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4512" w:rsidRDefault="00D550DA" w:rsidP="00DA2BC6">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Anexos</w:t>
      </w:r>
      <w:r w:rsidR="007C5B0F">
        <w:rPr>
          <w:rFonts w:ascii="Times New Roman" w:hAnsi="Times New Roman" w:cs="Times New Roman"/>
          <w:b/>
          <w:sz w:val="24"/>
          <w:szCs w:val="24"/>
        </w:rPr>
        <w:t xml:space="preserve"> al</w:t>
      </w:r>
      <w:r>
        <w:rPr>
          <w:rFonts w:ascii="Times New Roman" w:hAnsi="Times New Roman" w:cs="Times New Roman"/>
          <w:b/>
          <w:sz w:val="24"/>
          <w:szCs w:val="24"/>
        </w:rPr>
        <w:t xml:space="preserve"> </w:t>
      </w:r>
      <w:r w:rsidR="007C6AEC">
        <w:rPr>
          <w:rFonts w:ascii="Times New Roman" w:hAnsi="Times New Roman" w:cs="Times New Roman"/>
          <w:b/>
          <w:sz w:val="24"/>
          <w:szCs w:val="24"/>
        </w:rPr>
        <w:t>Paper</w:t>
      </w:r>
      <w:r>
        <w:rPr>
          <w:rFonts w:ascii="Times New Roman" w:hAnsi="Times New Roman" w:cs="Times New Roman"/>
          <w:b/>
          <w:sz w:val="24"/>
          <w:szCs w:val="24"/>
        </w:rPr>
        <w:t xml:space="preserve"> -</w:t>
      </w:r>
      <w:r w:rsidR="0036222C">
        <w:rPr>
          <w:rFonts w:ascii="Times New Roman" w:hAnsi="Times New Roman" w:cs="Times New Roman"/>
          <w:b/>
          <w:sz w:val="24"/>
          <w:szCs w:val="24"/>
        </w:rPr>
        <w:t xml:space="preserve"> ¿Se ha</w:t>
      </w:r>
      <w:r w:rsidR="007C6AEC">
        <w:rPr>
          <w:rFonts w:ascii="Times New Roman" w:hAnsi="Times New Roman" w:cs="Times New Roman"/>
          <w:b/>
          <w:sz w:val="24"/>
          <w:szCs w:val="24"/>
        </w:rPr>
        <w:t xml:space="preserve"> p</w:t>
      </w:r>
      <w:r w:rsidR="0036222C">
        <w:rPr>
          <w:rFonts w:ascii="Times New Roman" w:hAnsi="Times New Roman" w:cs="Times New Roman"/>
          <w:b/>
          <w:sz w:val="24"/>
          <w:szCs w:val="24"/>
        </w:rPr>
        <w:t>erdido</w:t>
      </w:r>
      <w:r w:rsidR="00B23AEB">
        <w:rPr>
          <w:rFonts w:ascii="Times New Roman" w:hAnsi="Times New Roman" w:cs="Times New Roman"/>
          <w:b/>
          <w:sz w:val="24"/>
          <w:szCs w:val="24"/>
        </w:rPr>
        <w:t xml:space="preserve"> la</w:t>
      </w:r>
      <w:r w:rsidR="007C6AEC">
        <w:rPr>
          <w:rFonts w:ascii="Times New Roman" w:hAnsi="Times New Roman" w:cs="Times New Roman"/>
          <w:b/>
          <w:sz w:val="24"/>
          <w:szCs w:val="24"/>
        </w:rPr>
        <w:t xml:space="preserve"> confianza </w:t>
      </w:r>
      <w:r w:rsidR="00741DC2">
        <w:rPr>
          <w:rFonts w:ascii="Times New Roman" w:hAnsi="Times New Roman" w:cs="Times New Roman"/>
          <w:b/>
          <w:sz w:val="24"/>
          <w:szCs w:val="24"/>
        </w:rPr>
        <w:t>en la economía de mercado</w:t>
      </w:r>
      <w:r w:rsidR="0036222C">
        <w:rPr>
          <w:rFonts w:ascii="Times New Roman" w:hAnsi="Times New Roman" w:cs="Times New Roman"/>
          <w:b/>
          <w:sz w:val="24"/>
          <w:szCs w:val="24"/>
        </w:rPr>
        <w:t>, en los países avanzados?</w:t>
      </w:r>
      <w:r w:rsidR="00155241">
        <w:rPr>
          <w:rFonts w:ascii="Times New Roman" w:hAnsi="Times New Roman" w:cs="Times New Roman"/>
          <w:b/>
          <w:sz w:val="24"/>
          <w:szCs w:val="24"/>
        </w:rPr>
        <w:t xml:space="preserve"> (el costo de la desigualdad y la falta de oportunidades</w:t>
      </w:r>
      <w:r w:rsidR="0036222C">
        <w:rPr>
          <w:rFonts w:ascii="Times New Roman" w:hAnsi="Times New Roman" w:cs="Times New Roman"/>
          <w:b/>
          <w:sz w:val="24"/>
          <w:szCs w:val="24"/>
        </w:rPr>
        <w:t>)</w:t>
      </w:r>
    </w:p>
    <w:p w:rsidR="00D550DA" w:rsidRPr="00D550DA" w:rsidRDefault="00D550DA" w:rsidP="00DA2BC6">
      <w:pPr>
        <w:spacing w:line="240" w:lineRule="auto"/>
        <w:jc w:val="both"/>
        <w:rPr>
          <w:rFonts w:ascii="Times New Roman" w:hAnsi="Times New Roman" w:cs="Times New Roman"/>
          <w:b/>
          <w:sz w:val="24"/>
          <w:szCs w:val="24"/>
        </w:rPr>
      </w:pPr>
      <w:r w:rsidRPr="00D550DA">
        <w:rPr>
          <w:rFonts w:ascii="Times New Roman" w:hAnsi="Times New Roman" w:cs="Times New Roman"/>
          <w:b/>
          <w:sz w:val="24"/>
          <w:szCs w:val="24"/>
        </w:rPr>
        <w:t>Anexo I: El escepticismo de las clases medias en los paíse</w:t>
      </w:r>
      <w:r>
        <w:rPr>
          <w:rFonts w:ascii="Times New Roman" w:hAnsi="Times New Roman" w:cs="Times New Roman"/>
          <w:b/>
          <w:sz w:val="24"/>
          <w:szCs w:val="24"/>
        </w:rPr>
        <w:t>s</w:t>
      </w:r>
      <w:r w:rsidRPr="00D550DA">
        <w:rPr>
          <w:rFonts w:ascii="Times New Roman" w:hAnsi="Times New Roman" w:cs="Times New Roman"/>
          <w:b/>
          <w:sz w:val="24"/>
          <w:szCs w:val="24"/>
        </w:rPr>
        <w:t xml:space="preserve"> avanzados </w:t>
      </w:r>
    </w:p>
    <w:p w:rsidR="00741DC2" w:rsidRPr="007C6AEC" w:rsidRDefault="00741DC2" w:rsidP="00DA2BC6">
      <w:pPr>
        <w:spacing w:line="240" w:lineRule="auto"/>
        <w:jc w:val="both"/>
        <w:rPr>
          <w:rFonts w:ascii="Times New Roman" w:hAnsi="Times New Roman" w:cs="Times New Roman"/>
          <w:b/>
          <w:sz w:val="24"/>
          <w:szCs w:val="24"/>
          <w:lang w:val="en-US"/>
        </w:rPr>
      </w:pPr>
      <w:r w:rsidRPr="007C6AEC">
        <w:rPr>
          <w:rFonts w:ascii="Times New Roman" w:hAnsi="Times New Roman" w:cs="Times New Roman"/>
          <w:b/>
          <w:sz w:val="24"/>
          <w:szCs w:val="24"/>
          <w:lang w:val="en-US"/>
        </w:rPr>
        <w:t>Emerging and developing economies much more optimistic than rich countries about the future (Global views on opportunity and inequality) - PEW RESEARCH CENTER - October 2014</w:t>
      </w:r>
    </w:p>
    <w:p w:rsidR="00741DC2" w:rsidRPr="007C6AEC" w:rsidRDefault="00741DC2"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 xml:space="preserve">This report examines public opinion about opportunity and inequality around the world, including financial prospects for the next generation, the biggest factors to getting ahead in life and the causes of inequality. It is based on 48,643 interviews in 44 countries with adults 18 and older, conducted from March 17 to June 5, 2014. </w:t>
      </w:r>
    </w:p>
    <w:p w:rsidR="00741DC2" w:rsidRPr="007C6AEC" w:rsidRDefault="00741DC2" w:rsidP="00DA2BC6">
      <w:pPr>
        <w:autoSpaceDE w:val="0"/>
        <w:autoSpaceDN w:val="0"/>
        <w:adjustRightInd w:val="0"/>
        <w:spacing w:after="0" w:line="240" w:lineRule="auto"/>
        <w:jc w:val="both"/>
        <w:rPr>
          <w:rFonts w:ascii="Times New Roman" w:hAnsi="Times New Roman" w:cs="Times New Roman"/>
          <w:sz w:val="24"/>
          <w:szCs w:val="24"/>
          <w:lang w:val="en-US"/>
        </w:rPr>
      </w:pPr>
    </w:p>
    <w:p w:rsidR="00741DC2" w:rsidRPr="007C6AEC" w:rsidRDefault="007C6AEC" w:rsidP="00DA2BC6">
      <w:pPr>
        <w:autoSpaceDE w:val="0"/>
        <w:autoSpaceDN w:val="0"/>
        <w:adjustRightInd w:val="0"/>
        <w:spacing w:after="0" w:line="240" w:lineRule="auto"/>
        <w:jc w:val="both"/>
        <w:rPr>
          <w:rFonts w:ascii="Times New Roman" w:hAnsi="Times New Roman" w:cs="Times New Roman"/>
          <w:color w:val="000000"/>
          <w:sz w:val="24"/>
          <w:szCs w:val="24"/>
          <w:lang w:val="en-US"/>
        </w:rPr>
      </w:pPr>
      <w:r w:rsidRPr="007C6AEC">
        <w:rPr>
          <w:rFonts w:ascii="Times New Roman" w:hAnsi="Times New Roman" w:cs="Times New Roman"/>
          <w:color w:val="000000"/>
          <w:sz w:val="24"/>
          <w:szCs w:val="24"/>
          <w:lang w:val="en-US"/>
        </w:rPr>
        <w:t>(</w:t>
      </w:r>
      <w:r w:rsidR="00741DC2" w:rsidRPr="007C6AEC">
        <w:rPr>
          <w:rFonts w:ascii="Times New Roman" w:hAnsi="Times New Roman" w:cs="Times New Roman"/>
          <w:color w:val="000000"/>
          <w:sz w:val="24"/>
          <w:szCs w:val="24"/>
          <w:lang w:val="en-US"/>
        </w:rPr>
        <w:t xml:space="preserve">Pew Research Center is a nonpartisan fact tank that informs the public about the issues, attitudes and trends shaping America and the world. It does not take policy positions. It conducts public opinion polling, demographic research, media content analysis and other empirical social science research. The center studies U.S. politics and policy views; media and journalism; internet and technology; religion and public life; Hispanic trends; global attitudes and U.S. social and demographic trends. All of the center’s reports are available at </w:t>
      </w:r>
      <w:r w:rsidR="00741DC2" w:rsidRPr="007C6AEC">
        <w:rPr>
          <w:rFonts w:ascii="Times New Roman" w:hAnsi="Times New Roman" w:cs="Times New Roman"/>
          <w:sz w:val="24"/>
          <w:szCs w:val="24"/>
          <w:lang w:val="en-US"/>
        </w:rPr>
        <w:t>www.pewresearch.org</w:t>
      </w:r>
      <w:r w:rsidR="00741DC2" w:rsidRPr="007C6AEC">
        <w:rPr>
          <w:rFonts w:ascii="Times New Roman" w:hAnsi="Times New Roman" w:cs="Times New Roman"/>
          <w:color w:val="000000"/>
          <w:sz w:val="24"/>
          <w:szCs w:val="24"/>
          <w:lang w:val="en-US"/>
        </w:rPr>
        <w:t xml:space="preserve">. Pew Research </w:t>
      </w:r>
      <w:r w:rsidR="00790BE7">
        <w:rPr>
          <w:rFonts w:ascii="Times New Roman" w:hAnsi="Times New Roman" w:cs="Times New Roman"/>
          <w:color w:val="000000"/>
          <w:sz w:val="24"/>
          <w:szCs w:val="24"/>
          <w:lang w:val="en-US"/>
        </w:rPr>
        <w:t xml:space="preserve">Center is a </w:t>
      </w:r>
      <w:r w:rsidR="00741DC2" w:rsidRPr="007C6AEC">
        <w:rPr>
          <w:rFonts w:ascii="Times New Roman" w:hAnsi="Times New Roman" w:cs="Times New Roman"/>
          <w:color w:val="000000"/>
          <w:sz w:val="24"/>
          <w:szCs w:val="24"/>
          <w:lang w:val="en-US"/>
        </w:rPr>
        <w:t xml:space="preserve">subsidiary of The Pew Charitable </w:t>
      </w:r>
      <w:r w:rsidRPr="007C6AEC">
        <w:rPr>
          <w:rFonts w:ascii="Times New Roman" w:hAnsi="Times New Roman" w:cs="Times New Roman"/>
          <w:color w:val="000000"/>
          <w:sz w:val="24"/>
          <w:szCs w:val="24"/>
          <w:lang w:val="en-US"/>
        </w:rPr>
        <w:t>Trusts).</w:t>
      </w:r>
    </w:p>
    <w:p w:rsidR="007C6AEC" w:rsidRPr="007C6AEC" w:rsidRDefault="007C6AEC" w:rsidP="00DA2BC6">
      <w:pPr>
        <w:autoSpaceDE w:val="0"/>
        <w:autoSpaceDN w:val="0"/>
        <w:adjustRightInd w:val="0"/>
        <w:spacing w:after="0" w:line="240" w:lineRule="auto"/>
        <w:jc w:val="both"/>
        <w:rPr>
          <w:rFonts w:ascii="Times New Roman" w:hAnsi="Times New Roman" w:cs="Times New Roman"/>
          <w:color w:val="000000"/>
          <w:sz w:val="24"/>
          <w:szCs w:val="24"/>
          <w:lang w:val="en-US"/>
        </w:rPr>
      </w:pP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As they continue to struggle with the effects of the Great Recession, publics in advanced economies are pessimistic about the financial prospects for the next generation. Most of those surveyed in richer nations think children in their country will be worse off financially than their parents. In contrast, emerging and developing nations are more optimistic that the next generation will have a higher standard of living.</w:t>
      </w: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Overall, optimism is linked with recent national economic performance. Countries that have enjoyed relatively high levels of growth in recent years also register some of the highest levels of confidence in their children’s economic futures.</w:t>
      </w: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Looking ahead, people in the emerging and developing world see better opportunities at home than abroad. Majorities or pluralities in 30 of the 34 emerging and developing nations surveyed say they would tell young people in their country to stay at home in order to lead a good life, instead of moving to another country.</w:t>
      </w: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A good education and hard work are most often seen as the keys to getting ahead in life. This view is especially prevalent in emerging and developing nations, where most see economic opportunity expanding. Still, many also believe success can be determined by things outside a person’s control, such as luck or having a wealthy family.</w:t>
      </w:r>
    </w:p>
    <w:p w:rsid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Despite the long-term optimism that exists in many</w:t>
      </w:r>
      <w:r>
        <w:rPr>
          <w:rFonts w:ascii="Times New Roman" w:hAnsi="Times New Roman" w:cs="Times New Roman"/>
          <w:sz w:val="24"/>
          <w:szCs w:val="24"/>
          <w:lang w:val="en-US"/>
        </w:rPr>
        <w:t xml:space="preserve"> </w:t>
      </w:r>
      <w:r w:rsidRPr="007C6AEC">
        <w:rPr>
          <w:rFonts w:ascii="Times New Roman" w:hAnsi="Times New Roman" w:cs="Times New Roman"/>
          <w:sz w:val="24"/>
          <w:szCs w:val="24"/>
          <w:lang w:val="en-US"/>
        </w:rPr>
        <w:t>countries, ther</w:t>
      </w:r>
      <w:r>
        <w:rPr>
          <w:rFonts w:ascii="Times New Roman" w:hAnsi="Times New Roman" w:cs="Times New Roman"/>
          <w:sz w:val="24"/>
          <w:szCs w:val="24"/>
          <w:lang w:val="en-US"/>
        </w:rPr>
        <w:t xml:space="preserve">e are widespread concerns about </w:t>
      </w:r>
      <w:r w:rsidRPr="007C6AEC">
        <w:rPr>
          <w:rFonts w:ascii="Times New Roman" w:hAnsi="Times New Roman" w:cs="Times New Roman"/>
          <w:sz w:val="24"/>
          <w:szCs w:val="24"/>
          <w:lang w:val="en-US"/>
        </w:rPr>
        <w:t xml:space="preserve">inequality. Majorities </w:t>
      </w:r>
      <w:r>
        <w:rPr>
          <w:rFonts w:ascii="Times New Roman" w:hAnsi="Times New Roman" w:cs="Times New Roman"/>
          <w:sz w:val="24"/>
          <w:szCs w:val="24"/>
          <w:lang w:val="en-US"/>
        </w:rPr>
        <w:t xml:space="preserve">in all of the 44 nations polled </w:t>
      </w:r>
      <w:r w:rsidRPr="007C6AEC">
        <w:rPr>
          <w:rFonts w:ascii="Times New Roman" w:hAnsi="Times New Roman" w:cs="Times New Roman"/>
          <w:sz w:val="24"/>
          <w:szCs w:val="24"/>
          <w:lang w:val="en-US"/>
        </w:rPr>
        <w:t>say the gap between</w:t>
      </w:r>
      <w:r>
        <w:rPr>
          <w:rFonts w:ascii="Times New Roman" w:hAnsi="Times New Roman" w:cs="Times New Roman"/>
          <w:sz w:val="24"/>
          <w:szCs w:val="24"/>
          <w:lang w:val="en-US"/>
        </w:rPr>
        <w:t xml:space="preserve"> rich and poor is a big problem </w:t>
      </w:r>
      <w:r w:rsidRPr="007C6AEC">
        <w:rPr>
          <w:rFonts w:ascii="Times New Roman" w:hAnsi="Times New Roman" w:cs="Times New Roman"/>
          <w:sz w:val="24"/>
          <w:szCs w:val="24"/>
          <w:lang w:val="en-US"/>
        </w:rPr>
        <w:t>facing their countrie</w:t>
      </w:r>
      <w:r>
        <w:rPr>
          <w:rFonts w:ascii="Times New Roman" w:hAnsi="Times New Roman" w:cs="Times New Roman"/>
          <w:sz w:val="24"/>
          <w:szCs w:val="24"/>
          <w:lang w:val="en-US"/>
        </w:rPr>
        <w:t xml:space="preserve">s, and majorities in 28 nations </w:t>
      </w:r>
      <w:r w:rsidRPr="007C6AEC">
        <w:rPr>
          <w:rFonts w:ascii="Times New Roman" w:hAnsi="Times New Roman" w:cs="Times New Roman"/>
          <w:sz w:val="24"/>
          <w:szCs w:val="24"/>
          <w:lang w:val="en-US"/>
        </w:rPr>
        <w:t xml:space="preserve">identify this as a </w:t>
      </w:r>
      <w:r w:rsidRPr="007C6AEC">
        <w:rPr>
          <w:rFonts w:ascii="Times New Roman" w:hAnsi="Times New Roman" w:cs="Times New Roman"/>
          <w:iCs/>
          <w:sz w:val="24"/>
          <w:szCs w:val="24"/>
          <w:lang w:val="en-US"/>
        </w:rPr>
        <w:t>very</w:t>
      </w:r>
      <w:r w:rsidRPr="007C6AEC">
        <w:rPr>
          <w:rFonts w:ascii="Times New Roman" w:hAnsi="Times New Roman" w:cs="Times New Roman"/>
          <w:i/>
          <w:iCs/>
          <w:sz w:val="24"/>
          <w:szCs w:val="24"/>
          <w:lang w:val="en-US"/>
        </w:rPr>
        <w:t xml:space="preserve"> </w:t>
      </w:r>
      <w:r>
        <w:rPr>
          <w:rFonts w:ascii="Times New Roman" w:hAnsi="Times New Roman" w:cs="Times New Roman"/>
          <w:sz w:val="24"/>
          <w:szCs w:val="24"/>
          <w:lang w:val="en-US"/>
        </w:rPr>
        <w:t>big problem. More than seven-in-</w:t>
      </w:r>
      <w:r w:rsidRPr="007C6AEC">
        <w:rPr>
          <w:rFonts w:ascii="Times New Roman" w:hAnsi="Times New Roman" w:cs="Times New Roman"/>
          <w:sz w:val="24"/>
          <w:szCs w:val="24"/>
          <w:lang w:val="en-US"/>
        </w:rPr>
        <w:t>ten hold this view in Greece, Spain and Italy</w:t>
      </w:r>
      <w:r>
        <w:rPr>
          <w:rFonts w:ascii="Times New Roman" w:hAnsi="Times New Roman" w:cs="Times New Roman"/>
          <w:sz w:val="24"/>
          <w:szCs w:val="24"/>
          <w:lang w:val="en-US"/>
        </w:rPr>
        <w:t xml:space="preserve"> - </w:t>
      </w:r>
      <w:r w:rsidRPr="007C6AEC">
        <w:rPr>
          <w:rFonts w:ascii="Times New Roman" w:hAnsi="Times New Roman" w:cs="Times New Roman"/>
          <w:sz w:val="24"/>
          <w:szCs w:val="24"/>
          <w:lang w:val="en-US"/>
        </w:rPr>
        <w:t xml:space="preserve">countries that faced </w:t>
      </w:r>
      <w:r>
        <w:rPr>
          <w:rFonts w:ascii="Times New Roman" w:hAnsi="Times New Roman" w:cs="Times New Roman"/>
          <w:sz w:val="24"/>
          <w:szCs w:val="24"/>
          <w:lang w:val="en-US"/>
        </w:rPr>
        <w:t xml:space="preserve">significant economic challenges </w:t>
      </w:r>
      <w:r w:rsidRPr="007C6AEC">
        <w:rPr>
          <w:rFonts w:ascii="Times New Roman" w:hAnsi="Times New Roman" w:cs="Times New Roman"/>
          <w:sz w:val="24"/>
          <w:szCs w:val="24"/>
          <w:lang w:val="en-US"/>
        </w:rPr>
        <w:t xml:space="preserve">during the last several </w:t>
      </w:r>
      <w:r>
        <w:rPr>
          <w:rFonts w:ascii="Times New Roman" w:hAnsi="Times New Roman" w:cs="Times New Roman"/>
          <w:sz w:val="24"/>
          <w:szCs w:val="24"/>
          <w:lang w:val="en-US"/>
        </w:rPr>
        <w:t xml:space="preserve">years. But even in the emerging </w:t>
      </w:r>
      <w:r w:rsidRPr="007C6AEC">
        <w:rPr>
          <w:rFonts w:ascii="Times New Roman" w:hAnsi="Times New Roman" w:cs="Times New Roman"/>
          <w:sz w:val="24"/>
          <w:szCs w:val="24"/>
          <w:lang w:val="en-US"/>
        </w:rPr>
        <w:t>and developing natio</w:t>
      </w:r>
      <w:r>
        <w:rPr>
          <w:rFonts w:ascii="Times New Roman" w:hAnsi="Times New Roman" w:cs="Times New Roman"/>
          <w:sz w:val="24"/>
          <w:szCs w:val="24"/>
          <w:lang w:val="en-US"/>
        </w:rPr>
        <w:t xml:space="preserve">ns that have enjoyed tremendous </w:t>
      </w:r>
      <w:r w:rsidRPr="007C6AEC">
        <w:rPr>
          <w:rFonts w:ascii="Times New Roman" w:hAnsi="Times New Roman" w:cs="Times New Roman"/>
          <w:sz w:val="24"/>
          <w:szCs w:val="24"/>
          <w:lang w:val="en-US"/>
        </w:rPr>
        <w:t>growth over the las</w:t>
      </w:r>
      <w:r>
        <w:rPr>
          <w:rFonts w:ascii="Times New Roman" w:hAnsi="Times New Roman" w:cs="Times New Roman"/>
          <w:sz w:val="24"/>
          <w:szCs w:val="24"/>
          <w:lang w:val="en-US"/>
        </w:rPr>
        <w:t xml:space="preserve">t couple of decades, there is a </w:t>
      </w:r>
      <w:r w:rsidRPr="007C6AEC">
        <w:rPr>
          <w:rFonts w:ascii="Times New Roman" w:hAnsi="Times New Roman" w:cs="Times New Roman"/>
          <w:sz w:val="24"/>
          <w:szCs w:val="24"/>
          <w:lang w:val="en-US"/>
        </w:rPr>
        <w:t>consensus that those at the top are reapi</w:t>
      </w:r>
      <w:r>
        <w:rPr>
          <w:rFonts w:ascii="Times New Roman" w:hAnsi="Times New Roman" w:cs="Times New Roman"/>
          <w:sz w:val="24"/>
          <w:szCs w:val="24"/>
          <w:lang w:val="en-US"/>
        </w:rPr>
        <w:t xml:space="preserve">ng the gains </w:t>
      </w:r>
      <w:r w:rsidRPr="007C6AEC">
        <w:rPr>
          <w:rFonts w:ascii="Times New Roman" w:hAnsi="Times New Roman" w:cs="Times New Roman"/>
          <w:sz w:val="24"/>
          <w:szCs w:val="24"/>
          <w:lang w:val="en-US"/>
        </w:rPr>
        <w:t>while others are being left behind.</w:t>
      </w: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7C6AEC" w:rsidRP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People blame inequal</w:t>
      </w:r>
      <w:r>
        <w:rPr>
          <w:rFonts w:ascii="Times New Roman" w:hAnsi="Times New Roman" w:cs="Times New Roman"/>
          <w:sz w:val="24"/>
          <w:szCs w:val="24"/>
          <w:lang w:val="en-US"/>
        </w:rPr>
        <w:t xml:space="preserve">ity on a variety of causes, but </w:t>
      </w:r>
      <w:r w:rsidRPr="007C6AEC">
        <w:rPr>
          <w:rFonts w:ascii="Times New Roman" w:hAnsi="Times New Roman" w:cs="Times New Roman"/>
          <w:sz w:val="24"/>
          <w:szCs w:val="24"/>
          <w:lang w:val="en-US"/>
        </w:rPr>
        <w:t>they see their govern</w:t>
      </w:r>
      <w:r>
        <w:rPr>
          <w:rFonts w:ascii="Times New Roman" w:hAnsi="Times New Roman" w:cs="Times New Roman"/>
          <w:sz w:val="24"/>
          <w:szCs w:val="24"/>
          <w:lang w:val="en-US"/>
        </w:rPr>
        <w:t xml:space="preserve">ment’s economic policies as the </w:t>
      </w:r>
      <w:r w:rsidRPr="007C6AEC">
        <w:rPr>
          <w:rFonts w:ascii="Times New Roman" w:hAnsi="Times New Roman" w:cs="Times New Roman"/>
          <w:sz w:val="24"/>
          <w:szCs w:val="24"/>
          <w:lang w:val="en-US"/>
        </w:rPr>
        <w:t>top culprit. A global m</w:t>
      </w:r>
      <w:r>
        <w:rPr>
          <w:rFonts w:ascii="Times New Roman" w:hAnsi="Times New Roman" w:cs="Times New Roman"/>
          <w:sz w:val="24"/>
          <w:szCs w:val="24"/>
          <w:lang w:val="en-US"/>
        </w:rPr>
        <w:t xml:space="preserve">edian of 29% say those policies </w:t>
      </w:r>
      <w:r w:rsidRPr="007C6AEC">
        <w:rPr>
          <w:rFonts w:ascii="Times New Roman" w:hAnsi="Times New Roman" w:cs="Times New Roman"/>
          <w:sz w:val="24"/>
          <w:szCs w:val="24"/>
          <w:lang w:val="en-US"/>
        </w:rPr>
        <w:t>are most to blame for the gap between rich and</w:t>
      </w:r>
      <w:r>
        <w:rPr>
          <w:rFonts w:ascii="Times New Roman" w:hAnsi="Times New Roman" w:cs="Times New Roman"/>
          <w:sz w:val="24"/>
          <w:szCs w:val="24"/>
          <w:lang w:val="en-US"/>
        </w:rPr>
        <w:t xml:space="preserve"> poor. </w:t>
      </w:r>
      <w:r w:rsidRPr="007C6AEC">
        <w:rPr>
          <w:rFonts w:ascii="Times New Roman" w:hAnsi="Times New Roman" w:cs="Times New Roman"/>
          <w:sz w:val="24"/>
          <w:szCs w:val="24"/>
          <w:lang w:val="en-US"/>
        </w:rPr>
        <w:t>Fewer people blame th</w:t>
      </w:r>
      <w:r>
        <w:rPr>
          <w:rFonts w:ascii="Times New Roman" w:hAnsi="Times New Roman" w:cs="Times New Roman"/>
          <w:sz w:val="24"/>
          <w:szCs w:val="24"/>
          <w:lang w:val="en-US"/>
        </w:rPr>
        <w:t xml:space="preserve">e amount of workers’ wages, the </w:t>
      </w:r>
      <w:r w:rsidRPr="007C6AEC">
        <w:rPr>
          <w:rFonts w:ascii="Times New Roman" w:hAnsi="Times New Roman" w:cs="Times New Roman"/>
          <w:sz w:val="24"/>
          <w:szCs w:val="24"/>
          <w:lang w:val="en-US"/>
        </w:rPr>
        <w:t>educational system,</w:t>
      </w:r>
      <w:r>
        <w:rPr>
          <w:rFonts w:ascii="Times New Roman" w:hAnsi="Times New Roman" w:cs="Times New Roman"/>
          <w:sz w:val="24"/>
          <w:szCs w:val="24"/>
          <w:lang w:val="en-US"/>
        </w:rPr>
        <w:t xml:space="preserve"> the fact that some work harder </w:t>
      </w:r>
      <w:r w:rsidRPr="007C6AEC">
        <w:rPr>
          <w:rFonts w:ascii="Times New Roman" w:hAnsi="Times New Roman" w:cs="Times New Roman"/>
          <w:sz w:val="24"/>
          <w:szCs w:val="24"/>
          <w:lang w:val="en-US"/>
        </w:rPr>
        <w:t>than others, trade, or the tax system.</w:t>
      </w:r>
    </w:p>
    <w:p w:rsid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r w:rsidRPr="007C6AEC">
        <w:rPr>
          <w:rFonts w:ascii="Times New Roman" w:hAnsi="Times New Roman" w:cs="Times New Roman"/>
          <w:sz w:val="24"/>
          <w:szCs w:val="24"/>
          <w:lang w:val="en-US"/>
        </w:rPr>
        <w:t>The survey also ask</w:t>
      </w:r>
      <w:r>
        <w:rPr>
          <w:rFonts w:ascii="Times New Roman" w:hAnsi="Times New Roman" w:cs="Times New Roman"/>
          <w:sz w:val="24"/>
          <w:szCs w:val="24"/>
          <w:lang w:val="en-US"/>
        </w:rPr>
        <w:t xml:space="preserve">ed what would do more to reduce </w:t>
      </w:r>
      <w:r w:rsidRPr="007C6AEC">
        <w:rPr>
          <w:rFonts w:ascii="Times New Roman" w:hAnsi="Times New Roman" w:cs="Times New Roman"/>
          <w:sz w:val="24"/>
          <w:szCs w:val="24"/>
          <w:lang w:val="en-US"/>
        </w:rPr>
        <w:t xml:space="preserve">inequality: low taxes </w:t>
      </w:r>
      <w:r>
        <w:rPr>
          <w:rFonts w:ascii="Times New Roman" w:hAnsi="Times New Roman" w:cs="Times New Roman"/>
          <w:sz w:val="24"/>
          <w:szCs w:val="24"/>
          <w:lang w:val="en-US"/>
        </w:rPr>
        <w:t xml:space="preserve">on the wealthy and corporations </w:t>
      </w:r>
      <w:r w:rsidRPr="007C6AEC">
        <w:rPr>
          <w:rFonts w:ascii="Times New Roman" w:hAnsi="Times New Roman" w:cs="Times New Roman"/>
          <w:sz w:val="24"/>
          <w:szCs w:val="24"/>
          <w:lang w:val="en-US"/>
        </w:rPr>
        <w:t>to encourage investme</w:t>
      </w:r>
      <w:r>
        <w:rPr>
          <w:rFonts w:ascii="Times New Roman" w:hAnsi="Times New Roman" w:cs="Times New Roman"/>
          <w:sz w:val="24"/>
          <w:szCs w:val="24"/>
          <w:lang w:val="en-US"/>
        </w:rPr>
        <w:t xml:space="preserve">nt and growth, or high taxes on </w:t>
      </w:r>
      <w:r w:rsidRPr="007C6AEC">
        <w:rPr>
          <w:rFonts w:ascii="Times New Roman" w:hAnsi="Times New Roman" w:cs="Times New Roman"/>
          <w:sz w:val="24"/>
          <w:szCs w:val="24"/>
          <w:lang w:val="en-US"/>
        </w:rPr>
        <w:t>the wealthy and cor</w:t>
      </w:r>
      <w:r>
        <w:rPr>
          <w:rFonts w:ascii="Times New Roman" w:hAnsi="Times New Roman" w:cs="Times New Roman"/>
          <w:sz w:val="24"/>
          <w:szCs w:val="24"/>
          <w:lang w:val="en-US"/>
        </w:rPr>
        <w:t xml:space="preserve">porations to fund programs that </w:t>
      </w:r>
      <w:r w:rsidRPr="007C6AEC">
        <w:rPr>
          <w:rFonts w:ascii="Times New Roman" w:hAnsi="Times New Roman" w:cs="Times New Roman"/>
          <w:sz w:val="24"/>
          <w:szCs w:val="24"/>
          <w:lang w:val="en-US"/>
        </w:rPr>
        <w:t>help the poor. The bal</w:t>
      </w:r>
      <w:r>
        <w:rPr>
          <w:rFonts w:ascii="Times New Roman" w:hAnsi="Times New Roman" w:cs="Times New Roman"/>
          <w:sz w:val="24"/>
          <w:szCs w:val="24"/>
          <w:lang w:val="en-US"/>
        </w:rPr>
        <w:t xml:space="preserve">ance of opinion in emerging and </w:t>
      </w:r>
      <w:r w:rsidRPr="007C6AEC">
        <w:rPr>
          <w:rFonts w:ascii="Times New Roman" w:hAnsi="Times New Roman" w:cs="Times New Roman"/>
          <w:sz w:val="24"/>
          <w:szCs w:val="24"/>
          <w:lang w:val="en-US"/>
        </w:rPr>
        <w:t>developing nations is th</w:t>
      </w:r>
      <w:r>
        <w:rPr>
          <w:rFonts w:ascii="Times New Roman" w:hAnsi="Times New Roman" w:cs="Times New Roman"/>
          <w:sz w:val="24"/>
          <w:szCs w:val="24"/>
          <w:lang w:val="en-US"/>
        </w:rPr>
        <w:t xml:space="preserve">at low taxes are most effective </w:t>
      </w:r>
      <w:r w:rsidRPr="007C6AEC">
        <w:rPr>
          <w:rFonts w:ascii="Times New Roman" w:hAnsi="Times New Roman" w:cs="Times New Roman"/>
          <w:sz w:val="24"/>
          <w:szCs w:val="24"/>
          <w:lang w:val="en-US"/>
        </w:rPr>
        <w:t>while people in advanced economies tend to</w:t>
      </w:r>
      <w:r>
        <w:rPr>
          <w:rFonts w:ascii="Times New Roman" w:hAnsi="Times New Roman" w:cs="Times New Roman"/>
          <w:sz w:val="24"/>
          <w:szCs w:val="24"/>
          <w:lang w:val="en-US"/>
        </w:rPr>
        <w:t xml:space="preserve"> favor high </w:t>
      </w:r>
      <w:r w:rsidRPr="007C6AEC">
        <w:rPr>
          <w:rFonts w:ascii="Times New Roman" w:hAnsi="Times New Roman" w:cs="Times New Roman"/>
          <w:sz w:val="24"/>
          <w:szCs w:val="24"/>
          <w:lang w:val="en-US"/>
        </w:rPr>
        <w:t>taxes.</w:t>
      </w:r>
    </w:p>
    <w:p w:rsid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901286" w:rsidRDefault="00901286" w:rsidP="00DA2BC6">
      <w:pPr>
        <w:autoSpaceDE w:val="0"/>
        <w:autoSpaceDN w:val="0"/>
        <w:adjustRightInd w:val="0"/>
        <w:spacing w:after="0" w:line="240" w:lineRule="auto"/>
        <w:jc w:val="both"/>
        <w:rPr>
          <w:rFonts w:ascii="Times New Roman" w:hAnsi="Times New Roman" w:cs="Times New Roman"/>
          <w:sz w:val="24"/>
          <w:szCs w:val="24"/>
          <w:lang w:val="en-US"/>
        </w:rPr>
      </w:pPr>
      <w:r w:rsidRPr="00901286">
        <w:rPr>
          <w:rFonts w:ascii="Times New Roman" w:hAnsi="Times New Roman" w:cs="Times New Roman"/>
          <w:sz w:val="24"/>
          <w:szCs w:val="24"/>
          <w:lang w:val="en-US"/>
        </w:rPr>
        <w:t>While inequality is considered a major challenge by a median of 60% acros</w:t>
      </w:r>
      <w:r>
        <w:rPr>
          <w:rFonts w:ascii="Times New Roman" w:hAnsi="Times New Roman" w:cs="Times New Roman"/>
          <w:sz w:val="24"/>
          <w:szCs w:val="24"/>
          <w:lang w:val="en-US"/>
        </w:rPr>
        <w:t xml:space="preserve">s the 44 nations polled, higher </w:t>
      </w:r>
      <w:r w:rsidRPr="00901286">
        <w:rPr>
          <w:rFonts w:ascii="Times New Roman" w:hAnsi="Times New Roman" w:cs="Times New Roman"/>
          <w:sz w:val="24"/>
          <w:szCs w:val="24"/>
          <w:lang w:val="en-US"/>
        </w:rPr>
        <w:t xml:space="preserve">numbers say rising prices and a lack of job opportunities (medians of </w:t>
      </w:r>
      <w:r>
        <w:rPr>
          <w:rFonts w:ascii="Times New Roman" w:hAnsi="Times New Roman" w:cs="Times New Roman"/>
          <w:sz w:val="24"/>
          <w:szCs w:val="24"/>
          <w:lang w:val="en-US"/>
        </w:rPr>
        <w:t xml:space="preserve">77%) are very big problems. And </w:t>
      </w:r>
      <w:r w:rsidRPr="00901286">
        <w:rPr>
          <w:rFonts w:ascii="Times New Roman" w:hAnsi="Times New Roman" w:cs="Times New Roman"/>
          <w:sz w:val="24"/>
          <w:szCs w:val="24"/>
          <w:lang w:val="en-US"/>
        </w:rPr>
        <w:t>people in advanced, emerging and developing markets alike are clearly will</w:t>
      </w:r>
      <w:r>
        <w:rPr>
          <w:rFonts w:ascii="Times New Roman" w:hAnsi="Times New Roman" w:cs="Times New Roman"/>
          <w:sz w:val="24"/>
          <w:szCs w:val="24"/>
          <w:lang w:val="en-US"/>
        </w:rPr>
        <w:t xml:space="preserve">ing to live with some degree of </w:t>
      </w:r>
      <w:r w:rsidRPr="00901286">
        <w:rPr>
          <w:rFonts w:ascii="Times New Roman" w:hAnsi="Times New Roman" w:cs="Times New Roman"/>
          <w:sz w:val="24"/>
          <w:szCs w:val="24"/>
          <w:lang w:val="en-US"/>
        </w:rPr>
        <w:t>inequality as part of a free market system. Majorities or pluralities in 38 of 44 countries say that most</w:t>
      </w:r>
      <w:r w:rsidR="004E4371">
        <w:rPr>
          <w:rFonts w:ascii="Times New Roman" w:hAnsi="Times New Roman" w:cs="Times New Roman"/>
          <w:sz w:val="24"/>
          <w:szCs w:val="24"/>
          <w:lang w:val="en-US"/>
        </w:rPr>
        <w:t xml:space="preserve"> </w:t>
      </w:r>
      <w:r w:rsidRPr="00901286">
        <w:rPr>
          <w:rFonts w:ascii="Times New Roman" w:hAnsi="Times New Roman" w:cs="Times New Roman"/>
          <w:sz w:val="24"/>
          <w:szCs w:val="24"/>
          <w:lang w:val="en-US"/>
        </w:rPr>
        <w:t>people are better off in a free market economy, even though some people are rich while others are poor.</w:t>
      </w:r>
    </w:p>
    <w:p w:rsidR="00901286" w:rsidRPr="00901286" w:rsidRDefault="00901286" w:rsidP="00DA2BC6">
      <w:pPr>
        <w:autoSpaceDE w:val="0"/>
        <w:autoSpaceDN w:val="0"/>
        <w:adjustRightInd w:val="0"/>
        <w:spacing w:after="0" w:line="240" w:lineRule="auto"/>
        <w:jc w:val="both"/>
        <w:rPr>
          <w:rFonts w:ascii="Times New Roman" w:hAnsi="Times New Roman" w:cs="Times New Roman"/>
          <w:sz w:val="24"/>
          <w:szCs w:val="24"/>
          <w:lang w:val="en-US"/>
        </w:rPr>
      </w:pPr>
    </w:p>
    <w:p w:rsidR="007C6AEC" w:rsidRDefault="00901286" w:rsidP="00DA2BC6">
      <w:pPr>
        <w:autoSpaceDE w:val="0"/>
        <w:autoSpaceDN w:val="0"/>
        <w:adjustRightInd w:val="0"/>
        <w:spacing w:after="0" w:line="240" w:lineRule="auto"/>
        <w:jc w:val="both"/>
        <w:rPr>
          <w:rFonts w:ascii="Times New Roman" w:hAnsi="Times New Roman" w:cs="Times New Roman"/>
          <w:sz w:val="24"/>
          <w:szCs w:val="24"/>
          <w:lang w:val="en-US"/>
        </w:rPr>
      </w:pPr>
      <w:r w:rsidRPr="00901286">
        <w:rPr>
          <w:rFonts w:ascii="Times New Roman" w:hAnsi="Times New Roman" w:cs="Times New Roman"/>
          <w:sz w:val="24"/>
          <w:szCs w:val="24"/>
          <w:lang w:val="en-US"/>
        </w:rPr>
        <w:t xml:space="preserve">These are among the </w:t>
      </w:r>
      <w:r>
        <w:rPr>
          <w:rFonts w:ascii="Times New Roman" w:hAnsi="Times New Roman" w:cs="Times New Roman"/>
          <w:sz w:val="24"/>
          <w:szCs w:val="24"/>
          <w:lang w:val="en-US"/>
        </w:rPr>
        <w:t xml:space="preserve">key findings of a survey by the </w:t>
      </w:r>
      <w:r w:rsidRPr="00901286">
        <w:rPr>
          <w:rFonts w:ascii="Times New Roman" w:hAnsi="Times New Roman" w:cs="Times New Roman"/>
          <w:sz w:val="24"/>
          <w:szCs w:val="24"/>
          <w:lang w:val="en-US"/>
        </w:rPr>
        <w:t>Pew Research Ce</w:t>
      </w:r>
      <w:r>
        <w:rPr>
          <w:rFonts w:ascii="Times New Roman" w:hAnsi="Times New Roman" w:cs="Times New Roman"/>
          <w:sz w:val="24"/>
          <w:szCs w:val="24"/>
          <w:lang w:val="en-US"/>
        </w:rPr>
        <w:t xml:space="preserve">nter, conducted in 44 countries </w:t>
      </w:r>
      <w:r w:rsidRPr="00901286">
        <w:rPr>
          <w:rFonts w:ascii="Times New Roman" w:hAnsi="Times New Roman" w:cs="Times New Roman"/>
          <w:sz w:val="24"/>
          <w:szCs w:val="24"/>
          <w:lang w:val="en-US"/>
        </w:rPr>
        <w:t>among 48,643 respo</w:t>
      </w:r>
      <w:r>
        <w:rPr>
          <w:rFonts w:ascii="Times New Roman" w:hAnsi="Times New Roman" w:cs="Times New Roman"/>
          <w:sz w:val="24"/>
          <w:szCs w:val="24"/>
          <w:lang w:val="en-US"/>
        </w:rPr>
        <w:t xml:space="preserve">ndents from March 17 to June 5, </w:t>
      </w:r>
      <w:r w:rsidRPr="00901286">
        <w:rPr>
          <w:rFonts w:ascii="Times New Roman" w:hAnsi="Times New Roman" w:cs="Times New Roman"/>
          <w:sz w:val="24"/>
          <w:szCs w:val="24"/>
          <w:lang w:val="en-US"/>
        </w:rPr>
        <w:t>2014. While this report</w:t>
      </w:r>
      <w:r>
        <w:rPr>
          <w:rFonts w:ascii="Times New Roman" w:hAnsi="Times New Roman" w:cs="Times New Roman"/>
          <w:sz w:val="24"/>
          <w:szCs w:val="24"/>
          <w:lang w:val="en-US"/>
        </w:rPr>
        <w:t xml:space="preserve"> focuses largely on differences </w:t>
      </w:r>
      <w:r w:rsidRPr="00901286">
        <w:rPr>
          <w:rFonts w:ascii="Times New Roman" w:hAnsi="Times New Roman" w:cs="Times New Roman"/>
          <w:sz w:val="24"/>
          <w:szCs w:val="24"/>
          <w:lang w:val="en-US"/>
        </w:rPr>
        <w:t>and similarities</w:t>
      </w:r>
      <w:r>
        <w:rPr>
          <w:rFonts w:ascii="Times New Roman" w:hAnsi="Times New Roman" w:cs="Times New Roman"/>
          <w:sz w:val="24"/>
          <w:szCs w:val="24"/>
          <w:lang w:val="en-US"/>
        </w:rPr>
        <w:t xml:space="preserve"> between economically advanced, </w:t>
      </w:r>
      <w:r w:rsidRPr="00901286">
        <w:rPr>
          <w:rFonts w:ascii="Times New Roman" w:hAnsi="Times New Roman" w:cs="Times New Roman"/>
          <w:sz w:val="24"/>
          <w:szCs w:val="24"/>
          <w:lang w:val="en-US"/>
        </w:rPr>
        <w:t>emerging and deve</w:t>
      </w:r>
      <w:r>
        <w:rPr>
          <w:rFonts w:ascii="Times New Roman" w:hAnsi="Times New Roman" w:cs="Times New Roman"/>
          <w:sz w:val="24"/>
          <w:szCs w:val="24"/>
          <w:lang w:val="en-US"/>
        </w:rPr>
        <w:t xml:space="preserve">loping nations, the survey also </w:t>
      </w:r>
      <w:r w:rsidRPr="00901286">
        <w:rPr>
          <w:rFonts w:ascii="Times New Roman" w:hAnsi="Times New Roman" w:cs="Times New Roman"/>
          <w:sz w:val="24"/>
          <w:szCs w:val="24"/>
          <w:lang w:val="en-US"/>
        </w:rPr>
        <w:t>finds significant differences by region</w:t>
      </w:r>
      <w:r w:rsidR="00FD5152">
        <w:rPr>
          <w:rFonts w:ascii="Times New Roman" w:hAnsi="Times New Roman" w:cs="Times New Roman"/>
          <w:sz w:val="24"/>
          <w:szCs w:val="24"/>
          <w:lang w:val="en-US"/>
        </w:rPr>
        <w:t>…</w:t>
      </w:r>
    </w:p>
    <w:p w:rsidR="007C6AEC" w:rsidRDefault="007C6AEC" w:rsidP="00DA2BC6">
      <w:pPr>
        <w:autoSpaceDE w:val="0"/>
        <w:autoSpaceDN w:val="0"/>
        <w:adjustRightInd w:val="0"/>
        <w:spacing w:after="0" w:line="240" w:lineRule="auto"/>
        <w:jc w:val="both"/>
        <w:rPr>
          <w:rFonts w:ascii="Times New Roman" w:hAnsi="Times New Roman" w:cs="Times New Roman"/>
          <w:sz w:val="24"/>
          <w:szCs w:val="24"/>
          <w:lang w:val="en-US"/>
        </w:rPr>
      </w:pPr>
    </w:p>
    <w:p w:rsidR="00FD5152" w:rsidRDefault="00FD5152" w:rsidP="00DA2BC6">
      <w:pPr>
        <w:autoSpaceDE w:val="0"/>
        <w:autoSpaceDN w:val="0"/>
        <w:adjustRightInd w:val="0"/>
        <w:spacing w:after="0" w:line="240" w:lineRule="auto"/>
        <w:jc w:val="both"/>
        <w:rPr>
          <w:rFonts w:ascii="Times New Roman" w:hAnsi="Times New Roman" w:cs="Times New Roman"/>
          <w:sz w:val="24"/>
          <w:szCs w:val="24"/>
          <w:lang w:val="en-US"/>
        </w:rPr>
      </w:pPr>
      <w:r w:rsidRPr="00FD5152">
        <w:rPr>
          <w:rFonts w:ascii="Times New Roman" w:hAnsi="Times New Roman" w:cs="Times New Roman"/>
          <w:sz w:val="24"/>
          <w:szCs w:val="24"/>
          <w:lang w:val="en-US"/>
        </w:rPr>
        <w:t xml:space="preserve">People in emerging </w:t>
      </w:r>
      <w:r>
        <w:rPr>
          <w:rFonts w:ascii="Times New Roman" w:hAnsi="Times New Roman" w:cs="Times New Roman"/>
          <w:sz w:val="24"/>
          <w:szCs w:val="24"/>
          <w:lang w:val="en-US"/>
        </w:rPr>
        <w:t xml:space="preserve">and developing nations are more </w:t>
      </w:r>
      <w:r w:rsidRPr="00FD5152">
        <w:rPr>
          <w:rFonts w:ascii="Times New Roman" w:hAnsi="Times New Roman" w:cs="Times New Roman"/>
          <w:sz w:val="24"/>
          <w:szCs w:val="24"/>
          <w:lang w:val="en-US"/>
        </w:rPr>
        <w:t xml:space="preserve">optimistic for the </w:t>
      </w:r>
      <w:r>
        <w:rPr>
          <w:rFonts w:ascii="Times New Roman" w:hAnsi="Times New Roman" w:cs="Times New Roman"/>
          <w:sz w:val="24"/>
          <w:szCs w:val="24"/>
          <w:lang w:val="en-US"/>
        </w:rPr>
        <w:t xml:space="preserve">next generation than publics in </w:t>
      </w:r>
      <w:r w:rsidRPr="00FD5152">
        <w:rPr>
          <w:rFonts w:ascii="Times New Roman" w:hAnsi="Times New Roman" w:cs="Times New Roman"/>
          <w:sz w:val="24"/>
          <w:szCs w:val="24"/>
          <w:lang w:val="en-US"/>
        </w:rPr>
        <w:t xml:space="preserve">advanced economies. </w:t>
      </w:r>
      <w:r>
        <w:rPr>
          <w:rFonts w:ascii="Times New Roman" w:hAnsi="Times New Roman" w:cs="Times New Roman"/>
          <w:sz w:val="24"/>
          <w:szCs w:val="24"/>
          <w:lang w:val="en-US"/>
        </w:rPr>
        <w:t xml:space="preserve">Still, there is a wide range of </w:t>
      </w:r>
      <w:r w:rsidRPr="00FD5152">
        <w:rPr>
          <w:rFonts w:ascii="Times New Roman" w:hAnsi="Times New Roman" w:cs="Times New Roman"/>
          <w:sz w:val="24"/>
          <w:szCs w:val="24"/>
          <w:lang w:val="en-US"/>
        </w:rPr>
        <w:t>attitudes within each group</w:t>
      </w:r>
      <w:r>
        <w:rPr>
          <w:rFonts w:ascii="Times New Roman" w:hAnsi="Times New Roman" w:cs="Times New Roman"/>
          <w:sz w:val="24"/>
          <w:szCs w:val="24"/>
          <w:lang w:val="en-US"/>
        </w:rPr>
        <w:t>…</w:t>
      </w:r>
    </w:p>
    <w:p w:rsidR="00FD5152" w:rsidRDefault="00FD5152" w:rsidP="00DA2BC6">
      <w:pPr>
        <w:autoSpaceDE w:val="0"/>
        <w:autoSpaceDN w:val="0"/>
        <w:adjustRightInd w:val="0"/>
        <w:spacing w:after="0" w:line="240" w:lineRule="auto"/>
        <w:jc w:val="both"/>
        <w:rPr>
          <w:rFonts w:ascii="Times New Roman" w:hAnsi="Times New Roman" w:cs="Times New Roman"/>
          <w:sz w:val="24"/>
          <w:szCs w:val="24"/>
          <w:lang w:val="en-US"/>
        </w:rPr>
      </w:pPr>
    </w:p>
    <w:p w:rsidR="00FD5152" w:rsidRDefault="00FD5152" w:rsidP="00DA2BC6">
      <w:pPr>
        <w:autoSpaceDE w:val="0"/>
        <w:autoSpaceDN w:val="0"/>
        <w:adjustRightInd w:val="0"/>
        <w:spacing w:after="0" w:line="240" w:lineRule="auto"/>
        <w:jc w:val="both"/>
        <w:rPr>
          <w:rFonts w:ascii="Times New Roman" w:hAnsi="Times New Roman" w:cs="Times New Roman"/>
          <w:sz w:val="24"/>
          <w:szCs w:val="24"/>
          <w:lang w:val="en-US"/>
        </w:rPr>
      </w:pPr>
      <w:r w:rsidRPr="00FD5152">
        <w:rPr>
          <w:rFonts w:ascii="Times New Roman" w:hAnsi="Times New Roman" w:cs="Times New Roman"/>
          <w:sz w:val="24"/>
          <w:szCs w:val="24"/>
          <w:lang w:val="en-US"/>
        </w:rPr>
        <w:t xml:space="preserve">Publics in </w:t>
      </w:r>
      <w:r>
        <w:rPr>
          <w:rFonts w:ascii="Times New Roman" w:hAnsi="Times New Roman" w:cs="Times New Roman"/>
          <w:sz w:val="24"/>
          <w:szCs w:val="24"/>
          <w:lang w:val="en-US"/>
        </w:rPr>
        <w:t xml:space="preserve">advanced economies are the most </w:t>
      </w:r>
      <w:r w:rsidRPr="00FD5152">
        <w:rPr>
          <w:rFonts w:ascii="Times New Roman" w:hAnsi="Times New Roman" w:cs="Times New Roman"/>
          <w:sz w:val="24"/>
          <w:szCs w:val="24"/>
          <w:lang w:val="en-US"/>
        </w:rPr>
        <w:t>pessimistic. In mo</w:t>
      </w:r>
      <w:r>
        <w:rPr>
          <w:rFonts w:ascii="Times New Roman" w:hAnsi="Times New Roman" w:cs="Times New Roman"/>
          <w:sz w:val="24"/>
          <w:szCs w:val="24"/>
          <w:lang w:val="en-US"/>
        </w:rPr>
        <w:t xml:space="preserve">st of the high income countries </w:t>
      </w:r>
      <w:r w:rsidRPr="00FD5152">
        <w:rPr>
          <w:rFonts w:ascii="Times New Roman" w:hAnsi="Times New Roman" w:cs="Times New Roman"/>
          <w:sz w:val="24"/>
          <w:szCs w:val="24"/>
          <w:lang w:val="en-US"/>
        </w:rPr>
        <w:t>surveyed, three-i</w:t>
      </w:r>
      <w:r>
        <w:rPr>
          <w:rFonts w:ascii="Times New Roman" w:hAnsi="Times New Roman" w:cs="Times New Roman"/>
          <w:sz w:val="24"/>
          <w:szCs w:val="24"/>
          <w:lang w:val="en-US"/>
        </w:rPr>
        <w:t xml:space="preserve">n-ten or fewer say the nation’s </w:t>
      </w:r>
      <w:r w:rsidRPr="00FD5152">
        <w:rPr>
          <w:rFonts w:ascii="Times New Roman" w:hAnsi="Times New Roman" w:cs="Times New Roman"/>
          <w:sz w:val="24"/>
          <w:szCs w:val="24"/>
          <w:lang w:val="en-US"/>
        </w:rPr>
        <w:t>children will sur</w:t>
      </w:r>
      <w:r>
        <w:rPr>
          <w:rFonts w:ascii="Times New Roman" w:hAnsi="Times New Roman" w:cs="Times New Roman"/>
          <w:sz w:val="24"/>
          <w:szCs w:val="24"/>
          <w:lang w:val="en-US"/>
        </w:rPr>
        <w:t xml:space="preserve">pass their parents financially. </w:t>
      </w:r>
      <w:r w:rsidRPr="00FD5152">
        <w:rPr>
          <w:rFonts w:ascii="Times New Roman" w:hAnsi="Times New Roman" w:cs="Times New Roman"/>
          <w:sz w:val="24"/>
          <w:szCs w:val="24"/>
          <w:lang w:val="en-US"/>
        </w:rPr>
        <w:t xml:space="preserve">Majorities in eight </w:t>
      </w:r>
      <w:r>
        <w:rPr>
          <w:rFonts w:ascii="Times New Roman" w:hAnsi="Times New Roman" w:cs="Times New Roman"/>
          <w:sz w:val="24"/>
          <w:szCs w:val="24"/>
          <w:lang w:val="en-US"/>
        </w:rPr>
        <w:t xml:space="preserve">of the 10 countries believe the </w:t>
      </w:r>
      <w:r w:rsidRPr="00FD5152">
        <w:rPr>
          <w:rFonts w:ascii="Times New Roman" w:hAnsi="Times New Roman" w:cs="Times New Roman"/>
          <w:sz w:val="24"/>
          <w:szCs w:val="24"/>
          <w:lang w:val="en-US"/>
        </w:rPr>
        <w:t>younger generation</w:t>
      </w:r>
      <w:r>
        <w:rPr>
          <w:rFonts w:ascii="Times New Roman" w:hAnsi="Times New Roman" w:cs="Times New Roman"/>
          <w:sz w:val="24"/>
          <w:szCs w:val="24"/>
          <w:lang w:val="en-US"/>
        </w:rPr>
        <w:t xml:space="preserve"> will be worse off. The French, </w:t>
      </w:r>
      <w:r w:rsidRPr="00FD5152">
        <w:rPr>
          <w:rFonts w:ascii="Times New Roman" w:hAnsi="Times New Roman" w:cs="Times New Roman"/>
          <w:sz w:val="24"/>
          <w:szCs w:val="24"/>
          <w:lang w:val="en-US"/>
        </w:rPr>
        <w:t xml:space="preserve">Japanese and British </w:t>
      </w:r>
      <w:r>
        <w:rPr>
          <w:rFonts w:ascii="Times New Roman" w:hAnsi="Times New Roman" w:cs="Times New Roman"/>
          <w:sz w:val="24"/>
          <w:szCs w:val="24"/>
          <w:lang w:val="en-US"/>
        </w:rPr>
        <w:t xml:space="preserve">are particularly downbeat about </w:t>
      </w:r>
      <w:r w:rsidRPr="00FD5152">
        <w:rPr>
          <w:rFonts w:ascii="Times New Roman" w:hAnsi="Times New Roman" w:cs="Times New Roman"/>
          <w:sz w:val="24"/>
          <w:szCs w:val="24"/>
          <w:lang w:val="en-US"/>
        </w:rPr>
        <w:t xml:space="preserve">the future. Nearly </w:t>
      </w:r>
      <w:r>
        <w:rPr>
          <w:rFonts w:ascii="Times New Roman" w:hAnsi="Times New Roman" w:cs="Times New Roman"/>
          <w:sz w:val="24"/>
          <w:szCs w:val="24"/>
          <w:lang w:val="en-US"/>
        </w:rPr>
        <w:t xml:space="preserve">two-thirds of Americans say the </w:t>
      </w:r>
      <w:r w:rsidRPr="00FD5152">
        <w:rPr>
          <w:rFonts w:ascii="Times New Roman" w:hAnsi="Times New Roman" w:cs="Times New Roman"/>
          <w:sz w:val="24"/>
          <w:szCs w:val="24"/>
          <w:lang w:val="en-US"/>
        </w:rPr>
        <w:t>same</w:t>
      </w:r>
      <w:r>
        <w:rPr>
          <w:rFonts w:ascii="Times New Roman" w:hAnsi="Times New Roman" w:cs="Times New Roman"/>
          <w:sz w:val="24"/>
          <w:szCs w:val="24"/>
          <w:lang w:val="en-US"/>
        </w:rPr>
        <w:t>…</w:t>
      </w:r>
    </w:p>
    <w:p w:rsidR="00FD5152" w:rsidRDefault="00FD5152" w:rsidP="00DA2BC6">
      <w:pPr>
        <w:autoSpaceDE w:val="0"/>
        <w:autoSpaceDN w:val="0"/>
        <w:adjustRightInd w:val="0"/>
        <w:spacing w:after="0" w:line="240" w:lineRule="auto"/>
        <w:jc w:val="both"/>
        <w:rPr>
          <w:rFonts w:ascii="Times New Roman" w:hAnsi="Times New Roman" w:cs="Times New Roman"/>
          <w:sz w:val="24"/>
          <w:szCs w:val="24"/>
          <w:lang w:val="en-US"/>
        </w:rPr>
      </w:pPr>
    </w:p>
    <w:p w:rsidR="00FD5152" w:rsidRDefault="00FD5152" w:rsidP="00DA2BC6">
      <w:pPr>
        <w:autoSpaceDE w:val="0"/>
        <w:autoSpaceDN w:val="0"/>
        <w:adjustRightInd w:val="0"/>
        <w:spacing w:after="0" w:line="240" w:lineRule="auto"/>
        <w:jc w:val="both"/>
        <w:rPr>
          <w:rFonts w:ascii="Times New Roman" w:hAnsi="Times New Roman" w:cs="Times New Roman"/>
          <w:sz w:val="24"/>
          <w:szCs w:val="24"/>
          <w:lang w:val="en-US"/>
        </w:rPr>
      </w:pPr>
      <w:r w:rsidRPr="00FD5152">
        <w:rPr>
          <w:rFonts w:ascii="Times New Roman" w:hAnsi="Times New Roman" w:cs="Times New Roman"/>
          <w:sz w:val="24"/>
          <w:szCs w:val="24"/>
          <w:lang w:val="en-US"/>
        </w:rPr>
        <w:t>In general, countri</w:t>
      </w:r>
      <w:r>
        <w:rPr>
          <w:rFonts w:ascii="Times New Roman" w:hAnsi="Times New Roman" w:cs="Times New Roman"/>
          <w:sz w:val="24"/>
          <w:szCs w:val="24"/>
          <w:lang w:val="en-US"/>
        </w:rPr>
        <w:t xml:space="preserve">es that have experienced higher </w:t>
      </w:r>
      <w:r w:rsidRPr="00FD5152">
        <w:rPr>
          <w:rFonts w:ascii="Times New Roman" w:hAnsi="Times New Roman" w:cs="Times New Roman"/>
          <w:sz w:val="24"/>
          <w:szCs w:val="24"/>
          <w:lang w:val="en-US"/>
        </w:rPr>
        <w:t>economic growth since 2008 are more optimistic for</w:t>
      </w:r>
      <w:r>
        <w:rPr>
          <w:rFonts w:ascii="Times New Roman" w:hAnsi="Times New Roman" w:cs="Times New Roman"/>
          <w:sz w:val="24"/>
          <w:szCs w:val="24"/>
          <w:lang w:val="en-US"/>
        </w:rPr>
        <w:t xml:space="preserve"> </w:t>
      </w:r>
      <w:r w:rsidRPr="00FD5152">
        <w:rPr>
          <w:rFonts w:ascii="Times New Roman" w:hAnsi="Times New Roman" w:cs="Times New Roman"/>
          <w:sz w:val="24"/>
          <w:szCs w:val="24"/>
          <w:lang w:val="en-US"/>
        </w:rPr>
        <w:t xml:space="preserve">next generation than publics that have had less growth. For example, </w:t>
      </w:r>
      <w:r>
        <w:rPr>
          <w:rFonts w:ascii="Times New Roman" w:hAnsi="Times New Roman" w:cs="Times New Roman"/>
          <w:sz w:val="24"/>
          <w:szCs w:val="24"/>
          <w:lang w:val="en-US"/>
        </w:rPr>
        <w:t xml:space="preserve">in China, which has experienced </w:t>
      </w:r>
      <w:r w:rsidRPr="00FD5152">
        <w:rPr>
          <w:rFonts w:ascii="Times New Roman" w:hAnsi="Times New Roman" w:cs="Times New Roman"/>
          <w:sz w:val="24"/>
          <w:szCs w:val="24"/>
          <w:lang w:val="en-US"/>
        </w:rPr>
        <w:t>an average GDP growth of 9% between 2008 and 2013, 85% of the public s</w:t>
      </w:r>
      <w:r>
        <w:rPr>
          <w:rFonts w:ascii="Times New Roman" w:hAnsi="Times New Roman" w:cs="Times New Roman"/>
          <w:sz w:val="24"/>
          <w:szCs w:val="24"/>
          <w:lang w:val="en-US"/>
        </w:rPr>
        <w:t xml:space="preserve">ays young people will be better </w:t>
      </w:r>
      <w:r w:rsidRPr="00FD5152">
        <w:rPr>
          <w:rFonts w:ascii="Times New Roman" w:hAnsi="Times New Roman" w:cs="Times New Roman"/>
          <w:sz w:val="24"/>
          <w:szCs w:val="24"/>
          <w:lang w:val="en-US"/>
        </w:rPr>
        <w:t>off financially than their parents. Meanwhile, Italians, who have seen their economy contract by an</w:t>
      </w:r>
      <w:r>
        <w:rPr>
          <w:rFonts w:ascii="Times New Roman" w:hAnsi="Times New Roman" w:cs="Times New Roman"/>
          <w:sz w:val="24"/>
          <w:szCs w:val="24"/>
          <w:lang w:val="en-US"/>
        </w:rPr>
        <w:t xml:space="preserve"> </w:t>
      </w:r>
      <w:r w:rsidRPr="00FD5152">
        <w:rPr>
          <w:rFonts w:ascii="Times New Roman" w:hAnsi="Times New Roman" w:cs="Times New Roman"/>
          <w:sz w:val="24"/>
          <w:szCs w:val="24"/>
          <w:lang w:val="en-US"/>
        </w:rPr>
        <w:t>average of 2% per year over the course of the global recession, are much less optimistic (15%)</w:t>
      </w:r>
      <w:r>
        <w:rPr>
          <w:rFonts w:ascii="Times New Roman" w:hAnsi="Times New Roman" w:cs="Times New Roman"/>
          <w:sz w:val="24"/>
          <w:szCs w:val="24"/>
          <w:lang w:val="en-US"/>
        </w:rPr>
        <w:t>…</w:t>
      </w:r>
    </w:p>
    <w:p w:rsidR="00FD5152" w:rsidRDefault="00FD5152" w:rsidP="00DA2BC6">
      <w:pPr>
        <w:autoSpaceDE w:val="0"/>
        <w:autoSpaceDN w:val="0"/>
        <w:adjustRightInd w:val="0"/>
        <w:spacing w:after="0" w:line="240" w:lineRule="auto"/>
        <w:jc w:val="both"/>
        <w:rPr>
          <w:rFonts w:ascii="Times New Roman" w:hAnsi="Times New Roman" w:cs="Times New Roman"/>
          <w:sz w:val="24"/>
          <w:szCs w:val="24"/>
          <w:lang w:val="en-US"/>
        </w:rPr>
      </w:pPr>
    </w:p>
    <w:p w:rsidR="00FD5152" w:rsidRDefault="00FD5152"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lang w:val="en-US"/>
        </w:rPr>
        <w:t>(</w:t>
      </w:r>
      <w:r w:rsidRPr="007C6AEC">
        <w:rPr>
          <w:rFonts w:ascii="Times New Roman" w:hAnsi="Times New Roman" w:cs="Times New Roman"/>
          <w:sz w:val="24"/>
          <w:szCs w:val="24"/>
          <w:lang w:val="en-US"/>
        </w:rPr>
        <w:t xml:space="preserve">Advanced economies include France, Germany, Greece, Israel, Italy, Japan, South Korea, Spain, UK &amp; the </w:t>
      </w:r>
      <w:r>
        <w:rPr>
          <w:rFonts w:ascii="Times New Roman" w:hAnsi="Times New Roman" w:cs="Times New Roman"/>
          <w:sz w:val="24"/>
          <w:szCs w:val="24"/>
          <w:lang w:val="en-US"/>
        </w:rPr>
        <w:t xml:space="preserve">U.S. Emerging economies include </w:t>
      </w:r>
      <w:r w:rsidRPr="007C6AEC">
        <w:rPr>
          <w:rFonts w:ascii="Times New Roman" w:hAnsi="Times New Roman" w:cs="Times New Roman"/>
          <w:sz w:val="24"/>
          <w:szCs w:val="24"/>
          <w:lang w:val="en-US"/>
        </w:rPr>
        <w:t>Argentina, Brazil, Chile, China, Colombia, Egypt, India, Indonesia, Jordan, Lebanon, Malaysia, Mexico, Nigeria, Pakistan,</w:t>
      </w:r>
      <w:r>
        <w:rPr>
          <w:rFonts w:ascii="Times New Roman" w:hAnsi="Times New Roman" w:cs="Times New Roman"/>
          <w:sz w:val="24"/>
          <w:szCs w:val="24"/>
          <w:lang w:val="en-US"/>
        </w:rPr>
        <w:t xml:space="preserve"> Peru, Philippines, </w:t>
      </w:r>
      <w:r w:rsidRPr="007C6AEC">
        <w:rPr>
          <w:rFonts w:ascii="Times New Roman" w:hAnsi="Times New Roman" w:cs="Times New Roman"/>
          <w:sz w:val="24"/>
          <w:szCs w:val="24"/>
          <w:lang w:val="en-US"/>
        </w:rPr>
        <w:t xml:space="preserve">Poland, Russia, South Africa, Thailand, Tunisia, Turkey, Ukraine, Venezuela &amp; Vietnam. </w:t>
      </w:r>
      <w:r w:rsidRPr="007C6AEC">
        <w:rPr>
          <w:rFonts w:ascii="Times New Roman" w:hAnsi="Times New Roman" w:cs="Times New Roman"/>
          <w:sz w:val="24"/>
          <w:szCs w:val="24"/>
        </w:rPr>
        <w:t xml:space="preserve">Developing economies include Bangladesh, El </w:t>
      </w:r>
      <w:r w:rsidRPr="007C6AEC">
        <w:rPr>
          <w:rFonts w:ascii="Times New Roman" w:hAnsi="Times New Roman" w:cs="Times New Roman"/>
          <w:sz w:val="24"/>
          <w:szCs w:val="24"/>
        </w:rPr>
        <w:lastRenderedPageBreak/>
        <w:t>Salvador, Ghana, Kenya, Nicaragua, Palestinian territor</w:t>
      </w:r>
      <w:r>
        <w:rPr>
          <w:rFonts w:ascii="Times New Roman" w:hAnsi="Times New Roman" w:cs="Times New Roman"/>
          <w:sz w:val="24"/>
          <w:szCs w:val="24"/>
        </w:rPr>
        <w:t>ies, Senegal, Tanzania &amp; Uganda).</w:t>
      </w:r>
    </w:p>
    <w:p w:rsidR="00FD5152" w:rsidRDefault="00FD5152"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noProof/>
          <w:sz w:val="24"/>
          <w:szCs w:val="24"/>
          <w:lang w:eastAsia="es-ES"/>
        </w:rPr>
        <w:drawing>
          <wp:inline distT="0" distB="0" distL="0" distR="0" wp14:anchorId="4E446047" wp14:editId="302E6F8B">
            <wp:extent cx="4464050" cy="36703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464050" cy="3670300"/>
                    </a:xfrm>
                    <a:prstGeom prst="rect">
                      <a:avLst/>
                    </a:prstGeom>
                    <a:noFill/>
                    <a:ln>
                      <a:noFill/>
                    </a:ln>
                  </pic:spPr>
                </pic:pic>
              </a:graphicData>
            </a:graphic>
          </wp:inline>
        </w:drawing>
      </w:r>
    </w:p>
    <w:p w:rsidR="00FD5152" w:rsidRDefault="00FD5152" w:rsidP="00DA2BC6">
      <w:pPr>
        <w:autoSpaceDE w:val="0"/>
        <w:autoSpaceDN w:val="0"/>
        <w:adjustRightInd w:val="0"/>
        <w:spacing w:after="0" w:line="240" w:lineRule="auto"/>
        <w:jc w:val="both"/>
        <w:rPr>
          <w:rFonts w:ascii="Times New Roman" w:hAnsi="Times New Roman" w:cs="Times New Roman"/>
          <w:sz w:val="24"/>
          <w:szCs w:val="24"/>
        </w:rPr>
      </w:pPr>
    </w:p>
    <w:p w:rsidR="00FD5152" w:rsidRPr="00FD5152" w:rsidRDefault="00FD5152" w:rsidP="00DA2BC6">
      <w:pPr>
        <w:autoSpaceDE w:val="0"/>
        <w:autoSpaceDN w:val="0"/>
        <w:adjustRightInd w:val="0"/>
        <w:spacing w:after="0" w:line="240" w:lineRule="auto"/>
        <w:jc w:val="both"/>
        <w:rPr>
          <w:rFonts w:ascii="Times New Roman" w:hAnsi="Times New Roman" w:cs="Times New Roman"/>
          <w:sz w:val="24"/>
          <w:szCs w:val="24"/>
        </w:rPr>
      </w:pPr>
    </w:p>
    <w:p w:rsidR="00FD5152" w:rsidRDefault="009809FD"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noProof/>
          <w:sz w:val="24"/>
          <w:szCs w:val="24"/>
          <w:lang w:eastAsia="es-ES"/>
        </w:rPr>
        <w:drawing>
          <wp:inline distT="0" distB="0" distL="0" distR="0" wp14:anchorId="0079E29E" wp14:editId="5EF786F0">
            <wp:extent cx="4616450" cy="38354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16450" cy="3835400"/>
                    </a:xfrm>
                    <a:prstGeom prst="rect">
                      <a:avLst/>
                    </a:prstGeom>
                    <a:noFill/>
                    <a:ln>
                      <a:noFill/>
                    </a:ln>
                  </pic:spPr>
                </pic:pic>
              </a:graphicData>
            </a:graphic>
          </wp:inline>
        </w:drawing>
      </w: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Pr="00FD5152"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FD5152" w:rsidRDefault="009809FD"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noProof/>
          <w:sz w:val="24"/>
          <w:szCs w:val="24"/>
          <w:lang w:eastAsia="es-ES"/>
        </w:rPr>
        <w:drawing>
          <wp:inline distT="0" distB="0" distL="0" distR="0" wp14:anchorId="5900803A" wp14:editId="03440A9D">
            <wp:extent cx="3575050" cy="7658100"/>
            <wp:effectExtent l="0" t="0" r="63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75050" cy="7658100"/>
                    </a:xfrm>
                    <a:prstGeom prst="rect">
                      <a:avLst/>
                    </a:prstGeom>
                    <a:noFill/>
                    <a:ln>
                      <a:noFill/>
                    </a:ln>
                  </pic:spPr>
                </pic:pic>
              </a:graphicData>
            </a:graphic>
          </wp:inline>
        </w:drawing>
      </w:r>
    </w:p>
    <w:p w:rsidR="009809FD" w:rsidRDefault="009809FD"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9809FD" w:rsidRDefault="00700279"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noProof/>
          <w:sz w:val="24"/>
          <w:szCs w:val="24"/>
          <w:lang w:eastAsia="es-ES"/>
        </w:rPr>
        <w:drawing>
          <wp:inline distT="0" distB="0" distL="0" distR="0" wp14:anchorId="6457DED5" wp14:editId="1A0C7B42">
            <wp:extent cx="3632200" cy="3200400"/>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32200" cy="3200400"/>
                    </a:xfrm>
                    <a:prstGeom prst="rect">
                      <a:avLst/>
                    </a:prstGeom>
                    <a:noFill/>
                    <a:ln>
                      <a:noFill/>
                    </a:ln>
                  </pic:spPr>
                </pic:pic>
              </a:graphicData>
            </a:graphic>
          </wp:inline>
        </w:drawing>
      </w:r>
    </w:p>
    <w:p w:rsidR="00700279" w:rsidRPr="00FD5152"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C6AEC" w:rsidRDefault="00700279"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6BE15057" wp14:editId="3DD410BE">
            <wp:extent cx="5391150" cy="3873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150" cy="3873500"/>
                    </a:xfrm>
                    <a:prstGeom prst="rect">
                      <a:avLst/>
                    </a:prstGeom>
                    <a:noFill/>
                    <a:ln>
                      <a:noFill/>
                    </a:ln>
                  </pic:spPr>
                </pic:pic>
              </a:graphicData>
            </a:graphic>
          </wp:inline>
        </w:drawing>
      </w: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noProof/>
          <w:sz w:val="24"/>
          <w:szCs w:val="24"/>
          <w:lang w:eastAsia="es-ES"/>
        </w:rPr>
        <w:drawing>
          <wp:inline distT="0" distB="0" distL="0" distR="0" wp14:anchorId="0B931BAC" wp14:editId="25995660">
            <wp:extent cx="3784600" cy="772160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84600" cy="7721600"/>
                    </a:xfrm>
                    <a:prstGeom prst="rect">
                      <a:avLst/>
                    </a:prstGeom>
                    <a:noFill/>
                    <a:ln>
                      <a:noFill/>
                    </a:ln>
                  </pic:spPr>
                </pic:pic>
              </a:graphicData>
            </a:graphic>
          </wp:inline>
        </w:drawing>
      </w: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6935FE5" wp14:editId="5ED27E73">
            <wp:extent cx="5397500" cy="4140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7500" cy="4140200"/>
                    </a:xfrm>
                    <a:prstGeom prst="rect">
                      <a:avLst/>
                    </a:prstGeom>
                    <a:noFill/>
                    <a:ln>
                      <a:noFill/>
                    </a:ln>
                  </pic:spPr>
                </pic:pic>
              </a:graphicData>
            </a:graphic>
          </wp:inline>
        </w:drawing>
      </w:r>
    </w:p>
    <w:p w:rsidR="00700279" w:rsidRDefault="00700279" w:rsidP="00DA2BC6">
      <w:pPr>
        <w:autoSpaceDE w:val="0"/>
        <w:autoSpaceDN w:val="0"/>
        <w:adjustRightInd w:val="0"/>
        <w:spacing w:after="0" w:line="240" w:lineRule="auto"/>
        <w:jc w:val="both"/>
        <w:rPr>
          <w:rFonts w:ascii="Times New Roman" w:hAnsi="Times New Roman" w:cs="Times New Roman"/>
          <w:sz w:val="24"/>
          <w:szCs w:val="24"/>
        </w:rPr>
      </w:pPr>
    </w:p>
    <w:p w:rsidR="00700279" w:rsidRPr="00700279" w:rsidRDefault="00700279" w:rsidP="00DA2BC6">
      <w:pPr>
        <w:autoSpaceDE w:val="0"/>
        <w:autoSpaceDN w:val="0"/>
        <w:adjustRightInd w:val="0"/>
        <w:spacing w:after="0" w:line="240" w:lineRule="auto"/>
        <w:jc w:val="both"/>
        <w:rPr>
          <w:rFonts w:ascii="Times New Roman" w:hAnsi="Times New Roman" w:cs="Times New Roman"/>
          <w:sz w:val="24"/>
          <w:szCs w:val="24"/>
          <w:lang w:val="en-US"/>
        </w:rPr>
      </w:pPr>
      <w:r w:rsidRPr="00700279">
        <w:rPr>
          <w:rFonts w:ascii="Times New Roman" w:hAnsi="Times New Roman" w:cs="Times New Roman"/>
          <w:sz w:val="24"/>
          <w:szCs w:val="24"/>
          <w:lang w:val="en-US"/>
        </w:rPr>
        <w:t>In some countries, optimism for the next generation has changed signific</w:t>
      </w:r>
      <w:r>
        <w:rPr>
          <w:rFonts w:ascii="Times New Roman" w:hAnsi="Times New Roman" w:cs="Times New Roman"/>
          <w:sz w:val="24"/>
          <w:szCs w:val="24"/>
          <w:lang w:val="en-US"/>
        </w:rPr>
        <w:t xml:space="preserve">antly in just the past year and </w:t>
      </w:r>
      <w:r w:rsidRPr="00700279">
        <w:rPr>
          <w:rFonts w:ascii="Times New Roman" w:hAnsi="Times New Roman" w:cs="Times New Roman"/>
          <w:sz w:val="24"/>
          <w:szCs w:val="24"/>
          <w:lang w:val="en-US"/>
        </w:rPr>
        <w:t>these shifts in attitudes appear to be related in part to changing views about the country’s economy.</w:t>
      </w:r>
    </w:p>
    <w:p w:rsidR="00700279" w:rsidRDefault="00700279" w:rsidP="00DA2BC6">
      <w:pPr>
        <w:autoSpaceDE w:val="0"/>
        <w:autoSpaceDN w:val="0"/>
        <w:adjustRightInd w:val="0"/>
        <w:spacing w:after="0" w:line="240" w:lineRule="auto"/>
        <w:jc w:val="both"/>
        <w:rPr>
          <w:rFonts w:ascii="Times New Roman" w:hAnsi="Times New Roman" w:cs="Times New Roman"/>
          <w:sz w:val="24"/>
          <w:szCs w:val="24"/>
          <w:lang w:val="en-US"/>
        </w:rPr>
      </w:pPr>
      <w:r w:rsidRPr="00700279">
        <w:rPr>
          <w:rFonts w:ascii="Times New Roman" w:hAnsi="Times New Roman" w:cs="Times New Roman"/>
          <w:sz w:val="24"/>
          <w:szCs w:val="24"/>
          <w:lang w:val="en-US"/>
        </w:rPr>
        <w:t>Today, 51% of Ugandans say children will be better off financially than t</w:t>
      </w:r>
      <w:r w:rsidR="00A50142">
        <w:rPr>
          <w:rFonts w:ascii="Times New Roman" w:hAnsi="Times New Roman" w:cs="Times New Roman"/>
          <w:sz w:val="24"/>
          <w:szCs w:val="24"/>
          <w:lang w:val="en-US"/>
        </w:rPr>
        <w:t xml:space="preserve">heir parents, compared with 39% </w:t>
      </w:r>
      <w:r w:rsidRPr="00700279">
        <w:rPr>
          <w:rFonts w:ascii="Times New Roman" w:hAnsi="Times New Roman" w:cs="Times New Roman"/>
          <w:sz w:val="24"/>
          <w:szCs w:val="24"/>
          <w:lang w:val="en-US"/>
        </w:rPr>
        <w:t xml:space="preserve">last year. Over the same time period, Ugandans also became significantly </w:t>
      </w:r>
      <w:r w:rsidR="00A50142">
        <w:rPr>
          <w:rFonts w:ascii="Times New Roman" w:hAnsi="Times New Roman" w:cs="Times New Roman"/>
          <w:sz w:val="24"/>
          <w:szCs w:val="24"/>
          <w:lang w:val="en-US"/>
        </w:rPr>
        <w:t xml:space="preserve">more positive about the current </w:t>
      </w:r>
      <w:r w:rsidRPr="00700279">
        <w:rPr>
          <w:rFonts w:ascii="Times New Roman" w:hAnsi="Times New Roman" w:cs="Times New Roman"/>
          <w:sz w:val="24"/>
          <w:szCs w:val="24"/>
          <w:lang w:val="en-US"/>
        </w:rPr>
        <w:t>economy (+18 percentage points). Optimism for young people improve</w:t>
      </w:r>
      <w:r w:rsidR="00A50142">
        <w:rPr>
          <w:rFonts w:ascii="Times New Roman" w:hAnsi="Times New Roman" w:cs="Times New Roman"/>
          <w:sz w:val="24"/>
          <w:szCs w:val="24"/>
          <w:lang w:val="en-US"/>
        </w:rPr>
        <w:t xml:space="preserve">d since 2013 as well in Senegal </w:t>
      </w:r>
      <w:r w:rsidRPr="00700279">
        <w:rPr>
          <w:rFonts w:ascii="Times New Roman" w:hAnsi="Times New Roman" w:cs="Times New Roman"/>
          <w:sz w:val="24"/>
          <w:szCs w:val="24"/>
          <w:lang w:val="en-US"/>
        </w:rPr>
        <w:t>(+12), South Africa (+11), Germany (+10), Pakistan (+8), Egypt (+7) a</w:t>
      </w:r>
      <w:r w:rsidR="00A50142">
        <w:rPr>
          <w:rFonts w:ascii="Times New Roman" w:hAnsi="Times New Roman" w:cs="Times New Roman"/>
          <w:sz w:val="24"/>
          <w:szCs w:val="24"/>
          <w:lang w:val="en-US"/>
        </w:rPr>
        <w:t xml:space="preserve">nd the UK (+6). At the opposite </w:t>
      </w:r>
      <w:r w:rsidRPr="00700279">
        <w:rPr>
          <w:rFonts w:ascii="Times New Roman" w:hAnsi="Times New Roman" w:cs="Times New Roman"/>
          <w:sz w:val="24"/>
          <w:szCs w:val="24"/>
          <w:lang w:val="en-US"/>
        </w:rPr>
        <w:t>end, hope for the nation’s youth in Venezuela declined by 18 points in the p</w:t>
      </w:r>
      <w:r w:rsidR="00A50142">
        <w:rPr>
          <w:rFonts w:ascii="Times New Roman" w:hAnsi="Times New Roman" w:cs="Times New Roman"/>
          <w:sz w:val="24"/>
          <w:szCs w:val="24"/>
          <w:lang w:val="en-US"/>
        </w:rPr>
        <w:t xml:space="preserve">ast year as positive ratings of </w:t>
      </w:r>
      <w:r w:rsidRPr="00700279">
        <w:rPr>
          <w:rFonts w:ascii="Times New Roman" w:hAnsi="Times New Roman" w:cs="Times New Roman"/>
          <w:sz w:val="24"/>
          <w:szCs w:val="24"/>
          <w:lang w:val="en-US"/>
        </w:rPr>
        <w:t xml:space="preserve">the economy also fell by 15 points. Optimism about the children’s future </w:t>
      </w:r>
      <w:r w:rsidR="00A50142">
        <w:rPr>
          <w:rFonts w:ascii="Times New Roman" w:hAnsi="Times New Roman" w:cs="Times New Roman"/>
          <w:sz w:val="24"/>
          <w:szCs w:val="24"/>
          <w:lang w:val="en-US"/>
        </w:rPr>
        <w:t xml:space="preserve">also decreased over the past 12 </w:t>
      </w:r>
      <w:r w:rsidRPr="00700279">
        <w:rPr>
          <w:rFonts w:ascii="Times New Roman" w:hAnsi="Times New Roman" w:cs="Times New Roman"/>
          <w:sz w:val="24"/>
          <w:szCs w:val="24"/>
          <w:lang w:val="en-US"/>
        </w:rPr>
        <w:t>months in Kenya (-19), Malaysia (-14), the Philippines (-11), El Salvador (-8) and Brazil (-7).</w:t>
      </w:r>
    </w:p>
    <w:p w:rsid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sidRPr="00A50142">
        <w:rPr>
          <w:rFonts w:ascii="Times New Roman" w:hAnsi="Times New Roman" w:cs="Times New Roman"/>
          <w:sz w:val="24"/>
          <w:szCs w:val="24"/>
          <w:lang w:val="en-US"/>
        </w:rPr>
        <w:t xml:space="preserve">Perhaps because most </w:t>
      </w:r>
      <w:r>
        <w:rPr>
          <w:rFonts w:ascii="Times New Roman" w:hAnsi="Times New Roman" w:cs="Times New Roman"/>
          <w:sz w:val="24"/>
          <w:szCs w:val="24"/>
          <w:lang w:val="en-US"/>
        </w:rPr>
        <w:t xml:space="preserve">publics see a bright future for </w:t>
      </w:r>
      <w:r w:rsidRPr="00A50142">
        <w:rPr>
          <w:rFonts w:ascii="Times New Roman" w:hAnsi="Times New Roman" w:cs="Times New Roman"/>
          <w:sz w:val="24"/>
          <w:szCs w:val="24"/>
          <w:lang w:val="en-US"/>
        </w:rPr>
        <w:t>their nation’</w:t>
      </w:r>
      <w:r>
        <w:rPr>
          <w:rFonts w:ascii="Times New Roman" w:hAnsi="Times New Roman" w:cs="Times New Roman"/>
          <w:sz w:val="24"/>
          <w:szCs w:val="24"/>
          <w:lang w:val="en-US"/>
        </w:rPr>
        <w:t xml:space="preserve">s youth, people in emerging and </w:t>
      </w:r>
      <w:r w:rsidRPr="00A50142">
        <w:rPr>
          <w:rFonts w:ascii="Times New Roman" w:hAnsi="Times New Roman" w:cs="Times New Roman"/>
          <w:sz w:val="24"/>
          <w:szCs w:val="24"/>
          <w:lang w:val="en-US"/>
        </w:rPr>
        <w:t>developing nations gene</w:t>
      </w:r>
      <w:r>
        <w:rPr>
          <w:rFonts w:ascii="Times New Roman" w:hAnsi="Times New Roman" w:cs="Times New Roman"/>
          <w:sz w:val="24"/>
          <w:szCs w:val="24"/>
          <w:lang w:val="en-US"/>
        </w:rPr>
        <w:t xml:space="preserve">rally believe that it is better </w:t>
      </w:r>
      <w:r w:rsidRPr="00A50142">
        <w:rPr>
          <w:rFonts w:ascii="Times New Roman" w:hAnsi="Times New Roman" w:cs="Times New Roman"/>
          <w:sz w:val="24"/>
          <w:szCs w:val="24"/>
          <w:lang w:val="en-US"/>
        </w:rPr>
        <w:t>for young people who w</w:t>
      </w:r>
      <w:r>
        <w:rPr>
          <w:rFonts w:ascii="Times New Roman" w:hAnsi="Times New Roman" w:cs="Times New Roman"/>
          <w:sz w:val="24"/>
          <w:szCs w:val="24"/>
          <w:lang w:val="en-US"/>
        </w:rPr>
        <w:t xml:space="preserve">ant to have a good life to stay </w:t>
      </w:r>
      <w:r w:rsidRPr="00A50142">
        <w:rPr>
          <w:rFonts w:ascii="Times New Roman" w:hAnsi="Times New Roman" w:cs="Times New Roman"/>
          <w:sz w:val="24"/>
          <w:szCs w:val="24"/>
          <w:lang w:val="en-US"/>
        </w:rPr>
        <w:t>in their home count</w:t>
      </w:r>
      <w:r>
        <w:rPr>
          <w:rFonts w:ascii="Times New Roman" w:hAnsi="Times New Roman" w:cs="Times New Roman"/>
          <w:sz w:val="24"/>
          <w:szCs w:val="24"/>
          <w:lang w:val="en-US"/>
        </w:rPr>
        <w:t xml:space="preserve">ry, rather than move to another </w:t>
      </w:r>
      <w:r w:rsidRPr="00A50142">
        <w:rPr>
          <w:rFonts w:ascii="Times New Roman" w:hAnsi="Times New Roman" w:cs="Times New Roman"/>
          <w:sz w:val="24"/>
          <w:szCs w:val="24"/>
          <w:lang w:val="en-US"/>
        </w:rPr>
        <w:t>country</w:t>
      </w:r>
      <w:r>
        <w:rPr>
          <w:rFonts w:ascii="Times New Roman" w:hAnsi="Times New Roman" w:cs="Times New Roman"/>
          <w:sz w:val="24"/>
          <w:szCs w:val="24"/>
          <w:lang w:val="en-US"/>
        </w:rPr>
        <w:t>…</w:t>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sidRPr="00A50142">
        <w:rPr>
          <w:rFonts w:ascii="Times New Roman" w:hAnsi="Times New Roman" w:cs="Times New Roman"/>
          <w:sz w:val="24"/>
          <w:szCs w:val="24"/>
          <w:lang w:val="en-US"/>
        </w:rPr>
        <w:t>In some countries, youn</w:t>
      </w:r>
      <w:r>
        <w:rPr>
          <w:rFonts w:ascii="Times New Roman" w:hAnsi="Times New Roman" w:cs="Times New Roman"/>
          <w:sz w:val="24"/>
          <w:szCs w:val="24"/>
          <w:lang w:val="en-US"/>
        </w:rPr>
        <w:t xml:space="preserve">g people, those ages 18-29, are </w:t>
      </w:r>
      <w:r w:rsidRPr="00A50142">
        <w:rPr>
          <w:rFonts w:ascii="Times New Roman" w:hAnsi="Times New Roman" w:cs="Times New Roman"/>
          <w:sz w:val="24"/>
          <w:szCs w:val="24"/>
          <w:lang w:val="en-US"/>
        </w:rPr>
        <w:t>more optimistic</w:t>
      </w:r>
      <w:r>
        <w:rPr>
          <w:rFonts w:ascii="Times New Roman" w:hAnsi="Times New Roman" w:cs="Times New Roman"/>
          <w:sz w:val="24"/>
          <w:szCs w:val="24"/>
          <w:lang w:val="en-US"/>
        </w:rPr>
        <w:t xml:space="preserve"> than people 50 and older about </w:t>
      </w:r>
      <w:r w:rsidRPr="00A50142">
        <w:rPr>
          <w:rFonts w:ascii="Times New Roman" w:hAnsi="Times New Roman" w:cs="Times New Roman"/>
          <w:sz w:val="24"/>
          <w:szCs w:val="24"/>
          <w:lang w:val="en-US"/>
        </w:rPr>
        <w:t xml:space="preserve">prospects for the </w:t>
      </w:r>
      <w:r>
        <w:rPr>
          <w:rFonts w:ascii="Times New Roman" w:hAnsi="Times New Roman" w:cs="Times New Roman"/>
          <w:sz w:val="24"/>
          <w:szCs w:val="24"/>
          <w:lang w:val="en-US"/>
        </w:rPr>
        <w:t xml:space="preserve">next generation. The age gap is </w:t>
      </w:r>
      <w:r w:rsidRPr="00A50142">
        <w:rPr>
          <w:rFonts w:ascii="Times New Roman" w:hAnsi="Times New Roman" w:cs="Times New Roman"/>
          <w:sz w:val="24"/>
          <w:szCs w:val="24"/>
          <w:lang w:val="en-US"/>
        </w:rPr>
        <w:t>particularly large i</w:t>
      </w:r>
      <w:r>
        <w:rPr>
          <w:rFonts w:ascii="Times New Roman" w:hAnsi="Times New Roman" w:cs="Times New Roman"/>
          <w:sz w:val="24"/>
          <w:szCs w:val="24"/>
          <w:lang w:val="en-US"/>
        </w:rPr>
        <w:t xml:space="preserve">n Uganda (+22 percentage points </w:t>
      </w:r>
      <w:r w:rsidRPr="00A50142">
        <w:rPr>
          <w:rFonts w:ascii="Times New Roman" w:hAnsi="Times New Roman" w:cs="Times New Roman"/>
          <w:sz w:val="24"/>
          <w:szCs w:val="24"/>
          <w:lang w:val="en-US"/>
        </w:rPr>
        <w:t xml:space="preserve">children will be better </w:t>
      </w:r>
      <w:r>
        <w:rPr>
          <w:rFonts w:ascii="Times New Roman" w:hAnsi="Times New Roman" w:cs="Times New Roman"/>
          <w:sz w:val="24"/>
          <w:szCs w:val="24"/>
          <w:lang w:val="en-US"/>
        </w:rPr>
        <w:t xml:space="preserve">off financially), the UK (+21), </w:t>
      </w:r>
      <w:r w:rsidRPr="00A50142">
        <w:rPr>
          <w:rFonts w:ascii="Times New Roman" w:hAnsi="Times New Roman" w:cs="Times New Roman"/>
          <w:sz w:val="24"/>
          <w:szCs w:val="24"/>
          <w:lang w:val="en-US"/>
        </w:rPr>
        <w:t>Nicaragua (+20), Spa</w:t>
      </w:r>
      <w:r>
        <w:rPr>
          <w:rFonts w:ascii="Times New Roman" w:hAnsi="Times New Roman" w:cs="Times New Roman"/>
          <w:sz w:val="24"/>
          <w:szCs w:val="24"/>
          <w:lang w:val="en-US"/>
        </w:rPr>
        <w:t xml:space="preserve">in (+19) and Thailand (+15). At </w:t>
      </w:r>
      <w:r w:rsidRPr="00A50142">
        <w:rPr>
          <w:rFonts w:ascii="Times New Roman" w:hAnsi="Times New Roman" w:cs="Times New Roman"/>
          <w:sz w:val="24"/>
          <w:szCs w:val="24"/>
          <w:lang w:val="en-US"/>
        </w:rPr>
        <w:t>the same time, in m</w:t>
      </w:r>
      <w:r>
        <w:rPr>
          <w:rFonts w:ascii="Times New Roman" w:hAnsi="Times New Roman" w:cs="Times New Roman"/>
          <w:sz w:val="24"/>
          <w:szCs w:val="24"/>
          <w:lang w:val="en-US"/>
        </w:rPr>
        <w:t xml:space="preserve">any countries, young people are </w:t>
      </w:r>
      <w:r w:rsidRPr="00A50142">
        <w:rPr>
          <w:rFonts w:ascii="Times New Roman" w:hAnsi="Times New Roman" w:cs="Times New Roman"/>
          <w:sz w:val="24"/>
          <w:szCs w:val="24"/>
          <w:lang w:val="en-US"/>
        </w:rPr>
        <w:t xml:space="preserve">also more likely to say </w:t>
      </w:r>
      <w:r>
        <w:rPr>
          <w:rFonts w:ascii="Times New Roman" w:hAnsi="Times New Roman" w:cs="Times New Roman"/>
          <w:sz w:val="24"/>
          <w:szCs w:val="24"/>
          <w:lang w:val="en-US"/>
        </w:rPr>
        <w:t xml:space="preserve">there are more opportunities to </w:t>
      </w:r>
      <w:r w:rsidRPr="00A50142">
        <w:rPr>
          <w:rFonts w:ascii="Times New Roman" w:hAnsi="Times New Roman" w:cs="Times New Roman"/>
          <w:sz w:val="24"/>
          <w:szCs w:val="24"/>
          <w:lang w:val="en-US"/>
        </w:rPr>
        <w:t>have a good li</w:t>
      </w:r>
      <w:r>
        <w:rPr>
          <w:rFonts w:ascii="Times New Roman" w:hAnsi="Times New Roman" w:cs="Times New Roman"/>
          <w:sz w:val="24"/>
          <w:szCs w:val="24"/>
          <w:lang w:val="en-US"/>
        </w:rPr>
        <w:t xml:space="preserve">fe abroad than at home. On this </w:t>
      </w:r>
      <w:r w:rsidRPr="00A50142">
        <w:rPr>
          <w:rFonts w:ascii="Times New Roman" w:hAnsi="Times New Roman" w:cs="Times New Roman"/>
          <w:sz w:val="24"/>
          <w:szCs w:val="24"/>
          <w:lang w:val="en-US"/>
        </w:rPr>
        <w:t>question, the biggest age gaps are in Tunisia (+25 percentage points</w:t>
      </w:r>
      <w:r>
        <w:rPr>
          <w:rFonts w:ascii="Times New Roman" w:hAnsi="Times New Roman" w:cs="Times New Roman"/>
          <w:sz w:val="24"/>
          <w:szCs w:val="24"/>
          <w:lang w:val="en-US"/>
        </w:rPr>
        <w:t xml:space="preserve"> recommend young people move to </w:t>
      </w:r>
      <w:r w:rsidRPr="00A50142">
        <w:rPr>
          <w:rFonts w:ascii="Times New Roman" w:hAnsi="Times New Roman" w:cs="Times New Roman"/>
          <w:sz w:val="24"/>
          <w:szCs w:val="24"/>
          <w:lang w:val="en-US"/>
        </w:rPr>
        <w:t>another country), Brazil (+19), the Palestinian territories (+16) and Chile (+15)</w:t>
      </w:r>
      <w:r>
        <w:rPr>
          <w:rFonts w:ascii="Times New Roman" w:hAnsi="Times New Roman" w:cs="Times New Roman"/>
          <w:sz w:val="24"/>
          <w:szCs w:val="24"/>
          <w:lang w:val="en-US"/>
        </w:rPr>
        <w:t>…</w:t>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ab/>
      </w:r>
      <w:r>
        <w:rPr>
          <w:rFonts w:ascii="Times New Roman" w:hAnsi="Times New Roman" w:cs="Times New Roman"/>
          <w:sz w:val="24"/>
          <w:szCs w:val="24"/>
          <w:lang w:val="en-US"/>
        </w:rPr>
        <w:tab/>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noProof/>
          <w:sz w:val="24"/>
          <w:szCs w:val="24"/>
          <w:lang w:eastAsia="es-ES"/>
        </w:rPr>
        <w:drawing>
          <wp:inline distT="0" distB="0" distL="0" distR="0" wp14:anchorId="4C49ECB3" wp14:editId="4B0A7095">
            <wp:extent cx="3810000" cy="776605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00" cy="7766050"/>
                    </a:xfrm>
                    <a:prstGeom prst="rect">
                      <a:avLst/>
                    </a:prstGeom>
                    <a:noFill/>
                    <a:ln>
                      <a:noFill/>
                    </a:ln>
                  </pic:spPr>
                </pic:pic>
              </a:graphicData>
            </a:graphic>
          </wp:inline>
        </w:drawing>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noProof/>
          <w:sz w:val="24"/>
          <w:szCs w:val="24"/>
          <w:lang w:eastAsia="es-ES"/>
        </w:rPr>
        <w:drawing>
          <wp:inline distT="0" distB="0" distL="0" distR="0" wp14:anchorId="6A8DF0FF" wp14:editId="626363EA">
            <wp:extent cx="2806700" cy="69215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6700" cy="6921500"/>
                    </a:xfrm>
                    <a:prstGeom prst="rect">
                      <a:avLst/>
                    </a:prstGeom>
                    <a:noFill/>
                    <a:ln>
                      <a:noFill/>
                    </a:ln>
                  </pic:spPr>
                </pic:pic>
              </a:graphicData>
            </a:graphic>
          </wp:inline>
        </w:drawing>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sidRPr="00A50142">
        <w:rPr>
          <w:rFonts w:ascii="Times New Roman" w:hAnsi="Times New Roman" w:cs="Times New Roman"/>
          <w:sz w:val="24"/>
          <w:szCs w:val="24"/>
          <w:lang w:val="en-US"/>
        </w:rPr>
        <w:t>Majorities or plural</w:t>
      </w:r>
      <w:r>
        <w:rPr>
          <w:rFonts w:ascii="Times New Roman" w:hAnsi="Times New Roman" w:cs="Times New Roman"/>
          <w:sz w:val="24"/>
          <w:szCs w:val="24"/>
          <w:lang w:val="en-US"/>
        </w:rPr>
        <w:t xml:space="preserve">ities in 28 of the 44 countries </w:t>
      </w:r>
      <w:r w:rsidRPr="00A50142">
        <w:rPr>
          <w:rFonts w:ascii="Times New Roman" w:hAnsi="Times New Roman" w:cs="Times New Roman"/>
          <w:sz w:val="24"/>
          <w:szCs w:val="24"/>
          <w:lang w:val="en-US"/>
        </w:rPr>
        <w:t>surveyed agree that</w:t>
      </w:r>
      <w:r>
        <w:rPr>
          <w:rFonts w:ascii="Times New Roman" w:hAnsi="Times New Roman" w:cs="Times New Roman"/>
          <w:sz w:val="24"/>
          <w:szCs w:val="24"/>
          <w:lang w:val="en-US"/>
        </w:rPr>
        <w:t xml:space="preserve"> success in life is pretty much </w:t>
      </w:r>
      <w:r w:rsidRPr="00A50142">
        <w:rPr>
          <w:rFonts w:ascii="Times New Roman" w:hAnsi="Times New Roman" w:cs="Times New Roman"/>
          <w:sz w:val="24"/>
          <w:szCs w:val="24"/>
          <w:lang w:val="en-US"/>
        </w:rPr>
        <w:t>determined by forces</w:t>
      </w:r>
      <w:r>
        <w:rPr>
          <w:rFonts w:ascii="Times New Roman" w:hAnsi="Times New Roman" w:cs="Times New Roman"/>
          <w:sz w:val="24"/>
          <w:szCs w:val="24"/>
          <w:lang w:val="en-US"/>
        </w:rPr>
        <w:t xml:space="preserve"> outside our control. People in </w:t>
      </w:r>
      <w:r w:rsidRPr="00A50142">
        <w:rPr>
          <w:rFonts w:ascii="Times New Roman" w:hAnsi="Times New Roman" w:cs="Times New Roman"/>
          <w:sz w:val="24"/>
          <w:szCs w:val="24"/>
          <w:lang w:val="en-US"/>
        </w:rPr>
        <w:t>developing and em</w:t>
      </w:r>
      <w:r>
        <w:rPr>
          <w:rFonts w:ascii="Times New Roman" w:hAnsi="Times New Roman" w:cs="Times New Roman"/>
          <w:sz w:val="24"/>
          <w:szCs w:val="24"/>
          <w:lang w:val="en-US"/>
        </w:rPr>
        <w:t xml:space="preserve">erging markets (medians of 56%) </w:t>
      </w:r>
      <w:r w:rsidRPr="00A50142">
        <w:rPr>
          <w:rFonts w:ascii="Times New Roman" w:hAnsi="Times New Roman" w:cs="Times New Roman"/>
          <w:sz w:val="24"/>
          <w:szCs w:val="24"/>
          <w:lang w:val="en-US"/>
        </w:rPr>
        <w:t xml:space="preserve">are somewhat more likely </w:t>
      </w:r>
      <w:r>
        <w:rPr>
          <w:rFonts w:ascii="Times New Roman" w:hAnsi="Times New Roman" w:cs="Times New Roman"/>
          <w:sz w:val="24"/>
          <w:szCs w:val="24"/>
          <w:lang w:val="en-US"/>
        </w:rPr>
        <w:t xml:space="preserve">to believe their fate is out of </w:t>
      </w:r>
      <w:r w:rsidRPr="00A50142">
        <w:rPr>
          <w:rFonts w:ascii="Times New Roman" w:hAnsi="Times New Roman" w:cs="Times New Roman"/>
          <w:sz w:val="24"/>
          <w:szCs w:val="24"/>
          <w:lang w:val="en-US"/>
        </w:rPr>
        <w:t>their hands than those in advanced economies (51%)</w:t>
      </w:r>
      <w:r>
        <w:rPr>
          <w:rFonts w:ascii="Times New Roman" w:hAnsi="Times New Roman" w:cs="Times New Roman"/>
          <w:sz w:val="24"/>
          <w:szCs w:val="24"/>
          <w:lang w:val="en-US"/>
        </w:rPr>
        <w:t>…</w:t>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sidRPr="00A50142">
        <w:rPr>
          <w:rFonts w:ascii="Times New Roman" w:hAnsi="Times New Roman" w:cs="Times New Roman"/>
          <w:sz w:val="24"/>
          <w:szCs w:val="24"/>
          <w:lang w:val="en-US"/>
        </w:rPr>
        <w:t>Meanwhile, in adva</w:t>
      </w:r>
      <w:r>
        <w:rPr>
          <w:rFonts w:ascii="Times New Roman" w:hAnsi="Times New Roman" w:cs="Times New Roman"/>
          <w:sz w:val="24"/>
          <w:szCs w:val="24"/>
          <w:lang w:val="en-US"/>
        </w:rPr>
        <w:t xml:space="preserve">nced economies, roughly half or </w:t>
      </w:r>
      <w:r w:rsidRPr="00A50142">
        <w:rPr>
          <w:rFonts w:ascii="Times New Roman" w:hAnsi="Times New Roman" w:cs="Times New Roman"/>
          <w:sz w:val="24"/>
          <w:szCs w:val="24"/>
          <w:lang w:val="en-US"/>
        </w:rPr>
        <w:t>fewer in six of the 1</w:t>
      </w:r>
      <w:r>
        <w:rPr>
          <w:rFonts w:ascii="Times New Roman" w:hAnsi="Times New Roman" w:cs="Times New Roman"/>
          <w:sz w:val="24"/>
          <w:szCs w:val="24"/>
          <w:lang w:val="en-US"/>
        </w:rPr>
        <w:t xml:space="preserve">0 countries surveyed agree that </w:t>
      </w:r>
      <w:r w:rsidRPr="00A50142">
        <w:rPr>
          <w:rFonts w:ascii="Times New Roman" w:hAnsi="Times New Roman" w:cs="Times New Roman"/>
          <w:sz w:val="24"/>
          <w:szCs w:val="24"/>
          <w:lang w:val="en-US"/>
        </w:rPr>
        <w:t>success is out of our c</w:t>
      </w:r>
      <w:r>
        <w:rPr>
          <w:rFonts w:ascii="Times New Roman" w:hAnsi="Times New Roman" w:cs="Times New Roman"/>
          <w:sz w:val="24"/>
          <w:szCs w:val="24"/>
          <w:lang w:val="en-US"/>
        </w:rPr>
        <w:t xml:space="preserve">ontrol. Americans are the least </w:t>
      </w:r>
      <w:r w:rsidRPr="00A50142">
        <w:rPr>
          <w:rFonts w:ascii="Times New Roman" w:hAnsi="Times New Roman" w:cs="Times New Roman"/>
          <w:sz w:val="24"/>
          <w:szCs w:val="24"/>
          <w:lang w:val="en-US"/>
        </w:rPr>
        <w:t>likely to say they ar</w:t>
      </w:r>
      <w:r>
        <w:rPr>
          <w:rFonts w:ascii="Times New Roman" w:hAnsi="Times New Roman" w:cs="Times New Roman"/>
          <w:sz w:val="24"/>
          <w:szCs w:val="24"/>
          <w:lang w:val="en-US"/>
        </w:rPr>
        <w:t xml:space="preserve">e not the masters of their fate </w:t>
      </w:r>
      <w:r w:rsidRPr="00A50142">
        <w:rPr>
          <w:rFonts w:ascii="Times New Roman" w:hAnsi="Times New Roman" w:cs="Times New Roman"/>
          <w:sz w:val="24"/>
          <w:szCs w:val="24"/>
          <w:lang w:val="en-US"/>
        </w:rPr>
        <w:t xml:space="preserve">(40%), one of the </w:t>
      </w:r>
      <w:r>
        <w:rPr>
          <w:rFonts w:ascii="Times New Roman" w:hAnsi="Times New Roman" w:cs="Times New Roman"/>
          <w:sz w:val="24"/>
          <w:szCs w:val="24"/>
          <w:lang w:val="en-US"/>
        </w:rPr>
        <w:t xml:space="preserve">lowest percentages among the 44 </w:t>
      </w:r>
      <w:r w:rsidRPr="00A50142">
        <w:rPr>
          <w:rFonts w:ascii="Times New Roman" w:hAnsi="Times New Roman" w:cs="Times New Roman"/>
          <w:sz w:val="24"/>
          <w:szCs w:val="24"/>
          <w:lang w:val="en-US"/>
        </w:rPr>
        <w:t>countries surveyed</w:t>
      </w:r>
      <w:r>
        <w:rPr>
          <w:rFonts w:ascii="Times New Roman" w:hAnsi="Times New Roman" w:cs="Times New Roman"/>
          <w:sz w:val="24"/>
          <w:szCs w:val="24"/>
          <w:lang w:val="en-US"/>
        </w:rPr>
        <w:t>…</w:t>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19FCFCD3" wp14:editId="197BE4F3">
            <wp:extent cx="5397500" cy="61214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7500" cy="6121400"/>
                    </a:xfrm>
                    <a:prstGeom prst="rect">
                      <a:avLst/>
                    </a:prstGeom>
                    <a:noFill/>
                    <a:ln>
                      <a:noFill/>
                    </a:ln>
                  </pic:spPr>
                </pic:pic>
              </a:graphicData>
            </a:graphic>
          </wp:inline>
        </w:drawing>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sidRPr="00A50142">
        <w:rPr>
          <w:rFonts w:ascii="Times New Roman" w:hAnsi="Times New Roman" w:cs="Times New Roman"/>
          <w:sz w:val="24"/>
          <w:szCs w:val="24"/>
          <w:lang w:val="en-US"/>
        </w:rPr>
        <w:t>When asked to rate on a scale of 0 to 10 how important a range of characte</w:t>
      </w:r>
      <w:r>
        <w:rPr>
          <w:rFonts w:ascii="Times New Roman" w:hAnsi="Times New Roman" w:cs="Times New Roman"/>
          <w:sz w:val="24"/>
          <w:szCs w:val="24"/>
          <w:lang w:val="en-US"/>
        </w:rPr>
        <w:t xml:space="preserve">ristics are to getting ahead in </w:t>
      </w:r>
      <w:r w:rsidRPr="00A50142">
        <w:rPr>
          <w:rFonts w:ascii="Times New Roman" w:hAnsi="Times New Roman" w:cs="Times New Roman"/>
          <w:sz w:val="24"/>
          <w:szCs w:val="24"/>
          <w:lang w:val="en-US"/>
        </w:rPr>
        <w:t>life, most global publics say having a good education (global median of 60% rating th</w:t>
      </w:r>
      <w:r>
        <w:rPr>
          <w:rFonts w:ascii="Times New Roman" w:hAnsi="Times New Roman" w:cs="Times New Roman"/>
          <w:sz w:val="24"/>
          <w:szCs w:val="24"/>
          <w:lang w:val="en-US"/>
        </w:rPr>
        <w:t xml:space="preserve">is “10 </w:t>
      </w:r>
      <w:r w:rsidR="0046065F">
        <w:rPr>
          <w:rFonts w:ascii="Times New Roman" w:hAnsi="Times New Roman" w:cs="Times New Roman"/>
          <w:sz w:val="24"/>
          <w:szCs w:val="24"/>
          <w:lang w:val="en-US"/>
        </w:rPr>
        <w:t>-</w:t>
      </w:r>
      <w:r>
        <w:rPr>
          <w:rFonts w:ascii="Times New Roman" w:hAnsi="Times New Roman" w:cs="Times New Roman"/>
          <w:sz w:val="24"/>
          <w:szCs w:val="24"/>
          <w:lang w:val="en-US"/>
        </w:rPr>
        <w:t xml:space="preserve"> very </w:t>
      </w:r>
      <w:r w:rsidRPr="00A50142">
        <w:rPr>
          <w:rFonts w:ascii="Times New Roman" w:hAnsi="Times New Roman" w:cs="Times New Roman"/>
          <w:sz w:val="24"/>
          <w:szCs w:val="24"/>
          <w:lang w:val="en-US"/>
        </w:rPr>
        <w:t xml:space="preserve">important”) and working hard (50%) are very important. Knowing the </w:t>
      </w:r>
      <w:r>
        <w:rPr>
          <w:rFonts w:ascii="Times New Roman" w:hAnsi="Times New Roman" w:cs="Times New Roman"/>
          <w:sz w:val="24"/>
          <w:szCs w:val="24"/>
          <w:lang w:val="en-US"/>
        </w:rPr>
        <w:t xml:space="preserve">right people (37%), being lucky </w:t>
      </w:r>
      <w:r w:rsidRPr="00A50142">
        <w:rPr>
          <w:rFonts w:ascii="Times New Roman" w:hAnsi="Times New Roman" w:cs="Times New Roman"/>
          <w:sz w:val="24"/>
          <w:szCs w:val="24"/>
          <w:lang w:val="en-US"/>
        </w:rPr>
        <w:t>(33%), coming from a wealthy family (20%), being born a male (17%) and</w:t>
      </w:r>
      <w:r>
        <w:rPr>
          <w:rFonts w:ascii="Times New Roman" w:hAnsi="Times New Roman" w:cs="Times New Roman"/>
          <w:sz w:val="24"/>
          <w:szCs w:val="24"/>
          <w:lang w:val="en-US"/>
        </w:rPr>
        <w:t xml:space="preserve"> giving bribes (5%) are seen as </w:t>
      </w:r>
      <w:r w:rsidRPr="00A50142">
        <w:rPr>
          <w:rFonts w:ascii="Times New Roman" w:hAnsi="Times New Roman" w:cs="Times New Roman"/>
          <w:sz w:val="24"/>
          <w:szCs w:val="24"/>
          <w:lang w:val="en-US"/>
        </w:rPr>
        <w:t>less essential to doing well</w:t>
      </w:r>
      <w:r>
        <w:rPr>
          <w:rFonts w:ascii="Times New Roman" w:hAnsi="Times New Roman" w:cs="Times New Roman"/>
          <w:sz w:val="24"/>
          <w:szCs w:val="24"/>
          <w:lang w:val="en-US"/>
        </w:rPr>
        <w:t>…</w:t>
      </w:r>
    </w:p>
    <w:p w:rsidR="00A50142" w:rsidRDefault="00A50142" w:rsidP="00DA2BC6">
      <w:pPr>
        <w:autoSpaceDE w:val="0"/>
        <w:autoSpaceDN w:val="0"/>
        <w:adjustRightInd w:val="0"/>
        <w:spacing w:after="0" w:line="240" w:lineRule="auto"/>
        <w:jc w:val="both"/>
        <w:rPr>
          <w:rFonts w:ascii="Times New Roman" w:hAnsi="Times New Roman" w:cs="Times New Roman"/>
          <w:sz w:val="24"/>
          <w:szCs w:val="24"/>
          <w:lang w:val="en-US"/>
        </w:rPr>
      </w:pPr>
      <w:r w:rsidRPr="00A50142">
        <w:rPr>
          <w:rFonts w:ascii="Times New Roman" w:hAnsi="Times New Roman" w:cs="Times New Roman"/>
          <w:sz w:val="24"/>
          <w:szCs w:val="24"/>
          <w:lang w:val="en-US"/>
        </w:rPr>
        <w:t>Advanced economies are a bit more divided between education and ha</w:t>
      </w:r>
      <w:r>
        <w:rPr>
          <w:rFonts w:ascii="Times New Roman" w:hAnsi="Times New Roman" w:cs="Times New Roman"/>
          <w:sz w:val="24"/>
          <w:szCs w:val="24"/>
          <w:lang w:val="en-US"/>
        </w:rPr>
        <w:t xml:space="preserve">rd work as the keys to success. </w:t>
      </w:r>
      <w:r w:rsidRPr="00A50142">
        <w:rPr>
          <w:rFonts w:ascii="Times New Roman" w:hAnsi="Times New Roman" w:cs="Times New Roman"/>
          <w:sz w:val="24"/>
          <w:szCs w:val="24"/>
          <w:lang w:val="en-US"/>
        </w:rPr>
        <w:t>Education is the top response among five of the 10 countries – Spain (</w:t>
      </w:r>
      <w:r w:rsidR="0046065F">
        <w:rPr>
          <w:rFonts w:ascii="Times New Roman" w:hAnsi="Times New Roman" w:cs="Times New Roman"/>
          <w:sz w:val="24"/>
          <w:szCs w:val="24"/>
          <w:lang w:val="en-US"/>
        </w:rPr>
        <w:t xml:space="preserve">71% rate as 10), Germany (61%), </w:t>
      </w:r>
      <w:r w:rsidRPr="00A50142">
        <w:rPr>
          <w:rFonts w:ascii="Times New Roman" w:hAnsi="Times New Roman" w:cs="Times New Roman"/>
          <w:sz w:val="24"/>
          <w:szCs w:val="24"/>
          <w:lang w:val="en-US"/>
        </w:rPr>
        <w:t>Israel (41%), Italy (39%) and Greece (31%) – and work ethic is the t</w:t>
      </w:r>
      <w:r w:rsidR="0046065F">
        <w:rPr>
          <w:rFonts w:ascii="Times New Roman" w:hAnsi="Times New Roman" w:cs="Times New Roman"/>
          <w:sz w:val="24"/>
          <w:szCs w:val="24"/>
          <w:lang w:val="en-US"/>
        </w:rPr>
        <w:t xml:space="preserve">op in four - the U.S. (73%), UK </w:t>
      </w:r>
      <w:r w:rsidRPr="00A50142">
        <w:rPr>
          <w:rFonts w:ascii="Times New Roman" w:hAnsi="Times New Roman" w:cs="Times New Roman"/>
          <w:sz w:val="24"/>
          <w:szCs w:val="24"/>
          <w:lang w:val="en-US"/>
        </w:rPr>
        <w:t>(60%), Japan (42%) and France (25%). The percentage of Americans who say hard work is very</w:t>
      </w:r>
      <w:r w:rsidR="0046065F">
        <w:rPr>
          <w:rFonts w:ascii="Times New Roman" w:hAnsi="Times New Roman" w:cs="Times New Roman"/>
          <w:sz w:val="24"/>
          <w:szCs w:val="24"/>
          <w:lang w:val="en-US"/>
        </w:rPr>
        <w:t xml:space="preserve"> </w:t>
      </w:r>
      <w:r w:rsidRPr="00A50142">
        <w:rPr>
          <w:rFonts w:ascii="Times New Roman" w:hAnsi="Times New Roman" w:cs="Times New Roman"/>
          <w:sz w:val="24"/>
          <w:szCs w:val="24"/>
          <w:lang w:val="en-US"/>
        </w:rPr>
        <w:t>important to getting ahead in life is among the highest across all 44 countries. South Koreans are the only</w:t>
      </w:r>
      <w:r w:rsidR="0046065F">
        <w:rPr>
          <w:rFonts w:ascii="Times New Roman" w:hAnsi="Times New Roman" w:cs="Times New Roman"/>
          <w:sz w:val="24"/>
          <w:szCs w:val="24"/>
          <w:lang w:val="en-US"/>
        </w:rPr>
        <w:t xml:space="preserve"> </w:t>
      </w:r>
      <w:r w:rsidRPr="00A50142">
        <w:rPr>
          <w:rFonts w:ascii="Times New Roman" w:hAnsi="Times New Roman" w:cs="Times New Roman"/>
          <w:sz w:val="24"/>
          <w:szCs w:val="24"/>
          <w:lang w:val="en-US"/>
        </w:rPr>
        <w:t>public where knowing the right people is the most commonly cited key to s</w:t>
      </w:r>
      <w:r w:rsidR="0046065F">
        <w:rPr>
          <w:rFonts w:ascii="Times New Roman" w:hAnsi="Times New Roman" w:cs="Times New Roman"/>
          <w:sz w:val="24"/>
          <w:szCs w:val="24"/>
          <w:lang w:val="en-US"/>
        </w:rPr>
        <w:t xml:space="preserve">uccess (rated at the top of the </w:t>
      </w:r>
      <w:r w:rsidRPr="00A50142">
        <w:rPr>
          <w:rFonts w:ascii="Times New Roman" w:hAnsi="Times New Roman" w:cs="Times New Roman"/>
          <w:sz w:val="24"/>
          <w:szCs w:val="24"/>
          <w:lang w:val="en-US"/>
        </w:rPr>
        <w:t>scale by 39%)</w:t>
      </w:r>
      <w:r w:rsidR="0046065F">
        <w:rPr>
          <w:rFonts w:ascii="Times New Roman" w:hAnsi="Times New Roman" w:cs="Times New Roman"/>
          <w:sz w:val="24"/>
          <w:szCs w:val="24"/>
          <w:lang w:val="en-US"/>
        </w:rPr>
        <w:t>…</w:t>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noProof/>
          <w:sz w:val="24"/>
          <w:szCs w:val="24"/>
          <w:lang w:eastAsia="es-ES"/>
        </w:rPr>
        <w:drawing>
          <wp:inline distT="0" distB="0" distL="0" distR="0" wp14:anchorId="410AFDE4" wp14:editId="5DBAF5D5">
            <wp:extent cx="3600450" cy="28575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450" cy="2857500"/>
                    </a:xfrm>
                    <a:prstGeom prst="rect">
                      <a:avLst/>
                    </a:prstGeom>
                    <a:noFill/>
                    <a:ln>
                      <a:noFill/>
                    </a:ln>
                  </pic:spPr>
                </pic:pic>
              </a:graphicData>
            </a:graphic>
          </wp:inline>
        </w:drawing>
      </w:r>
    </w:p>
    <w:p w:rsidR="0046065F" w:rsidRPr="0046065F" w:rsidRDefault="0046065F" w:rsidP="00DA2BC6">
      <w:pPr>
        <w:autoSpaceDE w:val="0"/>
        <w:autoSpaceDN w:val="0"/>
        <w:adjustRightInd w:val="0"/>
        <w:spacing w:after="0" w:line="240" w:lineRule="auto"/>
        <w:jc w:val="both"/>
        <w:rPr>
          <w:rFonts w:ascii="Times New Roman" w:hAnsi="Times New Roman" w:cs="Times New Roman"/>
          <w:b/>
          <w:sz w:val="24"/>
          <w:szCs w:val="24"/>
          <w:lang w:val="en-US"/>
        </w:rPr>
      </w:pPr>
      <w:r w:rsidRPr="0046065F">
        <w:rPr>
          <w:rFonts w:ascii="Times New Roman" w:hAnsi="Times New Roman" w:cs="Times New Roman"/>
          <w:b/>
          <w:sz w:val="24"/>
          <w:szCs w:val="24"/>
          <w:lang w:val="en-US"/>
        </w:rPr>
        <w:t>Inequality a major problem</w:t>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P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r w:rsidRPr="0046065F">
        <w:rPr>
          <w:rFonts w:ascii="Times New Roman" w:hAnsi="Times New Roman" w:cs="Times New Roman"/>
          <w:sz w:val="24"/>
          <w:szCs w:val="24"/>
          <w:lang w:val="en-US"/>
        </w:rPr>
        <w:t>A global median of 60</w:t>
      </w:r>
      <w:r>
        <w:rPr>
          <w:rFonts w:ascii="Times New Roman" w:hAnsi="Times New Roman" w:cs="Times New Roman"/>
          <w:sz w:val="24"/>
          <w:szCs w:val="24"/>
          <w:lang w:val="en-US"/>
        </w:rPr>
        <w:t xml:space="preserve">% say that the gap between rich </w:t>
      </w:r>
      <w:r w:rsidRPr="0046065F">
        <w:rPr>
          <w:rFonts w:ascii="Times New Roman" w:hAnsi="Times New Roman" w:cs="Times New Roman"/>
          <w:sz w:val="24"/>
          <w:szCs w:val="24"/>
          <w:lang w:val="en-US"/>
        </w:rPr>
        <w:t>and poor is a ver</w:t>
      </w:r>
      <w:r>
        <w:rPr>
          <w:rFonts w:ascii="Times New Roman" w:hAnsi="Times New Roman" w:cs="Times New Roman"/>
          <w:sz w:val="24"/>
          <w:szCs w:val="24"/>
          <w:lang w:val="en-US"/>
        </w:rPr>
        <w:t xml:space="preserve">y big problem in their country. </w:t>
      </w:r>
      <w:r w:rsidRPr="0046065F">
        <w:rPr>
          <w:rFonts w:ascii="Times New Roman" w:hAnsi="Times New Roman" w:cs="Times New Roman"/>
          <w:sz w:val="24"/>
          <w:szCs w:val="24"/>
          <w:lang w:val="en-US"/>
        </w:rPr>
        <w:t>Concern is s</w:t>
      </w:r>
      <w:r>
        <w:rPr>
          <w:rFonts w:ascii="Times New Roman" w:hAnsi="Times New Roman" w:cs="Times New Roman"/>
          <w:sz w:val="24"/>
          <w:szCs w:val="24"/>
          <w:lang w:val="en-US"/>
        </w:rPr>
        <w:t xml:space="preserve">omewhat higher among developing </w:t>
      </w:r>
      <w:r w:rsidRPr="0046065F">
        <w:rPr>
          <w:rFonts w:ascii="Times New Roman" w:hAnsi="Times New Roman" w:cs="Times New Roman"/>
          <w:sz w:val="24"/>
          <w:szCs w:val="24"/>
          <w:lang w:val="en-US"/>
        </w:rPr>
        <w:t>economies and eme</w:t>
      </w:r>
      <w:r>
        <w:rPr>
          <w:rFonts w:ascii="Times New Roman" w:hAnsi="Times New Roman" w:cs="Times New Roman"/>
          <w:sz w:val="24"/>
          <w:szCs w:val="24"/>
          <w:lang w:val="en-US"/>
        </w:rPr>
        <w:t xml:space="preserve">rging markets (median of 60% in </w:t>
      </w:r>
      <w:r w:rsidRPr="0046065F">
        <w:rPr>
          <w:rFonts w:ascii="Times New Roman" w:hAnsi="Times New Roman" w:cs="Times New Roman"/>
          <w:sz w:val="24"/>
          <w:szCs w:val="24"/>
          <w:lang w:val="en-US"/>
        </w:rPr>
        <w:t>each), but is al</w:t>
      </w:r>
      <w:r>
        <w:rPr>
          <w:rFonts w:ascii="Times New Roman" w:hAnsi="Times New Roman" w:cs="Times New Roman"/>
          <w:sz w:val="24"/>
          <w:szCs w:val="24"/>
          <w:lang w:val="en-US"/>
        </w:rPr>
        <w:t xml:space="preserve">so shared by people in advanced </w:t>
      </w:r>
      <w:r w:rsidRPr="0046065F">
        <w:rPr>
          <w:rFonts w:ascii="Times New Roman" w:hAnsi="Times New Roman" w:cs="Times New Roman"/>
          <w:sz w:val="24"/>
          <w:szCs w:val="24"/>
          <w:lang w:val="en-US"/>
        </w:rPr>
        <w:t>economies (56%).</w:t>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r w:rsidRPr="0046065F">
        <w:rPr>
          <w:rFonts w:ascii="Times New Roman" w:hAnsi="Times New Roman" w:cs="Times New Roman"/>
          <w:sz w:val="24"/>
          <w:szCs w:val="24"/>
          <w:lang w:val="en-US"/>
        </w:rPr>
        <w:t>Nonetheless, despite</w:t>
      </w:r>
      <w:r>
        <w:rPr>
          <w:rFonts w:ascii="Times New Roman" w:hAnsi="Times New Roman" w:cs="Times New Roman"/>
          <w:sz w:val="24"/>
          <w:szCs w:val="24"/>
          <w:lang w:val="en-US"/>
        </w:rPr>
        <w:t xml:space="preserve"> this high level of worry about </w:t>
      </w:r>
      <w:r w:rsidRPr="0046065F">
        <w:rPr>
          <w:rFonts w:ascii="Times New Roman" w:hAnsi="Times New Roman" w:cs="Times New Roman"/>
          <w:sz w:val="24"/>
          <w:szCs w:val="24"/>
          <w:lang w:val="en-US"/>
        </w:rPr>
        <w:t>inequality, the issu</w:t>
      </w:r>
      <w:r>
        <w:rPr>
          <w:rFonts w:ascii="Times New Roman" w:hAnsi="Times New Roman" w:cs="Times New Roman"/>
          <w:sz w:val="24"/>
          <w:szCs w:val="24"/>
          <w:lang w:val="en-US"/>
        </w:rPr>
        <w:t xml:space="preserve">e only ties or tops the list of </w:t>
      </w:r>
      <w:r w:rsidRPr="0046065F">
        <w:rPr>
          <w:rFonts w:ascii="Times New Roman" w:hAnsi="Times New Roman" w:cs="Times New Roman"/>
          <w:sz w:val="24"/>
          <w:szCs w:val="24"/>
          <w:lang w:val="en-US"/>
        </w:rPr>
        <w:t>economic probl</w:t>
      </w:r>
      <w:r>
        <w:rPr>
          <w:rFonts w:ascii="Times New Roman" w:hAnsi="Times New Roman" w:cs="Times New Roman"/>
          <w:sz w:val="24"/>
          <w:szCs w:val="24"/>
          <w:lang w:val="en-US"/>
        </w:rPr>
        <w:t xml:space="preserve">ems in four of the 44 countries </w:t>
      </w:r>
      <w:r w:rsidRPr="0046065F">
        <w:rPr>
          <w:rFonts w:ascii="Times New Roman" w:hAnsi="Times New Roman" w:cs="Times New Roman"/>
          <w:sz w:val="24"/>
          <w:szCs w:val="24"/>
          <w:lang w:val="en-US"/>
        </w:rPr>
        <w:t>surveyed. In genera</w:t>
      </w:r>
      <w:r>
        <w:rPr>
          <w:rFonts w:ascii="Times New Roman" w:hAnsi="Times New Roman" w:cs="Times New Roman"/>
          <w:sz w:val="24"/>
          <w:szCs w:val="24"/>
          <w:lang w:val="en-US"/>
        </w:rPr>
        <w:t xml:space="preserve">l, people in advanced economies </w:t>
      </w:r>
      <w:r w:rsidRPr="0046065F">
        <w:rPr>
          <w:rFonts w:ascii="Times New Roman" w:hAnsi="Times New Roman" w:cs="Times New Roman"/>
          <w:sz w:val="24"/>
          <w:szCs w:val="24"/>
          <w:lang w:val="en-US"/>
        </w:rPr>
        <w:t>tend to w</w:t>
      </w:r>
      <w:r>
        <w:rPr>
          <w:rFonts w:ascii="Times New Roman" w:hAnsi="Times New Roman" w:cs="Times New Roman"/>
          <w:sz w:val="24"/>
          <w:szCs w:val="24"/>
          <w:lang w:val="en-US"/>
        </w:rPr>
        <w:t xml:space="preserve">orry more about public debt and </w:t>
      </w:r>
      <w:r w:rsidRPr="0046065F">
        <w:rPr>
          <w:rFonts w:ascii="Times New Roman" w:hAnsi="Times New Roman" w:cs="Times New Roman"/>
          <w:sz w:val="24"/>
          <w:szCs w:val="24"/>
          <w:lang w:val="en-US"/>
        </w:rPr>
        <w:t xml:space="preserve">unemployment </w:t>
      </w:r>
      <w:r>
        <w:rPr>
          <w:rFonts w:ascii="Times New Roman" w:hAnsi="Times New Roman" w:cs="Times New Roman"/>
          <w:sz w:val="24"/>
          <w:szCs w:val="24"/>
          <w:lang w:val="en-US"/>
        </w:rPr>
        <w:t xml:space="preserve">than inequality, while those in </w:t>
      </w:r>
      <w:r w:rsidRPr="0046065F">
        <w:rPr>
          <w:rFonts w:ascii="Times New Roman" w:hAnsi="Times New Roman" w:cs="Times New Roman"/>
          <w:sz w:val="24"/>
          <w:szCs w:val="24"/>
          <w:lang w:val="en-US"/>
        </w:rPr>
        <w:t>emerging markets and developing economies are more concerned about i</w:t>
      </w:r>
      <w:r>
        <w:rPr>
          <w:rFonts w:ascii="Times New Roman" w:hAnsi="Times New Roman" w:cs="Times New Roman"/>
          <w:sz w:val="24"/>
          <w:szCs w:val="24"/>
          <w:lang w:val="en-US"/>
        </w:rPr>
        <w:t>nflation and jobs…</w:t>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Pr="0046065F" w:rsidRDefault="0046065F" w:rsidP="00DA2BC6">
      <w:pPr>
        <w:autoSpaceDE w:val="0"/>
        <w:autoSpaceDN w:val="0"/>
        <w:adjustRightInd w:val="0"/>
        <w:spacing w:after="0" w:line="240" w:lineRule="auto"/>
        <w:jc w:val="both"/>
        <w:rPr>
          <w:rFonts w:ascii="Times New Roman" w:hAnsi="Times New Roman" w:cs="Times New Roman"/>
          <w:b/>
          <w:sz w:val="24"/>
          <w:szCs w:val="24"/>
          <w:lang w:val="en-US"/>
        </w:rPr>
      </w:pPr>
      <w:r w:rsidRPr="0046065F">
        <w:rPr>
          <w:rFonts w:ascii="Times New Roman" w:hAnsi="Times New Roman" w:cs="Times New Roman"/>
          <w:b/>
          <w:sz w:val="24"/>
          <w:szCs w:val="24"/>
          <w:lang w:val="en-US"/>
        </w:rPr>
        <w:t xml:space="preserve">Publics fault government policies </w:t>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P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r w:rsidRPr="0046065F">
        <w:rPr>
          <w:rFonts w:ascii="Times New Roman" w:hAnsi="Times New Roman" w:cs="Times New Roman"/>
          <w:sz w:val="24"/>
          <w:szCs w:val="24"/>
          <w:lang w:val="en-US"/>
        </w:rPr>
        <w:t>The top culprit for income inequality cited by publics around the world</w:t>
      </w:r>
      <w:r>
        <w:rPr>
          <w:rFonts w:ascii="Times New Roman" w:hAnsi="Times New Roman" w:cs="Times New Roman"/>
          <w:sz w:val="24"/>
          <w:szCs w:val="24"/>
          <w:lang w:val="en-US"/>
        </w:rPr>
        <w:t xml:space="preserve"> is their national government’s </w:t>
      </w:r>
      <w:r w:rsidRPr="0046065F">
        <w:rPr>
          <w:rFonts w:ascii="Times New Roman" w:hAnsi="Times New Roman" w:cs="Times New Roman"/>
          <w:sz w:val="24"/>
          <w:szCs w:val="24"/>
          <w:lang w:val="en-US"/>
        </w:rPr>
        <w:t>economic policies. A global median of 29% say their government’s po</w:t>
      </w:r>
      <w:r>
        <w:rPr>
          <w:rFonts w:ascii="Times New Roman" w:hAnsi="Times New Roman" w:cs="Times New Roman"/>
          <w:sz w:val="24"/>
          <w:szCs w:val="24"/>
          <w:lang w:val="en-US"/>
        </w:rPr>
        <w:t xml:space="preserve">licies are to blame for the gap </w:t>
      </w:r>
      <w:r w:rsidRPr="0046065F">
        <w:rPr>
          <w:rFonts w:ascii="Times New Roman" w:hAnsi="Times New Roman" w:cs="Times New Roman"/>
          <w:sz w:val="24"/>
          <w:szCs w:val="24"/>
          <w:lang w:val="en-US"/>
        </w:rPr>
        <w:t>between the rich and the poor, while the amount workers are paid is a</w:t>
      </w:r>
      <w:r>
        <w:rPr>
          <w:rFonts w:ascii="Times New Roman" w:hAnsi="Times New Roman" w:cs="Times New Roman"/>
          <w:sz w:val="24"/>
          <w:szCs w:val="24"/>
          <w:lang w:val="en-US"/>
        </w:rPr>
        <w:t xml:space="preserve"> close second at 23%. Globally, </w:t>
      </w:r>
      <w:r w:rsidRPr="0046065F">
        <w:rPr>
          <w:rFonts w:ascii="Times New Roman" w:hAnsi="Times New Roman" w:cs="Times New Roman"/>
          <w:sz w:val="24"/>
          <w:szCs w:val="24"/>
          <w:lang w:val="en-US"/>
        </w:rPr>
        <w:t>people place less blame on the educational system (11%), a lack of in</w:t>
      </w:r>
      <w:r>
        <w:rPr>
          <w:rFonts w:ascii="Times New Roman" w:hAnsi="Times New Roman" w:cs="Times New Roman"/>
          <w:sz w:val="24"/>
          <w:szCs w:val="24"/>
          <w:lang w:val="en-US"/>
        </w:rPr>
        <w:t xml:space="preserve">dividual hard work (10%), trade </w:t>
      </w:r>
      <w:r w:rsidRPr="0046065F">
        <w:rPr>
          <w:rFonts w:ascii="Times New Roman" w:hAnsi="Times New Roman" w:cs="Times New Roman"/>
          <w:sz w:val="24"/>
          <w:szCs w:val="24"/>
          <w:lang w:val="en-US"/>
        </w:rPr>
        <w:t>between countries (8%) and the structure of the tax system (8%).</w:t>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r w:rsidRPr="0046065F">
        <w:rPr>
          <w:rFonts w:ascii="Times New Roman" w:hAnsi="Times New Roman" w:cs="Times New Roman"/>
          <w:sz w:val="24"/>
          <w:szCs w:val="24"/>
          <w:lang w:val="en-US"/>
        </w:rPr>
        <w:t>Advanced economies in particular lean toward the notion that the</w:t>
      </w:r>
      <w:r>
        <w:rPr>
          <w:rFonts w:ascii="Times New Roman" w:hAnsi="Times New Roman" w:cs="Times New Roman"/>
          <w:sz w:val="24"/>
          <w:szCs w:val="24"/>
          <w:lang w:val="en-US"/>
        </w:rPr>
        <w:t xml:space="preserve">ir governments are to blame for </w:t>
      </w:r>
      <w:r w:rsidRPr="0046065F">
        <w:rPr>
          <w:rFonts w:ascii="Times New Roman" w:hAnsi="Times New Roman" w:cs="Times New Roman"/>
          <w:sz w:val="24"/>
          <w:szCs w:val="24"/>
          <w:lang w:val="en-US"/>
        </w:rPr>
        <w:t>inequality (median of 32%). The Greeks (54%), Spanish (5</w:t>
      </w:r>
      <w:r>
        <w:rPr>
          <w:rFonts w:ascii="Times New Roman" w:hAnsi="Times New Roman" w:cs="Times New Roman"/>
          <w:sz w:val="24"/>
          <w:szCs w:val="24"/>
          <w:lang w:val="en-US"/>
        </w:rPr>
        <w:t xml:space="preserve">2%) and South Koreans (46%) are </w:t>
      </w:r>
      <w:r w:rsidRPr="0046065F">
        <w:rPr>
          <w:rFonts w:ascii="Times New Roman" w:hAnsi="Times New Roman" w:cs="Times New Roman"/>
          <w:sz w:val="24"/>
          <w:szCs w:val="24"/>
          <w:lang w:val="en-US"/>
        </w:rPr>
        <w:t>government’s harshest critics. Significant percentages among advance</w:t>
      </w:r>
      <w:r>
        <w:rPr>
          <w:rFonts w:ascii="Times New Roman" w:hAnsi="Times New Roman" w:cs="Times New Roman"/>
          <w:sz w:val="24"/>
          <w:szCs w:val="24"/>
          <w:lang w:val="en-US"/>
        </w:rPr>
        <w:t xml:space="preserve">d economies also fault workers’ </w:t>
      </w:r>
      <w:r w:rsidRPr="0046065F">
        <w:rPr>
          <w:rFonts w:ascii="Times New Roman" w:hAnsi="Times New Roman" w:cs="Times New Roman"/>
          <w:sz w:val="24"/>
          <w:szCs w:val="24"/>
          <w:lang w:val="en-US"/>
        </w:rPr>
        <w:t>wages for the gap between the rich and the poor, including 29% in J</w:t>
      </w:r>
      <w:r>
        <w:rPr>
          <w:rFonts w:ascii="Times New Roman" w:hAnsi="Times New Roman" w:cs="Times New Roman"/>
          <w:sz w:val="24"/>
          <w:szCs w:val="24"/>
          <w:lang w:val="en-US"/>
        </w:rPr>
        <w:t xml:space="preserve">apan and 26% each in France and </w:t>
      </w:r>
      <w:r w:rsidRPr="0046065F">
        <w:rPr>
          <w:rFonts w:ascii="Times New Roman" w:hAnsi="Times New Roman" w:cs="Times New Roman"/>
          <w:sz w:val="24"/>
          <w:szCs w:val="24"/>
          <w:lang w:val="en-US"/>
        </w:rPr>
        <w:t>Germany. The Americans and British are two of the few publics to blame</w:t>
      </w:r>
      <w:r>
        <w:rPr>
          <w:rFonts w:ascii="Times New Roman" w:hAnsi="Times New Roman" w:cs="Times New Roman"/>
          <w:sz w:val="24"/>
          <w:szCs w:val="24"/>
          <w:lang w:val="en-US"/>
        </w:rPr>
        <w:t xml:space="preserve"> individuals’ lack of hard work </w:t>
      </w:r>
      <w:r w:rsidRPr="0046065F">
        <w:rPr>
          <w:rFonts w:ascii="Times New Roman" w:hAnsi="Times New Roman" w:cs="Times New Roman"/>
          <w:sz w:val="24"/>
          <w:szCs w:val="24"/>
          <w:lang w:val="en-US"/>
        </w:rPr>
        <w:t>(24%) about as much as they do their government’s policies (24% in U.S., 23% in UK)</w:t>
      </w:r>
      <w:r>
        <w:rPr>
          <w:rFonts w:ascii="Times New Roman" w:hAnsi="Times New Roman" w:cs="Times New Roman"/>
          <w:sz w:val="24"/>
          <w:szCs w:val="24"/>
          <w:lang w:val="en-US"/>
        </w:rPr>
        <w:t>…</w:t>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875DCB2" wp14:editId="0CA07D39">
            <wp:extent cx="5397500" cy="61341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7500" cy="6134100"/>
                    </a:xfrm>
                    <a:prstGeom prst="rect">
                      <a:avLst/>
                    </a:prstGeom>
                    <a:noFill/>
                    <a:ln>
                      <a:noFill/>
                    </a:ln>
                  </pic:spPr>
                </pic:pic>
              </a:graphicData>
            </a:graphic>
          </wp:inline>
        </w:drawing>
      </w: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Default="0046065F" w:rsidP="00DA2BC6">
      <w:pPr>
        <w:autoSpaceDE w:val="0"/>
        <w:autoSpaceDN w:val="0"/>
        <w:adjustRightInd w:val="0"/>
        <w:spacing w:after="0" w:line="240" w:lineRule="auto"/>
        <w:jc w:val="both"/>
        <w:rPr>
          <w:rFonts w:ascii="Times New Roman" w:hAnsi="Times New Roman" w:cs="Times New Roman"/>
          <w:b/>
          <w:sz w:val="24"/>
          <w:szCs w:val="24"/>
          <w:lang w:val="en-US"/>
        </w:rPr>
      </w:pPr>
      <w:r w:rsidRPr="0046065F">
        <w:rPr>
          <w:rFonts w:ascii="Times New Roman" w:hAnsi="Times New Roman" w:cs="Times New Roman"/>
          <w:b/>
          <w:sz w:val="24"/>
          <w:szCs w:val="24"/>
          <w:lang w:val="en-US"/>
        </w:rPr>
        <w:t>Many say low taxes are the answer</w:t>
      </w:r>
    </w:p>
    <w:p w:rsidR="0046065F" w:rsidRDefault="0046065F" w:rsidP="00DA2BC6">
      <w:pPr>
        <w:autoSpaceDE w:val="0"/>
        <w:autoSpaceDN w:val="0"/>
        <w:adjustRightInd w:val="0"/>
        <w:spacing w:after="0" w:line="240" w:lineRule="auto"/>
        <w:jc w:val="both"/>
        <w:rPr>
          <w:rFonts w:ascii="Times New Roman" w:hAnsi="Times New Roman" w:cs="Times New Roman"/>
          <w:b/>
          <w:sz w:val="24"/>
          <w:szCs w:val="24"/>
          <w:lang w:val="en-US"/>
        </w:rPr>
      </w:pPr>
    </w:p>
    <w:p w:rsidR="0046065F" w:rsidRDefault="0036222C" w:rsidP="00DA2BC6">
      <w:pPr>
        <w:autoSpaceDE w:val="0"/>
        <w:autoSpaceDN w:val="0"/>
        <w:adjustRightInd w:val="0"/>
        <w:spacing w:after="0" w:line="240" w:lineRule="auto"/>
        <w:jc w:val="both"/>
        <w:rPr>
          <w:rFonts w:ascii="Times New Roman" w:hAnsi="Times New Roman" w:cs="Times New Roman"/>
          <w:sz w:val="24"/>
          <w:szCs w:val="24"/>
          <w:lang w:val="en-US"/>
        </w:rPr>
      </w:pPr>
      <w:r w:rsidRPr="0036222C">
        <w:rPr>
          <w:rFonts w:ascii="Times New Roman" w:hAnsi="Times New Roman" w:cs="Times New Roman"/>
          <w:sz w:val="24"/>
          <w:szCs w:val="24"/>
          <w:lang w:val="en-US"/>
        </w:rPr>
        <w:t>Pluralitie</w:t>
      </w:r>
      <w:r>
        <w:rPr>
          <w:rFonts w:ascii="Times New Roman" w:hAnsi="Times New Roman" w:cs="Times New Roman"/>
          <w:sz w:val="24"/>
          <w:szCs w:val="24"/>
          <w:lang w:val="en-US"/>
        </w:rPr>
        <w:t xml:space="preserve">s or majorities in 22 of the 44 </w:t>
      </w:r>
      <w:r w:rsidRPr="0036222C">
        <w:rPr>
          <w:rFonts w:ascii="Times New Roman" w:hAnsi="Times New Roman" w:cs="Times New Roman"/>
          <w:sz w:val="24"/>
          <w:szCs w:val="24"/>
          <w:lang w:val="en-US"/>
        </w:rPr>
        <w:t>countries surveyed</w:t>
      </w:r>
      <w:r>
        <w:rPr>
          <w:rFonts w:ascii="Times New Roman" w:hAnsi="Times New Roman" w:cs="Times New Roman"/>
          <w:sz w:val="24"/>
          <w:szCs w:val="24"/>
          <w:lang w:val="en-US"/>
        </w:rPr>
        <w:t xml:space="preserve"> say to reduce inequality it is </w:t>
      </w:r>
      <w:r w:rsidRPr="0036222C">
        <w:rPr>
          <w:rFonts w:ascii="Times New Roman" w:hAnsi="Times New Roman" w:cs="Times New Roman"/>
          <w:sz w:val="24"/>
          <w:szCs w:val="24"/>
          <w:lang w:val="en-US"/>
        </w:rPr>
        <w:t>more effective to have low taxes on the w</w:t>
      </w:r>
      <w:r>
        <w:rPr>
          <w:rFonts w:ascii="Times New Roman" w:hAnsi="Times New Roman" w:cs="Times New Roman"/>
          <w:sz w:val="24"/>
          <w:szCs w:val="24"/>
          <w:lang w:val="en-US"/>
        </w:rPr>
        <w:t xml:space="preserve">ealthy </w:t>
      </w:r>
      <w:r w:rsidRPr="0036222C">
        <w:rPr>
          <w:rFonts w:ascii="Times New Roman" w:hAnsi="Times New Roman" w:cs="Times New Roman"/>
          <w:sz w:val="24"/>
          <w:szCs w:val="24"/>
          <w:lang w:val="en-US"/>
        </w:rPr>
        <w:t>and corporati</w:t>
      </w:r>
      <w:r>
        <w:rPr>
          <w:rFonts w:ascii="Times New Roman" w:hAnsi="Times New Roman" w:cs="Times New Roman"/>
          <w:sz w:val="24"/>
          <w:szCs w:val="24"/>
          <w:lang w:val="en-US"/>
        </w:rPr>
        <w:t xml:space="preserve">ons to encourage investment and </w:t>
      </w:r>
      <w:r w:rsidRPr="0036222C">
        <w:rPr>
          <w:rFonts w:ascii="Times New Roman" w:hAnsi="Times New Roman" w:cs="Times New Roman"/>
          <w:sz w:val="24"/>
          <w:szCs w:val="24"/>
          <w:lang w:val="en-US"/>
        </w:rPr>
        <w:t>economic growt</w:t>
      </w:r>
      <w:r>
        <w:rPr>
          <w:rFonts w:ascii="Times New Roman" w:hAnsi="Times New Roman" w:cs="Times New Roman"/>
          <w:sz w:val="24"/>
          <w:szCs w:val="24"/>
          <w:lang w:val="en-US"/>
        </w:rPr>
        <w:t xml:space="preserve">h rather than high taxes on the </w:t>
      </w:r>
      <w:r w:rsidRPr="0036222C">
        <w:rPr>
          <w:rFonts w:ascii="Times New Roman" w:hAnsi="Times New Roman" w:cs="Times New Roman"/>
          <w:sz w:val="24"/>
          <w:szCs w:val="24"/>
          <w:lang w:val="en-US"/>
        </w:rPr>
        <w:t>wealthy and cor</w:t>
      </w:r>
      <w:r>
        <w:rPr>
          <w:rFonts w:ascii="Times New Roman" w:hAnsi="Times New Roman" w:cs="Times New Roman"/>
          <w:sz w:val="24"/>
          <w:szCs w:val="24"/>
          <w:lang w:val="en-US"/>
        </w:rPr>
        <w:t xml:space="preserve">porations to fund programs that </w:t>
      </w:r>
      <w:r w:rsidRPr="0036222C">
        <w:rPr>
          <w:rFonts w:ascii="Times New Roman" w:hAnsi="Times New Roman" w:cs="Times New Roman"/>
          <w:sz w:val="24"/>
          <w:szCs w:val="24"/>
          <w:lang w:val="en-US"/>
        </w:rPr>
        <w:t>help the poor. Pub</w:t>
      </w:r>
      <w:r>
        <w:rPr>
          <w:rFonts w:ascii="Times New Roman" w:hAnsi="Times New Roman" w:cs="Times New Roman"/>
          <w:sz w:val="24"/>
          <w:szCs w:val="24"/>
          <w:lang w:val="en-US"/>
        </w:rPr>
        <w:t xml:space="preserve">lics in 13 countries prefer the </w:t>
      </w:r>
      <w:r w:rsidRPr="0036222C">
        <w:rPr>
          <w:rFonts w:ascii="Times New Roman" w:hAnsi="Times New Roman" w:cs="Times New Roman"/>
          <w:sz w:val="24"/>
          <w:szCs w:val="24"/>
          <w:lang w:val="en-US"/>
        </w:rPr>
        <w:t>high tax option.</w:t>
      </w:r>
    </w:p>
    <w:p w:rsidR="0036222C" w:rsidRPr="0036222C" w:rsidRDefault="0036222C" w:rsidP="00DA2BC6">
      <w:pPr>
        <w:autoSpaceDE w:val="0"/>
        <w:autoSpaceDN w:val="0"/>
        <w:adjustRightInd w:val="0"/>
        <w:spacing w:after="0" w:line="240" w:lineRule="auto"/>
        <w:jc w:val="both"/>
        <w:rPr>
          <w:rFonts w:ascii="Times New Roman" w:hAnsi="Times New Roman" w:cs="Times New Roman"/>
          <w:sz w:val="24"/>
          <w:szCs w:val="24"/>
          <w:lang w:val="en-US"/>
        </w:rPr>
      </w:pPr>
      <w:r w:rsidRPr="0036222C">
        <w:rPr>
          <w:rFonts w:ascii="Times New Roman" w:hAnsi="Times New Roman" w:cs="Times New Roman"/>
          <w:sz w:val="24"/>
          <w:szCs w:val="24"/>
          <w:lang w:val="en-US"/>
        </w:rPr>
        <w:t>Overall, advanced economies (median of 48%) are somewhat more su</w:t>
      </w:r>
      <w:r>
        <w:rPr>
          <w:rFonts w:ascii="Times New Roman" w:hAnsi="Times New Roman" w:cs="Times New Roman"/>
          <w:sz w:val="24"/>
          <w:szCs w:val="24"/>
          <w:lang w:val="en-US"/>
        </w:rPr>
        <w:t xml:space="preserve">pportive than either developing </w:t>
      </w:r>
      <w:r w:rsidRPr="0036222C">
        <w:rPr>
          <w:rFonts w:ascii="Times New Roman" w:hAnsi="Times New Roman" w:cs="Times New Roman"/>
          <w:sz w:val="24"/>
          <w:szCs w:val="24"/>
          <w:lang w:val="en-US"/>
        </w:rPr>
        <w:t>(40%) or emerging (31%) countries of using high taxes on the wealthy and corporations to address</w:t>
      </w:r>
      <w:r>
        <w:rPr>
          <w:rFonts w:ascii="Times New Roman" w:hAnsi="Times New Roman" w:cs="Times New Roman"/>
          <w:sz w:val="24"/>
          <w:szCs w:val="24"/>
          <w:lang w:val="en-US"/>
        </w:rPr>
        <w:t xml:space="preserve"> </w:t>
      </w:r>
      <w:r w:rsidRPr="0036222C">
        <w:rPr>
          <w:rFonts w:ascii="Times New Roman" w:hAnsi="Times New Roman" w:cs="Times New Roman"/>
          <w:sz w:val="24"/>
          <w:szCs w:val="24"/>
          <w:lang w:val="en-US"/>
        </w:rPr>
        <w:t>income inequality. The broadest support comes from Germany, where 61% favor using high taxes to fund</w:t>
      </w:r>
      <w:r>
        <w:rPr>
          <w:rFonts w:ascii="Times New Roman" w:hAnsi="Times New Roman" w:cs="Times New Roman"/>
          <w:sz w:val="24"/>
          <w:szCs w:val="24"/>
          <w:lang w:val="en-US"/>
        </w:rPr>
        <w:t xml:space="preserve"> poverty programs. Roughly </w:t>
      </w:r>
      <w:r w:rsidRPr="0036222C">
        <w:rPr>
          <w:rFonts w:ascii="Times New Roman" w:hAnsi="Times New Roman" w:cs="Times New Roman"/>
          <w:sz w:val="24"/>
          <w:szCs w:val="24"/>
          <w:lang w:val="en-US"/>
        </w:rPr>
        <w:t>half or more in Spain (54%), South Korea (</w:t>
      </w:r>
      <w:r>
        <w:rPr>
          <w:rFonts w:ascii="Times New Roman" w:hAnsi="Times New Roman" w:cs="Times New Roman"/>
          <w:sz w:val="24"/>
          <w:szCs w:val="24"/>
          <w:lang w:val="en-US"/>
        </w:rPr>
        <w:t xml:space="preserve">53%), the UK (50%) and the U.S. </w:t>
      </w:r>
      <w:r w:rsidRPr="0036222C">
        <w:rPr>
          <w:rFonts w:ascii="Times New Roman" w:hAnsi="Times New Roman" w:cs="Times New Roman"/>
          <w:sz w:val="24"/>
          <w:szCs w:val="24"/>
          <w:lang w:val="en-US"/>
        </w:rPr>
        <w:t>(49%) agree. In Italy (68%), France (61%) and Greece (50%), op</w:t>
      </w:r>
      <w:r>
        <w:rPr>
          <w:rFonts w:ascii="Times New Roman" w:hAnsi="Times New Roman" w:cs="Times New Roman"/>
          <w:sz w:val="24"/>
          <w:szCs w:val="24"/>
          <w:lang w:val="en-US"/>
        </w:rPr>
        <w:t xml:space="preserve">inion leans toward low taxes to </w:t>
      </w:r>
      <w:r w:rsidRPr="0036222C">
        <w:rPr>
          <w:rFonts w:ascii="Times New Roman" w:hAnsi="Times New Roman" w:cs="Times New Roman"/>
          <w:sz w:val="24"/>
          <w:szCs w:val="24"/>
          <w:lang w:val="en-US"/>
        </w:rPr>
        <w:t>encourage investment.</w:t>
      </w:r>
    </w:p>
    <w:p w:rsidR="0036222C" w:rsidRDefault="0036222C" w:rsidP="00DA2BC6">
      <w:pPr>
        <w:autoSpaceDE w:val="0"/>
        <w:autoSpaceDN w:val="0"/>
        <w:adjustRightInd w:val="0"/>
        <w:spacing w:after="0" w:line="240" w:lineRule="auto"/>
        <w:jc w:val="both"/>
        <w:rPr>
          <w:rFonts w:ascii="Times New Roman" w:hAnsi="Times New Roman" w:cs="Times New Roman"/>
          <w:sz w:val="24"/>
          <w:szCs w:val="24"/>
          <w:lang w:val="en-US"/>
        </w:rPr>
      </w:pPr>
      <w:r w:rsidRPr="0036222C">
        <w:rPr>
          <w:rFonts w:ascii="Times New Roman" w:hAnsi="Times New Roman" w:cs="Times New Roman"/>
          <w:sz w:val="24"/>
          <w:szCs w:val="24"/>
          <w:lang w:val="en-US"/>
        </w:rPr>
        <w:lastRenderedPageBreak/>
        <w:t>In most advanced economies, people who say they are very concerned ab</w:t>
      </w:r>
      <w:r>
        <w:rPr>
          <w:rFonts w:ascii="Times New Roman" w:hAnsi="Times New Roman" w:cs="Times New Roman"/>
          <w:sz w:val="24"/>
          <w:szCs w:val="24"/>
          <w:lang w:val="en-US"/>
        </w:rPr>
        <w:t xml:space="preserve">out inequality are particularly </w:t>
      </w:r>
      <w:r w:rsidRPr="0036222C">
        <w:rPr>
          <w:rFonts w:ascii="Times New Roman" w:hAnsi="Times New Roman" w:cs="Times New Roman"/>
          <w:sz w:val="24"/>
          <w:szCs w:val="24"/>
          <w:lang w:val="en-US"/>
        </w:rPr>
        <w:t xml:space="preserve">supportive of income redistribution to reduce the gap between the rich </w:t>
      </w:r>
      <w:r>
        <w:rPr>
          <w:rFonts w:ascii="Times New Roman" w:hAnsi="Times New Roman" w:cs="Times New Roman"/>
          <w:sz w:val="24"/>
          <w:szCs w:val="24"/>
          <w:lang w:val="en-US"/>
        </w:rPr>
        <w:t xml:space="preserve">and poor. There is also a large </w:t>
      </w:r>
      <w:r w:rsidRPr="0036222C">
        <w:rPr>
          <w:rFonts w:ascii="Times New Roman" w:hAnsi="Times New Roman" w:cs="Times New Roman"/>
          <w:sz w:val="24"/>
          <w:szCs w:val="24"/>
          <w:lang w:val="en-US"/>
        </w:rPr>
        <w:t>ideological divide over taxes in Europe and the U.S. In general, indivi</w:t>
      </w:r>
      <w:r>
        <w:rPr>
          <w:rFonts w:ascii="Times New Roman" w:hAnsi="Times New Roman" w:cs="Times New Roman"/>
          <w:sz w:val="24"/>
          <w:szCs w:val="24"/>
          <w:lang w:val="en-US"/>
        </w:rPr>
        <w:t xml:space="preserve">duals on the left are much more </w:t>
      </w:r>
      <w:r w:rsidRPr="0036222C">
        <w:rPr>
          <w:rFonts w:ascii="Times New Roman" w:hAnsi="Times New Roman" w:cs="Times New Roman"/>
          <w:sz w:val="24"/>
          <w:szCs w:val="24"/>
          <w:lang w:val="en-US"/>
        </w:rPr>
        <w:t>likely than those on the right to prefer high taxes on the wealthy and co</w:t>
      </w:r>
      <w:r>
        <w:rPr>
          <w:rFonts w:ascii="Times New Roman" w:hAnsi="Times New Roman" w:cs="Times New Roman"/>
          <w:sz w:val="24"/>
          <w:szCs w:val="24"/>
          <w:lang w:val="en-US"/>
        </w:rPr>
        <w:t xml:space="preserve">rporations. For example, 71% of </w:t>
      </w:r>
      <w:r w:rsidRPr="0036222C">
        <w:rPr>
          <w:rFonts w:ascii="Times New Roman" w:hAnsi="Times New Roman" w:cs="Times New Roman"/>
          <w:sz w:val="24"/>
          <w:szCs w:val="24"/>
          <w:lang w:val="en-US"/>
        </w:rPr>
        <w:t>those on the left in Spain support redistribution, compared with 45% of people on the right. In the U.</w:t>
      </w:r>
      <w:r>
        <w:rPr>
          <w:rFonts w:ascii="Times New Roman" w:hAnsi="Times New Roman" w:cs="Times New Roman"/>
          <w:sz w:val="24"/>
          <w:szCs w:val="24"/>
          <w:lang w:val="en-US"/>
        </w:rPr>
        <w:t xml:space="preserve">S., </w:t>
      </w:r>
      <w:r w:rsidRPr="0036222C">
        <w:rPr>
          <w:rFonts w:ascii="Times New Roman" w:hAnsi="Times New Roman" w:cs="Times New Roman"/>
          <w:sz w:val="24"/>
          <w:szCs w:val="24"/>
          <w:lang w:val="en-US"/>
        </w:rPr>
        <w:t xml:space="preserve">70% of liberals say high taxes are more effective to combat inequality </w:t>
      </w:r>
      <w:r>
        <w:rPr>
          <w:rFonts w:ascii="Times New Roman" w:hAnsi="Times New Roman" w:cs="Times New Roman"/>
          <w:sz w:val="24"/>
          <w:szCs w:val="24"/>
          <w:lang w:val="en-US"/>
        </w:rPr>
        <w:t xml:space="preserve">while just 33% of conservatives </w:t>
      </w:r>
      <w:r w:rsidRPr="0036222C">
        <w:rPr>
          <w:rFonts w:ascii="Times New Roman" w:hAnsi="Times New Roman" w:cs="Times New Roman"/>
          <w:sz w:val="24"/>
          <w:szCs w:val="24"/>
          <w:lang w:val="en-US"/>
        </w:rPr>
        <w:t>agree</w:t>
      </w:r>
      <w:r>
        <w:rPr>
          <w:rFonts w:ascii="Times New Roman" w:hAnsi="Times New Roman" w:cs="Times New Roman"/>
          <w:sz w:val="24"/>
          <w:szCs w:val="24"/>
          <w:lang w:val="en-US"/>
        </w:rPr>
        <w:t>…</w:t>
      </w:r>
    </w:p>
    <w:p w:rsid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p>
    <w:p w:rsidR="0036222C" w:rsidRPr="0036222C" w:rsidRDefault="0036222C"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noProof/>
          <w:sz w:val="24"/>
          <w:szCs w:val="24"/>
          <w:lang w:eastAsia="es-ES"/>
        </w:rPr>
        <w:drawing>
          <wp:inline distT="0" distB="0" distL="0" distR="0" wp14:anchorId="03F09E0C" wp14:editId="40EBD786">
            <wp:extent cx="2762250" cy="73152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62250" cy="7315200"/>
                    </a:xfrm>
                    <a:prstGeom prst="rect">
                      <a:avLst/>
                    </a:prstGeom>
                    <a:noFill/>
                    <a:ln>
                      <a:noFill/>
                    </a:ln>
                  </pic:spPr>
                </pic:pic>
              </a:graphicData>
            </a:graphic>
          </wp:inline>
        </w:drawing>
      </w:r>
    </w:p>
    <w:p w:rsidR="0036222C" w:rsidRPr="0036222C" w:rsidRDefault="0036222C" w:rsidP="00DA2BC6">
      <w:pPr>
        <w:autoSpaceDE w:val="0"/>
        <w:autoSpaceDN w:val="0"/>
        <w:adjustRightInd w:val="0"/>
        <w:spacing w:after="0" w:line="240" w:lineRule="auto"/>
        <w:jc w:val="both"/>
        <w:rPr>
          <w:rFonts w:ascii="Times New Roman" w:hAnsi="Times New Roman" w:cs="Times New Roman"/>
          <w:b/>
          <w:sz w:val="24"/>
          <w:szCs w:val="24"/>
          <w:lang w:val="en-US"/>
        </w:rPr>
      </w:pPr>
      <w:r w:rsidRPr="0036222C">
        <w:rPr>
          <w:rFonts w:ascii="Times New Roman" w:hAnsi="Times New Roman" w:cs="Times New Roman"/>
          <w:b/>
          <w:sz w:val="24"/>
          <w:szCs w:val="24"/>
          <w:lang w:val="en-US"/>
        </w:rPr>
        <w:lastRenderedPageBreak/>
        <w:t>Free market seen as best, despite inequality</w:t>
      </w:r>
    </w:p>
    <w:p w:rsidR="0036222C" w:rsidRDefault="0036222C" w:rsidP="00DA2BC6">
      <w:pPr>
        <w:autoSpaceDE w:val="0"/>
        <w:autoSpaceDN w:val="0"/>
        <w:adjustRightInd w:val="0"/>
        <w:spacing w:after="0" w:line="240" w:lineRule="auto"/>
        <w:jc w:val="both"/>
        <w:rPr>
          <w:rFonts w:ascii="Times New Roman" w:hAnsi="Times New Roman" w:cs="Times New Roman"/>
          <w:sz w:val="24"/>
          <w:szCs w:val="24"/>
          <w:lang w:val="en-US"/>
        </w:rPr>
      </w:pPr>
    </w:p>
    <w:p w:rsidR="0036222C" w:rsidRDefault="0036222C" w:rsidP="00DA2BC6">
      <w:pPr>
        <w:autoSpaceDE w:val="0"/>
        <w:autoSpaceDN w:val="0"/>
        <w:adjustRightInd w:val="0"/>
        <w:spacing w:after="0" w:line="240" w:lineRule="auto"/>
        <w:jc w:val="both"/>
        <w:rPr>
          <w:rFonts w:ascii="Times New Roman" w:hAnsi="Times New Roman" w:cs="Times New Roman"/>
          <w:sz w:val="24"/>
          <w:szCs w:val="24"/>
          <w:lang w:val="en-US"/>
        </w:rPr>
      </w:pPr>
      <w:r w:rsidRPr="0036222C">
        <w:rPr>
          <w:rFonts w:ascii="Times New Roman" w:hAnsi="Times New Roman" w:cs="Times New Roman"/>
          <w:sz w:val="24"/>
          <w:szCs w:val="24"/>
          <w:lang w:val="en-US"/>
        </w:rPr>
        <w:t>Despite the fact that most people are very concerned about the gap between</w:t>
      </w:r>
      <w:r w:rsidR="00155241">
        <w:rPr>
          <w:rFonts w:ascii="Times New Roman" w:hAnsi="Times New Roman" w:cs="Times New Roman"/>
          <w:sz w:val="24"/>
          <w:szCs w:val="24"/>
          <w:lang w:val="en-US"/>
        </w:rPr>
        <w:t xml:space="preserve"> the rich and the poor in their </w:t>
      </w:r>
      <w:r w:rsidRPr="0036222C">
        <w:rPr>
          <w:rFonts w:ascii="Times New Roman" w:hAnsi="Times New Roman" w:cs="Times New Roman"/>
          <w:sz w:val="24"/>
          <w:szCs w:val="24"/>
          <w:lang w:val="en-US"/>
        </w:rPr>
        <w:t xml:space="preserve">country, majorities across the globe are willing to accept some inequality </w:t>
      </w:r>
      <w:r w:rsidR="00155241">
        <w:rPr>
          <w:rFonts w:ascii="Times New Roman" w:hAnsi="Times New Roman" w:cs="Times New Roman"/>
          <w:sz w:val="24"/>
          <w:szCs w:val="24"/>
          <w:lang w:val="en-US"/>
        </w:rPr>
        <w:t xml:space="preserve">to have a free market system. A </w:t>
      </w:r>
      <w:r w:rsidRPr="0036222C">
        <w:rPr>
          <w:rFonts w:ascii="Times New Roman" w:hAnsi="Times New Roman" w:cs="Times New Roman"/>
          <w:sz w:val="24"/>
          <w:szCs w:val="24"/>
          <w:lang w:val="en-US"/>
        </w:rPr>
        <w:t xml:space="preserve">global median of 66% say most people are better off under capitalism, even if </w:t>
      </w:r>
      <w:r w:rsidR="00155241">
        <w:rPr>
          <w:rFonts w:ascii="Times New Roman" w:hAnsi="Times New Roman" w:cs="Times New Roman"/>
          <w:sz w:val="24"/>
          <w:szCs w:val="24"/>
          <w:lang w:val="en-US"/>
        </w:rPr>
        <w:t xml:space="preserve">some people are rich and </w:t>
      </w:r>
      <w:r w:rsidRPr="0036222C">
        <w:rPr>
          <w:rFonts w:ascii="Times New Roman" w:hAnsi="Times New Roman" w:cs="Times New Roman"/>
          <w:sz w:val="24"/>
          <w:szCs w:val="24"/>
          <w:lang w:val="en-US"/>
        </w:rPr>
        <w:t>some are poor.</w:t>
      </w:r>
    </w:p>
    <w:p w:rsidR="00790BE7" w:rsidRPr="0036222C"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36222C" w:rsidRDefault="0036222C" w:rsidP="00DA2BC6">
      <w:pPr>
        <w:autoSpaceDE w:val="0"/>
        <w:autoSpaceDN w:val="0"/>
        <w:adjustRightInd w:val="0"/>
        <w:spacing w:after="0" w:line="240" w:lineRule="auto"/>
        <w:jc w:val="both"/>
        <w:rPr>
          <w:rFonts w:ascii="Times New Roman" w:hAnsi="Times New Roman" w:cs="Times New Roman"/>
          <w:sz w:val="24"/>
          <w:szCs w:val="24"/>
          <w:lang w:val="en-US"/>
        </w:rPr>
      </w:pPr>
      <w:r w:rsidRPr="0036222C">
        <w:rPr>
          <w:rFonts w:ascii="Times New Roman" w:hAnsi="Times New Roman" w:cs="Times New Roman"/>
          <w:sz w:val="24"/>
          <w:szCs w:val="24"/>
          <w:lang w:val="en-US"/>
        </w:rPr>
        <w:t>Belief in the free market tends to be highest in develo</w:t>
      </w:r>
      <w:r w:rsidR="00155241">
        <w:rPr>
          <w:rFonts w:ascii="Times New Roman" w:hAnsi="Times New Roman" w:cs="Times New Roman"/>
          <w:sz w:val="24"/>
          <w:szCs w:val="24"/>
          <w:lang w:val="en-US"/>
        </w:rPr>
        <w:t xml:space="preserve">ping countries (median of 71%). Nearly two-thirds </w:t>
      </w:r>
      <w:r w:rsidRPr="0036222C">
        <w:rPr>
          <w:rFonts w:ascii="Times New Roman" w:hAnsi="Times New Roman" w:cs="Times New Roman"/>
          <w:sz w:val="24"/>
          <w:szCs w:val="24"/>
          <w:lang w:val="en-US"/>
        </w:rPr>
        <w:t xml:space="preserve">or more in all nine of the developing economies surveyed agree that most </w:t>
      </w:r>
      <w:r w:rsidR="00155241">
        <w:rPr>
          <w:rFonts w:ascii="Times New Roman" w:hAnsi="Times New Roman" w:cs="Times New Roman"/>
          <w:sz w:val="24"/>
          <w:szCs w:val="24"/>
          <w:lang w:val="en-US"/>
        </w:rPr>
        <w:t xml:space="preserve">people benefit from capitalism, </w:t>
      </w:r>
      <w:r w:rsidRPr="0036222C">
        <w:rPr>
          <w:rFonts w:ascii="Times New Roman" w:hAnsi="Times New Roman" w:cs="Times New Roman"/>
          <w:sz w:val="24"/>
          <w:szCs w:val="24"/>
          <w:lang w:val="en-US"/>
        </w:rPr>
        <w:t>including 80% of Bangladeshis, 75% of Ghanaians and 74% of Kenyans.</w:t>
      </w:r>
    </w:p>
    <w:p w:rsid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p>
    <w:p w:rsid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r w:rsidRPr="00155241">
        <w:rPr>
          <w:rFonts w:ascii="Times New Roman" w:hAnsi="Times New Roman" w:cs="Times New Roman"/>
          <w:sz w:val="24"/>
          <w:szCs w:val="24"/>
          <w:lang w:val="en-US"/>
        </w:rPr>
        <w:t>Publics in emerging</w:t>
      </w:r>
      <w:r>
        <w:rPr>
          <w:rFonts w:ascii="Times New Roman" w:hAnsi="Times New Roman" w:cs="Times New Roman"/>
          <w:sz w:val="24"/>
          <w:szCs w:val="24"/>
          <w:lang w:val="en-US"/>
        </w:rPr>
        <w:t xml:space="preserve"> markets also generally support </w:t>
      </w:r>
      <w:r w:rsidRPr="00155241">
        <w:rPr>
          <w:rFonts w:ascii="Times New Roman" w:hAnsi="Times New Roman" w:cs="Times New Roman"/>
          <w:sz w:val="24"/>
          <w:szCs w:val="24"/>
          <w:lang w:val="en-US"/>
        </w:rPr>
        <w:t>the free market.</w:t>
      </w:r>
      <w:r>
        <w:rPr>
          <w:rFonts w:ascii="Times New Roman" w:hAnsi="Times New Roman" w:cs="Times New Roman"/>
          <w:sz w:val="24"/>
          <w:szCs w:val="24"/>
          <w:lang w:val="en-US"/>
        </w:rPr>
        <w:t xml:space="preserve"> More than half in 21 of the 25 </w:t>
      </w:r>
      <w:r w:rsidRPr="00155241">
        <w:rPr>
          <w:rFonts w:ascii="Times New Roman" w:hAnsi="Times New Roman" w:cs="Times New Roman"/>
          <w:sz w:val="24"/>
          <w:szCs w:val="24"/>
          <w:lang w:val="en-US"/>
        </w:rPr>
        <w:t>countries surveyed ag</w:t>
      </w:r>
      <w:r>
        <w:rPr>
          <w:rFonts w:ascii="Times New Roman" w:hAnsi="Times New Roman" w:cs="Times New Roman"/>
          <w:sz w:val="24"/>
          <w:szCs w:val="24"/>
          <w:lang w:val="en-US"/>
        </w:rPr>
        <w:t xml:space="preserve">ree that most people are better </w:t>
      </w:r>
      <w:r w:rsidRPr="00155241">
        <w:rPr>
          <w:rFonts w:ascii="Times New Roman" w:hAnsi="Times New Roman" w:cs="Times New Roman"/>
          <w:sz w:val="24"/>
          <w:szCs w:val="24"/>
          <w:lang w:val="en-US"/>
        </w:rPr>
        <w:t>off in a free market system even if there i</w:t>
      </w:r>
      <w:r>
        <w:rPr>
          <w:rFonts w:ascii="Times New Roman" w:hAnsi="Times New Roman" w:cs="Times New Roman"/>
          <w:sz w:val="24"/>
          <w:szCs w:val="24"/>
          <w:lang w:val="en-US"/>
        </w:rPr>
        <w:t xml:space="preserve">s some </w:t>
      </w:r>
      <w:r w:rsidRPr="00155241">
        <w:rPr>
          <w:rFonts w:ascii="Times New Roman" w:hAnsi="Times New Roman" w:cs="Times New Roman"/>
          <w:sz w:val="24"/>
          <w:szCs w:val="24"/>
          <w:lang w:val="en-US"/>
        </w:rPr>
        <w:t>inequality, including</w:t>
      </w:r>
      <w:r>
        <w:rPr>
          <w:rFonts w:ascii="Times New Roman" w:hAnsi="Times New Roman" w:cs="Times New Roman"/>
          <w:sz w:val="24"/>
          <w:szCs w:val="24"/>
          <w:lang w:val="en-US"/>
        </w:rPr>
        <w:t xml:space="preserve"> roughly three-quarters or more </w:t>
      </w:r>
      <w:r w:rsidRPr="00155241">
        <w:rPr>
          <w:rFonts w:ascii="Times New Roman" w:hAnsi="Times New Roman" w:cs="Times New Roman"/>
          <w:sz w:val="24"/>
          <w:szCs w:val="24"/>
          <w:lang w:val="en-US"/>
        </w:rPr>
        <w:t>in Vietnam, China, Ni</w:t>
      </w:r>
      <w:r>
        <w:rPr>
          <w:rFonts w:ascii="Times New Roman" w:hAnsi="Times New Roman" w:cs="Times New Roman"/>
          <w:sz w:val="24"/>
          <w:szCs w:val="24"/>
          <w:lang w:val="en-US"/>
        </w:rPr>
        <w:t xml:space="preserve">geria, Turkey, Malaysia and the </w:t>
      </w:r>
      <w:r w:rsidRPr="00155241">
        <w:rPr>
          <w:rFonts w:ascii="Times New Roman" w:hAnsi="Times New Roman" w:cs="Times New Roman"/>
          <w:sz w:val="24"/>
          <w:szCs w:val="24"/>
          <w:lang w:val="en-US"/>
        </w:rPr>
        <w:t>Philippines. Sup</w:t>
      </w:r>
      <w:r>
        <w:rPr>
          <w:rFonts w:ascii="Times New Roman" w:hAnsi="Times New Roman" w:cs="Times New Roman"/>
          <w:sz w:val="24"/>
          <w:szCs w:val="24"/>
          <w:lang w:val="en-US"/>
        </w:rPr>
        <w:t xml:space="preserve">port is much lower in Colombia, </w:t>
      </w:r>
      <w:r w:rsidRPr="00155241">
        <w:rPr>
          <w:rFonts w:ascii="Times New Roman" w:hAnsi="Times New Roman" w:cs="Times New Roman"/>
          <w:sz w:val="24"/>
          <w:szCs w:val="24"/>
          <w:lang w:val="en-US"/>
        </w:rPr>
        <w:t>Jordan, Mexico an</w:t>
      </w:r>
      <w:r>
        <w:rPr>
          <w:rFonts w:ascii="Times New Roman" w:hAnsi="Times New Roman" w:cs="Times New Roman"/>
          <w:sz w:val="24"/>
          <w:szCs w:val="24"/>
          <w:lang w:val="en-US"/>
        </w:rPr>
        <w:t xml:space="preserve">d Argentina. Argentines are the </w:t>
      </w:r>
      <w:r w:rsidRPr="00155241">
        <w:rPr>
          <w:rFonts w:ascii="Times New Roman" w:hAnsi="Times New Roman" w:cs="Times New Roman"/>
          <w:sz w:val="24"/>
          <w:szCs w:val="24"/>
          <w:lang w:val="en-US"/>
        </w:rPr>
        <w:t>least likely to see the b</w:t>
      </w:r>
      <w:r>
        <w:rPr>
          <w:rFonts w:ascii="Times New Roman" w:hAnsi="Times New Roman" w:cs="Times New Roman"/>
          <w:sz w:val="24"/>
          <w:szCs w:val="24"/>
          <w:lang w:val="en-US"/>
        </w:rPr>
        <w:t xml:space="preserve">enefits of capitalism among all </w:t>
      </w:r>
      <w:r w:rsidRPr="00155241">
        <w:rPr>
          <w:rFonts w:ascii="Times New Roman" w:hAnsi="Times New Roman" w:cs="Times New Roman"/>
          <w:sz w:val="24"/>
          <w:szCs w:val="24"/>
          <w:lang w:val="en-US"/>
        </w:rPr>
        <w:t>44 countries surveyed.</w:t>
      </w:r>
    </w:p>
    <w:p w:rsidR="00155241" w:rsidRP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p>
    <w:p w:rsidR="00155241" w:rsidRDefault="00155241" w:rsidP="00DA2BC6">
      <w:pPr>
        <w:autoSpaceDE w:val="0"/>
        <w:autoSpaceDN w:val="0"/>
        <w:adjustRightInd w:val="0"/>
        <w:spacing w:after="0" w:line="240" w:lineRule="auto"/>
        <w:jc w:val="both"/>
        <w:rPr>
          <w:rFonts w:ascii="Times New Roman" w:hAnsi="Times New Roman" w:cs="Times New Roman"/>
          <w:color w:val="FF0000"/>
          <w:sz w:val="24"/>
          <w:szCs w:val="24"/>
          <w:lang w:val="en-US"/>
        </w:rPr>
      </w:pPr>
      <w:r w:rsidRPr="00155241">
        <w:rPr>
          <w:rFonts w:ascii="Times New Roman" w:hAnsi="Times New Roman" w:cs="Times New Roman"/>
          <w:color w:val="FF0000"/>
          <w:sz w:val="24"/>
          <w:szCs w:val="24"/>
          <w:lang w:val="en-US"/>
        </w:rPr>
        <w:t>Advanced economies are somewhat more divided over the free market. At least seven-in-ten in South Korea, Germany and the U.S. say most people are better off under capitalism, but fewer than half in Greece, Japan and Spain agree. In most advanced economies, people who say the g</w:t>
      </w:r>
      <w:r>
        <w:rPr>
          <w:rFonts w:ascii="Times New Roman" w:hAnsi="Times New Roman" w:cs="Times New Roman"/>
          <w:color w:val="FF0000"/>
          <w:sz w:val="24"/>
          <w:szCs w:val="24"/>
          <w:lang w:val="en-US"/>
        </w:rPr>
        <w:t>ap between the rich and poor is</w:t>
      </w:r>
      <w:r w:rsidRPr="00155241">
        <w:rPr>
          <w:rFonts w:ascii="Times New Roman" w:hAnsi="Times New Roman" w:cs="Times New Roman"/>
          <w:color w:val="FF0000"/>
          <w:sz w:val="24"/>
          <w:szCs w:val="24"/>
          <w:lang w:val="en-US"/>
        </w:rPr>
        <w:t xml:space="preserve"> a very big problem are much less supportive of the free market than those who worry less about inequality.</w:t>
      </w:r>
    </w:p>
    <w:p w:rsidR="00155241" w:rsidRPr="00155241" w:rsidRDefault="00155241" w:rsidP="00DA2BC6">
      <w:pPr>
        <w:autoSpaceDE w:val="0"/>
        <w:autoSpaceDN w:val="0"/>
        <w:adjustRightInd w:val="0"/>
        <w:spacing w:after="0" w:line="240" w:lineRule="auto"/>
        <w:jc w:val="both"/>
        <w:rPr>
          <w:rFonts w:ascii="Times New Roman" w:hAnsi="Times New Roman" w:cs="Times New Roman"/>
          <w:color w:val="FF0000"/>
          <w:sz w:val="24"/>
          <w:szCs w:val="24"/>
          <w:lang w:val="en-US"/>
        </w:rPr>
      </w:pPr>
    </w:p>
    <w:p w:rsid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r w:rsidRPr="00155241">
        <w:rPr>
          <w:rFonts w:ascii="Times New Roman" w:hAnsi="Times New Roman" w:cs="Times New Roman"/>
          <w:color w:val="FF0000"/>
          <w:sz w:val="24"/>
          <w:szCs w:val="24"/>
          <w:lang w:val="en-US"/>
        </w:rPr>
        <w:t>In general, there has been moderate change in support for the free market between 2007 and 2014 among the countries surveyed in both years. The Spanish (-22 percentage points) and Italians (-16) stand out for their declining belief in capitalism over the course of the global recession</w:t>
      </w:r>
      <w:r w:rsidRPr="00155241">
        <w:rPr>
          <w:rFonts w:ascii="Times New Roman" w:hAnsi="Times New Roman" w:cs="Times New Roman"/>
          <w:sz w:val="24"/>
          <w:szCs w:val="24"/>
          <w:lang w:val="en-US"/>
        </w:rPr>
        <w:t>. At</w:t>
      </w:r>
      <w:r>
        <w:rPr>
          <w:rFonts w:ascii="Times New Roman" w:hAnsi="Times New Roman" w:cs="Times New Roman"/>
          <w:sz w:val="24"/>
          <w:szCs w:val="24"/>
          <w:lang w:val="en-US"/>
        </w:rPr>
        <w:t xml:space="preserve"> the other end of the spectrum, </w:t>
      </w:r>
      <w:r w:rsidRPr="00155241">
        <w:rPr>
          <w:rFonts w:ascii="Times New Roman" w:hAnsi="Times New Roman" w:cs="Times New Roman"/>
          <w:sz w:val="24"/>
          <w:szCs w:val="24"/>
          <w:lang w:val="en-US"/>
        </w:rPr>
        <w:t>the Turks (+14) and In</w:t>
      </w:r>
      <w:r>
        <w:rPr>
          <w:rFonts w:ascii="Times New Roman" w:hAnsi="Times New Roman" w:cs="Times New Roman"/>
          <w:sz w:val="24"/>
          <w:szCs w:val="24"/>
          <w:lang w:val="en-US"/>
        </w:rPr>
        <w:t xml:space="preserve">donesians (+13) are more likely </w:t>
      </w:r>
      <w:r w:rsidRPr="00155241">
        <w:rPr>
          <w:rFonts w:ascii="Times New Roman" w:hAnsi="Times New Roman" w:cs="Times New Roman"/>
          <w:sz w:val="24"/>
          <w:szCs w:val="24"/>
          <w:lang w:val="en-US"/>
        </w:rPr>
        <w:t>today to say the free mar</w:t>
      </w:r>
      <w:r>
        <w:rPr>
          <w:rFonts w:ascii="Times New Roman" w:hAnsi="Times New Roman" w:cs="Times New Roman"/>
          <w:sz w:val="24"/>
          <w:szCs w:val="24"/>
          <w:lang w:val="en-US"/>
        </w:rPr>
        <w:t xml:space="preserve">ket is better for everyone than </w:t>
      </w:r>
      <w:r w:rsidRPr="00155241">
        <w:rPr>
          <w:rFonts w:ascii="Times New Roman" w:hAnsi="Times New Roman" w:cs="Times New Roman"/>
          <w:sz w:val="24"/>
          <w:szCs w:val="24"/>
          <w:lang w:val="en-US"/>
        </w:rPr>
        <w:t>they were seven years ago.</w:t>
      </w:r>
    </w:p>
    <w:p w:rsidR="00155241" w:rsidRP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p>
    <w:p w:rsid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r w:rsidRPr="00155241">
        <w:rPr>
          <w:rFonts w:ascii="Times New Roman" w:hAnsi="Times New Roman" w:cs="Times New Roman"/>
          <w:sz w:val="24"/>
          <w:szCs w:val="24"/>
          <w:lang w:val="en-US"/>
        </w:rPr>
        <w:t>In some countries,</w:t>
      </w:r>
      <w:r>
        <w:rPr>
          <w:rFonts w:ascii="Times New Roman" w:hAnsi="Times New Roman" w:cs="Times New Roman"/>
          <w:sz w:val="24"/>
          <w:szCs w:val="24"/>
          <w:lang w:val="en-US"/>
        </w:rPr>
        <w:t xml:space="preserve"> lower income and less educated </w:t>
      </w:r>
      <w:r w:rsidRPr="00155241">
        <w:rPr>
          <w:rFonts w:ascii="Times New Roman" w:hAnsi="Times New Roman" w:cs="Times New Roman"/>
          <w:sz w:val="24"/>
          <w:szCs w:val="24"/>
          <w:lang w:val="en-US"/>
        </w:rPr>
        <w:t>individuals are les</w:t>
      </w:r>
      <w:r>
        <w:rPr>
          <w:rFonts w:ascii="Times New Roman" w:hAnsi="Times New Roman" w:cs="Times New Roman"/>
          <w:sz w:val="24"/>
          <w:szCs w:val="24"/>
          <w:lang w:val="en-US"/>
        </w:rPr>
        <w:t xml:space="preserve">s likely to express support for </w:t>
      </w:r>
      <w:r w:rsidRPr="00155241">
        <w:rPr>
          <w:rFonts w:ascii="Times New Roman" w:hAnsi="Times New Roman" w:cs="Times New Roman"/>
          <w:sz w:val="24"/>
          <w:szCs w:val="24"/>
          <w:lang w:val="en-US"/>
        </w:rPr>
        <w:t>capitalism tha</w:t>
      </w:r>
      <w:r>
        <w:rPr>
          <w:rFonts w:ascii="Times New Roman" w:hAnsi="Times New Roman" w:cs="Times New Roman"/>
          <w:sz w:val="24"/>
          <w:szCs w:val="24"/>
          <w:lang w:val="en-US"/>
        </w:rPr>
        <w:t xml:space="preserve">n higher income and more highly </w:t>
      </w:r>
      <w:r w:rsidRPr="00155241">
        <w:rPr>
          <w:rFonts w:ascii="Times New Roman" w:hAnsi="Times New Roman" w:cs="Times New Roman"/>
          <w:sz w:val="24"/>
          <w:szCs w:val="24"/>
          <w:lang w:val="en-US"/>
        </w:rPr>
        <w:t>educated people. T</w:t>
      </w:r>
      <w:r>
        <w:rPr>
          <w:rFonts w:ascii="Times New Roman" w:hAnsi="Times New Roman" w:cs="Times New Roman"/>
          <w:sz w:val="24"/>
          <w:szCs w:val="24"/>
          <w:lang w:val="en-US"/>
        </w:rPr>
        <w:t xml:space="preserve">he gap between lower and higher </w:t>
      </w:r>
      <w:r w:rsidRPr="00155241">
        <w:rPr>
          <w:rFonts w:ascii="Times New Roman" w:hAnsi="Times New Roman" w:cs="Times New Roman"/>
          <w:sz w:val="24"/>
          <w:szCs w:val="24"/>
          <w:lang w:val="en-US"/>
        </w:rPr>
        <w:t>income people on this qu</w:t>
      </w:r>
      <w:r>
        <w:rPr>
          <w:rFonts w:ascii="Times New Roman" w:hAnsi="Times New Roman" w:cs="Times New Roman"/>
          <w:sz w:val="24"/>
          <w:szCs w:val="24"/>
          <w:lang w:val="en-US"/>
        </w:rPr>
        <w:t xml:space="preserve">estion is particularly large in </w:t>
      </w:r>
      <w:r w:rsidRPr="00155241">
        <w:rPr>
          <w:rFonts w:ascii="Times New Roman" w:hAnsi="Times New Roman" w:cs="Times New Roman"/>
          <w:sz w:val="24"/>
          <w:szCs w:val="24"/>
          <w:lang w:val="en-US"/>
        </w:rPr>
        <w:t>Peru (-23 percentage p</w:t>
      </w:r>
      <w:r>
        <w:rPr>
          <w:rFonts w:ascii="Times New Roman" w:hAnsi="Times New Roman" w:cs="Times New Roman"/>
          <w:sz w:val="24"/>
          <w:szCs w:val="24"/>
          <w:lang w:val="en-US"/>
        </w:rPr>
        <w:t xml:space="preserve">oints), Greece (-20) and France </w:t>
      </w:r>
      <w:r w:rsidRPr="00155241">
        <w:rPr>
          <w:rFonts w:ascii="Times New Roman" w:hAnsi="Times New Roman" w:cs="Times New Roman"/>
          <w:sz w:val="24"/>
          <w:szCs w:val="24"/>
          <w:lang w:val="en-US"/>
        </w:rPr>
        <w:t>(-17). And the educa</w:t>
      </w:r>
      <w:r>
        <w:rPr>
          <w:rFonts w:ascii="Times New Roman" w:hAnsi="Times New Roman" w:cs="Times New Roman"/>
          <w:sz w:val="24"/>
          <w:szCs w:val="24"/>
          <w:lang w:val="en-US"/>
        </w:rPr>
        <w:t xml:space="preserve">tion differences are especially </w:t>
      </w:r>
      <w:r w:rsidRPr="00155241">
        <w:rPr>
          <w:rFonts w:ascii="Times New Roman" w:hAnsi="Times New Roman" w:cs="Times New Roman"/>
          <w:sz w:val="24"/>
          <w:szCs w:val="24"/>
          <w:lang w:val="en-US"/>
        </w:rPr>
        <w:t>wide in Peru (-20), Pakistan (-18) and Nigeria (-16).</w:t>
      </w:r>
    </w:p>
    <w:p w:rsidR="00155241" w:rsidRDefault="00155241"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Default="0046065F"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790BE7"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p>
    <w:p w:rsidR="0046065F" w:rsidRDefault="00790BE7"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noProof/>
          <w:sz w:val="24"/>
          <w:szCs w:val="24"/>
          <w:lang w:eastAsia="es-ES"/>
        </w:rPr>
        <w:drawing>
          <wp:inline distT="0" distB="0" distL="0" distR="0" wp14:anchorId="32B80D1E" wp14:editId="59DBFEC8">
            <wp:extent cx="3511550" cy="77216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11550" cy="7721600"/>
                    </a:xfrm>
                    <a:prstGeom prst="rect">
                      <a:avLst/>
                    </a:prstGeom>
                    <a:noFill/>
                    <a:ln>
                      <a:noFill/>
                    </a:ln>
                  </pic:spPr>
                </pic:pic>
              </a:graphicData>
            </a:graphic>
          </wp:inline>
        </w:drawing>
      </w:r>
    </w:p>
    <w:p w:rsidR="00090D17" w:rsidRDefault="00090D17" w:rsidP="00DA2BC6">
      <w:pPr>
        <w:autoSpaceDE w:val="0"/>
        <w:autoSpaceDN w:val="0"/>
        <w:adjustRightInd w:val="0"/>
        <w:spacing w:after="0" w:line="240" w:lineRule="auto"/>
        <w:jc w:val="both"/>
        <w:rPr>
          <w:rFonts w:ascii="Times New Roman" w:hAnsi="Times New Roman" w:cs="Times New Roman"/>
          <w:sz w:val="24"/>
          <w:szCs w:val="24"/>
          <w:lang w:val="en-US"/>
        </w:rPr>
      </w:pPr>
    </w:p>
    <w:p w:rsidR="00DE11F8" w:rsidRDefault="00DE11F8" w:rsidP="00DA2BC6">
      <w:pPr>
        <w:autoSpaceDE w:val="0"/>
        <w:autoSpaceDN w:val="0"/>
        <w:adjustRightInd w:val="0"/>
        <w:spacing w:after="0" w:line="240" w:lineRule="auto"/>
        <w:jc w:val="both"/>
        <w:rPr>
          <w:rFonts w:ascii="Arial" w:eastAsia="Times New Roman" w:hAnsi="Arial" w:cs="Arial"/>
          <w:color w:val="222222"/>
          <w:sz w:val="27"/>
          <w:szCs w:val="27"/>
          <w:lang w:eastAsia="es-ES"/>
        </w:rPr>
      </w:pPr>
    </w:p>
    <w:p w:rsidR="00DE11F8" w:rsidRDefault="00DE11F8" w:rsidP="00DA2BC6">
      <w:pPr>
        <w:autoSpaceDE w:val="0"/>
        <w:autoSpaceDN w:val="0"/>
        <w:adjustRightInd w:val="0"/>
        <w:spacing w:after="0" w:line="240" w:lineRule="auto"/>
        <w:jc w:val="both"/>
        <w:rPr>
          <w:rFonts w:ascii="Arial" w:eastAsia="Times New Roman" w:hAnsi="Arial" w:cs="Arial"/>
          <w:color w:val="222222"/>
          <w:sz w:val="27"/>
          <w:szCs w:val="27"/>
          <w:lang w:eastAsia="es-ES"/>
        </w:rPr>
      </w:pPr>
    </w:p>
    <w:p w:rsidR="00C7669E" w:rsidRPr="00C7669E" w:rsidRDefault="00D550DA" w:rsidP="00DA2BC6">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Anexo II:</w:t>
      </w:r>
      <w:r w:rsidR="00DE11F8">
        <w:rPr>
          <w:rFonts w:ascii="Times New Roman" w:hAnsi="Times New Roman" w:cs="Times New Roman"/>
          <w:b/>
          <w:sz w:val="24"/>
          <w:szCs w:val="24"/>
        </w:rPr>
        <w:t xml:space="preserve"> La “montaña mágica”</w:t>
      </w:r>
      <w:r w:rsidR="00C7669E" w:rsidRPr="00C7669E">
        <w:rPr>
          <w:rFonts w:ascii="Times New Roman" w:hAnsi="Times New Roman" w:cs="Times New Roman"/>
          <w:b/>
          <w:sz w:val="24"/>
          <w:szCs w:val="24"/>
        </w:rPr>
        <w:t xml:space="preserve"> de la deuda</w:t>
      </w:r>
    </w:p>
    <w:p w:rsidR="00C7669E" w:rsidRPr="00C7669E" w:rsidRDefault="00C7669E" w:rsidP="00DA2BC6">
      <w:pPr>
        <w:autoSpaceDE w:val="0"/>
        <w:autoSpaceDN w:val="0"/>
        <w:adjustRightInd w:val="0"/>
        <w:spacing w:after="0" w:line="240" w:lineRule="auto"/>
        <w:jc w:val="both"/>
        <w:rPr>
          <w:rFonts w:ascii="Times New Roman" w:hAnsi="Times New Roman" w:cs="Times New Roman"/>
          <w:b/>
          <w:sz w:val="24"/>
          <w:szCs w:val="24"/>
        </w:rPr>
      </w:pPr>
    </w:p>
    <w:p w:rsidR="00C7669E" w:rsidRDefault="00C7669E" w:rsidP="00DA2BC6">
      <w:pPr>
        <w:autoSpaceDE w:val="0"/>
        <w:autoSpaceDN w:val="0"/>
        <w:adjustRightInd w:val="0"/>
        <w:spacing w:after="0" w:line="240" w:lineRule="auto"/>
        <w:jc w:val="both"/>
        <w:rPr>
          <w:rFonts w:ascii="Times New Roman" w:hAnsi="Times New Roman" w:cs="Times New Roman"/>
          <w:b/>
          <w:sz w:val="24"/>
          <w:szCs w:val="24"/>
          <w:lang w:val="en-US"/>
        </w:rPr>
      </w:pPr>
      <w:r w:rsidRPr="00C7669E">
        <w:rPr>
          <w:rFonts w:ascii="Times New Roman" w:hAnsi="Times New Roman" w:cs="Times New Roman"/>
          <w:b/>
          <w:sz w:val="24"/>
          <w:szCs w:val="24"/>
          <w:lang w:val="en-US"/>
        </w:rPr>
        <w:t>Debt and (not much) deleveraging</w:t>
      </w:r>
      <w:r>
        <w:rPr>
          <w:rFonts w:ascii="Times New Roman" w:hAnsi="Times New Roman" w:cs="Times New Roman"/>
          <w:b/>
          <w:sz w:val="24"/>
          <w:szCs w:val="24"/>
          <w:lang w:val="en-US"/>
        </w:rPr>
        <w:t xml:space="preserve"> - MACKINSEY GLOBAL INSTITUTE - February 2015</w:t>
      </w:r>
    </w:p>
    <w:p w:rsidR="00C7669E" w:rsidRDefault="00C7669E" w:rsidP="00DA2BC6">
      <w:pPr>
        <w:autoSpaceDE w:val="0"/>
        <w:autoSpaceDN w:val="0"/>
        <w:adjustRightInd w:val="0"/>
        <w:spacing w:after="0" w:line="240" w:lineRule="auto"/>
        <w:jc w:val="both"/>
        <w:rPr>
          <w:rFonts w:ascii="Times New Roman" w:hAnsi="Times New Roman" w:cs="Times New Roman"/>
          <w:b/>
          <w:sz w:val="24"/>
          <w:szCs w:val="24"/>
          <w:lang w:val="en-US"/>
        </w:rPr>
      </w:pPr>
    </w:p>
    <w:p w:rsidR="00C7669E" w:rsidRPr="00C7669E" w:rsidRDefault="00C7669E" w:rsidP="00DA2BC6">
      <w:pPr>
        <w:autoSpaceDE w:val="0"/>
        <w:autoSpaceDN w:val="0"/>
        <w:adjustRightInd w:val="0"/>
        <w:spacing w:after="0" w:line="240" w:lineRule="auto"/>
        <w:jc w:val="both"/>
        <w:rPr>
          <w:rFonts w:ascii="Times New Roman" w:hAnsi="Times New Roman" w:cs="Times New Roman"/>
          <w:b/>
          <w:sz w:val="24"/>
          <w:szCs w:val="24"/>
          <w:lang w:val="en-US"/>
        </w:rPr>
      </w:pPr>
      <w:r w:rsidRPr="00C7669E">
        <w:rPr>
          <w:rFonts w:ascii="Times New Roman" w:hAnsi="Times New Roman" w:cs="Times New Roman"/>
          <w:b/>
          <w:sz w:val="24"/>
          <w:szCs w:val="24"/>
          <w:lang w:val="en-US"/>
        </w:rPr>
        <w:t>In brief</w:t>
      </w:r>
    </w:p>
    <w:p w:rsidR="00C7669E" w:rsidRPr="00C7669E" w:rsidRDefault="00C7669E" w:rsidP="00DA2BC6">
      <w:pPr>
        <w:autoSpaceDE w:val="0"/>
        <w:autoSpaceDN w:val="0"/>
        <w:adjustRightInd w:val="0"/>
        <w:spacing w:after="0" w:line="240" w:lineRule="auto"/>
        <w:jc w:val="both"/>
        <w:rPr>
          <w:rFonts w:ascii="Times New Roman" w:hAnsi="Times New Roman" w:cs="Times New Roman"/>
          <w:sz w:val="24"/>
          <w:szCs w:val="24"/>
          <w:lang w:val="en-US"/>
        </w:rPr>
      </w:pPr>
    </w:p>
    <w:p w:rsidR="00C7669E" w:rsidRDefault="00C7669E" w:rsidP="00DA2BC6">
      <w:pPr>
        <w:autoSpaceDE w:val="0"/>
        <w:autoSpaceDN w:val="0"/>
        <w:adjustRightInd w:val="0"/>
        <w:spacing w:after="0" w:line="240" w:lineRule="auto"/>
        <w:jc w:val="both"/>
        <w:rPr>
          <w:rFonts w:ascii="Times New Roman" w:hAnsi="Times New Roman" w:cs="Times New Roman"/>
          <w:sz w:val="24"/>
          <w:szCs w:val="24"/>
          <w:lang w:val="en-US"/>
        </w:rPr>
      </w:pPr>
      <w:r w:rsidRPr="00C7669E">
        <w:rPr>
          <w:rFonts w:ascii="Times New Roman" w:hAnsi="Times New Roman" w:cs="Times New Roman"/>
          <w:sz w:val="24"/>
          <w:szCs w:val="24"/>
          <w:lang w:val="en-US"/>
        </w:rPr>
        <w:t>After the 2008 financial crisis and the longest and deepest global reces</w:t>
      </w:r>
      <w:r>
        <w:rPr>
          <w:rFonts w:ascii="Times New Roman" w:hAnsi="Times New Roman" w:cs="Times New Roman"/>
          <w:sz w:val="24"/>
          <w:szCs w:val="24"/>
          <w:lang w:val="en-US"/>
        </w:rPr>
        <w:t xml:space="preserve">sion since World War II, it was </w:t>
      </w:r>
      <w:r w:rsidRPr="00C7669E">
        <w:rPr>
          <w:rFonts w:ascii="Times New Roman" w:hAnsi="Times New Roman" w:cs="Times New Roman"/>
          <w:sz w:val="24"/>
          <w:szCs w:val="24"/>
          <w:lang w:val="en-US"/>
        </w:rPr>
        <w:t xml:space="preserve">widely expected that the world’s economies would deleverage. It </w:t>
      </w:r>
      <w:r>
        <w:rPr>
          <w:rFonts w:ascii="Times New Roman" w:hAnsi="Times New Roman" w:cs="Times New Roman"/>
          <w:sz w:val="24"/>
          <w:szCs w:val="24"/>
          <w:lang w:val="en-US"/>
        </w:rPr>
        <w:t xml:space="preserve">has not happened. Instead, debt </w:t>
      </w:r>
      <w:r w:rsidRPr="00C7669E">
        <w:rPr>
          <w:rFonts w:ascii="Times New Roman" w:hAnsi="Times New Roman" w:cs="Times New Roman"/>
          <w:sz w:val="24"/>
          <w:szCs w:val="24"/>
          <w:lang w:val="en-US"/>
        </w:rPr>
        <w:t>continues to grow in nearly all countries, in both absolute terms an</w:t>
      </w:r>
      <w:r>
        <w:rPr>
          <w:rFonts w:ascii="Times New Roman" w:hAnsi="Times New Roman" w:cs="Times New Roman"/>
          <w:sz w:val="24"/>
          <w:szCs w:val="24"/>
          <w:lang w:val="en-US"/>
        </w:rPr>
        <w:t xml:space="preserve">d relative to GDP. This creates </w:t>
      </w:r>
      <w:r w:rsidRPr="00C7669E">
        <w:rPr>
          <w:rFonts w:ascii="Times New Roman" w:hAnsi="Times New Roman" w:cs="Times New Roman"/>
          <w:sz w:val="24"/>
          <w:szCs w:val="24"/>
          <w:lang w:val="en-US"/>
        </w:rPr>
        <w:t>fresh risks in some countries and limits growth prospects in many.</w:t>
      </w:r>
    </w:p>
    <w:p w:rsidR="00C7669E" w:rsidRPr="00C7669E" w:rsidRDefault="00C7669E" w:rsidP="00DA2BC6">
      <w:pPr>
        <w:autoSpaceDE w:val="0"/>
        <w:autoSpaceDN w:val="0"/>
        <w:adjustRightInd w:val="0"/>
        <w:spacing w:after="0" w:line="240" w:lineRule="auto"/>
        <w:jc w:val="both"/>
        <w:rPr>
          <w:rFonts w:ascii="Times New Roman" w:hAnsi="Times New Roman" w:cs="Times New Roman"/>
          <w:sz w:val="24"/>
          <w:szCs w:val="24"/>
          <w:lang w:val="en-US"/>
        </w:rPr>
      </w:pPr>
    </w:p>
    <w:p w:rsidR="00C7669E" w:rsidRPr="00C7669E" w:rsidRDefault="00DE11F8"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7669E" w:rsidRPr="00C7669E">
        <w:rPr>
          <w:rFonts w:ascii="Times New Roman" w:hAnsi="Times New Roman" w:cs="Times New Roman"/>
          <w:sz w:val="24"/>
          <w:szCs w:val="24"/>
          <w:lang w:val="en-US"/>
        </w:rPr>
        <w:t xml:space="preserve"> </w:t>
      </w:r>
      <w:r w:rsidR="00C7669E" w:rsidRPr="00C7669E">
        <w:rPr>
          <w:rFonts w:ascii="Times New Roman" w:hAnsi="Times New Roman" w:cs="Times New Roman"/>
          <w:b/>
          <w:sz w:val="24"/>
          <w:szCs w:val="24"/>
          <w:lang w:val="en-US"/>
        </w:rPr>
        <w:t>Debt continues to grow</w:t>
      </w:r>
      <w:r w:rsidR="00C7669E" w:rsidRPr="00C7669E">
        <w:rPr>
          <w:rFonts w:ascii="Times New Roman" w:hAnsi="Times New Roman" w:cs="Times New Roman"/>
          <w:sz w:val="24"/>
          <w:szCs w:val="24"/>
          <w:lang w:val="en-US"/>
        </w:rPr>
        <w:t>. Since 2007, global debt has grown by</w:t>
      </w:r>
      <w:r w:rsidR="00C7669E">
        <w:rPr>
          <w:rFonts w:ascii="Times New Roman" w:hAnsi="Times New Roman" w:cs="Times New Roman"/>
          <w:sz w:val="24"/>
          <w:szCs w:val="24"/>
          <w:lang w:val="en-US"/>
        </w:rPr>
        <w:t xml:space="preserve"> $ 57 trillion, or 17 percentage </w:t>
      </w:r>
      <w:r w:rsidR="00FC7778">
        <w:rPr>
          <w:rFonts w:ascii="Times New Roman" w:hAnsi="Times New Roman" w:cs="Times New Roman"/>
          <w:sz w:val="24"/>
          <w:szCs w:val="24"/>
          <w:lang w:val="en-US"/>
        </w:rPr>
        <w:t>points of GDP.</w:t>
      </w:r>
      <w:r w:rsidR="00C7669E" w:rsidRPr="00C7669E">
        <w:rPr>
          <w:rFonts w:ascii="Times New Roman" w:hAnsi="Times New Roman" w:cs="Times New Roman"/>
          <w:sz w:val="24"/>
          <w:szCs w:val="24"/>
          <w:lang w:val="en-US"/>
        </w:rPr>
        <w:t xml:space="preserve"> Developing economies account for roughly half o</w:t>
      </w:r>
      <w:r w:rsidR="00C7669E">
        <w:rPr>
          <w:rFonts w:ascii="Times New Roman" w:hAnsi="Times New Roman" w:cs="Times New Roman"/>
          <w:sz w:val="24"/>
          <w:szCs w:val="24"/>
          <w:lang w:val="en-US"/>
        </w:rPr>
        <w:t xml:space="preserve">f the growth, and in many cases </w:t>
      </w:r>
      <w:r w:rsidR="00C7669E" w:rsidRPr="00C7669E">
        <w:rPr>
          <w:rFonts w:ascii="Times New Roman" w:hAnsi="Times New Roman" w:cs="Times New Roman"/>
          <w:sz w:val="24"/>
          <w:szCs w:val="24"/>
          <w:lang w:val="en-US"/>
        </w:rPr>
        <w:t>this reflects healthy financial deepening. In advanced economies, gov</w:t>
      </w:r>
      <w:r w:rsidR="00C7669E">
        <w:rPr>
          <w:rFonts w:ascii="Times New Roman" w:hAnsi="Times New Roman" w:cs="Times New Roman"/>
          <w:sz w:val="24"/>
          <w:szCs w:val="24"/>
          <w:lang w:val="en-US"/>
        </w:rPr>
        <w:t xml:space="preserve">ernment debt has soared </w:t>
      </w:r>
      <w:r w:rsidR="00C7669E" w:rsidRPr="00C7669E">
        <w:rPr>
          <w:rFonts w:ascii="Times New Roman" w:hAnsi="Times New Roman" w:cs="Times New Roman"/>
          <w:sz w:val="24"/>
          <w:szCs w:val="24"/>
          <w:lang w:val="en-US"/>
        </w:rPr>
        <w:t>and private-sector deleveraging has been limited.</w:t>
      </w:r>
    </w:p>
    <w:p w:rsidR="00C7669E" w:rsidRPr="00C7669E" w:rsidRDefault="00DE11F8"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7669E" w:rsidRPr="00C7669E">
        <w:rPr>
          <w:rFonts w:ascii="Times New Roman" w:hAnsi="Times New Roman" w:cs="Times New Roman"/>
          <w:sz w:val="24"/>
          <w:szCs w:val="24"/>
          <w:lang w:val="en-US"/>
        </w:rPr>
        <w:t xml:space="preserve"> </w:t>
      </w:r>
      <w:r w:rsidR="00C7669E" w:rsidRPr="00C7669E">
        <w:rPr>
          <w:rFonts w:ascii="Times New Roman" w:hAnsi="Times New Roman" w:cs="Times New Roman"/>
          <w:b/>
          <w:sz w:val="24"/>
          <w:szCs w:val="24"/>
          <w:lang w:val="en-US"/>
        </w:rPr>
        <w:t>Reducing government debt will require a wider range of solutions</w:t>
      </w:r>
      <w:r w:rsidR="00C7669E">
        <w:rPr>
          <w:rFonts w:ascii="Times New Roman" w:hAnsi="Times New Roman" w:cs="Times New Roman"/>
          <w:sz w:val="24"/>
          <w:szCs w:val="24"/>
          <w:lang w:val="en-US"/>
        </w:rPr>
        <w:t xml:space="preserve">. Government debt </w:t>
      </w:r>
      <w:r w:rsidR="00C7669E" w:rsidRPr="00C7669E">
        <w:rPr>
          <w:rFonts w:ascii="Times New Roman" w:hAnsi="Times New Roman" w:cs="Times New Roman"/>
          <w:sz w:val="24"/>
          <w:szCs w:val="24"/>
          <w:lang w:val="en-US"/>
        </w:rPr>
        <w:t>has grown by $</w:t>
      </w:r>
      <w:r w:rsidR="00C7669E">
        <w:rPr>
          <w:rFonts w:ascii="Times New Roman" w:hAnsi="Times New Roman" w:cs="Times New Roman"/>
          <w:sz w:val="24"/>
          <w:szCs w:val="24"/>
          <w:lang w:val="en-US"/>
        </w:rPr>
        <w:t xml:space="preserve"> </w:t>
      </w:r>
      <w:r w:rsidR="00C7669E" w:rsidRPr="00C7669E">
        <w:rPr>
          <w:rFonts w:ascii="Times New Roman" w:hAnsi="Times New Roman" w:cs="Times New Roman"/>
          <w:sz w:val="24"/>
          <w:szCs w:val="24"/>
          <w:lang w:val="en-US"/>
        </w:rPr>
        <w:t>25 trillion since 2007, and will continue to rise i</w:t>
      </w:r>
      <w:r w:rsidR="00C7669E">
        <w:rPr>
          <w:rFonts w:ascii="Times New Roman" w:hAnsi="Times New Roman" w:cs="Times New Roman"/>
          <w:sz w:val="24"/>
          <w:szCs w:val="24"/>
          <w:lang w:val="en-US"/>
        </w:rPr>
        <w:t xml:space="preserve">n many countries, given current </w:t>
      </w:r>
      <w:r w:rsidR="00C7669E" w:rsidRPr="00C7669E">
        <w:rPr>
          <w:rFonts w:ascii="Times New Roman" w:hAnsi="Times New Roman" w:cs="Times New Roman"/>
          <w:sz w:val="24"/>
          <w:szCs w:val="24"/>
          <w:lang w:val="en-US"/>
        </w:rPr>
        <w:t>economic fundamentals. For the most highly indebted countri</w:t>
      </w:r>
      <w:r w:rsidR="00C7669E">
        <w:rPr>
          <w:rFonts w:ascii="Times New Roman" w:hAnsi="Times New Roman" w:cs="Times New Roman"/>
          <w:sz w:val="24"/>
          <w:szCs w:val="24"/>
          <w:lang w:val="en-US"/>
        </w:rPr>
        <w:t xml:space="preserve">es, implausibly large increases </w:t>
      </w:r>
      <w:r w:rsidR="00C7669E" w:rsidRPr="00C7669E">
        <w:rPr>
          <w:rFonts w:ascii="Times New Roman" w:hAnsi="Times New Roman" w:cs="Times New Roman"/>
          <w:sz w:val="24"/>
          <w:szCs w:val="24"/>
          <w:lang w:val="en-US"/>
        </w:rPr>
        <w:t>in real GDP growth or extremely deep reductions in fisca</w:t>
      </w:r>
      <w:r w:rsidR="00C7669E">
        <w:rPr>
          <w:rFonts w:ascii="Times New Roman" w:hAnsi="Times New Roman" w:cs="Times New Roman"/>
          <w:sz w:val="24"/>
          <w:szCs w:val="24"/>
          <w:lang w:val="en-US"/>
        </w:rPr>
        <w:t xml:space="preserve">l deficits would be required to </w:t>
      </w:r>
      <w:r w:rsidR="00C7669E" w:rsidRPr="00C7669E">
        <w:rPr>
          <w:rFonts w:ascii="Times New Roman" w:hAnsi="Times New Roman" w:cs="Times New Roman"/>
          <w:sz w:val="24"/>
          <w:szCs w:val="24"/>
          <w:lang w:val="en-US"/>
        </w:rPr>
        <w:t>start deleveraging. A broader range of solutions for reducing government debt</w:t>
      </w:r>
      <w:r w:rsidR="00C7669E">
        <w:rPr>
          <w:rFonts w:ascii="Times New Roman" w:hAnsi="Times New Roman" w:cs="Times New Roman"/>
          <w:sz w:val="24"/>
          <w:szCs w:val="24"/>
          <w:lang w:val="en-US"/>
        </w:rPr>
        <w:t xml:space="preserve"> will need </w:t>
      </w:r>
      <w:r w:rsidR="00C7669E" w:rsidRPr="00C7669E">
        <w:rPr>
          <w:rFonts w:ascii="Times New Roman" w:hAnsi="Times New Roman" w:cs="Times New Roman"/>
          <w:sz w:val="24"/>
          <w:szCs w:val="24"/>
          <w:lang w:val="en-US"/>
        </w:rPr>
        <w:t>to be considered, including larger asset sales, one-time</w:t>
      </w:r>
      <w:r w:rsidR="00C7669E">
        <w:rPr>
          <w:rFonts w:ascii="Times New Roman" w:hAnsi="Times New Roman" w:cs="Times New Roman"/>
          <w:sz w:val="24"/>
          <w:szCs w:val="24"/>
          <w:lang w:val="en-US"/>
        </w:rPr>
        <w:t xml:space="preserve"> taxes, and more efficient debt </w:t>
      </w:r>
      <w:r w:rsidR="00C7669E" w:rsidRPr="00C7669E">
        <w:rPr>
          <w:rFonts w:ascii="Times New Roman" w:hAnsi="Times New Roman" w:cs="Times New Roman"/>
          <w:sz w:val="24"/>
          <w:szCs w:val="24"/>
          <w:lang w:val="en-US"/>
        </w:rPr>
        <w:t>restructuring programs.</w:t>
      </w:r>
    </w:p>
    <w:p w:rsidR="00C7669E" w:rsidRPr="00C7669E" w:rsidRDefault="00DE11F8"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7669E" w:rsidRPr="00C7669E">
        <w:rPr>
          <w:rFonts w:ascii="Times New Roman" w:hAnsi="Times New Roman" w:cs="Times New Roman"/>
          <w:sz w:val="24"/>
          <w:szCs w:val="24"/>
          <w:lang w:val="en-US"/>
        </w:rPr>
        <w:t xml:space="preserve"> </w:t>
      </w:r>
      <w:r w:rsidR="00C7669E" w:rsidRPr="00C7669E">
        <w:rPr>
          <w:rFonts w:ascii="Times New Roman" w:hAnsi="Times New Roman" w:cs="Times New Roman"/>
          <w:b/>
          <w:sz w:val="24"/>
          <w:szCs w:val="24"/>
          <w:lang w:val="en-US"/>
        </w:rPr>
        <w:t>Shadow banking has retreated, but non</w:t>
      </w:r>
      <w:r w:rsidR="00C7669E" w:rsidRPr="00C7669E">
        <w:rPr>
          <w:rFonts w:ascii="Times New Roman" w:eastAsia="MS Gothic" w:hAnsi="Times New Roman" w:cs="Times New Roman" w:hint="eastAsia"/>
          <w:b/>
          <w:sz w:val="24"/>
          <w:szCs w:val="24"/>
          <w:lang w:val="en-US"/>
        </w:rPr>
        <w:t>‑</w:t>
      </w:r>
      <w:r w:rsidR="00C7669E" w:rsidRPr="00C7669E">
        <w:rPr>
          <w:rFonts w:ascii="Times New Roman" w:hAnsi="Times New Roman" w:cs="Times New Roman"/>
          <w:b/>
          <w:sz w:val="24"/>
          <w:szCs w:val="24"/>
          <w:lang w:val="en-US"/>
        </w:rPr>
        <w:t>bank credit remains important</w:t>
      </w:r>
      <w:r w:rsidR="00C7669E">
        <w:rPr>
          <w:rFonts w:ascii="Times New Roman" w:hAnsi="Times New Roman" w:cs="Times New Roman"/>
          <w:sz w:val="24"/>
          <w:szCs w:val="24"/>
          <w:lang w:val="en-US"/>
        </w:rPr>
        <w:t xml:space="preserve">. One piece of good </w:t>
      </w:r>
      <w:r w:rsidR="00C7669E" w:rsidRPr="00C7669E">
        <w:rPr>
          <w:rFonts w:ascii="Times New Roman" w:hAnsi="Times New Roman" w:cs="Times New Roman"/>
          <w:sz w:val="24"/>
          <w:szCs w:val="24"/>
          <w:lang w:val="en-US"/>
        </w:rPr>
        <w:t>news: the financial sector has deleveraged, and the most dama</w:t>
      </w:r>
      <w:r w:rsidR="00C7669E">
        <w:rPr>
          <w:rFonts w:ascii="Times New Roman" w:hAnsi="Times New Roman" w:cs="Times New Roman"/>
          <w:sz w:val="24"/>
          <w:szCs w:val="24"/>
          <w:lang w:val="en-US"/>
        </w:rPr>
        <w:t xml:space="preserve">ging elements of shadow banking </w:t>
      </w:r>
      <w:r w:rsidR="00C7669E" w:rsidRPr="00C7669E">
        <w:rPr>
          <w:rFonts w:ascii="Times New Roman" w:hAnsi="Times New Roman" w:cs="Times New Roman"/>
          <w:sz w:val="24"/>
          <w:szCs w:val="24"/>
          <w:lang w:val="en-US"/>
        </w:rPr>
        <w:t>in the crisis are declining. However, other forms of non</w:t>
      </w:r>
      <w:r w:rsidR="00C7669E" w:rsidRPr="00C7669E">
        <w:rPr>
          <w:rFonts w:ascii="Times New Roman" w:eastAsia="MS Gothic" w:hAnsi="Times New Roman" w:cs="Times New Roman" w:hint="eastAsia"/>
          <w:sz w:val="24"/>
          <w:szCs w:val="24"/>
          <w:lang w:val="en-US"/>
        </w:rPr>
        <w:t>‑</w:t>
      </w:r>
      <w:r w:rsidR="00C7669E" w:rsidRPr="00C7669E">
        <w:rPr>
          <w:rFonts w:ascii="Times New Roman" w:hAnsi="Times New Roman" w:cs="Times New Roman"/>
          <w:sz w:val="24"/>
          <w:szCs w:val="24"/>
          <w:lang w:val="en-US"/>
        </w:rPr>
        <w:t xml:space="preserve">bank </w:t>
      </w:r>
      <w:r w:rsidR="00C7669E">
        <w:rPr>
          <w:rFonts w:ascii="Times New Roman" w:hAnsi="Times New Roman" w:cs="Times New Roman"/>
          <w:sz w:val="24"/>
          <w:szCs w:val="24"/>
          <w:lang w:val="en-US"/>
        </w:rPr>
        <w:t xml:space="preserve">credit, such as corporate bonds </w:t>
      </w:r>
      <w:r w:rsidR="00C7669E" w:rsidRPr="00C7669E">
        <w:rPr>
          <w:rFonts w:ascii="Times New Roman" w:hAnsi="Times New Roman" w:cs="Times New Roman"/>
          <w:sz w:val="24"/>
          <w:szCs w:val="24"/>
          <w:lang w:val="en-US"/>
        </w:rPr>
        <w:t>and lending by non</w:t>
      </w:r>
      <w:r w:rsidR="00C7669E" w:rsidRPr="00C7669E">
        <w:rPr>
          <w:rFonts w:ascii="Times New Roman" w:eastAsia="MS Gothic" w:hAnsi="Times New Roman" w:cs="Times New Roman" w:hint="eastAsia"/>
          <w:sz w:val="24"/>
          <w:szCs w:val="24"/>
          <w:lang w:val="en-US"/>
        </w:rPr>
        <w:t>‑</w:t>
      </w:r>
      <w:r w:rsidR="00C7669E" w:rsidRPr="00C7669E">
        <w:rPr>
          <w:rFonts w:ascii="Times New Roman" w:hAnsi="Times New Roman" w:cs="Times New Roman"/>
          <w:sz w:val="24"/>
          <w:szCs w:val="24"/>
          <w:lang w:val="en-US"/>
        </w:rPr>
        <w:t>bank intermediaries, remain important. For corporations, non</w:t>
      </w:r>
      <w:r w:rsidR="00C7669E" w:rsidRPr="00C7669E">
        <w:rPr>
          <w:rFonts w:ascii="Times New Roman" w:eastAsia="MS Gothic" w:hAnsi="Times New Roman" w:cs="Times New Roman" w:hint="eastAsia"/>
          <w:sz w:val="24"/>
          <w:szCs w:val="24"/>
          <w:lang w:val="en-US"/>
        </w:rPr>
        <w:t>‑</w:t>
      </w:r>
      <w:r w:rsidR="00C7669E">
        <w:rPr>
          <w:rFonts w:ascii="Times New Roman" w:hAnsi="Times New Roman" w:cs="Times New Roman"/>
          <w:sz w:val="24"/>
          <w:szCs w:val="24"/>
          <w:lang w:val="en-US"/>
        </w:rPr>
        <w:t xml:space="preserve">bank sources </w:t>
      </w:r>
      <w:r w:rsidR="00C7669E" w:rsidRPr="00C7669E">
        <w:rPr>
          <w:rFonts w:ascii="Times New Roman" w:hAnsi="Times New Roman" w:cs="Times New Roman"/>
          <w:sz w:val="24"/>
          <w:szCs w:val="24"/>
          <w:lang w:val="en-US"/>
        </w:rPr>
        <w:t>account for nearly all new credit growth since 2008. These intermed</w:t>
      </w:r>
      <w:r w:rsidR="00C7669E">
        <w:rPr>
          <w:rFonts w:ascii="Times New Roman" w:hAnsi="Times New Roman" w:cs="Times New Roman"/>
          <w:sz w:val="24"/>
          <w:szCs w:val="24"/>
          <w:lang w:val="en-US"/>
        </w:rPr>
        <w:t xml:space="preserve">iaries can help fill the gap as </w:t>
      </w:r>
      <w:r w:rsidR="00C7669E" w:rsidRPr="00C7669E">
        <w:rPr>
          <w:rFonts w:ascii="Times New Roman" w:hAnsi="Times New Roman" w:cs="Times New Roman"/>
          <w:sz w:val="24"/>
          <w:szCs w:val="24"/>
          <w:lang w:val="en-US"/>
        </w:rPr>
        <w:t>bank lending remains constrained in the new regulatory environment.</w:t>
      </w:r>
    </w:p>
    <w:p w:rsidR="00C7669E" w:rsidRPr="00C7669E" w:rsidRDefault="00DE11F8"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C7669E" w:rsidRPr="00C7669E">
        <w:rPr>
          <w:rFonts w:ascii="Times New Roman" w:hAnsi="Times New Roman" w:cs="Times New Roman"/>
          <w:b/>
          <w:sz w:val="24"/>
          <w:szCs w:val="24"/>
          <w:lang w:val="en-US"/>
        </w:rPr>
        <w:t>Households borrow more</w:t>
      </w:r>
      <w:r w:rsidR="00C7669E" w:rsidRPr="00C7669E">
        <w:rPr>
          <w:rFonts w:ascii="Times New Roman" w:hAnsi="Times New Roman" w:cs="Times New Roman"/>
          <w:sz w:val="24"/>
          <w:szCs w:val="24"/>
          <w:lang w:val="en-US"/>
        </w:rPr>
        <w:t>. In the four “core” crisis countries th</w:t>
      </w:r>
      <w:r w:rsidR="00C7669E">
        <w:rPr>
          <w:rFonts w:ascii="Times New Roman" w:hAnsi="Times New Roman" w:cs="Times New Roman"/>
          <w:sz w:val="24"/>
          <w:szCs w:val="24"/>
          <w:lang w:val="en-US"/>
        </w:rPr>
        <w:t xml:space="preserve">at were hit hard -the United </w:t>
      </w:r>
      <w:r w:rsidR="00C7669E" w:rsidRPr="00C7669E">
        <w:rPr>
          <w:rFonts w:ascii="Times New Roman" w:hAnsi="Times New Roman" w:cs="Times New Roman"/>
          <w:sz w:val="24"/>
          <w:szCs w:val="24"/>
          <w:lang w:val="en-US"/>
        </w:rPr>
        <w:t>States, the Uni</w:t>
      </w:r>
      <w:r w:rsidR="00C7669E">
        <w:rPr>
          <w:rFonts w:ascii="Times New Roman" w:hAnsi="Times New Roman" w:cs="Times New Roman"/>
          <w:sz w:val="24"/>
          <w:szCs w:val="24"/>
          <w:lang w:val="en-US"/>
        </w:rPr>
        <w:t xml:space="preserve">ted Kingdom, Spain, and Ireland- </w:t>
      </w:r>
      <w:r w:rsidR="00C7669E" w:rsidRPr="00C7669E">
        <w:rPr>
          <w:rFonts w:ascii="Times New Roman" w:hAnsi="Times New Roman" w:cs="Times New Roman"/>
          <w:sz w:val="24"/>
          <w:szCs w:val="24"/>
          <w:lang w:val="en-US"/>
        </w:rPr>
        <w:t>household</w:t>
      </w:r>
      <w:r w:rsidR="00C7669E">
        <w:rPr>
          <w:rFonts w:ascii="Times New Roman" w:hAnsi="Times New Roman" w:cs="Times New Roman"/>
          <w:sz w:val="24"/>
          <w:szCs w:val="24"/>
          <w:lang w:val="en-US"/>
        </w:rPr>
        <w:t xml:space="preserve">s have deleveraged. But in many </w:t>
      </w:r>
      <w:r w:rsidR="00C7669E" w:rsidRPr="00C7669E">
        <w:rPr>
          <w:rFonts w:ascii="Times New Roman" w:hAnsi="Times New Roman" w:cs="Times New Roman"/>
          <w:sz w:val="24"/>
          <w:szCs w:val="24"/>
          <w:lang w:val="en-US"/>
        </w:rPr>
        <w:t>other countries, household debt-to-income ratios have conti</w:t>
      </w:r>
      <w:r w:rsidR="00C7669E">
        <w:rPr>
          <w:rFonts w:ascii="Times New Roman" w:hAnsi="Times New Roman" w:cs="Times New Roman"/>
          <w:sz w:val="24"/>
          <w:szCs w:val="24"/>
          <w:lang w:val="en-US"/>
        </w:rPr>
        <w:t xml:space="preserve">nued to grow, and in some cases </w:t>
      </w:r>
      <w:r w:rsidR="00C7669E" w:rsidRPr="00C7669E">
        <w:rPr>
          <w:rFonts w:ascii="Times New Roman" w:hAnsi="Times New Roman" w:cs="Times New Roman"/>
          <w:sz w:val="24"/>
          <w:szCs w:val="24"/>
          <w:lang w:val="en-US"/>
        </w:rPr>
        <w:t xml:space="preserve">far exceed the peak levels in the crisis countries. To safely </w:t>
      </w:r>
      <w:r w:rsidR="00C7669E">
        <w:rPr>
          <w:rFonts w:ascii="Times New Roman" w:hAnsi="Times New Roman" w:cs="Times New Roman"/>
          <w:sz w:val="24"/>
          <w:szCs w:val="24"/>
          <w:lang w:val="en-US"/>
        </w:rPr>
        <w:t xml:space="preserve">manage high levels of household </w:t>
      </w:r>
      <w:r w:rsidR="00C7669E" w:rsidRPr="00C7669E">
        <w:rPr>
          <w:rFonts w:ascii="Times New Roman" w:hAnsi="Times New Roman" w:cs="Times New Roman"/>
          <w:sz w:val="24"/>
          <w:szCs w:val="24"/>
          <w:lang w:val="en-US"/>
        </w:rPr>
        <w:t>debt, more flexible mortgage contracts, clearer personal bankrup</w:t>
      </w:r>
      <w:r w:rsidR="00C7669E">
        <w:rPr>
          <w:rFonts w:ascii="Times New Roman" w:hAnsi="Times New Roman" w:cs="Times New Roman"/>
          <w:sz w:val="24"/>
          <w:szCs w:val="24"/>
          <w:lang w:val="en-US"/>
        </w:rPr>
        <w:t xml:space="preserve">tcy rules, and stricter lending </w:t>
      </w:r>
      <w:r w:rsidR="00C7669E" w:rsidRPr="00C7669E">
        <w:rPr>
          <w:rFonts w:ascii="Times New Roman" w:hAnsi="Times New Roman" w:cs="Times New Roman"/>
          <w:sz w:val="24"/>
          <w:szCs w:val="24"/>
          <w:lang w:val="en-US"/>
        </w:rPr>
        <w:t>standards are needed.</w:t>
      </w:r>
    </w:p>
    <w:p w:rsidR="00FC7778" w:rsidRDefault="00DE11F8"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  </w:t>
      </w:r>
      <w:r w:rsidR="00C7669E" w:rsidRPr="00C7669E">
        <w:rPr>
          <w:rFonts w:ascii="Times New Roman" w:hAnsi="Times New Roman" w:cs="Times New Roman"/>
          <w:b/>
          <w:sz w:val="24"/>
          <w:szCs w:val="24"/>
          <w:lang w:val="en-US"/>
        </w:rPr>
        <w:t xml:space="preserve"> China’s debt is rising rapidly</w:t>
      </w:r>
      <w:r w:rsidR="00C7669E" w:rsidRPr="00C7669E">
        <w:rPr>
          <w:rFonts w:ascii="Times New Roman" w:hAnsi="Times New Roman" w:cs="Times New Roman"/>
          <w:sz w:val="24"/>
          <w:szCs w:val="24"/>
          <w:lang w:val="en-US"/>
        </w:rPr>
        <w:t>. Fueled by real estate and shadow banking, China’s total de</w:t>
      </w:r>
      <w:r w:rsidR="00C7669E">
        <w:rPr>
          <w:rFonts w:ascii="Times New Roman" w:hAnsi="Times New Roman" w:cs="Times New Roman"/>
          <w:sz w:val="24"/>
          <w:szCs w:val="24"/>
          <w:lang w:val="en-US"/>
        </w:rPr>
        <w:t xml:space="preserve">bt </w:t>
      </w:r>
      <w:r w:rsidR="00C7669E" w:rsidRPr="00C7669E">
        <w:rPr>
          <w:rFonts w:ascii="Times New Roman" w:hAnsi="Times New Roman" w:cs="Times New Roman"/>
          <w:sz w:val="24"/>
          <w:szCs w:val="24"/>
          <w:lang w:val="en-US"/>
        </w:rPr>
        <w:t>has quadrupled, rising from $</w:t>
      </w:r>
      <w:r w:rsidR="00C7669E">
        <w:rPr>
          <w:rFonts w:ascii="Times New Roman" w:hAnsi="Times New Roman" w:cs="Times New Roman"/>
          <w:sz w:val="24"/>
          <w:szCs w:val="24"/>
          <w:lang w:val="en-US"/>
        </w:rPr>
        <w:t xml:space="preserve"> </w:t>
      </w:r>
      <w:r w:rsidR="00C7669E" w:rsidRPr="00C7669E">
        <w:rPr>
          <w:rFonts w:ascii="Times New Roman" w:hAnsi="Times New Roman" w:cs="Times New Roman"/>
          <w:sz w:val="24"/>
          <w:szCs w:val="24"/>
          <w:lang w:val="en-US"/>
        </w:rPr>
        <w:t>7 trillion in 2007 to $</w:t>
      </w:r>
      <w:r w:rsidR="00C7669E">
        <w:rPr>
          <w:rFonts w:ascii="Times New Roman" w:hAnsi="Times New Roman" w:cs="Times New Roman"/>
          <w:sz w:val="24"/>
          <w:szCs w:val="24"/>
          <w:lang w:val="en-US"/>
        </w:rPr>
        <w:t xml:space="preserve"> </w:t>
      </w:r>
      <w:r w:rsidR="00C7669E" w:rsidRPr="00C7669E">
        <w:rPr>
          <w:rFonts w:ascii="Times New Roman" w:hAnsi="Times New Roman" w:cs="Times New Roman"/>
          <w:sz w:val="24"/>
          <w:szCs w:val="24"/>
          <w:lang w:val="en-US"/>
        </w:rPr>
        <w:t>28 trillion by m</w:t>
      </w:r>
      <w:r w:rsidR="00C7669E">
        <w:rPr>
          <w:rFonts w:ascii="Times New Roman" w:hAnsi="Times New Roman" w:cs="Times New Roman"/>
          <w:sz w:val="24"/>
          <w:szCs w:val="24"/>
          <w:lang w:val="en-US"/>
        </w:rPr>
        <w:t xml:space="preserve">id-2014. At 282 percent of GDP, </w:t>
      </w:r>
      <w:r w:rsidR="00C7669E" w:rsidRPr="00C7669E">
        <w:rPr>
          <w:rFonts w:ascii="Times New Roman" w:hAnsi="Times New Roman" w:cs="Times New Roman"/>
          <w:sz w:val="24"/>
          <w:szCs w:val="24"/>
          <w:lang w:val="en-US"/>
        </w:rPr>
        <w:t>China’s debt as a share of GDP, while manageable, is larger th</w:t>
      </w:r>
      <w:r w:rsidR="00C7669E">
        <w:rPr>
          <w:rFonts w:ascii="Times New Roman" w:hAnsi="Times New Roman" w:cs="Times New Roman"/>
          <w:sz w:val="24"/>
          <w:szCs w:val="24"/>
          <w:lang w:val="en-US"/>
        </w:rPr>
        <w:t xml:space="preserve">an that of the United States or </w:t>
      </w:r>
      <w:r w:rsidR="00FC7778">
        <w:rPr>
          <w:rFonts w:ascii="Times New Roman" w:hAnsi="Times New Roman" w:cs="Times New Roman"/>
          <w:sz w:val="24"/>
          <w:szCs w:val="24"/>
          <w:lang w:val="en-US"/>
        </w:rPr>
        <w:t>Germany.</w:t>
      </w:r>
      <w:r w:rsidR="00C7669E" w:rsidRPr="00C7669E">
        <w:rPr>
          <w:rFonts w:ascii="Times New Roman" w:hAnsi="Times New Roman" w:cs="Times New Roman"/>
          <w:sz w:val="24"/>
          <w:szCs w:val="24"/>
          <w:lang w:val="en-US"/>
        </w:rPr>
        <w:t xml:space="preserve"> Several factors are worrisome: half of loans are linked di</w:t>
      </w:r>
      <w:r w:rsidR="00C7669E">
        <w:rPr>
          <w:rFonts w:ascii="Times New Roman" w:hAnsi="Times New Roman" w:cs="Times New Roman"/>
          <w:sz w:val="24"/>
          <w:szCs w:val="24"/>
          <w:lang w:val="en-US"/>
        </w:rPr>
        <w:t xml:space="preserve">rectly or indirectly to China’s </w:t>
      </w:r>
      <w:r w:rsidR="00C7669E" w:rsidRPr="00C7669E">
        <w:rPr>
          <w:rFonts w:ascii="Times New Roman" w:hAnsi="Times New Roman" w:cs="Times New Roman"/>
          <w:sz w:val="24"/>
          <w:szCs w:val="24"/>
          <w:lang w:val="en-US"/>
        </w:rPr>
        <w:t>real estate market, unregulated shadow banking accounts for near</w:t>
      </w:r>
      <w:r w:rsidR="00C7669E">
        <w:rPr>
          <w:rFonts w:ascii="Times New Roman" w:hAnsi="Times New Roman" w:cs="Times New Roman"/>
          <w:sz w:val="24"/>
          <w:szCs w:val="24"/>
          <w:lang w:val="en-US"/>
        </w:rPr>
        <w:t xml:space="preserve">ly half of new lending, and the </w:t>
      </w:r>
      <w:r w:rsidR="00C7669E" w:rsidRPr="00C7669E">
        <w:rPr>
          <w:rFonts w:ascii="Times New Roman" w:hAnsi="Times New Roman" w:cs="Times New Roman"/>
          <w:sz w:val="24"/>
          <w:szCs w:val="24"/>
          <w:lang w:val="en-US"/>
        </w:rPr>
        <w:t>debt of many local gover</w:t>
      </w:r>
      <w:r w:rsidR="00C7669E">
        <w:rPr>
          <w:rFonts w:ascii="Times New Roman" w:hAnsi="Times New Roman" w:cs="Times New Roman"/>
          <w:sz w:val="24"/>
          <w:szCs w:val="24"/>
          <w:lang w:val="en-US"/>
        </w:rPr>
        <w:t xml:space="preserve">nments is likely unsustainable. </w:t>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C7669E" w:rsidRDefault="00C7669E" w:rsidP="00DA2BC6">
      <w:pPr>
        <w:autoSpaceDE w:val="0"/>
        <w:autoSpaceDN w:val="0"/>
        <w:adjustRightInd w:val="0"/>
        <w:spacing w:after="0" w:line="240" w:lineRule="auto"/>
        <w:jc w:val="both"/>
        <w:rPr>
          <w:rFonts w:ascii="Times New Roman" w:hAnsi="Times New Roman" w:cs="Times New Roman"/>
          <w:sz w:val="24"/>
          <w:szCs w:val="24"/>
          <w:lang w:val="en-US"/>
        </w:rPr>
      </w:pPr>
      <w:r w:rsidRPr="00C7669E">
        <w:rPr>
          <w:rFonts w:ascii="Times New Roman" w:hAnsi="Times New Roman" w:cs="Times New Roman"/>
          <w:sz w:val="24"/>
          <w:szCs w:val="24"/>
          <w:lang w:val="en-US"/>
        </w:rPr>
        <w:t>It is clear that deleveraging is rare and that solutions are in short sup</w:t>
      </w:r>
      <w:r>
        <w:rPr>
          <w:rFonts w:ascii="Times New Roman" w:hAnsi="Times New Roman" w:cs="Times New Roman"/>
          <w:sz w:val="24"/>
          <w:szCs w:val="24"/>
          <w:lang w:val="en-US"/>
        </w:rPr>
        <w:t xml:space="preserve">ply. Given the scale of debt in </w:t>
      </w:r>
      <w:r w:rsidRPr="00C7669E">
        <w:rPr>
          <w:rFonts w:ascii="Times New Roman" w:hAnsi="Times New Roman" w:cs="Times New Roman"/>
          <w:sz w:val="24"/>
          <w:szCs w:val="24"/>
          <w:lang w:val="en-US"/>
        </w:rPr>
        <w:t>the most highly indebted countries, the current solutions for sparking gr</w:t>
      </w:r>
      <w:r>
        <w:rPr>
          <w:rFonts w:ascii="Times New Roman" w:hAnsi="Times New Roman" w:cs="Times New Roman"/>
          <w:sz w:val="24"/>
          <w:szCs w:val="24"/>
          <w:lang w:val="en-US"/>
        </w:rPr>
        <w:t xml:space="preserve">owth or cutting fiscal deficits </w:t>
      </w:r>
      <w:r w:rsidRPr="00C7669E">
        <w:rPr>
          <w:rFonts w:ascii="Times New Roman" w:hAnsi="Times New Roman" w:cs="Times New Roman"/>
          <w:sz w:val="24"/>
          <w:szCs w:val="24"/>
          <w:lang w:val="en-US"/>
        </w:rPr>
        <w:t>alone will not be sufficient. New approaches are needed to start</w:t>
      </w:r>
      <w:r>
        <w:rPr>
          <w:rFonts w:ascii="Times New Roman" w:hAnsi="Times New Roman" w:cs="Times New Roman"/>
          <w:sz w:val="24"/>
          <w:szCs w:val="24"/>
          <w:lang w:val="en-US"/>
        </w:rPr>
        <w:t xml:space="preserve"> deleveraging and to manage and </w:t>
      </w:r>
      <w:r w:rsidRPr="00C7669E">
        <w:rPr>
          <w:rFonts w:ascii="Times New Roman" w:hAnsi="Times New Roman" w:cs="Times New Roman"/>
          <w:sz w:val="24"/>
          <w:szCs w:val="24"/>
          <w:lang w:val="en-US"/>
        </w:rPr>
        <w:t xml:space="preserve">monitor debt. This includes innovations in mortgages </w:t>
      </w:r>
      <w:r w:rsidRPr="00C7669E">
        <w:rPr>
          <w:rFonts w:ascii="Times New Roman" w:hAnsi="Times New Roman" w:cs="Times New Roman"/>
          <w:sz w:val="24"/>
          <w:szCs w:val="24"/>
          <w:lang w:val="en-US"/>
        </w:rPr>
        <w:lastRenderedPageBreak/>
        <w:t>and other debt contracts to better share risk;</w:t>
      </w:r>
      <w:r>
        <w:rPr>
          <w:rFonts w:ascii="Times New Roman" w:hAnsi="Times New Roman" w:cs="Times New Roman"/>
          <w:sz w:val="24"/>
          <w:szCs w:val="24"/>
          <w:lang w:val="en-US"/>
        </w:rPr>
        <w:t xml:space="preserve"> </w:t>
      </w:r>
      <w:r w:rsidRPr="00C7669E">
        <w:rPr>
          <w:rFonts w:ascii="Times New Roman" w:hAnsi="Times New Roman" w:cs="Times New Roman"/>
          <w:sz w:val="24"/>
          <w:szCs w:val="24"/>
          <w:lang w:val="en-US"/>
        </w:rPr>
        <w:t xml:space="preserve">clearer rules for restructuring debt; eliminating tax incentives for </w:t>
      </w:r>
      <w:r>
        <w:rPr>
          <w:rFonts w:ascii="Times New Roman" w:hAnsi="Times New Roman" w:cs="Times New Roman"/>
          <w:sz w:val="24"/>
          <w:szCs w:val="24"/>
          <w:lang w:val="en-US"/>
        </w:rPr>
        <w:t xml:space="preserve">debt; and using macroprudential </w:t>
      </w:r>
      <w:r w:rsidRPr="00C7669E">
        <w:rPr>
          <w:rFonts w:ascii="Times New Roman" w:hAnsi="Times New Roman" w:cs="Times New Roman"/>
          <w:sz w:val="24"/>
          <w:szCs w:val="24"/>
          <w:lang w:val="en-US"/>
        </w:rPr>
        <w:t xml:space="preserve">measures to dampen credit booms. Debt remains an essential tool for </w:t>
      </w:r>
      <w:r>
        <w:rPr>
          <w:rFonts w:ascii="Times New Roman" w:hAnsi="Times New Roman" w:cs="Times New Roman"/>
          <w:sz w:val="24"/>
          <w:szCs w:val="24"/>
          <w:lang w:val="en-US"/>
        </w:rPr>
        <w:t xml:space="preserve">funding economic growth. But </w:t>
      </w:r>
      <w:r w:rsidRPr="00C7669E">
        <w:rPr>
          <w:rFonts w:ascii="Times New Roman" w:hAnsi="Times New Roman" w:cs="Times New Roman"/>
          <w:sz w:val="24"/>
          <w:szCs w:val="24"/>
          <w:lang w:val="en-US"/>
        </w:rPr>
        <w:t>how debt is created, used, monitored, and when needed discharged, must be improved.</w:t>
      </w:r>
    </w:p>
    <w:p w:rsidR="00C7669E" w:rsidRDefault="00C7669E" w:rsidP="00DA2BC6">
      <w:pPr>
        <w:autoSpaceDE w:val="0"/>
        <w:autoSpaceDN w:val="0"/>
        <w:adjustRightInd w:val="0"/>
        <w:spacing w:after="0" w:line="240" w:lineRule="auto"/>
        <w:jc w:val="both"/>
        <w:rPr>
          <w:rFonts w:ascii="Times New Roman" w:hAnsi="Times New Roman" w:cs="Times New Roman"/>
          <w:sz w:val="24"/>
          <w:szCs w:val="24"/>
          <w:lang w:val="en-US"/>
        </w:rPr>
      </w:pPr>
    </w:p>
    <w:p w:rsidR="00C7669E" w:rsidRDefault="00C7669E" w:rsidP="00DA2BC6">
      <w:pPr>
        <w:autoSpaceDE w:val="0"/>
        <w:autoSpaceDN w:val="0"/>
        <w:adjustRightInd w:val="0"/>
        <w:spacing w:after="0" w:line="240" w:lineRule="auto"/>
        <w:jc w:val="both"/>
        <w:rPr>
          <w:rFonts w:ascii="Times New Roman" w:hAnsi="Times New Roman" w:cs="Times New Roman"/>
          <w:sz w:val="24"/>
          <w:szCs w:val="24"/>
          <w:lang w:val="en-US"/>
        </w:rPr>
      </w:pPr>
    </w:p>
    <w:p w:rsidR="00C7669E" w:rsidRDefault="00C7669E"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7CA120D" wp14:editId="4E235CEE">
            <wp:extent cx="5238750" cy="78168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8750" cy="7816850"/>
                    </a:xfrm>
                    <a:prstGeom prst="rect">
                      <a:avLst/>
                    </a:prstGeom>
                    <a:noFill/>
                    <a:ln>
                      <a:noFill/>
                    </a:ln>
                  </pic:spPr>
                </pic:pic>
              </a:graphicData>
            </a:graphic>
          </wp:inline>
        </w:drawing>
      </w:r>
    </w:p>
    <w:p w:rsidR="00FC7778" w:rsidRDefault="00FC7778" w:rsidP="00DA2BC6">
      <w:pPr>
        <w:autoSpaceDE w:val="0"/>
        <w:autoSpaceDN w:val="0"/>
        <w:adjustRightInd w:val="0"/>
        <w:spacing w:after="0" w:line="240" w:lineRule="auto"/>
        <w:jc w:val="both"/>
        <w:rPr>
          <w:rFonts w:ascii="Times New Roman" w:hAnsi="Times New Roman" w:cs="Times New Roman"/>
          <w:b/>
          <w:sz w:val="24"/>
          <w:szCs w:val="24"/>
          <w:lang w:val="en-US"/>
        </w:rPr>
      </w:pPr>
      <w:r w:rsidRPr="00FC7778">
        <w:rPr>
          <w:rFonts w:ascii="Times New Roman" w:hAnsi="Times New Roman" w:cs="Times New Roman"/>
          <w:b/>
          <w:sz w:val="24"/>
          <w:szCs w:val="24"/>
          <w:lang w:val="en-US"/>
        </w:rPr>
        <w:lastRenderedPageBreak/>
        <w:t>Executive summary</w:t>
      </w:r>
    </w:p>
    <w:p w:rsidR="00FC7778" w:rsidRPr="00FC7778" w:rsidRDefault="00FC7778" w:rsidP="00DA2BC6">
      <w:pPr>
        <w:autoSpaceDE w:val="0"/>
        <w:autoSpaceDN w:val="0"/>
        <w:adjustRightInd w:val="0"/>
        <w:spacing w:after="0" w:line="240" w:lineRule="auto"/>
        <w:jc w:val="both"/>
        <w:rPr>
          <w:rFonts w:ascii="Times New Roman" w:hAnsi="Times New Roman" w:cs="Times New Roman"/>
          <w:b/>
          <w:sz w:val="24"/>
          <w:szCs w:val="24"/>
          <w:lang w:val="en-US"/>
        </w:rPr>
      </w:pP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Seven years after the global financial crisis, global debt and leverage</w:t>
      </w:r>
      <w:r>
        <w:rPr>
          <w:rFonts w:ascii="Times New Roman" w:hAnsi="Times New Roman" w:cs="Times New Roman"/>
          <w:sz w:val="24"/>
          <w:szCs w:val="24"/>
          <w:lang w:val="en-US"/>
        </w:rPr>
        <w:t xml:space="preserve"> have continued to </w:t>
      </w:r>
      <w:r w:rsidRPr="00FC7778">
        <w:rPr>
          <w:rFonts w:ascii="Times New Roman" w:hAnsi="Times New Roman" w:cs="Times New Roman"/>
          <w:sz w:val="24"/>
          <w:szCs w:val="24"/>
          <w:lang w:val="en-US"/>
        </w:rPr>
        <w:t>grow. From 2007 through the second quarter of 2014, global debt grew by $</w:t>
      </w:r>
      <w:r>
        <w:rPr>
          <w:rFonts w:ascii="Times New Roman" w:hAnsi="Times New Roman" w:cs="Times New Roman"/>
          <w:sz w:val="24"/>
          <w:szCs w:val="24"/>
          <w:lang w:val="en-US"/>
        </w:rPr>
        <w:t xml:space="preserve"> 57 trillion, </w:t>
      </w:r>
      <w:r w:rsidRPr="00FC7778">
        <w:rPr>
          <w:rFonts w:ascii="Times New Roman" w:hAnsi="Times New Roman" w:cs="Times New Roman"/>
          <w:sz w:val="24"/>
          <w:szCs w:val="24"/>
          <w:lang w:val="en-US"/>
        </w:rPr>
        <w:t>raising the ratio of global debt to GDP by 17 percentage p</w:t>
      </w:r>
      <w:r>
        <w:rPr>
          <w:rFonts w:ascii="Times New Roman" w:hAnsi="Times New Roman" w:cs="Times New Roman"/>
          <w:sz w:val="24"/>
          <w:szCs w:val="24"/>
          <w:lang w:val="en-US"/>
        </w:rPr>
        <w:t>oints (</w:t>
      </w:r>
      <w:r w:rsidRPr="00C01E94">
        <w:rPr>
          <w:rFonts w:ascii="Times New Roman" w:hAnsi="Times New Roman" w:cs="Times New Roman"/>
          <w:color w:val="FF0000"/>
          <w:sz w:val="24"/>
          <w:szCs w:val="24"/>
          <w:lang w:val="en-US"/>
        </w:rPr>
        <w:t>Exhibit E1</w:t>
      </w:r>
      <w:r>
        <w:rPr>
          <w:rFonts w:ascii="Times New Roman" w:hAnsi="Times New Roman" w:cs="Times New Roman"/>
          <w:sz w:val="24"/>
          <w:szCs w:val="24"/>
          <w:lang w:val="en-US"/>
        </w:rPr>
        <w:t xml:space="preserve">). This is not </w:t>
      </w:r>
      <w:r w:rsidRPr="00FC7778">
        <w:rPr>
          <w:rFonts w:ascii="Times New Roman" w:hAnsi="Times New Roman" w:cs="Times New Roman"/>
          <w:sz w:val="24"/>
          <w:szCs w:val="24"/>
          <w:lang w:val="en-US"/>
        </w:rPr>
        <w:t>as much as the 23-point increase in the seven years before th</w:t>
      </w:r>
      <w:r>
        <w:rPr>
          <w:rFonts w:ascii="Times New Roman" w:hAnsi="Times New Roman" w:cs="Times New Roman"/>
          <w:sz w:val="24"/>
          <w:szCs w:val="24"/>
          <w:lang w:val="en-US"/>
        </w:rPr>
        <w:t xml:space="preserve">e crisis, but it is enough to </w:t>
      </w:r>
      <w:r w:rsidRPr="00FC7778">
        <w:rPr>
          <w:rFonts w:ascii="Times New Roman" w:hAnsi="Times New Roman" w:cs="Times New Roman"/>
          <w:sz w:val="24"/>
          <w:szCs w:val="24"/>
          <w:lang w:val="en-US"/>
        </w:rPr>
        <w:t>raise fresh concerns. Governments in advanced eco</w:t>
      </w:r>
      <w:r>
        <w:rPr>
          <w:rFonts w:ascii="Times New Roman" w:hAnsi="Times New Roman" w:cs="Times New Roman"/>
          <w:sz w:val="24"/>
          <w:szCs w:val="24"/>
          <w:lang w:val="en-US"/>
        </w:rPr>
        <w:t xml:space="preserve">nomies have borrowed heavily to </w:t>
      </w:r>
      <w:r w:rsidRPr="00FC7778">
        <w:rPr>
          <w:rFonts w:ascii="Times New Roman" w:hAnsi="Times New Roman" w:cs="Times New Roman"/>
          <w:sz w:val="24"/>
          <w:szCs w:val="24"/>
          <w:lang w:val="en-US"/>
        </w:rPr>
        <w:t>fund bailouts in the crisis and offset falling demand in the</w:t>
      </w:r>
      <w:r>
        <w:rPr>
          <w:rFonts w:ascii="Times New Roman" w:hAnsi="Times New Roman" w:cs="Times New Roman"/>
          <w:sz w:val="24"/>
          <w:szCs w:val="24"/>
          <w:lang w:val="en-US"/>
        </w:rPr>
        <w:t xml:space="preserve"> recession, while corporate and </w:t>
      </w:r>
      <w:r w:rsidRPr="00FC7778">
        <w:rPr>
          <w:rFonts w:ascii="Times New Roman" w:hAnsi="Times New Roman" w:cs="Times New Roman"/>
          <w:sz w:val="24"/>
          <w:szCs w:val="24"/>
          <w:lang w:val="en-US"/>
        </w:rPr>
        <w:t>household debt in a range of countries continues to grow rapidly.</w:t>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DB0F8FE" wp14:editId="494CFCA4">
            <wp:extent cx="5397500" cy="58293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7500" cy="5829300"/>
                    </a:xfrm>
                    <a:prstGeom prst="rect">
                      <a:avLst/>
                    </a:prstGeom>
                    <a:noFill/>
                    <a:ln>
                      <a:noFill/>
                    </a:ln>
                  </pic:spPr>
                </pic:pic>
              </a:graphicData>
            </a:graphic>
          </wp:inline>
        </w:drawing>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There are few indicators that the current trajectory of rising l</w:t>
      </w:r>
      <w:r>
        <w:rPr>
          <w:rFonts w:ascii="Times New Roman" w:hAnsi="Times New Roman" w:cs="Times New Roman"/>
          <w:sz w:val="24"/>
          <w:szCs w:val="24"/>
          <w:lang w:val="en-US"/>
        </w:rPr>
        <w:t xml:space="preserve">everage will change, especially </w:t>
      </w:r>
      <w:r w:rsidRPr="00FC7778">
        <w:rPr>
          <w:rFonts w:ascii="Times New Roman" w:hAnsi="Times New Roman" w:cs="Times New Roman"/>
          <w:sz w:val="24"/>
          <w:szCs w:val="24"/>
          <w:lang w:val="en-US"/>
        </w:rPr>
        <w:t>in light of diminishing expectations for economic growth.</w:t>
      </w:r>
      <w:r>
        <w:rPr>
          <w:rFonts w:ascii="Times New Roman" w:hAnsi="Times New Roman" w:cs="Times New Roman"/>
          <w:sz w:val="24"/>
          <w:szCs w:val="24"/>
          <w:lang w:val="en-US"/>
        </w:rPr>
        <w:t xml:space="preserve"> This calls into question basic </w:t>
      </w:r>
      <w:r w:rsidRPr="00FC7778">
        <w:rPr>
          <w:rFonts w:ascii="Times New Roman" w:hAnsi="Times New Roman" w:cs="Times New Roman"/>
          <w:sz w:val="24"/>
          <w:szCs w:val="24"/>
          <w:lang w:val="en-US"/>
        </w:rPr>
        <w:t xml:space="preserve">assumptions about debt and deleveraging and the </w:t>
      </w:r>
      <w:r>
        <w:rPr>
          <w:rFonts w:ascii="Times New Roman" w:hAnsi="Times New Roman" w:cs="Times New Roman"/>
          <w:sz w:val="24"/>
          <w:szCs w:val="24"/>
          <w:lang w:val="en-US"/>
        </w:rPr>
        <w:t xml:space="preserve">adequacy of the tools available </w:t>
      </w:r>
      <w:r w:rsidRPr="00FC7778">
        <w:rPr>
          <w:rFonts w:ascii="Times New Roman" w:hAnsi="Times New Roman" w:cs="Times New Roman"/>
          <w:sz w:val="24"/>
          <w:szCs w:val="24"/>
          <w:lang w:val="en-US"/>
        </w:rPr>
        <w:t>to manage debt and avoid future crises. We find it unl</w:t>
      </w:r>
      <w:r>
        <w:rPr>
          <w:rFonts w:ascii="Times New Roman" w:hAnsi="Times New Roman" w:cs="Times New Roman"/>
          <w:sz w:val="24"/>
          <w:szCs w:val="24"/>
          <w:lang w:val="en-US"/>
        </w:rPr>
        <w:t xml:space="preserve">ikely that economies with total </w:t>
      </w:r>
      <w:r w:rsidRPr="00FC7778">
        <w:rPr>
          <w:rFonts w:ascii="Times New Roman" w:hAnsi="Times New Roman" w:cs="Times New Roman"/>
          <w:sz w:val="24"/>
          <w:szCs w:val="24"/>
          <w:lang w:val="en-US"/>
        </w:rPr>
        <w:t>non</w:t>
      </w:r>
      <w:r w:rsidRPr="00FC7778">
        <w:rPr>
          <w:rFonts w:ascii="Times New Roman" w:eastAsia="MS Gothic" w:hAnsi="Times New Roman" w:cs="Times New Roman" w:hint="eastAsia"/>
          <w:sz w:val="24"/>
          <w:szCs w:val="24"/>
          <w:lang w:val="en-US"/>
        </w:rPr>
        <w:t>‑</w:t>
      </w:r>
      <w:r w:rsidRPr="00FC7778">
        <w:rPr>
          <w:rFonts w:ascii="Times New Roman" w:hAnsi="Times New Roman" w:cs="Times New Roman"/>
          <w:sz w:val="24"/>
          <w:szCs w:val="24"/>
          <w:lang w:val="en-US"/>
        </w:rPr>
        <w:t>financial debt that is equivalent to three to four times</w:t>
      </w:r>
      <w:r>
        <w:rPr>
          <w:rFonts w:ascii="Times New Roman" w:hAnsi="Times New Roman" w:cs="Times New Roman"/>
          <w:sz w:val="24"/>
          <w:szCs w:val="24"/>
          <w:lang w:val="en-US"/>
        </w:rPr>
        <w:t xml:space="preserve"> GDP will grow their way out of </w:t>
      </w:r>
      <w:r w:rsidRPr="00FC7778">
        <w:rPr>
          <w:rFonts w:ascii="Times New Roman" w:hAnsi="Times New Roman" w:cs="Times New Roman"/>
          <w:sz w:val="24"/>
          <w:szCs w:val="24"/>
          <w:lang w:val="en-US"/>
        </w:rPr>
        <w:t>excessive debt. And the adjustments to</w:t>
      </w:r>
      <w:r>
        <w:rPr>
          <w:rFonts w:ascii="Times New Roman" w:hAnsi="Times New Roman" w:cs="Times New Roman"/>
          <w:sz w:val="24"/>
          <w:szCs w:val="24"/>
          <w:lang w:val="en-US"/>
        </w:rPr>
        <w:t xml:space="preserve"> government budgets required to </w:t>
      </w:r>
      <w:r>
        <w:rPr>
          <w:rFonts w:ascii="Times New Roman" w:hAnsi="Times New Roman" w:cs="Times New Roman"/>
          <w:sz w:val="24"/>
          <w:szCs w:val="24"/>
          <w:lang w:val="en-US"/>
        </w:rPr>
        <w:lastRenderedPageBreak/>
        <w:t xml:space="preserve">start deleveraging </w:t>
      </w:r>
      <w:r w:rsidRPr="00FC7778">
        <w:rPr>
          <w:rFonts w:ascii="Times New Roman" w:hAnsi="Times New Roman" w:cs="Times New Roman"/>
          <w:sz w:val="24"/>
          <w:szCs w:val="24"/>
          <w:lang w:val="en-US"/>
        </w:rPr>
        <w:t>of the most indebted governments are on a scale that makes success politically challenging.</w:t>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This situation demands a broader set of approaches. Debt wi</w:t>
      </w:r>
      <w:r>
        <w:rPr>
          <w:rFonts w:ascii="Times New Roman" w:hAnsi="Times New Roman" w:cs="Times New Roman"/>
          <w:sz w:val="24"/>
          <w:szCs w:val="24"/>
          <w:lang w:val="en-US"/>
        </w:rPr>
        <w:t xml:space="preserve">ll remain an essential tool for </w:t>
      </w:r>
      <w:r w:rsidRPr="00FC7778">
        <w:rPr>
          <w:rFonts w:ascii="Times New Roman" w:hAnsi="Times New Roman" w:cs="Times New Roman"/>
          <w:sz w:val="24"/>
          <w:szCs w:val="24"/>
          <w:lang w:val="en-US"/>
        </w:rPr>
        <w:t>the global economy, funding needed investments in infr</w:t>
      </w:r>
      <w:r>
        <w:rPr>
          <w:rFonts w:ascii="Times New Roman" w:hAnsi="Times New Roman" w:cs="Times New Roman"/>
          <w:sz w:val="24"/>
          <w:szCs w:val="24"/>
          <w:lang w:val="en-US"/>
        </w:rPr>
        <w:t xml:space="preserve">astructure, business expansion, </w:t>
      </w:r>
      <w:r w:rsidRPr="00FC7778">
        <w:rPr>
          <w:rFonts w:ascii="Times New Roman" w:hAnsi="Times New Roman" w:cs="Times New Roman"/>
          <w:sz w:val="24"/>
          <w:szCs w:val="24"/>
          <w:lang w:val="en-US"/>
        </w:rPr>
        <w:t>and urbanization. But high debt levels, whether in the</w:t>
      </w:r>
      <w:r>
        <w:rPr>
          <w:rFonts w:ascii="Times New Roman" w:hAnsi="Times New Roman" w:cs="Times New Roman"/>
          <w:sz w:val="24"/>
          <w:szCs w:val="24"/>
          <w:lang w:val="en-US"/>
        </w:rPr>
        <w:t xml:space="preserve"> public or private sector, have </w:t>
      </w:r>
      <w:r w:rsidRPr="00FC7778">
        <w:rPr>
          <w:rFonts w:ascii="Times New Roman" w:hAnsi="Times New Roman" w:cs="Times New Roman"/>
          <w:sz w:val="24"/>
          <w:szCs w:val="24"/>
          <w:lang w:val="en-US"/>
        </w:rPr>
        <w:t>historically placed a drag on growth and raised the risk of financial crises that sp</w:t>
      </w:r>
      <w:r>
        <w:rPr>
          <w:rFonts w:ascii="Times New Roman" w:hAnsi="Times New Roman" w:cs="Times New Roman"/>
          <w:sz w:val="24"/>
          <w:szCs w:val="24"/>
          <w:lang w:val="en-US"/>
        </w:rPr>
        <w:t>ark deep economic recessions.</w:t>
      </w:r>
      <w:r w:rsidRPr="00FC7778">
        <w:rPr>
          <w:rFonts w:ascii="Times New Roman" w:hAnsi="Times New Roman" w:cs="Times New Roman"/>
          <w:sz w:val="24"/>
          <w:szCs w:val="24"/>
          <w:lang w:val="en-US"/>
        </w:rPr>
        <w:t xml:space="preserve"> A broader range of tools to avoid exce</w:t>
      </w:r>
      <w:r>
        <w:rPr>
          <w:rFonts w:ascii="Times New Roman" w:hAnsi="Times New Roman" w:cs="Times New Roman"/>
          <w:sz w:val="24"/>
          <w:szCs w:val="24"/>
          <w:lang w:val="en-US"/>
        </w:rPr>
        <w:t xml:space="preserve">ssive borrowing and efficiently </w:t>
      </w:r>
      <w:r w:rsidRPr="00FC7778">
        <w:rPr>
          <w:rFonts w:ascii="Times New Roman" w:hAnsi="Times New Roman" w:cs="Times New Roman"/>
          <w:sz w:val="24"/>
          <w:szCs w:val="24"/>
          <w:lang w:val="en-US"/>
        </w:rPr>
        <w:t>restructure debt when needed should be considered.</w:t>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P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This research builds on our previous work on global</w:t>
      </w:r>
      <w:r>
        <w:rPr>
          <w:rFonts w:ascii="Times New Roman" w:hAnsi="Times New Roman" w:cs="Times New Roman"/>
          <w:sz w:val="24"/>
          <w:szCs w:val="24"/>
          <w:lang w:val="en-US"/>
        </w:rPr>
        <w:t xml:space="preserve"> debt and deleveraging, which </w:t>
      </w:r>
      <w:r w:rsidRPr="00FC7778">
        <w:rPr>
          <w:rFonts w:ascii="Times New Roman" w:hAnsi="Times New Roman" w:cs="Times New Roman"/>
          <w:sz w:val="24"/>
          <w:szCs w:val="24"/>
          <w:lang w:val="en-US"/>
        </w:rPr>
        <w:t>examined debt in the private and p</w:t>
      </w:r>
      <w:r>
        <w:rPr>
          <w:rFonts w:ascii="Times New Roman" w:hAnsi="Times New Roman" w:cs="Times New Roman"/>
          <w:sz w:val="24"/>
          <w:szCs w:val="24"/>
          <w:lang w:val="en-US"/>
        </w:rPr>
        <w:t xml:space="preserve">ublic sectors across countries. In this report, we </w:t>
      </w:r>
      <w:r w:rsidRPr="00FC7778">
        <w:rPr>
          <w:rFonts w:ascii="Times New Roman" w:hAnsi="Times New Roman" w:cs="Times New Roman"/>
          <w:sz w:val="24"/>
          <w:szCs w:val="24"/>
          <w:lang w:val="en-US"/>
        </w:rPr>
        <w:t>examine the evolution of debt and prospects for deleve</w:t>
      </w:r>
      <w:r>
        <w:rPr>
          <w:rFonts w:ascii="Times New Roman" w:hAnsi="Times New Roman" w:cs="Times New Roman"/>
          <w:sz w:val="24"/>
          <w:szCs w:val="24"/>
          <w:lang w:val="en-US"/>
        </w:rPr>
        <w:t xml:space="preserve">raging in 22 advanced economies </w:t>
      </w:r>
      <w:r w:rsidRPr="00FC7778">
        <w:rPr>
          <w:rFonts w:ascii="Times New Roman" w:hAnsi="Times New Roman" w:cs="Times New Roman"/>
          <w:sz w:val="24"/>
          <w:szCs w:val="24"/>
          <w:lang w:val="en-US"/>
        </w:rPr>
        <w:t>and 25 developing economies. Our research focuses on d</w:t>
      </w:r>
      <w:r>
        <w:rPr>
          <w:rFonts w:ascii="Times New Roman" w:hAnsi="Times New Roman" w:cs="Times New Roman"/>
          <w:sz w:val="24"/>
          <w:szCs w:val="24"/>
          <w:lang w:val="en-US"/>
        </w:rPr>
        <w:t xml:space="preserve">ebt of the “real economy” –of </w:t>
      </w:r>
      <w:r w:rsidRPr="00FC7778">
        <w:rPr>
          <w:rFonts w:ascii="Times New Roman" w:hAnsi="Times New Roman" w:cs="Times New Roman"/>
          <w:sz w:val="24"/>
          <w:szCs w:val="24"/>
          <w:lang w:val="en-US"/>
        </w:rPr>
        <w:t>households, non</w:t>
      </w:r>
      <w:r w:rsidRPr="00FC7778">
        <w:rPr>
          <w:rFonts w:ascii="Times New Roman" w:eastAsia="MS Gothic" w:hAnsi="Times New Roman" w:cs="Times New Roman" w:hint="eastAsia"/>
          <w:sz w:val="24"/>
          <w:szCs w:val="24"/>
          <w:lang w:val="en-US"/>
        </w:rPr>
        <w:t>‑</w:t>
      </w:r>
      <w:r w:rsidRPr="00FC7778">
        <w:rPr>
          <w:rFonts w:ascii="Times New Roman" w:hAnsi="Times New Roman" w:cs="Times New Roman"/>
          <w:sz w:val="24"/>
          <w:szCs w:val="24"/>
          <w:lang w:val="en-US"/>
        </w:rPr>
        <w:t>financial corporations, and governments</w:t>
      </w:r>
      <w:r>
        <w:rPr>
          <w:rFonts w:ascii="Times New Roman" w:hAnsi="Times New Roman" w:cs="Times New Roman"/>
          <w:sz w:val="24"/>
          <w:szCs w:val="24"/>
          <w:lang w:val="en-US"/>
        </w:rPr>
        <w:t xml:space="preserve">- </w:t>
      </w:r>
      <w:r w:rsidRPr="00FC7778">
        <w:rPr>
          <w:rFonts w:ascii="Times New Roman" w:hAnsi="Times New Roman" w:cs="Times New Roman"/>
          <w:sz w:val="24"/>
          <w:szCs w:val="24"/>
          <w:lang w:val="en-US"/>
        </w:rPr>
        <w:t>a</w:t>
      </w:r>
      <w:r>
        <w:rPr>
          <w:rFonts w:ascii="Times New Roman" w:hAnsi="Times New Roman" w:cs="Times New Roman"/>
          <w:sz w:val="24"/>
          <w:szCs w:val="24"/>
          <w:lang w:val="en-US"/>
        </w:rPr>
        <w:t xml:space="preserve">nd treats financial-sector debt </w:t>
      </w:r>
      <w:r w:rsidRPr="00FC7778">
        <w:rPr>
          <w:rFonts w:ascii="Times New Roman" w:hAnsi="Times New Roman" w:cs="Times New Roman"/>
          <w:sz w:val="24"/>
          <w:szCs w:val="24"/>
          <w:lang w:val="en-US"/>
        </w:rPr>
        <w:t>separately. One bit of good news in our research is the</w:t>
      </w:r>
      <w:r>
        <w:rPr>
          <w:rFonts w:ascii="Times New Roman" w:hAnsi="Times New Roman" w:cs="Times New Roman"/>
          <w:sz w:val="24"/>
          <w:szCs w:val="24"/>
          <w:lang w:val="en-US"/>
        </w:rPr>
        <w:t xml:space="preserve"> reduced leverage and increased </w:t>
      </w:r>
      <w:r w:rsidRPr="00FC7778">
        <w:rPr>
          <w:rFonts w:ascii="Times New Roman" w:hAnsi="Times New Roman" w:cs="Times New Roman"/>
          <w:sz w:val="24"/>
          <w:szCs w:val="24"/>
          <w:lang w:val="en-US"/>
        </w:rPr>
        <w:t>safety of the financial sector in advanced economies.</w:t>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P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In our analysis we examine several important developments i</w:t>
      </w:r>
      <w:r>
        <w:rPr>
          <w:rFonts w:ascii="Times New Roman" w:hAnsi="Times New Roman" w:cs="Times New Roman"/>
          <w:sz w:val="24"/>
          <w:szCs w:val="24"/>
          <w:lang w:val="en-US"/>
        </w:rPr>
        <w:t xml:space="preserve">n global debt since the crisis: </w:t>
      </w:r>
      <w:r w:rsidRPr="00FC7778">
        <w:rPr>
          <w:rFonts w:ascii="Times New Roman" w:hAnsi="Times New Roman" w:cs="Times New Roman"/>
          <w:sz w:val="24"/>
          <w:szCs w:val="24"/>
          <w:lang w:val="en-US"/>
        </w:rPr>
        <w:t>the continuing rise of leverage around the world; gro</w:t>
      </w:r>
      <w:r>
        <w:rPr>
          <w:rFonts w:ascii="Times New Roman" w:hAnsi="Times New Roman" w:cs="Times New Roman"/>
          <w:sz w:val="24"/>
          <w:szCs w:val="24"/>
          <w:lang w:val="en-US"/>
        </w:rPr>
        <w:t xml:space="preserve">wing government debt and how it </w:t>
      </w:r>
      <w:r w:rsidRPr="00FC7778">
        <w:rPr>
          <w:rFonts w:ascii="Times New Roman" w:hAnsi="Times New Roman" w:cs="Times New Roman"/>
          <w:sz w:val="24"/>
          <w:szCs w:val="24"/>
          <w:lang w:val="en-US"/>
        </w:rPr>
        <w:t>might be managed; continued rapid growth in househ</w:t>
      </w:r>
      <w:r>
        <w:rPr>
          <w:rFonts w:ascii="Times New Roman" w:hAnsi="Times New Roman" w:cs="Times New Roman"/>
          <w:sz w:val="24"/>
          <w:szCs w:val="24"/>
          <w:lang w:val="en-US"/>
        </w:rPr>
        <w:t xml:space="preserve">old debt in some countries that </w:t>
      </w:r>
      <w:r w:rsidRPr="00FC7778">
        <w:rPr>
          <w:rFonts w:ascii="Times New Roman" w:hAnsi="Times New Roman" w:cs="Times New Roman"/>
          <w:sz w:val="24"/>
          <w:szCs w:val="24"/>
          <w:lang w:val="en-US"/>
        </w:rPr>
        <w:t>raises the risk of future crises; the potential risks of Chin</w:t>
      </w:r>
      <w:r>
        <w:rPr>
          <w:rFonts w:ascii="Times New Roman" w:hAnsi="Times New Roman" w:cs="Times New Roman"/>
          <w:sz w:val="24"/>
          <w:szCs w:val="24"/>
          <w:lang w:val="en-US"/>
        </w:rPr>
        <w:t xml:space="preserve">a’s rising debt, which accounts </w:t>
      </w:r>
      <w:r w:rsidRPr="00FC7778">
        <w:rPr>
          <w:rFonts w:ascii="Times New Roman" w:hAnsi="Times New Roman" w:cs="Times New Roman"/>
          <w:sz w:val="24"/>
          <w:szCs w:val="24"/>
          <w:lang w:val="en-US"/>
        </w:rPr>
        <w:t>for about a third of the increase in global debt since 2007; and the decline of t</w:t>
      </w:r>
      <w:r>
        <w:rPr>
          <w:rFonts w:ascii="Times New Roman" w:hAnsi="Times New Roman" w:cs="Times New Roman"/>
          <w:sz w:val="24"/>
          <w:szCs w:val="24"/>
          <w:lang w:val="en-US"/>
        </w:rPr>
        <w:t xml:space="preserve">he riskiest </w:t>
      </w:r>
      <w:r w:rsidRPr="00FC7778">
        <w:rPr>
          <w:rFonts w:ascii="Times New Roman" w:hAnsi="Times New Roman" w:cs="Times New Roman"/>
          <w:sz w:val="24"/>
          <w:szCs w:val="24"/>
          <w:lang w:val="en-US"/>
        </w:rPr>
        <w:t>forms of shadow banking and continued growth of other forms of non</w:t>
      </w:r>
      <w:r w:rsidRPr="00FC7778">
        <w:rPr>
          <w:rFonts w:ascii="Times New Roman" w:eastAsia="MS Gothic" w:hAnsi="Times New Roman" w:cs="Times New Roman" w:hint="eastAsia"/>
          <w:sz w:val="24"/>
          <w:szCs w:val="24"/>
          <w:lang w:val="en-US"/>
        </w:rPr>
        <w:t>‑</w:t>
      </w:r>
      <w:r>
        <w:rPr>
          <w:rFonts w:ascii="Times New Roman" w:hAnsi="Times New Roman" w:cs="Times New Roman"/>
          <w:sz w:val="24"/>
          <w:szCs w:val="24"/>
          <w:lang w:val="en-US"/>
        </w:rPr>
        <w:t xml:space="preserve">bank lending. We </w:t>
      </w:r>
      <w:r w:rsidRPr="00FC7778">
        <w:rPr>
          <w:rFonts w:ascii="Times New Roman" w:hAnsi="Times New Roman" w:cs="Times New Roman"/>
          <w:sz w:val="24"/>
          <w:szCs w:val="24"/>
          <w:lang w:val="en-US"/>
        </w:rPr>
        <w:t>conclude that, absent additional steps and new appr</w:t>
      </w:r>
      <w:r>
        <w:rPr>
          <w:rFonts w:ascii="Times New Roman" w:hAnsi="Times New Roman" w:cs="Times New Roman"/>
          <w:sz w:val="24"/>
          <w:szCs w:val="24"/>
          <w:lang w:val="en-US"/>
        </w:rPr>
        <w:t xml:space="preserve">oaches, business leaders should </w:t>
      </w:r>
      <w:r w:rsidRPr="00FC7778">
        <w:rPr>
          <w:rFonts w:ascii="Times New Roman" w:hAnsi="Times New Roman" w:cs="Times New Roman"/>
          <w:sz w:val="24"/>
          <w:szCs w:val="24"/>
          <w:lang w:val="en-US"/>
        </w:rPr>
        <w:t>expect that debt will be a drag on GDP growth and continue to create volatili</w:t>
      </w:r>
      <w:r>
        <w:rPr>
          <w:rFonts w:ascii="Times New Roman" w:hAnsi="Times New Roman" w:cs="Times New Roman"/>
          <w:sz w:val="24"/>
          <w:szCs w:val="24"/>
          <w:lang w:val="en-US"/>
        </w:rPr>
        <w:t xml:space="preserve">ty and fragility </w:t>
      </w:r>
      <w:r w:rsidRPr="00FC7778">
        <w:rPr>
          <w:rFonts w:ascii="Times New Roman" w:hAnsi="Times New Roman" w:cs="Times New Roman"/>
          <w:sz w:val="24"/>
          <w:szCs w:val="24"/>
          <w:lang w:val="en-US"/>
        </w:rPr>
        <w:t>in financial markets. Policy makers will need to consider a fu</w:t>
      </w:r>
      <w:r>
        <w:rPr>
          <w:rFonts w:ascii="Times New Roman" w:hAnsi="Times New Roman" w:cs="Times New Roman"/>
          <w:sz w:val="24"/>
          <w:szCs w:val="24"/>
          <w:lang w:val="en-US"/>
        </w:rPr>
        <w:t xml:space="preserve">ll range of responses to reduce </w:t>
      </w:r>
      <w:r w:rsidRPr="00FC7778">
        <w:rPr>
          <w:rFonts w:ascii="Times New Roman" w:hAnsi="Times New Roman" w:cs="Times New Roman"/>
          <w:sz w:val="24"/>
          <w:szCs w:val="24"/>
          <w:lang w:val="en-US"/>
        </w:rPr>
        <w:t>debt as well as innovations to make debt less risky and m</w:t>
      </w:r>
      <w:r>
        <w:rPr>
          <w:rFonts w:ascii="Times New Roman" w:hAnsi="Times New Roman" w:cs="Times New Roman"/>
          <w:sz w:val="24"/>
          <w:szCs w:val="24"/>
          <w:lang w:val="en-US"/>
        </w:rPr>
        <w:t xml:space="preserve">ake the impact of future crises </w:t>
      </w:r>
      <w:r w:rsidRPr="00FC7778">
        <w:rPr>
          <w:rFonts w:ascii="Times New Roman" w:hAnsi="Times New Roman" w:cs="Times New Roman"/>
          <w:sz w:val="24"/>
          <w:szCs w:val="24"/>
          <w:lang w:val="en-US"/>
        </w:rPr>
        <w:t>less catastrophic.</w:t>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Since the crisis, most countries have added debt, rather than deleveraging</w:t>
      </w:r>
    </w:p>
    <w:p w:rsidR="00FC7778" w:rsidRP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A large body of academic research shows that high deb</w:t>
      </w:r>
      <w:r>
        <w:rPr>
          <w:rFonts w:ascii="Times New Roman" w:hAnsi="Times New Roman" w:cs="Times New Roman"/>
          <w:sz w:val="24"/>
          <w:szCs w:val="24"/>
          <w:lang w:val="en-US"/>
        </w:rPr>
        <w:t xml:space="preserve">t is associated with slower GDP </w:t>
      </w:r>
      <w:r w:rsidRPr="00FC7778">
        <w:rPr>
          <w:rFonts w:ascii="Times New Roman" w:hAnsi="Times New Roman" w:cs="Times New Roman"/>
          <w:sz w:val="24"/>
          <w:szCs w:val="24"/>
          <w:lang w:val="en-US"/>
        </w:rPr>
        <w:t>growth and h</w:t>
      </w:r>
      <w:r>
        <w:rPr>
          <w:rFonts w:ascii="Times New Roman" w:hAnsi="Times New Roman" w:cs="Times New Roman"/>
          <w:sz w:val="24"/>
          <w:szCs w:val="24"/>
          <w:lang w:val="en-US"/>
        </w:rPr>
        <w:t>igher risk of financial crises.</w:t>
      </w:r>
      <w:r w:rsidRPr="00FC7778">
        <w:rPr>
          <w:rFonts w:ascii="Times New Roman" w:hAnsi="Times New Roman" w:cs="Times New Roman"/>
          <w:sz w:val="24"/>
          <w:szCs w:val="24"/>
          <w:lang w:val="en-US"/>
        </w:rPr>
        <w:t xml:space="preserve"> Given the </w:t>
      </w:r>
      <w:r>
        <w:rPr>
          <w:rFonts w:ascii="Times New Roman" w:hAnsi="Times New Roman" w:cs="Times New Roman"/>
          <w:sz w:val="24"/>
          <w:szCs w:val="24"/>
          <w:lang w:val="en-US"/>
        </w:rPr>
        <w:t xml:space="preserve">magnitude of the 2008 financial </w:t>
      </w:r>
      <w:r w:rsidRPr="00FC7778">
        <w:rPr>
          <w:rFonts w:ascii="Times New Roman" w:hAnsi="Times New Roman" w:cs="Times New Roman"/>
          <w:sz w:val="24"/>
          <w:szCs w:val="24"/>
          <w:lang w:val="en-US"/>
        </w:rPr>
        <w:t>crisis, it is a surprise, then, that no major economies and</w:t>
      </w:r>
      <w:r>
        <w:rPr>
          <w:rFonts w:ascii="Times New Roman" w:hAnsi="Times New Roman" w:cs="Times New Roman"/>
          <w:sz w:val="24"/>
          <w:szCs w:val="24"/>
          <w:lang w:val="en-US"/>
        </w:rPr>
        <w:t xml:space="preserve"> only five developing economies </w:t>
      </w:r>
      <w:r w:rsidRPr="00FC7778">
        <w:rPr>
          <w:rFonts w:ascii="Times New Roman" w:hAnsi="Times New Roman" w:cs="Times New Roman"/>
          <w:sz w:val="24"/>
          <w:szCs w:val="24"/>
          <w:lang w:val="en-US"/>
        </w:rPr>
        <w:t>have reduced the ratio of debt to GDP in the “real economy” (households, non</w:t>
      </w:r>
      <w:r w:rsidRPr="00FC7778">
        <w:rPr>
          <w:rFonts w:ascii="Times New Roman" w:eastAsia="MS Gothic" w:hAnsi="Times New Roman" w:cs="Times New Roman" w:hint="eastAsia"/>
          <w:sz w:val="24"/>
          <w:szCs w:val="24"/>
          <w:lang w:val="en-US"/>
        </w:rPr>
        <w:t>‑</w:t>
      </w:r>
      <w:r>
        <w:rPr>
          <w:rFonts w:ascii="Times New Roman" w:hAnsi="Times New Roman" w:cs="Times New Roman"/>
          <w:sz w:val="24"/>
          <w:szCs w:val="24"/>
          <w:lang w:val="en-US"/>
        </w:rPr>
        <w:t xml:space="preserve">financial </w:t>
      </w:r>
      <w:r w:rsidRPr="00FC7778">
        <w:rPr>
          <w:rFonts w:ascii="Times New Roman" w:hAnsi="Times New Roman" w:cs="Times New Roman"/>
          <w:sz w:val="24"/>
          <w:szCs w:val="24"/>
          <w:lang w:val="en-US"/>
        </w:rPr>
        <w:t>corporations, and governments, and excluding financia</w:t>
      </w:r>
      <w:r>
        <w:rPr>
          <w:rFonts w:ascii="Times New Roman" w:hAnsi="Times New Roman" w:cs="Times New Roman"/>
          <w:sz w:val="24"/>
          <w:szCs w:val="24"/>
          <w:lang w:val="en-US"/>
        </w:rPr>
        <w:t xml:space="preserve">l-sector debt). In contrast, 14 </w:t>
      </w:r>
      <w:r w:rsidRPr="00FC7778">
        <w:rPr>
          <w:rFonts w:ascii="Times New Roman" w:hAnsi="Times New Roman" w:cs="Times New Roman"/>
          <w:sz w:val="24"/>
          <w:szCs w:val="24"/>
          <w:lang w:val="en-US"/>
        </w:rPr>
        <w:t>countries have increased their total debt-to-GDP ratios by</w:t>
      </w:r>
      <w:r>
        <w:rPr>
          <w:rFonts w:ascii="Times New Roman" w:hAnsi="Times New Roman" w:cs="Times New Roman"/>
          <w:sz w:val="24"/>
          <w:szCs w:val="24"/>
          <w:lang w:val="en-US"/>
        </w:rPr>
        <w:t xml:space="preserve"> more than 50 percentage points (</w:t>
      </w:r>
      <w:r w:rsidRPr="00C01E94">
        <w:rPr>
          <w:rFonts w:ascii="Times New Roman" w:hAnsi="Times New Roman" w:cs="Times New Roman"/>
          <w:color w:val="FF0000"/>
          <w:sz w:val="24"/>
          <w:szCs w:val="24"/>
          <w:lang w:val="en-US"/>
        </w:rPr>
        <w:t>Exhibit E2</w:t>
      </w:r>
      <w:r>
        <w:rPr>
          <w:rFonts w:ascii="Times New Roman" w:hAnsi="Times New Roman" w:cs="Times New Roman"/>
          <w:sz w:val="24"/>
          <w:szCs w:val="24"/>
          <w:lang w:val="en-US"/>
        </w:rPr>
        <w:t>).</w:t>
      </w:r>
      <w:r w:rsidRPr="00FC7778">
        <w:rPr>
          <w:rFonts w:ascii="Times New Roman" w:hAnsi="Times New Roman" w:cs="Times New Roman"/>
          <w:sz w:val="24"/>
          <w:szCs w:val="24"/>
          <w:lang w:val="en-US"/>
        </w:rPr>
        <w:t xml:space="preserve"> </w:t>
      </w:r>
      <w:r w:rsidRPr="00575292">
        <w:rPr>
          <w:rFonts w:ascii="Times New Roman" w:hAnsi="Times New Roman" w:cs="Times New Roman"/>
          <w:color w:val="FF0000"/>
          <w:sz w:val="24"/>
          <w:szCs w:val="24"/>
          <w:lang w:val="en-US"/>
        </w:rPr>
        <w:t xml:space="preserve">Exhibit E3 </w:t>
      </w:r>
      <w:r w:rsidRPr="00FC7778">
        <w:rPr>
          <w:rFonts w:ascii="Times New Roman" w:hAnsi="Times New Roman" w:cs="Times New Roman"/>
          <w:sz w:val="24"/>
          <w:szCs w:val="24"/>
          <w:lang w:val="en-US"/>
        </w:rPr>
        <w:t>shows the change in the ratio of deb</w:t>
      </w:r>
      <w:r>
        <w:rPr>
          <w:rFonts w:ascii="Times New Roman" w:hAnsi="Times New Roman" w:cs="Times New Roman"/>
          <w:sz w:val="24"/>
          <w:szCs w:val="24"/>
          <w:lang w:val="en-US"/>
        </w:rPr>
        <w:t xml:space="preserve">t to GDP in countries by sector </w:t>
      </w:r>
      <w:r w:rsidRPr="00FC7778">
        <w:rPr>
          <w:rFonts w:ascii="Times New Roman" w:hAnsi="Times New Roman" w:cs="Times New Roman"/>
          <w:sz w:val="24"/>
          <w:szCs w:val="24"/>
          <w:lang w:val="en-US"/>
        </w:rPr>
        <w:t>since 2007 and ranks countries by the size of their total debt-to-GDP ratio.</w:t>
      </w: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Default="00FC7778" w:rsidP="00DA2BC6">
      <w:pPr>
        <w:autoSpaceDE w:val="0"/>
        <w:autoSpaceDN w:val="0"/>
        <w:adjustRightInd w:val="0"/>
        <w:spacing w:after="0" w:line="240" w:lineRule="auto"/>
        <w:jc w:val="both"/>
        <w:rPr>
          <w:rFonts w:ascii="Times New Roman" w:hAnsi="Times New Roman" w:cs="Times New Roman"/>
          <w:sz w:val="24"/>
          <w:szCs w:val="24"/>
          <w:lang w:val="en-US"/>
        </w:rPr>
      </w:pPr>
      <w:r w:rsidRPr="00FC7778">
        <w:rPr>
          <w:rFonts w:ascii="Times New Roman" w:hAnsi="Times New Roman" w:cs="Times New Roman"/>
          <w:sz w:val="24"/>
          <w:szCs w:val="24"/>
          <w:lang w:val="en-US"/>
        </w:rPr>
        <w:t xml:space="preserve">Some of the growth in global debt is benign and even </w:t>
      </w:r>
      <w:r w:rsidR="00C01E94">
        <w:rPr>
          <w:rFonts w:ascii="Times New Roman" w:hAnsi="Times New Roman" w:cs="Times New Roman"/>
          <w:sz w:val="24"/>
          <w:szCs w:val="24"/>
          <w:lang w:val="en-US"/>
        </w:rPr>
        <w:t xml:space="preserve">desirable. Developing economies </w:t>
      </w:r>
      <w:r w:rsidRPr="00FC7778">
        <w:rPr>
          <w:rFonts w:ascii="Times New Roman" w:hAnsi="Times New Roman" w:cs="Times New Roman"/>
          <w:sz w:val="24"/>
          <w:szCs w:val="24"/>
          <w:lang w:val="en-US"/>
        </w:rPr>
        <w:t>have accounted for 47 percent of all the g</w:t>
      </w:r>
      <w:r>
        <w:rPr>
          <w:rFonts w:ascii="Times New Roman" w:hAnsi="Times New Roman" w:cs="Times New Roman"/>
          <w:sz w:val="24"/>
          <w:szCs w:val="24"/>
          <w:lang w:val="en-US"/>
        </w:rPr>
        <w:t>rowth in global debt since 2007-</w:t>
      </w:r>
      <w:r w:rsidR="00C01E94">
        <w:rPr>
          <w:rFonts w:ascii="Times New Roman" w:hAnsi="Times New Roman" w:cs="Times New Roman"/>
          <w:sz w:val="24"/>
          <w:szCs w:val="24"/>
          <w:lang w:val="en-US"/>
        </w:rPr>
        <w:t xml:space="preserve">and threequarters </w:t>
      </w:r>
      <w:r w:rsidRPr="00FC7778">
        <w:rPr>
          <w:rFonts w:ascii="Times New Roman" w:hAnsi="Times New Roman" w:cs="Times New Roman"/>
          <w:sz w:val="24"/>
          <w:szCs w:val="24"/>
          <w:lang w:val="en-US"/>
        </w:rPr>
        <w:t>of new debt in the household and corporate sectors</w:t>
      </w:r>
      <w:r w:rsidR="00C01E94">
        <w:rPr>
          <w:rFonts w:ascii="Times New Roman" w:hAnsi="Times New Roman" w:cs="Times New Roman"/>
          <w:sz w:val="24"/>
          <w:szCs w:val="24"/>
          <w:lang w:val="en-US"/>
        </w:rPr>
        <w:t xml:space="preserve">. To some extent, this reflects </w:t>
      </w:r>
      <w:r w:rsidRPr="00FC7778">
        <w:rPr>
          <w:rFonts w:ascii="Times New Roman" w:hAnsi="Times New Roman" w:cs="Times New Roman"/>
          <w:sz w:val="24"/>
          <w:szCs w:val="24"/>
          <w:lang w:val="en-US"/>
        </w:rPr>
        <w:t>healthy financial system deepening, as more house</w:t>
      </w:r>
      <w:r w:rsidR="00C01E94">
        <w:rPr>
          <w:rFonts w:ascii="Times New Roman" w:hAnsi="Times New Roman" w:cs="Times New Roman"/>
          <w:sz w:val="24"/>
          <w:szCs w:val="24"/>
          <w:lang w:val="en-US"/>
        </w:rPr>
        <w:t xml:space="preserve">holds and companies gain access </w:t>
      </w:r>
      <w:r w:rsidRPr="00FC7778">
        <w:rPr>
          <w:rFonts w:ascii="Times New Roman" w:hAnsi="Times New Roman" w:cs="Times New Roman"/>
          <w:sz w:val="24"/>
          <w:szCs w:val="24"/>
          <w:lang w:val="en-US"/>
        </w:rPr>
        <w:t>to financial services. Moreover, debt in developing count</w:t>
      </w:r>
      <w:r w:rsidR="00C01E94">
        <w:rPr>
          <w:rFonts w:ascii="Times New Roman" w:hAnsi="Times New Roman" w:cs="Times New Roman"/>
          <w:sz w:val="24"/>
          <w:szCs w:val="24"/>
          <w:lang w:val="en-US"/>
        </w:rPr>
        <w:t xml:space="preserve">ries remains relatively modest, </w:t>
      </w:r>
      <w:r w:rsidRPr="00FC7778">
        <w:rPr>
          <w:rFonts w:ascii="Times New Roman" w:hAnsi="Times New Roman" w:cs="Times New Roman"/>
          <w:sz w:val="24"/>
          <w:szCs w:val="24"/>
          <w:lang w:val="en-US"/>
        </w:rPr>
        <w:t>averaging 121 percent of GDP, compared with 280 percen</w:t>
      </w:r>
      <w:r w:rsidR="00C01E94">
        <w:rPr>
          <w:rFonts w:ascii="Times New Roman" w:hAnsi="Times New Roman" w:cs="Times New Roman"/>
          <w:sz w:val="24"/>
          <w:szCs w:val="24"/>
          <w:lang w:val="en-US"/>
        </w:rPr>
        <w:t xml:space="preserve">t for advanced economies. There </w:t>
      </w:r>
      <w:r w:rsidRPr="00FC7778">
        <w:rPr>
          <w:rFonts w:ascii="Times New Roman" w:hAnsi="Times New Roman" w:cs="Times New Roman"/>
          <w:sz w:val="24"/>
          <w:szCs w:val="24"/>
          <w:lang w:val="en-US"/>
        </w:rPr>
        <w:t>are exceptions, notably China, Malaysia, and Thailand, whose debt levels are now at the</w:t>
      </w:r>
      <w:r w:rsidR="00C01E94">
        <w:rPr>
          <w:rFonts w:ascii="Times New Roman" w:hAnsi="Times New Roman" w:cs="Times New Roman"/>
          <w:sz w:val="24"/>
          <w:szCs w:val="24"/>
          <w:lang w:val="en-US"/>
        </w:rPr>
        <w:t xml:space="preserve"> </w:t>
      </w:r>
      <w:r w:rsidRPr="00FC7778">
        <w:rPr>
          <w:rFonts w:ascii="Times New Roman" w:hAnsi="Times New Roman" w:cs="Times New Roman"/>
          <w:sz w:val="24"/>
          <w:szCs w:val="24"/>
          <w:lang w:val="en-US"/>
        </w:rPr>
        <w:t>level of some advanced economies.</w:t>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9850DA6" wp14:editId="70696C9F">
            <wp:extent cx="5340350" cy="78676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40350" cy="7867650"/>
                    </a:xfrm>
                    <a:prstGeom prst="rect">
                      <a:avLst/>
                    </a:prstGeom>
                    <a:noFill/>
                    <a:ln>
                      <a:noFill/>
                    </a:ln>
                  </pic:spPr>
                </pic:pic>
              </a:graphicData>
            </a:graphic>
          </wp:inline>
        </w:drawing>
      </w: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7790F5E" wp14:editId="1A4F4984">
            <wp:extent cx="5397500" cy="78930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7500" cy="7893050"/>
                    </a:xfrm>
                    <a:prstGeom prst="rect">
                      <a:avLst/>
                    </a:prstGeom>
                    <a:noFill/>
                    <a:ln>
                      <a:noFill/>
                    </a:ln>
                  </pic:spPr>
                </pic:pic>
              </a:graphicData>
            </a:graphic>
          </wp:inline>
        </w:drawing>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 xml:space="preserve">More concerning is the continuing rise of debt levels in </w:t>
      </w:r>
      <w:r>
        <w:rPr>
          <w:rFonts w:ascii="Times New Roman" w:hAnsi="Times New Roman" w:cs="Times New Roman"/>
          <w:sz w:val="24"/>
          <w:szCs w:val="24"/>
          <w:lang w:val="en-US"/>
        </w:rPr>
        <w:t xml:space="preserve">advanced economies. Despite the </w:t>
      </w:r>
      <w:r w:rsidRPr="00C01E94">
        <w:rPr>
          <w:rFonts w:ascii="Times New Roman" w:hAnsi="Times New Roman" w:cs="Times New Roman"/>
          <w:sz w:val="24"/>
          <w:szCs w:val="24"/>
          <w:lang w:val="en-US"/>
        </w:rPr>
        <w:t>tightening of lending standards, household debt relative to in</w:t>
      </w:r>
      <w:r>
        <w:rPr>
          <w:rFonts w:ascii="Times New Roman" w:hAnsi="Times New Roman" w:cs="Times New Roman"/>
          <w:sz w:val="24"/>
          <w:szCs w:val="24"/>
          <w:lang w:val="en-US"/>
        </w:rPr>
        <w:t>come has declined significantly in only five advanced economies -</w:t>
      </w:r>
      <w:r w:rsidRPr="00C01E94">
        <w:rPr>
          <w:rFonts w:ascii="Times New Roman" w:hAnsi="Times New Roman" w:cs="Times New Roman"/>
          <w:sz w:val="24"/>
          <w:szCs w:val="24"/>
          <w:lang w:val="en-US"/>
        </w:rPr>
        <w:t xml:space="preserve">the United States, Ireland, the United </w:t>
      </w:r>
      <w:r w:rsidRPr="00C01E94">
        <w:rPr>
          <w:rFonts w:ascii="Times New Roman" w:hAnsi="Times New Roman" w:cs="Times New Roman"/>
          <w:sz w:val="24"/>
          <w:szCs w:val="24"/>
          <w:lang w:val="en-US"/>
        </w:rPr>
        <w:lastRenderedPageBreak/>
        <w:t>Kingdom,</w:t>
      </w:r>
      <w:r>
        <w:rPr>
          <w:rFonts w:ascii="Times New Roman" w:hAnsi="Times New Roman" w:cs="Times New Roman"/>
          <w:sz w:val="24"/>
          <w:szCs w:val="24"/>
          <w:lang w:val="en-US"/>
        </w:rPr>
        <w:t xml:space="preserve"> Spain, and Germany.</w:t>
      </w:r>
      <w:r w:rsidRPr="00C01E94">
        <w:rPr>
          <w:rFonts w:ascii="Times New Roman" w:hAnsi="Times New Roman" w:cs="Times New Roman"/>
          <w:sz w:val="24"/>
          <w:szCs w:val="24"/>
          <w:lang w:val="en-US"/>
        </w:rPr>
        <w:t xml:space="preserve"> The United States and Ireland h</w:t>
      </w:r>
      <w:r>
        <w:rPr>
          <w:rFonts w:ascii="Times New Roman" w:hAnsi="Times New Roman" w:cs="Times New Roman"/>
          <w:sz w:val="24"/>
          <w:szCs w:val="24"/>
          <w:lang w:val="en-US"/>
        </w:rPr>
        <w:t xml:space="preserve">ave achieved the most household </w:t>
      </w:r>
      <w:r w:rsidRPr="00C01E94">
        <w:rPr>
          <w:rFonts w:ascii="Times New Roman" w:hAnsi="Times New Roman" w:cs="Times New Roman"/>
          <w:sz w:val="24"/>
          <w:szCs w:val="24"/>
          <w:lang w:val="en-US"/>
        </w:rPr>
        <w:t>deleveraging, using very different mechanisms (default</w:t>
      </w:r>
      <w:r>
        <w:rPr>
          <w:rFonts w:ascii="Times New Roman" w:hAnsi="Times New Roman" w:cs="Times New Roman"/>
          <w:sz w:val="24"/>
          <w:szCs w:val="24"/>
          <w:lang w:val="en-US"/>
        </w:rPr>
        <w:t xml:space="preserve"> in the United States, and loan </w:t>
      </w:r>
      <w:r w:rsidRPr="00C01E94">
        <w:rPr>
          <w:rFonts w:ascii="Times New Roman" w:hAnsi="Times New Roman" w:cs="Times New Roman"/>
          <w:sz w:val="24"/>
          <w:szCs w:val="24"/>
          <w:lang w:val="en-US"/>
        </w:rPr>
        <w:t>modification programs in Ireland). Meanwhile, a number o</w:t>
      </w:r>
      <w:r>
        <w:rPr>
          <w:rFonts w:ascii="Times New Roman" w:hAnsi="Times New Roman" w:cs="Times New Roman"/>
          <w:sz w:val="24"/>
          <w:szCs w:val="24"/>
          <w:lang w:val="en-US"/>
        </w:rPr>
        <w:t xml:space="preserve">f countries in northern Europe, </w:t>
      </w:r>
      <w:r w:rsidRPr="00C01E94">
        <w:rPr>
          <w:rFonts w:ascii="Times New Roman" w:hAnsi="Times New Roman" w:cs="Times New Roman"/>
          <w:sz w:val="24"/>
          <w:szCs w:val="24"/>
          <w:lang w:val="en-US"/>
        </w:rPr>
        <w:t xml:space="preserve">as well as Canada and Australia, now have larger household </w:t>
      </w:r>
      <w:r>
        <w:rPr>
          <w:rFonts w:ascii="Times New Roman" w:hAnsi="Times New Roman" w:cs="Times New Roman"/>
          <w:sz w:val="24"/>
          <w:szCs w:val="24"/>
          <w:lang w:val="en-US"/>
        </w:rPr>
        <w:t xml:space="preserve">debt ratios than existed in the </w:t>
      </w:r>
      <w:r w:rsidRPr="00C01E94">
        <w:rPr>
          <w:rFonts w:ascii="Times New Roman" w:hAnsi="Times New Roman" w:cs="Times New Roman"/>
          <w:sz w:val="24"/>
          <w:szCs w:val="24"/>
          <w:lang w:val="en-US"/>
        </w:rPr>
        <w:t>United States or the United Kingdom at the peak of the c</w:t>
      </w:r>
      <w:r>
        <w:rPr>
          <w:rFonts w:ascii="Times New Roman" w:hAnsi="Times New Roman" w:cs="Times New Roman"/>
          <w:sz w:val="24"/>
          <w:szCs w:val="24"/>
          <w:lang w:val="en-US"/>
        </w:rPr>
        <w:t xml:space="preserve">redit bubble. Corporations were </w:t>
      </w:r>
      <w:r w:rsidRPr="00C01E94">
        <w:rPr>
          <w:rFonts w:ascii="Times New Roman" w:hAnsi="Times New Roman" w:cs="Times New Roman"/>
          <w:sz w:val="24"/>
          <w:szCs w:val="24"/>
          <w:lang w:val="en-US"/>
        </w:rPr>
        <w:t>not highly leveraged at the start of the 2008 crisis and their deb</w:t>
      </w:r>
      <w:r>
        <w:rPr>
          <w:rFonts w:ascii="Times New Roman" w:hAnsi="Times New Roman" w:cs="Times New Roman"/>
          <w:sz w:val="24"/>
          <w:szCs w:val="24"/>
          <w:lang w:val="en-US"/>
        </w:rPr>
        <w:t xml:space="preserve">t has risen only slightly since </w:t>
      </w:r>
      <w:r w:rsidRPr="00C01E94">
        <w:rPr>
          <w:rFonts w:ascii="Times New Roman" w:hAnsi="Times New Roman" w:cs="Times New Roman"/>
          <w:sz w:val="24"/>
          <w:szCs w:val="24"/>
          <w:lang w:val="en-US"/>
        </w:rPr>
        <w:t>then. For small businesses, particularly in parts of Europe, new lending has dried up.</w:t>
      </w:r>
    </w:p>
    <w:p w:rsidR="00C01E94" w:rsidRP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Government debt: A wider range of solutions is needed</w:t>
      </w:r>
    </w:p>
    <w:p w:rsidR="00C01E94" w:rsidRP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P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Government debt in advanced economies increased by $</w:t>
      </w:r>
      <w:r>
        <w:rPr>
          <w:rFonts w:ascii="Times New Roman" w:hAnsi="Times New Roman" w:cs="Times New Roman"/>
          <w:sz w:val="24"/>
          <w:szCs w:val="24"/>
          <w:lang w:val="en-US"/>
        </w:rPr>
        <w:t xml:space="preserve"> 19 trillion between 2007 and </w:t>
      </w:r>
      <w:r w:rsidRPr="00C01E94">
        <w:rPr>
          <w:rFonts w:ascii="Times New Roman" w:hAnsi="Times New Roman" w:cs="Times New Roman"/>
          <w:sz w:val="24"/>
          <w:szCs w:val="24"/>
          <w:lang w:val="en-US"/>
        </w:rPr>
        <w:t>the second quarter of 2014 and by $</w:t>
      </w:r>
      <w:r>
        <w:rPr>
          <w:rFonts w:ascii="Times New Roman" w:hAnsi="Times New Roman" w:cs="Times New Roman"/>
          <w:sz w:val="24"/>
          <w:szCs w:val="24"/>
          <w:lang w:val="en-US"/>
        </w:rPr>
        <w:t xml:space="preserve"> </w:t>
      </w:r>
      <w:r w:rsidRPr="00C01E94">
        <w:rPr>
          <w:rFonts w:ascii="Times New Roman" w:hAnsi="Times New Roman" w:cs="Times New Roman"/>
          <w:sz w:val="24"/>
          <w:szCs w:val="24"/>
          <w:lang w:val="en-US"/>
        </w:rPr>
        <w:t xml:space="preserve">6 trillion in developing </w:t>
      </w:r>
      <w:r>
        <w:rPr>
          <w:rFonts w:ascii="Times New Roman" w:hAnsi="Times New Roman" w:cs="Times New Roman"/>
          <w:sz w:val="24"/>
          <w:szCs w:val="24"/>
          <w:lang w:val="en-US"/>
        </w:rPr>
        <w:t xml:space="preserve">countries. In the depths of the </w:t>
      </w:r>
      <w:r w:rsidRPr="00C01E94">
        <w:rPr>
          <w:rFonts w:ascii="Times New Roman" w:hAnsi="Times New Roman" w:cs="Times New Roman"/>
          <w:sz w:val="24"/>
          <w:szCs w:val="24"/>
          <w:lang w:val="en-US"/>
        </w:rPr>
        <w:t>recession, the rise in government spending was a welc</w:t>
      </w:r>
      <w:r>
        <w:rPr>
          <w:rFonts w:ascii="Times New Roman" w:hAnsi="Times New Roman" w:cs="Times New Roman"/>
          <w:sz w:val="24"/>
          <w:szCs w:val="24"/>
          <w:lang w:val="en-US"/>
        </w:rPr>
        <w:t xml:space="preserve">ome counterbalance to the sharp </w:t>
      </w:r>
      <w:r w:rsidRPr="00C01E94">
        <w:rPr>
          <w:rFonts w:ascii="Times New Roman" w:hAnsi="Times New Roman" w:cs="Times New Roman"/>
          <w:sz w:val="24"/>
          <w:szCs w:val="24"/>
          <w:lang w:val="en-US"/>
        </w:rPr>
        <w:t>decline in private-sector demand. Indeed, at the first</w:t>
      </w:r>
      <w:r>
        <w:rPr>
          <w:rFonts w:ascii="Times New Roman" w:hAnsi="Times New Roman" w:cs="Times New Roman"/>
          <w:sz w:val="24"/>
          <w:szCs w:val="24"/>
          <w:lang w:val="en-US"/>
        </w:rPr>
        <w:t xml:space="preserve"> G20 meeting in Washington, DC, </w:t>
      </w:r>
      <w:r w:rsidRPr="00C01E94">
        <w:rPr>
          <w:rFonts w:ascii="Times New Roman" w:hAnsi="Times New Roman" w:cs="Times New Roman"/>
          <w:sz w:val="24"/>
          <w:szCs w:val="24"/>
          <w:lang w:val="en-US"/>
        </w:rPr>
        <w:t>policymakers urged governments to use fiscal stimulus to combat the recession.</w:t>
      </w: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P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But government debt has now reached high levels in a rang</w:t>
      </w:r>
      <w:r>
        <w:rPr>
          <w:rFonts w:ascii="Times New Roman" w:hAnsi="Times New Roman" w:cs="Times New Roman"/>
          <w:sz w:val="24"/>
          <w:szCs w:val="24"/>
          <w:lang w:val="en-US"/>
        </w:rPr>
        <w:t xml:space="preserve">e of countries and is projected </w:t>
      </w:r>
      <w:r w:rsidRPr="00C01E94">
        <w:rPr>
          <w:rFonts w:ascii="Times New Roman" w:hAnsi="Times New Roman" w:cs="Times New Roman"/>
          <w:sz w:val="24"/>
          <w:szCs w:val="24"/>
          <w:lang w:val="en-US"/>
        </w:rPr>
        <w:t>to continue to grow. Given current primary fiscal balances,</w:t>
      </w:r>
      <w:r>
        <w:rPr>
          <w:rFonts w:ascii="Times New Roman" w:hAnsi="Times New Roman" w:cs="Times New Roman"/>
          <w:sz w:val="24"/>
          <w:szCs w:val="24"/>
          <w:lang w:val="en-US"/>
        </w:rPr>
        <w:t xml:space="preserve"> interest rates, inflation, and </w:t>
      </w:r>
      <w:r w:rsidRPr="00C01E94">
        <w:rPr>
          <w:rFonts w:ascii="Times New Roman" w:hAnsi="Times New Roman" w:cs="Times New Roman"/>
          <w:sz w:val="24"/>
          <w:szCs w:val="24"/>
          <w:lang w:val="en-US"/>
        </w:rPr>
        <w:t>consensus real GDP growth projections, we find tha</w:t>
      </w:r>
      <w:r>
        <w:rPr>
          <w:rFonts w:ascii="Times New Roman" w:hAnsi="Times New Roman" w:cs="Times New Roman"/>
          <w:sz w:val="24"/>
          <w:szCs w:val="24"/>
          <w:lang w:val="en-US"/>
        </w:rPr>
        <w:t xml:space="preserve">t government debt-to-GDP ratios </w:t>
      </w:r>
      <w:r w:rsidRPr="00C01E94">
        <w:rPr>
          <w:rFonts w:ascii="Times New Roman" w:hAnsi="Times New Roman" w:cs="Times New Roman"/>
          <w:sz w:val="24"/>
          <w:szCs w:val="24"/>
          <w:lang w:val="en-US"/>
        </w:rPr>
        <w:t>will continue to rise over the next five years in Japan (w</w:t>
      </w:r>
      <w:r>
        <w:rPr>
          <w:rFonts w:ascii="Times New Roman" w:hAnsi="Times New Roman" w:cs="Times New Roman"/>
          <w:sz w:val="24"/>
          <w:szCs w:val="24"/>
          <w:lang w:val="en-US"/>
        </w:rPr>
        <w:t xml:space="preserve">here government debt is already </w:t>
      </w:r>
      <w:r w:rsidRPr="00C01E94">
        <w:rPr>
          <w:rFonts w:ascii="Times New Roman" w:hAnsi="Times New Roman" w:cs="Times New Roman"/>
          <w:sz w:val="24"/>
          <w:szCs w:val="24"/>
          <w:lang w:val="en-US"/>
        </w:rPr>
        <w:t>234 percent of GDP), the United States, and most European</w:t>
      </w:r>
      <w:r>
        <w:rPr>
          <w:rFonts w:ascii="Times New Roman" w:hAnsi="Times New Roman" w:cs="Times New Roman"/>
          <w:sz w:val="24"/>
          <w:szCs w:val="24"/>
          <w:lang w:val="en-US"/>
        </w:rPr>
        <w:t xml:space="preserve"> countries, with the exceptions </w:t>
      </w:r>
      <w:r w:rsidRPr="00C01E94">
        <w:rPr>
          <w:rFonts w:ascii="Times New Roman" w:hAnsi="Times New Roman" w:cs="Times New Roman"/>
          <w:sz w:val="24"/>
          <w:szCs w:val="24"/>
          <w:lang w:val="en-US"/>
        </w:rPr>
        <w:t>of Germany, Ireland, and Greece.</w:t>
      </w: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P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It is unclear how the most highly indebted of these adva</w:t>
      </w:r>
      <w:r>
        <w:rPr>
          <w:rFonts w:ascii="Times New Roman" w:hAnsi="Times New Roman" w:cs="Times New Roman"/>
          <w:sz w:val="24"/>
          <w:szCs w:val="24"/>
          <w:lang w:val="en-US"/>
        </w:rPr>
        <w:t xml:space="preserve">nced economies can reduce </w:t>
      </w:r>
      <w:r w:rsidRPr="00C01E94">
        <w:rPr>
          <w:rFonts w:ascii="Times New Roman" w:hAnsi="Times New Roman" w:cs="Times New Roman"/>
          <w:sz w:val="24"/>
          <w:szCs w:val="24"/>
          <w:lang w:val="en-US"/>
        </w:rPr>
        <w:t>government debt. We calculate that the fiscal adjustmen</w:t>
      </w:r>
      <w:r>
        <w:rPr>
          <w:rFonts w:ascii="Times New Roman" w:hAnsi="Times New Roman" w:cs="Times New Roman"/>
          <w:sz w:val="24"/>
          <w:szCs w:val="24"/>
          <w:lang w:val="en-US"/>
        </w:rPr>
        <w:t xml:space="preserve">t (or improvement in government </w:t>
      </w:r>
      <w:r w:rsidRPr="00C01E94">
        <w:rPr>
          <w:rFonts w:ascii="Times New Roman" w:hAnsi="Times New Roman" w:cs="Times New Roman"/>
          <w:sz w:val="24"/>
          <w:szCs w:val="24"/>
          <w:lang w:val="en-US"/>
        </w:rPr>
        <w:t>budget balances) required to start government deleveragi</w:t>
      </w:r>
      <w:r>
        <w:rPr>
          <w:rFonts w:ascii="Times New Roman" w:hAnsi="Times New Roman" w:cs="Times New Roman"/>
          <w:sz w:val="24"/>
          <w:szCs w:val="24"/>
          <w:lang w:val="en-US"/>
        </w:rPr>
        <w:t xml:space="preserve">ng is close to 2 percent of GDP </w:t>
      </w:r>
      <w:r w:rsidRPr="00C01E94">
        <w:rPr>
          <w:rFonts w:ascii="Times New Roman" w:hAnsi="Times New Roman" w:cs="Times New Roman"/>
          <w:sz w:val="24"/>
          <w:szCs w:val="24"/>
          <w:lang w:val="en-US"/>
        </w:rPr>
        <w:t>or more in six countries: Spain, Japan, Portugal, France</w:t>
      </w:r>
      <w:r>
        <w:rPr>
          <w:rFonts w:ascii="Times New Roman" w:hAnsi="Times New Roman" w:cs="Times New Roman"/>
          <w:sz w:val="24"/>
          <w:szCs w:val="24"/>
          <w:lang w:val="en-US"/>
        </w:rPr>
        <w:t xml:space="preserve">, Italy, and the United Kingdom </w:t>
      </w:r>
      <w:r w:rsidRPr="00C01E94">
        <w:rPr>
          <w:rFonts w:ascii="Times New Roman" w:hAnsi="Times New Roman" w:cs="Times New Roman"/>
          <w:sz w:val="24"/>
          <w:szCs w:val="24"/>
          <w:lang w:val="en-US"/>
        </w:rPr>
        <w:t>(</w:t>
      </w:r>
      <w:r w:rsidRPr="00C01E94">
        <w:rPr>
          <w:rFonts w:ascii="Times New Roman" w:hAnsi="Times New Roman" w:cs="Times New Roman"/>
          <w:color w:val="FF0000"/>
          <w:sz w:val="24"/>
          <w:szCs w:val="24"/>
          <w:lang w:val="en-US"/>
        </w:rPr>
        <w:t>Exhibit E4</w:t>
      </w:r>
      <w:r w:rsidRPr="00C01E94">
        <w:rPr>
          <w:rFonts w:ascii="Times New Roman" w:hAnsi="Times New Roman" w:cs="Times New Roman"/>
          <w:sz w:val="24"/>
          <w:szCs w:val="24"/>
          <w:lang w:val="en-US"/>
        </w:rPr>
        <w:t>). Attaining and then sustaining such dramatic c</w:t>
      </w:r>
      <w:r>
        <w:rPr>
          <w:rFonts w:ascii="Times New Roman" w:hAnsi="Times New Roman" w:cs="Times New Roman"/>
          <w:sz w:val="24"/>
          <w:szCs w:val="24"/>
          <w:lang w:val="en-US"/>
        </w:rPr>
        <w:t xml:space="preserve">hanges in fiscal balances would </w:t>
      </w:r>
      <w:r w:rsidRPr="00C01E94">
        <w:rPr>
          <w:rFonts w:ascii="Times New Roman" w:hAnsi="Times New Roman" w:cs="Times New Roman"/>
          <w:sz w:val="24"/>
          <w:szCs w:val="24"/>
          <w:lang w:val="en-US"/>
        </w:rPr>
        <w:t>be challenging. Furthermore, efforts to reduce fiscal de</w:t>
      </w:r>
      <w:r>
        <w:rPr>
          <w:rFonts w:ascii="Times New Roman" w:hAnsi="Times New Roman" w:cs="Times New Roman"/>
          <w:sz w:val="24"/>
          <w:szCs w:val="24"/>
          <w:lang w:val="en-US"/>
        </w:rPr>
        <w:t>ficits could be self-defeating -</w:t>
      </w:r>
      <w:r w:rsidRPr="00C01E94">
        <w:rPr>
          <w:rFonts w:ascii="Times New Roman" w:hAnsi="Times New Roman" w:cs="Times New Roman"/>
          <w:sz w:val="24"/>
          <w:szCs w:val="24"/>
          <w:lang w:val="en-US"/>
        </w:rPr>
        <w:t>inhibiting the growth that is needed to reduce leverage.</w:t>
      </w: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P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 xml:space="preserve">Nor are these economies likely to grow their </w:t>
      </w:r>
      <w:r>
        <w:rPr>
          <w:rFonts w:ascii="Times New Roman" w:hAnsi="Times New Roman" w:cs="Times New Roman"/>
          <w:sz w:val="24"/>
          <w:szCs w:val="24"/>
          <w:lang w:val="en-US"/>
        </w:rPr>
        <w:t xml:space="preserve">way out of high government debt -which </w:t>
      </w:r>
      <w:r w:rsidRPr="00C01E94">
        <w:rPr>
          <w:rFonts w:ascii="Times New Roman" w:hAnsi="Times New Roman" w:cs="Times New Roman"/>
          <w:sz w:val="24"/>
          <w:szCs w:val="24"/>
          <w:lang w:val="en-US"/>
        </w:rPr>
        <w:t>was essential to some previous successful deleveraging episodes, such as Sweden’s and</w:t>
      </w: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Finland’s in the 1990s. In these countries, too, government debt rose in t</w:t>
      </w:r>
      <w:r>
        <w:rPr>
          <w:rFonts w:ascii="Times New Roman" w:hAnsi="Times New Roman" w:cs="Times New Roman"/>
          <w:sz w:val="24"/>
          <w:szCs w:val="24"/>
          <w:lang w:val="en-US"/>
        </w:rPr>
        <w:t xml:space="preserve">he recessions </w:t>
      </w:r>
      <w:r w:rsidRPr="00C01E94">
        <w:rPr>
          <w:rFonts w:ascii="Times New Roman" w:hAnsi="Times New Roman" w:cs="Times New Roman"/>
          <w:sz w:val="24"/>
          <w:szCs w:val="24"/>
          <w:lang w:val="en-US"/>
        </w:rPr>
        <w:t>that followed their crises. But their private sectors deleve</w:t>
      </w:r>
      <w:r>
        <w:rPr>
          <w:rFonts w:ascii="Times New Roman" w:hAnsi="Times New Roman" w:cs="Times New Roman"/>
          <w:sz w:val="24"/>
          <w:szCs w:val="24"/>
          <w:lang w:val="en-US"/>
        </w:rPr>
        <w:t xml:space="preserve">raged rapidly, and both nations </w:t>
      </w:r>
      <w:r w:rsidRPr="00C01E94">
        <w:rPr>
          <w:rFonts w:ascii="Times New Roman" w:hAnsi="Times New Roman" w:cs="Times New Roman"/>
          <w:sz w:val="24"/>
          <w:szCs w:val="24"/>
          <w:lang w:val="en-US"/>
        </w:rPr>
        <w:t>benefited from an export boom, fueled in large part by a 3</w:t>
      </w:r>
      <w:r>
        <w:rPr>
          <w:rFonts w:ascii="Times New Roman" w:hAnsi="Times New Roman" w:cs="Times New Roman"/>
          <w:sz w:val="24"/>
          <w:szCs w:val="24"/>
          <w:lang w:val="en-US"/>
        </w:rPr>
        <w:t xml:space="preserve">0 percent currency depreciation </w:t>
      </w:r>
      <w:r w:rsidRPr="00C01E94">
        <w:rPr>
          <w:rFonts w:ascii="Times New Roman" w:hAnsi="Times New Roman" w:cs="Times New Roman"/>
          <w:sz w:val="24"/>
          <w:szCs w:val="24"/>
          <w:lang w:val="en-US"/>
        </w:rPr>
        <w:t xml:space="preserve">and strong global demand. Today, many of the world’s </w:t>
      </w:r>
      <w:r>
        <w:rPr>
          <w:rFonts w:ascii="Times New Roman" w:hAnsi="Times New Roman" w:cs="Times New Roman"/>
          <w:sz w:val="24"/>
          <w:szCs w:val="24"/>
          <w:lang w:val="en-US"/>
        </w:rPr>
        <w:t xml:space="preserve">largest economies are trying to </w:t>
      </w:r>
      <w:r w:rsidRPr="00C01E94">
        <w:rPr>
          <w:rFonts w:ascii="Times New Roman" w:hAnsi="Times New Roman" w:cs="Times New Roman"/>
          <w:sz w:val="24"/>
          <w:szCs w:val="24"/>
          <w:lang w:val="en-US"/>
        </w:rPr>
        <w:t>deleverage at the same time and in an environment of limited</w:t>
      </w:r>
      <w:r>
        <w:rPr>
          <w:rFonts w:ascii="Times New Roman" w:hAnsi="Times New Roman" w:cs="Times New Roman"/>
          <w:sz w:val="24"/>
          <w:szCs w:val="24"/>
          <w:lang w:val="en-US"/>
        </w:rPr>
        <w:t xml:space="preserve"> global growth and persistently </w:t>
      </w:r>
      <w:r w:rsidRPr="00C01E94">
        <w:rPr>
          <w:rFonts w:ascii="Times New Roman" w:hAnsi="Times New Roman" w:cs="Times New Roman"/>
          <w:sz w:val="24"/>
          <w:szCs w:val="24"/>
          <w:lang w:val="en-US"/>
        </w:rPr>
        <w:t>low inflation. Our analysis shows that real GDP growth would need to be twice t</w:t>
      </w:r>
      <w:r>
        <w:rPr>
          <w:rFonts w:ascii="Times New Roman" w:hAnsi="Times New Roman" w:cs="Times New Roman"/>
          <w:sz w:val="24"/>
          <w:szCs w:val="24"/>
          <w:lang w:val="en-US"/>
        </w:rPr>
        <w:t xml:space="preserve">he current </w:t>
      </w:r>
      <w:r w:rsidRPr="00C01E94">
        <w:rPr>
          <w:rFonts w:ascii="Times New Roman" w:hAnsi="Times New Roman" w:cs="Times New Roman"/>
          <w:sz w:val="24"/>
          <w:szCs w:val="24"/>
          <w:lang w:val="en-US"/>
        </w:rPr>
        <w:t>projected rates or more to start reducing government debt-</w:t>
      </w:r>
      <w:r>
        <w:rPr>
          <w:rFonts w:ascii="Times New Roman" w:hAnsi="Times New Roman" w:cs="Times New Roman"/>
          <w:sz w:val="24"/>
          <w:szCs w:val="24"/>
          <w:lang w:val="en-US"/>
        </w:rPr>
        <w:t xml:space="preserve">to-GDP ratios in six countries: </w:t>
      </w:r>
      <w:r w:rsidRPr="00C01E94">
        <w:rPr>
          <w:rFonts w:ascii="Times New Roman" w:hAnsi="Times New Roman" w:cs="Times New Roman"/>
          <w:sz w:val="24"/>
          <w:szCs w:val="24"/>
          <w:lang w:val="en-US"/>
        </w:rPr>
        <w:t>Spain, Japan, Portugal, France, Italy, and Finland.</w:t>
      </w: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A wider range of solutions to enable government deleve</w:t>
      </w:r>
      <w:r>
        <w:rPr>
          <w:rFonts w:ascii="Times New Roman" w:hAnsi="Times New Roman" w:cs="Times New Roman"/>
          <w:sz w:val="24"/>
          <w:szCs w:val="24"/>
          <w:lang w:val="en-US"/>
        </w:rPr>
        <w:t xml:space="preserve">raging is therefore needed. The </w:t>
      </w:r>
      <w:r w:rsidRPr="00C01E94">
        <w:rPr>
          <w:rFonts w:ascii="Times New Roman" w:hAnsi="Times New Roman" w:cs="Times New Roman"/>
          <w:sz w:val="24"/>
          <w:szCs w:val="24"/>
          <w:lang w:val="en-US"/>
        </w:rPr>
        <w:t>specifics will depend on the circumstances of each coun</w:t>
      </w:r>
      <w:r>
        <w:rPr>
          <w:rFonts w:ascii="Times New Roman" w:hAnsi="Times New Roman" w:cs="Times New Roman"/>
          <w:sz w:val="24"/>
          <w:szCs w:val="24"/>
          <w:lang w:val="en-US"/>
        </w:rPr>
        <w:t xml:space="preserve">try. But these may include, for </w:t>
      </w:r>
      <w:r w:rsidRPr="00C01E94">
        <w:rPr>
          <w:rFonts w:ascii="Times New Roman" w:hAnsi="Times New Roman" w:cs="Times New Roman"/>
          <w:sz w:val="24"/>
          <w:szCs w:val="24"/>
          <w:lang w:val="en-US"/>
        </w:rPr>
        <w:t>instance, more widespread public asset sales, higher or o</w:t>
      </w:r>
      <w:r>
        <w:rPr>
          <w:rFonts w:ascii="Times New Roman" w:hAnsi="Times New Roman" w:cs="Times New Roman"/>
          <w:sz w:val="24"/>
          <w:szCs w:val="24"/>
          <w:lang w:val="en-US"/>
        </w:rPr>
        <w:t xml:space="preserve">ne-time taxes on wealth, higher </w:t>
      </w:r>
      <w:r w:rsidRPr="00C01E94">
        <w:rPr>
          <w:rFonts w:ascii="Times New Roman" w:hAnsi="Times New Roman" w:cs="Times New Roman"/>
          <w:sz w:val="24"/>
          <w:szCs w:val="24"/>
          <w:lang w:val="en-US"/>
        </w:rPr>
        <w:t>inflation targets, and more efficient programs for debt restructuring.</w:t>
      </w: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P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C01E94" w:rsidRDefault="00C01E94" w:rsidP="00DA2BC6">
      <w:pPr>
        <w:autoSpaceDE w:val="0"/>
        <w:autoSpaceDN w:val="0"/>
        <w:adjustRightInd w:val="0"/>
        <w:spacing w:after="0" w:line="240" w:lineRule="auto"/>
        <w:jc w:val="both"/>
        <w:rPr>
          <w:rFonts w:ascii="Times New Roman" w:hAnsi="Times New Roman" w:cs="Times New Roman"/>
          <w:sz w:val="24"/>
          <w:szCs w:val="24"/>
          <w:lang w:val="en-US"/>
        </w:rPr>
      </w:pPr>
    </w:p>
    <w:p w:rsidR="00FC7778"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EC4018D" wp14:editId="707C6BB1">
            <wp:extent cx="5410200" cy="55054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10200" cy="5505450"/>
                    </a:xfrm>
                    <a:prstGeom prst="rect">
                      <a:avLst/>
                    </a:prstGeom>
                    <a:noFill/>
                    <a:ln>
                      <a:noFill/>
                    </a:ln>
                  </pic:spPr>
                </pic:pic>
              </a:graphicData>
            </a:graphic>
          </wp:inline>
        </w:drawing>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Household debt continues to grow rapidly, and deleveraging is rare</w:t>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C01E94">
        <w:rPr>
          <w:rFonts w:ascii="Times New Roman" w:hAnsi="Times New Roman" w:cs="Times New Roman"/>
          <w:sz w:val="24"/>
          <w:szCs w:val="24"/>
          <w:lang w:val="en-US"/>
        </w:rPr>
        <w:t xml:space="preserve">Unsustainable levels of household debt in the United States </w:t>
      </w:r>
      <w:r>
        <w:rPr>
          <w:rFonts w:ascii="Times New Roman" w:hAnsi="Times New Roman" w:cs="Times New Roman"/>
          <w:sz w:val="24"/>
          <w:szCs w:val="24"/>
          <w:lang w:val="en-US"/>
        </w:rPr>
        <w:t xml:space="preserve">and a handful of other advanced </w:t>
      </w:r>
      <w:r w:rsidRPr="00C01E94">
        <w:rPr>
          <w:rFonts w:ascii="Times New Roman" w:hAnsi="Times New Roman" w:cs="Times New Roman"/>
          <w:sz w:val="24"/>
          <w:szCs w:val="24"/>
          <w:lang w:val="en-US"/>
        </w:rPr>
        <w:t>economies were at the core of the 2008 financial crisis. Betw</w:t>
      </w:r>
      <w:r>
        <w:rPr>
          <w:rFonts w:ascii="Times New Roman" w:hAnsi="Times New Roman" w:cs="Times New Roman"/>
          <w:sz w:val="24"/>
          <w:szCs w:val="24"/>
          <w:lang w:val="en-US"/>
        </w:rPr>
        <w:t xml:space="preserve">een 2000 and 2007, the ratio of </w:t>
      </w:r>
      <w:r w:rsidRPr="00C01E94">
        <w:rPr>
          <w:rFonts w:ascii="Times New Roman" w:hAnsi="Times New Roman" w:cs="Times New Roman"/>
          <w:sz w:val="24"/>
          <w:szCs w:val="24"/>
          <w:lang w:val="en-US"/>
        </w:rPr>
        <w:t>household debt relative to income rose by one-third or more i</w:t>
      </w:r>
      <w:r>
        <w:rPr>
          <w:rFonts w:ascii="Times New Roman" w:hAnsi="Times New Roman" w:cs="Times New Roman"/>
          <w:sz w:val="24"/>
          <w:szCs w:val="24"/>
          <w:lang w:val="en-US"/>
        </w:rPr>
        <w:t xml:space="preserve">n the United States, the United </w:t>
      </w:r>
      <w:r w:rsidRPr="00C01E94">
        <w:rPr>
          <w:rFonts w:ascii="Times New Roman" w:hAnsi="Times New Roman" w:cs="Times New Roman"/>
          <w:sz w:val="24"/>
          <w:szCs w:val="24"/>
          <w:lang w:val="en-US"/>
        </w:rPr>
        <w:t>Kingdom, Spain, Ireland, and Portugal. This was accompanied</w:t>
      </w:r>
      <w:r>
        <w:rPr>
          <w:rFonts w:ascii="Times New Roman" w:hAnsi="Times New Roman" w:cs="Times New Roman"/>
          <w:sz w:val="24"/>
          <w:szCs w:val="24"/>
          <w:lang w:val="en-US"/>
        </w:rPr>
        <w:t xml:space="preserve"> by, and contributed to, rising </w:t>
      </w:r>
      <w:r w:rsidRPr="00C01E94">
        <w:rPr>
          <w:rFonts w:ascii="Times New Roman" w:hAnsi="Times New Roman" w:cs="Times New Roman"/>
          <w:sz w:val="24"/>
          <w:szCs w:val="24"/>
          <w:lang w:val="en-US"/>
        </w:rPr>
        <w:t>housing prices. When housing prices started to decline and</w:t>
      </w:r>
      <w:r>
        <w:rPr>
          <w:rFonts w:ascii="Times New Roman" w:hAnsi="Times New Roman" w:cs="Times New Roman"/>
          <w:sz w:val="24"/>
          <w:szCs w:val="24"/>
          <w:lang w:val="en-US"/>
        </w:rPr>
        <w:t xml:space="preserve"> the financial crisis occurred, </w:t>
      </w:r>
      <w:r w:rsidRPr="00C01E94">
        <w:rPr>
          <w:rFonts w:ascii="Times New Roman" w:hAnsi="Times New Roman" w:cs="Times New Roman"/>
          <w:sz w:val="24"/>
          <w:szCs w:val="24"/>
          <w:lang w:val="en-US"/>
        </w:rPr>
        <w:t>the struggle to keep up with this debt led to a sharp contra</w:t>
      </w:r>
      <w:r>
        <w:rPr>
          <w:rFonts w:ascii="Times New Roman" w:hAnsi="Times New Roman" w:cs="Times New Roman"/>
          <w:sz w:val="24"/>
          <w:szCs w:val="24"/>
          <w:lang w:val="en-US"/>
        </w:rPr>
        <w:t xml:space="preserve">ction in consumption and a deep </w:t>
      </w:r>
      <w:r w:rsidRPr="00C01E94">
        <w:rPr>
          <w:rFonts w:ascii="Times New Roman" w:hAnsi="Times New Roman" w:cs="Times New Roman"/>
          <w:sz w:val="24"/>
          <w:szCs w:val="24"/>
          <w:lang w:val="en-US"/>
        </w:rPr>
        <w:t>recession</w:t>
      </w:r>
      <w:r>
        <w:rPr>
          <w:rFonts w:ascii="Times New Roman" w:hAnsi="Times New Roman" w:cs="Times New Roman"/>
          <w:sz w:val="24"/>
          <w:szCs w:val="24"/>
          <w:lang w:val="en-US"/>
        </w:rPr>
        <w:t>.</w:t>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Since then, households in those countries have begun deleve</w:t>
      </w:r>
      <w:r>
        <w:rPr>
          <w:rFonts w:ascii="Times New Roman" w:hAnsi="Times New Roman" w:cs="Times New Roman"/>
          <w:sz w:val="24"/>
          <w:szCs w:val="24"/>
          <w:lang w:val="en-US"/>
        </w:rPr>
        <w:t xml:space="preserve">raging, with the most progress </w:t>
      </w:r>
      <w:r w:rsidRPr="00575292">
        <w:rPr>
          <w:rFonts w:ascii="Times New Roman" w:hAnsi="Times New Roman" w:cs="Times New Roman"/>
          <w:sz w:val="24"/>
          <w:szCs w:val="24"/>
          <w:lang w:val="en-US"/>
        </w:rPr>
        <w:t>in Ireland and the United States (</w:t>
      </w:r>
      <w:r w:rsidRPr="00575292">
        <w:rPr>
          <w:rFonts w:ascii="Times New Roman" w:hAnsi="Times New Roman" w:cs="Times New Roman"/>
          <w:color w:val="FF0000"/>
          <w:sz w:val="24"/>
          <w:szCs w:val="24"/>
          <w:lang w:val="en-US"/>
        </w:rPr>
        <w:t>Exhibit E5</w:t>
      </w:r>
      <w:r w:rsidRPr="00575292">
        <w:rPr>
          <w:rFonts w:ascii="Times New Roman" w:hAnsi="Times New Roman" w:cs="Times New Roman"/>
          <w:sz w:val="24"/>
          <w:szCs w:val="24"/>
          <w:lang w:val="en-US"/>
        </w:rPr>
        <w:t>). In many othe</w:t>
      </w:r>
      <w:r>
        <w:rPr>
          <w:rFonts w:ascii="Times New Roman" w:hAnsi="Times New Roman" w:cs="Times New Roman"/>
          <w:sz w:val="24"/>
          <w:szCs w:val="24"/>
          <w:lang w:val="en-US"/>
        </w:rPr>
        <w:t xml:space="preserve">r countries, however, household </w:t>
      </w:r>
      <w:r w:rsidRPr="00575292">
        <w:rPr>
          <w:rFonts w:ascii="Times New Roman" w:hAnsi="Times New Roman" w:cs="Times New Roman"/>
          <w:sz w:val="24"/>
          <w:szCs w:val="24"/>
          <w:lang w:val="en-US"/>
        </w:rPr>
        <w:t>debt has continued to rise rapidly. In the Netherlands,</w:t>
      </w:r>
      <w:r>
        <w:rPr>
          <w:rFonts w:ascii="Times New Roman" w:hAnsi="Times New Roman" w:cs="Times New Roman"/>
          <w:sz w:val="24"/>
          <w:szCs w:val="24"/>
          <w:lang w:val="en-US"/>
        </w:rPr>
        <w:t xml:space="preserve"> Denmark, and Norway, household </w:t>
      </w:r>
      <w:r w:rsidRPr="00575292">
        <w:rPr>
          <w:rFonts w:ascii="Times New Roman" w:hAnsi="Times New Roman" w:cs="Times New Roman"/>
          <w:sz w:val="24"/>
          <w:szCs w:val="24"/>
          <w:lang w:val="en-US"/>
        </w:rPr>
        <w:t>debt no</w:t>
      </w:r>
      <w:r>
        <w:rPr>
          <w:rFonts w:ascii="Times New Roman" w:hAnsi="Times New Roman" w:cs="Times New Roman"/>
          <w:sz w:val="24"/>
          <w:szCs w:val="24"/>
          <w:lang w:val="en-US"/>
        </w:rPr>
        <w:t>w exceeds 200 percent of income -</w:t>
      </w:r>
      <w:r w:rsidRPr="00575292">
        <w:rPr>
          <w:rFonts w:ascii="Times New Roman" w:hAnsi="Times New Roman" w:cs="Times New Roman"/>
          <w:sz w:val="24"/>
          <w:szCs w:val="24"/>
          <w:lang w:val="en-US"/>
        </w:rPr>
        <w:t>far above US or UK household debt at the peak.</w:t>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lastRenderedPageBreak/>
        <w:t>In other advanced economies, such as Canada, South Korea, and Australia, household</w:t>
      </w:r>
      <w:r>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debt also continues to grow. Household debt has r</w:t>
      </w:r>
      <w:r>
        <w:rPr>
          <w:rFonts w:ascii="Times New Roman" w:hAnsi="Times New Roman" w:cs="Times New Roman"/>
          <w:sz w:val="24"/>
          <w:szCs w:val="24"/>
          <w:lang w:val="en-US"/>
        </w:rPr>
        <w:t>isen rapidly in some developing countries, too -</w:t>
      </w:r>
      <w:r w:rsidRPr="00575292">
        <w:rPr>
          <w:rFonts w:ascii="Times New Roman" w:hAnsi="Times New Roman" w:cs="Times New Roman"/>
          <w:sz w:val="24"/>
          <w:szCs w:val="24"/>
          <w:lang w:val="en-US"/>
        </w:rPr>
        <w:t>qua</w:t>
      </w:r>
      <w:r>
        <w:rPr>
          <w:rFonts w:ascii="Times New Roman" w:hAnsi="Times New Roman" w:cs="Times New Roman"/>
          <w:sz w:val="24"/>
          <w:szCs w:val="24"/>
          <w:lang w:val="en-US"/>
        </w:rPr>
        <w:t xml:space="preserve">drupling in China, for instance- </w:t>
      </w:r>
      <w:r w:rsidRPr="00575292">
        <w:rPr>
          <w:rFonts w:ascii="Times New Roman" w:hAnsi="Times New Roman" w:cs="Times New Roman"/>
          <w:sz w:val="24"/>
          <w:szCs w:val="24"/>
          <w:lang w:val="en-US"/>
        </w:rPr>
        <w:t>but remain</w:t>
      </w:r>
      <w:r>
        <w:rPr>
          <w:rFonts w:ascii="Times New Roman" w:hAnsi="Times New Roman" w:cs="Times New Roman"/>
          <w:sz w:val="24"/>
          <w:szCs w:val="24"/>
          <w:lang w:val="en-US"/>
        </w:rPr>
        <w:t xml:space="preserve">s at much lower levels relative </w:t>
      </w:r>
      <w:r w:rsidRPr="00575292">
        <w:rPr>
          <w:rFonts w:ascii="Times New Roman" w:hAnsi="Times New Roman" w:cs="Times New Roman"/>
          <w:sz w:val="24"/>
          <w:szCs w:val="24"/>
          <w:lang w:val="en-US"/>
        </w:rPr>
        <w:t>to income than in advanced economies (Malaysia and Thailand are exceptions).</w:t>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03C4DAC" wp14:editId="547CC0BC">
            <wp:extent cx="5410200" cy="426085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0200" cy="4260850"/>
                    </a:xfrm>
                    <a:prstGeom prst="rect">
                      <a:avLst/>
                    </a:prstGeom>
                    <a:noFill/>
                    <a:ln>
                      <a:noFill/>
                    </a:ln>
                  </pic:spPr>
                </pic:pic>
              </a:graphicData>
            </a:graphic>
          </wp:inline>
        </w:drawing>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 xml:space="preserve">Why is household deleveraging so rare? Mortgages are </w:t>
      </w:r>
      <w:r>
        <w:rPr>
          <w:rFonts w:ascii="Times New Roman" w:hAnsi="Times New Roman" w:cs="Times New Roman"/>
          <w:sz w:val="24"/>
          <w:szCs w:val="24"/>
          <w:lang w:val="en-US"/>
        </w:rPr>
        <w:t xml:space="preserve">the main form of household debt </w:t>
      </w:r>
      <w:r w:rsidRPr="00575292">
        <w:rPr>
          <w:rFonts w:ascii="Times New Roman" w:hAnsi="Times New Roman" w:cs="Times New Roman"/>
          <w:sz w:val="24"/>
          <w:szCs w:val="24"/>
          <w:lang w:val="en-US"/>
        </w:rPr>
        <w:t>in all advanced economies, and rising housing prices con</w:t>
      </w:r>
      <w:r>
        <w:rPr>
          <w:rFonts w:ascii="Times New Roman" w:hAnsi="Times New Roman" w:cs="Times New Roman"/>
          <w:sz w:val="24"/>
          <w:szCs w:val="24"/>
          <w:lang w:val="en-US"/>
        </w:rPr>
        <w:t xml:space="preserve">tribute to more borrowing. And, </w:t>
      </w:r>
      <w:r w:rsidRPr="00575292">
        <w:rPr>
          <w:rFonts w:ascii="Times New Roman" w:hAnsi="Times New Roman" w:cs="Times New Roman"/>
          <w:sz w:val="24"/>
          <w:szCs w:val="24"/>
          <w:lang w:val="en-US"/>
        </w:rPr>
        <w:t>when buyers can obtain larger mortgages, they bid up ho</w:t>
      </w:r>
      <w:r>
        <w:rPr>
          <w:rFonts w:ascii="Times New Roman" w:hAnsi="Times New Roman" w:cs="Times New Roman"/>
          <w:sz w:val="24"/>
          <w:szCs w:val="24"/>
          <w:lang w:val="en-US"/>
        </w:rPr>
        <w:t xml:space="preserve">use prices even more. We find a </w:t>
      </w:r>
      <w:r w:rsidRPr="00575292">
        <w:rPr>
          <w:rFonts w:ascii="Times New Roman" w:hAnsi="Times New Roman" w:cs="Times New Roman"/>
          <w:sz w:val="24"/>
          <w:szCs w:val="24"/>
          <w:lang w:val="en-US"/>
        </w:rPr>
        <w:t>strong correlation between increases in real estate prices and household debt bot</w:t>
      </w:r>
      <w:r>
        <w:rPr>
          <w:rFonts w:ascii="Times New Roman" w:hAnsi="Times New Roman" w:cs="Times New Roman"/>
          <w:sz w:val="24"/>
          <w:szCs w:val="24"/>
          <w:lang w:val="en-US"/>
        </w:rPr>
        <w:t xml:space="preserve">h across </w:t>
      </w:r>
      <w:r w:rsidRPr="00575292">
        <w:rPr>
          <w:rFonts w:ascii="Times New Roman" w:hAnsi="Times New Roman" w:cs="Times New Roman"/>
          <w:sz w:val="24"/>
          <w:szCs w:val="24"/>
          <w:lang w:val="en-US"/>
        </w:rPr>
        <w:t>countries and between US states. Housing prices, in turn</w:t>
      </w:r>
      <w:r>
        <w:rPr>
          <w:rFonts w:ascii="Times New Roman" w:hAnsi="Times New Roman" w:cs="Times New Roman"/>
          <w:sz w:val="24"/>
          <w:szCs w:val="24"/>
          <w:lang w:val="en-US"/>
        </w:rPr>
        <w:t xml:space="preserve">, reflect land costs, which are </w:t>
      </w:r>
      <w:r w:rsidRPr="00575292">
        <w:rPr>
          <w:rFonts w:ascii="Times New Roman" w:hAnsi="Times New Roman" w:cs="Times New Roman"/>
          <w:sz w:val="24"/>
          <w:szCs w:val="24"/>
          <w:lang w:val="en-US"/>
        </w:rPr>
        <w:t>influenced by physical limitations, regulatory pol</w:t>
      </w:r>
      <w:r>
        <w:rPr>
          <w:rFonts w:ascii="Times New Roman" w:hAnsi="Times New Roman" w:cs="Times New Roman"/>
          <w:sz w:val="24"/>
          <w:szCs w:val="24"/>
          <w:lang w:val="en-US"/>
        </w:rPr>
        <w:t xml:space="preserve">icies, and urban concentration. We show </w:t>
      </w:r>
      <w:r w:rsidRPr="00575292">
        <w:rPr>
          <w:rFonts w:ascii="Times New Roman" w:hAnsi="Times New Roman" w:cs="Times New Roman"/>
          <w:sz w:val="24"/>
          <w:szCs w:val="24"/>
          <w:lang w:val="en-US"/>
        </w:rPr>
        <w:t xml:space="preserve">that urbanization patterns matter: countries in which a large share </w:t>
      </w:r>
      <w:r>
        <w:rPr>
          <w:rFonts w:ascii="Times New Roman" w:hAnsi="Times New Roman" w:cs="Times New Roman"/>
          <w:sz w:val="24"/>
          <w:szCs w:val="24"/>
          <w:lang w:val="en-US"/>
        </w:rPr>
        <w:t xml:space="preserve">of the population crowds </w:t>
      </w:r>
      <w:r w:rsidRPr="00575292">
        <w:rPr>
          <w:rFonts w:ascii="Times New Roman" w:hAnsi="Times New Roman" w:cs="Times New Roman"/>
          <w:sz w:val="24"/>
          <w:szCs w:val="24"/>
          <w:lang w:val="en-US"/>
        </w:rPr>
        <w:t>into a small number of cities</w:t>
      </w:r>
      <w:r>
        <w:rPr>
          <w:rFonts w:ascii="Times New Roman" w:hAnsi="Times New Roman" w:cs="Times New Roman"/>
          <w:sz w:val="24"/>
          <w:szCs w:val="24"/>
          <w:lang w:val="en-US"/>
        </w:rPr>
        <w:t xml:space="preserve"> have higher real estate prices -and household debt- than </w:t>
      </w:r>
      <w:r w:rsidRPr="00575292">
        <w:rPr>
          <w:rFonts w:ascii="Times New Roman" w:hAnsi="Times New Roman" w:cs="Times New Roman"/>
          <w:sz w:val="24"/>
          <w:szCs w:val="24"/>
          <w:lang w:val="en-US"/>
        </w:rPr>
        <w:t>countries with more dispersed urban development. Policy m</w:t>
      </w:r>
      <w:r>
        <w:rPr>
          <w:rFonts w:ascii="Times New Roman" w:hAnsi="Times New Roman" w:cs="Times New Roman"/>
          <w:sz w:val="24"/>
          <w:szCs w:val="24"/>
          <w:lang w:val="en-US"/>
        </w:rPr>
        <w:t xml:space="preserve">akers will therefore need to be </w:t>
      </w:r>
      <w:r w:rsidRPr="00575292">
        <w:rPr>
          <w:rFonts w:ascii="Times New Roman" w:hAnsi="Times New Roman" w:cs="Times New Roman"/>
          <w:sz w:val="24"/>
          <w:szCs w:val="24"/>
          <w:lang w:val="en-US"/>
        </w:rPr>
        <w:t xml:space="preserve">particularly vigilant in monitoring debt growth and sustainability </w:t>
      </w:r>
      <w:r>
        <w:rPr>
          <w:rFonts w:ascii="Times New Roman" w:hAnsi="Times New Roman" w:cs="Times New Roman"/>
          <w:sz w:val="24"/>
          <w:szCs w:val="24"/>
          <w:lang w:val="en-US"/>
        </w:rPr>
        <w:t xml:space="preserve">in global cities with high real </w:t>
      </w:r>
      <w:r w:rsidRPr="00575292">
        <w:rPr>
          <w:rFonts w:ascii="Times New Roman" w:hAnsi="Times New Roman" w:cs="Times New Roman"/>
          <w:sz w:val="24"/>
          <w:szCs w:val="24"/>
          <w:lang w:val="en-US"/>
        </w:rPr>
        <w:t>estate prices.</w:t>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P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The question now is whether high household debt in some countries will spark a crisis.</w:t>
      </w:r>
    </w:p>
    <w:p w:rsidR="00575292" w:rsidRP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We assess the level and growth of debt-to-income ratios,</w:t>
      </w:r>
      <w:r w:rsidR="00477A80">
        <w:rPr>
          <w:rFonts w:ascii="Times New Roman" w:hAnsi="Times New Roman" w:cs="Times New Roman"/>
          <w:sz w:val="24"/>
          <w:szCs w:val="24"/>
          <w:lang w:val="en-US"/>
        </w:rPr>
        <w:t xml:space="preserve"> debt service ratios, and house </w:t>
      </w:r>
      <w:r w:rsidRPr="00575292">
        <w:rPr>
          <w:rFonts w:ascii="Times New Roman" w:hAnsi="Times New Roman" w:cs="Times New Roman"/>
          <w:sz w:val="24"/>
          <w:szCs w:val="24"/>
          <w:lang w:val="en-US"/>
        </w:rPr>
        <w:t>price changes. Using these metrics, we find that seven</w:t>
      </w:r>
      <w:r w:rsidR="00477A80">
        <w:rPr>
          <w:rFonts w:ascii="Times New Roman" w:hAnsi="Times New Roman" w:cs="Times New Roman"/>
          <w:sz w:val="24"/>
          <w:szCs w:val="24"/>
          <w:lang w:val="en-US"/>
        </w:rPr>
        <w:t xml:space="preserve"> economies today have potential </w:t>
      </w:r>
      <w:r w:rsidRPr="00575292">
        <w:rPr>
          <w:rFonts w:ascii="Times New Roman" w:hAnsi="Times New Roman" w:cs="Times New Roman"/>
          <w:sz w:val="24"/>
          <w:szCs w:val="24"/>
          <w:lang w:val="en-US"/>
        </w:rPr>
        <w:t>vulnerabilities in household debt: the Netherlands, South Ko</w:t>
      </w:r>
      <w:r w:rsidR="00477A80">
        <w:rPr>
          <w:rFonts w:ascii="Times New Roman" w:hAnsi="Times New Roman" w:cs="Times New Roman"/>
          <w:sz w:val="24"/>
          <w:szCs w:val="24"/>
          <w:lang w:val="en-US"/>
        </w:rPr>
        <w:t xml:space="preserve">rea, Canada, Sweden, Australia, </w:t>
      </w:r>
      <w:r w:rsidRPr="00575292">
        <w:rPr>
          <w:rFonts w:ascii="Times New Roman" w:hAnsi="Times New Roman" w:cs="Times New Roman"/>
          <w:sz w:val="24"/>
          <w:szCs w:val="24"/>
          <w:lang w:val="en-US"/>
        </w:rPr>
        <w:t xml:space="preserve">Malaysia, and Thailand. More than ever, effective tools are </w:t>
      </w:r>
      <w:r w:rsidR="00477A80">
        <w:rPr>
          <w:rFonts w:ascii="Times New Roman" w:hAnsi="Times New Roman" w:cs="Times New Roman"/>
          <w:sz w:val="24"/>
          <w:szCs w:val="24"/>
          <w:lang w:val="en-US"/>
        </w:rPr>
        <w:t xml:space="preserve">needed for issuing, monitoring, </w:t>
      </w:r>
      <w:r w:rsidRPr="00575292">
        <w:rPr>
          <w:rFonts w:ascii="Times New Roman" w:hAnsi="Times New Roman" w:cs="Times New Roman"/>
          <w:sz w:val="24"/>
          <w:szCs w:val="24"/>
          <w:lang w:val="en-US"/>
        </w:rPr>
        <w:t>and managing household debt.</w:t>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lastRenderedPageBreak/>
        <w:t>The riskiest forms of shadow banking have retreated, but non</w:t>
      </w:r>
      <w:r w:rsidRPr="00575292">
        <w:rPr>
          <w:rFonts w:ascii="Times New Roman" w:eastAsia="MS Gothic" w:hAnsi="Times New Roman" w:cs="Times New Roman" w:hint="eastAsia"/>
          <w:sz w:val="24"/>
          <w:szCs w:val="24"/>
          <w:lang w:val="en-US"/>
        </w:rPr>
        <w:t>‑</w:t>
      </w:r>
      <w:r w:rsidR="00477A80">
        <w:rPr>
          <w:rFonts w:ascii="Times New Roman" w:hAnsi="Times New Roman" w:cs="Times New Roman"/>
          <w:sz w:val="24"/>
          <w:szCs w:val="24"/>
          <w:lang w:val="en-US"/>
        </w:rPr>
        <w:t xml:space="preserve">bank credit </w:t>
      </w:r>
      <w:r w:rsidRPr="00575292">
        <w:rPr>
          <w:rFonts w:ascii="Times New Roman" w:hAnsi="Times New Roman" w:cs="Times New Roman"/>
          <w:sz w:val="24"/>
          <w:szCs w:val="24"/>
          <w:lang w:val="en-US"/>
        </w:rPr>
        <w:t>remains important</w:t>
      </w:r>
    </w:p>
    <w:p w:rsidR="00477A80" w:rsidRPr="00575292"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P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One bright spot in our research is progress in financial-sector deleveraging. In the years</w:t>
      </w:r>
      <w:r w:rsidR="00477A80">
        <w:rPr>
          <w:rFonts w:ascii="Times New Roman" w:hAnsi="Times New Roman" w:cs="Times New Roman"/>
          <w:sz w:val="24"/>
          <w:szCs w:val="24"/>
          <w:lang w:val="en-US"/>
        </w:rPr>
        <w:t xml:space="preserve"> prior </w:t>
      </w:r>
      <w:r w:rsidRPr="00575292">
        <w:rPr>
          <w:rFonts w:ascii="Times New Roman" w:hAnsi="Times New Roman" w:cs="Times New Roman"/>
          <w:sz w:val="24"/>
          <w:szCs w:val="24"/>
          <w:lang w:val="en-US"/>
        </w:rPr>
        <w:t>to the crisis, the global financial system became ever more complex and interconnected.</w:t>
      </w:r>
      <w:r w:rsidR="00477A80">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Credit intermediation chains become very long, involving mul</w:t>
      </w:r>
      <w:r w:rsidR="00477A80">
        <w:rPr>
          <w:rFonts w:ascii="Times New Roman" w:hAnsi="Times New Roman" w:cs="Times New Roman"/>
          <w:sz w:val="24"/>
          <w:szCs w:val="24"/>
          <w:lang w:val="en-US"/>
        </w:rPr>
        <w:t xml:space="preserve">tiple layers of securitization, </w:t>
      </w:r>
      <w:r w:rsidRPr="00575292">
        <w:rPr>
          <w:rFonts w:ascii="Times New Roman" w:hAnsi="Times New Roman" w:cs="Times New Roman"/>
          <w:sz w:val="24"/>
          <w:szCs w:val="24"/>
          <w:lang w:val="en-US"/>
        </w:rPr>
        <w:t>high levels of leverage, and opaque distribution of risk. This was re</w:t>
      </w:r>
      <w:r w:rsidR="00477A80">
        <w:rPr>
          <w:rFonts w:ascii="Times New Roman" w:hAnsi="Times New Roman" w:cs="Times New Roman"/>
          <w:sz w:val="24"/>
          <w:szCs w:val="24"/>
          <w:lang w:val="en-US"/>
        </w:rPr>
        <w:t xml:space="preserve">flected in growing debt </w:t>
      </w:r>
      <w:r w:rsidRPr="00575292">
        <w:rPr>
          <w:rFonts w:ascii="Times New Roman" w:hAnsi="Times New Roman" w:cs="Times New Roman"/>
          <w:sz w:val="24"/>
          <w:szCs w:val="24"/>
          <w:lang w:val="en-US"/>
        </w:rPr>
        <w:t xml:space="preserve">issued by financial institutions to fund their activities. </w:t>
      </w:r>
      <w:r w:rsidR="00477A80">
        <w:rPr>
          <w:rFonts w:ascii="Times New Roman" w:hAnsi="Times New Roman" w:cs="Times New Roman"/>
          <w:sz w:val="24"/>
          <w:szCs w:val="24"/>
          <w:lang w:val="en-US"/>
        </w:rPr>
        <w:t xml:space="preserve">Financial-sector debt grew from </w:t>
      </w:r>
      <w:r w:rsidRPr="00575292">
        <w:rPr>
          <w:rFonts w:ascii="Times New Roman" w:hAnsi="Times New Roman" w:cs="Times New Roman"/>
          <w:sz w:val="24"/>
          <w:szCs w:val="24"/>
          <w:lang w:val="en-US"/>
        </w:rPr>
        <w:t>$</w:t>
      </w:r>
      <w:r w:rsidR="00477A80">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20 trillion in 2000 to $</w:t>
      </w:r>
      <w:r w:rsidR="00477A80">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37 trillion in 2007, or from 56 perce</w:t>
      </w:r>
      <w:r w:rsidR="00477A80">
        <w:rPr>
          <w:rFonts w:ascii="Times New Roman" w:hAnsi="Times New Roman" w:cs="Times New Roman"/>
          <w:sz w:val="24"/>
          <w:szCs w:val="24"/>
          <w:lang w:val="en-US"/>
        </w:rPr>
        <w:t xml:space="preserve">nt of global GDP to 71 percent. </w:t>
      </w:r>
      <w:r w:rsidRPr="00575292">
        <w:rPr>
          <w:rFonts w:ascii="Times New Roman" w:hAnsi="Times New Roman" w:cs="Times New Roman"/>
          <w:sz w:val="24"/>
          <w:szCs w:val="24"/>
          <w:lang w:val="en-US"/>
        </w:rPr>
        <w:t xml:space="preserve">Much of this debt was in the so-called shadow banking </w:t>
      </w:r>
      <w:r w:rsidR="00477A80">
        <w:rPr>
          <w:rFonts w:ascii="Times New Roman" w:hAnsi="Times New Roman" w:cs="Times New Roman"/>
          <w:sz w:val="24"/>
          <w:szCs w:val="24"/>
          <w:lang w:val="en-US"/>
        </w:rPr>
        <w:t xml:space="preserve">system, whose vulnerability was </w:t>
      </w:r>
      <w:r w:rsidRPr="00575292">
        <w:rPr>
          <w:rFonts w:ascii="Times New Roman" w:hAnsi="Times New Roman" w:cs="Times New Roman"/>
          <w:sz w:val="24"/>
          <w:szCs w:val="24"/>
          <w:lang w:val="en-US"/>
        </w:rPr>
        <w:t>starkly exposed by the financial crisis.</w:t>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P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It is a welcome sign, then, that financial-sector debt relative to GDP has declined in the</w:t>
      </w:r>
    </w:p>
    <w:p w:rsidR="00575292" w:rsidRP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United States and a few other crisis countries, and h</w:t>
      </w:r>
      <w:r w:rsidR="00477A80">
        <w:rPr>
          <w:rFonts w:ascii="Times New Roman" w:hAnsi="Times New Roman" w:cs="Times New Roman"/>
          <w:sz w:val="24"/>
          <w:szCs w:val="24"/>
          <w:lang w:val="en-US"/>
        </w:rPr>
        <w:t xml:space="preserve">as stabilized in other advanced </w:t>
      </w:r>
      <w:r w:rsidRPr="00575292">
        <w:rPr>
          <w:rFonts w:ascii="Times New Roman" w:hAnsi="Times New Roman" w:cs="Times New Roman"/>
          <w:sz w:val="24"/>
          <w:szCs w:val="24"/>
          <w:lang w:val="en-US"/>
        </w:rPr>
        <w:t xml:space="preserve">economies. At the same time, banks have raised capital </w:t>
      </w:r>
      <w:r w:rsidR="00477A80">
        <w:rPr>
          <w:rFonts w:ascii="Times New Roman" w:hAnsi="Times New Roman" w:cs="Times New Roman"/>
          <w:sz w:val="24"/>
          <w:szCs w:val="24"/>
          <w:lang w:val="en-US"/>
        </w:rPr>
        <w:t xml:space="preserve">and reduced leverage. Moreover, </w:t>
      </w:r>
      <w:r w:rsidRPr="00575292">
        <w:rPr>
          <w:rFonts w:ascii="Times New Roman" w:hAnsi="Times New Roman" w:cs="Times New Roman"/>
          <w:sz w:val="24"/>
          <w:szCs w:val="24"/>
          <w:lang w:val="en-US"/>
        </w:rPr>
        <w:t>the riskiest elements of shadow banking are in decline. For example, the assets of off</w:t>
      </w:r>
      <w:r w:rsidR="00477A80">
        <w:rPr>
          <w:rFonts w:ascii="Times New Roman" w:hAnsi="Times New Roman" w:cs="Times New Roman"/>
          <w:sz w:val="24"/>
          <w:szCs w:val="24"/>
          <w:lang w:val="en-US"/>
        </w:rPr>
        <w:t xml:space="preserve"> balance </w:t>
      </w:r>
      <w:r w:rsidRPr="00575292">
        <w:rPr>
          <w:rFonts w:ascii="Times New Roman" w:hAnsi="Times New Roman" w:cs="Times New Roman"/>
          <w:sz w:val="24"/>
          <w:szCs w:val="24"/>
          <w:lang w:val="en-US"/>
        </w:rPr>
        <w:t>sheet special-purpose vehicles formed to securitize mortgages and other loa</w:t>
      </w:r>
      <w:r w:rsidR="00477A80">
        <w:rPr>
          <w:rFonts w:ascii="Times New Roman" w:hAnsi="Times New Roman" w:cs="Times New Roman"/>
          <w:sz w:val="24"/>
          <w:szCs w:val="24"/>
          <w:lang w:val="en-US"/>
        </w:rPr>
        <w:t xml:space="preserve">ns </w:t>
      </w:r>
      <w:r w:rsidRPr="00575292">
        <w:rPr>
          <w:rFonts w:ascii="Times New Roman" w:hAnsi="Times New Roman" w:cs="Times New Roman"/>
          <w:sz w:val="24"/>
          <w:szCs w:val="24"/>
          <w:lang w:val="en-US"/>
        </w:rPr>
        <w:t>have fallen by $</w:t>
      </w:r>
      <w:r w:rsidR="00477A80">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3 trillion in the United States. Repurchase agr</w:t>
      </w:r>
      <w:r w:rsidR="00477A80">
        <w:rPr>
          <w:rFonts w:ascii="Times New Roman" w:hAnsi="Times New Roman" w:cs="Times New Roman"/>
          <w:sz w:val="24"/>
          <w:szCs w:val="24"/>
          <w:lang w:val="en-US"/>
        </w:rPr>
        <w:t xml:space="preserve">eements (repos), collateralized </w:t>
      </w:r>
      <w:r w:rsidRPr="00575292">
        <w:rPr>
          <w:rFonts w:ascii="Times New Roman" w:hAnsi="Times New Roman" w:cs="Times New Roman"/>
          <w:sz w:val="24"/>
          <w:szCs w:val="24"/>
          <w:lang w:val="en-US"/>
        </w:rPr>
        <w:t>debt obligations, and credit default swaps have declined</w:t>
      </w:r>
      <w:r w:rsidR="00477A80">
        <w:rPr>
          <w:rFonts w:ascii="Times New Roman" w:hAnsi="Times New Roman" w:cs="Times New Roman"/>
          <w:sz w:val="24"/>
          <w:szCs w:val="24"/>
          <w:lang w:val="en-US"/>
        </w:rPr>
        <w:t xml:space="preserve"> by 19 percent, 43 percent, and </w:t>
      </w:r>
      <w:r w:rsidRPr="00575292">
        <w:rPr>
          <w:rFonts w:ascii="Times New Roman" w:hAnsi="Times New Roman" w:cs="Times New Roman"/>
          <w:sz w:val="24"/>
          <w:szCs w:val="24"/>
          <w:lang w:val="en-US"/>
        </w:rPr>
        <w:t>67 percent, respectively, since 2007.</w:t>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P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However, if we consider the broader context of non</w:t>
      </w:r>
      <w:r w:rsidRPr="00575292">
        <w:rPr>
          <w:rFonts w:ascii="Times New Roman" w:eastAsia="MS Gothic" w:hAnsi="Times New Roman" w:cs="Times New Roman" w:hint="eastAsia"/>
          <w:sz w:val="24"/>
          <w:szCs w:val="24"/>
          <w:lang w:val="en-US"/>
        </w:rPr>
        <w:t>‑</w:t>
      </w:r>
      <w:r w:rsidRPr="00575292">
        <w:rPr>
          <w:rFonts w:ascii="Times New Roman" w:hAnsi="Times New Roman" w:cs="Times New Roman"/>
          <w:sz w:val="24"/>
          <w:szCs w:val="24"/>
          <w:lang w:val="en-US"/>
        </w:rPr>
        <w:t>bank cre</w:t>
      </w:r>
      <w:r w:rsidR="00477A80">
        <w:rPr>
          <w:rFonts w:ascii="Times New Roman" w:hAnsi="Times New Roman" w:cs="Times New Roman"/>
          <w:sz w:val="24"/>
          <w:szCs w:val="24"/>
          <w:lang w:val="en-US"/>
        </w:rPr>
        <w:t xml:space="preserve">dit, including corporate bonds, </w:t>
      </w:r>
      <w:r w:rsidRPr="00575292">
        <w:rPr>
          <w:rFonts w:ascii="Times New Roman" w:hAnsi="Times New Roman" w:cs="Times New Roman"/>
          <w:sz w:val="24"/>
          <w:szCs w:val="24"/>
          <w:lang w:val="en-US"/>
        </w:rPr>
        <w:t>simple securitizations, and lending by various non</w:t>
      </w:r>
      <w:r w:rsidRPr="00575292">
        <w:rPr>
          <w:rFonts w:ascii="Times New Roman" w:eastAsia="MS Gothic" w:hAnsi="Times New Roman" w:cs="Times New Roman" w:hint="eastAsia"/>
          <w:sz w:val="24"/>
          <w:szCs w:val="24"/>
          <w:lang w:val="en-US"/>
        </w:rPr>
        <w:t>‑</w:t>
      </w:r>
      <w:r w:rsidRPr="00575292">
        <w:rPr>
          <w:rFonts w:ascii="Times New Roman" w:hAnsi="Times New Roman" w:cs="Times New Roman"/>
          <w:sz w:val="24"/>
          <w:szCs w:val="24"/>
          <w:lang w:val="en-US"/>
        </w:rPr>
        <w:t>bank institutions, we see that non</w:t>
      </w:r>
      <w:r w:rsidRPr="00575292">
        <w:rPr>
          <w:rFonts w:ascii="Times New Roman" w:eastAsia="MS Gothic" w:hAnsi="Times New Roman" w:cs="Times New Roman" w:hint="eastAsia"/>
          <w:sz w:val="24"/>
          <w:szCs w:val="24"/>
          <w:lang w:val="en-US"/>
        </w:rPr>
        <w:t>‑</w:t>
      </w:r>
      <w:r w:rsidR="00477A80">
        <w:rPr>
          <w:rFonts w:ascii="Times New Roman" w:hAnsi="Times New Roman" w:cs="Times New Roman"/>
          <w:sz w:val="24"/>
          <w:szCs w:val="24"/>
          <w:lang w:val="en-US"/>
        </w:rPr>
        <w:t xml:space="preserve">bank </w:t>
      </w:r>
      <w:r w:rsidRPr="00575292">
        <w:rPr>
          <w:rFonts w:ascii="Times New Roman" w:hAnsi="Times New Roman" w:cs="Times New Roman"/>
          <w:sz w:val="24"/>
          <w:szCs w:val="24"/>
          <w:lang w:val="en-US"/>
        </w:rPr>
        <w:t>credit is an important source of financing for the private sect</w:t>
      </w:r>
      <w:r w:rsidR="00477A80">
        <w:rPr>
          <w:rFonts w:ascii="Times New Roman" w:hAnsi="Times New Roman" w:cs="Times New Roman"/>
          <w:sz w:val="24"/>
          <w:szCs w:val="24"/>
          <w:lang w:val="en-US"/>
        </w:rPr>
        <w:t xml:space="preserve">or. Since 2007, corporate bonds </w:t>
      </w:r>
      <w:r w:rsidRPr="00575292">
        <w:rPr>
          <w:rFonts w:ascii="Times New Roman" w:hAnsi="Times New Roman" w:cs="Times New Roman"/>
          <w:sz w:val="24"/>
          <w:szCs w:val="24"/>
          <w:lang w:val="en-US"/>
        </w:rPr>
        <w:t>and lending by non</w:t>
      </w:r>
      <w:r w:rsidRPr="00575292">
        <w:rPr>
          <w:rFonts w:ascii="Times New Roman" w:eastAsia="MS Gothic" w:hAnsi="Times New Roman" w:cs="Times New Roman" w:hint="eastAsia"/>
          <w:sz w:val="24"/>
          <w:szCs w:val="24"/>
          <w:lang w:val="en-US"/>
        </w:rPr>
        <w:t>‑</w:t>
      </w:r>
      <w:r w:rsidRPr="00575292">
        <w:rPr>
          <w:rFonts w:ascii="Times New Roman" w:hAnsi="Times New Roman" w:cs="Times New Roman"/>
          <w:sz w:val="24"/>
          <w:szCs w:val="24"/>
          <w:lang w:val="en-US"/>
        </w:rPr>
        <w:t>bank institutions</w:t>
      </w:r>
      <w:r w:rsidR="00477A80">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including insurers, p</w:t>
      </w:r>
      <w:r w:rsidR="00477A80">
        <w:rPr>
          <w:rFonts w:ascii="Times New Roman" w:hAnsi="Times New Roman" w:cs="Times New Roman"/>
          <w:sz w:val="24"/>
          <w:szCs w:val="24"/>
          <w:lang w:val="en-US"/>
        </w:rPr>
        <w:t xml:space="preserve">ension funds, leasing programs, and government programs- </w:t>
      </w:r>
      <w:r w:rsidRPr="00575292">
        <w:rPr>
          <w:rFonts w:ascii="Times New Roman" w:hAnsi="Times New Roman" w:cs="Times New Roman"/>
          <w:sz w:val="24"/>
          <w:szCs w:val="24"/>
          <w:lang w:val="en-US"/>
        </w:rPr>
        <w:t>has accounted for nearly al</w:t>
      </w:r>
      <w:r w:rsidR="00477A80">
        <w:rPr>
          <w:rFonts w:ascii="Times New Roman" w:hAnsi="Times New Roman" w:cs="Times New Roman"/>
          <w:sz w:val="24"/>
          <w:szCs w:val="24"/>
          <w:lang w:val="en-US"/>
        </w:rPr>
        <w:t xml:space="preserve">l net new credit for companies, </w:t>
      </w:r>
      <w:r w:rsidRPr="00575292">
        <w:rPr>
          <w:rFonts w:ascii="Times New Roman" w:hAnsi="Times New Roman" w:cs="Times New Roman"/>
          <w:sz w:val="24"/>
          <w:szCs w:val="24"/>
          <w:lang w:val="en-US"/>
        </w:rPr>
        <w:t>while corporate bank lending has shrunk (</w:t>
      </w:r>
      <w:r w:rsidRPr="00477A80">
        <w:rPr>
          <w:rFonts w:ascii="Times New Roman" w:hAnsi="Times New Roman" w:cs="Times New Roman"/>
          <w:color w:val="FF0000"/>
          <w:sz w:val="24"/>
          <w:szCs w:val="24"/>
          <w:lang w:val="en-US"/>
        </w:rPr>
        <w:t>Exhibit E6</w:t>
      </w:r>
      <w:r w:rsidR="00477A80">
        <w:rPr>
          <w:rFonts w:ascii="Times New Roman" w:hAnsi="Times New Roman" w:cs="Times New Roman"/>
          <w:sz w:val="24"/>
          <w:szCs w:val="24"/>
          <w:lang w:val="en-US"/>
        </w:rPr>
        <w:t xml:space="preserve">). The value of corporate bonds </w:t>
      </w:r>
      <w:r w:rsidRPr="00575292">
        <w:rPr>
          <w:rFonts w:ascii="Times New Roman" w:hAnsi="Times New Roman" w:cs="Times New Roman"/>
          <w:sz w:val="24"/>
          <w:szCs w:val="24"/>
          <w:lang w:val="en-US"/>
        </w:rPr>
        <w:t>outstanding globally has grown by $</w:t>
      </w:r>
      <w:r w:rsidR="00477A80">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4.3 trillion since 2007, compared with $</w:t>
      </w:r>
      <w:r w:rsidR="00477A80">
        <w:rPr>
          <w:rFonts w:ascii="Times New Roman" w:hAnsi="Times New Roman" w:cs="Times New Roman"/>
          <w:sz w:val="24"/>
          <w:szCs w:val="24"/>
          <w:lang w:val="en-US"/>
        </w:rPr>
        <w:t xml:space="preserve"> 1.2 trillion from </w:t>
      </w:r>
      <w:r w:rsidRPr="00575292">
        <w:rPr>
          <w:rFonts w:ascii="Times New Roman" w:hAnsi="Times New Roman" w:cs="Times New Roman"/>
          <w:sz w:val="24"/>
          <w:szCs w:val="24"/>
          <w:lang w:val="en-US"/>
        </w:rPr>
        <w:t>2000 to 2007. Most of these forms of non</w:t>
      </w:r>
      <w:r w:rsidRPr="00575292">
        <w:rPr>
          <w:rFonts w:ascii="Times New Roman" w:eastAsia="MS Gothic" w:hAnsi="Times New Roman" w:cs="Times New Roman" w:hint="eastAsia"/>
          <w:sz w:val="24"/>
          <w:szCs w:val="24"/>
          <w:lang w:val="en-US"/>
        </w:rPr>
        <w:t>‑</w:t>
      </w:r>
      <w:r w:rsidRPr="00575292">
        <w:rPr>
          <w:rFonts w:ascii="Times New Roman" w:hAnsi="Times New Roman" w:cs="Times New Roman"/>
          <w:sz w:val="24"/>
          <w:szCs w:val="24"/>
          <w:lang w:val="en-US"/>
        </w:rPr>
        <w:t>bank credit have f</w:t>
      </w:r>
      <w:r w:rsidR="00477A80">
        <w:rPr>
          <w:rFonts w:ascii="Times New Roman" w:hAnsi="Times New Roman" w:cs="Times New Roman"/>
          <w:sz w:val="24"/>
          <w:szCs w:val="24"/>
          <w:lang w:val="en-US"/>
        </w:rPr>
        <w:t xml:space="preserve">ewer of the risks of the shadow </w:t>
      </w:r>
      <w:r w:rsidRPr="00575292">
        <w:rPr>
          <w:rFonts w:ascii="Times New Roman" w:hAnsi="Times New Roman" w:cs="Times New Roman"/>
          <w:sz w:val="24"/>
          <w:szCs w:val="24"/>
          <w:lang w:val="en-US"/>
        </w:rPr>
        <w:t>banking seen before the crisis, in terms of leverage, maturity mismatch, and opacity.</w:t>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r w:rsidRPr="00575292">
        <w:rPr>
          <w:rFonts w:ascii="Times New Roman" w:hAnsi="Times New Roman" w:cs="Times New Roman"/>
          <w:sz w:val="24"/>
          <w:szCs w:val="24"/>
          <w:lang w:val="en-US"/>
        </w:rPr>
        <w:t>Some specific types of non</w:t>
      </w:r>
      <w:r w:rsidRPr="00575292">
        <w:rPr>
          <w:rFonts w:ascii="Times New Roman" w:eastAsia="MS Gothic" w:hAnsi="Times New Roman" w:cs="Times New Roman" w:hint="eastAsia"/>
          <w:sz w:val="24"/>
          <w:szCs w:val="24"/>
          <w:lang w:val="en-US"/>
        </w:rPr>
        <w:t>‑</w:t>
      </w:r>
      <w:r w:rsidRPr="00575292">
        <w:rPr>
          <w:rFonts w:ascii="Times New Roman" w:hAnsi="Times New Roman" w:cs="Times New Roman"/>
          <w:sz w:val="24"/>
          <w:szCs w:val="24"/>
          <w:lang w:val="en-US"/>
        </w:rPr>
        <w:t>bank credit are growing ver</w:t>
      </w:r>
      <w:r w:rsidR="00477A80">
        <w:rPr>
          <w:rFonts w:ascii="Times New Roman" w:hAnsi="Times New Roman" w:cs="Times New Roman"/>
          <w:sz w:val="24"/>
          <w:szCs w:val="24"/>
          <w:lang w:val="en-US"/>
        </w:rPr>
        <w:t xml:space="preserve">y rapidly, such as credit funds </w:t>
      </w:r>
      <w:r w:rsidRPr="00575292">
        <w:rPr>
          <w:rFonts w:ascii="Times New Roman" w:hAnsi="Times New Roman" w:cs="Times New Roman"/>
          <w:sz w:val="24"/>
          <w:szCs w:val="24"/>
          <w:lang w:val="en-US"/>
        </w:rPr>
        <w:t>operated by hedge funds and other alternative asset manag</w:t>
      </w:r>
      <w:r w:rsidR="00477A80">
        <w:rPr>
          <w:rFonts w:ascii="Times New Roman" w:hAnsi="Times New Roman" w:cs="Times New Roman"/>
          <w:sz w:val="24"/>
          <w:szCs w:val="24"/>
          <w:lang w:val="en-US"/>
        </w:rPr>
        <w:t xml:space="preserve">ers. Assets in credit funds for </w:t>
      </w:r>
      <w:r w:rsidRPr="00575292">
        <w:rPr>
          <w:rFonts w:ascii="Times New Roman" w:hAnsi="Times New Roman" w:cs="Times New Roman"/>
          <w:sz w:val="24"/>
          <w:szCs w:val="24"/>
          <w:lang w:val="en-US"/>
        </w:rPr>
        <w:t>a sample of eight alternative asset managers have more than doubled</w:t>
      </w:r>
      <w:r w:rsidR="00477A80">
        <w:rPr>
          <w:rFonts w:ascii="Times New Roman" w:hAnsi="Times New Roman" w:cs="Times New Roman"/>
          <w:sz w:val="24"/>
          <w:szCs w:val="24"/>
          <w:lang w:val="en-US"/>
        </w:rPr>
        <w:t xml:space="preserve"> since 2009 and now </w:t>
      </w:r>
      <w:r w:rsidRPr="00575292">
        <w:rPr>
          <w:rFonts w:ascii="Times New Roman" w:hAnsi="Times New Roman" w:cs="Times New Roman"/>
          <w:sz w:val="24"/>
          <w:szCs w:val="24"/>
          <w:lang w:val="en-US"/>
        </w:rPr>
        <w:t>exceed $</w:t>
      </w:r>
      <w:r w:rsidR="00477A80">
        <w:rPr>
          <w:rFonts w:ascii="Times New Roman" w:hAnsi="Times New Roman" w:cs="Times New Roman"/>
          <w:sz w:val="24"/>
          <w:szCs w:val="24"/>
          <w:lang w:val="en-US"/>
        </w:rPr>
        <w:t xml:space="preserve"> </w:t>
      </w:r>
      <w:r w:rsidRPr="00575292">
        <w:rPr>
          <w:rFonts w:ascii="Times New Roman" w:hAnsi="Times New Roman" w:cs="Times New Roman"/>
          <w:sz w:val="24"/>
          <w:szCs w:val="24"/>
          <w:lang w:val="en-US"/>
        </w:rPr>
        <w:t>400 billion. Another small, but rapidly growing, source of non</w:t>
      </w:r>
      <w:r w:rsidRPr="00575292">
        <w:rPr>
          <w:rFonts w:ascii="Times New Roman" w:eastAsia="MS Gothic" w:hAnsi="Times New Roman" w:cs="Times New Roman" w:hint="eastAsia"/>
          <w:sz w:val="24"/>
          <w:szCs w:val="24"/>
          <w:lang w:val="en-US"/>
        </w:rPr>
        <w:t>‑</w:t>
      </w:r>
      <w:r w:rsidR="00477A80">
        <w:rPr>
          <w:rFonts w:ascii="Times New Roman" w:hAnsi="Times New Roman" w:cs="Times New Roman"/>
          <w:sz w:val="24"/>
          <w:szCs w:val="24"/>
          <w:lang w:val="en-US"/>
        </w:rPr>
        <w:t xml:space="preserve">bank debt is peer-topeer </w:t>
      </w:r>
      <w:r w:rsidRPr="00575292">
        <w:rPr>
          <w:rFonts w:ascii="Times New Roman" w:hAnsi="Times New Roman" w:cs="Times New Roman"/>
          <w:sz w:val="24"/>
          <w:szCs w:val="24"/>
          <w:lang w:val="en-US"/>
        </w:rPr>
        <w:t xml:space="preserve">lending. These online lending platforms have originated </w:t>
      </w:r>
      <w:r w:rsidR="00477A80">
        <w:rPr>
          <w:rFonts w:ascii="Times New Roman" w:hAnsi="Times New Roman" w:cs="Times New Roman"/>
          <w:sz w:val="24"/>
          <w:szCs w:val="24"/>
          <w:lang w:val="en-US"/>
        </w:rPr>
        <w:t xml:space="preserve">only about $30 billion in loans </w:t>
      </w:r>
      <w:r w:rsidRPr="00575292">
        <w:rPr>
          <w:rFonts w:ascii="Times New Roman" w:hAnsi="Times New Roman" w:cs="Times New Roman"/>
          <w:sz w:val="24"/>
          <w:szCs w:val="24"/>
          <w:lang w:val="en-US"/>
        </w:rPr>
        <w:t xml:space="preserve">so far, but private equity funds, other asset managers, and </w:t>
      </w:r>
      <w:r w:rsidR="00477A80">
        <w:rPr>
          <w:rFonts w:ascii="Times New Roman" w:hAnsi="Times New Roman" w:cs="Times New Roman"/>
          <w:sz w:val="24"/>
          <w:szCs w:val="24"/>
          <w:lang w:val="en-US"/>
        </w:rPr>
        <w:t xml:space="preserve">even banks have begun investing </w:t>
      </w:r>
      <w:r w:rsidRPr="00575292">
        <w:rPr>
          <w:rFonts w:ascii="Times New Roman" w:hAnsi="Times New Roman" w:cs="Times New Roman"/>
          <w:sz w:val="24"/>
          <w:szCs w:val="24"/>
          <w:lang w:val="en-US"/>
        </w:rPr>
        <w:t xml:space="preserve">in peer-to-peer platforms, suggesting that these lenders could </w:t>
      </w:r>
      <w:r w:rsidR="00477A80">
        <w:rPr>
          <w:rFonts w:ascii="Times New Roman" w:hAnsi="Times New Roman" w:cs="Times New Roman"/>
          <w:sz w:val="24"/>
          <w:szCs w:val="24"/>
          <w:lang w:val="en-US"/>
        </w:rPr>
        <w:t xml:space="preserve">build greater scale. Currently, </w:t>
      </w:r>
      <w:r w:rsidRPr="00575292">
        <w:rPr>
          <w:rFonts w:ascii="Times New Roman" w:hAnsi="Times New Roman" w:cs="Times New Roman"/>
          <w:sz w:val="24"/>
          <w:szCs w:val="24"/>
          <w:lang w:val="en-US"/>
        </w:rPr>
        <w:t>the risks associated with these new credit intermediaries a</w:t>
      </w:r>
      <w:r w:rsidR="00477A80">
        <w:rPr>
          <w:rFonts w:ascii="Times New Roman" w:hAnsi="Times New Roman" w:cs="Times New Roman"/>
          <w:sz w:val="24"/>
          <w:szCs w:val="24"/>
          <w:lang w:val="en-US"/>
        </w:rPr>
        <w:t xml:space="preserve">ppear low, although they should </w:t>
      </w:r>
      <w:r w:rsidRPr="00575292">
        <w:rPr>
          <w:rFonts w:ascii="Times New Roman" w:hAnsi="Times New Roman" w:cs="Times New Roman"/>
          <w:sz w:val="24"/>
          <w:szCs w:val="24"/>
          <w:lang w:val="en-US"/>
        </w:rPr>
        <w:t>be monitored closely, as that could change.</w:t>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r w:rsidRPr="00477A80">
        <w:rPr>
          <w:rFonts w:ascii="Times New Roman" w:hAnsi="Times New Roman" w:cs="Times New Roman"/>
          <w:sz w:val="24"/>
          <w:szCs w:val="24"/>
          <w:lang w:val="en-US"/>
        </w:rPr>
        <w:t>With bank lending likely to remain constrained in the future due to new regulations, non</w:t>
      </w:r>
      <w:r w:rsidRPr="00477A80">
        <w:rPr>
          <w:rFonts w:ascii="Times New Roman" w:eastAsia="MS Gothic" w:hAnsi="Times New Roman" w:cs="Times New Roman" w:hint="eastAsia"/>
          <w:sz w:val="24"/>
          <w:szCs w:val="24"/>
          <w:lang w:val="en-US"/>
        </w:rPr>
        <w:t>‑</w:t>
      </w:r>
      <w:r>
        <w:rPr>
          <w:rFonts w:ascii="Times New Roman" w:hAnsi="Times New Roman" w:cs="Times New Roman"/>
          <w:sz w:val="24"/>
          <w:szCs w:val="24"/>
          <w:lang w:val="en-US"/>
        </w:rPr>
        <w:t xml:space="preserve">bank </w:t>
      </w:r>
      <w:r w:rsidRPr="00477A80">
        <w:rPr>
          <w:rFonts w:ascii="Times New Roman" w:hAnsi="Times New Roman" w:cs="Times New Roman"/>
          <w:sz w:val="24"/>
          <w:szCs w:val="24"/>
          <w:lang w:val="en-US"/>
        </w:rPr>
        <w:t xml:space="preserve">credit could fill a growing need. If appropriate restrictions </w:t>
      </w:r>
      <w:r>
        <w:rPr>
          <w:rFonts w:ascii="Times New Roman" w:hAnsi="Times New Roman" w:cs="Times New Roman"/>
          <w:sz w:val="24"/>
          <w:szCs w:val="24"/>
          <w:lang w:val="en-US"/>
        </w:rPr>
        <w:t xml:space="preserve">on leverage and use of complex, </w:t>
      </w:r>
      <w:r w:rsidRPr="00477A80">
        <w:rPr>
          <w:rFonts w:ascii="Times New Roman" w:hAnsi="Times New Roman" w:cs="Times New Roman"/>
          <w:sz w:val="24"/>
          <w:szCs w:val="24"/>
          <w:lang w:val="en-US"/>
        </w:rPr>
        <w:t>opaque financial instruments are in place, loans from non</w:t>
      </w:r>
      <w:r w:rsidRPr="00477A80">
        <w:rPr>
          <w:rFonts w:ascii="Times New Roman" w:eastAsia="MS Gothic" w:hAnsi="Times New Roman" w:cs="Times New Roman" w:hint="eastAsia"/>
          <w:sz w:val="24"/>
          <w:szCs w:val="24"/>
          <w:lang w:val="en-US"/>
        </w:rPr>
        <w:t>‑</w:t>
      </w:r>
      <w:r>
        <w:rPr>
          <w:rFonts w:ascii="Times New Roman" w:hAnsi="Times New Roman" w:cs="Times New Roman"/>
          <w:sz w:val="24"/>
          <w:szCs w:val="24"/>
          <w:lang w:val="en-US"/>
        </w:rPr>
        <w:t xml:space="preserve">bank intermediaries, corporate </w:t>
      </w:r>
      <w:r w:rsidRPr="00477A80">
        <w:rPr>
          <w:rFonts w:ascii="Times New Roman" w:hAnsi="Times New Roman" w:cs="Times New Roman"/>
          <w:sz w:val="24"/>
          <w:szCs w:val="24"/>
          <w:lang w:val="en-US"/>
        </w:rPr>
        <w:t>bonds, and simple forms of securitization can play an important role in funding growth.</w:t>
      </w:r>
    </w:p>
    <w:p w:rsidR="00575292" w:rsidRDefault="00575292" w:rsidP="00DA2BC6">
      <w:pPr>
        <w:autoSpaceDE w:val="0"/>
        <w:autoSpaceDN w:val="0"/>
        <w:adjustRightInd w:val="0"/>
        <w:spacing w:after="0" w:line="240" w:lineRule="auto"/>
        <w:jc w:val="both"/>
        <w:rPr>
          <w:rFonts w:ascii="Times New Roman" w:hAnsi="Times New Roman" w:cs="Times New Roman"/>
          <w:sz w:val="24"/>
          <w:szCs w:val="24"/>
          <w:lang w:val="en-US"/>
        </w:rPr>
      </w:pP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50FAD2DF" wp14:editId="4178A867">
            <wp:extent cx="5283200" cy="51498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83200" cy="5149850"/>
                    </a:xfrm>
                    <a:prstGeom prst="rect">
                      <a:avLst/>
                    </a:prstGeom>
                    <a:noFill/>
                    <a:ln>
                      <a:noFill/>
                    </a:ln>
                  </pic:spPr>
                </pic:pic>
              </a:graphicData>
            </a:graphic>
          </wp:inline>
        </w:drawing>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r w:rsidRPr="00477A80">
        <w:rPr>
          <w:rFonts w:ascii="Times New Roman" w:hAnsi="Times New Roman" w:cs="Times New Roman"/>
          <w:sz w:val="24"/>
          <w:szCs w:val="24"/>
          <w:lang w:val="en-US"/>
        </w:rPr>
        <w:t>China’s debt is rising rapidly, with several potential risks ahead</w:t>
      </w:r>
    </w:p>
    <w:p w:rsidR="00477A80" w:rsidRP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477A80" w:rsidRP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r w:rsidRPr="00477A80">
        <w:rPr>
          <w:rFonts w:ascii="Times New Roman" w:hAnsi="Times New Roman" w:cs="Times New Roman"/>
          <w:sz w:val="24"/>
          <w:szCs w:val="24"/>
          <w:lang w:val="en-US"/>
        </w:rPr>
        <w:t>Since 2007, China’s total debt (including debt of the financial</w:t>
      </w:r>
      <w:r>
        <w:rPr>
          <w:rFonts w:ascii="Times New Roman" w:hAnsi="Times New Roman" w:cs="Times New Roman"/>
          <w:sz w:val="24"/>
          <w:szCs w:val="24"/>
          <w:lang w:val="en-US"/>
        </w:rPr>
        <w:t xml:space="preserve"> sector) has nearly quadrupled, </w:t>
      </w:r>
      <w:r w:rsidRPr="00477A80">
        <w:rPr>
          <w:rFonts w:ascii="Times New Roman" w:hAnsi="Times New Roman" w:cs="Times New Roman"/>
          <w:sz w:val="24"/>
          <w:szCs w:val="24"/>
          <w:lang w:val="en-US"/>
        </w:rPr>
        <w:t>rising from $</w:t>
      </w:r>
      <w:r>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7.4 trillion to $</w:t>
      </w:r>
      <w:r>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28.2 trillion by the second quart</w:t>
      </w:r>
      <w:r>
        <w:rPr>
          <w:rFonts w:ascii="Times New Roman" w:hAnsi="Times New Roman" w:cs="Times New Roman"/>
          <w:sz w:val="24"/>
          <w:szCs w:val="24"/>
          <w:lang w:val="en-US"/>
        </w:rPr>
        <w:t xml:space="preserve">er of 2014, or from 158 percent </w:t>
      </w:r>
      <w:r w:rsidRPr="00477A80">
        <w:rPr>
          <w:rFonts w:ascii="Times New Roman" w:hAnsi="Times New Roman" w:cs="Times New Roman"/>
          <w:sz w:val="24"/>
          <w:szCs w:val="24"/>
          <w:lang w:val="en-US"/>
        </w:rPr>
        <w:t>of GDP to 282 percent (</w:t>
      </w:r>
      <w:r w:rsidRPr="00477A80">
        <w:rPr>
          <w:rFonts w:ascii="Times New Roman" w:hAnsi="Times New Roman" w:cs="Times New Roman"/>
          <w:color w:val="FF0000"/>
          <w:sz w:val="24"/>
          <w:szCs w:val="24"/>
          <w:lang w:val="en-US"/>
        </w:rPr>
        <w:t>Exhibit E7</w:t>
      </w:r>
      <w:r w:rsidRPr="00477A80">
        <w:rPr>
          <w:rFonts w:ascii="Times New Roman" w:hAnsi="Times New Roman" w:cs="Times New Roman"/>
          <w:sz w:val="24"/>
          <w:szCs w:val="24"/>
          <w:lang w:val="en-US"/>
        </w:rPr>
        <w:t>). China’s overall debt ratio today appears man</w:t>
      </w:r>
      <w:r>
        <w:rPr>
          <w:rFonts w:ascii="Times New Roman" w:hAnsi="Times New Roman" w:cs="Times New Roman"/>
          <w:sz w:val="24"/>
          <w:szCs w:val="24"/>
          <w:lang w:val="en-US"/>
        </w:rPr>
        <w:t xml:space="preserve">ageable, </w:t>
      </w:r>
      <w:r w:rsidRPr="00477A80">
        <w:rPr>
          <w:rFonts w:ascii="Times New Roman" w:hAnsi="Times New Roman" w:cs="Times New Roman"/>
          <w:sz w:val="24"/>
          <w:szCs w:val="24"/>
          <w:lang w:val="en-US"/>
        </w:rPr>
        <w:t>although it is now higher in proportion to GDP than that of</w:t>
      </w:r>
      <w:r>
        <w:rPr>
          <w:rFonts w:ascii="Times New Roman" w:hAnsi="Times New Roman" w:cs="Times New Roman"/>
          <w:sz w:val="24"/>
          <w:szCs w:val="24"/>
          <w:lang w:val="en-US"/>
        </w:rPr>
        <w:t xml:space="preserve"> the United States, Germany, or </w:t>
      </w:r>
      <w:r w:rsidRPr="00477A80">
        <w:rPr>
          <w:rFonts w:ascii="Times New Roman" w:hAnsi="Times New Roman" w:cs="Times New Roman"/>
          <w:sz w:val="24"/>
          <w:szCs w:val="24"/>
          <w:lang w:val="en-US"/>
        </w:rPr>
        <w:t>Canada. Continuing the current pace of growth would put Ch</w:t>
      </w:r>
      <w:r>
        <w:rPr>
          <w:rFonts w:ascii="Times New Roman" w:hAnsi="Times New Roman" w:cs="Times New Roman"/>
          <w:sz w:val="24"/>
          <w:szCs w:val="24"/>
          <w:lang w:val="en-US"/>
        </w:rPr>
        <w:t xml:space="preserve">ina at Spain’s current level of debt -400 percent of GDP- </w:t>
      </w:r>
      <w:r w:rsidRPr="00477A80">
        <w:rPr>
          <w:rFonts w:ascii="Times New Roman" w:hAnsi="Times New Roman" w:cs="Times New Roman"/>
          <w:sz w:val="24"/>
          <w:szCs w:val="24"/>
          <w:lang w:val="en-US"/>
        </w:rPr>
        <w:t>by 2018. We find three particular areas of</w:t>
      </w:r>
      <w:r>
        <w:rPr>
          <w:rFonts w:ascii="Times New Roman" w:hAnsi="Times New Roman" w:cs="Times New Roman"/>
          <w:sz w:val="24"/>
          <w:szCs w:val="24"/>
          <w:lang w:val="en-US"/>
        </w:rPr>
        <w:t xml:space="preserve"> potential concern: </w:t>
      </w:r>
      <w:r w:rsidRPr="00477A80">
        <w:rPr>
          <w:rFonts w:ascii="Times New Roman" w:hAnsi="Times New Roman" w:cs="Times New Roman"/>
          <w:sz w:val="24"/>
          <w:szCs w:val="24"/>
          <w:lang w:val="en-US"/>
        </w:rPr>
        <w:t>the concentration of debt in real estate, the rapid growth a</w:t>
      </w:r>
      <w:r>
        <w:rPr>
          <w:rFonts w:ascii="Times New Roman" w:hAnsi="Times New Roman" w:cs="Times New Roman"/>
          <w:sz w:val="24"/>
          <w:szCs w:val="24"/>
          <w:lang w:val="en-US"/>
        </w:rPr>
        <w:t xml:space="preserve">nd complexity of shadow banking </w:t>
      </w:r>
      <w:r w:rsidRPr="00477A80">
        <w:rPr>
          <w:rFonts w:ascii="Times New Roman" w:hAnsi="Times New Roman" w:cs="Times New Roman"/>
          <w:sz w:val="24"/>
          <w:szCs w:val="24"/>
          <w:lang w:val="en-US"/>
        </w:rPr>
        <w:t>in China, and the off-balance sheet borrowing by local governments.</w:t>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r w:rsidRPr="00477A80">
        <w:rPr>
          <w:rFonts w:ascii="Times New Roman" w:hAnsi="Times New Roman" w:cs="Times New Roman"/>
          <w:sz w:val="24"/>
          <w:szCs w:val="24"/>
          <w:lang w:val="en-US"/>
        </w:rPr>
        <w:t>We estimate that nearly half of the debt of Chinese households, corporations</w:t>
      </w:r>
      <w:r>
        <w:rPr>
          <w:rFonts w:ascii="Times New Roman" w:hAnsi="Times New Roman" w:cs="Times New Roman"/>
          <w:sz w:val="24"/>
          <w:szCs w:val="24"/>
          <w:lang w:val="en-US"/>
        </w:rPr>
        <w:t xml:space="preserve">, and </w:t>
      </w:r>
      <w:r w:rsidRPr="00477A80">
        <w:rPr>
          <w:rFonts w:ascii="Times New Roman" w:hAnsi="Times New Roman" w:cs="Times New Roman"/>
          <w:sz w:val="24"/>
          <w:szCs w:val="24"/>
          <w:lang w:val="en-US"/>
        </w:rPr>
        <w:t>governments is directly or indirectly related to real estate</w:t>
      </w:r>
      <w:r>
        <w:rPr>
          <w:rFonts w:ascii="Times New Roman" w:hAnsi="Times New Roman" w:cs="Times New Roman"/>
          <w:sz w:val="24"/>
          <w:szCs w:val="24"/>
          <w:lang w:val="en-US"/>
        </w:rPr>
        <w:t xml:space="preserve">, collectively worth as much as </w:t>
      </w:r>
      <w:r w:rsidRPr="00477A80">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 xml:space="preserve">9 trillion. This includes mortgages to homeowners; debt </w:t>
      </w:r>
      <w:r>
        <w:rPr>
          <w:rFonts w:ascii="Times New Roman" w:hAnsi="Times New Roman" w:cs="Times New Roman"/>
          <w:sz w:val="24"/>
          <w:szCs w:val="24"/>
          <w:lang w:val="en-US"/>
        </w:rPr>
        <w:t xml:space="preserve">of property developers; lending </w:t>
      </w:r>
      <w:r w:rsidRPr="00477A80">
        <w:rPr>
          <w:rFonts w:ascii="Times New Roman" w:hAnsi="Times New Roman" w:cs="Times New Roman"/>
          <w:sz w:val="24"/>
          <w:szCs w:val="24"/>
          <w:lang w:val="en-US"/>
        </w:rPr>
        <w:t xml:space="preserve">to related industries, such as steel and cement; and debt </w:t>
      </w:r>
      <w:r>
        <w:rPr>
          <w:rFonts w:ascii="Times New Roman" w:hAnsi="Times New Roman" w:cs="Times New Roman"/>
          <w:sz w:val="24"/>
          <w:szCs w:val="24"/>
          <w:lang w:val="en-US"/>
        </w:rPr>
        <w:t xml:space="preserve">raised by local governments for </w:t>
      </w:r>
      <w:r w:rsidRPr="00477A80">
        <w:rPr>
          <w:rFonts w:ascii="Times New Roman" w:hAnsi="Times New Roman" w:cs="Times New Roman"/>
          <w:sz w:val="24"/>
          <w:szCs w:val="24"/>
          <w:lang w:val="en-US"/>
        </w:rPr>
        <w:t>property development. This concentration in the property sector poses a significant risk.</w:t>
      </w:r>
      <w:r>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Property prices have risen by 60 percent since 2008 in 40 Chinese cities, and even more</w:t>
      </w:r>
      <w:r>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in Shanghai and Shenzhen. Residential real estate prices</w:t>
      </w:r>
      <w:r>
        <w:rPr>
          <w:rFonts w:ascii="Times New Roman" w:hAnsi="Times New Roman" w:cs="Times New Roman"/>
          <w:sz w:val="24"/>
          <w:szCs w:val="24"/>
          <w:lang w:val="en-US"/>
        </w:rPr>
        <w:t xml:space="preserve"> in prime locations in Shanghai </w:t>
      </w:r>
      <w:r w:rsidRPr="00477A80">
        <w:rPr>
          <w:rFonts w:ascii="Times New Roman" w:hAnsi="Times New Roman" w:cs="Times New Roman"/>
          <w:sz w:val="24"/>
          <w:szCs w:val="24"/>
          <w:lang w:val="en-US"/>
        </w:rPr>
        <w:t xml:space="preserve">are now only about 10 percent below those in Paris and </w:t>
      </w:r>
      <w:r>
        <w:rPr>
          <w:rFonts w:ascii="Times New Roman" w:hAnsi="Times New Roman" w:cs="Times New Roman"/>
          <w:sz w:val="24"/>
          <w:szCs w:val="24"/>
          <w:lang w:val="en-US"/>
        </w:rPr>
        <w:t xml:space="preserve">New </w:t>
      </w:r>
      <w:r>
        <w:rPr>
          <w:rFonts w:ascii="Times New Roman" w:hAnsi="Times New Roman" w:cs="Times New Roman"/>
          <w:sz w:val="24"/>
          <w:szCs w:val="24"/>
          <w:lang w:val="en-US"/>
        </w:rPr>
        <w:lastRenderedPageBreak/>
        <w:t xml:space="preserve">York. Over the past year, a </w:t>
      </w:r>
      <w:r w:rsidRPr="00477A80">
        <w:rPr>
          <w:rFonts w:ascii="Times New Roman" w:hAnsi="Times New Roman" w:cs="Times New Roman"/>
          <w:sz w:val="24"/>
          <w:szCs w:val="24"/>
          <w:lang w:val="en-US"/>
        </w:rPr>
        <w:t>correction has begun. Transaction volumes are down by around 10 perce</w:t>
      </w:r>
      <w:r>
        <w:rPr>
          <w:rFonts w:ascii="Times New Roman" w:hAnsi="Times New Roman" w:cs="Times New Roman"/>
          <w:sz w:val="24"/>
          <w:szCs w:val="24"/>
          <w:lang w:val="en-US"/>
        </w:rPr>
        <w:t xml:space="preserve">nt across China, </w:t>
      </w:r>
      <w:r w:rsidRPr="00477A80">
        <w:rPr>
          <w:rFonts w:ascii="Times New Roman" w:hAnsi="Times New Roman" w:cs="Times New Roman"/>
          <w:sz w:val="24"/>
          <w:szCs w:val="24"/>
          <w:lang w:val="en-US"/>
        </w:rPr>
        <w:t xml:space="preserve">and unsold inventories are building up: smaller inland </w:t>
      </w:r>
      <w:r>
        <w:rPr>
          <w:rFonts w:ascii="Times New Roman" w:hAnsi="Times New Roman" w:cs="Times New Roman"/>
          <w:sz w:val="24"/>
          <w:szCs w:val="24"/>
          <w:lang w:val="en-US"/>
        </w:rPr>
        <w:t xml:space="preserve">cities now have 48 to 77 months </w:t>
      </w:r>
      <w:r w:rsidRPr="00477A80">
        <w:rPr>
          <w:rFonts w:ascii="Times New Roman" w:hAnsi="Times New Roman" w:cs="Times New Roman"/>
          <w:sz w:val="24"/>
          <w:szCs w:val="24"/>
          <w:lang w:val="en-US"/>
        </w:rPr>
        <w:t xml:space="preserve">of inventory. A slowdown in the property market would be </w:t>
      </w:r>
      <w:r>
        <w:rPr>
          <w:rFonts w:ascii="Times New Roman" w:hAnsi="Times New Roman" w:cs="Times New Roman"/>
          <w:sz w:val="24"/>
          <w:szCs w:val="24"/>
          <w:lang w:val="en-US"/>
        </w:rPr>
        <w:t xml:space="preserve">felt mostly in construction and </w:t>
      </w:r>
      <w:r w:rsidRPr="00477A80">
        <w:rPr>
          <w:rFonts w:ascii="Times New Roman" w:hAnsi="Times New Roman" w:cs="Times New Roman"/>
          <w:sz w:val="24"/>
          <w:szCs w:val="24"/>
          <w:lang w:val="en-US"/>
        </w:rPr>
        <w:t>related industries, rather than by households, which are not hi</w:t>
      </w:r>
      <w:r>
        <w:rPr>
          <w:rFonts w:ascii="Times New Roman" w:hAnsi="Times New Roman" w:cs="Times New Roman"/>
          <w:sz w:val="24"/>
          <w:szCs w:val="24"/>
          <w:lang w:val="en-US"/>
        </w:rPr>
        <w:t xml:space="preserve">ghly indebted. However, </w:t>
      </w:r>
      <w:r w:rsidRPr="00477A80">
        <w:rPr>
          <w:rFonts w:ascii="Times New Roman" w:hAnsi="Times New Roman" w:cs="Times New Roman"/>
          <w:sz w:val="24"/>
          <w:szCs w:val="24"/>
          <w:lang w:val="en-US"/>
        </w:rPr>
        <w:t>housing construction is an enormous sector, accounting f</w:t>
      </w:r>
      <w:r>
        <w:rPr>
          <w:rFonts w:ascii="Times New Roman" w:hAnsi="Times New Roman" w:cs="Times New Roman"/>
          <w:sz w:val="24"/>
          <w:szCs w:val="24"/>
          <w:lang w:val="en-US"/>
        </w:rPr>
        <w:t xml:space="preserve">or 15 percent of GDP. Thousands </w:t>
      </w:r>
      <w:r w:rsidRPr="00477A80">
        <w:rPr>
          <w:rFonts w:ascii="Times New Roman" w:hAnsi="Times New Roman" w:cs="Times New Roman"/>
          <w:sz w:val="24"/>
          <w:szCs w:val="24"/>
          <w:lang w:val="en-US"/>
        </w:rPr>
        <w:t xml:space="preserve">of small players in the industry, many of which rely on </w:t>
      </w:r>
      <w:r>
        <w:rPr>
          <w:rFonts w:ascii="Times New Roman" w:hAnsi="Times New Roman" w:cs="Times New Roman"/>
          <w:sz w:val="24"/>
          <w:szCs w:val="24"/>
          <w:lang w:val="en-US"/>
        </w:rPr>
        <w:t xml:space="preserve">high-cost shadow banking loans, </w:t>
      </w:r>
      <w:r w:rsidRPr="00477A80">
        <w:rPr>
          <w:rFonts w:ascii="Times New Roman" w:hAnsi="Times New Roman" w:cs="Times New Roman"/>
          <w:sz w:val="24"/>
          <w:szCs w:val="24"/>
          <w:lang w:val="en-US"/>
        </w:rPr>
        <w:t>would have trouble keeping up with debt service payments in a prolonged slowdown.</w:t>
      </w: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CE146C4" wp14:editId="7964B4C0">
            <wp:extent cx="5397500" cy="52070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7500" cy="5207000"/>
                    </a:xfrm>
                    <a:prstGeom prst="rect">
                      <a:avLst/>
                    </a:prstGeom>
                    <a:noFill/>
                    <a:ln>
                      <a:noFill/>
                    </a:ln>
                  </pic:spPr>
                </pic:pic>
              </a:graphicData>
            </a:graphic>
          </wp:inline>
        </w:drawing>
      </w: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p>
    <w:p w:rsidR="00477A80" w:rsidRDefault="00477A80" w:rsidP="00DA2BC6">
      <w:pPr>
        <w:autoSpaceDE w:val="0"/>
        <w:autoSpaceDN w:val="0"/>
        <w:adjustRightInd w:val="0"/>
        <w:spacing w:after="0" w:line="240" w:lineRule="auto"/>
        <w:jc w:val="both"/>
        <w:rPr>
          <w:rFonts w:ascii="Times New Roman" w:hAnsi="Times New Roman" w:cs="Times New Roman"/>
          <w:sz w:val="24"/>
          <w:szCs w:val="24"/>
          <w:lang w:val="en-US"/>
        </w:rPr>
      </w:pPr>
      <w:r w:rsidRPr="00477A80">
        <w:rPr>
          <w:rFonts w:ascii="Times New Roman" w:hAnsi="Times New Roman" w:cs="Times New Roman"/>
          <w:sz w:val="24"/>
          <w:szCs w:val="24"/>
          <w:lang w:val="en-US"/>
        </w:rPr>
        <w:t>The rapid growth of shadow banking in China is a second a</w:t>
      </w:r>
      <w:r w:rsidR="00002B27">
        <w:rPr>
          <w:rFonts w:ascii="Times New Roman" w:hAnsi="Times New Roman" w:cs="Times New Roman"/>
          <w:sz w:val="24"/>
          <w:szCs w:val="24"/>
          <w:lang w:val="en-US"/>
        </w:rPr>
        <w:t xml:space="preserve">rea of concern: loans by shadow </w:t>
      </w:r>
      <w:r w:rsidRPr="00477A80">
        <w:rPr>
          <w:rFonts w:ascii="Times New Roman" w:hAnsi="Times New Roman" w:cs="Times New Roman"/>
          <w:sz w:val="24"/>
          <w:szCs w:val="24"/>
          <w:lang w:val="en-US"/>
        </w:rPr>
        <w:t>banking entities total $</w:t>
      </w:r>
      <w:r w:rsidR="00002B27">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6.5 trillion and account for 30 perc</w:t>
      </w:r>
      <w:r w:rsidR="00002B27">
        <w:rPr>
          <w:rFonts w:ascii="Times New Roman" w:hAnsi="Times New Roman" w:cs="Times New Roman"/>
          <w:sz w:val="24"/>
          <w:szCs w:val="24"/>
          <w:lang w:val="en-US"/>
        </w:rPr>
        <w:t xml:space="preserve">ent of China’s outstanding debt </w:t>
      </w:r>
      <w:r w:rsidRPr="00477A80">
        <w:rPr>
          <w:rFonts w:ascii="Times New Roman" w:hAnsi="Times New Roman" w:cs="Times New Roman"/>
          <w:sz w:val="24"/>
          <w:szCs w:val="24"/>
          <w:lang w:val="en-US"/>
        </w:rPr>
        <w:t>(excluding the financial sector) and half of new lending. Most of the loans</w:t>
      </w:r>
      <w:r w:rsidR="00002B27">
        <w:rPr>
          <w:rFonts w:ascii="Times New Roman" w:hAnsi="Times New Roman" w:cs="Times New Roman"/>
          <w:sz w:val="24"/>
          <w:szCs w:val="24"/>
          <w:lang w:val="en-US"/>
        </w:rPr>
        <w:t xml:space="preserve"> are for the property </w:t>
      </w:r>
      <w:r w:rsidRPr="00477A80">
        <w:rPr>
          <w:rFonts w:ascii="Times New Roman" w:hAnsi="Times New Roman" w:cs="Times New Roman"/>
          <w:sz w:val="24"/>
          <w:szCs w:val="24"/>
          <w:lang w:val="en-US"/>
        </w:rPr>
        <w:t>sector. The main vehicles in shadow banking includ</w:t>
      </w:r>
      <w:r w:rsidR="00002B27">
        <w:rPr>
          <w:rFonts w:ascii="Times New Roman" w:hAnsi="Times New Roman" w:cs="Times New Roman"/>
          <w:sz w:val="24"/>
          <w:szCs w:val="24"/>
          <w:lang w:val="en-US"/>
        </w:rPr>
        <w:t xml:space="preserve">e trust accounts, which promise </w:t>
      </w:r>
      <w:r w:rsidRPr="00477A80">
        <w:rPr>
          <w:rFonts w:ascii="Times New Roman" w:hAnsi="Times New Roman" w:cs="Times New Roman"/>
          <w:sz w:val="24"/>
          <w:szCs w:val="24"/>
          <w:lang w:val="en-US"/>
        </w:rPr>
        <w:t>wealthy investors high returns; wealth management product</w:t>
      </w:r>
      <w:r w:rsidR="00002B27">
        <w:rPr>
          <w:rFonts w:ascii="Times New Roman" w:hAnsi="Times New Roman" w:cs="Times New Roman"/>
          <w:sz w:val="24"/>
          <w:szCs w:val="24"/>
          <w:lang w:val="en-US"/>
        </w:rPr>
        <w:t xml:space="preserve">s marketed to retail customers; </w:t>
      </w:r>
      <w:r w:rsidRPr="00477A80">
        <w:rPr>
          <w:rFonts w:ascii="Times New Roman" w:hAnsi="Times New Roman" w:cs="Times New Roman"/>
          <w:sz w:val="24"/>
          <w:szCs w:val="24"/>
          <w:lang w:val="en-US"/>
        </w:rPr>
        <w:t xml:space="preserve">entrusted loans made by companies to one another; and an array </w:t>
      </w:r>
      <w:r w:rsidR="00002B27">
        <w:rPr>
          <w:rFonts w:ascii="Times New Roman" w:hAnsi="Times New Roman" w:cs="Times New Roman"/>
          <w:sz w:val="24"/>
          <w:szCs w:val="24"/>
          <w:lang w:val="en-US"/>
        </w:rPr>
        <w:t xml:space="preserve">of financing companies, </w:t>
      </w:r>
      <w:r w:rsidRPr="00477A80">
        <w:rPr>
          <w:rFonts w:ascii="Times New Roman" w:hAnsi="Times New Roman" w:cs="Times New Roman"/>
          <w:sz w:val="24"/>
          <w:szCs w:val="24"/>
          <w:lang w:val="en-US"/>
        </w:rPr>
        <w:t>microcredit institutions, and informal lenders. Both trust</w:t>
      </w:r>
      <w:r w:rsidR="00002B27">
        <w:rPr>
          <w:rFonts w:ascii="Times New Roman" w:hAnsi="Times New Roman" w:cs="Times New Roman"/>
          <w:sz w:val="24"/>
          <w:szCs w:val="24"/>
          <w:lang w:val="en-US"/>
        </w:rPr>
        <w:t xml:space="preserve"> accounts and wealth management </w:t>
      </w:r>
      <w:r w:rsidRPr="00477A80">
        <w:rPr>
          <w:rFonts w:ascii="Times New Roman" w:hAnsi="Times New Roman" w:cs="Times New Roman"/>
          <w:sz w:val="24"/>
          <w:szCs w:val="24"/>
          <w:lang w:val="en-US"/>
        </w:rPr>
        <w:t>products are often marketed by banks, creating a false impression that they are guaranteed.</w:t>
      </w:r>
      <w:r w:rsidR="00002B27">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The underwriting standards and risk management employed by managers of these funds</w:t>
      </w:r>
      <w:r w:rsidR="00002B27">
        <w:rPr>
          <w:rFonts w:ascii="Times New Roman" w:hAnsi="Times New Roman" w:cs="Times New Roman"/>
          <w:sz w:val="24"/>
          <w:szCs w:val="24"/>
          <w:lang w:val="en-US"/>
        </w:rPr>
        <w:t xml:space="preserve"> </w:t>
      </w:r>
      <w:r w:rsidRPr="00477A80">
        <w:rPr>
          <w:rFonts w:ascii="Times New Roman" w:hAnsi="Times New Roman" w:cs="Times New Roman"/>
          <w:sz w:val="24"/>
          <w:szCs w:val="24"/>
          <w:lang w:val="en-US"/>
        </w:rPr>
        <w:t>are also unclear. Entrusted loans involve lending between co</w:t>
      </w:r>
      <w:r w:rsidR="00002B27">
        <w:rPr>
          <w:rFonts w:ascii="Times New Roman" w:hAnsi="Times New Roman" w:cs="Times New Roman"/>
          <w:sz w:val="24"/>
          <w:szCs w:val="24"/>
          <w:lang w:val="en-US"/>
        </w:rPr>
        <w:t xml:space="preserve">mpanies, creating the potential </w:t>
      </w:r>
      <w:r w:rsidRPr="00477A80">
        <w:rPr>
          <w:rFonts w:ascii="Times New Roman" w:hAnsi="Times New Roman" w:cs="Times New Roman"/>
          <w:sz w:val="24"/>
          <w:szCs w:val="24"/>
          <w:lang w:val="en-US"/>
        </w:rPr>
        <w:t xml:space="preserve">for a ripple of defaults in the event that one </w:t>
      </w:r>
      <w:r w:rsidRPr="00477A80">
        <w:rPr>
          <w:rFonts w:ascii="Times New Roman" w:hAnsi="Times New Roman" w:cs="Times New Roman"/>
          <w:sz w:val="24"/>
          <w:szCs w:val="24"/>
          <w:lang w:val="en-US"/>
        </w:rPr>
        <w:lastRenderedPageBreak/>
        <w:t>company fai</w:t>
      </w:r>
      <w:r w:rsidR="00002B27">
        <w:rPr>
          <w:rFonts w:ascii="Times New Roman" w:hAnsi="Times New Roman" w:cs="Times New Roman"/>
          <w:sz w:val="24"/>
          <w:szCs w:val="24"/>
          <w:lang w:val="en-US"/>
        </w:rPr>
        <w:t xml:space="preserve">ls. The level of risk of shadow </w:t>
      </w:r>
      <w:r w:rsidRPr="00477A80">
        <w:rPr>
          <w:rFonts w:ascii="Times New Roman" w:hAnsi="Times New Roman" w:cs="Times New Roman"/>
          <w:sz w:val="24"/>
          <w:szCs w:val="24"/>
          <w:lang w:val="en-US"/>
        </w:rPr>
        <w:t>banking in China could soon be tested by the slowdown in the property sector.</w:t>
      </w:r>
    </w:p>
    <w:p w:rsidR="00002B27" w:rsidRDefault="00002B27" w:rsidP="00DA2BC6">
      <w:pPr>
        <w:autoSpaceDE w:val="0"/>
        <w:autoSpaceDN w:val="0"/>
        <w:adjustRightInd w:val="0"/>
        <w:spacing w:after="0" w:line="240" w:lineRule="auto"/>
        <w:jc w:val="both"/>
        <w:rPr>
          <w:rFonts w:ascii="Times New Roman" w:hAnsi="Times New Roman" w:cs="Times New Roman"/>
          <w:sz w:val="24"/>
          <w:szCs w:val="24"/>
          <w:lang w:val="en-US"/>
        </w:rPr>
      </w:pPr>
    </w:p>
    <w:p w:rsidR="00002B27" w:rsidRDefault="00002B27" w:rsidP="00DA2BC6">
      <w:pPr>
        <w:autoSpaceDE w:val="0"/>
        <w:autoSpaceDN w:val="0"/>
        <w:adjustRightInd w:val="0"/>
        <w:spacing w:after="0" w:line="240" w:lineRule="auto"/>
        <w:jc w:val="both"/>
        <w:rPr>
          <w:rFonts w:ascii="Times New Roman" w:hAnsi="Times New Roman" w:cs="Times New Roman"/>
          <w:sz w:val="24"/>
          <w:szCs w:val="24"/>
          <w:lang w:val="en-US"/>
        </w:rPr>
      </w:pPr>
      <w:r w:rsidRPr="00002B27">
        <w:rPr>
          <w:rFonts w:ascii="Times New Roman" w:hAnsi="Times New Roman" w:cs="Times New Roman"/>
          <w:sz w:val="24"/>
          <w:szCs w:val="24"/>
          <w:lang w:val="en-US"/>
        </w:rPr>
        <w:t>The third potential risk in China is the growing debt accumulated in off-balance sheet local</w:t>
      </w:r>
      <w:r>
        <w:rPr>
          <w:rFonts w:ascii="Times New Roman" w:hAnsi="Times New Roman" w:cs="Times New Roman"/>
          <w:sz w:val="24"/>
          <w:szCs w:val="24"/>
          <w:lang w:val="en-US"/>
        </w:rPr>
        <w:t xml:space="preserve"> government </w:t>
      </w:r>
      <w:r w:rsidRPr="00002B27">
        <w:rPr>
          <w:rFonts w:ascii="Times New Roman" w:hAnsi="Times New Roman" w:cs="Times New Roman"/>
          <w:sz w:val="24"/>
          <w:szCs w:val="24"/>
          <w:lang w:val="en-US"/>
        </w:rPr>
        <w:t>financing vehicles, which are used to fund inf</w:t>
      </w:r>
      <w:r>
        <w:rPr>
          <w:rFonts w:ascii="Times New Roman" w:hAnsi="Times New Roman" w:cs="Times New Roman"/>
          <w:sz w:val="24"/>
          <w:szCs w:val="24"/>
          <w:lang w:val="en-US"/>
        </w:rPr>
        <w:t xml:space="preserve">rastructure (airports, bridges, </w:t>
      </w:r>
      <w:r w:rsidRPr="00002B27">
        <w:rPr>
          <w:rFonts w:ascii="Times New Roman" w:hAnsi="Times New Roman" w:cs="Times New Roman"/>
          <w:sz w:val="24"/>
          <w:szCs w:val="24"/>
          <w:lang w:val="en-US"/>
        </w:rPr>
        <w:t>subways, and industrial parks), social housing, and other proj</w:t>
      </w:r>
      <w:r>
        <w:rPr>
          <w:rFonts w:ascii="Times New Roman" w:hAnsi="Times New Roman" w:cs="Times New Roman"/>
          <w:sz w:val="24"/>
          <w:szCs w:val="24"/>
          <w:lang w:val="en-US"/>
        </w:rPr>
        <w:t xml:space="preserve">ects. Local governments rely on </w:t>
      </w:r>
      <w:r w:rsidRPr="00002B27">
        <w:rPr>
          <w:rFonts w:ascii="Times New Roman" w:hAnsi="Times New Roman" w:cs="Times New Roman"/>
          <w:sz w:val="24"/>
          <w:szCs w:val="24"/>
          <w:lang w:val="en-US"/>
        </w:rPr>
        <w:t>these off-balance sheet entities because they have limit</w:t>
      </w:r>
      <w:r>
        <w:rPr>
          <w:rFonts w:ascii="Times New Roman" w:hAnsi="Times New Roman" w:cs="Times New Roman"/>
          <w:sz w:val="24"/>
          <w:szCs w:val="24"/>
          <w:lang w:val="en-US"/>
        </w:rPr>
        <w:t xml:space="preserve">ed taxing authority, must share </w:t>
      </w:r>
      <w:r w:rsidRPr="00002B27">
        <w:rPr>
          <w:rFonts w:ascii="Times New Roman" w:hAnsi="Times New Roman" w:cs="Times New Roman"/>
          <w:sz w:val="24"/>
          <w:szCs w:val="24"/>
          <w:lang w:val="en-US"/>
        </w:rPr>
        <w:t>revenue with the central government, and until recently h</w:t>
      </w:r>
      <w:r>
        <w:rPr>
          <w:rFonts w:ascii="Times New Roman" w:hAnsi="Times New Roman" w:cs="Times New Roman"/>
          <w:sz w:val="24"/>
          <w:szCs w:val="24"/>
          <w:lang w:val="en-US"/>
        </w:rPr>
        <w:t xml:space="preserve">ave not been permitted to issue </w:t>
      </w:r>
      <w:r w:rsidRPr="00002B27">
        <w:rPr>
          <w:rFonts w:ascii="Times New Roman" w:hAnsi="Times New Roman" w:cs="Times New Roman"/>
          <w:sz w:val="24"/>
          <w:szCs w:val="24"/>
          <w:lang w:val="en-US"/>
        </w:rPr>
        <w:t>municipal bonds. Since China’s 2009 stimulus program, l</w:t>
      </w:r>
      <w:r>
        <w:rPr>
          <w:rFonts w:ascii="Times New Roman" w:hAnsi="Times New Roman" w:cs="Times New Roman"/>
          <w:sz w:val="24"/>
          <w:szCs w:val="24"/>
          <w:lang w:val="en-US"/>
        </w:rPr>
        <w:t xml:space="preserve">ending to local governments has </w:t>
      </w:r>
      <w:r w:rsidRPr="00002B27">
        <w:rPr>
          <w:rFonts w:ascii="Times New Roman" w:hAnsi="Times New Roman" w:cs="Times New Roman"/>
          <w:sz w:val="24"/>
          <w:szCs w:val="24"/>
          <w:lang w:val="en-US"/>
        </w:rPr>
        <w:t>surged, reaching $</w:t>
      </w:r>
      <w:r>
        <w:rPr>
          <w:rFonts w:ascii="Times New Roman" w:hAnsi="Times New Roman" w:cs="Times New Roman"/>
          <w:sz w:val="24"/>
          <w:szCs w:val="24"/>
          <w:lang w:val="en-US"/>
        </w:rPr>
        <w:t xml:space="preserve"> </w:t>
      </w:r>
      <w:r w:rsidRPr="00002B27">
        <w:rPr>
          <w:rFonts w:ascii="Times New Roman" w:hAnsi="Times New Roman" w:cs="Times New Roman"/>
          <w:sz w:val="24"/>
          <w:szCs w:val="24"/>
          <w:lang w:val="en-US"/>
        </w:rPr>
        <w:t xml:space="preserve">2.9 trillion. The central government has </w:t>
      </w:r>
      <w:r>
        <w:rPr>
          <w:rFonts w:ascii="Times New Roman" w:hAnsi="Times New Roman" w:cs="Times New Roman"/>
          <w:sz w:val="24"/>
          <w:szCs w:val="24"/>
          <w:lang w:val="en-US"/>
        </w:rPr>
        <w:t xml:space="preserve">recognized the growing risk and </w:t>
      </w:r>
      <w:r w:rsidRPr="00002B27">
        <w:rPr>
          <w:rFonts w:ascii="Times New Roman" w:hAnsi="Times New Roman" w:cs="Times New Roman"/>
          <w:sz w:val="24"/>
          <w:szCs w:val="24"/>
          <w:lang w:val="en-US"/>
        </w:rPr>
        <w:t xml:space="preserve">in 2014 conducted an audit of local government finances, </w:t>
      </w:r>
      <w:r>
        <w:rPr>
          <w:rFonts w:ascii="Times New Roman" w:hAnsi="Times New Roman" w:cs="Times New Roman"/>
          <w:sz w:val="24"/>
          <w:szCs w:val="24"/>
          <w:lang w:val="en-US"/>
        </w:rPr>
        <w:t xml:space="preserve">finding that 40 percent rely on </w:t>
      </w:r>
      <w:r w:rsidRPr="00002B27">
        <w:rPr>
          <w:rFonts w:ascii="Times New Roman" w:hAnsi="Times New Roman" w:cs="Times New Roman"/>
          <w:sz w:val="24"/>
          <w:szCs w:val="24"/>
          <w:lang w:val="en-US"/>
        </w:rPr>
        <w:t xml:space="preserve">land sales to make loan payments and that 20 percent of </w:t>
      </w:r>
      <w:r>
        <w:rPr>
          <w:rFonts w:ascii="Times New Roman" w:hAnsi="Times New Roman" w:cs="Times New Roman"/>
          <w:sz w:val="24"/>
          <w:szCs w:val="24"/>
          <w:lang w:val="en-US"/>
        </w:rPr>
        <w:t xml:space="preserve">new borrowing is to repay older </w:t>
      </w:r>
      <w:r w:rsidRPr="00002B27">
        <w:rPr>
          <w:rFonts w:ascii="Times New Roman" w:hAnsi="Times New Roman" w:cs="Times New Roman"/>
          <w:sz w:val="24"/>
          <w:szCs w:val="24"/>
          <w:lang w:val="en-US"/>
        </w:rPr>
        <w:t>loans. The slowing of property markets puts these entities at risk of default.</w:t>
      </w:r>
      <w:r>
        <w:rPr>
          <w:rFonts w:ascii="Times New Roman" w:hAnsi="Times New Roman" w:cs="Times New Roman"/>
          <w:sz w:val="24"/>
          <w:szCs w:val="24"/>
          <w:lang w:val="en-US"/>
        </w:rPr>
        <w:t xml:space="preserve">  </w:t>
      </w:r>
      <w:r w:rsidRPr="00002B27">
        <w:rPr>
          <w:rFonts w:ascii="Times New Roman" w:hAnsi="Times New Roman" w:cs="Times New Roman"/>
          <w:sz w:val="24"/>
          <w:szCs w:val="24"/>
          <w:lang w:val="en-US"/>
        </w:rPr>
        <w:t>China’s central government has the financial capacity to handle a financial crisis if one</w:t>
      </w:r>
      <w:r>
        <w:rPr>
          <w:rFonts w:ascii="Times New Roman" w:hAnsi="Times New Roman" w:cs="Times New Roman"/>
          <w:sz w:val="24"/>
          <w:szCs w:val="24"/>
          <w:lang w:val="en-US"/>
        </w:rPr>
        <w:t xml:space="preserve"> materializes -</w:t>
      </w:r>
      <w:r w:rsidRPr="00002B27">
        <w:rPr>
          <w:rFonts w:ascii="Times New Roman" w:hAnsi="Times New Roman" w:cs="Times New Roman"/>
          <w:sz w:val="24"/>
          <w:szCs w:val="24"/>
          <w:lang w:val="en-US"/>
        </w:rPr>
        <w:t>government debt is only 55 percent of GDP. E</w:t>
      </w:r>
      <w:r>
        <w:rPr>
          <w:rFonts w:ascii="Times New Roman" w:hAnsi="Times New Roman" w:cs="Times New Roman"/>
          <w:sz w:val="24"/>
          <w:szCs w:val="24"/>
          <w:lang w:val="en-US"/>
        </w:rPr>
        <w:t xml:space="preserve">ven if half of property-related </w:t>
      </w:r>
      <w:r w:rsidRPr="00002B27">
        <w:rPr>
          <w:rFonts w:ascii="Times New Roman" w:hAnsi="Times New Roman" w:cs="Times New Roman"/>
          <w:sz w:val="24"/>
          <w:szCs w:val="24"/>
          <w:lang w:val="en-US"/>
        </w:rPr>
        <w:t>loans defaulted and lost 80 percent of their value, we ca</w:t>
      </w:r>
      <w:r>
        <w:rPr>
          <w:rFonts w:ascii="Times New Roman" w:hAnsi="Times New Roman" w:cs="Times New Roman"/>
          <w:sz w:val="24"/>
          <w:szCs w:val="24"/>
          <w:lang w:val="en-US"/>
        </w:rPr>
        <w:t xml:space="preserve">lculate that China’s government </w:t>
      </w:r>
      <w:r w:rsidRPr="00002B27">
        <w:rPr>
          <w:rFonts w:ascii="Times New Roman" w:hAnsi="Times New Roman" w:cs="Times New Roman"/>
          <w:sz w:val="24"/>
          <w:szCs w:val="24"/>
          <w:lang w:val="en-US"/>
        </w:rPr>
        <w:t>debt would rise to 79 percent of GDP to fund the financial-sect</w:t>
      </w:r>
      <w:r>
        <w:rPr>
          <w:rFonts w:ascii="Times New Roman" w:hAnsi="Times New Roman" w:cs="Times New Roman"/>
          <w:sz w:val="24"/>
          <w:szCs w:val="24"/>
          <w:lang w:val="en-US"/>
        </w:rPr>
        <w:t xml:space="preserve">or bailout. However, the larger </w:t>
      </w:r>
      <w:r w:rsidRPr="00002B27">
        <w:rPr>
          <w:rFonts w:ascii="Times New Roman" w:hAnsi="Times New Roman" w:cs="Times New Roman"/>
          <w:sz w:val="24"/>
          <w:szCs w:val="24"/>
          <w:lang w:val="en-US"/>
        </w:rPr>
        <w:t>question is whether China could manage this without a sig</w:t>
      </w:r>
      <w:r>
        <w:rPr>
          <w:rFonts w:ascii="Times New Roman" w:hAnsi="Times New Roman" w:cs="Times New Roman"/>
          <w:sz w:val="24"/>
          <w:szCs w:val="24"/>
          <w:lang w:val="en-US"/>
        </w:rPr>
        <w:t xml:space="preserve">nificant slowdown in GDP growth </w:t>
      </w:r>
      <w:r w:rsidRPr="00002B27">
        <w:rPr>
          <w:rFonts w:ascii="Times New Roman" w:hAnsi="Times New Roman" w:cs="Times New Roman"/>
          <w:sz w:val="24"/>
          <w:szCs w:val="24"/>
          <w:lang w:val="en-US"/>
        </w:rPr>
        <w:t>(which then would put additional pressure on governme</w:t>
      </w:r>
      <w:r>
        <w:rPr>
          <w:rFonts w:ascii="Times New Roman" w:hAnsi="Times New Roman" w:cs="Times New Roman"/>
          <w:sz w:val="24"/>
          <w:szCs w:val="24"/>
          <w:lang w:val="en-US"/>
        </w:rPr>
        <w:t xml:space="preserve">nt finances). China’s challenge </w:t>
      </w:r>
      <w:r w:rsidRPr="00002B27">
        <w:rPr>
          <w:rFonts w:ascii="Times New Roman" w:hAnsi="Times New Roman" w:cs="Times New Roman"/>
          <w:sz w:val="24"/>
          <w:szCs w:val="24"/>
          <w:lang w:val="en-US"/>
        </w:rPr>
        <w:t>today is to enact reforms to deflate the growing credit and property bubbles, incr</w:t>
      </w:r>
      <w:r>
        <w:rPr>
          <w:rFonts w:ascii="Times New Roman" w:hAnsi="Times New Roman" w:cs="Times New Roman"/>
          <w:sz w:val="24"/>
          <w:szCs w:val="24"/>
          <w:lang w:val="en-US"/>
        </w:rPr>
        <w:t xml:space="preserve">ease </w:t>
      </w:r>
      <w:r w:rsidRPr="00002B27">
        <w:rPr>
          <w:rFonts w:ascii="Times New Roman" w:hAnsi="Times New Roman" w:cs="Times New Roman"/>
          <w:sz w:val="24"/>
          <w:szCs w:val="24"/>
          <w:lang w:val="en-US"/>
        </w:rPr>
        <w:t>transparency and risk management throughout the financi</w:t>
      </w:r>
      <w:r>
        <w:rPr>
          <w:rFonts w:ascii="Times New Roman" w:hAnsi="Times New Roman" w:cs="Times New Roman"/>
          <w:sz w:val="24"/>
          <w:szCs w:val="24"/>
          <w:lang w:val="en-US"/>
        </w:rPr>
        <w:t xml:space="preserve">al system, and create efficient </w:t>
      </w:r>
      <w:r w:rsidRPr="00002B27">
        <w:rPr>
          <w:rFonts w:ascii="Times New Roman" w:hAnsi="Times New Roman" w:cs="Times New Roman"/>
          <w:sz w:val="24"/>
          <w:szCs w:val="24"/>
          <w:lang w:val="en-US"/>
        </w:rPr>
        <w:t>bankruptcy courts and other mechanisms to resolve bad deb</w:t>
      </w:r>
      <w:r>
        <w:rPr>
          <w:rFonts w:ascii="Times New Roman" w:hAnsi="Times New Roman" w:cs="Times New Roman"/>
          <w:sz w:val="24"/>
          <w:szCs w:val="24"/>
          <w:lang w:val="en-US"/>
        </w:rPr>
        <w:t xml:space="preserve">t without provoking instability </w:t>
      </w:r>
      <w:r w:rsidRPr="00002B27">
        <w:rPr>
          <w:rFonts w:ascii="Times New Roman" w:hAnsi="Times New Roman" w:cs="Times New Roman"/>
          <w:sz w:val="24"/>
          <w:szCs w:val="24"/>
          <w:lang w:val="en-US"/>
        </w:rPr>
        <w:t>or financial crises.</w:t>
      </w:r>
    </w:p>
    <w:p w:rsidR="00002B27" w:rsidRPr="00002B27" w:rsidRDefault="00002B27" w:rsidP="00DA2BC6">
      <w:pPr>
        <w:autoSpaceDE w:val="0"/>
        <w:autoSpaceDN w:val="0"/>
        <w:adjustRightInd w:val="0"/>
        <w:spacing w:after="0" w:line="240" w:lineRule="auto"/>
        <w:jc w:val="both"/>
        <w:rPr>
          <w:rFonts w:ascii="Times New Roman" w:hAnsi="Times New Roman" w:cs="Times New Roman"/>
          <w:sz w:val="24"/>
          <w:szCs w:val="24"/>
          <w:lang w:val="en-US"/>
        </w:rPr>
      </w:pPr>
    </w:p>
    <w:p w:rsidR="00002B27" w:rsidRDefault="00002B27" w:rsidP="00DA2BC6">
      <w:pPr>
        <w:autoSpaceDE w:val="0"/>
        <w:autoSpaceDN w:val="0"/>
        <w:adjustRightInd w:val="0"/>
        <w:spacing w:after="0" w:line="240" w:lineRule="auto"/>
        <w:jc w:val="both"/>
        <w:rPr>
          <w:rFonts w:ascii="Times New Roman" w:hAnsi="Times New Roman" w:cs="Times New Roman"/>
          <w:sz w:val="24"/>
          <w:szCs w:val="24"/>
          <w:lang w:val="en-US"/>
        </w:rPr>
      </w:pPr>
      <w:r w:rsidRPr="00002B27">
        <w:rPr>
          <w:rFonts w:ascii="Times New Roman" w:hAnsi="Times New Roman" w:cs="Times New Roman"/>
          <w:sz w:val="24"/>
          <w:szCs w:val="24"/>
          <w:lang w:val="en-US"/>
        </w:rPr>
        <w:t>The path forward: Learning to live with debt</w:t>
      </w:r>
    </w:p>
    <w:p w:rsidR="00002B27" w:rsidRPr="00002B27" w:rsidRDefault="00002B27" w:rsidP="00DA2BC6">
      <w:pPr>
        <w:autoSpaceDE w:val="0"/>
        <w:autoSpaceDN w:val="0"/>
        <w:adjustRightInd w:val="0"/>
        <w:spacing w:after="0" w:line="240" w:lineRule="auto"/>
        <w:jc w:val="both"/>
        <w:rPr>
          <w:rFonts w:ascii="Times New Roman" w:hAnsi="Times New Roman" w:cs="Times New Roman"/>
          <w:sz w:val="24"/>
          <w:szCs w:val="24"/>
          <w:lang w:val="en-US"/>
        </w:rPr>
      </w:pPr>
    </w:p>
    <w:p w:rsidR="00002B27" w:rsidRDefault="00002B27" w:rsidP="00DA2BC6">
      <w:pPr>
        <w:autoSpaceDE w:val="0"/>
        <w:autoSpaceDN w:val="0"/>
        <w:adjustRightInd w:val="0"/>
        <w:spacing w:after="0" w:line="240" w:lineRule="auto"/>
        <w:jc w:val="both"/>
        <w:rPr>
          <w:rFonts w:ascii="Times New Roman" w:hAnsi="Times New Roman" w:cs="Times New Roman"/>
          <w:sz w:val="24"/>
          <w:szCs w:val="24"/>
          <w:lang w:val="en-US"/>
        </w:rPr>
      </w:pPr>
      <w:r w:rsidRPr="00002B27">
        <w:rPr>
          <w:rFonts w:ascii="Times New Roman" w:hAnsi="Times New Roman" w:cs="Times New Roman"/>
          <w:sz w:val="24"/>
          <w:szCs w:val="24"/>
          <w:lang w:val="en-US"/>
        </w:rPr>
        <w:t>The growing debt of the global economy is an unwelcom</w:t>
      </w:r>
      <w:r>
        <w:rPr>
          <w:rFonts w:ascii="Times New Roman" w:hAnsi="Times New Roman" w:cs="Times New Roman"/>
          <w:sz w:val="24"/>
          <w:szCs w:val="24"/>
          <w:lang w:val="en-US"/>
        </w:rPr>
        <w:t xml:space="preserve">e development seven years after </w:t>
      </w:r>
      <w:r w:rsidRPr="00002B27">
        <w:rPr>
          <w:rFonts w:ascii="Times New Roman" w:hAnsi="Times New Roman" w:cs="Times New Roman"/>
          <w:sz w:val="24"/>
          <w:szCs w:val="24"/>
          <w:lang w:val="en-US"/>
        </w:rPr>
        <w:t>the financial crisis began. It slows the recovery, raises the ri</w:t>
      </w:r>
      <w:r>
        <w:rPr>
          <w:rFonts w:ascii="Times New Roman" w:hAnsi="Times New Roman" w:cs="Times New Roman"/>
          <w:sz w:val="24"/>
          <w:szCs w:val="24"/>
          <w:lang w:val="en-US"/>
        </w:rPr>
        <w:t xml:space="preserve">sk of new crises, and it limits </w:t>
      </w:r>
      <w:r w:rsidRPr="00002B27">
        <w:rPr>
          <w:rFonts w:ascii="Times New Roman" w:hAnsi="Times New Roman" w:cs="Times New Roman"/>
          <w:sz w:val="24"/>
          <w:szCs w:val="24"/>
          <w:lang w:val="en-US"/>
        </w:rPr>
        <w:t>the ability to respond to them. While significant deleveraging may prove el</w:t>
      </w:r>
      <w:r>
        <w:rPr>
          <w:rFonts w:ascii="Times New Roman" w:hAnsi="Times New Roman" w:cs="Times New Roman"/>
          <w:sz w:val="24"/>
          <w:szCs w:val="24"/>
          <w:lang w:val="en-US"/>
        </w:rPr>
        <w:t xml:space="preserve">usive for many </w:t>
      </w:r>
      <w:r w:rsidRPr="00002B27">
        <w:rPr>
          <w:rFonts w:ascii="Times New Roman" w:hAnsi="Times New Roman" w:cs="Times New Roman"/>
          <w:sz w:val="24"/>
          <w:szCs w:val="24"/>
          <w:lang w:val="en-US"/>
        </w:rPr>
        <w:t>countries, effectiv</w:t>
      </w:r>
      <w:r w:rsidR="00CC385B">
        <w:rPr>
          <w:rFonts w:ascii="Times New Roman" w:hAnsi="Times New Roman" w:cs="Times New Roman"/>
          <w:sz w:val="24"/>
          <w:szCs w:val="24"/>
          <w:lang w:val="en-US"/>
        </w:rPr>
        <w:t>ely managing the growth of debt -</w:t>
      </w:r>
      <w:r w:rsidRPr="00002B27">
        <w:rPr>
          <w:rFonts w:ascii="Times New Roman" w:hAnsi="Times New Roman" w:cs="Times New Roman"/>
          <w:sz w:val="24"/>
          <w:szCs w:val="24"/>
          <w:lang w:val="en-US"/>
        </w:rPr>
        <w:t>and re</w:t>
      </w:r>
      <w:r w:rsidR="00CC385B">
        <w:rPr>
          <w:rFonts w:ascii="Times New Roman" w:hAnsi="Times New Roman" w:cs="Times New Roman"/>
          <w:sz w:val="24"/>
          <w:szCs w:val="24"/>
          <w:lang w:val="en-US"/>
        </w:rPr>
        <w:t xml:space="preserve">ducing it where necessary- </w:t>
      </w:r>
      <w:r>
        <w:rPr>
          <w:rFonts w:ascii="Times New Roman" w:hAnsi="Times New Roman" w:cs="Times New Roman"/>
          <w:sz w:val="24"/>
          <w:szCs w:val="24"/>
          <w:lang w:val="en-US"/>
        </w:rPr>
        <w:t xml:space="preserve">is an </w:t>
      </w:r>
      <w:r w:rsidRPr="00002B27">
        <w:rPr>
          <w:rFonts w:ascii="Times New Roman" w:hAnsi="Times New Roman" w:cs="Times New Roman"/>
          <w:sz w:val="24"/>
          <w:szCs w:val="24"/>
          <w:lang w:val="en-US"/>
        </w:rPr>
        <w:t>imperative. We offer several ideas that warrant further discussion:</w:t>
      </w:r>
    </w:p>
    <w:p w:rsidR="00CC385B" w:rsidRPr="00002B27"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002B27"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B42C1E">
        <w:rPr>
          <w:rFonts w:ascii="Times New Roman" w:hAnsi="Times New Roman" w:cs="Times New Roman"/>
          <w:sz w:val="24"/>
          <w:szCs w:val="24"/>
          <w:lang w:val="en-US"/>
        </w:rPr>
        <w:t xml:space="preserve"> </w:t>
      </w:r>
      <w:r w:rsidR="00002B27" w:rsidRPr="00CC385B">
        <w:rPr>
          <w:rFonts w:ascii="Times New Roman" w:hAnsi="Times New Roman" w:cs="Times New Roman"/>
          <w:b/>
          <w:sz w:val="24"/>
          <w:szCs w:val="24"/>
          <w:lang w:val="en-US"/>
        </w:rPr>
        <w:t>Encourage innovations in mortgage contracts</w:t>
      </w:r>
      <w:r w:rsidR="00002B27" w:rsidRPr="00002B27">
        <w:rPr>
          <w:rFonts w:ascii="Times New Roman" w:hAnsi="Times New Roman" w:cs="Times New Roman"/>
          <w:sz w:val="24"/>
          <w:szCs w:val="24"/>
          <w:lang w:val="en-US"/>
        </w:rPr>
        <w:t>. M</w:t>
      </w:r>
      <w:r>
        <w:rPr>
          <w:rFonts w:ascii="Times New Roman" w:hAnsi="Times New Roman" w:cs="Times New Roman"/>
          <w:sz w:val="24"/>
          <w:szCs w:val="24"/>
          <w:lang w:val="en-US"/>
        </w:rPr>
        <w:t xml:space="preserve">ore flexible mortgage contracts </w:t>
      </w:r>
      <w:r w:rsidR="00002B27" w:rsidRPr="00002B27">
        <w:rPr>
          <w:rFonts w:ascii="Times New Roman" w:hAnsi="Times New Roman" w:cs="Times New Roman"/>
          <w:sz w:val="24"/>
          <w:szCs w:val="24"/>
          <w:lang w:val="en-US"/>
        </w:rPr>
        <w:t xml:space="preserve">can avoid foreclosure and the associated social and </w:t>
      </w:r>
      <w:r>
        <w:rPr>
          <w:rFonts w:ascii="Times New Roman" w:hAnsi="Times New Roman" w:cs="Times New Roman"/>
          <w:sz w:val="24"/>
          <w:szCs w:val="24"/>
          <w:lang w:val="en-US"/>
        </w:rPr>
        <w:t xml:space="preserve">economic costs. One proposal is </w:t>
      </w:r>
      <w:r w:rsidR="00002B27" w:rsidRPr="00002B27">
        <w:rPr>
          <w:rFonts w:ascii="Times New Roman" w:hAnsi="Times New Roman" w:cs="Times New Roman"/>
          <w:sz w:val="24"/>
          <w:szCs w:val="24"/>
          <w:lang w:val="en-US"/>
        </w:rPr>
        <w:t>a “shared responsibility mortgage,” in which loan</w:t>
      </w:r>
      <w:r>
        <w:rPr>
          <w:rFonts w:ascii="Times New Roman" w:hAnsi="Times New Roman" w:cs="Times New Roman"/>
          <w:sz w:val="24"/>
          <w:szCs w:val="24"/>
          <w:lang w:val="en-US"/>
        </w:rPr>
        <w:t xml:space="preserve"> payments are reduced when home </w:t>
      </w:r>
      <w:r w:rsidR="00002B27" w:rsidRPr="00002B27">
        <w:rPr>
          <w:rFonts w:ascii="Times New Roman" w:hAnsi="Times New Roman" w:cs="Times New Roman"/>
          <w:sz w:val="24"/>
          <w:szCs w:val="24"/>
          <w:lang w:val="en-US"/>
        </w:rPr>
        <w:t xml:space="preserve">prices decline below the purchase price and revert </w:t>
      </w:r>
      <w:r>
        <w:rPr>
          <w:rFonts w:ascii="Times New Roman" w:hAnsi="Times New Roman" w:cs="Times New Roman"/>
          <w:sz w:val="24"/>
          <w:szCs w:val="24"/>
          <w:lang w:val="en-US"/>
        </w:rPr>
        <w:t xml:space="preserve">when prices improve; in return, </w:t>
      </w:r>
      <w:r w:rsidR="00002B27" w:rsidRPr="00002B27">
        <w:rPr>
          <w:rFonts w:ascii="Times New Roman" w:hAnsi="Times New Roman" w:cs="Times New Roman"/>
          <w:sz w:val="24"/>
          <w:szCs w:val="24"/>
          <w:lang w:val="en-US"/>
        </w:rPr>
        <w:t>when the home is sold, the lender receives</w:t>
      </w:r>
      <w:r>
        <w:rPr>
          <w:rFonts w:ascii="Times New Roman" w:hAnsi="Times New Roman" w:cs="Times New Roman"/>
          <w:sz w:val="24"/>
          <w:szCs w:val="24"/>
          <w:lang w:val="en-US"/>
        </w:rPr>
        <w:t xml:space="preserve"> a portion of the capital gain. A “continuous </w:t>
      </w:r>
      <w:r w:rsidR="00002B27" w:rsidRPr="00002B27">
        <w:rPr>
          <w:rFonts w:ascii="Times New Roman" w:hAnsi="Times New Roman" w:cs="Times New Roman"/>
          <w:sz w:val="24"/>
          <w:szCs w:val="24"/>
          <w:lang w:val="en-US"/>
        </w:rPr>
        <w:t>workout mortgage” would adjust payments automatical</w:t>
      </w:r>
      <w:r>
        <w:rPr>
          <w:rFonts w:ascii="Times New Roman" w:hAnsi="Times New Roman" w:cs="Times New Roman"/>
          <w:sz w:val="24"/>
          <w:szCs w:val="24"/>
          <w:lang w:val="en-US"/>
        </w:rPr>
        <w:t xml:space="preserve">ly in response to triggers such </w:t>
      </w:r>
      <w:r w:rsidR="00002B27" w:rsidRPr="00002B27">
        <w:rPr>
          <w:rFonts w:ascii="Times New Roman" w:hAnsi="Times New Roman" w:cs="Times New Roman"/>
          <w:sz w:val="24"/>
          <w:szCs w:val="24"/>
          <w:lang w:val="en-US"/>
        </w:rPr>
        <w:t>as recession or job loss to enable borrowers to con</w:t>
      </w:r>
      <w:r>
        <w:rPr>
          <w:rFonts w:ascii="Times New Roman" w:hAnsi="Times New Roman" w:cs="Times New Roman"/>
          <w:sz w:val="24"/>
          <w:szCs w:val="24"/>
          <w:lang w:val="en-US"/>
        </w:rPr>
        <w:t>tinue making payments and avoid default.</w:t>
      </w:r>
      <w:r w:rsidR="00002B27" w:rsidRPr="00002B27">
        <w:rPr>
          <w:rFonts w:ascii="Times New Roman" w:hAnsi="Times New Roman" w:cs="Times New Roman"/>
          <w:sz w:val="24"/>
          <w:szCs w:val="24"/>
          <w:lang w:val="en-US"/>
        </w:rPr>
        <w:t xml:space="preserve"> Or homeowners could be given incentives (or </w:t>
      </w:r>
      <w:r>
        <w:rPr>
          <w:rFonts w:ascii="Times New Roman" w:hAnsi="Times New Roman" w:cs="Times New Roman"/>
          <w:sz w:val="24"/>
          <w:szCs w:val="24"/>
          <w:lang w:val="en-US"/>
        </w:rPr>
        <w:t xml:space="preserve">required) to purchase insurance </w:t>
      </w:r>
      <w:r w:rsidR="00002B27" w:rsidRPr="00002B27">
        <w:rPr>
          <w:rFonts w:ascii="Times New Roman" w:hAnsi="Times New Roman" w:cs="Times New Roman"/>
          <w:sz w:val="24"/>
          <w:szCs w:val="24"/>
          <w:lang w:val="en-US"/>
        </w:rPr>
        <w:t xml:space="preserve">to cover mortgage payments in case of job loss or other </w:t>
      </w:r>
      <w:r>
        <w:rPr>
          <w:rFonts w:ascii="Times New Roman" w:hAnsi="Times New Roman" w:cs="Times New Roman"/>
          <w:sz w:val="24"/>
          <w:szCs w:val="24"/>
          <w:lang w:val="en-US"/>
        </w:rPr>
        <w:t xml:space="preserve">developments that inhibit their </w:t>
      </w:r>
      <w:r w:rsidR="00002B27" w:rsidRPr="00002B27">
        <w:rPr>
          <w:rFonts w:ascii="Times New Roman" w:hAnsi="Times New Roman" w:cs="Times New Roman"/>
          <w:sz w:val="24"/>
          <w:szCs w:val="24"/>
          <w:lang w:val="en-US"/>
        </w:rPr>
        <w:t>ability to pay. The benefits of these schemes should b</w:t>
      </w:r>
      <w:r>
        <w:rPr>
          <w:rFonts w:ascii="Times New Roman" w:hAnsi="Times New Roman" w:cs="Times New Roman"/>
          <w:sz w:val="24"/>
          <w:szCs w:val="24"/>
          <w:lang w:val="en-US"/>
        </w:rPr>
        <w:t xml:space="preserve">e weighed carefully against the </w:t>
      </w:r>
      <w:r w:rsidR="00002B27" w:rsidRPr="00002B27">
        <w:rPr>
          <w:rFonts w:ascii="Times New Roman" w:hAnsi="Times New Roman" w:cs="Times New Roman"/>
          <w:sz w:val="24"/>
          <w:szCs w:val="24"/>
          <w:lang w:val="en-US"/>
        </w:rPr>
        <w:t>costs and risks, but could improve financial system stability.</w:t>
      </w:r>
    </w:p>
    <w:p w:rsid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C385B">
        <w:rPr>
          <w:rFonts w:ascii="Times New Roman" w:hAnsi="Times New Roman" w:cs="Times New Roman"/>
          <w:sz w:val="24"/>
          <w:szCs w:val="24"/>
          <w:lang w:val="en-US"/>
        </w:rPr>
        <w:t xml:space="preserve"> </w:t>
      </w:r>
      <w:r w:rsidR="00B42C1E">
        <w:rPr>
          <w:rFonts w:ascii="Times New Roman" w:hAnsi="Times New Roman" w:cs="Times New Roman"/>
          <w:sz w:val="24"/>
          <w:szCs w:val="24"/>
          <w:lang w:val="en-US"/>
        </w:rPr>
        <w:t xml:space="preserve"> </w:t>
      </w:r>
      <w:r w:rsidRPr="00CC385B">
        <w:rPr>
          <w:rFonts w:ascii="Times New Roman" w:hAnsi="Times New Roman" w:cs="Times New Roman"/>
          <w:b/>
          <w:sz w:val="24"/>
          <w:szCs w:val="24"/>
          <w:lang w:val="en-US"/>
        </w:rPr>
        <w:t>Improve processes for private-sector debt resolution</w:t>
      </w:r>
      <w:r w:rsidRPr="00CC385B">
        <w:rPr>
          <w:rFonts w:ascii="Times New Roman" w:hAnsi="Times New Roman" w:cs="Times New Roman"/>
          <w:sz w:val="24"/>
          <w:szCs w:val="24"/>
          <w:lang w:val="en-US"/>
        </w:rPr>
        <w:t>. Loan defaults, when they</w:t>
      </w:r>
      <w:r>
        <w:rPr>
          <w:rFonts w:ascii="Times New Roman" w:hAnsi="Times New Roman" w:cs="Times New Roman"/>
          <w:sz w:val="24"/>
          <w:szCs w:val="24"/>
          <w:lang w:val="en-US"/>
        </w:rPr>
        <w:t xml:space="preserve"> </w:t>
      </w:r>
      <w:r w:rsidRPr="00CC385B">
        <w:rPr>
          <w:rFonts w:ascii="Times New Roman" w:hAnsi="Times New Roman" w:cs="Times New Roman"/>
          <w:sz w:val="24"/>
          <w:szCs w:val="24"/>
          <w:lang w:val="en-US"/>
        </w:rPr>
        <w:t>occur, can be made less disruptive. Non</w:t>
      </w:r>
      <w:r w:rsidRPr="00CC385B">
        <w:rPr>
          <w:rFonts w:ascii="MS Mincho" w:eastAsia="MS Mincho" w:hAnsi="MS Mincho" w:cs="MS Mincho" w:hint="eastAsia"/>
          <w:sz w:val="24"/>
          <w:szCs w:val="24"/>
          <w:lang w:val="en-US"/>
        </w:rPr>
        <w:t>‑</w:t>
      </w:r>
      <w:r w:rsidRPr="00CC385B">
        <w:rPr>
          <w:rFonts w:ascii="Times New Roman" w:hAnsi="Times New Roman" w:cs="Times New Roman"/>
          <w:sz w:val="24"/>
          <w:szCs w:val="24"/>
          <w:lang w:val="en-US"/>
        </w:rPr>
        <w:t>recourse m</w:t>
      </w:r>
      <w:r>
        <w:rPr>
          <w:rFonts w:ascii="Times New Roman" w:hAnsi="Times New Roman" w:cs="Times New Roman"/>
          <w:sz w:val="24"/>
          <w:szCs w:val="24"/>
          <w:lang w:val="en-US"/>
        </w:rPr>
        <w:t xml:space="preserve">ortgages, which allow creditors </w:t>
      </w:r>
      <w:r w:rsidRPr="00CC385B">
        <w:rPr>
          <w:rFonts w:ascii="Times New Roman" w:hAnsi="Times New Roman" w:cs="Times New Roman"/>
          <w:sz w:val="24"/>
          <w:szCs w:val="24"/>
          <w:lang w:val="en-US"/>
        </w:rPr>
        <w:t>to seize only the collateral when a loan is in default</w:t>
      </w:r>
      <w:r>
        <w:rPr>
          <w:rFonts w:ascii="Times New Roman" w:hAnsi="Times New Roman" w:cs="Times New Roman"/>
          <w:sz w:val="24"/>
          <w:szCs w:val="24"/>
          <w:lang w:val="en-US"/>
        </w:rPr>
        <w:t xml:space="preserve">, are widely used in the United </w:t>
      </w:r>
      <w:r w:rsidRPr="00CC385B">
        <w:rPr>
          <w:rFonts w:ascii="Times New Roman" w:hAnsi="Times New Roman" w:cs="Times New Roman"/>
          <w:sz w:val="24"/>
          <w:szCs w:val="24"/>
          <w:lang w:val="en-US"/>
        </w:rPr>
        <w:t xml:space="preserve">States. These facilitate relatively swift resolution of </w:t>
      </w:r>
      <w:r>
        <w:rPr>
          <w:rFonts w:ascii="Times New Roman" w:hAnsi="Times New Roman" w:cs="Times New Roman"/>
          <w:sz w:val="24"/>
          <w:szCs w:val="24"/>
          <w:lang w:val="en-US"/>
        </w:rPr>
        <w:t xml:space="preserve">bad debts and enable households </w:t>
      </w:r>
      <w:r w:rsidRPr="00CC385B">
        <w:rPr>
          <w:rFonts w:ascii="Times New Roman" w:hAnsi="Times New Roman" w:cs="Times New Roman"/>
          <w:sz w:val="24"/>
          <w:szCs w:val="24"/>
          <w:lang w:val="en-US"/>
        </w:rPr>
        <w:t>to extinguish debt through default and resume norm</w:t>
      </w:r>
      <w:r>
        <w:rPr>
          <w:rFonts w:ascii="Times New Roman" w:hAnsi="Times New Roman" w:cs="Times New Roman"/>
          <w:sz w:val="24"/>
          <w:szCs w:val="24"/>
          <w:lang w:val="en-US"/>
        </w:rPr>
        <w:t xml:space="preserve">al consumption. Recourse loans, </w:t>
      </w:r>
      <w:r w:rsidRPr="00CC385B">
        <w:rPr>
          <w:rFonts w:ascii="Times New Roman" w:hAnsi="Times New Roman" w:cs="Times New Roman"/>
          <w:sz w:val="24"/>
          <w:szCs w:val="24"/>
          <w:lang w:val="en-US"/>
        </w:rPr>
        <w:t>which are common in most of the rest of the world, permit the lender to pursue a</w:t>
      </w:r>
      <w:r>
        <w:rPr>
          <w:rFonts w:ascii="Times New Roman" w:hAnsi="Times New Roman" w:cs="Times New Roman"/>
          <w:sz w:val="24"/>
          <w:szCs w:val="24"/>
          <w:lang w:val="en-US"/>
        </w:rPr>
        <w:t xml:space="preserve"> </w:t>
      </w:r>
      <w:r w:rsidRPr="00CC385B">
        <w:rPr>
          <w:rFonts w:ascii="Times New Roman" w:hAnsi="Times New Roman" w:cs="Times New Roman"/>
          <w:sz w:val="24"/>
          <w:szCs w:val="24"/>
          <w:lang w:val="en-US"/>
        </w:rPr>
        <w:t xml:space="preserve">borrower’s </w:t>
      </w:r>
      <w:r w:rsidRPr="00CC385B">
        <w:rPr>
          <w:rFonts w:ascii="Times New Roman" w:hAnsi="Times New Roman" w:cs="Times New Roman"/>
          <w:sz w:val="24"/>
          <w:szCs w:val="24"/>
          <w:lang w:val="en-US"/>
        </w:rPr>
        <w:lastRenderedPageBreak/>
        <w:t>other assets and future income. As a res</w:t>
      </w:r>
      <w:r>
        <w:rPr>
          <w:rFonts w:ascii="Times New Roman" w:hAnsi="Times New Roman" w:cs="Times New Roman"/>
          <w:sz w:val="24"/>
          <w:szCs w:val="24"/>
          <w:lang w:val="en-US"/>
        </w:rPr>
        <w:t xml:space="preserve">ult, borrowers try to make loan </w:t>
      </w:r>
      <w:r w:rsidRPr="00CC385B">
        <w:rPr>
          <w:rFonts w:ascii="Times New Roman" w:hAnsi="Times New Roman" w:cs="Times New Roman"/>
          <w:sz w:val="24"/>
          <w:szCs w:val="24"/>
          <w:lang w:val="en-US"/>
        </w:rPr>
        <w:t>repayments under all circumstances, and they have a stro</w:t>
      </w:r>
      <w:r>
        <w:rPr>
          <w:rFonts w:ascii="Times New Roman" w:hAnsi="Times New Roman" w:cs="Times New Roman"/>
          <w:sz w:val="24"/>
          <w:szCs w:val="24"/>
          <w:lang w:val="en-US"/>
        </w:rPr>
        <w:t xml:space="preserve">ng incentive to limit debt. The </w:t>
      </w:r>
      <w:r w:rsidRPr="00CC385B">
        <w:rPr>
          <w:rFonts w:ascii="Times New Roman" w:hAnsi="Times New Roman" w:cs="Times New Roman"/>
          <w:sz w:val="24"/>
          <w:szCs w:val="24"/>
          <w:lang w:val="en-US"/>
        </w:rPr>
        <w:t>downside is that to keep up with loan payments, ho</w:t>
      </w:r>
      <w:r>
        <w:rPr>
          <w:rFonts w:ascii="Times New Roman" w:hAnsi="Times New Roman" w:cs="Times New Roman"/>
          <w:sz w:val="24"/>
          <w:szCs w:val="24"/>
          <w:lang w:val="en-US"/>
        </w:rPr>
        <w:t xml:space="preserve">useholds may cut other spending </w:t>
      </w:r>
      <w:r w:rsidRPr="00CC385B">
        <w:rPr>
          <w:rFonts w:ascii="Times New Roman" w:hAnsi="Times New Roman" w:cs="Times New Roman"/>
          <w:sz w:val="24"/>
          <w:szCs w:val="24"/>
          <w:lang w:val="en-US"/>
        </w:rPr>
        <w:t>dramatically, which can deepen and extend a recession. Non</w:t>
      </w:r>
      <w:r w:rsidRPr="00CC385B">
        <w:rPr>
          <w:rFonts w:ascii="MS Mincho" w:eastAsia="MS Mincho" w:hAnsi="MS Mincho" w:cs="MS Mincho" w:hint="eastAsia"/>
          <w:sz w:val="24"/>
          <w:szCs w:val="24"/>
          <w:lang w:val="en-US"/>
        </w:rPr>
        <w:t>‑</w:t>
      </w:r>
      <w:r>
        <w:rPr>
          <w:rFonts w:ascii="Times New Roman" w:hAnsi="Times New Roman" w:cs="Times New Roman"/>
          <w:sz w:val="24"/>
          <w:szCs w:val="24"/>
          <w:lang w:val="en-US"/>
        </w:rPr>
        <w:t xml:space="preserve">recourse loans must be combined with </w:t>
      </w:r>
      <w:r w:rsidRPr="00CC385B">
        <w:rPr>
          <w:rFonts w:ascii="Times New Roman" w:hAnsi="Times New Roman" w:cs="Times New Roman"/>
          <w:sz w:val="24"/>
          <w:szCs w:val="24"/>
          <w:lang w:val="en-US"/>
        </w:rPr>
        <w:t>strong macroprudential rules that limit</w:t>
      </w:r>
      <w:r>
        <w:rPr>
          <w:rFonts w:ascii="Times New Roman" w:hAnsi="Times New Roman" w:cs="Times New Roman"/>
          <w:sz w:val="24"/>
          <w:szCs w:val="24"/>
          <w:lang w:val="en-US"/>
        </w:rPr>
        <w:t xml:space="preserve"> excessive borrowing, but could </w:t>
      </w:r>
      <w:r w:rsidRPr="00CC385B">
        <w:rPr>
          <w:rFonts w:ascii="Times New Roman" w:hAnsi="Times New Roman" w:cs="Times New Roman"/>
          <w:sz w:val="24"/>
          <w:szCs w:val="24"/>
          <w:lang w:val="en-US"/>
        </w:rPr>
        <w:t>facilitate more efficient resolution of bad debts when they occur.</w:t>
      </w:r>
    </w:p>
    <w:p w:rsidR="00CC385B" w:rsidRP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r w:rsidRPr="00CC385B">
        <w:rPr>
          <w:rFonts w:ascii="Times New Roman" w:hAnsi="Times New Roman" w:cs="Times New Roman"/>
          <w:sz w:val="24"/>
          <w:szCs w:val="24"/>
        </w:rPr>
        <w:t></w:t>
      </w:r>
      <w:r w:rsidRPr="00CC385B">
        <w:rPr>
          <w:rFonts w:ascii="Times New Roman" w:hAnsi="Times New Roman" w:cs="Times New Roman"/>
          <w:b/>
          <w:sz w:val="24"/>
          <w:szCs w:val="24"/>
          <w:lang w:val="en-US"/>
        </w:rPr>
        <w:t>Use macroprudential tools to dampen credit cycles</w:t>
      </w:r>
      <w:r w:rsidRPr="00CC385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The 2008 financial crisis </w:t>
      </w:r>
      <w:r w:rsidRPr="00CC385B">
        <w:rPr>
          <w:rFonts w:ascii="Times New Roman" w:hAnsi="Times New Roman" w:cs="Times New Roman"/>
          <w:sz w:val="24"/>
          <w:szCs w:val="24"/>
          <w:lang w:val="en-US"/>
        </w:rPr>
        <w:t xml:space="preserve">was a reminder that, given the opportunity, some </w:t>
      </w:r>
      <w:r>
        <w:rPr>
          <w:rFonts w:ascii="Times New Roman" w:hAnsi="Times New Roman" w:cs="Times New Roman"/>
          <w:sz w:val="24"/>
          <w:szCs w:val="24"/>
          <w:lang w:val="en-US"/>
        </w:rPr>
        <w:t xml:space="preserve">borrowers will take on too much </w:t>
      </w:r>
      <w:r w:rsidRPr="00CC385B">
        <w:rPr>
          <w:rFonts w:ascii="Times New Roman" w:hAnsi="Times New Roman" w:cs="Times New Roman"/>
          <w:sz w:val="24"/>
          <w:szCs w:val="24"/>
          <w:lang w:val="en-US"/>
        </w:rPr>
        <w:t xml:space="preserve">debt. Macroprudential measures are intended to </w:t>
      </w:r>
      <w:r>
        <w:rPr>
          <w:rFonts w:ascii="Times New Roman" w:hAnsi="Times New Roman" w:cs="Times New Roman"/>
          <w:sz w:val="24"/>
          <w:szCs w:val="24"/>
          <w:lang w:val="en-US"/>
        </w:rPr>
        <w:t xml:space="preserve">reduce those opportunities. For </w:t>
      </w:r>
      <w:r w:rsidRPr="00CC385B">
        <w:rPr>
          <w:rFonts w:ascii="Times New Roman" w:hAnsi="Times New Roman" w:cs="Times New Roman"/>
          <w:sz w:val="24"/>
          <w:szCs w:val="24"/>
          <w:lang w:val="en-US"/>
        </w:rPr>
        <w:t>example, these measures may place limitations on loan-to-v</w:t>
      </w:r>
      <w:r>
        <w:rPr>
          <w:rFonts w:ascii="Times New Roman" w:hAnsi="Times New Roman" w:cs="Times New Roman"/>
          <w:sz w:val="24"/>
          <w:szCs w:val="24"/>
          <w:lang w:val="en-US"/>
        </w:rPr>
        <w:t xml:space="preserve">alue ratios (LTVs) or restrict </w:t>
      </w:r>
      <w:r w:rsidRPr="00CC385B">
        <w:rPr>
          <w:rFonts w:ascii="Times New Roman" w:hAnsi="Times New Roman" w:cs="Times New Roman"/>
          <w:sz w:val="24"/>
          <w:szCs w:val="24"/>
          <w:lang w:val="en-US"/>
        </w:rPr>
        <w:t>certain types of mortgages, such as interest-only loans</w:t>
      </w:r>
      <w:r>
        <w:rPr>
          <w:rFonts w:ascii="Times New Roman" w:hAnsi="Times New Roman" w:cs="Times New Roman"/>
          <w:sz w:val="24"/>
          <w:szCs w:val="24"/>
          <w:lang w:val="en-US"/>
        </w:rPr>
        <w:t xml:space="preserve">. In addition, they may include </w:t>
      </w:r>
      <w:r w:rsidRPr="00CC385B">
        <w:rPr>
          <w:rFonts w:ascii="Times New Roman" w:hAnsi="Times New Roman" w:cs="Times New Roman"/>
          <w:sz w:val="24"/>
          <w:szCs w:val="24"/>
          <w:lang w:val="en-US"/>
        </w:rPr>
        <w:t>countercyclical measures to dampen lending during perio</w:t>
      </w:r>
      <w:r>
        <w:rPr>
          <w:rFonts w:ascii="Times New Roman" w:hAnsi="Times New Roman" w:cs="Times New Roman"/>
          <w:sz w:val="24"/>
          <w:szCs w:val="24"/>
          <w:lang w:val="en-US"/>
        </w:rPr>
        <w:t xml:space="preserve">ds of strong credit growth, for </w:t>
      </w:r>
      <w:r w:rsidRPr="00CC385B">
        <w:rPr>
          <w:rFonts w:ascii="Times New Roman" w:hAnsi="Times New Roman" w:cs="Times New Roman"/>
          <w:sz w:val="24"/>
          <w:szCs w:val="24"/>
          <w:lang w:val="en-US"/>
        </w:rPr>
        <w:t>instance by raising capital requirements for banks</w:t>
      </w:r>
      <w:r>
        <w:rPr>
          <w:rFonts w:ascii="Times New Roman" w:hAnsi="Times New Roman" w:cs="Times New Roman"/>
          <w:sz w:val="24"/>
          <w:szCs w:val="24"/>
          <w:lang w:val="en-US"/>
        </w:rPr>
        <w:t xml:space="preserve">. Most advanced economies today </w:t>
      </w:r>
      <w:r w:rsidRPr="00CC385B">
        <w:rPr>
          <w:rFonts w:ascii="Times New Roman" w:hAnsi="Times New Roman" w:cs="Times New Roman"/>
          <w:sz w:val="24"/>
          <w:szCs w:val="24"/>
          <w:lang w:val="en-US"/>
        </w:rPr>
        <w:t>have adopted some macroprudential regulations, and t</w:t>
      </w:r>
      <w:r>
        <w:rPr>
          <w:rFonts w:ascii="Times New Roman" w:hAnsi="Times New Roman" w:cs="Times New Roman"/>
          <w:sz w:val="24"/>
          <w:szCs w:val="24"/>
          <w:lang w:val="en-US"/>
        </w:rPr>
        <w:t xml:space="preserve">hese should be strengthened and </w:t>
      </w:r>
      <w:r w:rsidRPr="00CC385B">
        <w:rPr>
          <w:rFonts w:ascii="Times New Roman" w:hAnsi="Times New Roman" w:cs="Times New Roman"/>
          <w:sz w:val="24"/>
          <w:szCs w:val="24"/>
          <w:lang w:val="en-US"/>
        </w:rPr>
        <w:t>expanded to consider the total leverage in the economy.</w:t>
      </w:r>
    </w:p>
    <w:p w:rsidR="00CC385B" w:rsidRP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r w:rsidRPr="00CC385B">
        <w:rPr>
          <w:rFonts w:ascii="Times New Roman" w:hAnsi="Times New Roman" w:cs="Times New Roman"/>
          <w:sz w:val="24"/>
          <w:szCs w:val="24"/>
          <w:lang w:val="en-US"/>
        </w:rPr>
        <w:t xml:space="preserve"> </w:t>
      </w:r>
      <w:r w:rsidR="00B42C1E">
        <w:rPr>
          <w:rFonts w:ascii="Times New Roman" w:hAnsi="Times New Roman" w:cs="Times New Roman"/>
          <w:sz w:val="24"/>
          <w:szCs w:val="24"/>
          <w:lang w:val="en-US"/>
        </w:rPr>
        <w:t xml:space="preserve"> </w:t>
      </w:r>
      <w:r w:rsidRPr="00CC385B">
        <w:rPr>
          <w:rFonts w:ascii="Times New Roman" w:hAnsi="Times New Roman" w:cs="Times New Roman"/>
          <w:b/>
          <w:sz w:val="24"/>
          <w:szCs w:val="24"/>
          <w:lang w:val="en-US"/>
        </w:rPr>
        <w:t xml:space="preserve">Reduce tax incentives for debt. </w:t>
      </w:r>
      <w:r w:rsidRPr="00CC385B">
        <w:rPr>
          <w:rFonts w:ascii="Times New Roman" w:hAnsi="Times New Roman" w:cs="Times New Roman"/>
          <w:sz w:val="24"/>
          <w:szCs w:val="24"/>
          <w:lang w:val="en-US"/>
        </w:rPr>
        <w:t>Given the role of housi</w:t>
      </w:r>
      <w:r>
        <w:rPr>
          <w:rFonts w:ascii="Times New Roman" w:hAnsi="Times New Roman" w:cs="Times New Roman"/>
          <w:sz w:val="24"/>
          <w:szCs w:val="24"/>
          <w:lang w:val="en-US"/>
        </w:rPr>
        <w:t xml:space="preserve">ng debt and real estate bubbles </w:t>
      </w:r>
      <w:r w:rsidRPr="00CC385B">
        <w:rPr>
          <w:rFonts w:ascii="Times New Roman" w:hAnsi="Times New Roman" w:cs="Times New Roman"/>
          <w:sz w:val="24"/>
          <w:szCs w:val="24"/>
          <w:lang w:val="en-US"/>
        </w:rPr>
        <w:t>in financial crises, it may be time to reconsider deducti</w:t>
      </w:r>
      <w:r>
        <w:rPr>
          <w:rFonts w:ascii="Times New Roman" w:hAnsi="Times New Roman" w:cs="Times New Roman"/>
          <w:sz w:val="24"/>
          <w:szCs w:val="24"/>
          <w:lang w:val="en-US"/>
        </w:rPr>
        <w:t xml:space="preserve">bility of mortgage interest and </w:t>
      </w:r>
      <w:r w:rsidRPr="00CC385B">
        <w:rPr>
          <w:rFonts w:ascii="Times New Roman" w:hAnsi="Times New Roman" w:cs="Times New Roman"/>
          <w:sz w:val="24"/>
          <w:szCs w:val="24"/>
          <w:lang w:val="en-US"/>
        </w:rPr>
        <w:t>other tax preferences for housing debt. Interest ded</w:t>
      </w:r>
      <w:r>
        <w:rPr>
          <w:rFonts w:ascii="Times New Roman" w:hAnsi="Times New Roman" w:cs="Times New Roman"/>
          <w:sz w:val="24"/>
          <w:szCs w:val="24"/>
          <w:lang w:val="en-US"/>
        </w:rPr>
        <w:t xml:space="preserve">uctibility benefits high-income </w:t>
      </w:r>
      <w:r w:rsidRPr="00CC385B">
        <w:rPr>
          <w:rFonts w:ascii="Times New Roman" w:hAnsi="Times New Roman" w:cs="Times New Roman"/>
          <w:sz w:val="24"/>
          <w:szCs w:val="24"/>
          <w:lang w:val="en-US"/>
        </w:rPr>
        <w:t xml:space="preserve">households most and creates incentives for households </w:t>
      </w:r>
      <w:r>
        <w:rPr>
          <w:rFonts w:ascii="Times New Roman" w:hAnsi="Times New Roman" w:cs="Times New Roman"/>
          <w:sz w:val="24"/>
          <w:szCs w:val="24"/>
          <w:lang w:val="en-US"/>
        </w:rPr>
        <w:t xml:space="preserve">to take out larger mortgages to </w:t>
      </w:r>
      <w:r w:rsidRPr="00CC385B">
        <w:rPr>
          <w:rFonts w:ascii="Times New Roman" w:hAnsi="Times New Roman" w:cs="Times New Roman"/>
          <w:sz w:val="24"/>
          <w:szCs w:val="24"/>
          <w:lang w:val="en-US"/>
        </w:rPr>
        <w:t>maximize deductions. Reducing or phasing out the deducti</w:t>
      </w:r>
      <w:r>
        <w:rPr>
          <w:rFonts w:ascii="Times New Roman" w:hAnsi="Times New Roman" w:cs="Times New Roman"/>
          <w:sz w:val="24"/>
          <w:szCs w:val="24"/>
          <w:lang w:val="en-US"/>
        </w:rPr>
        <w:t xml:space="preserve">bility of interest on corporate </w:t>
      </w:r>
      <w:r w:rsidRPr="00CC385B">
        <w:rPr>
          <w:rFonts w:ascii="Times New Roman" w:hAnsi="Times New Roman" w:cs="Times New Roman"/>
          <w:sz w:val="24"/>
          <w:szCs w:val="24"/>
          <w:lang w:val="en-US"/>
        </w:rPr>
        <w:t xml:space="preserve">debt would be more challenging, but policy makers </w:t>
      </w:r>
      <w:r>
        <w:rPr>
          <w:rFonts w:ascii="Times New Roman" w:hAnsi="Times New Roman" w:cs="Times New Roman"/>
          <w:sz w:val="24"/>
          <w:szCs w:val="24"/>
          <w:lang w:val="en-US"/>
        </w:rPr>
        <w:t xml:space="preserve">should consider measures that </w:t>
      </w:r>
      <w:r w:rsidRPr="00CC385B">
        <w:rPr>
          <w:rFonts w:ascii="Times New Roman" w:hAnsi="Times New Roman" w:cs="Times New Roman"/>
          <w:sz w:val="24"/>
          <w:szCs w:val="24"/>
          <w:lang w:val="en-US"/>
        </w:rPr>
        <w:t>would put debt and equity on a more equal footing. This c</w:t>
      </w:r>
      <w:r>
        <w:rPr>
          <w:rFonts w:ascii="Times New Roman" w:hAnsi="Times New Roman" w:cs="Times New Roman"/>
          <w:sz w:val="24"/>
          <w:szCs w:val="24"/>
          <w:lang w:val="en-US"/>
        </w:rPr>
        <w:t xml:space="preserve">ould improve capital allocation </w:t>
      </w:r>
      <w:r w:rsidRPr="00CC385B">
        <w:rPr>
          <w:rFonts w:ascii="Times New Roman" w:hAnsi="Times New Roman" w:cs="Times New Roman"/>
          <w:sz w:val="24"/>
          <w:szCs w:val="24"/>
          <w:lang w:val="en-US"/>
        </w:rPr>
        <w:t>in firms and also would reduce the incentives to invest in capital goods rather than labor.</w:t>
      </w:r>
      <w:r>
        <w:rPr>
          <w:rFonts w:ascii="Times New Roman" w:hAnsi="Times New Roman" w:cs="Times New Roman"/>
          <w:sz w:val="24"/>
          <w:szCs w:val="24"/>
          <w:lang w:val="en-US"/>
        </w:rPr>
        <w:t xml:space="preserve"> </w:t>
      </w:r>
      <w:r w:rsidRPr="00CC385B">
        <w:rPr>
          <w:rFonts w:ascii="Times New Roman" w:hAnsi="Times New Roman" w:cs="Times New Roman"/>
          <w:sz w:val="24"/>
          <w:szCs w:val="24"/>
          <w:lang w:val="en-US"/>
        </w:rPr>
        <w:t>Such reforms may need to be accompanied by oth</w:t>
      </w:r>
      <w:r>
        <w:rPr>
          <w:rFonts w:ascii="Times New Roman" w:hAnsi="Times New Roman" w:cs="Times New Roman"/>
          <w:sz w:val="24"/>
          <w:szCs w:val="24"/>
          <w:lang w:val="en-US"/>
        </w:rPr>
        <w:t xml:space="preserve">er adjustments to corporate tax </w:t>
      </w:r>
      <w:r w:rsidRPr="00CC385B">
        <w:rPr>
          <w:rFonts w:ascii="Times New Roman" w:hAnsi="Times New Roman" w:cs="Times New Roman"/>
          <w:sz w:val="24"/>
          <w:szCs w:val="24"/>
          <w:lang w:val="en-US"/>
        </w:rPr>
        <w:t xml:space="preserve">codes, including perhaps reductions in marginal rates. </w:t>
      </w:r>
      <w:r>
        <w:rPr>
          <w:rFonts w:ascii="Times New Roman" w:hAnsi="Times New Roman" w:cs="Times New Roman"/>
          <w:sz w:val="24"/>
          <w:szCs w:val="24"/>
          <w:lang w:val="en-US"/>
        </w:rPr>
        <w:t xml:space="preserve">While changes in tax policy are </w:t>
      </w:r>
      <w:r w:rsidRPr="00CC385B">
        <w:rPr>
          <w:rFonts w:ascii="Times New Roman" w:hAnsi="Times New Roman" w:cs="Times New Roman"/>
          <w:sz w:val="24"/>
          <w:szCs w:val="24"/>
          <w:lang w:val="en-US"/>
        </w:rPr>
        <w:t>always difficult, they deserve attention.</w:t>
      </w:r>
    </w:p>
    <w:p w:rsidR="00CC385B" w:rsidRP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CC385B" w:rsidRDefault="00B42C1E"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C385B">
        <w:rPr>
          <w:rFonts w:ascii="Times New Roman" w:hAnsi="Times New Roman" w:cs="Times New Roman"/>
          <w:sz w:val="24"/>
          <w:szCs w:val="24"/>
          <w:lang w:val="en-US"/>
        </w:rPr>
        <w:t xml:space="preserve"> </w:t>
      </w:r>
      <w:r w:rsidR="00CC385B" w:rsidRPr="00CC385B">
        <w:rPr>
          <w:rFonts w:ascii="Times New Roman" w:hAnsi="Times New Roman" w:cs="Times New Roman"/>
          <w:b/>
          <w:sz w:val="24"/>
          <w:szCs w:val="24"/>
          <w:lang w:val="en-US"/>
        </w:rPr>
        <w:t>Consider a broader range of tools for resolving sovereign debt</w:t>
      </w:r>
      <w:r w:rsidR="00CC385B" w:rsidRPr="00CC385B">
        <w:rPr>
          <w:rFonts w:ascii="Times New Roman" w:hAnsi="Times New Roman" w:cs="Times New Roman"/>
          <w:sz w:val="24"/>
          <w:szCs w:val="24"/>
          <w:lang w:val="en-US"/>
        </w:rPr>
        <w:t xml:space="preserve">. </w:t>
      </w:r>
      <w:r w:rsidR="00CC385B">
        <w:rPr>
          <w:rFonts w:ascii="Times New Roman" w:hAnsi="Times New Roman" w:cs="Times New Roman"/>
          <w:sz w:val="24"/>
          <w:szCs w:val="24"/>
          <w:lang w:val="en-US"/>
        </w:rPr>
        <w:t xml:space="preserve">Unilateral default </w:t>
      </w:r>
      <w:r w:rsidR="00CC385B" w:rsidRPr="00CC385B">
        <w:rPr>
          <w:rFonts w:ascii="Times New Roman" w:hAnsi="Times New Roman" w:cs="Times New Roman"/>
          <w:sz w:val="24"/>
          <w:szCs w:val="24"/>
          <w:lang w:val="en-US"/>
        </w:rPr>
        <w:t>is the most extreme option for countries struggling with</w:t>
      </w:r>
      <w:r w:rsidR="00CC385B">
        <w:rPr>
          <w:rFonts w:ascii="Times New Roman" w:hAnsi="Times New Roman" w:cs="Times New Roman"/>
          <w:sz w:val="24"/>
          <w:szCs w:val="24"/>
          <w:lang w:val="en-US"/>
        </w:rPr>
        <w:t xml:space="preserve"> unsustainable public debt. But </w:t>
      </w:r>
      <w:r w:rsidR="00CC385B" w:rsidRPr="00CC385B">
        <w:rPr>
          <w:rFonts w:ascii="Times New Roman" w:hAnsi="Times New Roman" w:cs="Times New Roman"/>
          <w:sz w:val="24"/>
          <w:szCs w:val="24"/>
          <w:lang w:val="en-US"/>
        </w:rPr>
        <w:t>today a broader range of options for restructuring deb</w:t>
      </w:r>
      <w:r w:rsidR="00CC385B">
        <w:rPr>
          <w:rFonts w:ascii="Times New Roman" w:hAnsi="Times New Roman" w:cs="Times New Roman"/>
          <w:sz w:val="24"/>
          <w:szCs w:val="24"/>
          <w:lang w:val="en-US"/>
        </w:rPr>
        <w:t xml:space="preserve">t may be available. Greece, for </w:t>
      </w:r>
      <w:r w:rsidR="00CC385B" w:rsidRPr="00CC385B">
        <w:rPr>
          <w:rFonts w:ascii="Times New Roman" w:hAnsi="Times New Roman" w:cs="Times New Roman"/>
          <w:sz w:val="24"/>
          <w:szCs w:val="24"/>
          <w:lang w:val="en-US"/>
        </w:rPr>
        <w:t xml:space="preserve">example, negotiated a partial debt restructuring in 2012 </w:t>
      </w:r>
      <w:r w:rsidR="00CC385B">
        <w:rPr>
          <w:rFonts w:ascii="Times New Roman" w:hAnsi="Times New Roman" w:cs="Times New Roman"/>
          <w:sz w:val="24"/>
          <w:szCs w:val="24"/>
          <w:lang w:val="en-US"/>
        </w:rPr>
        <w:t xml:space="preserve">by modifying only the debt held </w:t>
      </w:r>
      <w:r w:rsidR="00CC385B" w:rsidRPr="00CC385B">
        <w:rPr>
          <w:rFonts w:ascii="Times New Roman" w:hAnsi="Times New Roman" w:cs="Times New Roman"/>
          <w:sz w:val="24"/>
          <w:szCs w:val="24"/>
          <w:lang w:val="en-US"/>
        </w:rPr>
        <w:t>by private investors. Stronger collective-action clauses woul</w:t>
      </w:r>
      <w:r w:rsidR="00CC385B">
        <w:rPr>
          <w:rFonts w:ascii="Times New Roman" w:hAnsi="Times New Roman" w:cs="Times New Roman"/>
          <w:sz w:val="24"/>
          <w:szCs w:val="24"/>
          <w:lang w:val="en-US"/>
        </w:rPr>
        <w:t xml:space="preserve">d facilitate such restructuring </w:t>
      </w:r>
      <w:r w:rsidR="00CC385B" w:rsidRPr="00CC385B">
        <w:rPr>
          <w:rFonts w:ascii="Times New Roman" w:hAnsi="Times New Roman" w:cs="Times New Roman"/>
          <w:sz w:val="24"/>
          <w:szCs w:val="24"/>
          <w:lang w:val="en-US"/>
        </w:rPr>
        <w:t xml:space="preserve">by compelling bondholders to accept a majority vote to </w:t>
      </w:r>
      <w:r w:rsidR="00CC385B">
        <w:rPr>
          <w:rFonts w:ascii="Times New Roman" w:hAnsi="Times New Roman" w:cs="Times New Roman"/>
          <w:sz w:val="24"/>
          <w:szCs w:val="24"/>
          <w:lang w:val="en-US"/>
        </w:rPr>
        <w:t xml:space="preserve">modify loans. In addition, when </w:t>
      </w:r>
      <w:r w:rsidR="00CC385B" w:rsidRPr="00CC385B">
        <w:rPr>
          <w:rFonts w:ascii="Times New Roman" w:hAnsi="Times New Roman" w:cs="Times New Roman"/>
          <w:sz w:val="24"/>
          <w:szCs w:val="24"/>
          <w:lang w:val="en-US"/>
        </w:rPr>
        <w:t>assessing the sustainability of government debt, more attention should be pai</w:t>
      </w:r>
      <w:r w:rsidR="00CC385B">
        <w:rPr>
          <w:rFonts w:ascii="Times New Roman" w:hAnsi="Times New Roman" w:cs="Times New Roman"/>
          <w:sz w:val="24"/>
          <w:szCs w:val="24"/>
          <w:lang w:val="en-US"/>
        </w:rPr>
        <w:t xml:space="preserve">d to net </w:t>
      </w:r>
      <w:r w:rsidR="00CC385B" w:rsidRPr="00CC385B">
        <w:rPr>
          <w:rFonts w:ascii="Times New Roman" w:hAnsi="Times New Roman" w:cs="Times New Roman"/>
          <w:sz w:val="24"/>
          <w:szCs w:val="24"/>
          <w:lang w:val="en-US"/>
        </w:rPr>
        <w:t>debt, which can be defined as excluding debt own</w:t>
      </w:r>
      <w:r w:rsidR="00CC385B">
        <w:rPr>
          <w:rFonts w:ascii="Times New Roman" w:hAnsi="Times New Roman" w:cs="Times New Roman"/>
          <w:sz w:val="24"/>
          <w:szCs w:val="24"/>
          <w:lang w:val="en-US"/>
        </w:rPr>
        <w:t xml:space="preserve">ed by other government agencies </w:t>
      </w:r>
      <w:r w:rsidR="00CC385B" w:rsidRPr="00CC385B">
        <w:rPr>
          <w:rFonts w:ascii="Times New Roman" w:hAnsi="Times New Roman" w:cs="Times New Roman"/>
          <w:sz w:val="24"/>
          <w:szCs w:val="24"/>
          <w:lang w:val="en-US"/>
        </w:rPr>
        <w:t>and central banks, rather than gross debt. In a sense, su</w:t>
      </w:r>
      <w:r w:rsidR="00CC385B">
        <w:rPr>
          <w:rFonts w:ascii="Times New Roman" w:hAnsi="Times New Roman" w:cs="Times New Roman"/>
          <w:sz w:val="24"/>
          <w:szCs w:val="24"/>
          <w:lang w:val="en-US"/>
        </w:rPr>
        <w:t xml:space="preserve">ch debt is merely an accounting </w:t>
      </w:r>
      <w:r w:rsidR="00CC385B" w:rsidRPr="00CC385B">
        <w:rPr>
          <w:rFonts w:ascii="Times New Roman" w:hAnsi="Times New Roman" w:cs="Times New Roman"/>
          <w:sz w:val="24"/>
          <w:szCs w:val="24"/>
          <w:lang w:val="en-US"/>
        </w:rPr>
        <w:t>entry, representing a claim by one arm of government o</w:t>
      </w:r>
      <w:r w:rsidR="00CC385B">
        <w:rPr>
          <w:rFonts w:ascii="Times New Roman" w:hAnsi="Times New Roman" w:cs="Times New Roman"/>
          <w:sz w:val="24"/>
          <w:szCs w:val="24"/>
          <w:lang w:val="en-US"/>
        </w:rPr>
        <w:t xml:space="preserve">n another. Moreover, debt owned </w:t>
      </w:r>
      <w:r w:rsidR="00CC385B" w:rsidRPr="00CC385B">
        <w:rPr>
          <w:rFonts w:ascii="Times New Roman" w:hAnsi="Times New Roman" w:cs="Times New Roman"/>
          <w:sz w:val="24"/>
          <w:szCs w:val="24"/>
          <w:lang w:val="en-US"/>
        </w:rPr>
        <w:t>by central banks could be replaced upon maturity indef</w:t>
      </w:r>
      <w:r w:rsidR="00CC385B">
        <w:rPr>
          <w:rFonts w:ascii="Times New Roman" w:hAnsi="Times New Roman" w:cs="Times New Roman"/>
          <w:sz w:val="24"/>
          <w:szCs w:val="24"/>
          <w:lang w:val="en-US"/>
        </w:rPr>
        <w:t xml:space="preserve">initely, eliminating the future </w:t>
      </w:r>
      <w:r w:rsidR="00CC385B" w:rsidRPr="00CC385B">
        <w:rPr>
          <w:rFonts w:ascii="Times New Roman" w:hAnsi="Times New Roman" w:cs="Times New Roman"/>
          <w:sz w:val="24"/>
          <w:szCs w:val="24"/>
          <w:lang w:val="en-US"/>
        </w:rPr>
        <w:t xml:space="preserve">need to raise taxes or reduce government spending, </w:t>
      </w:r>
      <w:r w:rsidR="00CC385B">
        <w:rPr>
          <w:rFonts w:ascii="Times New Roman" w:hAnsi="Times New Roman" w:cs="Times New Roman"/>
          <w:sz w:val="24"/>
          <w:szCs w:val="24"/>
          <w:lang w:val="en-US"/>
        </w:rPr>
        <w:t xml:space="preserve">with interest payments remitted </w:t>
      </w:r>
      <w:r w:rsidR="00CC385B" w:rsidRPr="00CC385B">
        <w:rPr>
          <w:rFonts w:ascii="Times New Roman" w:hAnsi="Times New Roman" w:cs="Times New Roman"/>
          <w:sz w:val="24"/>
          <w:szCs w:val="24"/>
          <w:lang w:val="en-US"/>
        </w:rPr>
        <w:t xml:space="preserve">to the national treasury. Focusing on net government </w:t>
      </w:r>
      <w:r w:rsidR="00CC385B">
        <w:rPr>
          <w:rFonts w:ascii="Times New Roman" w:hAnsi="Times New Roman" w:cs="Times New Roman"/>
          <w:sz w:val="24"/>
          <w:szCs w:val="24"/>
          <w:lang w:val="en-US"/>
        </w:rPr>
        <w:t xml:space="preserve">debt provides a clearer picture </w:t>
      </w:r>
      <w:r w:rsidR="00CC385B" w:rsidRPr="00CC385B">
        <w:rPr>
          <w:rFonts w:ascii="Times New Roman" w:hAnsi="Times New Roman" w:cs="Times New Roman"/>
          <w:sz w:val="24"/>
          <w:szCs w:val="24"/>
          <w:lang w:val="en-US"/>
        </w:rPr>
        <w:t>of sustainability.</w:t>
      </w:r>
    </w:p>
    <w:p w:rsid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CC385B" w:rsidRDefault="00B42C1E" w:rsidP="00DA2BC6">
      <w:pPr>
        <w:autoSpaceDE w:val="0"/>
        <w:autoSpaceDN w:val="0"/>
        <w:adjustRightInd w:val="0"/>
        <w:spacing w:after="0" w:line="240" w:lineRule="auto"/>
        <w:jc w:val="both"/>
        <w:rPr>
          <w:rFonts w:ascii="Times New Roman" w:hAnsi="Times New Roman" w:cs="Times New Roman"/>
          <w:sz w:val="24"/>
          <w:szCs w:val="24"/>
          <w:lang w:val="en-US"/>
        </w:rPr>
      </w:pPr>
      <w:r w:rsidRPr="00B42C1E">
        <w:rPr>
          <w:rFonts w:ascii="Times New Roman" w:hAnsi="Times New Roman" w:cs="Times New Roman"/>
          <w:sz w:val="24"/>
          <w:szCs w:val="24"/>
          <w:lang w:val="en-US"/>
        </w:rPr>
        <w:t xml:space="preserve"> </w:t>
      </w:r>
      <w:r w:rsidR="00CC385B">
        <w:rPr>
          <w:rFonts w:ascii="Times New Roman" w:hAnsi="Times New Roman" w:cs="Times New Roman"/>
          <w:sz w:val="24"/>
          <w:szCs w:val="24"/>
          <w:lang w:val="en-US"/>
        </w:rPr>
        <w:t xml:space="preserve">  </w:t>
      </w:r>
      <w:r w:rsidR="00CC385B" w:rsidRPr="00CC385B">
        <w:rPr>
          <w:rFonts w:ascii="Times New Roman" w:hAnsi="Times New Roman" w:cs="Times New Roman"/>
          <w:b/>
          <w:sz w:val="24"/>
          <w:szCs w:val="24"/>
          <w:lang w:val="en-US"/>
        </w:rPr>
        <w:t>Improve data collection and monitoring of debt</w:t>
      </w:r>
      <w:r w:rsidR="00CC385B" w:rsidRPr="00CC385B">
        <w:rPr>
          <w:rFonts w:ascii="Times New Roman" w:hAnsi="Times New Roman" w:cs="Times New Roman"/>
          <w:sz w:val="24"/>
          <w:szCs w:val="24"/>
          <w:lang w:val="en-US"/>
        </w:rPr>
        <w:t>. Bett</w:t>
      </w:r>
      <w:r w:rsidR="00CC385B">
        <w:rPr>
          <w:rFonts w:ascii="Times New Roman" w:hAnsi="Times New Roman" w:cs="Times New Roman"/>
          <w:sz w:val="24"/>
          <w:szCs w:val="24"/>
          <w:lang w:val="en-US"/>
        </w:rPr>
        <w:t xml:space="preserve">er information is essential for </w:t>
      </w:r>
      <w:r w:rsidR="00CC385B" w:rsidRPr="00CC385B">
        <w:rPr>
          <w:rFonts w:ascii="Times New Roman" w:hAnsi="Times New Roman" w:cs="Times New Roman"/>
          <w:sz w:val="24"/>
          <w:szCs w:val="24"/>
          <w:lang w:val="en-US"/>
        </w:rPr>
        <w:t>avoiding future credit crises. Governments and businesses should in</w:t>
      </w:r>
      <w:r w:rsidR="00CC385B">
        <w:rPr>
          <w:rFonts w:ascii="Times New Roman" w:hAnsi="Times New Roman" w:cs="Times New Roman"/>
          <w:sz w:val="24"/>
          <w:szCs w:val="24"/>
          <w:lang w:val="en-US"/>
        </w:rPr>
        <w:t xml:space="preserve">vest in improving </w:t>
      </w:r>
      <w:r w:rsidR="00CC385B" w:rsidRPr="00CC385B">
        <w:rPr>
          <w:rFonts w:ascii="Times New Roman" w:hAnsi="Times New Roman" w:cs="Times New Roman"/>
          <w:sz w:val="24"/>
          <w:szCs w:val="24"/>
          <w:lang w:val="en-US"/>
        </w:rPr>
        <w:t>the granularity and reliability of data about debt. Government debt reporting remains</w:t>
      </w:r>
      <w:r w:rsidR="00CC385B">
        <w:rPr>
          <w:rFonts w:ascii="Times New Roman" w:hAnsi="Times New Roman" w:cs="Times New Roman"/>
          <w:sz w:val="24"/>
          <w:szCs w:val="24"/>
          <w:lang w:val="en-US"/>
        </w:rPr>
        <w:t xml:space="preserve"> </w:t>
      </w:r>
      <w:r w:rsidR="00CC385B" w:rsidRPr="00CC385B">
        <w:rPr>
          <w:rFonts w:ascii="Times New Roman" w:hAnsi="Times New Roman" w:cs="Times New Roman"/>
          <w:sz w:val="24"/>
          <w:szCs w:val="24"/>
          <w:lang w:val="en-US"/>
        </w:rPr>
        <w:t xml:space="preserve">relatively opaque. Treatment of unfunded future pension </w:t>
      </w:r>
      <w:r w:rsidR="00CC385B">
        <w:rPr>
          <w:rFonts w:ascii="Times New Roman" w:hAnsi="Times New Roman" w:cs="Times New Roman"/>
          <w:sz w:val="24"/>
          <w:szCs w:val="24"/>
          <w:lang w:val="en-US"/>
        </w:rPr>
        <w:t xml:space="preserve">and health-care liabilities and </w:t>
      </w:r>
      <w:r w:rsidR="00CC385B" w:rsidRPr="00CC385B">
        <w:rPr>
          <w:rFonts w:ascii="Times New Roman" w:hAnsi="Times New Roman" w:cs="Times New Roman"/>
          <w:sz w:val="24"/>
          <w:szCs w:val="24"/>
          <w:lang w:val="en-US"/>
        </w:rPr>
        <w:t>intragovernment borrowing varies across governments, for example. Microeconomic</w:t>
      </w:r>
      <w:r w:rsidR="00CC385B">
        <w:rPr>
          <w:rFonts w:ascii="Times New Roman" w:hAnsi="Times New Roman" w:cs="Times New Roman"/>
          <w:sz w:val="24"/>
          <w:szCs w:val="24"/>
          <w:lang w:val="en-US"/>
        </w:rPr>
        <w:t xml:space="preserve"> </w:t>
      </w:r>
      <w:r w:rsidR="00CC385B" w:rsidRPr="00CC385B">
        <w:rPr>
          <w:rFonts w:ascii="Times New Roman" w:hAnsi="Times New Roman" w:cs="Times New Roman"/>
          <w:sz w:val="24"/>
          <w:szCs w:val="24"/>
          <w:lang w:val="en-US"/>
        </w:rPr>
        <w:t>data about household finances, including the liabilities, as</w:t>
      </w:r>
      <w:r w:rsidR="00CC385B">
        <w:rPr>
          <w:rFonts w:ascii="Times New Roman" w:hAnsi="Times New Roman" w:cs="Times New Roman"/>
          <w:sz w:val="24"/>
          <w:szCs w:val="24"/>
          <w:lang w:val="en-US"/>
        </w:rPr>
        <w:t xml:space="preserve">sets, and incomes of </w:t>
      </w:r>
      <w:r w:rsidR="00CC385B">
        <w:rPr>
          <w:rFonts w:ascii="Times New Roman" w:hAnsi="Times New Roman" w:cs="Times New Roman"/>
          <w:sz w:val="24"/>
          <w:szCs w:val="24"/>
          <w:lang w:val="en-US"/>
        </w:rPr>
        <w:lastRenderedPageBreak/>
        <w:t xml:space="preserve">individual </w:t>
      </w:r>
      <w:r w:rsidR="00CC385B" w:rsidRPr="00CC385B">
        <w:rPr>
          <w:rFonts w:ascii="Times New Roman" w:hAnsi="Times New Roman" w:cs="Times New Roman"/>
          <w:sz w:val="24"/>
          <w:szCs w:val="24"/>
          <w:lang w:val="en-US"/>
        </w:rPr>
        <w:t>households, are available in only a few advanced econ</w:t>
      </w:r>
      <w:r w:rsidR="00CC385B">
        <w:rPr>
          <w:rFonts w:ascii="Times New Roman" w:hAnsi="Times New Roman" w:cs="Times New Roman"/>
          <w:sz w:val="24"/>
          <w:szCs w:val="24"/>
          <w:lang w:val="en-US"/>
        </w:rPr>
        <w:t xml:space="preserve">omies but should be expanded to </w:t>
      </w:r>
      <w:r w:rsidR="00CC385B" w:rsidRPr="00CC385B">
        <w:rPr>
          <w:rFonts w:ascii="Times New Roman" w:hAnsi="Times New Roman" w:cs="Times New Roman"/>
          <w:sz w:val="24"/>
          <w:szCs w:val="24"/>
          <w:lang w:val="en-US"/>
        </w:rPr>
        <w:t>more countries. To monitor business debt, a central credit regi</w:t>
      </w:r>
      <w:r w:rsidR="00CC385B">
        <w:rPr>
          <w:rFonts w:ascii="Times New Roman" w:hAnsi="Times New Roman" w:cs="Times New Roman"/>
          <w:sz w:val="24"/>
          <w:szCs w:val="24"/>
          <w:lang w:val="en-US"/>
        </w:rPr>
        <w:t xml:space="preserve">ster that collects all data </w:t>
      </w:r>
      <w:r w:rsidR="00CC385B" w:rsidRPr="00CC385B">
        <w:rPr>
          <w:rFonts w:ascii="Times New Roman" w:hAnsi="Times New Roman" w:cs="Times New Roman"/>
          <w:sz w:val="24"/>
          <w:szCs w:val="24"/>
          <w:lang w:val="en-US"/>
        </w:rPr>
        <w:t>about commercial loans of a certain size from different</w:t>
      </w:r>
      <w:r w:rsidR="00CC385B">
        <w:rPr>
          <w:rFonts w:ascii="Times New Roman" w:hAnsi="Times New Roman" w:cs="Times New Roman"/>
          <w:sz w:val="24"/>
          <w:szCs w:val="24"/>
          <w:lang w:val="en-US"/>
        </w:rPr>
        <w:t xml:space="preserve"> sources could be helpful. This </w:t>
      </w:r>
      <w:r w:rsidR="00CC385B" w:rsidRPr="00CC385B">
        <w:rPr>
          <w:rFonts w:ascii="Times New Roman" w:hAnsi="Times New Roman" w:cs="Times New Roman"/>
          <w:sz w:val="24"/>
          <w:szCs w:val="24"/>
          <w:lang w:val="en-US"/>
        </w:rPr>
        <w:t>information would be useful for regulators as well as lenders.</w:t>
      </w:r>
    </w:p>
    <w:p w:rsidR="00CC385B" w:rsidRP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B42C1E">
        <w:rPr>
          <w:rFonts w:ascii="Times New Roman" w:hAnsi="Times New Roman" w:cs="Times New Roman"/>
          <w:sz w:val="24"/>
          <w:szCs w:val="24"/>
          <w:lang w:val="en-US"/>
        </w:rPr>
        <w:t xml:space="preserve"> </w:t>
      </w:r>
      <w:r w:rsidRPr="00CC385B">
        <w:rPr>
          <w:rFonts w:ascii="Times New Roman" w:hAnsi="Times New Roman" w:cs="Times New Roman"/>
          <w:b/>
          <w:sz w:val="24"/>
          <w:szCs w:val="24"/>
          <w:lang w:val="en-US"/>
        </w:rPr>
        <w:t>Create a healthy mix of bank and non</w:t>
      </w:r>
      <w:r w:rsidRPr="00CC385B">
        <w:rPr>
          <w:rFonts w:ascii="MS Mincho" w:eastAsia="MS Mincho" w:hAnsi="MS Mincho" w:cs="MS Mincho" w:hint="eastAsia"/>
          <w:b/>
          <w:sz w:val="24"/>
          <w:szCs w:val="24"/>
          <w:lang w:val="en-US"/>
        </w:rPr>
        <w:t>‑</w:t>
      </w:r>
      <w:r w:rsidRPr="00CC385B">
        <w:rPr>
          <w:rFonts w:ascii="Times New Roman" w:hAnsi="Times New Roman" w:cs="Times New Roman"/>
          <w:b/>
          <w:sz w:val="24"/>
          <w:szCs w:val="24"/>
          <w:lang w:val="en-US"/>
        </w:rPr>
        <w:t>bank credit intermediaries</w:t>
      </w:r>
      <w:r w:rsidRPr="00CC385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Given the </w:t>
      </w:r>
      <w:r w:rsidRPr="00CC385B">
        <w:rPr>
          <w:rFonts w:ascii="Times New Roman" w:hAnsi="Times New Roman" w:cs="Times New Roman"/>
          <w:sz w:val="24"/>
          <w:szCs w:val="24"/>
          <w:lang w:val="en-US"/>
        </w:rPr>
        <w:t>constraints on bank lending due to new regulations, non</w:t>
      </w:r>
      <w:r w:rsidRPr="00CC385B">
        <w:rPr>
          <w:rFonts w:ascii="MS Mincho" w:eastAsia="MS Mincho" w:hAnsi="MS Mincho" w:cs="MS Mincho" w:hint="eastAsia"/>
          <w:sz w:val="24"/>
          <w:szCs w:val="24"/>
          <w:lang w:val="en-US"/>
        </w:rPr>
        <w:t>‑</w:t>
      </w:r>
      <w:r>
        <w:rPr>
          <w:rFonts w:ascii="Times New Roman" w:hAnsi="Times New Roman" w:cs="Times New Roman"/>
          <w:sz w:val="24"/>
          <w:szCs w:val="24"/>
          <w:lang w:val="en-US"/>
        </w:rPr>
        <w:t xml:space="preserve">bank intermediaries will </w:t>
      </w:r>
      <w:r w:rsidRPr="00CC385B">
        <w:rPr>
          <w:rFonts w:ascii="Times New Roman" w:hAnsi="Times New Roman" w:cs="Times New Roman"/>
          <w:sz w:val="24"/>
          <w:szCs w:val="24"/>
          <w:lang w:val="en-US"/>
        </w:rPr>
        <w:t>play an important role in funding economic growth</w:t>
      </w:r>
      <w:r>
        <w:rPr>
          <w:rFonts w:ascii="Times New Roman" w:hAnsi="Times New Roman" w:cs="Times New Roman"/>
          <w:sz w:val="24"/>
          <w:szCs w:val="24"/>
          <w:lang w:val="en-US"/>
        </w:rPr>
        <w:t xml:space="preserve">. Corporate bond markets, which </w:t>
      </w:r>
      <w:r w:rsidRPr="00CC385B">
        <w:rPr>
          <w:rFonts w:ascii="Times New Roman" w:hAnsi="Times New Roman" w:cs="Times New Roman"/>
          <w:sz w:val="24"/>
          <w:szCs w:val="24"/>
          <w:lang w:val="en-US"/>
        </w:rPr>
        <w:t>provide capital for large companies, could expand signi</w:t>
      </w:r>
      <w:r>
        <w:rPr>
          <w:rFonts w:ascii="Times New Roman" w:hAnsi="Times New Roman" w:cs="Times New Roman"/>
          <w:sz w:val="24"/>
          <w:szCs w:val="24"/>
          <w:lang w:val="en-US"/>
        </w:rPr>
        <w:t xml:space="preserve">ficantly in most countries, and </w:t>
      </w:r>
      <w:r w:rsidRPr="00CC385B">
        <w:rPr>
          <w:rFonts w:ascii="Times New Roman" w:hAnsi="Times New Roman" w:cs="Times New Roman"/>
          <w:sz w:val="24"/>
          <w:szCs w:val="24"/>
          <w:lang w:val="en-US"/>
        </w:rPr>
        <w:t>private placements of bonds with insurers, pension</w:t>
      </w:r>
      <w:r>
        <w:rPr>
          <w:rFonts w:ascii="Times New Roman" w:hAnsi="Times New Roman" w:cs="Times New Roman"/>
          <w:sz w:val="24"/>
          <w:szCs w:val="24"/>
          <w:lang w:val="en-US"/>
        </w:rPr>
        <w:t xml:space="preserve"> funds, and other investors can </w:t>
      </w:r>
      <w:r w:rsidRPr="00CC385B">
        <w:rPr>
          <w:rFonts w:ascii="Times New Roman" w:hAnsi="Times New Roman" w:cs="Times New Roman"/>
          <w:sz w:val="24"/>
          <w:szCs w:val="24"/>
          <w:lang w:val="en-US"/>
        </w:rPr>
        <w:t>provide financing for smaller companies. “Plain vanilla” s</w:t>
      </w:r>
      <w:r>
        <w:rPr>
          <w:rFonts w:ascii="Times New Roman" w:hAnsi="Times New Roman" w:cs="Times New Roman"/>
          <w:sz w:val="24"/>
          <w:szCs w:val="24"/>
          <w:lang w:val="en-US"/>
        </w:rPr>
        <w:t xml:space="preserve">ecuritization, which has proven </w:t>
      </w:r>
      <w:r w:rsidRPr="00CC385B">
        <w:rPr>
          <w:rFonts w:ascii="Times New Roman" w:hAnsi="Times New Roman" w:cs="Times New Roman"/>
          <w:sz w:val="24"/>
          <w:szCs w:val="24"/>
          <w:lang w:val="en-US"/>
        </w:rPr>
        <w:t>sustainable in providing liquidity to the mortgage ma</w:t>
      </w:r>
      <w:r>
        <w:rPr>
          <w:rFonts w:ascii="Times New Roman" w:hAnsi="Times New Roman" w:cs="Times New Roman"/>
          <w:sz w:val="24"/>
          <w:szCs w:val="24"/>
          <w:lang w:val="en-US"/>
        </w:rPr>
        <w:t xml:space="preserve">rket, can be a useful component </w:t>
      </w:r>
      <w:r w:rsidRPr="00CC385B">
        <w:rPr>
          <w:rFonts w:ascii="Times New Roman" w:hAnsi="Times New Roman" w:cs="Times New Roman"/>
          <w:sz w:val="24"/>
          <w:szCs w:val="24"/>
          <w:lang w:val="en-US"/>
        </w:rPr>
        <w:t>of the financial system and applied to other forms of d</w:t>
      </w:r>
      <w:r>
        <w:rPr>
          <w:rFonts w:ascii="Times New Roman" w:hAnsi="Times New Roman" w:cs="Times New Roman"/>
          <w:sz w:val="24"/>
          <w:szCs w:val="24"/>
          <w:lang w:val="en-US"/>
        </w:rPr>
        <w:t xml:space="preserve">ebt, such as loans to small and </w:t>
      </w:r>
      <w:r w:rsidRPr="00CC385B">
        <w:rPr>
          <w:rFonts w:ascii="Times New Roman" w:hAnsi="Times New Roman" w:cs="Times New Roman"/>
          <w:sz w:val="24"/>
          <w:szCs w:val="24"/>
          <w:lang w:val="en-US"/>
        </w:rPr>
        <w:t>medium-sized enterprises. New and fast-growing non</w:t>
      </w:r>
      <w:r w:rsidRPr="00CC385B">
        <w:rPr>
          <w:rFonts w:ascii="MS Mincho" w:eastAsia="MS Mincho" w:hAnsi="MS Mincho" w:cs="MS Mincho" w:hint="eastAsia"/>
          <w:sz w:val="24"/>
          <w:szCs w:val="24"/>
          <w:lang w:val="en-US"/>
        </w:rPr>
        <w:t>‑</w:t>
      </w:r>
      <w:r>
        <w:rPr>
          <w:rFonts w:ascii="Times New Roman" w:hAnsi="Times New Roman" w:cs="Times New Roman"/>
          <w:sz w:val="24"/>
          <w:szCs w:val="24"/>
          <w:lang w:val="en-US"/>
        </w:rPr>
        <w:t xml:space="preserve">bank intermediaries, such as </w:t>
      </w:r>
      <w:r w:rsidRPr="00CC385B">
        <w:rPr>
          <w:rFonts w:ascii="Times New Roman" w:hAnsi="Times New Roman" w:cs="Times New Roman"/>
          <w:sz w:val="24"/>
          <w:szCs w:val="24"/>
          <w:lang w:val="en-US"/>
        </w:rPr>
        <w:t>credit funds and online peer-to-peer lending platfo</w:t>
      </w:r>
      <w:r>
        <w:rPr>
          <w:rFonts w:ascii="Times New Roman" w:hAnsi="Times New Roman" w:cs="Times New Roman"/>
          <w:sz w:val="24"/>
          <w:szCs w:val="24"/>
          <w:lang w:val="en-US"/>
        </w:rPr>
        <w:t xml:space="preserve">rms, could be another important </w:t>
      </w:r>
      <w:r w:rsidRPr="00CC385B">
        <w:rPr>
          <w:rFonts w:ascii="Times New Roman" w:hAnsi="Times New Roman" w:cs="Times New Roman"/>
          <w:sz w:val="24"/>
          <w:szCs w:val="24"/>
          <w:lang w:val="en-US"/>
        </w:rPr>
        <w:t>source of non</w:t>
      </w:r>
      <w:r w:rsidRPr="00CC385B">
        <w:rPr>
          <w:rFonts w:ascii="MS Mincho" w:eastAsia="MS Mincho" w:hAnsi="MS Mincho" w:cs="MS Mincho" w:hint="eastAsia"/>
          <w:sz w:val="24"/>
          <w:szCs w:val="24"/>
          <w:lang w:val="en-US"/>
        </w:rPr>
        <w:t>‑</w:t>
      </w:r>
      <w:r w:rsidRPr="00CC385B">
        <w:rPr>
          <w:rFonts w:ascii="Times New Roman" w:hAnsi="Times New Roman" w:cs="Times New Roman"/>
          <w:sz w:val="24"/>
          <w:szCs w:val="24"/>
          <w:lang w:val="en-US"/>
        </w:rPr>
        <w:t>bank lending, but should be monitor</w:t>
      </w:r>
      <w:r>
        <w:rPr>
          <w:rFonts w:ascii="Times New Roman" w:hAnsi="Times New Roman" w:cs="Times New Roman"/>
          <w:sz w:val="24"/>
          <w:szCs w:val="24"/>
          <w:lang w:val="en-US"/>
        </w:rPr>
        <w:t xml:space="preserve">ed as they continue to grow and </w:t>
      </w:r>
      <w:r w:rsidRPr="00CC385B">
        <w:rPr>
          <w:rFonts w:ascii="Times New Roman" w:hAnsi="Times New Roman" w:cs="Times New Roman"/>
          <w:sz w:val="24"/>
          <w:szCs w:val="24"/>
          <w:lang w:val="en-US"/>
        </w:rPr>
        <w:t>evolve. For all non</w:t>
      </w:r>
      <w:r w:rsidRPr="00CC385B">
        <w:rPr>
          <w:rFonts w:ascii="MS Mincho" w:eastAsia="MS Mincho" w:hAnsi="MS Mincho" w:cs="MS Mincho" w:hint="eastAsia"/>
          <w:sz w:val="24"/>
          <w:szCs w:val="24"/>
          <w:lang w:val="en-US"/>
        </w:rPr>
        <w:t>‑</w:t>
      </w:r>
      <w:r w:rsidRPr="00CC385B">
        <w:rPr>
          <w:rFonts w:ascii="Times New Roman" w:hAnsi="Times New Roman" w:cs="Times New Roman"/>
          <w:sz w:val="24"/>
          <w:szCs w:val="24"/>
          <w:lang w:val="en-US"/>
        </w:rPr>
        <w:t>bank intermediaries, it will be im</w:t>
      </w:r>
      <w:r>
        <w:rPr>
          <w:rFonts w:ascii="Times New Roman" w:hAnsi="Times New Roman" w:cs="Times New Roman"/>
          <w:sz w:val="24"/>
          <w:szCs w:val="24"/>
          <w:lang w:val="en-US"/>
        </w:rPr>
        <w:t xml:space="preserve">portant to strengthen reporting </w:t>
      </w:r>
      <w:r w:rsidRPr="00CC385B">
        <w:rPr>
          <w:rFonts w:ascii="Times New Roman" w:hAnsi="Times New Roman" w:cs="Times New Roman"/>
          <w:sz w:val="24"/>
          <w:szCs w:val="24"/>
          <w:lang w:val="en-US"/>
        </w:rPr>
        <w:t>standards and monitoring to avoid excessive risk-taking and leverage.</w:t>
      </w:r>
    </w:p>
    <w:p w:rsidR="00CC385B" w:rsidRP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p>
    <w:p w:rsidR="00CC385B" w:rsidRDefault="00CC385B"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B42C1E">
        <w:rPr>
          <w:rFonts w:ascii="Times New Roman" w:hAnsi="Times New Roman" w:cs="Times New Roman"/>
          <w:sz w:val="24"/>
          <w:szCs w:val="24"/>
          <w:lang w:val="en-US"/>
        </w:rPr>
        <w:t xml:space="preserve">  </w:t>
      </w:r>
      <w:r w:rsidRPr="00CC385B">
        <w:rPr>
          <w:rFonts w:ascii="Times New Roman" w:hAnsi="Times New Roman" w:cs="Times New Roman"/>
          <w:b/>
          <w:sz w:val="24"/>
          <w:szCs w:val="24"/>
          <w:lang w:val="en-US"/>
        </w:rPr>
        <w:t>Promote financial deepening in developing economies</w:t>
      </w:r>
      <w:r w:rsidRPr="00CC385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Rising levels of debt </w:t>
      </w:r>
      <w:r w:rsidRPr="00CC385B">
        <w:rPr>
          <w:rFonts w:ascii="Times New Roman" w:hAnsi="Times New Roman" w:cs="Times New Roman"/>
          <w:sz w:val="24"/>
          <w:szCs w:val="24"/>
          <w:lang w:val="en-US"/>
        </w:rPr>
        <w:t>relative to GDP should be expected in developin</w:t>
      </w:r>
      <w:r>
        <w:rPr>
          <w:rFonts w:ascii="Times New Roman" w:hAnsi="Times New Roman" w:cs="Times New Roman"/>
          <w:sz w:val="24"/>
          <w:szCs w:val="24"/>
          <w:lang w:val="en-US"/>
        </w:rPr>
        <w:t xml:space="preserve">g economies, which need to fund </w:t>
      </w:r>
      <w:r w:rsidRPr="00CC385B">
        <w:rPr>
          <w:rFonts w:ascii="Times New Roman" w:hAnsi="Times New Roman" w:cs="Times New Roman"/>
          <w:sz w:val="24"/>
          <w:szCs w:val="24"/>
          <w:lang w:val="en-US"/>
        </w:rPr>
        <w:t>growing businesses, infrastructure, and housing. Th</w:t>
      </w:r>
      <w:r>
        <w:rPr>
          <w:rFonts w:ascii="Times New Roman" w:hAnsi="Times New Roman" w:cs="Times New Roman"/>
          <w:sz w:val="24"/>
          <w:szCs w:val="24"/>
          <w:lang w:val="en-US"/>
        </w:rPr>
        <w:t xml:space="preserve">is should be accompanied by the </w:t>
      </w:r>
      <w:r w:rsidRPr="00CC385B">
        <w:rPr>
          <w:rFonts w:ascii="Times New Roman" w:hAnsi="Times New Roman" w:cs="Times New Roman"/>
          <w:sz w:val="24"/>
          <w:szCs w:val="24"/>
          <w:lang w:val="en-US"/>
        </w:rPr>
        <w:t>introduction of a wider range of financial products and se</w:t>
      </w:r>
      <w:r>
        <w:rPr>
          <w:rFonts w:ascii="Times New Roman" w:hAnsi="Times New Roman" w:cs="Times New Roman"/>
          <w:sz w:val="24"/>
          <w:szCs w:val="24"/>
          <w:lang w:val="en-US"/>
        </w:rPr>
        <w:t xml:space="preserve">rvices and more intermediaries, </w:t>
      </w:r>
      <w:r w:rsidRPr="00CC385B">
        <w:rPr>
          <w:rFonts w:ascii="Times New Roman" w:hAnsi="Times New Roman" w:cs="Times New Roman"/>
          <w:sz w:val="24"/>
          <w:szCs w:val="24"/>
          <w:lang w:val="en-US"/>
        </w:rPr>
        <w:t xml:space="preserve">as well as the development of debt and equity </w:t>
      </w:r>
      <w:r>
        <w:rPr>
          <w:rFonts w:ascii="Times New Roman" w:hAnsi="Times New Roman" w:cs="Times New Roman"/>
          <w:sz w:val="24"/>
          <w:szCs w:val="24"/>
          <w:lang w:val="en-US"/>
        </w:rPr>
        <w:t xml:space="preserve">capital markets. But developing </w:t>
      </w:r>
      <w:r w:rsidRPr="00CC385B">
        <w:rPr>
          <w:rFonts w:ascii="Times New Roman" w:hAnsi="Times New Roman" w:cs="Times New Roman"/>
          <w:sz w:val="24"/>
          <w:szCs w:val="24"/>
          <w:lang w:val="en-US"/>
        </w:rPr>
        <w:t xml:space="preserve">economies today should also learn from the mistakes </w:t>
      </w:r>
      <w:r>
        <w:rPr>
          <w:rFonts w:ascii="Times New Roman" w:hAnsi="Times New Roman" w:cs="Times New Roman"/>
          <w:sz w:val="24"/>
          <w:szCs w:val="24"/>
          <w:lang w:val="en-US"/>
        </w:rPr>
        <w:t xml:space="preserve">of recent years and take action </w:t>
      </w:r>
      <w:r w:rsidRPr="00CC385B">
        <w:rPr>
          <w:rFonts w:ascii="Times New Roman" w:hAnsi="Times New Roman" w:cs="Times New Roman"/>
          <w:sz w:val="24"/>
          <w:szCs w:val="24"/>
          <w:lang w:val="en-US"/>
        </w:rPr>
        <w:t>now to avoid future financial crises. This includes streng</w:t>
      </w:r>
      <w:r>
        <w:rPr>
          <w:rFonts w:ascii="Times New Roman" w:hAnsi="Times New Roman" w:cs="Times New Roman"/>
          <w:sz w:val="24"/>
          <w:szCs w:val="24"/>
          <w:lang w:val="en-US"/>
        </w:rPr>
        <w:t xml:space="preserve">thening regulations on lending, </w:t>
      </w:r>
      <w:r w:rsidRPr="00CC385B">
        <w:rPr>
          <w:rFonts w:ascii="Times New Roman" w:hAnsi="Times New Roman" w:cs="Times New Roman"/>
          <w:sz w:val="24"/>
          <w:szCs w:val="24"/>
          <w:lang w:val="en-US"/>
        </w:rPr>
        <w:t>adopting macroprudential regulations, expanding rule</w:t>
      </w:r>
      <w:r>
        <w:rPr>
          <w:rFonts w:ascii="Times New Roman" w:hAnsi="Times New Roman" w:cs="Times New Roman"/>
          <w:sz w:val="24"/>
          <w:szCs w:val="24"/>
          <w:lang w:val="en-US"/>
        </w:rPr>
        <w:t xml:space="preserve">s for financial disclosure, and </w:t>
      </w:r>
      <w:r w:rsidRPr="00CC385B">
        <w:rPr>
          <w:rFonts w:ascii="Times New Roman" w:hAnsi="Times New Roman" w:cs="Times New Roman"/>
          <w:sz w:val="24"/>
          <w:szCs w:val="24"/>
          <w:lang w:val="en-US"/>
        </w:rPr>
        <w:t>creating a legal system that protects the rights of minori</w:t>
      </w:r>
      <w:r>
        <w:rPr>
          <w:rFonts w:ascii="Times New Roman" w:hAnsi="Times New Roman" w:cs="Times New Roman"/>
          <w:sz w:val="24"/>
          <w:szCs w:val="24"/>
          <w:lang w:val="en-US"/>
        </w:rPr>
        <w:t xml:space="preserve">ty shareholders and efficiently </w:t>
      </w:r>
      <w:r w:rsidRPr="00CC385B">
        <w:rPr>
          <w:rFonts w:ascii="Times New Roman" w:hAnsi="Times New Roman" w:cs="Times New Roman"/>
          <w:sz w:val="24"/>
          <w:szCs w:val="24"/>
          <w:lang w:val="en-US"/>
        </w:rPr>
        <w:t xml:space="preserve">disposes of bad debt through bankruptcy. Many </w:t>
      </w:r>
      <w:r>
        <w:rPr>
          <w:rFonts w:ascii="Times New Roman" w:hAnsi="Times New Roman" w:cs="Times New Roman"/>
          <w:sz w:val="24"/>
          <w:szCs w:val="24"/>
          <w:lang w:val="en-US"/>
        </w:rPr>
        <w:t xml:space="preserve">developing economies have these </w:t>
      </w:r>
      <w:r w:rsidRPr="00CC385B">
        <w:rPr>
          <w:rFonts w:ascii="Times New Roman" w:hAnsi="Times New Roman" w:cs="Times New Roman"/>
          <w:sz w:val="24"/>
          <w:szCs w:val="24"/>
          <w:lang w:val="en-US"/>
        </w:rPr>
        <w:t>elements in place on paper, and the challenge now is ens</w:t>
      </w:r>
      <w:r>
        <w:rPr>
          <w:rFonts w:ascii="Times New Roman" w:hAnsi="Times New Roman" w:cs="Times New Roman"/>
          <w:sz w:val="24"/>
          <w:szCs w:val="24"/>
          <w:lang w:val="en-US"/>
        </w:rPr>
        <w:t xml:space="preserve">uring they function effectively </w:t>
      </w:r>
      <w:r w:rsidRPr="00CC385B">
        <w:rPr>
          <w:rFonts w:ascii="Times New Roman" w:hAnsi="Times New Roman" w:cs="Times New Roman"/>
          <w:sz w:val="24"/>
          <w:szCs w:val="24"/>
          <w:lang w:val="en-US"/>
        </w:rPr>
        <w:t>in practice</w:t>
      </w:r>
      <w:r w:rsidR="002E4FCE">
        <w:rPr>
          <w:rFonts w:ascii="Times New Roman" w:hAnsi="Times New Roman" w:cs="Times New Roman"/>
          <w:sz w:val="24"/>
          <w:szCs w:val="24"/>
          <w:lang w:val="en-US"/>
        </w:rPr>
        <w:t>…</w:t>
      </w: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p>
    <w:p w:rsidR="002E4FCE" w:rsidRPr="002E4FCE" w:rsidRDefault="002E4FCE" w:rsidP="00DA2BC6">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 continua</w:t>
      </w:r>
      <w:r w:rsidR="001047B6">
        <w:rPr>
          <w:rFonts w:ascii="Times New Roman" w:hAnsi="Times New Roman" w:cs="Times New Roman"/>
          <w:b/>
          <w:sz w:val="24"/>
          <w:szCs w:val="24"/>
        </w:rPr>
        <w:t xml:space="preserve">ción se presenta un conjunto de </w:t>
      </w:r>
      <w:r w:rsidRPr="002E4FCE">
        <w:rPr>
          <w:rFonts w:ascii="Times New Roman" w:hAnsi="Times New Roman" w:cs="Times New Roman"/>
          <w:b/>
          <w:sz w:val="24"/>
          <w:szCs w:val="24"/>
        </w:rPr>
        <w:t>gr</w:t>
      </w:r>
      <w:r>
        <w:rPr>
          <w:rFonts w:ascii="Times New Roman" w:hAnsi="Times New Roman" w:cs="Times New Roman"/>
          <w:b/>
          <w:sz w:val="24"/>
          <w:szCs w:val="24"/>
        </w:rPr>
        <w:t xml:space="preserve">áficos </w:t>
      </w:r>
      <w:r w:rsidR="00B831AE">
        <w:rPr>
          <w:rFonts w:ascii="Times New Roman" w:hAnsi="Times New Roman" w:cs="Times New Roman"/>
          <w:b/>
          <w:sz w:val="24"/>
          <w:szCs w:val="24"/>
        </w:rPr>
        <w:t>“</w:t>
      </w:r>
      <w:r>
        <w:rPr>
          <w:rFonts w:ascii="Times New Roman" w:hAnsi="Times New Roman" w:cs="Times New Roman"/>
          <w:b/>
          <w:sz w:val="24"/>
          <w:szCs w:val="24"/>
        </w:rPr>
        <w:t>seleccionados</w:t>
      </w:r>
      <w:r w:rsidR="00B831AE">
        <w:rPr>
          <w:rFonts w:ascii="Times New Roman" w:hAnsi="Times New Roman" w:cs="Times New Roman"/>
          <w:b/>
          <w:sz w:val="24"/>
          <w:szCs w:val="24"/>
        </w:rPr>
        <w:t>”</w:t>
      </w:r>
      <w:r w:rsidR="00DE11F8">
        <w:rPr>
          <w:rFonts w:ascii="Times New Roman" w:hAnsi="Times New Roman" w:cs="Times New Roman"/>
          <w:b/>
          <w:sz w:val="24"/>
          <w:szCs w:val="24"/>
        </w:rPr>
        <w:t>,</w:t>
      </w:r>
      <w:r w:rsidR="0079199C">
        <w:rPr>
          <w:rFonts w:ascii="Times New Roman" w:hAnsi="Times New Roman" w:cs="Times New Roman"/>
          <w:b/>
          <w:sz w:val="24"/>
          <w:szCs w:val="24"/>
        </w:rPr>
        <w:t xml:space="preserve"> correspondientes a la versión completa del</w:t>
      </w:r>
      <w:r w:rsidR="001047B6">
        <w:rPr>
          <w:rFonts w:ascii="Times New Roman" w:hAnsi="Times New Roman" w:cs="Times New Roman"/>
          <w:b/>
          <w:sz w:val="24"/>
          <w:szCs w:val="24"/>
        </w:rPr>
        <w:t xml:space="preserve"> Informe</w:t>
      </w:r>
      <w:r w:rsidR="00DE11F8">
        <w:rPr>
          <w:rFonts w:ascii="Times New Roman" w:hAnsi="Times New Roman" w:cs="Times New Roman"/>
          <w:b/>
          <w:sz w:val="24"/>
          <w:szCs w:val="24"/>
        </w:rPr>
        <w:t xml:space="preserve"> </w:t>
      </w:r>
      <w:r w:rsidR="00B831AE">
        <w:rPr>
          <w:rFonts w:ascii="Times New Roman" w:hAnsi="Times New Roman" w:cs="Times New Roman"/>
          <w:b/>
          <w:sz w:val="24"/>
          <w:szCs w:val="24"/>
        </w:rPr>
        <w:t>de</w:t>
      </w:r>
      <w:r w:rsidR="004E4371">
        <w:rPr>
          <w:rFonts w:ascii="Times New Roman" w:hAnsi="Times New Roman" w:cs="Times New Roman"/>
          <w:b/>
          <w:sz w:val="24"/>
          <w:szCs w:val="24"/>
        </w:rPr>
        <w:t xml:space="preserve">  McK</w:t>
      </w:r>
      <w:r w:rsidR="001047B6">
        <w:rPr>
          <w:rFonts w:ascii="Times New Roman" w:hAnsi="Times New Roman" w:cs="Times New Roman"/>
          <w:b/>
          <w:sz w:val="24"/>
          <w:szCs w:val="24"/>
        </w:rPr>
        <w:t>insey</w:t>
      </w:r>
      <w:r w:rsidR="0079199C">
        <w:rPr>
          <w:rFonts w:ascii="Times New Roman" w:hAnsi="Times New Roman" w:cs="Times New Roman"/>
          <w:b/>
          <w:sz w:val="24"/>
          <w:szCs w:val="24"/>
        </w:rPr>
        <w:t xml:space="preserve"> Global Institute) </w:t>
      </w:r>
    </w:p>
    <w:p w:rsidR="002E4FCE" w:rsidRPr="002E4FCE" w:rsidRDefault="002E4FCE" w:rsidP="00DA2BC6">
      <w:pPr>
        <w:autoSpaceDE w:val="0"/>
        <w:autoSpaceDN w:val="0"/>
        <w:adjustRightInd w:val="0"/>
        <w:spacing w:after="0" w:line="240" w:lineRule="auto"/>
        <w:jc w:val="both"/>
        <w:rPr>
          <w:rFonts w:ascii="Times New Roman" w:hAnsi="Times New Roman" w:cs="Times New Roman"/>
          <w:sz w:val="24"/>
          <w:szCs w:val="24"/>
        </w:rPr>
      </w:pPr>
    </w:p>
    <w:p w:rsidR="002E4FCE" w:rsidRPr="002E4FCE" w:rsidRDefault="002E4FCE" w:rsidP="00DA2BC6">
      <w:pPr>
        <w:autoSpaceDE w:val="0"/>
        <w:autoSpaceDN w:val="0"/>
        <w:adjustRightInd w:val="0"/>
        <w:spacing w:after="0" w:line="240" w:lineRule="auto"/>
        <w:jc w:val="both"/>
        <w:rPr>
          <w:rFonts w:ascii="Times New Roman" w:hAnsi="Times New Roman" w:cs="Times New Roman"/>
          <w:sz w:val="24"/>
          <w:szCs w:val="24"/>
        </w:rPr>
      </w:pPr>
    </w:p>
    <w:p w:rsidR="002E4FCE" w:rsidRPr="002E4FCE" w:rsidRDefault="002E4FCE" w:rsidP="00DA2BC6">
      <w:pPr>
        <w:autoSpaceDE w:val="0"/>
        <w:autoSpaceDN w:val="0"/>
        <w:adjustRightInd w:val="0"/>
        <w:spacing w:after="0" w:line="240" w:lineRule="auto"/>
        <w:jc w:val="both"/>
        <w:rPr>
          <w:rFonts w:ascii="Times New Roman" w:hAnsi="Times New Roman" w:cs="Times New Roman"/>
          <w:sz w:val="24"/>
          <w:szCs w:val="24"/>
        </w:rPr>
      </w:pP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r w:rsidRPr="002E4FCE">
        <w:rPr>
          <w:rFonts w:ascii="Times New Roman" w:hAnsi="Times New Roman" w:cs="Times New Roman"/>
          <w:sz w:val="24"/>
          <w:szCs w:val="24"/>
        </w:rPr>
        <w:lastRenderedPageBreak/>
        <w:t xml:space="preserve">               </w:t>
      </w:r>
      <w:r>
        <w:rPr>
          <w:rFonts w:ascii="Times New Roman" w:hAnsi="Times New Roman" w:cs="Times New Roman"/>
          <w:noProof/>
          <w:sz w:val="24"/>
          <w:szCs w:val="24"/>
          <w:lang w:eastAsia="es-ES"/>
        </w:rPr>
        <w:drawing>
          <wp:inline distT="0" distB="0" distL="0" distR="0" wp14:anchorId="27772B01" wp14:editId="21B98594">
            <wp:extent cx="4457700" cy="40005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57700" cy="4000500"/>
                    </a:xfrm>
                    <a:prstGeom prst="rect">
                      <a:avLst/>
                    </a:prstGeom>
                    <a:noFill/>
                    <a:ln>
                      <a:noFill/>
                    </a:ln>
                  </pic:spPr>
                </pic:pic>
              </a:graphicData>
            </a:graphic>
          </wp:inline>
        </w:drawing>
      </w: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65464BCA" wp14:editId="54D67A18">
            <wp:extent cx="4629150" cy="4546600"/>
            <wp:effectExtent l="0" t="0" r="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29150" cy="4546600"/>
                    </a:xfrm>
                    <a:prstGeom prst="rect">
                      <a:avLst/>
                    </a:prstGeom>
                    <a:noFill/>
                    <a:ln>
                      <a:noFill/>
                    </a:ln>
                  </pic:spPr>
                </pic:pic>
              </a:graphicData>
            </a:graphic>
          </wp:inline>
        </w:drawing>
      </w:r>
    </w:p>
    <w:p w:rsidR="00B42C1E" w:rsidRDefault="00B42C1E"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2E4FCE" w:rsidRDefault="002E4FCE"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316D245" wp14:editId="5D8D7BF4">
            <wp:extent cx="5397500" cy="610235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6102350"/>
                    </a:xfrm>
                    <a:prstGeom prst="rect">
                      <a:avLst/>
                    </a:prstGeom>
                    <a:noFill/>
                    <a:ln>
                      <a:noFill/>
                    </a:ln>
                  </pic:spPr>
                </pic:pic>
              </a:graphicData>
            </a:graphic>
          </wp:inline>
        </w:drawing>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B42C1E"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7D92625" wp14:editId="00991F81">
            <wp:extent cx="4387850" cy="71120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87850" cy="7112000"/>
                    </a:xfrm>
                    <a:prstGeom prst="rect">
                      <a:avLst/>
                    </a:prstGeom>
                    <a:noFill/>
                    <a:ln>
                      <a:noFill/>
                    </a:ln>
                  </pic:spPr>
                </pic:pic>
              </a:graphicData>
            </a:graphic>
          </wp:inline>
        </w:drawing>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D5A44F9" wp14:editId="5B14C545">
            <wp:extent cx="5397500" cy="5765800"/>
            <wp:effectExtent l="0" t="0" r="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7500" cy="5765800"/>
                    </a:xfrm>
                    <a:prstGeom prst="rect">
                      <a:avLst/>
                    </a:prstGeom>
                    <a:noFill/>
                    <a:ln>
                      <a:noFill/>
                    </a:ln>
                  </pic:spPr>
                </pic:pic>
              </a:graphicData>
            </a:graphic>
          </wp:inline>
        </w:drawing>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6E0D1FA" wp14:editId="39E4472D">
            <wp:extent cx="5213350" cy="676910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3350" cy="6769100"/>
                    </a:xfrm>
                    <a:prstGeom prst="rect">
                      <a:avLst/>
                    </a:prstGeom>
                    <a:noFill/>
                    <a:ln>
                      <a:noFill/>
                    </a:ln>
                  </pic:spPr>
                </pic:pic>
              </a:graphicData>
            </a:graphic>
          </wp:inline>
        </w:drawing>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58B5DA5" wp14:editId="4E9443AE">
            <wp:extent cx="5200650" cy="7499350"/>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0650" cy="7499350"/>
                    </a:xfrm>
                    <a:prstGeom prst="rect">
                      <a:avLst/>
                    </a:prstGeom>
                    <a:noFill/>
                    <a:ln>
                      <a:noFill/>
                    </a:ln>
                  </pic:spPr>
                </pic:pic>
              </a:graphicData>
            </a:graphic>
          </wp:inline>
        </w:drawing>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b/>
          <w:sz w:val="24"/>
          <w:szCs w:val="24"/>
          <w:lang w:val="en-US"/>
        </w:rPr>
      </w:pPr>
      <w:r w:rsidRPr="00B831AE">
        <w:rPr>
          <w:rFonts w:ascii="Times New Roman" w:hAnsi="Times New Roman" w:cs="Times New Roman"/>
          <w:b/>
          <w:sz w:val="24"/>
          <w:szCs w:val="24"/>
          <w:lang w:val="en-US"/>
        </w:rPr>
        <w:lastRenderedPageBreak/>
        <w:t>Household debt: Lessons not learned</w:t>
      </w:r>
    </w:p>
    <w:p w:rsidR="00B831AE" w:rsidRPr="00B831AE" w:rsidRDefault="00B831AE" w:rsidP="00DA2BC6">
      <w:pPr>
        <w:autoSpaceDE w:val="0"/>
        <w:autoSpaceDN w:val="0"/>
        <w:adjustRightInd w:val="0"/>
        <w:spacing w:after="0" w:line="240" w:lineRule="auto"/>
        <w:jc w:val="both"/>
        <w:rPr>
          <w:rFonts w:ascii="Times New Roman" w:hAnsi="Times New Roman" w:cs="Times New Roman"/>
          <w:b/>
          <w:sz w:val="24"/>
          <w:szCs w:val="24"/>
          <w:lang w:val="en-US"/>
        </w:rPr>
      </w:pPr>
    </w:p>
    <w:p w:rsidR="00B831AE" w:rsidRP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r w:rsidRPr="00B831AE">
        <w:rPr>
          <w:rFonts w:ascii="Times New Roman" w:hAnsi="Times New Roman" w:cs="Times New Roman"/>
          <w:sz w:val="24"/>
          <w:szCs w:val="24"/>
          <w:lang w:val="en-US"/>
        </w:rPr>
        <w:t>Unsustainable household debt in some of the world’s largest economies, notably in the</w:t>
      </w:r>
    </w:p>
    <w:p w:rsidR="001047B6"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r w:rsidRPr="00B831AE">
        <w:rPr>
          <w:rFonts w:ascii="Times New Roman" w:hAnsi="Times New Roman" w:cs="Times New Roman"/>
          <w:sz w:val="24"/>
          <w:szCs w:val="24"/>
          <w:lang w:val="en-US"/>
        </w:rPr>
        <w:t xml:space="preserve">United States, was at the core of the 2008 financial crisis. </w:t>
      </w:r>
      <w:r>
        <w:rPr>
          <w:rFonts w:ascii="Times New Roman" w:hAnsi="Times New Roman" w:cs="Times New Roman"/>
          <w:sz w:val="24"/>
          <w:szCs w:val="24"/>
          <w:lang w:val="en-US"/>
        </w:rPr>
        <w:t xml:space="preserve">Household debt not only touched </w:t>
      </w:r>
      <w:r w:rsidRPr="00B831AE">
        <w:rPr>
          <w:rFonts w:ascii="Times New Roman" w:hAnsi="Times New Roman" w:cs="Times New Roman"/>
          <w:sz w:val="24"/>
          <w:szCs w:val="24"/>
          <w:lang w:val="en-US"/>
        </w:rPr>
        <w:t>off the crisis, but it also made the subsequent recessio</w:t>
      </w:r>
      <w:r>
        <w:rPr>
          <w:rFonts w:ascii="Times New Roman" w:hAnsi="Times New Roman" w:cs="Times New Roman"/>
          <w:sz w:val="24"/>
          <w:szCs w:val="24"/>
          <w:lang w:val="en-US"/>
        </w:rPr>
        <w:t xml:space="preserve">n more severe and long lasting, </w:t>
      </w:r>
      <w:r w:rsidRPr="00B831AE">
        <w:rPr>
          <w:rFonts w:ascii="Times New Roman" w:hAnsi="Times New Roman" w:cs="Times New Roman"/>
          <w:sz w:val="24"/>
          <w:szCs w:val="24"/>
          <w:lang w:val="en-US"/>
        </w:rPr>
        <w:t>as households cut consumption and struggled to rep</w:t>
      </w:r>
      <w:r>
        <w:rPr>
          <w:rFonts w:ascii="Times New Roman" w:hAnsi="Times New Roman" w:cs="Times New Roman"/>
          <w:sz w:val="24"/>
          <w:szCs w:val="24"/>
          <w:lang w:val="en-US"/>
        </w:rPr>
        <w:t xml:space="preserve">ay debt. Between 2000 and 2007, </w:t>
      </w:r>
      <w:r w:rsidRPr="00B831AE">
        <w:rPr>
          <w:rFonts w:ascii="Times New Roman" w:hAnsi="Times New Roman" w:cs="Times New Roman"/>
          <w:sz w:val="24"/>
          <w:szCs w:val="24"/>
          <w:lang w:val="en-US"/>
        </w:rPr>
        <w:t>household debt relative to income rose by 35 percenta</w:t>
      </w:r>
      <w:r>
        <w:rPr>
          <w:rFonts w:ascii="Times New Roman" w:hAnsi="Times New Roman" w:cs="Times New Roman"/>
          <w:sz w:val="24"/>
          <w:szCs w:val="24"/>
          <w:lang w:val="en-US"/>
        </w:rPr>
        <w:t xml:space="preserve">ge points in the United States, </w:t>
      </w:r>
      <w:r w:rsidRPr="00B831AE">
        <w:rPr>
          <w:rFonts w:ascii="Times New Roman" w:hAnsi="Times New Roman" w:cs="Times New Roman"/>
          <w:sz w:val="24"/>
          <w:szCs w:val="24"/>
          <w:lang w:val="en-US"/>
        </w:rPr>
        <w:t>reaching 125 percent of disposable income. Even more prob</w:t>
      </w:r>
      <w:r>
        <w:rPr>
          <w:rFonts w:ascii="Times New Roman" w:hAnsi="Times New Roman" w:cs="Times New Roman"/>
          <w:sz w:val="24"/>
          <w:szCs w:val="24"/>
          <w:lang w:val="en-US"/>
        </w:rPr>
        <w:t xml:space="preserve">lematic was the poor quality of </w:t>
      </w:r>
      <w:r w:rsidRPr="00B831AE">
        <w:rPr>
          <w:rFonts w:ascii="Times New Roman" w:hAnsi="Times New Roman" w:cs="Times New Roman"/>
          <w:sz w:val="24"/>
          <w:szCs w:val="24"/>
          <w:lang w:val="en-US"/>
        </w:rPr>
        <w:t>loans that were made and subsequently securitized, inclu</w:t>
      </w:r>
      <w:r>
        <w:rPr>
          <w:rFonts w:ascii="Times New Roman" w:hAnsi="Times New Roman" w:cs="Times New Roman"/>
          <w:sz w:val="24"/>
          <w:szCs w:val="24"/>
          <w:lang w:val="en-US"/>
        </w:rPr>
        <w:t xml:space="preserve">ding subprime mortgages. In the </w:t>
      </w:r>
      <w:r w:rsidRPr="00B831AE">
        <w:rPr>
          <w:rFonts w:ascii="Times New Roman" w:hAnsi="Times New Roman" w:cs="Times New Roman"/>
          <w:sz w:val="24"/>
          <w:szCs w:val="24"/>
          <w:lang w:val="en-US"/>
        </w:rPr>
        <w:t xml:space="preserve">United Kingdom, household debt rose by 51 percentage points, to 150 percent of </w:t>
      </w:r>
      <w:r>
        <w:rPr>
          <w:rFonts w:ascii="Times New Roman" w:hAnsi="Times New Roman" w:cs="Times New Roman"/>
          <w:sz w:val="24"/>
          <w:szCs w:val="24"/>
          <w:lang w:val="en-US"/>
        </w:rPr>
        <w:t>income…</w:t>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8F541A7" wp14:editId="63E47C88">
            <wp:extent cx="5397500" cy="328930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00" cy="3289300"/>
                    </a:xfrm>
                    <a:prstGeom prst="rect">
                      <a:avLst/>
                    </a:prstGeom>
                    <a:noFill/>
                    <a:ln>
                      <a:noFill/>
                    </a:ln>
                  </pic:spPr>
                </pic:pic>
              </a:graphicData>
            </a:graphic>
          </wp:inline>
        </w:drawing>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F8A5794" wp14:editId="094EB15F">
            <wp:extent cx="5105400" cy="3175000"/>
            <wp:effectExtent l="0" t="0" r="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05400" cy="3175000"/>
                    </a:xfrm>
                    <a:prstGeom prst="rect">
                      <a:avLst/>
                    </a:prstGeom>
                    <a:noFill/>
                    <a:ln>
                      <a:noFill/>
                    </a:ln>
                  </pic:spPr>
                </pic:pic>
              </a:graphicData>
            </a:graphic>
          </wp:inline>
        </w:drawing>
      </w: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p>
    <w:p w:rsidR="001047B6" w:rsidRDefault="001047B6"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AF72C81" wp14:editId="67732408">
            <wp:extent cx="5124450" cy="6794500"/>
            <wp:effectExtent l="0" t="0" r="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24450" cy="6794500"/>
                    </a:xfrm>
                    <a:prstGeom prst="rect">
                      <a:avLst/>
                    </a:prstGeom>
                    <a:noFill/>
                    <a:ln>
                      <a:noFill/>
                    </a:ln>
                  </pic:spPr>
                </pic:pic>
              </a:graphicData>
            </a:graphic>
          </wp:inline>
        </w:drawing>
      </w: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73A3893" wp14:editId="1F9927EF">
            <wp:extent cx="5251450" cy="577850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1450" cy="5778500"/>
                    </a:xfrm>
                    <a:prstGeom prst="rect">
                      <a:avLst/>
                    </a:prstGeom>
                    <a:noFill/>
                    <a:ln>
                      <a:noFill/>
                    </a:ln>
                  </pic:spPr>
                </pic:pic>
              </a:graphicData>
            </a:graphic>
          </wp:inline>
        </w:drawing>
      </w: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5927F3" w:rsidRDefault="005927F3"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b/>
          <w:sz w:val="24"/>
          <w:szCs w:val="24"/>
          <w:lang w:val="en-US"/>
        </w:rPr>
      </w:pPr>
      <w:r w:rsidRPr="00B831AE">
        <w:rPr>
          <w:rFonts w:ascii="Times New Roman" w:hAnsi="Times New Roman" w:cs="Times New Roman"/>
          <w:b/>
          <w:sz w:val="24"/>
          <w:szCs w:val="24"/>
          <w:lang w:val="en-US"/>
        </w:rPr>
        <w:lastRenderedPageBreak/>
        <w:t>Shadow banking: Out of the shadows?</w:t>
      </w:r>
    </w:p>
    <w:p w:rsidR="00B831AE" w:rsidRDefault="00B831AE" w:rsidP="00DA2BC6">
      <w:pPr>
        <w:autoSpaceDE w:val="0"/>
        <w:autoSpaceDN w:val="0"/>
        <w:adjustRightInd w:val="0"/>
        <w:spacing w:after="0" w:line="240" w:lineRule="auto"/>
        <w:jc w:val="both"/>
        <w:rPr>
          <w:rFonts w:ascii="Times New Roman" w:hAnsi="Times New Roman" w:cs="Times New Roman"/>
          <w:b/>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r w:rsidRPr="00B831AE">
        <w:rPr>
          <w:rFonts w:ascii="Times New Roman" w:hAnsi="Times New Roman" w:cs="Times New Roman"/>
          <w:sz w:val="24"/>
          <w:szCs w:val="24"/>
          <w:lang w:val="en-US"/>
        </w:rPr>
        <w:t>In the years prior to 2008, the global financial s</w:t>
      </w:r>
      <w:r>
        <w:rPr>
          <w:rFonts w:ascii="Times New Roman" w:hAnsi="Times New Roman" w:cs="Times New Roman"/>
          <w:sz w:val="24"/>
          <w:szCs w:val="24"/>
          <w:lang w:val="en-US"/>
        </w:rPr>
        <w:t xml:space="preserve">ystem became ever more complex, </w:t>
      </w:r>
      <w:r w:rsidRPr="00B831AE">
        <w:rPr>
          <w:rFonts w:ascii="Times New Roman" w:hAnsi="Times New Roman" w:cs="Times New Roman"/>
          <w:sz w:val="24"/>
          <w:szCs w:val="24"/>
          <w:lang w:val="en-US"/>
        </w:rPr>
        <w:t>interconnected, and highly leveraged, contributing to the</w:t>
      </w:r>
      <w:r>
        <w:rPr>
          <w:rFonts w:ascii="Times New Roman" w:hAnsi="Times New Roman" w:cs="Times New Roman"/>
          <w:sz w:val="24"/>
          <w:szCs w:val="24"/>
          <w:lang w:val="en-US"/>
        </w:rPr>
        <w:t xml:space="preserve"> severity of the crisis. Credit </w:t>
      </w:r>
      <w:r w:rsidRPr="00B831AE">
        <w:rPr>
          <w:rFonts w:ascii="Times New Roman" w:hAnsi="Times New Roman" w:cs="Times New Roman"/>
          <w:sz w:val="24"/>
          <w:szCs w:val="24"/>
          <w:lang w:val="en-US"/>
        </w:rPr>
        <w:t>intermediation chains became very long, involving multiple lay</w:t>
      </w:r>
      <w:r>
        <w:rPr>
          <w:rFonts w:ascii="Times New Roman" w:hAnsi="Times New Roman" w:cs="Times New Roman"/>
          <w:sz w:val="24"/>
          <w:szCs w:val="24"/>
          <w:lang w:val="en-US"/>
        </w:rPr>
        <w:t xml:space="preserve">ers of securitization, multiple </w:t>
      </w:r>
      <w:r w:rsidRPr="00B831AE">
        <w:rPr>
          <w:rFonts w:ascii="Times New Roman" w:hAnsi="Times New Roman" w:cs="Times New Roman"/>
          <w:sz w:val="24"/>
          <w:szCs w:val="24"/>
          <w:lang w:val="en-US"/>
        </w:rPr>
        <w:t>leveraged parties, and an opaque distribution of risk. Th</w:t>
      </w:r>
      <w:r>
        <w:rPr>
          <w:rFonts w:ascii="Times New Roman" w:hAnsi="Times New Roman" w:cs="Times New Roman"/>
          <w:sz w:val="24"/>
          <w:szCs w:val="24"/>
          <w:lang w:val="en-US"/>
        </w:rPr>
        <w:t xml:space="preserve">is was reflected in the rise of </w:t>
      </w:r>
      <w:r w:rsidRPr="00B831AE">
        <w:rPr>
          <w:rFonts w:ascii="Times New Roman" w:hAnsi="Times New Roman" w:cs="Times New Roman"/>
          <w:sz w:val="24"/>
          <w:szCs w:val="24"/>
          <w:lang w:val="en-US"/>
        </w:rPr>
        <w:t>non</w:t>
      </w:r>
      <w:r w:rsidRPr="00B831AE">
        <w:rPr>
          <w:rFonts w:ascii="Times New Roman" w:eastAsia="MS Gothic" w:hAnsi="Times New Roman" w:cs="Times New Roman" w:hint="eastAsia"/>
          <w:sz w:val="24"/>
          <w:szCs w:val="24"/>
          <w:lang w:val="en-US"/>
        </w:rPr>
        <w:t>‑</w:t>
      </w:r>
      <w:r w:rsidRPr="00B831AE">
        <w:rPr>
          <w:rFonts w:ascii="Times New Roman" w:hAnsi="Times New Roman" w:cs="Times New Roman"/>
          <w:sz w:val="24"/>
          <w:szCs w:val="24"/>
          <w:lang w:val="en-US"/>
        </w:rPr>
        <w:t>bank entities and off-balance sheet activities, mu</w:t>
      </w:r>
      <w:r>
        <w:rPr>
          <w:rFonts w:ascii="Times New Roman" w:hAnsi="Times New Roman" w:cs="Times New Roman"/>
          <w:sz w:val="24"/>
          <w:szCs w:val="24"/>
          <w:lang w:val="en-US"/>
        </w:rPr>
        <w:t xml:space="preserve">ch of which was funded by debt. </w:t>
      </w:r>
      <w:r w:rsidRPr="00B831AE">
        <w:rPr>
          <w:rFonts w:ascii="Times New Roman" w:hAnsi="Times New Roman" w:cs="Times New Roman"/>
          <w:sz w:val="24"/>
          <w:szCs w:val="24"/>
          <w:lang w:val="en-US"/>
        </w:rPr>
        <w:t xml:space="preserve">Between 2000 </w:t>
      </w:r>
      <w:r>
        <w:rPr>
          <w:rFonts w:ascii="Times New Roman" w:hAnsi="Times New Roman" w:cs="Times New Roman"/>
          <w:sz w:val="24"/>
          <w:szCs w:val="24"/>
          <w:lang w:val="en-US"/>
        </w:rPr>
        <w:t>and 2007, financial-sector debt -</w:t>
      </w:r>
      <w:r w:rsidRPr="00B831AE">
        <w:rPr>
          <w:rFonts w:ascii="Times New Roman" w:hAnsi="Times New Roman" w:cs="Times New Roman"/>
          <w:sz w:val="24"/>
          <w:szCs w:val="24"/>
          <w:lang w:val="en-US"/>
        </w:rPr>
        <w:t>including</w:t>
      </w:r>
      <w:r>
        <w:rPr>
          <w:rFonts w:ascii="Times New Roman" w:hAnsi="Times New Roman" w:cs="Times New Roman"/>
          <w:sz w:val="24"/>
          <w:szCs w:val="24"/>
          <w:lang w:val="en-US"/>
        </w:rPr>
        <w:t xml:space="preserve"> debt issued by banks and other </w:t>
      </w:r>
      <w:r w:rsidRPr="00B831AE">
        <w:rPr>
          <w:rFonts w:ascii="Times New Roman" w:hAnsi="Times New Roman" w:cs="Times New Roman"/>
          <w:sz w:val="24"/>
          <w:szCs w:val="24"/>
          <w:lang w:val="en-US"/>
        </w:rPr>
        <w:t xml:space="preserve">financial </w:t>
      </w:r>
      <w:r>
        <w:rPr>
          <w:rFonts w:ascii="Times New Roman" w:hAnsi="Times New Roman" w:cs="Times New Roman"/>
          <w:sz w:val="24"/>
          <w:szCs w:val="24"/>
          <w:lang w:val="en-US"/>
        </w:rPr>
        <w:t xml:space="preserve">institutions- </w:t>
      </w:r>
      <w:r w:rsidRPr="00B831AE">
        <w:rPr>
          <w:rFonts w:ascii="Times New Roman" w:hAnsi="Times New Roman" w:cs="Times New Roman"/>
          <w:sz w:val="24"/>
          <w:szCs w:val="24"/>
          <w:lang w:val="en-US"/>
        </w:rPr>
        <w:t>grew from $</w:t>
      </w:r>
      <w:r>
        <w:rPr>
          <w:rFonts w:ascii="Times New Roman" w:hAnsi="Times New Roman" w:cs="Times New Roman"/>
          <w:sz w:val="24"/>
          <w:szCs w:val="24"/>
          <w:lang w:val="en-US"/>
        </w:rPr>
        <w:t xml:space="preserve"> </w:t>
      </w:r>
      <w:r w:rsidRPr="00B831AE">
        <w:rPr>
          <w:rFonts w:ascii="Times New Roman" w:hAnsi="Times New Roman" w:cs="Times New Roman"/>
          <w:sz w:val="24"/>
          <w:szCs w:val="24"/>
          <w:lang w:val="en-US"/>
        </w:rPr>
        <w:t>20 trillion to $</w:t>
      </w:r>
      <w:r>
        <w:rPr>
          <w:rFonts w:ascii="Times New Roman" w:hAnsi="Times New Roman" w:cs="Times New Roman"/>
          <w:sz w:val="24"/>
          <w:szCs w:val="24"/>
          <w:lang w:val="en-US"/>
        </w:rPr>
        <w:t xml:space="preserve"> </w:t>
      </w:r>
      <w:r w:rsidRPr="00B831AE">
        <w:rPr>
          <w:rFonts w:ascii="Times New Roman" w:hAnsi="Times New Roman" w:cs="Times New Roman"/>
          <w:sz w:val="24"/>
          <w:szCs w:val="24"/>
          <w:lang w:val="en-US"/>
        </w:rPr>
        <w:t>37 trillion, o</w:t>
      </w:r>
      <w:r>
        <w:rPr>
          <w:rFonts w:ascii="Times New Roman" w:hAnsi="Times New Roman" w:cs="Times New Roman"/>
          <w:sz w:val="24"/>
          <w:szCs w:val="24"/>
          <w:lang w:val="en-US"/>
        </w:rPr>
        <w:t xml:space="preserve">r from 56 percent of global GDP </w:t>
      </w:r>
      <w:r w:rsidRPr="00B831AE">
        <w:rPr>
          <w:rFonts w:ascii="Times New Roman" w:hAnsi="Times New Roman" w:cs="Times New Roman"/>
          <w:sz w:val="24"/>
          <w:szCs w:val="24"/>
          <w:lang w:val="en-US"/>
        </w:rPr>
        <w:t>to 71 percent. Much of this debt was used to fund the s</w:t>
      </w:r>
      <w:r>
        <w:rPr>
          <w:rFonts w:ascii="Times New Roman" w:hAnsi="Times New Roman" w:cs="Times New Roman"/>
          <w:sz w:val="24"/>
          <w:szCs w:val="24"/>
          <w:lang w:val="en-US"/>
        </w:rPr>
        <w:t xml:space="preserve">o-called shadow banking system, </w:t>
      </w:r>
      <w:r w:rsidRPr="00B831AE">
        <w:rPr>
          <w:rFonts w:ascii="Times New Roman" w:hAnsi="Times New Roman" w:cs="Times New Roman"/>
          <w:sz w:val="24"/>
          <w:szCs w:val="24"/>
          <w:lang w:val="en-US"/>
        </w:rPr>
        <w:t>whose vulnerability and pro-cyclical interaction with the real economy were starkly</w:t>
      </w:r>
      <w:r>
        <w:rPr>
          <w:rFonts w:ascii="Times New Roman" w:hAnsi="Times New Roman" w:cs="Times New Roman"/>
          <w:sz w:val="24"/>
          <w:szCs w:val="24"/>
          <w:lang w:val="en-US"/>
        </w:rPr>
        <w:t xml:space="preserve"> exposed </w:t>
      </w:r>
      <w:r w:rsidRPr="00B831AE">
        <w:rPr>
          <w:rFonts w:ascii="Times New Roman" w:hAnsi="Times New Roman" w:cs="Times New Roman"/>
          <w:sz w:val="24"/>
          <w:szCs w:val="24"/>
          <w:lang w:val="en-US"/>
        </w:rPr>
        <w:t>by the financial crisis</w:t>
      </w:r>
      <w:r>
        <w:rPr>
          <w:rFonts w:ascii="Times New Roman" w:hAnsi="Times New Roman" w:cs="Times New Roman"/>
          <w:sz w:val="24"/>
          <w:szCs w:val="24"/>
          <w:lang w:val="en-US"/>
        </w:rPr>
        <w:t>…</w:t>
      </w: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p>
    <w:p w:rsidR="00B831AE" w:rsidRDefault="00B831AE"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19DCF12" wp14:editId="2E1DB7D0">
            <wp:extent cx="5397500" cy="34353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7500" cy="3435350"/>
                    </a:xfrm>
                    <a:prstGeom prst="rect">
                      <a:avLst/>
                    </a:prstGeom>
                    <a:noFill/>
                    <a:ln>
                      <a:noFill/>
                    </a:ln>
                  </pic:spPr>
                </pic:pic>
              </a:graphicData>
            </a:graphic>
          </wp:inline>
        </w:drawing>
      </w:r>
    </w:p>
    <w:p w:rsidR="00B831AE"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5216AF9" wp14:editId="2E11A614">
            <wp:extent cx="5264150" cy="309880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4150" cy="309880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61D1C03" wp14:editId="55C89B9F">
            <wp:extent cx="5397500" cy="3365500"/>
            <wp:effectExtent l="0" t="0" r="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7500" cy="336550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C06F869" wp14:editId="027478DD">
            <wp:extent cx="5200650" cy="40830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00650" cy="408305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94D69E9" wp14:editId="39E4EF42">
            <wp:extent cx="5232400" cy="440690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2400" cy="440690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EBB78C4" wp14:editId="1914BD1D">
            <wp:extent cx="5314950" cy="4241800"/>
            <wp:effectExtent l="0" t="0" r="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14950" cy="424180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BA7C711" wp14:editId="7E8CC697">
            <wp:extent cx="5397500" cy="445770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7500" cy="445770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9AB92E0" wp14:editId="462E9DAD">
            <wp:extent cx="5397500" cy="416560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7500" cy="416560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563CAE5" wp14:editId="606B6CE2">
            <wp:extent cx="5162550" cy="45339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62550" cy="453390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43D1510" wp14:editId="065DBD10">
            <wp:extent cx="5397500" cy="414655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7500" cy="4146550"/>
                    </a:xfrm>
                    <a:prstGeom prst="rect">
                      <a:avLst/>
                    </a:prstGeom>
                    <a:noFill/>
                    <a:ln>
                      <a:noFill/>
                    </a:ln>
                  </pic:spPr>
                </pic:pic>
              </a:graphicData>
            </a:graphic>
          </wp:inline>
        </w:drawing>
      </w:r>
    </w:p>
    <w:p w:rsidR="0001759A" w:rsidRDefault="0001759A" w:rsidP="00DA2BC6">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Ap</w:t>
      </w:r>
      <w:r w:rsidR="00964BFF">
        <w:rPr>
          <w:rFonts w:ascii="Times New Roman" w:hAnsi="Times New Roman" w:cs="Times New Roman"/>
          <w:b/>
          <w:sz w:val="24"/>
          <w:szCs w:val="24"/>
          <w:lang w:val="en-US"/>
        </w:rPr>
        <w:t>p</w:t>
      </w:r>
      <w:r>
        <w:rPr>
          <w:rFonts w:ascii="Times New Roman" w:hAnsi="Times New Roman" w:cs="Times New Roman"/>
          <w:b/>
          <w:sz w:val="24"/>
          <w:szCs w:val="24"/>
          <w:lang w:val="en-US"/>
        </w:rPr>
        <w:t>endix</w:t>
      </w:r>
      <w:r w:rsidR="00964BFF">
        <w:rPr>
          <w:rFonts w:ascii="Times New Roman" w:hAnsi="Times New Roman" w:cs="Times New Roman"/>
          <w:b/>
          <w:sz w:val="24"/>
          <w:szCs w:val="24"/>
          <w:lang w:val="en-US"/>
        </w:rPr>
        <w:t>: Technical notes</w:t>
      </w:r>
    </w:p>
    <w:p w:rsidR="00964BFF" w:rsidRDefault="00964BFF" w:rsidP="00DA2BC6">
      <w:pPr>
        <w:autoSpaceDE w:val="0"/>
        <w:autoSpaceDN w:val="0"/>
        <w:adjustRightInd w:val="0"/>
        <w:spacing w:after="0" w:line="240" w:lineRule="auto"/>
        <w:jc w:val="both"/>
        <w:rPr>
          <w:rFonts w:ascii="Times New Roman" w:hAnsi="Times New Roman" w:cs="Times New Roman"/>
          <w:b/>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b/>
          <w:sz w:val="24"/>
          <w:szCs w:val="24"/>
          <w:lang w:val="en-US"/>
        </w:rPr>
      </w:pPr>
    </w:p>
    <w:p w:rsidR="0001759A" w:rsidRDefault="0001759A" w:rsidP="00DA2BC6">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552AD5C5" wp14:editId="6757C0EE">
            <wp:extent cx="5238750" cy="39624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38750" cy="3962400"/>
                    </a:xfrm>
                    <a:prstGeom prst="rect">
                      <a:avLst/>
                    </a:prstGeom>
                    <a:noFill/>
                    <a:ln>
                      <a:noFill/>
                    </a:ln>
                  </pic:spPr>
                </pic:pic>
              </a:graphicData>
            </a:graphic>
          </wp:inline>
        </w:drawing>
      </w:r>
    </w:p>
    <w:p w:rsidR="00964BFF" w:rsidRDefault="00964BFF" w:rsidP="00DA2BC6">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C91468D" wp14:editId="5C4C4BC3">
            <wp:extent cx="5213350" cy="4197350"/>
            <wp:effectExtent l="0" t="0" r="635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13350" cy="4197350"/>
                    </a:xfrm>
                    <a:prstGeom prst="rect">
                      <a:avLst/>
                    </a:prstGeom>
                    <a:noFill/>
                    <a:ln>
                      <a:noFill/>
                    </a:ln>
                  </pic:spPr>
                </pic:pic>
              </a:graphicData>
            </a:graphic>
          </wp:inline>
        </w:drawing>
      </w:r>
    </w:p>
    <w:p w:rsidR="00964BFF" w:rsidRDefault="00964BFF" w:rsidP="00DA2BC6">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6036F0C" wp14:editId="7CC81F2F">
            <wp:extent cx="5397500" cy="7842250"/>
            <wp:effectExtent l="0" t="0" r="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7500" cy="7842250"/>
                    </a:xfrm>
                    <a:prstGeom prst="rect">
                      <a:avLst/>
                    </a:prstGeom>
                    <a:noFill/>
                    <a:ln>
                      <a:noFill/>
                    </a:ln>
                  </pic:spPr>
                </pic:pic>
              </a:graphicData>
            </a:graphic>
          </wp:inline>
        </w:drawing>
      </w:r>
    </w:p>
    <w:p w:rsidR="00B12CBC" w:rsidRDefault="00B12CBC" w:rsidP="00DA2BC6">
      <w:pPr>
        <w:autoSpaceDE w:val="0"/>
        <w:autoSpaceDN w:val="0"/>
        <w:adjustRightInd w:val="0"/>
        <w:spacing w:after="0" w:line="240" w:lineRule="auto"/>
        <w:jc w:val="both"/>
        <w:rPr>
          <w:rFonts w:ascii="Times New Roman" w:hAnsi="Times New Roman" w:cs="Times New Roman"/>
          <w:b/>
          <w:sz w:val="24"/>
          <w:szCs w:val="24"/>
          <w:lang w:val="en-US"/>
        </w:rPr>
      </w:pPr>
    </w:p>
    <w:p w:rsidR="00B12CBC" w:rsidRDefault="00B12CBC" w:rsidP="00DA2BC6">
      <w:pPr>
        <w:autoSpaceDE w:val="0"/>
        <w:autoSpaceDN w:val="0"/>
        <w:adjustRightInd w:val="0"/>
        <w:spacing w:after="0" w:line="240" w:lineRule="auto"/>
        <w:jc w:val="both"/>
        <w:rPr>
          <w:rFonts w:ascii="Times New Roman" w:hAnsi="Times New Roman" w:cs="Times New Roman"/>
          <w:b/>
          <w:sz w:val="24"/>
          <w:szCs w:val="24"/>
          <w:lang w:val="en-US"/>
        </w:rPr>
      </w:pPr>
    </w:p>
    <w:p w:rsidR="00B12CBC" w:rsidRDefault="00B12CBC" w:rsidP="00DA2BC6">
      <w:pPr>
        <w:autoSpaceDE w:val="0"/>
        <w:autoSpaceDN w:val="0"/>
        <w:adjustRightInd w:val="0"/>
        <w:spacing w:after="0" w:line="240" w:lineRule="auto"/>
        <w:jc w:val="both"/>
        <w:rPr>
          <w:rFonts w:ascii="Times New Roman" w:hAnsi="Times New Roman" w:cs="Times New Roman"/>
          <w:b/>
          <w:sz w:val="24"/>
          <w:szCs w:val="24"/>
          <w:lang w:val="en-US"/>
        </w:rPr>
      </w:pPr>
    </w:p>
    <w:p w:rsidR="00B12CBC" w:rsidRDefault="00B12CBC" w:rsidP="00DA2BC6">
      <w:pPr>
        <w:autoSpaceDE w:val="0"/>
        <w:autoSpaceDN w:val="0"/>
        <w:adjustRightInd w:val="0"/>
        <w:spacing w:after="0" w:line="240" w:lineRule="auto"/>
        <w:jc w:val="both"/>
        <w:rPr>
          <w:rFonts w:ascii="Times New Roman" w:hAnsi="Times New Roman" w:cs="Times New Roman"/>
          <w:b/>
          <w:sz w:val="24"/>
          <w:szCs w:val="24"/>
          <w:lang w:val="en-US"/>
        </w:rPr>
      </w:pPr>
    </w:p>
    <w:p w:rsidR="00B12CBC" w:rsidRDefault="00B12CBC" w:rsidP="00DA2BC6">
      <w:pPr>
        <w:autoSpaceDE w:val="0"/>
        <w:autoSpaceDN w:val="0"/>
        <w:adjustRightInd w:val="0"/>
        <w:spacing w:after="0" w:line="240" w:lineRule="auto"/>
        <w:jc w:val="both"/>
        <w:rPr>
          <w:rFonts w:ascii="Times New Roman" w:hAnsi="Times New Roman" w:cs="Times New Roman"/>
          <w:b/>
          <w:sz w:val="24"/>
          <w:szCs w:val="24"/>
          <w:lang w:val="en-US"/>
        </w:rPr>
      </w:pPr>
    </w:p>
    <w:p w:rsidR="00B12CBC" w:rsidRDefault="00B12CBC" w:rsidP="00DA2BC6">
      <w:pPr>
        <w:autoSpaceDE w:val="0"/>
        <w:autoSpaceDN w:val="0"/>
        <w:adjustRightInd w:val="0"/>
        <w:spacing w:after="0" w:line="240" w:lineRule="auto"/>
        <w:jc w:val="both"/>
        <w:rPr>
          <w:rFonts w:ascii="Times New Roman" w:hAnsi="Times New Roman" w:cs="Times New Roman"/>
          <w:b/>
          <w:sz w:val="24"/>
          <w:szCs w:val="24"/>
          <w:lang w:val="en-US"/>
        </w:rPr>
      </w:pPr>
    </w:p>
    <w:p w:rsidR="00B12CBC" w:rsidRPr="00B23AEB" w:rsidRDefault="00B12CBC" w:rsidP="00DA2BC6">
      <w:pPr>
        <w:autoSpaceDE w:val="0"/>
        <w:autoSpaceDN w:val="0"/>
        <w:adjustRightInd w:val="0"/>
        <w:spacing w:after="0" w:line="240" w:lineRule="auto"/>
        <w:jc w:val="both"/>
        <w:rPr>
          <w:rFonts w:ascii="Times New Roman" w:hAnsi="Times New Roman" w:cs="Times New Roman"/>
          <w:b/>
          <w:sz w:val="24"/>
          <w:szCs w:val="24"/>
        </w:rPr>
      </w:pPr>
      <w:r w:rsidRPr="00B23AEB">
        <w:rPr>
          <w:rFonts w:ascii="Times New Roman" w:hAnsi="Times New Roman" w:cs="Times New Roman"/>
          <w:b/>
          <w:sz w:val="24"/>
          <w:szCs w:val="24"/>
        </w:rPr>
        <w:t xml:space="preserve">               </w:t>
      </w:r>
      <w:r>
        <w:rPr>
          <w:rFonts w:ascii="Times New Roman" w:hAnsi="Times New Roman" w:cs="Times New Roman"/>
          <w:b/>
          <w:noProof/>
          <w:sz w:val="24"/>
          <w:szCs w:val="24"/>
          <w:lang w:eastAsia="es-ES"/>
        </w:rPr>
        <w:drawing>
          <wp:inline distT="0" distB="0" distL="0" distR="0" wp14:anchorId="246149C8" wp14:editId="4358534D">
            <wp:extent cx="4159250" cy="78549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59250" cy="7854950"/>
                    </a:xfrm>
                    <a:prstGeom prst="rect">
                      <a:avLst/>
                    </a:prstGeom>
                    <a:noFill/>
                    <a:ln>
                      <a:noFill/>
                    </a:ln>
                  </pic:spPr>
                </pic:pic>
              </a:graphicData>
            </a:graphic>
          </wp:inline>
        </w:drawing>
      </w:r>
    </w:p>
    <w:p w:rsidR="00B12CBC" w:rsidRPr="00B23AEB" w:rsidRDefault="00B12CBC" w:rsidP="00DA2BC6">
      <w:pPr>
        <w:autoSpaceDE w:val="0"/>
        <w:autoSpaceDN w:val="0"/>
        <w:adjustRightInd w:val="0"/>
        <w:spacing w:after="0" w:line="240" w:lineRule="auto"/>
        <w:jc w:val="both"/>
        <w:rPr>
          <w:rFonts w:ascii="Times New Roman" w:hAnsi="Times New Roman" w:cs="Times New Roman"/>
          <w:b/>
          <w:sz w:val="24"/>
          <w:szCs w:val="24"/>
        </w:rPr>
      </w:pPr>
    </w:p>
    <w:p w:rsidR="00B12CBC" w:rsidRPr="00B23AEB" w:rsidRDefault="00B12CBC" w:rsidP="00DA2BC6">
      <w:pPr>
        <w:autoSpaceDE w:val="0"/>
        <w:autoSpaceDN w:val="0"/>
        <w:adjustRightInd w:val="0"/>
        <w:spacing w:after="0" w:line="240" w:lineRule="auto"/>
        <w:jc w:val="both"/>
        <w:rPr>
          <w:rFonts w:ascii="Times New Roman" w:hAnsi="Times New Roman" w:cs="Times New Roman"/>
          <w:b/>
          <w:sz w:val="24"/>
          <w:szCs w:val="24"/>
        </w:rPr>
      </w:pPr>
    </w:p>
    <w:p w:rsidR="00D550DA" w:rsidRPr="00B23AEB" w:rsidRDefault="00D550DA" w:rsidP="00DA2BC6">
      <w:pPr>
        <w:autoSpaceDE w:val="0"/>
        <w:autoSpaceDN w:val="0"/>
        <w:adjustRightInd w:val="0"/>
        <w:spacing w:after="0" w:line="240" w:lineRule="auto"/>
        <w:jc w:val="both"/>
        <w:rPr>
          <w:rFonts w:ascii="Times New Roman" w:hAnsi="Times New Roman" w:cs="Times New Roman"/>
          <w:b/>
          <w:sz w:val="24"/>
          <w:szCs w:val="24"/>
        </w:rPr>
      </w:pPr>
    </w:p>
    <w:p w:rsidR="00D550DA" w:rsidRPr="00B23AEB" w:rsidRDefault="00D550DA" w:rsidP="00DA2BC6">
      <w:pPr>
        <w:autoSpaceDE w:val="0"/>
        <w:autoSpaceDN w:val="0"/>
        <w:adjustRightInd w:val="0"/>
        <w:spacing w:after="0" w:line="240" w:lineRule="auto"/>
        <w:jc w:val="both"/>
        <w:rPr>
          <w:rFonts w:ascii="Times New Roman" w:hAnsi="Times New Roman" w:cs="Times New Roman"/>
          <w:b/>
          <w:sz w:val="24"/>
          <w:szCs w:val="24"/>
        </w:rPr>
      </w:pPr>
    </w:p>
    <w:p w:rsidR="00D550DA" w:rsidRDefault="00D550DA" w:rsidP="00DA2BC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Anexo III: La libertad económica que no fue</w:t>
      </w:r>
      <w:r w:rsidR="00AB6F75">
        <w:rPr>
          <w:rFonts w:ascii="Times New Roman" w:hAnsi="Times New Roman" w:cs="Times New Roman"/>
          <w:b/>
          <w:sz w:val="24"/>
          <w:szCs w:val="24"/>
        </w:rPr>
        <w:t xml:space="preserve"> (el cinismo de los países avanzados)</w:t>
      </w:r>
    </w:p>
    <w:p w:rsidR="00D550DA" w:rsidRDefault="00D550DA" w:rsidP="00DA2BC6">
      <w:pPr>
        <w:spacing w:line="240" w:lineRule="auto"/>
        <w:jc w:val="both"/>
        <w:rPr>
          <w:rFonts w:ascii="Times New Roman" w:hAnsi="Times New Roman" w:cs="Times New Roman"/>
          <w:b/>
          <w:sz w:val="24"/>
          <w:szCs w:val="24"/>
          <w:lang w:val="en-US"/>
        </w:rPr>
      </w:pPr>
      <w:r w:rsidRPr="00237A2B">
        <w:rPr>
          <w:rFonts w:ascii="Times New Roman" w:hAnsi="Times New Roman" w:cs="Times New Roman"/>
          <w:b/>
          <w:sz w:val="24"/>
          <w:szCs w:val="24"/>
          <w:lang w:val="en-US"/>
        </w:rPr>
        <w:t xml:space="preserve">Base: 2015 Index of </w:t>
      </w:r>
      <w:r>
        <w:rPr>
          <w:rFonts w:ascii="Times New Roman" w:hAnsi="Times New Roman" w:cs="Times New Roman"/>
          <w:b/>
          <w:sz w:val="24"/>
          <w:szCs w:val="24"/>
          <w:lang w:val="en-US"/>
        </w:rPr>
        <w:t>Economic Freedom - The Heritage Foundation - WSJ</w:t>
      </w:r>
    </w:p>
    <w:p w:rsidR="00D550DA" w:rsidRDefault="00D550DA" w:rsidP="00DA2BC6">
      <w:pPr>
        <w:spacing w:line="240" w:lineRule="auto"/>
        <w:jc w:val="both"/>
        <w:rPr>
          <w:rFonts w:ascii="Times New Roman" w:hAnsi="Times New Roman" w:cs="Times New Roman"/>
          <w:b/>
          <w:sz w:val="24"/>
          <w:szCs w:val="24"/>
          <w:lang w:val="en-US"/>
        </w:rPr>
      </w:pPr>
      <w:r w:rsidRPr="00237A2B">
        <w:rPr>
          <w:rFonts w:ascii="Times New Roman" w:hAnsi="Times New Roman" w:cs="Times New Roman"/>
          <w:b/>
          <w:sz w:val="24"/>
          <w:szCs w:val="24"/>
          <w:lang w:val="en-US"/>
        </w:rPr>
        <w:t>2015 Economic Freedom Heat Map</w:t>
      </w:r>
    </w:p>
    <w:p w:rsidR="00D550DA" w:rsidRDefault="00D550DA" w:rsidP="00DA2BC6">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E807C0D" wp14:editId="1223D8B7">
            <wp:extent cx="5391150" cy="37909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1150" cy="379095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043D9DBB" wp14:editId="4AD8B9B8">
            <wp:extent cx="5397500" cy="3822700"/>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97500" cy="38227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75996D1" wp14:editId="42FBBB00">
            <wp:extent cx="5391150" cy="38481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1150" cy="38481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E41B834" wp14:editId="4A448E7D">
            <wp:extent cx="5391150" cy="3784600"/>
            <wp:effectExtent l="0" t="0" r="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1150" cy="37846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US"/>
        </w:rPr>
      </w:pPr>
    </w:p>
    <w:p w:rsidR="00D550DA" w:rsidRDefault="00D550DA" w:rsidP="00DA2BC6">
      <w:pPr>
        <w:spacing w:line="240" w:lineRule="auto"/>
        <w:jc w:val="both"/>
        <w:rPr>
          <w:rFonts w:ascii="Times New Roman" w:hAnsi="Times New Roman" w:cs="Times New Roman"/>
          <w:b/>
          <w:sz w:val="24"/>
          <w:szCs w:val="24"/>
          <w:lang w:val="en-US"/>
        </w:rPr>
      </w:pPr>
    </w:p>
    <w:p w:rsidR="00D550DA" w:rsidRDefault="00D550DA" w:rsidP="00DA2BC6">
      <w:pPr>
        <w:spacing w:line="240" w:lineRule="auto"/>
        <w:jc w:val="both"/>
        <w:rPr>
          <w:rFonts w:ascii="Times New Roman" w:hAnsi="Times New Roman" w:cs="Times New Roman"/>
          <w:b/>
          <w:sz w:val="24"/>
          <w:szCs w:val="24"/>
          <w:lang w:val="en-US"/>
        </w:rPr>
      </w:pPr>
    </w:p>
    <w:p w:rsidR="00D550DA" w:rsidRPr="00237A2B" w:rsidRDefault="00D550DA" w:rsidP="00DA2BC6">
      <w:pPr>
        <w:spacing w:line="240" w:lineRule="auto"/>
        <w:jc w:val="both"/>
        <w:rPr>
          <w:rFonts w:ascii="Times New Roman" w:hAnsi="Times New Roman" w:cs="Times New Roman"/>
          <w:b/>
          <w:sz w:val="24"/>
          <w:szCs w:val="24"/>
          <w:lang w:val="en-US"/>
        </w:rPr>
      </w:pPr>
      <w:r w:rsidRPr="00237A2B">
        <w:rPr>
          <w:rFonts w:ascii="Times New Roman" w:hAnsi="Times New Roman" w:cs="Times New Roman"/>
          <w:b/>
          <w:sz w:val="24"/>
          <w:szCs w:val="24"/>
          <w:lang w:val="en-US"/>
        </w:rPr>
        <w:lastRenderedPageBreak/>
        <w:t>What are th</w:t>
      </w:r>
      <w:r>
        <w:rPr>
          <w:rFonts w:ascii="Times New Roman" w:hAnsi="Times New Roman" w:cs="Times New Roman"/>
          <w:b/>
          <w:sz w:val="24"/>
          <w:szCs w:val="24"/>
          <w:lang w:val="en-US"/>
        </w:rPr>
        <w:t>e benefits of economic freedom?</w:t>
      </w:r>
    </w:p>
    <w:p w:rsidR="00D550DA" w:rsidRDefault="00D550DA" w:rsidP="00DA2BC6">
      <w:pPr>
        <w:spacing w:line="240" w:lineRule="auto"/>
        <w:jc w:val="both"/>
        <w:rPr>
          <w:rFonts w:ascii="Times New Roman" w:hAnsi="Times New Roman" w:cs="Times New Roman"/>
          <w:sz w:val="24"/>
          <w:szCs w:val="24"/>
          <w:lang w:val="en-US"/>
        </w:rPr>
      </w:pPr>
      <w:r w:rsidRPr="00237A2B">
        <w:rPr>
          <w:rFonts w:ascii="Times New Roman" w:hAnsi="Times New Roman" w:cs="Times New Roman"/>
          <w:sz w:val="24"/>
          <w:szCs w:val="24"/>
          <w:lang w:val="en-US"/>
        </w:rPr>
        <w:t>Economic freedom brings greater prosperity. The Index of Economic Freedom documents the positive relationship between economic freedom and a variety of positive social and economic goals. The ideals of economic freedom are strongly associated with healthier societies, cleaner environments, greater per capita wealth, human development, democracy, and poverty elimination.</w:t>
      </w:r>
    </w:p>
    <w:p w:rsidR="00D550DA" w:rsidRPr="00237A2B" w:rsidRDefault="00D550DA" w:rsidP="00DA2BC6">
      <w:pPr>
        <w:spacing w:line="240" w:lineRule="auto"/>
        <w:jc w:val="both"/>
        <w:rPr>
          <w:rFonts w:ascii="Times New Roman" w:hAnsi="Times New Roman" w:cs="Times New Roman"/>
          <w:b/>
          <w:sz w:val="24"/>
          <w:szCs w:val="24"/>
          <w:lang w:val="en"/>
        </w:rPr>
      </w:pPr>
      <w:r w:rsidRPr="00237A2B">
        <w:rPr>
          <w:rFonts w:ascii="Times New Roman" w:hAnsi="Times New Roman" w:cs="Times New Roman"/>
          <w:b/>
          <w:sz w:val="24"/>
          <w:szCs w:val="24"/>
          <w:lang w:val="en"/>
        </w:rPr>
        <w:t>How d</w:t>
      </w:r>
      <w:r>
        <w:rPr>
          <w:rFonts w:ascii="Times New Roman" w:hAnsi="Times New Roman" w:cs="Times New Roman"/>
          <w:b/>
          <w:sz w:val="24"/>
          <w:szCs w:val="24"/>
          <w:lang w:val="en"/>
        </w:rPr>
        <w:t>o you measure economic freedom?</w:t>
      </w:r>
    </w:p>
    <w:p w:rsidR="00D550DA" w:rsidRPr="00237A2B" w:rsidRDefault="00D550DA" w:rsidP="00DA2BC6">
      <w:pPr>
        <w:spacing w:line="240" w:lineRule="auto"/>
        <w:jc w:val="both"/>
        <w:rPr>
          <w:rFonts w:ascii="Times New Roman" w:hAnsi="Times New Roman" w:cs="Times New Roman"/>
          <w:sz w:val="24"/>
          <w:szCs w:val="24"/>
          <w:lang w:val="en"/>
        </w:rPr>
      </w:pPr>
      <w:r w:rsidRPr="00237A2B">
        <w:rPr>
          <w:rFonts w:ascii="Times New Roman" w:hAnsi="Times New Roman" w:cs="Times New Roman"/>
          <w:sz w:val="24"/>
          <w:szCs w:val="24"/>
          <w:lang w:val="en"/>
        </w:rPr>
        <w:t xml:space="preserve">We measure economic freedom based on 10 quantitative and qualitative factors, grouped into four broad categories, or pillars, of economic freedom: </w:t>
      </w:r>
    </w:p>
    <w:p w:rsidR="00D550DA" w:rsidRPr="00237A2B" w:rsidRDefault="00D550DA" w:rsidP="00DA2BC6">
      <w:pPr>
        <w:spacing w:line="240" w:lineRule="auto"/>
        <w:jc w:val="both"/>
        <w:rPr>
          <w:rFonts w:ascii="Times New Roman" w:hAnsi="Times New Roman" w:cs="Times New Roman"/>
          <w:sz w:val="24"/>
          <w:szCs w:val="24"/>
          <w:lang w:val="en"/>
        </w:rPr>
      </w:pPr>
      <w:r w:rsidRPr="00237A2B">
        <w:rPr>
          <w:rFonts w:ascii="Times New Roman" w:hAnsi="Times New Roman" w:cs="Times New Roman"/>
          <w:sz w:val="24"/>
          <w:szCs w:val="24"/>
          <w:lang w:val="en"/>
        </w:rPr>
        <w:t>1.</w:t>
      </w:r>
      <w:r>
        <w:rPr>
          <w:rFonts w:ascii="Times New Roman" w:hAnsi="Times New Roman" w:cs="Times New Roman"/>
          <w:sz w:val="24"/>
          <w:szCs w:val="24"/>
          <w:lang w:val="en"/>
        </w:rPr>
        <w:t xml:space="preserve"> </w:t>
      </w:r>
      <w:r w:rsidRPr="00237A2B">
        <w:rPr>
          <w:rFonts w:ascii="Times New Roman" w:hAnsi="Times New Roman" w:cs="Times New Roman"/>
          <w:sz w:val="24"/>
          <w:szCs w:val="24"/>
          <w:lang w:val="en"/>
        </w:rPr>
        <w:t>Rule of Law (property rights, freedom from corruption);</w:t>
      </w:r>
    </w:p>
    <w:p w:rsidR="00D550DA" w:rsidRPr="00237A2B" w:rsidRDefault="00D550DA" w:rsidP="00DA2BC6">
      <w:pPr>
        <w:spacing w:line="240" w:lineRule="auto"/>
        <w:jc w:val="both"/>
        <w:rPr>
          <w:rFonts w:ascii="Times New Roman" w:hAnsi="Times New Roman" w:cs="Times New Roman"/>
          <w:sz w:val="24"/>
          <w:szCs w:val="24"/>
          <w:lang w:val="en"/>
        </w:rPr>
      </w:pPr>
      <w:r w:rsidRPr="00237A2B">
        <w:rPr>
          <w:rFonts w:ascii="Times New Roman" w:hAnsi="Times New Roman" w:cs="Times New Roman"/>
          <w:sz w:val="24"/>
          <w:szCs w:val="24"/>
          <w:lang w:val="en"/>
        </w:rPr>
        <w:t>2.</w:t>
      </w:r>
      <w:r>
        <w:rPr>
          <w:rFonts w:ascii="Times New Roman" w:hAnsi="Times New Roman" w:cs="Times New Roman"/>
          <w:sz w:val="24"/>
          <w:szCs w:val="24"/>
          <w:lang w:val="en"/>
        </w:rPr>
        <w:t xml:space="preserve"> </w:t>
      </w:r>
      <w:r w:rsidRPr="00237A2B">
        <w:rPr>
          <w:rFonts w:ascii="Times New Roman" w:hAnsi="Times New Roman" w:cs="Times New Roman"/>
          <w:sz w:val="24"/>
          <w:szCs w:val="24"/>
          <w:lang w:val="en"/>
        </w:rPr>
        <w:t>Limited Government (fiscal freedom, government spending);</w:t>
      </w:r>
    </w:p>
    <w:p w:rsidR="00D550DA" w:rsidRPr="00237A2B" w:rsidRDefault="00D550DA" w:rsidP="00DA2BC6">
      <w:pPr>
        <w:spacing w:line="240" w:lineRule="auto"/>
        <w:jc w:val="both"/>
        <w:rPr>
          <w:rFonts w:ascii="Times New Roman" w:hAnsi="Times New Roman" w:cs="Times New Roman"/>
          <w:sz w:val="24"/>
          <w:szCs w:val="24"/>
          <w:lang w:val="en"/>
        </w:rPr>
      </w:pPr>
      <w:r w:rsidRPr="00237A2B">
        <w:rPr>
          <w:rFonts w:ascii="Times New Roman" w:hAnsi="Times New Roman" w:cs="Times New Roman"/>
          <w:sz w:val="24"/>
          <w:szCs w:val="24"/>
          <w:lang w:val="en"/>
        </w:rPr>
        <w:t>3.</w:t>
      </w:r>
      <w:r>
        <w:rPr>
          <w:rFonts w:ascii="Times New Roman" w:hAnsi="Times New Roman" w:cs="Times New Roman"/>
          <w:sz w:val="24"/>
          <w:szCs w:val="24"/>
          <w:lang w:val="en"/>
        </w:rPr>
        <w:t xml:space="preserve"> </w:t>
      </w:r>
      <w:r w:rsidRPr="00237A2B">
        <w:rPr>
          <w:rFonts w:ascii="Times New Roman" w:hAnsi="Times New Roman" w:cs="Times New Roman"/>
          <w:sz w:val="24"/>
          <w:szCs w:val="24"/>
          <w:lang w:val="en"/>
        </w:rPr>
        <w:t>Regulatory Efficiency (business freedom, labor freedom, monetary freedom); and</w:t>
      </w:r>
    </w:p>
    <w:p w:rsidR="00D550DA" w:rsidRPr="00237A2B" w:rsidRDefault="00D550DA" w:rsidP="00DA2BC6">
      <w:pPr>
        <w:spacing w:line="240" w:lineRule="auto"/>
        <w:jc w:val="both"/>
        <w:rPr>
          <w:rFonts w:ascii="Times New Roman" w:hAnsi="Times New Roman" w:cs="Times New Roman"/>
          <w:sz w:val="24"/>
          <w:szCs w:val="24"/>
          <w:lang w:val="en"/>
        </w:rPr>
      </w:pPr>
      <w:r w:rsidRPr="00237A2B">
        <w:rPr>
          <w:rFonts w:ascii="Times New Roman" w:hAnsi="Times New Roman" w:cs="Times New Roman"/>
          <w:sz w:val="24"/>
          <w:szCs w:val="24"/>
          <w:lang w:val="en"/>
        </w:rPr>
        <w:t>4.</w:t>
      </w:r>
      <w:r>
        <w:rPr>
          <w:rFonts w:ascii="Times New Roman" w:hAnsi="Times New Roman" w:cs="Times New Roman"/>
          <w:sz w:val="24"/>
          <w:szCs w:val="24"/>
          <w:lang w:val="en"/>
        </w:rPr>
        <w:t xml:space="preserve"> </w:t>
      </w:r>
      <w:r w:rsidRPr="00237A2B">
        <w:rPr>
          <w:rFonts w:ascii="Times New Roman" w:hAnsi="Times New Roman" w:cs="Times New Roman"/>
          <w:sz w:val="24"/>
          <w:szCs w:val="24"/>
          <w:lang w:val="en"/>
        </w:rPr>
        <w:t>Open Markets (trade freedom, investme</w:t>
      </w:r>
      <w:r>
        <w:rPr>
          <w:rFonts w:ascii="Times New Roman" w:hAnsi="Times New Roman" w:cs="Times New Roman"/>
          <w:sz w:val="24"/>
          <w:szCs w:val="24"/>
          <w:lang w:val="en"/>
        </w:rPr>
        <w:t xml:space="preserve">nt freedom, </w:t>
      </w:r>
      <w:r w:rsidR="004E4371">
        <w:rPr>
          <w:rFonts w:ascii="Times New Roman" w:hAnsi="Times New Roman" w:cs="Times New Roman"/>
          <w:sz w:val="24"/>
          <w:szCs w:val="24"/>
          <w:lang w:val="en"/>
        </w:rPr>
        <w:t>and financial</w:t>
      </w:r>
      <w:r>
        <w:rPr>
          <w:rFonts w:ascii="Times New Roman" w:hAnsi="Times New Roman" w:cs="Times New Roman"/>
          <w:sz w:val="24"/>
          <w:szCs w:val="24"/>
          <w:lang w:val="en"/>
        </w:rPr>
        <w:t xml:space="preserve"> freedom).</w:t>
      </w:r>
    </w:p>
    <w:p w:rsidR="00D550DA" w:rsidRDefault="00D550DA" w:rsidP="00DA2BC6">
      <w:pPr>
        <w:spacing w:line="240" w:lineRule="auto"/>
        <w:jc w:val="both"/>
        <w:rPr>
          <w:rFonts w:ascii="Times New Roman" w:hAnsi="Times New Roman" w:cs="Times New Roman"/>
          <w:sz w:val="24"/>
          <w:szCs w:val="24"/>
          <w:lang w:val="en"/>
        </w:rPr>
      </w:pPr>
      <w:r w:rsidRPr="00237A2B">
        <w:rPr>
          <w:rFonts w:ascii="Times New Roman" w:hAnsi="Times New Roman" w:cs="Times New Roman"/>
          <w:sz w:val="24"/>
          <w:szCs w:val="24"/>
          <w:lang w:val="en"/>
        </w:rPr>
        <w:t xml:space="preserve">Each of the ten economic freedoms within these categories is graded on a scale of 0 to 100. A country’s overall score is derived by averaging these ten economic freedoms, with equal weight being given to each. </w:t>
      </w:r>
    </w:p>
    <w:p w:rsidR="00D550DA" w:rsidRDefault="00D550DA" w:rsidP="00DA2BC6">
      <w:pPr>
        <w:spacing w:line="240" w:lineRule="auto"/>
        <w:jc w:val="both"/>
        <w:rPr>
          <w:rFonts w:ascii="Times New Roman" w:hAnsi="Times New Roman" w:cs="Times New Roman"/>
          <w:b/>
          <w:sz w:val="24"/>
          <w:szCs w:val="24"/>
          <w:lang w:val="en"/>
        </w:rPr>
      </w:pPr>
      <w:r w:rsidRPr="00E2705D">
        <w:rPr>
          <w:rFonts w:ascii="Times New Roman" w:hAnsi="Times New Roman" w:cs="Times New Roman"/>
          <w:b/>
          <w:sz w:val="24"/>
          <w:szCs w:val="24"/>
          <w:lang w:val="en"/>
        </w:rPr>
        <w:t>Índice 2015 de Libertad Económica</w:t>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431B24F5" wp14:editId="036592CA">
            <wp:extent cx="5391150" cy="243205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91150" cy="243205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6ABD034E" wp14:editId="7034C2D1">
            <wp:extent cx="5397500" cy="19431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97500" cy="19431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lastRenderedPageBreak/>
        <w:drawing>
          <wp:inline distT="0" distB="0" distL="0" distR="0" wp14:anchorId="3322B2F4" wp14:editId="55380B30">
            <wp:extent cx="5391150" cy="31432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1150" cy="314325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62121464" wp14:editId="6AA52601">
            <wp:extent cx="5391150" cy="327025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1150" cy="327025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5CAFE0DC" wp14:editId="6252325C">
            <wp:extent cx="5397500" cy="20828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7500" cy="20828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lastRenderedPageBreak/>
        <w:drawing>
          <wp:inline distT="0" distB="0" distL="0" distR="0" wp14:anchorId="0662D67B" wp14:editId="18CAE51B">
            <wp:extent cx="5391150" cy="22733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91150" cy="22733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3AC40E08" wp14:editId="0E5B1EDA">
            <wp:extent cx="5397500" cy="36830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7500" cy="36830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58BB51C8" wp14:editId="253D5587">
            <wp:extent cx="5397500" cy="24765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7500" cy="24765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lastRenderedPageBreak/>
        <w:drawing>
          <wp:inline distT="0" distB="0" distL="0" distR="0" wp14:anchorId="3D06D6CA" wp14:editId="4A6AC671">
            <wp:extent cx="5397500" cy="2832100"/>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7500" cy="28321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7D4BCCB1" wp14:editId="5FF894DD">
            <wp:extent cx="5397500" cy="28448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7500" cy="28448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sz w:val="24"/>
          <w:szCs w:val="24"/>
          <w:lang w:val="en"/>
        </w:rPr>
        <w:t xml:space="preserve">  </w:t>
      </w:r>
      <w:r>
        <w:rPr>
          <w:rFonts w:ascii="Times New Roman" w:hAnsi="Times New Roman" w:cs="Times New Roman"/>
          <w:b/>
          <w:noProof/>
          <w:sz w:val="24"/>
          <w:szCs w:val="24"/>
          <w:lang w:eastAsia="es-ES"/>
        </w:rPr>
        <w:drawing>
          <wp:inline distT="0" distB="0" distL="0" distR="0" wp14:anchorId="5E73D825" wp14:editId="1D37F8EE">
            <wp:extent cx="5251450" cy="2876550"/>
            <wp:effectExtent l="0" t="0" r="635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51450" cy="287655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sidRPr="00C20590">
        <w:rPr>
          <w:rFonts w:ascii="Times New Roman" w:hAnsi="Times New Roman" w:cs="Times New Roman"/>
          <w:b/>
          <w:sz w:val="24"/>
          <w:szCs w:val="24"/>
          <w:lang w:val="en"/>
        </w:rPr>
        <w:lastRenderedPageBreak/>
        <w:t>Country Rankings</w:t>
      </w:r>
    </w:p>
    <w:p w:rsidR="00D550DA" w:rsidRPr="002650B3" w:rsidRDefault="00D550DA" w:rsidP="00DA2BC6">
      <w:pPr>
        <w:spacing w:line="240" w:lineRule="auto"/>
        <w:jc w:val="both"/>
        <w:rPr>
          <w:rFonts w:ascii="Times New Roman" w:hAnsi="Times New Roman" w:cs="Times New Roman"/>
          <w:sz w:val="24"/>
          <w:szCs w:val="24"/>
          <w:lang w:val="en-US"/>
        </w:rPr>
      </w:pPr>
      <w:r w:rsidRPr="002650B3">
        <w:rPr>
          <w:rFonts w:ascii="Times New Roman" w:hAnsi="Times New Roman" w:cs="Times New Roman"/>
          <w:sz w:val="24"/>
          <w:szCs w:val="24"/>
          <w:lang w:val="en-US"/>
        </w:rPr>
        <w:t xml:space="preserve">Business Freedom - Trade Freedom - Fiscal Freedom - Government Spending </w:t>
      </w:r>
      <w:r>
        <w:rPr>
          <w:rFonts w:ascii="Times New Roman" w:hAnsi="Times New Roman" w:cs="Times New Roman"/>
          <w:sz w:val="24"/>
          <w:szCs w:val="24"/>
          <w:lang w:val="en-US"/>
        </w:rPr>
        <w:t xml:space="preserve">-  </w:t>
      </w:r>
      <w:r w:rsidRPr="002650B3">
        <w:rPr>
          <w:rFonts w:ascii="Times New Roman" w:hAnsi="Times New Roman" w:cs="Times New Roman"/>
          <w:sz w:val="24"/>
          <w:szCs w:val="24"/>
          <w:lang w:val="en-US"/>
        </w:rPr>
        <w:t>Monetary Freedom</w:t>
      </w:r>
      <w:r>
        <w:rPr>
          <w:rFonts w:ascii="Times New Roman" w:hAnsi="Times New Roman" w:cs="Times New Roman"/>
          <w:sz w:val="24"/>
          <w:szCs w:val="24"/>
          <w:lang w:val="en-US"/>
        </w:rPr>
        <w:t xml:space="preserve"> - </w:t>
      </w:r>
      <w:r w:rsidRPr="002650B3">
        <w:rPr>
          <w:rFonts w:ascii="Times New Roman" w:hAnsi="Times New Roman" w:cs="Times New Roman"/>
          <w:sz w:val="24"/>
          <w:szCs w:val="24"/>
          <w:lang w:val="en-US"/>
        </w:rPr>
        <w:t>Investment Freedom</w:t>
      </w:r>
      <w:r>
        <w:rPr>
          <w:rFonts w:ascii="Times New Roman" w:hAnsi="Times New Roman" w:cs="Times New Roman"/>
          <w:sz w:val="24"/>
          <w:szCs w:val="24"/>
          <w:lang w:val="en-US"/>
        </w:rPr>
        <w:t xml:space="preserve"> - </w:t>
      </w:r>
      <w:r w:rsidRPr="002650B3">
        <w:rPr>
          <w:rFonts w:ascii="Times New Roman" w:hAnsi="Times New Roman" w:cs="Times New Roman"/>
          <w:sz w:val="24"/>
          <w:szCs w:val="24"/>
          <w:lang w:val="en-US"/>
        </w:rPr>
        <w:t>Financial Freedom</w:t>
      </w:r>
      <w:r>
        <w:rPr>
          <w:rFonts w:ascii="Times New Roman" w:hAnsi="Times New Roman" w:cs="Times New Roman"/>
          <w:sz w:val="24"/>
          <w:szCs w:val="24"/>
          <w:lang w:val="en-US"/>
        </w:rPr>
        <w:t xml:space="preserve"> - </w:t>
      </w:r>
      <w:r w:rsidRPr="002650B3">
        <w:rPr>
          <w:rFonts w:ascii="Times New Roman" w:hAnsi="Times New Roman" w:cs="Times New Roman"/>
          <w:sz w:val="24"/>
          <w:szCs w:val="24"/>
          <w:lang w:val="en-US"/>
        </w:rPr>
        <w:t>Property Freedom</w:t>
      </w:r>
      <w:r>
        <w:rPr>
          <w:rFonts w:ascii="Times New Roman" w:hAnsi="Times New Roman" w:cs="Times New Roman"/>
          <w:sz w:val="24"/>
          <w:szCs w:val="24"/>
          <w:lang w:val="en-US"/>
        </w:rPr>
        <w:t xml:space="preserve"> - </w:t>
      </w:r>
      <w:r w:rsidRPr="002650B3">
        <w:rPr>
          <w:rFonts w:ascii="Times New Roman" w:hAnsi="Times New Roman" w:cs="Times New Roman"/>
          <w:sz w:val="24"/>
          <w:szCs w:val="24"/>
          <w:lang w:val="en-US"/>
        </w:rPr>
        <w:t>Freedom from Corruption</w:t>
      </w:r>
      <w:r>
        <w:rPr>
          <w:rFonts w:ascii="Times New Roman" w:hAnsi="Times New Roman" w:cs="Times New Roman"/>
          <w:sz w:val="24"/>
          <w:szCs w:val="24"/>
          <w:lang w:val="en-US"/>
        </w:rPr>
        <w:t xml:space="preserve"> - </w:t>
      </w:r>
      <w:r w:rsidRPr="002650B3">
        <w:rPr>
          <w:rFonts w:ascii="Times New Roman" w:hAnsi="Times New Roman" w:cs="Times New Roman"/>
          <w:sz w:val="24"/>
          <w:szCs w:val="24"/>
          <w:lang w:val="en-US"/>
        </w:rPr>
        <w:t xml:space="preserve">Labor Freedom </w:t>
      </w:r>
    </w:p>
    <w:p w:rsidR="00D550DA" w:rsidRDefault="00D550DA" w:rsidP="00DA2BC6">
      <w:pPr>
        <w:spacing w:line="240" w:lineRule="auto"/>
        <w:jc w:val="both"/>
        <w:rPr>
          <w:rFonts w:ascii="Times New Roman" w:hAnsi="Times New Roman" w:cs="Times New Roman"/>
          <w:b/>
          <w:sz w:val="24"/>
          <w:szCs w:val="24"/>
          <w:lang w:val="en"/>
        </w:rPr>
      </w:pP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drawing>
          <wp:inline distT="0" distB="0" distL="0" distR="0" wp14:anchorId="0755951C" wp14:editId="7946140E">
            <wp:extent cx="5397500" cy="64008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7500" cy="64008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lastRenderedPageBreak/>
        <w:drawing>
          <wp:inline distT="0" distB="0" distL="0" distR="0" wp14:anchorId="107C68D5" wp14:editId="0FCE5DB7">
            <wp:extent cx="4914900" cy="779145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14900" cy="779145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p>
    <w:p w:rsidR="00D550DA" w:rsidRDefault="00D550DA" w:rsidP="00DA2BC6">
      <w:pPr>
        <w:spacing w:line="240" w:lineRule="auto"/>
        <w:jc w:val="both"/>
        <w:rPr>
          <w:rFonts w:ascii="Times New Roman" w:hAnsi="Times New Roman" w:cs="Times New Roman"/>
          <w:b/>
          <w:sz w:val="24"/>
          <w:szCs w:val="24"/>
          <w:lang w:val="en"/>
        </w:rPr>
      </w:pP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noProof/>
          <w:sz w:val="24"/>
          <w:szCs w:val="24"/>
          <w:lang w:eastAsia="es-ES"/>
        </w:rPr>
        <w:lastRenderedPageBreak/>
        <w:drawing>
          <wp:inline distT="0" distB="0" distL="0" distR="0" wp14:anchorId="7AEE0101" wp14:editId="17A9872A">
            <wp:extent cx="5397500" cy="48260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7500" cy="4826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b/>
          <w:sz w:val="24"/>
          <w:szCs w:val="24"/>
          <w:lang w:val="en"/>
        </w:rPr>
        <w:t>(…)</w:t>
      </w:r>
    </w:p>
    <w:p w:rsidR="00D550DA" w:rsidRDefault="00D550DA" w:rsidP="00DA2BC6">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t xml:space="preserve">  </w:t>
      </w:r>
      <w:r>
        <w:rPr>
          <w:rFonts w:ascii="Times New Roman" w:hAnsi="Times New Roman" w:cs="Times New Roman"/>
          <w:b/>
          <w:noProof/>
          <w:sz w:val="24"/>
          <w:szCs w:val="24"/>
          <w:lang w:eastAsia="es-ES"/>
        </w:rPr>
        <w:drawing>
          <wp:inline distT="0" distB="0" distL="0" distR="0" wp14:anchorId="5DB31D37" wp14:editId="3B74A158">
            <wp:extent cx="2432050" cy="241300"/>
            <wp:effectExtent l="0" t="0" r="635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32050" cy="2413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sz w:val="24"/>
          <w:szCs w:val="24"/>
          <w:lang w:val="en"/>
        </w:rPr>
      </w:pPr>
      <w:r>
        <w:rPr>
          <w:rFonts w:ascii="Times New Roman" w:hAnsi="Times New Roman" w:cs="Times New Roman"/>
          <w:sz w:val="24"/>
          <w:szCs w:val="24"/>
          <w:lang w:val="en"/>
        </w:rPr>
        <w:t xml:space="preserve">   </w:t>
      </w:r>
      <w:r w:rsidRPr="00C83ECE">
        <w:rPr>
          <w:rFonts w:ascii="Times New Roman" w:hAnsi="Times New Roman" w:cs="Times New Roman"/>
          <w:noProof/>
          <w:sz w:val="24"/>
          <w:szCs w:val="24"/>
          <w:lang w:eastAsia="es-ES"/>
        </w:rPr>
        <w:drawing>
          <wp:inline distT="0" distB="0" distL="0" distR="0" wp14:anchorId="045E890F" wp14:editId="39BCC0FE">
            <wp:extent cx="2286000" cy="3429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86000" cy="3429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sz w:val="24"/>
          <w:szCs w:val="24"/>
          <w:lang w:val="en"/>
        </w:rPr>
      </w:pPr>
      <w:r>
        <w:rPr>
          <w:rFonts w:ascii="Times New Roman" w:hAnsi="Times New Roman" w:cs="Times New Roman"/>
          <w:sz w:val="24"/>
          <w:szCs w:val="24"/>
          <w:lang w:val="en"/>
        </w:rPr>
        <w:t xml:space="preserve">  </w:t>
      </w:r>
      <w:r>
        <w:rPr>
          <w:rFonts w:ascii="Times New Roman" w:hAnsi="Times New Roman" w:cs="Times New Roman"/>
          <w:noProof/>
          <w:sz w:val="24"/>
          <w:szCs w:val="24"/>
          <w:lang w:eastAsia="es-ES"/>
        </w:rPr>
        <w:drawing>
          <wp:inline distT="0" distB="0" distL="0" distR="0" wp14:anchorId="1944A120" wp14:editId="78E5FBB9">
            <wp:extent cx="2432050" cy="241300"/>
            <wp:effectExtent l="0" t="0" r="635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32050" cy="2413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sz w:val="24"/>
          <w:szCs w:val="24"/>
          <w:lang w:val="en"/>
        </w:rPr>
      </w:pPr>
      <w:r>
        <w:rPr>
          <w:rFonts w:ascii="Times New Roman" w:hAnsi="Times New Roman" w:cs="Times New Roman"/>
          <w:sz w:val="24"/>
          <w:szCs w:val="24"/>
          <w:lang w:val="en"/>
        </w:rPr>
        <w:t xml:space="preserve"> </w:t>
      </w:r>
      <w:r>
        <w:rPr>
          <w:rFonts w:ascii="Times New Roman" w:hAnsi="Times New Roman" w:cs="Times New Roman"/>
          <w:noProof/>
          <w:sz w:val="24"/>
          <w:szCs w:val="24"/>
          <w:lang w:eastAsia="es-ES"/>
        </w:rPr>
        <w:drawing>
          <wp:inline distT="0" distB="0" distL="0" distR="0" wp14:anchorId="29F6E3C4" wp14:editId="7F8C9DE8">
            <wp:extent cx="2540000" cy="317500"/>
            <wp:effectExtent l="0" t="0" r="0"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40000" cy="31750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sz w:val="24"/>
          <w:szCs w:val="24"/>
          <w:lang w:val="en"/>
        </w:rPr>
      </w:pPr>
      <w:r>
        <w:rPr>
          <w:rFonts w:ascii="Times New Roman" w:hAnsi="Times New Roman" w:cs="Times New Roman"/>
          <w:sz w:val="24"/>
          <w:szCs w:val="24"/>
          <w:lang w:val="en"/>
        </w:rPr>
        <w:t xml:space="preserve">  </w:t>
      </w:r>
      <w:r>
        <w:rPr>
          <w:rFonts w:ascii="Times New Roman" w:hAnsi="Times New Roman" w:cs="Times New Roman"/>
          <w:noProof/>
          <w:sz w:val="24"/>
          <w:szCs w:val="24"/>
          <w:lang w:eastAsia="es-ES"/>
        </w:rPr>
        <w:drawing>
          <wp:inline distT="0" distB="0" distL="0" distR="0" wp14:anchorId="5092C6F7" wp14:editId="29E7CAF9">
            <wp:extent cx="2362200" cy="336550"/>
            <wp:effectExtent l="0" t="0" r="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62200" cy="336550"/>
                    </a:xfrm>
                    <a:prstGeom prst="rect">
                      <a:avLst/>
                    </a:prstGeom>
                    <a:noFill/>
                    <a:ln>
                      <a:noFill/>
                    </a:ln>
                  </pic:spPr>
                </pic:pic>
              </a:graphicData>
            </a:graphic>
          </wp:inline>
        </w:drawing>
      </w:r>
    </w:p>
    <w:p w:rsidR="00D550DA" w:rsidRDefault="00D550DA" w:rsidP="00DA2BC6">
      <w:pPr>
        <w:spacing w:line="240" w:lineRule="auto"/>
        <w:jc w:val="both"/>
        <w:rPr>
          <w:rFonts w:ascii="Times New Roman" w:hAnsi="Times New Roman" w:cs="Times New Roman"/>
          <w:sz w:val="24"/>
          <w:szCs w:val="24"/>
          <w:lang w:val="en"/>
        </w:rPr>
      </w:pPr>
    </w:p>
    <w:p w:rsidR="00D550DA" w:rsidRPr="00D550DA" w:rsidRDefault="00D550DA" w:rsidP="00DA2BC6">
      <w:pPr>
        <w:spacing w:line="240" w:lineRule="auto"/>
        <w:jc w:val="both"/>
        <w:rPr>
          <w:rFonts w:ascii="Times New Roman" w:hAnsi="Times New Roman" w:cs="Times New Roman"/>
          <w:b/>
          <w:sz w:val="24"/>
          <w:szCs w:val="24"/>
        </w:rPr>
      </w:pPr>
      <w:r w:rsidRPr="0026182B">
        <w:rPr>
          <w:rFonts w:ascii="Times New Roman" w:hAnsi="Times New Roman" w:cs="Times New Roman"/>
          <w:b/>
          <w:iCs/>
          <w:sz w:val="24"/>
          <w:szCs w:val="24"/>
        </w:rPr>
        <w:t>Fundación Heritage</w:t>
      </w:r>
    </w:p>
    <w:p w:rsidR="00D550DA" w:rsidRDefault="00D550DA" w:rsidP="00DA2BC6">
      <w:pPr>
        <w:autoSpaceDE w:val="0"/>
        <w:autoSpaceDN w:val="0"/>
        <w:adjustRightInd w:val="0"/>
        <w:spacing w:after="0" w:line="240" w:lineRule="auto"/>
        <w:jc w:val="both"/>
        <w:rPr>
          <w:rFonts w:ascii="Times New Roman" w:hAnsi="Times New Roman" w:cs="Times New Roman"/>
          <w:iCs/>
          <w:sz w:val="24"/>
          <w:szCs w:val="24"/>
        </w:rPr>
      </w:pPr>
      <w:r w:rsidRPr="0026182B">
        <w:rPr>
          <w:rFonts w:ascii="Times New Roman" w:hAnsi="Times New Roman" w:cs="Times New Roman"/>
          <w:iCs/>
          <w:sz w:val="24"/>
          <w:szCs w:val="24"/>
        </w:rPr>
        <w:t xml:space="preserve">Fundada en el año 1973, la Fundación Heritage es un centro de </w:t>
      </w:r>
      <w:r>
        <w:rPr>
          <w:rFonts w:ascii="Times New Roman" w:hAnsi="Times New Roman" w:cs="Times New Roman"/>
          <w:iCs/>
          <w:sz w:val="24"/>
          <w:szCs w:val="24"/>
        </w:rPr>
        <w:t>investigación y una institución educativa -</w:t>
      </w:r>
      <w:r w:rsidRPr="0026182B">
        <w:rPr>
          <w:rFonts w:ascii="Times New Roman" w:hAnsi="Times New Roman" w:cs="Times New Roman"/>
          <w:iCs/>
          <w:sz w:val="24"/>
          <w:szCs w:val="24"/>
        </w:rPr>
        <w:t>en pocas palabras, un labora</w:t>
      </w:r>
      <w:r>
        <w:rPr>
          <w:rFonts w:ascii="Times New Roman" w:hAnsi="Times New Roman" w:cs="Times New Roman"/>
          <w:iCs/>
          <w:sz w:val="24"/>
          <w:szCs w:val="24"/>
        </w:rPr>
        <w:t xml:space="preserve">torio de ideas- cuya misión es formular y promover política </w:t>
      </w:r>
      <w:r w:rsidRPr="0026182B">
        <w:rPr>
          <w:rFonts w:ascii="Times New Roman" w:hAnsi="Times New Roman" w:cs="Times New Roman"/>
          <w:iCs/>
          <w:sz w:val="24"/>
          <w:szCs w:val="24"/>
        </w:rPr>
        <w:t>pública de corte conservador, cimentada en los principios de libre empre</w:t>
      </w:r>
      <w:r>
        <w:rPr>
          <w:rFonts w:ascii="Times New Roman" w:hAnsi="Times New Roman" w:cs="Times New Roman"/>
          <w:iCs/>
          <w:sz w:val="24"/>
          <w:szCs w:val="24"/>
        </w:rPr>
        <w:t xml:space="preserve">sa, gobierno limitado, libertad individual, valores americanos </w:t>
      </w:r>
      <w:r w:rsidRPr="0026182B">
        <w:rPr>
          <w:rFonts w:ascii="Times New Roman" w:hAnsi="Times New Roman" w:cs="Times New Roman"/>
          <w:iCs/>
          <w:sz w:val="24"/>
          <w:szCs w:val="24"/>
        </w:rPr>
        <w:t>tradicionales</w:t>
      </w:r>
      <w:r>
        <w:rPr>
          <w:rFonts w:ascii="Times New Roman" w:hAnsi="Times New Roman" w:cs="Times New Roman"/>
          <w:iCs/>
          <w:sz w:val="24"/>
          <w:szCs w:val="24"/>
        </w:rPr>
        <w:t xml:space="preserve"> y una sólida defensa nacional. </w:t>
      </w:r>
      <w:r w:rsidRPr="0026182B">
        <w:rPr>
          <w:rFonts w:ascii="Times New Roman" w:hAnsi="Times New Roman" w:cs="Times New Roman"/>
          <w:iCs/>
          <w:sz w:val="24"/>
          <w:szCs w:val="24"/>
        </w:rPr>
        <w:t xml:space="preserve">Creemos que los principios e ideas sobre los que se fundó Estados Unidos se </w:t>
      </w:r>
      <w:r>
        <w:rPr>
          <w:rFonts w:ascii="Times New Roman" w:hAnsi="Times New Roman" w:cs="Times New Roman"/>
          <w:iCs/>
          <w:sz w:val="24"/>
          <w:szCs w:val="24"/>
        </w:rPr>
        <w:t xml:space="preserve">deben conservar y </w:t>
      </w:r>
      <w:r w:rsidRPr="0026182B">
        <w:rPr>
          <w:rFonts w:ascii="Times New Roman" w:hAnsi="Times New Roman" w:cs="Times New Roman"/>
          <w:iCs/>
          <w:sz w:val="24"/>
          <w:szCs w:val="24"/>
        </w:rPr>
        <w:t>revitalizar. Como innovadores de ideas, pensamos que las soluciones más eficaces son coherentes con</w:t>
      </w:r>
      <w:r>
        <w:rPr>
          <w:rFonts w:ascii="Times New Roman" w:hAnsi="Times New Roman" w:cs="Times New Roman"/>
          <w:iCs/>
          <w:sz w:val="24"/>
          <w:szCs w:val="24"/>
        </w:rPr>
        <w:t xml:space="preserve"> </w:t>
      </w:r>
      <w:r w:rsidRPr="0026182B">
        <w:rPr>
          <w:rFonts w:ascii="Times New Roman" w:hAnsi="Times New Roman" w:cs="Times New Roman"/>
          <w:iCs/>
          <w:sz w:val="24"/>
          <w:szCs w:val="24"/>
        </w:rPr>
        <w:t>la aplicación de esas ideas y principios. Nuestra visión es forjar un Es</w:t>
      </w:r>
      <w:r>
        <w:rPr>
          <w:rFonts w:ascii="Times New Roman" w:hAnsi="Times New Roman" w:cs="Times New Roman"/>
          <w:iCs/>
          <w:sz w:val="24"/>
          <w:szCs w:val="24"/>
        </w:rPr>
        <w:t xml:space="preserve">tados Unidos donde la libertad, </w:t>
      </w:r>
      <w:r w:rsidRPr="0026182B">
        <w:rPr>
          <w:rFonts w:ascii="Times New Roman" w:hAnsi="Times New Roman" w:cs="Times New Roman"/>
          <w:iCs/>
          <w:sz w:val="24"/>
          <w:szCs w:val="24"/>
        </w:rPr>
        <w:t>la oportunidad, la prosperidad y la sociedad civil florezcan.</w:t>
      </w:r>
      <w:r w:rsidR="00DA2BC6">
        <w:rPr>
          <w:rFonts w:ascii="Times New Roman" w:hAnsi="Times New Roman" w:cs="Times New Roman"/>
          <w:iCs/>
          <w:sz w:val="24"/>
          <w:szCs w:val="24"/>
        </w:rPr>
        <w:t xml:space="preserve"> </w:t>
      </w:r>
      <w:r w:rsidRPr="0026182B">
        <w:rPr>
          <w:rFonts w:ascii="Times New Roman" w:hAnsi="Times New Roman" w:cs="Times New Roman"/>
          <w:iCs/>
          <w:sz w:val="24"/>
          <w:szCs w:val="24"/>
        </w:rPr>
        <w:t>El personal de la Fundación Heritage persigue ese fin apo</w:t>
      </w:r>
      <w:r>
        <w:rPr>
          <w:rFonts w:ascii="Times New Roman" w:hAnsi="Times New Roman" w:cs="Times New Roman"/>
          <w:iCs/>
          <w:sz w:val="24"/>
          <w:szCs w:val="24"/>
        </w:rPr>
        <w:t xml:space="preserve">rtando minuciosos y acreditados </w:t>
      </w:r>
      <w:r w:rsidRPr="0026182B">
        <w:rPr>
          <w:rFonts w:ascii="Times New Roman" w:hAnsi="Times New Roman" w:cs="Times New Roman"/>
          <w:iCs/>
          <w:sz w:val="24"/>
          <w:szCs w:val="24"/>
        </w:rPr>
        <w:t>informes y estudios sobre temas de interés en el ámbito político con nues</w:t>
      </w:r>
      <w:r>
        <w:rPr>
          <w:rFonts w:ascii="Times New Roman" w:hAnsi="Times New Roman" w:cs="Times New Roman"/>
          <w:iCs/>
          <w:sz w:val="24"/>
          <w:szCs w:val="24"/>
        </w:rPr>
        <w:t xml:space="preserve">tro principal público en mente: </w:t>
      </w:r>
      <w:r w:rsidRPr="0026182B">
        <w:rPr>
          <w:rFonts w:ascii="Times New Roman" w:hAnsi="Times New Roman" w:cs="Times New Roman"/>
          <w:iCs/>
          <w:sz w:val="24"/>
          <w:szCs w:val="24"/>
        </w:rPr>
        <w:t>Miembros del Congreso y sus asesores clave, responsables políticos del</w:t>
      </w:r>
      <w:r>
        <w:rPr>
          <w:rFonts w:ascii="Times New Roman" w:hAnsi="Times New Roman" w:cs="Times New Roman"/>
          <w:iCs/>
          <w:sz w:val="24"/>
          <w:szCs w:val="24"/>
        </w:rPr>
        <w:t xml:space="preserve"> Poder Ejecutivo, los medios de </w:t>
      </w:r>
      <w:r w:rsidRPr="0026182B">
        <w:rPr>
          <w:rFonts w:ascii="Times New Roman" w:hAnsi="Times New Roman" w:cs="Times New Roman"/>
          <w:iCs/>
          <w:sz w:val="24"/>
          <w:szCs w:val="24"/>
        </w:rPr>
        <w:t>comunicación de Estados Unidos e instituciones académicas y políticas</w:t>
      </w:r>
      <w:r>
        <w:rPr>
          <w:rFonts w:ascii="Times New Roman" w:hAnsi="Times New Roman" w:cs="Times New Roman"/>
          <w:iCs/>
          <w:sz w:val="24"/>
          <w:szCs w:val="24"/>
        </w:rPr>
        <w:t>…</w:t>
      </w:r>
    </w:p>
    <w:p w:rsidR="00D550DA" w:rsidRDefault="00D550DA" w:rsidP="00DA2BC6">
      <w:pPr>
        <w:autoSpaceDE w:val="0"/>
        <w:autoSpaceDN w:val="0"/>
        <w:adjustRightInd w:val="0"/>
        <w:spacing w:after="0" w:line="240" w:lineRule="auto"/>
        <w:jc w:val="both"/>
        <w:rPr>
          <w:rFonts w:ascii="Times New Roman" w:hAnsi="Times New Roman" w:cs="Times New Roman"/>
          <w:iCs/>
          <w:sz w:val="24"/>
          <w:szCs w:val="24"/>
        </w:rPr>
      </w:pPr>
    </w:p>
    <w:p w:rsidR="00D550DA" w:rsidRPr="0026182B" w:rsidRDefault="00D550DA" w:rsidP="00DA2BC6">
      <w:pPr>
        <w:autoSpaceDE w:val="0"/>
        <w:autoSpaceDN w:val="0"/>
        <w:adjustRightInd w:val="0"/>
        <w:spacing w:after="0" w:line="240" w:lineRule="auto"/>
        <w:jc w:val="both"/>
        <w:rPr>
          <w:rFonts w:ascii="Times New Roman" w:hAnsi="Times New Roman" w:cs="Times New Roman"/>
          <w:b/>
          <w:iCs/>
          <w:sz w:val="24"/>
          <w:szCs w:val="24"/>
        </w:rPr>
      </w:pPr>
      <w:r w:rsidRPr="0026182B">
        <w:rPr>
          <w:rFonts w:ascii="Times New Roman" w:hAnsi="Times New Roman" w:cs="Times New Roman"/>
          <w:b/>
          <w:iCs/>
          <w:sz w:val="24"/>
          <w:szCs w:val="24"/>
        </w:rPr>
        <w:t>The Wall Street Journal</w:t>
      </w:r>
    </w:p>
    <w:p w:rsidR="00D550DA" w:rsidRDefault="00D550DA" w:rsidP="00DA2BC6">
      <w:pPr>
        <w:autoSpaceDE w:val="0"/>
        <w:autoSpaceDN w:val="0"/>
        <w:adjustRightInd w:val="0"/>
        <w:spacing w:after="0" w:line="240" w:lineRule="auto"/>
        <w:jc w:val="both"/>
        <w:rPr>
          <w:rFonts w:ascii="Times New Roman" w:hAnsi="Times New Roman" w:cs="Times New Roman"/>
          <w:iCs/>
          <w:sz w:val="24"/>
          <w:szCs w:val="24"/>
        </w:rPr>
      </w:pPr>
    </w:p>
    <w:p w:rsidR="00D550DA" w:rsidRDefault="00D550DA" w:rsidP="00DA2BC6">
      <w:pPr>
        <w:autoSpaceDE w:val="0"/>
        <w:autoSpaceDN w:val="0"/>
        <w:adjustRightInd w:val="0"/>
        <w:spacing w:after="0" w:line="240" w:lineRule="auto"/>
        <w:jc w:val="both"/>
        <w:rPr>
          <w:rFonts w:ascii="Times New Roman" w:hAnsi="Times New Roman" w:cs="Times New Roman"/>
          <w:iCs/>
          <w:sz w:val="24"/>
          <w:szCs w:val="24"/>
        </w:rPr>
      </w:pPr>
      <w:r w:rsidRPr="0026182B">
        <w:rPr>
          <w:rFonts w:ascii="Times New Roman" w:hAnsi="Times New Roman" w:cs="Times New Roman"/>
          <w:iCs/>
          <w:sz w:val="24"/>
          <w:szCs w:val="24"/>
        </w:rPr>
        <w:t>El Wall Street Journal es la publicación financiera líder en el mu</w:t>
      </w:r>
      <w:r>
        <w:rPr>
          <w:rFonts w:ascii="Times New Roman" w:hAnsi="Times New Roman" w:cs="Times New Roman"/>
          <w:iCs/>
          <w:sz w:val="24"/>
          <w:szCs w:val="24"/>
        </w:rPr>
        <w:t xml:space="preserve">ndo, con más de dos millones de </w:t>
      </w:r>
      <w:r w:rsidRPr="0026182B">
        <w:rPr>
          <w:rFonts w:ascii="Times New Roman" w:hAnsi="Times New Roman" w:cs="Times New Roman"/>
          <w:iCs/>
          <w:sz w:val="24"/>
          <w:szCs w:val="24"/>
        </w:rPr>
        <w:t>suscriptores y es el periódico más grande de Estados Unidos en circulac</w:t>
      </w:r>
      <w:r>
        <w:rPr>
          <w:rFonts w:ascii="Times New Roman" w:hAnsi="Times New Roman" w:cs="Times New Roman"/>
          <w:iCs/>
          <w:sz w:val="24"/>
          <w:szCs w:val="24"/>
        </w:rPr>
        <w:t xml:space="preserve">ión total pagada de ejemplares. </w:t>
      </w:r>
      <w:r w:rsidRPr="0026182B">
        <w:rPr>
          <w:rFonts w:ascii="Times New Roman" w:hAnsi="Times New Roman" w:cs="Times New Roman"/>
          <w:iCs/>
          <w:sz w:val="24"/>
          <w:szCs w:val="24"/>
        </w:rPr>
        <w:t>La franquicia del Wall Street Journal, con un público lector de medios impresos de 3.6 mill</w:t>
      </w:r>
      <w:r>
        <w:rPr>
          <w:rFonts w:ascii="Times New Roman" w:hAnsi="Times New Roman" w:cs="Times New Roman"/>
          <w:iCs/>
          <w:sz w:val="24"/>
          <w:szCs w:val="24"/>
        </w:rPr>
        <w:t xml:space="preserve">ones en </w:t>
      </w:r>
      <w:r w:rsidRPr="0026182B">
        <w:rPr>
          <w:rFonts w:ascii="Times New Roman" w:hAnsi="Times New Roman" w:cs="Times New Roman"/>
          <w:iCs/>
          <w:sz w:val="24"/>
          <w:szCs w:val="24"/>
        </w:rPr>
        <w:t>todo el mundo, abarca The Wall Street Journal, The Wall Street</w:t>
      </w:r>
      <w:r>
        <w:rPr>
          <w:rFonts w:ascii="Times New Roman" w:hAnsi="Times New Roman" w:cs="Times New Roman"/>
          <w:iCs/>
          <w:sz w:val="24"/>
          <w:szCs w:val="24"/>
        </w:rPr>
        <w:t xml:space="preserve"> Journal Asia y The Wall Street </w:t>
      </w:r>
      <w:r w:rsidRPr="0026182B">
        <w:rPr>
          <w:rFonts w:ascii="Times New Roman" w:hAnsi="Times New Roman" w:cs="Times New Roman"/>
          <w:iCs/>
          <w:sz w:val="24"/>
          <w:szCs w:val="24"/>
        </w:rPr>
        <w:t>Journal Europe. The Wall S</w:t>
      </w:r>
      <w:r w:rsidR="004E4371">
        <w:rPr>
          <w:rFonts w:ascii="Times New Roman" w:hAnsi="Times New Roman" w:cs="Times New Roman"/>
          <w:iCs/>
          <w:sz w:val="24"/>
          <w:szCs w:val="24"/>
        </w:rPr>
        <w:t>t</w:t>
      </w:r>
      <w:r w:rsidRPr="0026182B">
        <w:rPr>
          <w:rFonts w:ascii="Times New Roman" w:hAnsi="Times New Roman" w:cs="Times New Roman"/>
          <w:iCs/>
          <w:sz w:val="24"/>
          <w:szCs w:val="24"/>
        </w:rPr>
        <w:t>reet Journal Online en wsj.com es el prove</w:t>
      </w:r>
      <w:r>
        <w:rPr>
          <w:rFonts w:ascii="Times New Roman" w:hAnsi="Times New Roman" w:cs="Times New Roman"/>
          <w:iCs/>
          <w:sz w:val="24"/>
          <w:szCs w:val="24"/>
        </w:rPr>
        <w:t xml:space="preserve">edor más importante de noticias </w:t>
      </w:r>
      <w:r w:rsidRPr="0026182B">
        <w:rPr>
          <w:rFonts w:ascii="Times New Roman" w:hAnsi="Times New Roman" w:cs="Times New Roman"/>
          <w:iCs/>
          <w:sz w:val="24"/>
          <w:szCs w:val="24"/>
        </w:rPr>
        <w:t>y análisis comerciales y financieros de Internet, con más de un millón d</w:t>
      </w:r>
      <w:r>
        <w:rPr>
          <w:rFonts w:ascii="Times New Roman" w:hAnsi="Times New Roman" w:cs="Times New Roman"/>
          <w:iCs/>
          <w:sz w:val="24"/>
          <w:szCs w:val="24"/>
        </w:rPr>
        <w:t xml:space="preserve">e suscriptores y 36 millones de </w:t>
      </w:r>
      <w:r w:rsidRPr="0026182B">
        <w:rPr>
          <w:rFonts w:ascii="Times New Roman" w:hAnsi="Times New Roman" w:cs="Times New Roman"/>
          <w:iCs/>
          <w:sz w:val="24"/>
          <w:szCs w:val="24"/>
        </w:rPr>
        <w:t>visitantes mensuales en todo el mundo. WSJ.com es el medio estrella de</w:t>
      </w:r>
      <w:r>
        <w:rPr>
          <w:rFonts w:ascii="Times New Roman" w:hAnsi="Times New Roman" w:cs="Times New Roman"/>
          <w:iCs/>
          <w:sz w:val="24"/>
          <w:szCs w:val="24"/>
        </w:rPr>
        <w:t xml:space="preserve"> la red digital del Wall Street </w:t>
      </w:r>
      <w:r w:rsidRPr="0026182B">
        <w:rPr>
          <w:rFonts w:ascii="Times New Roman" w:hAnsi="Times New Roman" w:cs="Times New Roman"/>
          <w:iCs/>
          <w:sz w:val="24"/>
          <w:szCs w:val="24"/>
        </w:rPr>
        <w:t>Journal en la que también están MarketWatch.com, Barrons.co</w:t>
      </w:r>
      <w:r>
        <w:rPr>
          <w:rFonts w:ascii="Times New Roman" w:hAnsi="Times New Roman" w:cs="Times New Roman"/>
          <w:iCs/>
          <w:sz w:val="24"/>
          <w:szCs w:val="24"/>
        </w:rPr>
        <w:t>m, AllThingsD.com y Smar</w:t>
      </w:r>
      <w:r w:rsidR="004E4371">
        <w:rPr>
          <w:rFonts w:ascii="Times New Roman" w:hAnsi="Times New Roman" w:cs="Times New Roman"/>
          <w:iCs/>
          <w:sz w:val="24"/>
          <w:szCs w:val="24"/>
        </w:rPr>
        <w:t>tMoney.</w:t>
      </w:r>
      <w:r w:rsidRPr="0026182B">
        <w:rPr>
          <w:rFonts w:ascii="Times New Roman" w:hAnsi="Times New Roman" w:cs="Times New Roman"/>
          <w:iCs/>
          <w:sz w:val="24"/>
          <w:szCs w:val="24"/>
        </w:rPr>
        <w:t>com. El Wall Street Journal ha obtenido 35 premios Pulitzer por su perio</w:t>
      </w:r>
      <w:r>
        <w:rPr>
          <w:rFonts w:ascii="Times New Roman" w:hAnsi="Times New Roman" w:cs="Times New Roman"/>
          <w:iCs/>
          <w:sz w:val="24"/>
          <w:szCs w:val="24"/>
        </w:rPr>
        <w:t xml:space="preserve">dismo de excelencia y, en 2013, </w:t>
      </w:r>
      <w:r w:rsidRPr="0026182B">
        <w:rPr>
          <w:rFonts w:ascii="Times New Roman" w:hAnsi="Times New Roman" w:cs="Times New Roman"/>
          <w:iCs/>
          <w:sz w:val="24"/>
          <w:szCs w:val="24"/>
        </w:rPr>
        <w:t>obtuvo el primer puesto en BtoB’s Media Power 50 por 14º año consecutivo</w:t>
      </w:r>
      <w:r>
        <w:rPr>
          <w:rFonts w:ascii="Times New Roman" w:hAnsi="Times New Roman" w:cs="Times New Roman"/>
          <w:iCs/>
          <w:sz w:val="24"/>
          <w:szCs w:val="24"/>
        </w:rPr>
        <w:t>.</w:t>
      </w:r>
    </w:p>
    <w:p w:rsidR="00DA2BC6" w:rsidRDefault="00DA2BC6" w:rsidP="00DA2BC6">
      <w:pPr>
        <w:autoSpaceDE w:val="0"/>
        <w:autoSpaceDN w:val="0"/>
        <w:adjustRightInd w:val="0"/>
        <w:spacing w:after="0" w:line="240" w:lineRule="auto"/>
        <w:jc w:val="both"/>
        <w:rPr>
          <w:rFonts w:ascii="Times New Roman" w:hAnsi="Times New Roman" w:cs="Times New Roman"/>
          <w:iCs/>
          <w:sz w:val="24"/>
          <w:szCs w:val="24"/>
        </w:rPr>
      </w:pPr>
    </w:p>
    <w:p w:rsidR="00D550DA" w:rsidRPr="00D550DA" w:rsidRDefault="00D550DA" w:rsidP="00DA2BC6">
      <w:pPr>
        <w:autoSpaceDE w:val="0"/>
        <w:autoSpaceDN w:val="0"/>
        <w:adjustRightInd w:val="0"/>
        <w:spacing w:after="0" w:line="240" w:lineRule="auto"/>
        <w:jc w:val="both"/>
        <w:rPr>
          <w:rFonts w:ascii="Times New Roman" w:hAnsi="Times New Roman" w:cs="Times New Roman"/>
          <w:b/>
          <w:iCs/>
          <w:sz w:val="24"/>
          <w:szCs w:val="24"/>
          <w:lang w:val="en-US"/>
        </w:rPr>
      </w:pPr>
      <w:r w:rsidRPr="001E49EA">
        <w:rPr>
          <w:rFonts w:ascii="Times New Roman" w:hAnsi="Times New Roman" w:cs="Times New Roman"/>
          <w:b/>
          <w:sz w:val="24"/>
          <w:szCs w:val="24"/>
          <w:lang w:val="en"/>
        </w:rPr>
        <w:lastRenderedPageBreak/>
        <w:t>Principles of Economic Freedom</w:t>
      </w:r>
    </w:p>
    <w:p w:rsidR="00D550DA" w:rsidRPr="002650B3" w:rsidRDefault="00D550DA" w:rsidP="00DA2BC6">
      <w:pPr>
        <w:spacing w:line="240" w:lineRule="auto"/>
        <w:jc w:val="both"/>
        <w:rPr>
          <w:rFonts w:ascii="Times New Roman" w:hAnsi="Times New Roman" w:cs="Times New Roman"/>
          <w:sz w:val="24"/>
          <w:szCs w:val="24"/>
          <w:lang w:val="en"/>
        </w:rPr>
      </w:pPr>
      <w:r>
        <w:rPr>
          <w:lang w:val="en"/>
        </w:rPr>
        <w:t>(</w:t>
      </w:r>
      <w:r w:rsidRPr="002650B3">
        <w:rPr>
          <w:rFonts w:ascii="Times New Roman" w:hAnsi="Times New Roman" w:cs="Times New Roman"/>
          <w:sz w:val="24"/>
          <w:szCs w:val="24"/>
          <w:lang w:val="en"/>
        </w:rPr>
        <w:t>Ambassador Terry Miller and Anthony B. Kim</w:t>
      </w:r>
      <w:r>
        <w:rPr>
          <w:rFonts w:ascii="Times New Roman" w:hAnsi="Times New Roman" w:cs="Times New Roman"/>
          <w:sz w:val="24"/>
          <w:szCs w:val="24"/>
          <w:lang w:val="en"/>
        </w:rPr>
        <w:t>)</w:t>
      </w:r>
    </w:p>
    <w:p w:rsidR="00D550DA" w:rsidRPr="00ED44A6" w:rsidRDefault="00D550DA" w:rsidP="00DA2BC6">
      <w:pPr>
        <w:spacing w:line="240" w:lineRule="auto"/>
        <w:jc w:val="both"/>
        <w:rPr>
          <w:rFonts w:ascii="Times New Roman" w:hAnsi="Times New Roman" w:cs="Times New Roman"/>
          <w:b/>
          <w:sz w:val="24"/>
          <w:szCs w:val="24"/>
          <w:lang w:val="en"/>
        </w:rPr>
      </w:pPr>
      <w:r>
        <w:rPr>
          <w:rFonts w:ascii="Times New Roman" w:hAnsi="Times New Roman" w:cs="Times New Roman"/>
          <w:i/>
          <w:sz w:val="24"/>
          <w:szCs w:val="24"/>
          <w:lang w:val="en"/>
        </w:rPr>
        <w:t>“</w:t>
      </w:r>
      <w:r w:rsidRPr="00ED44A6">
        <w:rPr>
          <w:rFonts w:ascii="Times New Roman" w:hAnsi="Times New Roman" w:cs="Times New Roman"/>
          <w:i/>
          <w:sz w:val="24"/>
          <w:szCs w:val="24"/>
          <w:lang w:val="en"/>
        </w:rPr>
        <w:t>[A] society that puts freedom first will, as a happy by-product, end up with both greater freedom and greater equality. Though a by-product of freedom, greater equality is not an accident. A free society releases the energies and abilities of people to pursue their own objectives. It prevents some people from arbitrarily suppressing others</w:t>
      </w:r>
      <w:r>
        <w:rPr>
          <w:rFonts w:ascii="Times New Roman" w:hAnsi="Times New Roman" w:cs="Times New Roman"/>
          <w:sz w:val="24"/>
          <w:szCs w:val="24"/>
          <w:lang w:val="en"/>
        </w:rPr>
        <w:t xml:space="preserve">”. </w:t>
      </w:r>
      <w:r w:rsidRPr="00ED44A6">
        <w:rPr>
          <w:rStyle w:val="Textoennegrita"/>
          <w:rFonts w:ascii="Times New Roman" w:hAnsi="Times New Roman" w:cs="Times New Roman"/>
          <w:b w:val="0"/>
          <w:sz w:val="24"/>
          <w:szCs w:val="24"/>
          <w:lang w:val="en"/>
        </w:rPr>
        <w:t>Milton and Rose Friedman</w:t>
      </w:r>
    </w:p>
    <w:p w:rsidR="00D550DA" w:rsidRPr="002650B3" w:rsidRDefault="00D550DA" w:rsidP="00DA2BC6">
      <w:pPr>
        <w:pStyle w:val="NormalWeb"/>
        <w:jc w:val="both"/>
        <w:rPr>
          <w:lang w:val="en"/>
        </w:rPr>
      </w:pPr>
      <w:r w:rsidRPr="002650B3">
        <w:rPr>
          <w:rStyle w:val="char-style-override-1"/>
          <w:lang w:val="en"/>
        </w:rPr>
        <w:t>I</w:t>
      </w:r>
      <w:r w:rsidRPr="002650B3">
        <w:rPr>
          <w:lang w:val="en"/>
        </w:rPr>
        <w:t>n an economically free society, each person controls the fruits of his or her own labor and initia</w:t>
      </w:r>
      <w:r>
        <w:rPr>
          <w:lang w:val="en"/>
        </w:rPr>
        <w:t xml:space="preserve">tive. Individuals are empowered -indeed, entitled- </w:t>
      </w:r>
      <w:r w:rsidRPr="002650B3">
        <w:rPr>
          <w:lang w:val="en"/>
        </w:rPr>
        <w:t>to pursue their dreams by means of their own free choice.</w:t>
      </w:r>
    </w:p>
    <w:p w:rsidR="00D550DA" w:rsidRPr="002650B3" w:rsidRDefault="00D550DA" w:rsidP="00DA2BC6">
      <w:pPr>
        <w:pStyle w:val="NormalWeb"/>
        <w:jc w:val="both"/>
        <w:rPr>
          <w:lang w:val="en"/>
        </w:rPr>
      </w:pPr>
      <w:r w:rsidRPr="002650B3">
        <w:rPr>
          <w:lang w:val="en"/>
        </w:rPr>
        <w:t>In an economically free society, individuals succeed or fail based on their individual effort and ability. The institutions of a free and open market society do not discriminate either against or in favor of individuals based on their race, ethnic background, gender, class, family connections, or any other factor unrelated to individual merit. Government decision-making is characterized by openness and transparency, which illuminates the shadows where discrimination might flourish and promotes equal opportunity for all.</w:t>
      </w:r>
    </w:p>
    <w:p w:rsidR="00D550DA" w:rsidRPr="002650B3" w:rsidRDefault="00D550DA" w:rsidP="00DA2BC6">
      <w:pPr>
        <w:pStyle w:val="NormalWeb"/>
        <w:jc w:val="both"/>
        <w:rPr>
          <w:lang w:val="en"/>
        </w:rPr>
      </w:pPr>
      <w:r w:rsidRPr="002650B3">
        <w:rPr>
          <w:lang w:val="en"/>
        </w:rPr>
        <w:t>In an economically free society, the power of economic decision-making is widely dispersed, and the allocation of resources for production and consumption is on the basis of open competition so that every individual or firm gets a fair chance to succeed.</w:t>
      </w:r>
    </w:p>
    <w:p w:rsidR="00D550DA" w:rsidRPr="002650B3" w:rsidRDefault="00D550DA" w:rsidP="00DA2BC6">
      <w:pPr>
        <w:pStyle w:val="NormalWeb"/>
        <w:jc w:val="both"/>
        <w:rPr>
          <w:lang w:val="en"/>
        </w:rPr>
      </w:pPr>
      <w:r w:rsidRPr="002650B3">
        <w:rPr>
          <w:lang w:val="en"/>
        </w:rPr>
        <w:t>These three fundamental</w:t>
      </w:r>
      <w:r>
        <w:rPr>
          <w:lang w:val="en"/>
        </w:rPr>
        <w:t xml:space="preserve"> principles of economic freedom -</w:t>
      </w:r>
      <w:r w:rsidRPr="002650B3">
        <w:rPr>
          <w:lang w:val="en"/>
        </w:rPr>
        <w:t>empowerment of the individual, non-discriminati</w:t>
      </w:r>
      <w:r>
        <w:rPr>
          <w:lang w:val="en"/>
        </w:rPr>
        <w:t xml:space="preserve">on, and open competition- </w:t>
      </w:r>
      <w:r w:rsidRPr="002650B3">
        <w:rPr>
          <w:lang w:val="en"/>
        </w:rPr>
        <w:t>underpin every measurement and policy idea presented in the Index of Economic Freedom.</w:t>
      </w:r>
    </w:p>
    <w:p w:rsidR="00D550DA" w:rsidRPr="002650B3" w:rsidRDefault="00D550DA" w:rsidP="00DA2BC6">
      <w:pPr>
        <w:pStyle w:val="Ttulo3"/>
        <w:spacing w:line="240" w:lineRule="auto"/>
        <w:jc w:val="both"/>
        <w:rPr>
          <w:rFonts w:ascii="Times New Roman" w:hAnsi="Times New Roman" w:cs="Times New Roman"/>
          <w:color w:val="auto"/>
          <w:sz w:val="24"/>
          <w:szCs w:val="24"/>
          <w:lang w:val="en"/>
        </w:rPr>
      </w:pPr>
      <w:r w:rsidRPr="002650B3">
        <w:rPr>
          <w:rFonts w:ascii="Times New Roman" w:hAnsi="Times New Roman" w:cs="Times New Roman"/>
          <w:color w:val="auto"/>
          <w:sz w:val="24"/>
          <w:szCs w:val="24"/>
          <w:lang w:val="en"/>
        </w:rPr>
        <w:t>E</w:t>
      </w:r>
      <w:r>
        <w:rPr>
          <w:rFonts w:ascii="Times New Roman" w:hAnsi="Times New Roman" w:cs="Times New Roman"/>
          <w:color w:val="auto"/>
          <w:sz w:val="24"/>
          <w:szCs w:val="24"/>
          <w:lang w:val="en"/>
        </w:rPr>
        <w:t>conomic Freedom</w:t>
      </w:r>
      <w:r w:rsidRPr="002650B3">
        <w:rPr>
          <w:rFonts w:ascii="Times New Roman" w:hAnsi="Times New Roman" w:cs="Times New Roman"/>
          <w:color w:val="auto"/>
          <w:sz w:val="24"/>
          <w:szCs w:val="24"/>
          <w:lang w:val="en"/>
        </w:rPr>
        <w:t>: The Role of Government</w:t>
      </w:r>
    </w:p>
    <w:p w:rsidR="00D550DA" w:rsidRPr="002650B3" w:rsidRDefault="00D550DA" w:rsidP="00DA2BC6">
      <w:pPr>
        <w:pStyle w:val="NormalWeb"/>
        <w:jc w:val="both"/>
        <w:rPr>
          <w:lang w:val="en"/>
        </w:rPr>
      </w:pPr>
      <w:r w:rsidRPr="002650B3">
        <w:rPr>
          <w:lang w:val="en"/>
        </w:rPr>
        <w:t xml:space="preserve">As Friedrich Hayek once observed, “To be controlled in our economic pursuits means to be controlled in </w:t>
      </w:r>
      <w:r>
        <w:rPr>
          <w:lang w:val="en"/>
        </w:rPr>
        <w:t>everything”.</w:t>
      </w:r>
      <w:r w:rsidRPr="002650B3">
        <w:rPr>
          <w:lang w:val="en"/>
        </w:rPr>
        <w:t xml:space="preserve"> Hayek’s keen insights into economic freedom are based on the moral truth that each person is, as a matter of natural right, a free and responsible being with inalienable dignity and fundamental liberties that righteous and effective political systems should regard as unassailable. Governments that are just, according to the U.S. Declaration of Independence, are instituted precisely to secure these rights.</w:t>
      </w:r>
    </w:p>
    <w:p w:rsidR="00D550DA" w:rsidRPr="002650B3" w:rsidRDefault="00D550DA" w:rsidP="00DA2BC6">
      <w:pPr>
        <w:pStyle w:val="NormalWeb"/>
        <w:jc w:val="both"/>
        <w:rPr>
          <w:lang w:val="en"/>
        </w:rPr>
      </w:pPr>
      <w:r w:rsidRPr="002650B3">
        <w:rPr>
          <w:lang w:val="en"/>
        </w:rPr>
        <w:t>Any discussion of economic freedom thus has at its heart reflection on the critical relationship between individuals and the government. In general, state action or government control that interferes with individual autonomy limits economic freedom.</w:t>
      </w:r>
    </w:p>
    <w:p w:rsidR="00D550DA" w:rsidRPr="002650B3" w:rsidRDefault="00D550DA" w:rsidP="00DA2BC6">
      <w:pPr>
        <w:pStyle w:val="NormalWeb"/>
        <w:jc w:val="both"/>
        <w:rPr>
          <w:lang w:val="en"/>
        </w:rPr>
      </w:pPr>
      <w:r w:rsidRPr="002650B3">
        <w:rPr>
          <w:lang w:val="en"/>
        </w:rPr>
        <w:t>However, the goal of economic freedom is not simply an absence of government coercion or constraint, but the creation and maintenance of a mutual sense of liberty for all. As individuals enjoy the blessings of economic freedom, they in turn have a responsibility to respect the economic rights and freedoms of others within the rule of law. Governments are instituted to ensure basic protections against the ravages of nature or the predations of one citizen against another. Positive economic rights such as property and contracts are given societal as well as individual defense against the destructive tendencies of others.</w:t>
      </w:r>
    </w:p>
    <w:p w:rsidR="00D550DA" w:rsidRPr="002650B3" w:rsidRDefault="00D550DA" w:rsidP="00DA2BC6">
      <w:pPr>
        <w:pStyle w:val="NormalWeb"/>
        <w:jc w:val="both"/>
        <w:rPr>
          <w:lang w:val="en"/>
        </w:rPr>
      </w:pPr>
      <w:r w:rsidRPr="002650B3">
        <w:rPr>
          <w:lang w:val="en"/>
        </w:rPr>
        <w:lastRenderedPageBreak/>
        <w:t>A comprehensive view of economic freedom should encompass all liberties and rights of production, distribution, or consumption of goods and services. The highest forms of economic freedom should provide an absolute right of property ownership; full freedom of movement for labor, capital, and goods; and an absolute absence of coercion or constraint of economic activity beyond that which is necessary for the protection and maintenance of liberty itself. An economically free society encourages the handling of economic decisions in a decentralized fashion. Individuals are free to work, produce, consume, and invest in any way they choose under the even-handed application of laws, with their economic freedoms at once both protected and respected by the state.</w:t>
      </w:r>
    </w:p>
    <w:p w:rsidR="00D550DA" w:rsidRPr="002650B3" w:rsidRDefault="00D550DA" w:rsidP="00DA2BC6">
      <w:pPr>
        <w:pStyle w:val="NormalWeb"/>
        <w:jc w:val="both"/>
        <w:rPr>
          <w:lang w:val="en"/>
        </w:rPr>
      </w:pPr>
      <w:r w:rsidRPr="002650B3">
        <w:rPr>
          <w:lang w:val="en"/>
        </w:rPr>
        <w:t xml:space="preserve">Some government action is necessary for the citizens of a nation to defend themselves, promote the peaceful evolution of civil society, and enjoy the fruits of their labor. For example, citizens are taxed to provide revenue for public safety, the protection of property, and </w:t>
      </w:r>
      <w:r>
        <w:rPr>
          <w:lang w:val="en"/>
        </w:rPr>
        <w:t>the common defense. Other goods -</w:t>
      </w:r>
      <w:r w:rsidRPr="002650B3">
        <w:rPr>
          <w:lang w:val="en"/>
        </w:rPr>
        <w:t>what</w:t>
      </w:r>
      <w:r>
        <w:rPr>
          <w:lang w:val="en"/>
        </w:rPr>
        <w:t xml:space="preserve"> economists call “public goods”- </w:t>
      </w:r>
      <w:r w:rsidRPr="002650B3">
        <w:rPr>
          <w:lang w:val="en"/>
        </w:rPr>
        <w:t>may be supplied more efficiently by government than through private means. Some public goods, such as the maintenance of a police force to protect property rights, a monetary authority to maintain a sound currency, and an impartial judiciary to enforce contracts among parties, are themselves vital ingredients of an economically free society. When government action rises beyond the minimal necessary level, however, it leads inevitably and</w:t>
      </w:r>
      <w:r>
        <w:rPr>
          <w:lang w:val="en"/>
        </w:rPr>
        <w:t xml:space="preserve"> quickly to the loss of freedom -</w:t>
      </w:r>
      <w:r w:rsidRPr="002650B3">
        <w:rPr>
          <w:lang w:val="en"/>
        </w:rPr>
        <w:t>and the first freedom affe</w:t>
      </w:r>
      <w:r>
        <w:rPr>
          <w:lang w:val="en"/>
        </w:rPr>
        <w:t>cted is often economic freedom.</w:t>
      </w:r>
    </w:p>
    <w:p w:rsidR="00D550DA" w:rsidRPr="002650B3" w:rsidRDefault="00D550DA" w:rsidP="00DA2BC6">
      <w:pPr>
        <w:pStyle w:val="NormalWeb"/>
        <w:jc w:val="both"/>
        <w:rPr>
          <w:lang w:val="en"/>
        </w:rPr>
      </w:pPr>
      <w:r w:rsidRPr="002650B3">
        <w:rPr>
          <w:lang w:val="en"/>
        </w:rPr>
        <w:t>Throughout history, governments have imposed a wide array of constraints on economic activity. Such constraints, though sometimes imposed in the name of equality or some other noble societal purpose, are in reality imposed most often for the benefit of societal elites or special interests, and they come with a high cost to society as a whole. By substituting political judgments for those of the marketplace, government diverts entrepreneurial resources and energy from productive activities to rent-seeking, the quest for economically unearned benefits. The result is lower productivity, economic stagnation, and declining prosperity.</w:t>
      </w:r>
    </w:p>
    <w:p w:rsidR="00D550DA" w:rsidRPr="002650B3" w:rsidRDefault="00D550DA" w:rsidP="00DA2BC6">
      <w:pPr>
        <w:pStyle w:val="NormalWeb"/>
        <w:jc w:val="both"/>
        <w:rPr>
          <w:lang w:val="en"/>
        </w:rPr>
      </w:pPr>
      <w:r w:rsidRPr="002650B3">
        <w:rPr>
          <w:lang w:val="en"/>
        </w:rPr>
        <w:t>Government provision of goods and services beyond those that are clearly considered public goods also imposes a separate constraint on economic activity, crowding out private-sector activity and usurping resources that otherwise might have been available for private investment or consumption. Constraining economic choice distorts and diminishes the production, distribution, and consumption of goods and services (including, of course, labor services). The wealth of a nation inevitably declines as a result.</w:t>
      </w:r>
    </w:p>
    <w:p w:rsidR="00D550DA" w:rsidRPr="002650B3" w:rsidRDefault="00D550DA" w:rsidP="00DA2BC6">
      <w:pPr>
        <w:pStyle w:val="Ttulo3"/>
        <w:spacing w:line="240" w:lineRule="auto"/>
        <w:jc w:val="both"/>
        <w:rPr>
          <w:rFonts w:ascii="Times New Roman" w:hAnsi="Times New Roman" w:cs="Times New Roman"/>
          <w:color w:val="auto"/>
          <w:sz w:val="24"/>
          <w:szCs w:val="24"/>
          <w:lang w:val="en"/>
        </w:rPr>
      </w:pPr>
      <w:r w:rsidRPr="002650B3">
        <w:rPr>
          <w:rFonts w:ascii="Times New Roman" w:hAnsi="Times New Roman" w:cs="Times New Roman"/>
          <w:color w:val="auto"/>
          <w:sz w:val="24"/>
          <w:szCs w:val="24"/>
          <w:lang w:val="en"/>
        </w:rPr>
        <w:t>Measuring Economic Freedom</w:t>
      </w:r>
    </w:p>
    <w:p w:rsidR="00D550DA" w:rsidRPr="002650B3" w:rsidRDefault="00D550DA" w:rsidP="00DA2BC6">
      <w:pPr>
        <w:pStyle w:val="NormalWeb"/>
        <w:jc w:val="both"/>
        <w:rPr>
          <w:lang w:val="en"/>
        </w:rPr>
      </w:pPr>
      <w:r w:rsidRPr="002650B3">
        <w:rPr>
          <w:lang w:val="en"/>
        </w:rPr>
        <w:t>The Index of Economic Freedom takes a broad and comprehensive view of economic freedom, measuring country performance in 10 separate areas. Some of the aspects of economic freedom that are evaluated are concerned with a country’s interact</w:t>
      </w:r>
      <w:r>
        <w:rPr>
          <w:lang w:val="en"/>
        </w:rPr>
        <w:t>ions with the rest of the world -</w:t>
      </w:r>
      <w:r w:rsidRPr="002650B3">
        <w:rPr>
          <w:lang w:val="en"/>
        </w:rPr>
        <w:t>for example, the extent of an economy’s openness to global investment or trade. Most, however, focus on policies within a country, assessing the liberty of individuals to use their labor or finances without undue restraint and government interference.</w:t>
      </w:r>
    </w:p>
    <w:p w:rsidR="00D550DA" w:rsidRPr="002650B3" w:rsidRDefault="00D550DA" w:rsidP="00DA2BC6">
      <w:pPr>
        <w:pStyle w:val="NormalWeb"/>
        <w:jc w:val="both"/>
        <w:rPr>
          <w:lang w:val="en"/>
        </w:rPr>
      </w:pPr>
      <w:r w:rsidRPr="002650B3">
        <w:rPr>
          <w:lang w:val="en"/>
        </w:rPr>
        <w:lastRenderedPageBreak/>
        <w:t>Each of the measured aspects of economic freedom plays a vital role in developing and sustaining personal and national prosperity. All are complementary in their impact, however, and progress in one area is often likely to reinforce or even inspire progress in another. Similarly, repress</w:t>
      </w:r>
      <w:r>
        <w:rPr>
          <w:lang w:val="en"/>
        </w:rPr>
        <w:t>ed economic freedom in one area -</w:t>
      </w:r>
      <w:r w:rsidRPr="002650B3">
        <w:rPr>
          <w:lang w:val="en"/>
        </w:rPr>
        <w:t>respect f</w:t>
      </w:r>
      <w:r>
        <w:rPr>
          <w:lang w:val="en"/>
        </w:rPr>
        <w:t xml:space="preserve">or property rights, for example- </w:t>
      </w:r>
      <w:r w:rsidRPr="002650B3">
        <w:rPr>
          <w:lang w:val="en"/>
        </w:rPr>
        <w:t>may make it much more difficult to achieve high levels of freedom in other categories.</w:t>
      </w:r>
    </w:p>
    <w:p w:rsidR="00D550DA" w:rsidRPr="002650B3" w:rsidRDefault="00D550DA" w:rsidP="00DA2BC6">
      <w:pPr>
        <w:pStyle w:val="NormalWeb"/>
        <w:jc w:val="both"/>
        <w:rPr>
          <w:lang w:val="en"/>
        </w:rPr>
      </w:pPr>
      <w:r w:rsidRPr="002650B3">
        <w:rPr>
          <w:lang w:val="en"/>
        </w:rPr>
        <w:t>The 10 measured aspects of economic freedom may be grouped into four broad categories:</w:t>
      </w:r>
    </w:p>
    <w:p w:rsidR="00D550DA" w:rsidRPr="002650B3" w:rsidRDefault="00D550DA" w:rsidP="00DA2BC6">
      <w:pPr>
        <w:numPr>
          <w:ilvl w:val="0"/>
          <w:numId w:val="6"/>
        </w:numPr>
        <w:spacing w:before="100" w:beforeAutospacing="1" w:after="100" w:afterAutospacing="1" w:line="240" w:lineRule="auto"/>
        <w:ind w:left="0"/>
        <w:jc w:val="both"/>
        <w:rPr>
          <w:rFonts w:ascii="Times New Roman" w:hAnsi="Times New Roman" w:cs="Times New Roman"/>
          <w:sz w:val="24"/>
          <w:szCs w:val="24"/>
          <w:lang w:val="en"/>
        </w:rPr>
      </w:pPr>
      <w:r w:rsidRPr="002650B3">
        <w:rPr>
          <w:rFonts w:ascii="Times New Roman" w:hAnsi="Times New Roman" w:cs="Times New Roman"/>
          <w:sz w:val="24"/>
          <w:szCs w:val="24"/>
          <w:lang w:val="en"/>
        </w:rPr>
        <w:t>Rule of law (property rights, freedom from corruption);</w:t>
      </w:r>
    </w:p>
    <w:p w:rsidR="00D550DA" w:rsidRPr="002650B3" w:rsidRDefault="00D550DA" w:rsidP="00DA2BC6">
      <w:pPr>
        <w:numPr>
          <w:ilvl w:val="0"/>
          <w:numId w:val="6"/>
        </w:numPr>
        <w:spacing w:before="100" w:beforeAutospacing="1" w:after="100" w:afterAutospacing="1" w:line="240" w:lineRule="auto"/>
        <w:ind w:left="0"/>
        <w:jc w:val="both"/>
        <w:rPr>
          <w:rFonts w:ascii="Times New Roman" w:hAnsi="Times New Roman" w:cs="Times New Roman"/>
          <w:sz w:val="24"/>
          <w:szCs w:val="24"/>
          <w:lang w:val="en"/>
        </w:rPr>
      </w:pPr>
      <w:r w:rsidRPr="002650B3">
        <w:rPr>
          <w:rFonts w:ascii="Times New Roman" w:hAnsi="Times New Roman" w:cs="Times New Roman"/>
          <w:sz w:val="24"/>
          <w:szCs w:val="24"/>
          <w:lang w:val="en"/>
        </w:rPr>
        <w:t>Government size (fiscal freedom, government spending);</w:t>
      </w:r>
    </w:p>
    <w:p w:rsidR="00D550DA" w:rsidRPr="002650B3" w:rsidRDefault="00D550DA" w:rsidP="00DA2BC6">
      <w:pPr>
        <w:numPr>
          <w:ilvl w:val="0"/>
          <w:numId w:val="6"/>
        </w:numPr>
        <w:spacing w:before="100" w:beforeAutospacing="1" w:after="100" w:afterAutospacing="1" w:line="240" w:lineRule="auto"/>
        <w:ind w:left="0"/>
        <w:jc w:val="both"/>
        <w:rPr>
          <w:rFonts w:ascii="Times New Roman" w:hAnsi="Times New Roman" w:cs="Times New Roman"/>
          <w:sz w:val="24"/>
          <w:szCs w:val="24"/>
          <w:lang w:val="en"/>
        </w:rPr>
      </w:pPr>
      <w:r w:rsidRPr="002650B3">
        <w:rPr>
          <w:rFonts w:ascii="Times New Roman" w:hAnsi="Times New Roman" w:cs="Times New Roman"/>
          <w:sz w:val="24"/>
          <w:szCs w:val="24"/>
          <w:lang w:val="en"/>
        </w:rPr>
        <w:t>Regulatory efficiency (business freedom, labor freedom, monetary freedom); and</w:t>
      </w:r>
    </w:p>
    <w:p w:rsidR="00D550DA" w:rsidRPr="002650B3" w:rsidRDefault="00D550DA" w:rsidP="00DA2BC6">
      <w:pPr>
        <w:numPr>
          <w:ilvl w:val="0"/>
          <w:numId w:val="6"/>
        </w:numPr>
        <w:spacing w:before="100" w:beforeAutospacing="1" w:after="100" w:afterAutospacing="1" w:line="240" w:lineRule="auto"/>
        <w:ind w:left="0"/>
        <w:jc w:val="both"/>
        <w:rPr>
          <w:rFonts w:ascii="Times New Roman" w:hAnsi="Times New Roman" w:cs="Times New Roman"/>
          <w:sz w:val="24"/>
          <w:szCs w:val="24"/>
          <w:lang w:val="en"/>
        </w:rPr>
      </w:pPr>
      <w:r w:rsidRPr="002650B3">
        <w:rPr>
          <w:rFonts w:ascii="Times New Roman" w:hAnsi="Times New Roman" w:cs="Times New Roman"/>
          <w:sz w:val="24"/>
          <w:szCs w:val="24"/>
          <w:lang w:val="en"/>
        </w:rPr>
        <w:t>Market openness (trade freedom, investment freedom, financial freedom).</w:t>
      </w:r>
    </w:p>
    <w:p w:rsidR="00D550DA" w:rsidRPr="002650B3" w:rsidRDefault="00D550DA" w:rsidP="00DA2BC6">
      <w:pPr>
        <w:pStyle w:val="Ttulo3"/>
        <w:spacing w:line="240" w:lineRule="auto"/>
        <w:jc w:val="both"/>
        <w:rPr>
          <w:rFonts w:ascii="Times New Roman" w:hAnsi="Times New Roman" w:cs="Times New Roman"/>
          <w:color w:val="auto"/>
          <w:sz w:val="24"/>
          <w:szCs w:val="24"/>
          <w:lang w:val="en"/>
        </w:rPr>
      </w:pPr>
      <w:r w:rsidRPr="002650B3">
        <w:rPr>
          <w:rFonts w:ascii="Times New Roman" w:hAnsi="Times New Roman" w:cs="Times New Roman"/>
          <w:color w:val="auto"/>
          <w:sz w:val="24"/>
          <w:szCs w:val="24"/>
          <w:lang w:val="en"/>
        </w:rPr>
        <w:t>Rule of Law</w:t>
      </w:r>
    </w:p>
    <w:p w:rsidR="00D550DA" w:rsidRPr="002650B3" w:rsidRDefault="00D550DA" w:rsidP="00DA2BC6">
      <w:pPr>
        <w:pStyle w:val="NormalWeb"/>
        <w:jc w:val="both"/>
        <w:rPr>
          <w:lang w:val="en"/>
        </w:rPr>
      </w:pPr>
      <w:r w:rsidRPr="002650B3">
        <w:rPr>
          <w:lang w:val="en"/>
        </w:rPr>
        <w:t>Property Rights. The ability to accumulate private property and wealth is understood to be a central motivating force for workers and investors in a market economy. The recognition of private property rights and an effective rule of law to protect them are vital features of a fully functioning market economy. Secure property rights give citizens the confidence to undertake entrepreneurial activity, save their income, and make long-term plans because they know that their income, savings, and property (both real and intellectual) are safe from unfair expropriation or theft.</w:t>
      </w:r>
    </w:p>
    <w:p w:rsidR="00D550DA" w:rsidRPr="002650B3" w:rsidRDefault="00D550DA" w:rsidP="00DA2BC6">
      <w:pPr>
        <w:pStyle w:val="NormalWeb"/>
        <w:jc w:val="both"/>
        <w:rPr>
          <w:lang w:val="en"/>
        </w:rPr>
      </w:pPr>
      <w:r w:rsidRPr="002650B3">
        <w:rPr>
          <w:lang w:val="en"/>
        </w:rPr>
        <w:t>The protection of private property requires an autonomous and accountable judicial system that is available to all equally and without discrimination. The independence, transparency, and effectiveness of the judicial system have proven to be key determinants of a country’s prospects for long-term economic growth. Such a system is also vital to the maintenance of peace and security and the protection of human rights.</w:t>
      </w:r>
    </w:p>
    <w:p w:rsidR="00D550DA" w:rsidRPr="002650B3" w:rsidRDefault="00D550DA" w:rsidP="00DA2BC6">
      <w:pPr>
        <w:pStyle w:val="NormalWeb"/>
        <w:jc w:val="both"/>
        <w:rPr>
          <w:lang w:val="en"/>
        </w:rPr>
      </w:pPr>
      <w:r w:rsidRPr="002650B3">
        <w:rPr>
          <w:lang w:val="en"/>
        </w:rPr>
        <w:t>A key aspect of property rights protection is the enforcement of contracts. The voluntary undertaking of contractual obligations is the foundation of the market system and the basis for economic specialization, gains from commercial exchange, and trade among nations. Even-handed government enforcement of private contracts is essential to ensuring equity and integrity in the marketplace.</w:t>
      </w:r>
    </w:p>
    <w:p w:rsidR="00D550DA" w:rsidRPr="002650B3" w:rsidRDefault="00D550DA" w:rsidP="00DA2BC6">
      <w:pPr>
        <w:pStyle w:val="NormalWeb"/>
        <w:jc w:val="both"/>
        <w:rPr>
          <w:lang w:val="en"/>
        </w:rPr>
      </w:pPr>
      <w:r w:rsidRPr="002650B3">
        <w:rPr>
          <w:lang w:val="en"/>
        </w:rPr>
        <w:t>Freedom from Corruption. In the context of economic freedom, corruption can best be understood as the failure of integrity in the economic system, a distortion by which individuals or special-interest groups are able to gain at the expense of the whole. Often a direct result of the government’s concentration of economic or political power, corruption manifests itself in many forms such as bribery, extortion, nepotism, cronyism, patronage, embezzlement, and graft.</w:t>
      </w:r>
    </w:p>
    <w:p w:rsidR="00D550DA" w:rsidRPr="002650B3" w:rsidRDefault="00D550DA" w:rsidP="00DA2BC6">
      <w:pPr>
        <w:pStyle w:val="NormalWeb"/>
        <w:jc w:val="both"/>
        <w:rPr>
          <w:lang w:val="en"/>
        </w:rPr>
      </w:pPr>
      <w:r w:rsidRPr="002650B3">
        <w:rPr>
          <w:lang w:val="en"/>
        </w:rPr>
        <w:t xml:space="preserve">Corruption can infect all parts of an economy in systematic ways. There is a direct relationship between the extent of government intervention in economic activity and the prevalence of corruption. In particular, excessive and redundant government regulations provide opportunities for bribery or graft. In addition, government regulations or restrictions in one area may create informal markets in another. For example, by imposing numerous burdensome barriers on conducting business, including regulatory </w:t>
      </w:r>
      <w:r w:rsidRPr="002650B3">
        <w:rPr>
          <w:lang w:val="en"/>
        </w:rPr>
        <w:lastRenderedPageBreak/>
        <w:t>red tape and high transaction costs, a government can incentivize bribery and encourage illegitimate market interactions.</w:t>
      </w:r>
    </w:p>
    <w:p w:rsidR="00D550DA" w:rsidRPr="002650B3" w:rsidRDefault="00D550DA" w:rsidP="00DA2BC6">
      <w:pPr>
        <w:pStyle w:val="NormalWeb"/>
        <w:jc w:val="both"/>
        <w:rPr>
          <w:lang w:val="en"/>
        </w:rPr>
      </w:pPr>
      <w:r w:rsidRPr="002650B3">
        <w:rPr>
          <w:lang w:val="en"/>
        </w:rPr>
        <w:t>Ensuring transparency is crucial to dealing effectively with corruption. Openness in regulatory procedures and processes can promote equitable treatment and greater efficiency.</w:t>
      </w:r>
    </w:p>
    <w:p w:rsidR="00D550DA" w:rsidRPr="002650B3" w:rsidRDefault="00D550DA" w:rsidP="00DA2BC6">
      <w:pPr>
        <w:pStyle w:val="Ttulo3"/>
        <w:spacing w:line="240" w:lineRule="auto"/>
        <w:jc w:val="both"/>
        <w:rPr>
          <w:rFonts w:ascii="Times New Roman" w:hAnsi="Times New Roman" w:cs="Times New Roman"/>
          <w:color w:val="auto"/>
          <w:sz w:val="24"/>
          <w:szCs w:val="24"/>
          <w:lang w:val="en"/>
        </w:rPr>
      </w:pPr>
      <w:r w:rsidRPr="002650B3">
        <w:rPr>
          <w:rFonts w:ascii="Times New Roman" w:hAnsi="Times New Roman" w:cs="Times New Roman"/>
          <w:color w:val="auto"/>
          <w:sz w:val="24"/>
          <w:szCs w:val="24"/>
          <w:lang w:val="en"/>
        </w:rPr>
        <w:t>Government Size</w:t>
      </w:r>
    </w:p>
    <w:p w:rsidR="00D550DA" w:rsidRPr="002650B3" w:rsidRDefault="00D550DA" w:rsidP="00DA2BC6">
      <w:pPr>
        <w:pStyle w:val="NormalWeb"/>
        <w:jc w:val="both"/>
        <w:rPr>
          <w:lang w:val="en"/>
        </w:rPr>
      </w:pPr>
      <w:r w:rsidRPr="002650B3">
        <w:rPr>
          <w:lang w:val="en"/>
        </w:rPr>
        <w:t>Fiscal Freedom. Fiscal freedom is a direct measure of the extent to which government permits individuals and businesses to keep and manage their income and wealth for their own benefit and use. A government can impose fiscal burdens on economic activity through taxation, but it also does so when it incurs public debt that ultimately must be paid off through taxation.</w:t>
      </w:r>
    </w:p>
    <w:p w:rsidR="00D550DA" w:rsidRPr="002650B3" w:rsidRDefault="00D550DA" w:rsidP="00DA2BC6">
      <w:pPr>
        <w:pStyle w:val="NormalWeb"/>
        <w:jc w:val="both"/>
        <w:rPr>
          <w:lang w:val="en"/>
        </w:rPr>
      </w:pPr>
      <w:r w:rsidRPr="002650B3">
        <w:rPr>
          <w:lang w:val="en"/>
        </w:rPr>
        <w:t>The marginal tax rate confronting an individual is, in effect, the government’s cut of the profit from that individual’s next unit of work or engagement in a new entrepreneurial venture; whatever remains after the tax is the individual’s actual reward for the effort. Therefore, the higher the government’s cut, th</w:t>
      </w:r>
      <w:r>
        <w:rPr>
          <w:lang w:val="en"/>
        </w:rPr>
        <w:t>e lower the individual’s reward -</w:t>
      </w:r>
      <w:r w:rsidRPr="002650B3">
        <w:rPr>
          <w:lang w:val="en"/>
        </w:rPr>
        <w:t>and the lower the incentive to undertake the work at all. Higher tax rates interfere with the ability of individuals and firms to pursue their goals in the marketplace and thereby reduce overall private-sector activity.</w:t>
      </w:r>
    </w:p>
    <w:p w:rsidR="00D550DA" w:rsidRPr="002650B3" w:rsidRDefault="00D550DA" w:rsidP="00DA2BC6">
      <w:pPr>
        <w:pStyle w:val="NormalWeb"/>
        <w:jc w:val="both"/>
        <w:rPr>
          <w:lang w:val="en"/>
        </w:rPr>
      </w:pPr>
      <w:r w:rsidRPr="002650B3">
        <w:rPr>
          <w:lang w:val="en"/>
        </w:rPr>
        <w:t>While individual and corporate income tax rates are important to economic freedom, they are not a comprehensive measure of the tax burden. Governments impose many other indirect taxes, including payroll, sales, and excise taxes, as well as tariffs and the value-added tax (VAT). In the Index of Economic Freedom, the burden of these taxes is captured by measuring the overall tax burden from all forms of taxation as a percentage of total GDP.</w:t>
      </w:r>
    </w:p>
    <w:p w:rsidR="00D550DA" w:rsidRPr="002650B3" w:rsidRDefault="00D550DA" w:rsidP="00DA2BC6">
      <w:pPr>
        <w:pStyle w:val="NormalWeb"/>
        <w:jc w:val="both"/>
        <w:rPr>
          <w:lang w:val="en"/>
        </w:rPr>
      </w:pPr>
      <w:r w:rsidRPr="002650B3">
        <w:rPr>
          <w:lang w:val="en"/>
        </w:rPr>
        <w:t>Government Spending. The cost of excessive government is a central issue in economic freedom, both in terms of generating revenue (see fiscal freedom) and in terms of spending. Government spending comes in many forms. Some government spending—for example, to provide infrastructure, fund res</w:t>
      </w:r>
      <w:r>
        <w:rPr>
          <w:lang w:val="en"/>
        </w:rPr>
        <w:t>earch, or improve human capital -</w:t>
      </w:r>
      <w:r w:rsidRPr="002650B3">
        <w:rPr>
          <w:lang w:val="en"/>
        </w:rPr>
        <w:t>may be considered investments. Government also spends on public goods, the benefits of which accrue broadly to society in ways that markets cannot price appropriately.</w:t>
      </w:r>
    </w:p>
    <w:p w:rsidR="00D550DA" w:rsidRPr="002650B3" w:rsidRDefault="00D550DA" w:rsidP="00DA2BC6">
      <w:pPr>
        <w:pStyle w:val="NormalWeb"/>
        <w:jc w:val="both"/>
        <w:rPr>
          <w:lang w:val="en"/>
        </w:rPr>
      </w:pPr>
      <w:r w:rsidRPr="002650B3">
        <w:rPr>
          <w:lang w:val="en"/>
        </w:rPr>
        <w:t>All government spending that must eventually be financed by higher taxation, however, entails an opportunity cost. This cost is the value of the private consumption or investment that would have occurred had the resources involved been left in the private sector.</w:t>
      </w:r>
    </w:p>
    <w:p w:rsidR="00D550DA" w:rsidRPr="002650B3" w:rsidRDefault="00D550DA" w:rsidP="00DA2BC6">
      <w:pPr>
        <w:pStyle w:val="NormalWeb"/>
        <w:jc w:val="both"/>
        <w:rPr>
          <w:lang w:val="en"/>
        </w:rPr>
      </w:pPr>
      <w:r w:rsidRPr="002650B3">
        <w:rPr>
          <w:lang w:val="en"/>
        </w:rPr>
        <w:t>Excessive government spending runs a great risk of crowding out private economic activity. Even if an economy achieves faster growth through more government spending, such economic expansion tends to be only temporary, distorting the market allocation of resources and private investment incentives. Even worse, a government’s insulation from market discipline often leads to bureaucracy, lower productivity, inefficiency, and mounting public debt that imposes an even greater burden on future generations.</w:t>
      </w:r>
    </w:p>
    <w:p w:rsidR="00D550DA" w:rsidRPr="002650B3" w:rsidRDefault="00D550DA" w:rsidP="00DA2BC6">
      <w:pPr>
        <w:pStyle w:val="NormalWeb"/>
        <w:jc w:val="both"/>
        <w:rPr>
          <w:lang w:val="en"/>
        </w:rPr>
      </w:pPr>
      <w:r w:rsidRPr="002650B3">
        <w:rPr>
          <w:lang w:val="en"/>
        </w:rPr>
        <w:lastRenderedPageBreak/>
        <w:t>As many economies have experienced in recent years, high levels of public debt accumulated through irresponsible government spending undermine economic freedom and prevent dynamic entrepreneurial growth.</w:t>
      </w:r>
    </w:p>
    <w:p w:rsidR="00D550DA" w:rsidRPr="002650B3" w:rsidRDefault="00D550DA" w:rsidP="00DA2BC6">
      <w:pPr>
        <w:pStyle w:val="Ttulo3"/>
        <w:spacing w:line="240" w:lineRule="auto"/>
        <w:jc w:val="both"/>
        <w:rPr>
          <w:rFonts w:ascii="Times New Roman" w:hAnsi="Times New Roman" w:cs="Times New Roman"/>
          <w:color w:val="auto"/>
          <w:sz w:val="24"/>
          <w:szCs w:val="24"/>
          <w:lang w:val="en"/>
        </w:rPr>
      </w:pPr>
      <w:r w:rsidRPr="002650B3">
        <w:rPr>
          <w:rFonts w:ascii="Times New Roman" w:hAnsi="Times New Roman" w:cs="Times New Roman"/>
          <w:color w:val="auto"/>
          <w:sz w:val="24"/>
          <w:szCs w:val="24"/>
          <w:lang w:val="en"/>
        </w:rPr>
        <w:t>Regulatory Efficiency</w:t>
      </w:r>
    </w:p>
    <w:p w:rsidR="00D550DA" w:rsidRPr="002650B3" w:rsidRDefault="00D550DA" w:rsidP="00DA2BC6">
      <w:pPr>
        <w:pStyle w:val="NormalWeb"/>
        <w:jc w:val="both"/>
        <w:rPr>
          <w:lang w:val="en"/>
        </w:rPr>
      </w:pPr>
      <w:r w:rsidRPr="002650B3">
        <w:rPr>
          <w:lang w:val="en"/>
        </w:rPr>
        <w:t>Business Freedom. Business freedom is about an individual’s right to establish and run an enterprise without undue interference from the state. Burdensome and redundant regulations are the most common barriers to the free conduct of entrepreneurial activity.</w:t>
      </w:r>
    </w:p>
    <w:p w:rsidR="00D550DA" w:rsidRPr="002650B3" w:rsidRDefault="00D550DA" w:rsidP="00DA2BC6">
      <w:pPr>
        <w:pStyle w:val="NormalWeb"/>
        <w:jc w:val="both"/>
        <w:rPr>
          <w:lang w:val="en"/>
        </w:rPr>
      </w:pPr>
      <w:r w:rsidRPr="002650B3">
        <w:rPr>
          <w:lang w:val="en"/>
        </w:rPr>
        <w:t>By increasing the costs of production, regulations can make it difficult for entrepreneurs to succeed in the marketplace. Although many regulations hinder business productivity and profitability, the most inhibiting to entrepreneurship are those that are associated with licensing new businesses.</w:t>
      </w:r>
    </w:p>
    <w:p w:rsidR="00D550DA" w:rsidRPr="002650B3" w:rsidRDefault="00D550DA" w:rsidP="00DA2BC6">
      <w:pPr>
        <w:pStyle w:val="NormalWeb"/>
        <w:jc w:val="both"/>
        <w:rPr>
          <w:lang w:val="en"/>
        </w:rPr>
      </w:pPr>
      <w:r w:rsidRPr="002650B3">
        <w:rPr>
          <w:lang w:val="en"/>
        </w:rPr>
        <w:t>In some countries, as well as many states in the United States, the procedure for obtaining a business license can be as simple as mailing in a registration form with a minimal fee. In Hong Kong, for example, obtaining a business license requires filling out a single form, and the process can be completed in a few hours. In other economies, such as India and parts of South America, the process of obtaining a business license can take much longer, involving endless trips to government offices and repeated encounters with officious and sometimes corrupt bureaucrats.</w:t>
      </w:r>
    </w:p>
    <w:p w:rsidR="00D550DA" w:rsidRPr="002650B3" w:rsidRDefault="00D550DA" w:rsidP="00DA2BC6">
      <w:pPr>
        <w:pStyle w:val="NormalWeb"/>
        <w:jc w:val="both"/>
        <w:rPr>
          <w:lang w:val="en"/>
        </w:rPr>
      </w:pPr>
      <w:r w:rsidRPr="002650B3">
        <w:rPr>
          <w:lang w:val="en"/>
        </w:rPr>
        <w:t>Once a business is open, government regulation may interfere with the normal decision-making or price-setting process. Interestingly, two countries with the same set of regulations can impose different regulatory burdens. If one country applies its regulations evenly and transparently, this can lower the regulatory burden by facilitating long-term business planning. If the other applies regulations inconsistently, it raises the regulatory burden by creating an unpredictable business environment. Rigid and onerous bankruptcy procedures are also distortionary, providing a disincentive for entrepreneurs to start businesses in the first place.</w:t>
      </w:r>
    </w:p>
    <w:p w:rsidR="00D550DA" w:rsidRPr="002650B3" w:rsidRDefault="00D550DA" w:rsidP="00DA2BC6">
      <w:pPr>
        <w:pStyle w:val="NormalWeb"/>
        <w:jc w:val="both"/>
        <w:rPr>
          <w:lang w:val="en"/>
        </w:rPr>
      </w:pPr>
      <w:r w:rsidRPr="002650B3">
        <w:rPr>
          <w:lang w:val="en"/>
        </w:rPr>
        <w:t>Labor Freedom. The ability of individuals to work as much as they want and wherever they want is a key component of economic freedom. By the same token, the ability of businesses to contract freely for labor and dismiss redundant workers when they are no longer needed is essential to enhancing productivity and sustaining overall economic growth. The core principle of any market is free, voluntary exchange. That is just as true in the labor market as it is in the market for goods.</w:t>
      </w:r>
    </w:p>
    <w:p w:rsidR="00D550DA" w:rsidRPr="002650B3" w:rsidRDefault="00D550DA" w:rsidP="00DA2BC6">
      <w:pPr>
        <w:pStyle w:val="NormalWeb"/>
        <w:jc w:val="both"/>
        <w:rPr>
          <w:lang w:val="en"/>
        </w:rPr>
      </w:pPr>
      <w:r w:rsidRPr="002650B3">
        <w:rPr>
          <w:lang w:val="en"/>
        </w:rPr>
        <w:t>State intervention generates the same problems in the labor market that it produces in any other market. Government regulations take a variety of forms, including wage controls, restrictions on hiring and firing, and other constraints. In many countries, unions play an important role in regulating labor freedom and, depending on the nature of their activity, may be either a force for greater freedom or an impediment to the efficient functioning of labor markets.</w:t>
      </w:r>
    </w:p>
    <w:p w:rsidR="00D550DA" w:rsidRPr="002650B3" w:rsidRDefault="00D550DA" w:rsidP="00DA2BC6">
      <w:pPr>
        <w:pStyle w:val="NormalWeb"/>
        <w:jc w:val="both"/>
        <w:rPr>
          <w:lang w:val="en"/>
        </w:rPr>
      </w:pPr>
      <w:r w:rsidRPr="002650B3">
        <w:rPr>
          <w:lang w:val="en"/>
        </w:rPr>
        <w:t xml:space="preserve">Onerous labor laws penalize businesses and workers alike. Rigid labor regulations prevent employers and employees from freely negotiating changes in terms and conditions of work, resulting often in a chronic mismatch of labor supply and demand. </w:t>
      </w:r>
      <w:r w:rsidRPr="002650B3">
        <w:rPr>
          <w:lang w:val="en"/>
        </w:rPr>
        <w:lastRenderedPageBreak/>
        <w:t>In general, the greater the degree of labor freedom, the lower the rate of unemployment in an economy.</w:t>
      </w:r>
    </w:p>
    <w:p w:rsidR="00D550DA" w:rsidRPr="002650B3" w:rsidRDefault="00D550DA" w:rsidP="00DA2BC6">
      <w:pPr>
        <w:pStyle w:val="NormalWeb"/>
        <w:jc w:val="both"/>
        <w:rPr>
          <w:lang w:val="en"/>
        </w:rPr>
      </w:pPr>
      <w:r w:rsidRPr="002650B3">
        <w:rPr>
          <w:lang w:val="en"/>
        </w:rPr>
        <w:t>Monetary Freedom. Monetary freedom requires a stable currency and market-determined prices. Whether acting as entrepreneurs or as consumers, free people need a steady and reliable currency as a medium of exchange, unit of account, and store of value. Without monetary freedom, it is difficult to create long-term value or amass capital.</w:t>
      </w:r>
    </w:p>
    <w:p w:rsidR="00D550DA" w:rsidRPr="002650B3" w:rsidRDefault="00D550DA" w:rsidP="00DA2BC6">
      <w:pPr>
        <w:pStyle w:val="NormalWeb"/>
        <w:jc w:val="both"/>
        <w:rPr>
          <w:lang w:val="en"/>
        </w:rPr>
      </w:pPr>
      <w:r w:rsidRPr="002650B3">
        <w:rPr>
          <w:lang w:val="en"/>
        </w:rPr>
        <w:t>The value of a country’s currency can be influenced significantly by the monetary policy of its government. With a monetary policy that endeavors to fight inflation, maintain price stability, and preserve the nation’s wealth, people can rely on market prices for the foreseeable future. Investments, savings, and other longer-term plans can be made more confidently. An inflationary policy, by contrast, confiscates wealth like an invisible tax and also distorts prices, misallocates resources, and raises the cost of doing business.</w:t>
      </w:r>
    </w:p>
    <w:p w:rsidR="00D550DA" w:rsidRPr="002650B3" w:rsidRDefault="00D550DA" w:rsidP="00DA2BC6">
      <w:pPr>
        <w:pStyle w:val="NormalWeb"/>
        <w:jc w:val="both"/>
        <w:rPr>
          <w:lang w:val="en"/>
        </w:rPr>
      </w:pPr>
      <w:r w:rsidRPr="002650B3">
        <w:rPr>
          <w:lang w:val="en"/>
        </w:rPr>
        <w:t>There is no single accepted theory of the right monetary policy for a free society. At one time, the gold standard enjoyed widespread support. What characterizes almost all monetary theories today, however, is support for low inflation and an independent central bank. There is also widespread recognition that price controls corrupt market efficiency and lead to shortages or surpluses.</w:t>
      </w:r>
    </w:p>
    <w:p w:rsidR="00D550DA" w:rsidRPr="002650B3" w:rsidRDefault="00D550DA" w:rsidP="00DA2BC6">
      <w:pPr>
        <w:pStyle w:val="Ttulo3"/>
        <w:spacing w:line="240" w:lineRule="auto"/>
        <w:jc w:val="both"/>
        <w:rPr>
          <w:rFonts w:ascii="Times New Roman" w:hAnsi="Times New Roman" w:cs="Times New Roman"/>
          <w:color w:val="auto"/>
          <w:sz w:val="24"/>
          <w:szCs w:val="24"/>
          <w:lang w:val="en"/>
        </w:rPr>
      </w:pPr>
      <w:r w:rsidRPr="002650B3">
        <w:rPr>
          <w:rFonts w:ascii="Times New Roman" w:hAnsi="Times New Roman" w:cs="Times New Roman"/>
          <w:color w:val="auto"/>
          <w:sz w:val="24"/>
          <w:szCs w:val="24"/>
          <w:lang w:val="en"/>
        </w:rPr>
        <w:t>Market Openness</w:t>
      </w:r>
    </w:p>
    <w:p w:rsidR="00D550DA" w:rsidRPr="002650B3" w:rsidRDefault="00D550DA" w:rsidP="00DA2BC6">
      <w:pPr>
        <w:pStyle w:val="NormalWeb"/>
        <w:jc w:val="both"/>
        <w:rPr>
          <w:lang w:val="en"/>
        </w:rPr>
      </w:pPr>
      <w:r w:rsidRPr="002650B3">
        <w:rPr>
          <w:lang w:val="en"/>
        </w:rPr>
        <w:t>Trade Freedom. Trade freedom reflects an economy’s openness to the flow of goods and services from around the world and the citizen’s ability to interact freely as buyer or seller in the international marketplace. Trade restrictions can manifest themselves in the form of tariffs, export taxes, trade quotas, or outright trade bans. However, trade restrictions also appear in more subtle ways, particularly in the form of regulatory barriers.</w:t>
      </w:r>
    </w:p>
    <w:p w:rsidR="00D550DA" w:rsidRPr="002650B3" w:rsidRDefault="00D550DA" w:rsidP="00DA2BC6">
      <w:pPr>
        <w:pStyle w:val="NormalWeb"/>
        <w:jc w:val="both"/>
        <w:rPr>
          <w:lang w:val="en"/>
        </w:rPr>
      </w:pPr>
      <w:r w:rsidRPr="002650B3">
        <w:rPr>
          <w:lang w:val="en"/>
        </w:rPr>
        <w:t>The degree to which government hinders the free flow of foreign commerce has a direct bearing on the ability of individuals to pursue their economic goals and maximize their productivity and well-being. Tariffs, for example, directly increase the prices that local consumers pay for foreign imports, but they also distort production incentives for local producers, causing them to produce either a good in which they lack a comparative advantage or more of a protected good than is economically efficient. This impedes overall economic efficiency and growth.</w:t>
      </w:r>
    </w:p>
    <w:p w:rsidR="00D550DA" w:rsidRPr="002650B3" w:rsidRDefault="00D550DA" w:rsidP="00DA2BC6">
      <w:pPr>
        <w:pStyle w:val="NormalWeb"/>
        <w:jc w:val="both"/>
        <w:rPr>
          <w:lang w:val="en"/>
        </w:rPr>
      </w:pPr>
      <w:r w:rsidRPr="002650B3">
        <w:rPr>
          <w:lang w:val="en"/>
        </w:rPr>
        <w:t>In many cases, trade limitations also put advanced-technology products and services beyond the reach of local entrepreneurs, limiting their own productive development.</w:t>
      </w:r>
    </w:p>
    <w:p w:rsidR="00D550DA" w:rsidRPr="002650B3" w:rsidRDefault="00D550DA" w:rsidP="00DA2BC6">
      <w:pPr>
        <w:pStyle w:val="NormalWeb"/>
        <w:jc w:val="both"/>
        <w:rPr>
          <w:lang w:val="en"/>
        </w:rPr>
      </w:pPr>
      <w:r w:rsidRPr="002650B3">
        <w:rPr>
          <w:lang w:val="en"/>
        </w:rPr>
        <w:t xml:space="preserve">Investment Freedom. A free and open investment environment provides maximum entrepreneurial opportunities and incentives for expanded economic activity, greater productivity, and job creation. The benefits of such an environment flow not only to the individual companies that take the entrepreneurial risk in expectation of greater return, but also to society as a whole. An effective investment framework will be characterized by transparency and equity, supporting all types of firms rather than just large or </w:t>
      </w:r>
      <w:r w:rsidRPr="002650B3">
        <w:rPr>
          <w:lang w:val="en"/>
        </w:rPr>
        <w:lastRenderedPageBreak/>
        <w:t>strategically important companies, and will encourage rather than discourage innovation and competition.</w:t>
      </w:r>
    </w:p>
    <w:p w:rsidR="00D550DA" w:rsidRPr="002650B3" w:rsidRDefault="00D550DA" w:rsidP="00DA2BC6">
      <w:pPr>
        <w:pStyle w:val="NormalWeb"/>
        <w:jc w:val="both"/>
        <w:rPr>
          <w:lang w:val="en"/>
        </w:rPr>
      </w:pPr>
      <w:r w:rsidRPr="002650B3">
        <w:rPr>
          <w:lang w:val="en"/>
        </w:rPr>
        <w:t>Restrictions on the movement of capital, both domestic and international, undermine the efficient allocation of resources and reduce productivity, distorting economic decision-making. Restrictions on cross-border investment can limit both inflows and outflows of capital, thereby shrinking markets and reducing opportunities for growth.</w:t>
      </w:r>
    </w:p>
    <w:p w:rsidR="00D550DA" w:rsidRPr="002650B3" w:rsidRDefault="00D550DA" w:rsidP="00DA2BC6">
      <w:pPr>
        <w:pStyle w:val="NormalWeb"/>
        <w:jc w:val="both"/>
        <w:rPr>
          <w:lang w:val="en"/>
        </w:rPr>
      </w:pPr>
      <w:r w:rsidRPr="002650B3">
        <w:rPr>
          <w:lang w:val="en"/>
        </w:rPr>
        <w:t>In an environment in which individuals and companies are free to choose where and how to invest, capital will flow to its best use: to the sectors and activities where it is most needed and the returns are greatest. State action to redirect the flow of capital and limit choice is an imposition on the freedom of both the investor and the person seeking capital. The more restrictions a country imposes on investment, the lower its level of entrepreneurial activity.</w:t>
      </w:r>
    </w:p>
    <w:p w:rsidR="00D550DA" w:rsidRPr="002650B3" w:rsidRDefault="00D550DA" w:rsidP="00DA2BC6">
      <w:pPr>
        <w:pStyle w:val="NormalWeb"/>
        <w:jc w:val="both"/>
        <w:rPr>
          <w:lang w:val="en"/>
        </w:rPr>
      </w:pPr>
      <w:r w:rsidRPr="002650B3">
        <w:rPr>
          <w:lang w:val="en"/>
        </w:rPr>
        <w:t>Financial Freedom. An accessible and efficiently functioning formal financial system ensures the availability of diversified savings, credit, payment, and investment services to individuals. By expanding financing opportunities and promoting entrepreneurship, an open banking environment encourages competition in order to provide the most efficient financial intermediation between households and firms as well as between investors and entrepreneurs.</w:t>
      </w:r>
    </w:p>
    <w:p w:rsidR="00D550DA" w:rsidRPr="002650B3" w:rsidRDefault="00D550DA" w:rsidP="00DA2BC6">
      <w:pPr>
        <w:pStyle w:val="NormalWeb"/>
        <w:jc w:val="both"/>
        <w:rPr>
          <w:lang w:val="en"/>
        </w:rPr>
      </w:pPr>
      <w:r w:rsidRPr="002650B3">
        <w:rPr>
          <w:lang w:val="en"/>
        </w:rPr>
        <w:t>Through a process driven by supply and demand, markets provide real-time information on prices and immediate discipline for those who have made bad decisions. This process depends on transparency in the market and the integrity of the information being made available. A prudent and effective regulatory system, through disclosure requirements and independent auditing, ensures both.</w:t>
      </w:r>
    </w:p>
    <w:p w:rsidR="00D550DA" w:rsidRPr="002650B3" w:rsidRDefault="00D550DA" w:rsidP="00DA2BC6">
      <w:pPr>
        <w:pStyle w:val="NormalWeb"/>
        <w:jc w:val="both"/>
        <w:rPr>
          <w:lang w:val="en"/>
        </w:rPr>
      </w:pPr>
      <w:r w:rsidRPr="002650B3">
        <w:rPr>
          <w:lang w:val="en"/>
        </w:rPr>
        <w:t>Increasingly, the central role played by banks is being complemented by other financial services that offer alternative means for raising capital or diversifying risk. As with the banking system, the useful role for government in regulating these institutions lies in ensuring transparency and integrity and promoting disclosure of assets, liabilities, and risks.</w:t>
      </w:r>
    </w:p>
    <w:p w:rsidR="00D550DA" w:rsidRDefault="00D550DA" w:rsidP="00DA2BC6">
      <w:pPr>
        <w:pStyle w:val="NormalWeb"/>
        <w:jc w:val="both"/>
        <w:rPr>
          <w:lang w:val="en"/>
        </w:rPr>
      </w:pPr>
      <w:r w:rsidRPr="002650B3">
        <w:rPr>
          <w:lang w:val="en"/>
        </w:rPr>
        <w:t>Banking and financial regulation by the state that goes beyond the assurance of transparency and honesty in financial markets can impede efficiency, increase the costs of financing entrepreneurial activity, and limit competition. If the government intervenes in the stock market, for instance, it contravenes the choices of millions of individuals by interfering with the pricing of capital—the most critical function of a market economy. Equity markets measure on a continual basis the expected profits and losses in publicly held companies. This measurement is essential in allocating capital resources to their highest-valued uses and thereby satisfying consumers’ most urgent requirements.</w:t>
      </w:r>
    </w:p>
    <w:p w:rsidR="00DA2BC6" w:rsidRPr="00DA2BC6" w:rsidRDefault="00DA2BC6" w:rsidP="00DA2BC6">
      <w:pPr>
        <w:pStyle w:val="NormalWeb"/>
        <w:jc w:val="both"/>
        <w:rPr>
          <w:b/>
          <w:lang w:val="en"/>
        </w:rPr>
      </w:pPr>
      <w:r w:rsidRPr="00DA2BC6">
        <w:rPr>
          <w:b/>
          <w:lang w:val="en"/>
        </w:rPr>
        <w:t>Economic Freedom: an end in itself, a means for progress</w:t>
      </w:r>
    </w:p>
    <w:p w:rsidR="00D550DA" w:rsidRPr="002650B3" w:rsidRDefault="00D550DA" w:rsidP="00DA2BC6">
      <w:pPr>
        <w:pStyle w:val="NormalWeb"/>
        <w:jc w:val="both"/>
        <w:rPr>
          <w:lang w:val="en"/>
        </w:rPr>
      </w:pPr>
      <w:r w:rsidRPr="002650B3">
        <w:rPr>
          <w:lang w:val="en"/>
        </w:rPr>
        <w:t xml:space="preserve">As a vital element of human dignity, autonomy, and personal empowerment, economic freedom is valuable as an end itself. But just as important is the fact that economic freedom is the key to achieving the broad-based economic dynamism that ensures lasting inclusive growth and increased prosperity for society as a whole. As Hayek </w:t>
      </w:r>
      <w:r w:rsidRPr="002650B3">
        <w:rPr>
          <w:lang w:val="en"/>
        </w:rPr>
        <w:lastRenderedPageBreak/>
        <w:t xml:space="preserve">foresaw decades ago, “the guiding principle in any attempt to create a world of free men must be this: a policy of freedom for the individual is the </w:t>
      </w:r>
      <w:r>
        <w:rPr>
          <w:lang w:val="en"/>
        </w:rPr>
        <w:t>only truly progressive policy”.</w:t>
      </w:r>
    </w:p>
    <w:p w:rsidR="00D550DA" w:rsidRPr="002650B3" w:rsidRDefault="00D550DA" w:rsidP="00DA2BC6">
      <w:pPr>
        <w:pStyle w:val="NormalWeb"/>
        <w:jc w:val="both"/>
        <w:rPr>
          <w:lang w:val="en"/>
        </w:rPr>
      </w:pPr>
      <w:r w:rsidRPr="002650B3">
        <w:rPr>
          <w:lang w:val="en"/>
        </w:rPr>
        <w:t>As editions of this Index have documented over the past two decades, the link between economic freedom and long-term development is clear and strong. Countries that allow their citizens more economic freedom reach higher incomes and better standards of life. People in economically free societies live longer. They have better health. They are able to be better stewards of the environment, and they push forward the frontiers of human achievement in science and technology through greater innovation.</w:t>
      </w:r>
    </w:p>
    <w:p w:rsidR="00D550DA" w:rsidRPr="00B23AEB" w:rsidRDefault="00D550DA" w:rsidP="00DA2BC6">
      <w:pPr>
        <w:spacing w:line="240" w:lineRule="auto"/>
        <w:jc w:val="both"/>
        <w:rPr>
          <w:rFonts w:ascii="Times New Roman" w:hAnsi="Times New Roman" w:cs="Times New Roman"/>
          <w:sz w:val="24"/>
          <w:szCs w:val="24"/>
          <w:lang w:val="en-US"/>
        </w:rPr>
      </w:pPr>
    </w:p>
    <w:p w:rsidR="00D550DA" w:rsidRPr="00B23AEB" w:rsidRDefault="00D550DA" w:rsidP="00DA2BC6">
      <w:pPr>
        <w:spacing w:line="240" w:lineRule="auto"/>
        <w:jc w:val="both"/>
        <w:rPr>
          <w:rFonts w:ascii="Times New Roman" w:hAnsi="Times New Roman" w:cs="Times New Roman"/>
          <w:sz w:val="24"/>
          <w:szCs w:val="24"/>
          <w:lang w:val="en-US"/>
        </w:rPr>
      </w:pPr>
    </w:p>
    <w:p w:rsidR="00D550DA" w:rsidRPr="00B23AEB" w:rsidRDefault="00D550DA" w:rsidP="00DA2BC6">
      <w:pPr>
        <w:spacing w:line="240" w:lineRule="auto"/>
        <w:jc w:val="both"/>
        <w:rPr>
          <w:rFonts w:ascii="Times New Roman" w:hAnsi="Times New Roman" w:cs="Times New Roman"/>
          <w:sz w:val="24"/>
          <w:szCs w:val="24"/>
          <w:lang w:val="en-US"/>
        </w:rPr>
      </w:pPr>
      <w:r w:rsidRPr="00B23AEB">
        <w:rPr>
          <w:rFonts w:ascii="Times New Roman" w:hAnsi="Times New Roman" w:cs="Times New Roman"/>
          <w:sz w:val="24"/>
          <w:szCs w:val="24"/>
          <w:lang w:val="en-US"/>
        </w:rPr>
        <w:t xml:space="preserve"> </w:t>
      </w:r>
    </w:p>
    <w:p w:rsidR="00D550DA" w:rsidRPr="00B23AEB" w:rsidRDefault="00D550DA" w:rsidP="00DA2BC6">
      <w:pPr>
        <w:spacing w:line="240" w:lineRule="auto"/>
        <w:jc w:val="both"/>
        <w:rPr>
          <w:rFonts w:ascii="Times New Roman" w:hAnsi="Times New Roman" w:cs="Times New Roman"/>
          <w:sz w:val="24"/>
          <w:szCs w:val="24"/>
          <w:lang w:val="en-US"/>
        </w:rPr>
      </w:pPr>
    </w:p>
    <w:p w:rsidR="00D550DA" w:rsidRPr="00B23AEB" w:rsidRDefault="00D550DA" w:rsidP="00DA2BC6">
      <w:pPr>
        <w:spacing w:line="240" w:lineRule="auto"/>
        <w:jc w:val="both"/>
        <w:rPr>
          <w:rFonts w:ascii="Times New Roman" w:hAnsi="Times New Roman" w:cs="Times New Roman"/>
          <w:sz w:val="24"/>
          <w:szCs w:val="24"/>
          <w:lang w:val="en-US"/>
        </w:rPr>
      </w:pPr>
    </w:p>
    <w:p w:rsidR="00D550DA" w:rsidRPr="00B23AEB" w:rsidRDefault="00D550DA" w:rsidP="00DA2BC6">
      <w:pPr>
        <w:autoSpaceDE w:val="0"/>
        <w:autoSpaceDN w:val="0"/>
        <w:adjustRightInd w:val="0"/>
        <w:spacing w:after="0" w:line="240" w:lineRule="auto"/>
        <w:jc w:val="both"/>
        <w:rPr>
          <w:rFonts w:ascii="Times New Roman" w:hAnsi="Times New Roman" w:cs="Times New Roman"/>
          <w:b/>
          <w:sz w:val="24"/>
          <w:szCs w:val="24"/>
          <w:lang w:val="en-US"/>
        </w:rPr>
      </w:pPr>
    </w:p>
    <w:sectPr w:rsidR="00D550DA" w:rsidRPr="00B23AEB">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613BD4"/>
    <w:multiLevelType w:val="multilevel"/>
    <w:tmpl w:val="D64E1B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1ED7586"/>
    <w:multiLevelType w:val="multilevel"/>
    <w:tmpl w:val="CAC47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5630D40"/>
    <w:multiLevelType w:val="multilevel"/>
    <w:tmpl w:val="FD486F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64641D58"/>
    <w:multiLevelType w:val="hybridMultilevel"/>
    <w:tmpl w:val="C024C2A0"/>
    <w:lvl w:ilvl="0" w:tplc="4EFEBB0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651D469E"/>
    <w:multiLevelType w:val="multilevel"/>
    <w:tmpl w:val="C178C8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7EB70927"/>
    <w:multiLevelType w:val="multilevel"/>
    <w:tmpl w:val="A3F681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4"/>
  </w:num>
  <w:num w:numId="3">
    <w:abstractNumId w:val="5"/>
  </w:num>
  <w:num w:numId="4">
    <w:abstractNumId w:val="0"/>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1DC2"/>
    <w:rsid w:val="00002B27"/>
    <w:rsid w:val="0001759A"/>
    <w:rsid w:val="00090D17"/>
    <w:rsid w:val="001047B6"/>
    <w:rsid w:val="00141F10"/>
    <w:rsid w:val="00155241"/>
    <w:rsid w:val="002E4FCE"/>
    <w:rsid w:val="003456BA"/>
    <w:rsid w:val="003513FA"/>
    <w:rsid w:val="0036222C"/>
    <w:rsid w:val="00431B4C"/>
    <w:rsid w:val="004404E6"/>
    <w:rsid w:val="0046065F"/>
    <w:rsid w:val="00477A80"/>
    <w:rsid w:val="004E0D7D"/>
    <w:rsid w:val="004E4371"/>
    <w:rsid w:val="00575292"/>
    <w:rsid w:val="005927F3"/>
    <w:rsid w:val="00692E86"/>
    <w:rsid w:val="00700279"/>
    <w:rsid w:val="00741DC2"/>
    <w:rsid w:val="00790BE7"/>
    <w:rsid w:val="0079199C"/>
    <w:rsid w:val="007C5B0F"/>
    <w:rsid w:val="007C6AEC"/>
    <w:rsid w:val="00901286"/>
    <w:rsid w:val="00964BFF"/>
    <w:rsid w:val="00976E25"/>
    <w:rsid w:val="009809FD"/>
    <w:rsid w:val="00A50142"/>
    <w:rsid w:val="00A94512"/>
    <w:rsid w:val="00AB6F75"/>
    <w:rsid w:val="00B12CBC"/>
    <w:rsid w:val="00B23AEB"/>
    <w:rsid w:val="00B42C1E"/>
    <w:rsid w:val="00B7561E"/>
    <w:rsid w:val="00B831AE"/>
    <w:rsid w:val="00BA4869"/>
    <w:rsid w:val="00BF4A5F"/>
    <w:rsid w:val="00C01E94"/>
    <w:rsid w:val="00C7669E"/>
    <w:rsid w:val="00CC385B"/>
    <w:rsid w:val="00D550DA"/>
    <w:rsid w:val="00DA2BC6"/>
    <w:rsid w:val="00DE11F8"/>
    <w:rsid w:val="00EC333F"/>
    <w:rsid w:val="00F70918"/>
    <w:rsid w:val="00F8704A"/>
    <w:rsid w:val="00FC7778"/>
    <w:rsid w:val="00FD5152"/>
    <w:rsid w:val="00FE31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3">
    <w:name w:val="heading 3"/>
    <w:basedOn w:val="Normal"/>
    <w:next w:val="Normal"/>
    <w:link w:val="Ttulo3Car"/>
    <w:uiPriority w:val="9"/>
    <w:semiHidden/>
    <w:unhideWhenUsed/>
    <w:qFormat/>
    <w:rsid w:val="00D550DA"/>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D515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D5152"/>
    <w:rPr>
      <w:rFonts w:ascii="Tahoma" w:hAnsi="Tahoma" w:cs="Tahoma"/>
      <w:sz w:val="16"/>
      <w:szCs w:val="16"/>
    </w:rPr>
  </w:style>
  <w:style w:type="paragraph" w:styleId="Prrafodelista">
    <w:name w:val="List Paragraph"/>
    <w:basedOn w:val="Normal"/>
    <w:uiPriority w:val="34"/>
    <w:qFormat/>
    <w:rsid w:val="00C7669E"/>
    <w:pPr>
      <w:ind w:left="720"/>
      <w:contextualSpacing/>
    </w:pPr>
  </w:style>
  <w:style w:type="character" w:customStyle="1" w:styleId="Ttulo3Car">
    <w:name w:val="Título 3 Car"/>
    <w:basedOn w:val="Fuentedeprrafopredeter"/>
    <w:link w:val="Ttulo3"/>
    <w:uiPriority w:val="9"/>
    <w:semiHidden/>
    <w:rsid w:val="00D550DA"/>
    <w:rPr>
      <w:rFonts w:asciiTheme="majorHAnsi" w:eastAsiaTheme="majorEastAsia" w:hAnsiTheme="majorHAnsi" w:cstheme="majorBidi"/>
      <w:b/>
      <w:bCs/>
      <w:color w:val="4F81BD" w:themeColor="accent1"/>
    </w:rPr>
  </w:style>
  <w:style w:type="paragraph" w:styleId="NormalWeb">
    <w:name w:val="Normal (Web)"/>
    <w:basedOn w:val="Normal"/>
    <w:uiPriority w:val="99"/>
    <w:semiHidden/>
    <w:unhideWhenUsed/>
    <w:rsid w:val="00D550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550DA"/>
    <w:rPr>
      <w:b/>
      <w:bCs/>
    </w:rPr>
  </w:style>
  <w:style w:type="character" w:customStyle="1" w:styleId="char-style-override-1">
    <w:name w:val="char-style-override-1"/>
    <w:basedOn w:val="Fuentedeprrafopredeter"/>
    <w:rsid w:val="00D550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3">
    <w:name w:val="heading 3"/>
    <w:basedOn w:val="Normal"/>
    <w:next w:val="Normal"/>
    <w:link w:val="Ttulo3Car"/>
    <w:uiPriority w:val="9"/>
    <w:semiHidden/>
    <w:unhideWhenUsed/>
    <w:qFormat/>
    <w:rsid w:val="00D550DA"/>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D515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D5152"/>
    <w:rPr>
      <w:rFonts w:ascii="Tahoma" w:hAnsi="Tahoma" w:cs="Tahoma"/>
      <w:sz w:val="16"/>
      <w:szCs w:val="16"/>
    </w:rPr>
  </w:style>
  <w:style w:type="paragraph" w:styleId="Prrafodelista">
    <w:name w:val="List Paragraph"/>
    <w:basedOn w:val="Normal"/>
    <w:uiPriority w:val="34"/>
    <w:qFormat/>
    <w:rsid w:val="00C7669E"/>
    <w:pPr>
      <w:ind w:left="720"/>
      <w:contextualSpacing/>
    </w:pPr>
  </w:style>
  <w:style w:type="character" w:customStyle="1" w:styleId="Ttulo3Car">
    <w:name w:val="Título 3 Car"/>
    <w:basedOn w:val="Fuentedeprrafopredeter"/>
    <w:link w:val="Ttulo3"/>
    <w:uiPriority w:val="9"/>
    <w:semiHidden/>
    <w:rsid w:val="00D550DA"/>
    <w:rPr>
      <w:rFonts w:asciiTheme="majorHAnsi" w:eastAsiaTheme="majorEastAsia" w:hAnsiTheme="majorHAnsi" w:cstheme="majorBidi"/>
      <w:b/>
      <w:bCs/>
      <w:color w:val="4F81BD" w:themeColor="accent1"/>
    </w:rPr>
  </w:style>
  <w:style w:type="paragraph" w:styleId="NormalWeb">
    <w:name w:val="Normal (Web)"/>
    <w:basedOn w:val="Normal"/>
    <w:uiPriority w:val="99"/>
    <w:semiHidden/>
    <w:unhideWhenUsed/>
    <w:rsid w:val="00D550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550DA"/>
    <w:rPr>
      <w:b/>
      <w:bCs/>
    </w:rPr>
  </w:style>
  <w:style w:type="character" w:customStyle="1" w:styleId="char-style-override-1">
    <w:name w:val="char-style-override-1"/>
    <w:basedOn w:val="Fuentedeprrafopredeter"/>
    <w:rsid w:val="00D550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3981219">
      <w:bodyDiv w:val="1"/>
      <w:marLeft w:val="0"/>
      <w:marRight w:val="0"/>
      <w:marTop w:val="0"/>
      <w:marBottom w:val="0"/>
      <w:divBdr>
        <w:top w:val="none" w:sz="0" w:space="0" w:color="auto"/>
        <w:left w:val="none" w:sz="0" w:space="0" w:color="auto"/>
        <w:bottom w:val="none" w:sz="0" w:space="0" w:color="auto"/>
        <w:right w:val="none" w:sz="0" w:space="0" w:color="auto"/>
      </w:divBdr>
      <w:divsChild>
        <w:div w:id="1862011395">
          <w:marLeft w:val="0"/>
          <w:marRight w:val="0"/>
          <w:marTop w:val="0"/>
          <w:marBottom w:val="0"/>
          <w:divBdr>
            <w:top w:val="none" w:sz="0" w:space="0" w:color="auto"/>
            <w:left w:val="none" w:sz="0" w:space="0" w:color="auto"/>
            <w:bottom w:val="none" w:sz="0" w:space="0" w:color="auto"/>
            <w:right w:val="none" w:sz="0" w:space="0" w:color="auto"/>
          </w:divBdr>
          <w:divsChild>
            <w:div w:id="1936936434">
              <w:marLeft w:val="0"/>
              <w:marRight w:val="0"/>
              <w:marTop w:val="0"/>
              <w:marBottom w:val="0"/>
              <w:divBdr>
                <w:top w:val="none" w:sz="0" w:space="0" w:color="auto"/>
                <w:left w:val="none" w:sz="0" w:space="0" w:color="auto"/>
                <w:bottom w:val="none" w:sz="0" w:space="0" w:color="auto"/>
                <w:right w:val="none" w:sz="0" w:space="0" w:color="auto"/>
              </w:divBdr>
              <w:divsChild>
                <w:div w:id="1766412807">
                  <w:marLeft w:val="0"/>
                  <w:marRight w:val="0"/>
                  <w:marTop w:val="195"/>
                  <w:marBottom w:val="0"/>
                  <w:divBdr>
                    <w:top w:val="none" w:sz="0" w:space="0" w:color="auto"/>
                    <w:left w:val="none" w:sz="0" w:space="0" w:color="auto"/>
                    <w:bottom w:val="none" w:sz="0" w:space="0" w:color="auto"/>
                    <w:right w:val="none" w:sz="0" w:space="0" w:color="auto"/>
                  </w:divBdr>
                  <w:divsChild>
                    <w:div w:id="5714900">
                      <w:marLeft w:val="0"/>
                      <w:marRight w:val="0"/>
                      <w:marTop w:val="0"/>
                      <w:marBottom w:val="0"/>
                      <w:divBdr>
                        <w:top w:val="none" w:sz="0" w:space="0" w:color="auto"/>
                        <w:left w:val="none" w:sz="0" w:space="0" w:color="auto"/>
                        <w:bottom w:val="none" w:sz="0" w:space="0" w:color="auto"/>
                        <w:right w:val="none" w:sz="0" w:space="0" w:color="auto"/>
                      </w:divBdr>
                      <w:divsChild>
                        <w:div w:id="426117307">
                          <w:marLeft w:val="0"/>
                          <w:marRight w:val="0"/>
                          <w:marTop w:val="0"/>
                          <w:marBottom w:val="0"/>
                          <w:divBdr>
                            <w:top w:val="none" w:sz="0" w:space="0" w:color="auto"/>
                            <w:left w:val="none" w:sz="0" w:space="0" w:color="auto"/>
                            <w:bottom w:val="none" w:sz="0" w:space="0" w:color="auto"/>
                            <w:right w:val="none" w:sz="0" w:space="0" w:color="auto"/>
                          </w:divBdr>
                          <w:divsChild>
                            <w:div w:id="658265501">
                              <w:marLeft w:val="0"/>
                              <w:marRight w:val="0"/>
                              <w:marTop w:val="0"/>
                              <w:marBottom w:val="0"/>
                              <w:divBdr>
                                <w:top w:val="none" w:sz="0" w:space="0" w:color="auto"/>
                                <w:left w:val="none" w:sz="0" w:space="0" w:color="auto"/>
                                <w:bottom w:val="none" w:sz="0" w:space="0" w:color="auto"/>
                                <w:right w:val="none" w:sz="0" w:space="0" w:color="auto"/>
                              </w:divBdr>
                              <w:divsChild>
                                <w:div w:id="390813286">
                                  <w:marLeft w:val="0"/>
                                  <w:marRight w:val="0"/>
                                  <w:marTop w:val="0"/>
                                  <w:marBottom w:val="0"/>
                                  <w:divBdr>
                                    <w:top w:val="none" w:sz="0" w:space="0" w:color="auto"/>
                                    <w:left w:val="none" w:sz="0" w:space="0" w:color="auto"/>
                                    <w:bottom w:val="none" w:sz="0" w:space="0" w:color="auto"/>
                                    <w:right w:val="none" w:sz="0" w:space="0" w:color="auto"/>
                                  </w:divBdr>
                                  <w:divsChild>
                                    <w:div w:id="267129828">
                                      <w:marLeft w:val="0"/>
                                      <w:marRight w:val="0"/>
                                      <w:marTop w:val="0"/>
                                      <w:marBottom w:val="0"/>
                                      <w:divBdr>
                                        <w:top w:val="none" w:sz="0" w:space="0" w:color="auto"/>
                                        <w:left w:val="none" w:sz="0" w:space="0" w:color="auto"/>
                                        <w:bottom w:val="none" w:sz="0" w:space="0" w:color="auto"/>
                                        <w:right w:val="none" w:sz="0" w:space="0" w:color="auto"/>
                                      </w:divBdr>
                                      <w:divsChild>
                                        <w:div w:id="343824290">
                                          <w:marLeft w:val="0"/>
                                          <w:marRight w:val="0"/>
                                          <w:marTop w:val="0"/>
                                          <w:marBottom w:val="0"/>
                                          <w:divBdr>
                                            <w:top w:val="none" w:sz="0" w:space="0" w:color="auto"/>
                                            <w:left w:val="none" w:sz="0" w:space="0" w:color="auto"/>
                                            <w:bottom w:val="none" w:sz="0" w:space="0" w:color="auto"/>
                                            <w:right w:val="none" w:sz="0" w:space="0" w:color="auto"/>
                                          </w:divBdr>
                                          <w:divsChild>
                                            <w:div w:id="1502231677">
                                              <w:marLeft w:val="0"/>
                                              <w:marRight w:val="0"/>
                                              <w:marTop w:val="0"/>
                                              <w:marBottom w:val="180"/>
                                              <w:divBdr>
                                                <w:top w:val="none" w:sz="0" w:space="0" w:color="auto"/>
                                                <w:left w:val="none" w:sz="0" w:space="0" w:color="auto"/>
                                                <w:bottom w:val="none" w:sz="0" w:space="0" w:color="auto"/>
                                                <w:right w:val="none" w:sz="0" w:space="0" w:color="auto"/>
                                              </w:divBdr>
                                              <w:divsChild>
                                                <w:div w:id="2122450660">
                                                  <w:marLeft w:val="0"/>
                                                  <w:marRight w:val="0"/>
                                                  <w:marTop w:val="0"/>
                                                  <w:marBottom w:val="0"/>
                                                  <w:divBdr>
                                                    <w:top w:val="none" w:sz="0" w:space="0" w:color="auto"/>
                                                    <w:left w:val="none" w:sz="0" w:space="0" w:color="auto"/>
                                                    <w:bottom w:val="none" w:sz="0" w:space="0" w:color="auto"/>
                                                    <w:right w:val="none" w:sz="0" w:space="0" w:color="auto"/>
                                                  </w:divBdr>
                                                  <w:divsChild>
                                                    <w:div w:id="1719665577">
                                                      <w:marLeft w:val="0"/>
                                                      <w:marRight w:val="0"/>
                                                      <w:marTop w:val="0"/>
                                                      <w:marBottom w:val="0"/>
                                                      <w:divBdr>
                                                        <w:top w:val="none" w:sz="0" w:space="0" w:color="auto"/>
                                                        <w:left w:val="none" w:sz="0" w:space="0" w:color="auto"/>
                                                        <w:bottom w:val="none" w:sz="0" w:space="0" w:color="auto"/>
                                                        <w:right w:val="none" w:sz="0" w:space="0" w:color="auto"/>
                                                      </w:divBdr>
                                                      <w:divsChild>
                                                        <w:div w:id="1778713936">
                                                          <w:marLeft w:val="0"/>
                                                          <w:marRight w:val="0"/>
                                                          <w:marTop w:val="0"/>
                                                          <w:marBottom w:val="0"/>
                                                          <w:divBdr>
                                                            <w:top w:val="none" w:sz="0" w:space="0" w:color="auto"/>
                                                            <w:left w:val="none" w:sz="0" w:space="0" w:color="auto"/>
                                                            <w:bottom w:val="none" w:sz="0" w:space="0" w:color="auto"/>
                                                            <w:right w:val="none" w:sz="0" w:space="0" w:color="auto"/>
                                                          </w:divBdr>
                                                          <w:divsChild>
                                                            <w:div w:id="1593006002">
                                                              <w:marLeft w:val="0"/>
                                                              <w:marRight w:val="0"/>
                                                              <w:marTop w:val="0"/>
                                                              <w:marBottom w:val="0"/>
                                                              <w:divBdr>
                                                                <w:top w:val="none" w:sz="0" w:space="0" w:color="auto"/>
                                                                <w:left w:val="none" w:sz="0" w:space="0" w:color="auto"/>
                                                                <w:bottom w:val="none" w:sz="0" w:space="0" w:color="auto"/>
                                                                <w:right w:val="none" w:sz="0" w:space="0" w:color="auto"/>
                                                              </w:divBdr>
                                                              <w:divsChild>
                                                                <w:div w:id="1941837237">
                                                                  <w:marLeft w:val="0"/>
                                                                  <w:marRight w:val="0"/>
                                                                  <w:marTop w:val="0"/>
                                                                  <w:marBottom w:val="0"/>
                                                                  <w:divBdr>
                                                                    <w:top w:val="none" w:sz="0" w:space="0" w:color="auto"/>
                                                                    <w:left w:val="none" w:sz="0" w:space="0" w:color="auto"/>
                                                                    <w:bottom w:val="none" w:sz="0" w:space="0" w:color="auto"/>
                                                                    <w:right w:val="none" w:sz="0" w:space="0" w:color="auto"/>
                                                                  </w:divBdr>
                                                                  <w:divsChild>
                                                                    <w:div w:id="110782778">
                                                                      <w:marLeft w:val="0"/>
                                                                      <w:marRight w:val="0"/>
                                                                      <w:marTop w:val="0"/>
                                                                      <w:marBottom w:val="0"/>
                                                                      <w:divBdr>
                                                                        <w:top w:val="none" w:sz="0" w:space="0" w:color="auto"/>
                                                                        <w:left w:val="none" w:sz="0" w:space="0" w:color="auto"/>
                                                                        <w:bottom w:val="none" w:sz="0" w:space="0" w:color="auto"/>
                                                                        <w:right w:val="none" w:sz="0" w:space="0" w:color="auto"/>
                                                                      </w:divBdr>
                                                                      <w:divsChild>
                                                                        <w:div w:id="27630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69017407">
      <w:bodyDiv w:val="1"/>
      <w:marLeft w:val="0"/>
      <w:marRight w:val="0"/>
      <w:marTop w:val="0"/>
      <w:marBottom w:val="0"/>
      <w:divBdr>
        <w:top w:val="none" w:sz="0" w:space="0" w:color="auto"/>
        <w:left w:val="none" w:sz="0" w:space="0" w:color="auto"/>
        <w:bottom w:val="none" w:sz="0" w:space="0" w:color="auto"/>
        <w:right w:val="none" w:sz="0" w:space="0" w:color="auto"/>
      </w:divBdr>
      <w:divsChild>
        <w:div w:id="1257055353">
          <w:marLeft w:val="0"/>
          <w:marRight w:val="0"/>
          <w:marTop w:val="0"/>
          <w:marBottom w:val="0"/>
          <w:divBdr>
            <w:top w:val="none" w:sz="0" w:space="0" w:color="auto"/>
            <w:left w:val="none" w:sz="0" w:space="0" w:color="auto"/>
            <w:bottom w:val="none" w:sz="0" w:space="0" w:color="auto"/>
            <w:right w:val="none" w:sz="0" w:space="0" w:color="auto"/>
          </w:divBdr>
          <w:divsChild>
            <w:div w:id="1427655851">
              <w:marLeft w:val="0"/>
              <w:marRight w:val="0"/>
              <w:marTop w:val="0"/>
              <w:marBottom w:val="0"/>
              <w:divBdr>
                <w:top w:val="none" w:sz="0" w:space="0" w:color="auto"/>
                <w:left w:val="none" w:sz="0" w:space="0" w:color="auto"/>
                <w:bottom w:val="none" w:sz="0" w:space="0" w:color="auto"/>
                <w:right w:val="none" w:sz="0" w:space="0" w:color="auto"/>
              </w:divBdr>
              <w:divsChild>
                <w:div w:id="105584490">
                  <w:marLeft w:val="0"/>
                  <w:marRight w:val="0"/>
                  <w:marTop w:val="195"/>
                  <w:marBottom w:val="0"/>
                  <w:divBdr>
                    <w:top w:val="none" w:sz="0" w:space="0" w:color="auto"/>
                    <w:left w:val="none" w:sz="0" w:space="0" w:color="auto"/>
                    <w:bottom w:val="none" w:sz="0" w:space="0" w:color="auto"/>
                    <w:right w:val="none" w:sz="0" w:space="0" w:color="auto"/>
                  </w:divBdr>
                  <w:divsChild>
                    <w:div w:id="437021897">
                      <w:marLeft w:val="0"/>
                      <w:marRight w:val="0"/>
                      <w:marTop w:val="0"/>
                      <w:marBottom w:val="0"/>
                      <w:divBdr>
                        <w:top w:val="none" w:sz="0" w:space="0" w:color="auto"/>
                        <w:left w:val="none" w:sz="0" w:space="0" w:color="auto"/>
                        <w:bottom w:val="none" w:sz="0" w:space="0" w:color="auto"/>
                        <w:right w:val="none" w:sz="0" w:space="0" w:color="auto"/>
                      </w:divBdr>
                      <w:divsChild>
                        <w:div w:id="1739281107">
                          <w:marLeft w:val="0"/>
                          <w:marRight w:val="0"/>
                          <w:marTop w:val="0"/>
                          <w:marBottom w:val="0"/>
                          <w:divBdr>
                            <w:top w:val="none" w:sz="0" w:space="0" w:color="auto"/>
                            <w:left w:val="none" w:sz="0" w:space="0" w:color="auto"/>
                            <w:bottom w:val="none" w:sz="0" w:space="0" w:color="auto"/>
                            <w:right w:val="none" w:sz="0" w:space="0" w:color="auto"/>
                          </w:divBdr>
                          <w:divsChild>
                            <w:div w:id="1773238483">
                              <w:marLeft w:val="0"/>
                              <w:marRight w:val="0"/>
                              <w:marTop w:val="0"/>
                              <w:marBottom w:val="0"/>
                              <w:divBdr>
                                <w:top w:val="none" w:sz="0" w:space="0" w:color="auto"/>
                                <w:left w:val="none" w:sz="0" w:space="0" w:color="auto"/>
                                <w:bottom w:val="none" w:sz="0" w:space="0" w:color="auto"/>
                                <w:right w:val="none" w:sz="0" w:space="0" w:color="auto"/>
                              </w:divBdr>
                              <w:divsChild>
                                <w:div w:id="1089038216">
                                  <w:marLeft w:val="0"/>
                                  <w:marRight w:val="0"/>
                                  <w:marTop w:val="0"/>
                                  <w:marBottom w:val="0"/>
                                  <w:divBdr>
                                    <w:top w:val="none" w:sz="0" w:space="0" w:color="auto"/>
                                    <w:left w:val="none" w:sz="0" w:space="0" w:color="auto"/>
                                    <w:bottom w:val="none" w:sz="0" w:space="0" w:color="auto"/>
                                    <w:right w:val="none" w:sz="0" w:space="0" w:color="auto"/>
                                  </w:divBdr>
                                  <w:divsChild>
                                    <w:div w:id="1837189310">
                                      <w:marLeft w:val="0"/>
                                      <w:marRight w:val="0"/>
                                      <w:marTop w:val="0"/>
                                      <w:marBottom w:val="0"/>
                                      <w:divBdr>
                                        <w:top w:val="none" w:sz="0" w:space="0" w:color="auto"/>
                                        <w:left w:val="none" w:sz="0" w:space="0" w:color="auto"/>
                                        <w:bottom w:val="none" w:sz="0" w:space="0" w:color="auto"/>
                                        <w:right w:val="none" w:sz="0" w:space="0" w:color="auto"/>
                                      </w:divBdr>
                                      <w:divsChild>
                                        <w:div w:id="996492215">
                                          <w:marLeft w:val="0"/>
                                          <w:marRight w:val="0"/>
                                          <w:marTop w:val="0"/>
                                          <w:marBottom w:val="0"/>
                                          <w:divBdr>
                                            <w:top w:val="none" w:sz="0" w:space="0" w:color="auto"/>
                                            <w:left w:val="none" w:sz="0" w:space="0" w:color="auto"/>
                                            <w:bottom w:val="none" w:sz="0" w:space="0" w:color="auto"/>
                                            <w:right w:val="none" w:sz="0" w:space="0" w:color="auto"/>
                                          </w:divBdr>
                                          <w:divsChild>
                                            <w:div w:id="930283538">
                                              <w:marLeft w:val="0"/>
                                              <w:marRight w:val="0"/>
                                              <w:marTop w:val="0"/>
                                              <w:marBottom w:val="180"/>
                                              <w:divBdr>
                                                <w:top w:val="none" w:sz="0" w:space="0" w:color="auto"/>
                                                <w:left w:val="none" w:sz="0" w:space="0" w:color="auto"/>
                                                <w:bottom w:val="none" w:sz="0" w:space="0" w:color="auto"/>
                                                <w:right w:val="none" w:sz="0" w:space="0" w:color="auto"/>
                                              </w:divBdr>
                                              <w:divsChild>
                                                <w:div w:id="526991199">
                                                  <w:marLeft w:val="0"/>
                                                  <w:marRight w:val="0"/>
                                                  <w:marTop w:val="0"/>
                                                  <w:marBottom w:val="0"/>
                                                  <w:divBdr>
                                                    <w:top w:val="none" w:sz="0" w:space="0" w:color="auto"/>
                                                    <w:left w:val="none" w:sz="0" w:space="0" w:color="auto"/>
                                                    <w:bottom w:val="none" w:sz="0" w:space="0" w:color="auto"/>
                                                    <w:right w:val="none" w:sz="0" w:space="0" w:color="auto"/>
                                                  </w:divBdr>
                                                  <w:divsChild>
                                                    <w:div w:id="732703978">
                                                      <w:marLeft w:val="0"/>
                                                      <w:marRight w:val="0"/>
                                                      <w:marTop w:val="0"/>
                                                      <w:marBottom w:val="0"/>
                                                      <w:divBdr>
                                                        <w:top w:val="none" w:sz="0" w:space="0" w:color="auto"/>
                                                        <w:left w:val="none" w:sz="0" w:space="0" w:color="auto"/>
                                                        <w:bottom w:val="none" w:sz="0" w:space="0" w:color="auto"/>
                                                        <w:right w:val="none" w:sz="0" w:space="0" w:color="auto"/>
                                                      </w:divBdr>
                                                      <w:divsChild>
                                                        <w:div w:id="1687516476">
                                                          <w:marLeft w:val="0"/>
                                                          <w:marRight w:val="0"/>
                                                          <w:marTop w:val="0"/>
                                                          <w:marBottom w:val="0"/>
                                                          <w:divBdr>
                                                            <w:top w:val="none" w:sz="0" w:space="0" w:color="auto"/>
                                                            <w:left w:val="none" w:sz="0" w:space="0" w:color="auto"/>
                                                            <w:bottom w:val="none" w:sz="0" w:space="0" w:color="auto"/>
                                                            <w:right w:val="none" w:sz="0" w:space="0" w:color="auto"/>
                                                          </w:divBdr>
                                                          <w:divsChild>
                                                            <w:div w:id="5258127">
                                                              <w:marLeft w:val="0"/>
                                                              <w:marRight w:val="0"/>
                                                              <w:marTop w:val="0"/>
                                                              <w:marBottom w:val="0"/>
                                                              <w:divBdr>
                                                                <w:top w:val="none" w:sz="0" w:space="0" w:color="auto"/>
                                                                <w:left w:val="none" w:sz="0" w:space="0" w:color="auto"/>
                                                                <w:bottom w:val="none" w:sz="0" w:space="0" w:color="auto"/>
                                                                <w:right w:val="none" w:sz="0" w:space="0" w:color="auto"/>
                                                              </w:divBdr>
                                                              <w:divsChild>
                                                                <w:div w:id="1030687645">
                                                                  <w:marLeft w:val="0"/>
                                                                  <w:marRight w:val="0"/>
                                                                  <w:marTop w:val="0"/>
                                                                  <w:marBottom w:val="0"/>
                                                                  <w:divBdr>
                                                                    <w:top w:val="none" w:sz="0" w:space="0" w:color="auto"/>
                                                                    <w:left w:val="none" w:sz="0" w:space="0" w:color="auto"/>
                                                                    <w:bottom w:val="none" w:sz="0" w:space="0" w:color="auto"/>
                                                                    <w:right w:val="none" w:sz="0" w:space="0" w:color="auto"/>
                                                                  </w:divBdr>
                                                                  <w:divsChild>
                                                                    <w:div w:id="729156066">
                                                                      <w:marLeft w:val="0"/>
                                                                      <w:marRight w:val="0"/>
                                                                      <w:marTop w:val="0"/>
                                                                      <w:marBottom w:val="0"/>
                                                                      <w:divBdr>
                                                                        <w:top w:val="none" w:sz="0" w:space="0" w:color="auto"/>
                                                                        <w:left w:val="none" w:sz="0" w:space="0" w:color="auto"/>
                                                                        <w:bottom w:val="none" w:sz="0" w:space="0" w:color="auto"/>
                                                                        <w:right w:val="none" w:sz="0" w:space="0" w:color="auto"/>
                                                                      </w:divBdr>
                                                                      <w:divsChild>
                                                                        <w:div w:id="74930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66945169">
      <w:bodyDiv w:val="1"/>
      <w:marLeft w:val="0"/>
      <w:marRight w:val="0"/>
      <w:marTop w:val="0"/>
      <w:marBottom w:val="0"/>
      <w:divBdr>
        <w:top w:val="none" w:sz="0" w:space="0" w:color="auto"/>
        <w:left w:val="none" w:sz="0" w:space="0" w:color="auto"/>
        <w:bottom w:val="none" w:sz="0" w:space="0" w:color="auto"/>
        <w:right w:val="none" w:sz="0" w:space="0" w:color="auto"/>
      </w:divBdr>
      <w:divsChild>
        <w:div w:id="1786774944">
          <w:marLeft w:val="0"/>
          <w:marRight w:val="0"/>
          <w:marTop w:val="0"/>
          <w:marBottom w:val="0"/>
          <w:divBdr>
            <w:top w:val="none" w:sz="0" w:space="0" w:color="auto"/>
            <w:left w:val="none" w:sz="0" w:space="0" w:color="auto"/>
            <w:bottom w:val="none" w:sz="0" w:space="0" w:color="auto"/>
            <w:right w:val="none" w:sz="0" w:space="0" w:color="auto"/>
          </w:divBdr>
          <w:divsChild>
            <w:div w:id="375662524">
              <w:marLeft w:val="0"/>
              <w:marRight w:val="0"/>
              <w:marTop w:val="0"/>
              <w:marBottom w:val="0"/>
              <w:divBdr>
                <w:top w:val="none" w:sz="0" w:space="0" w:color="auto"/>
                <w:left w:val="none" w:sz="0" w:space="0" w:color="auto"/>
                <w:bottom w:val="none" w:sz="0" w:space="0" w:color="auto"/>
                <w:right w:val="none" w:sz="0" w:space="0" w:color="auto"/>
              </w:divBdr>
              <w:divsChild>
                <w:div w:id="2093776345">
                  <w:marLeft w:val="0"/>
                  <w:marRight w:val="0"/>
                  <w:marTop w:val="195"/>
                  <w:marBottom w:val="0"/>
                  <w:divBdr>
                    <w:top w:val="none" w:sz="0" w:space="0" w:color="auto"/>
                    <w:left w:val="none" w:sz="0" w:space="0" w:color="auto"/>
                    <w:bottom w:val="none" w:sz="0" w:space="0" w:color="auto"/>
                    <w:right w:val="none" w:sz="0" w:space="0" w:color="auto"/>
                  </w:divBdr>
                  <w:divsChild>
                    <w:div w:id="133446313">
                      <w:marLeft w:val="0"/>
                      <w:marRight w:val="0"/>
                      <w:marTop w:val="0"/>
                      <w:marBottom w:val="0"/>
                      <w:divBdr>
                        <w:top w:val="none" w:sz="0" w:space="0" w:color="auto"/>
                        <w:left w:val="none" w:sz="0" w:space="0" w:color="auto"/>
                        <w:bottom w:val="none" w:sz="0" w:space="0" w:color="auto"/>
                        <w:right w:val="none" w:sz="0" w:space="0" w:color="auto"/>
                      </w:divBdr>
                      <w:divsChild>
                        <w:div w:id="1559635177">
                          <w:marLeft w:val="0"/>
                          <w:marRight w:val="0"/>
                          <w:marTop w:val="0"/>
                          <w:marBottom w:val="0"/>
                          <w:divBdr>
                            <w:top w:val="none" w:sz="0" w:space="0" w:color="auto"/>
                            <w:left w:val="none" w:sz="0" w:space="0" w:color="auto"/>
                            <w:bottom w:val="none" w:sz="0" w:space="0" w:color="auto"/>
                            <w:right w:val="none" w:sz="0" w:space="0" w:color="auto"/>
                          </w:divBdr>
                          <w:divsChild>
                            <w:div w:id="200748238">
                              <w:marLeft w:val="0"/>
                              <w:marRight w:val="0"/>
                              <w:marTop w:val="0"/>
                              <w:marBottom w:val="0"/>
                              <w:divBdr>
                                <w:top w:val="none" w:sz="0" w:space="0" w:color="auto"/>
                                <w:left w:val="none" w:sz="0" w:space="0" w:color="auto"/>
                                <w:bottom w:val="none" w:sz="0" w:space="0" w:color="auto"/>
                                <w:right w:val="none" w:sz="0" w:space="0" w:color="auto"/>
                              </w:divBdr>
                              <w:divsChild>
                                <w:div w:id="1942445650">
                                  <w:marLeft w:val="0"/>
                                  <w:marRight w:val="0"/>
                                  <w:marTop w:val="0"/>
                                  <w:marBottom w:val="0"/>
                                  <w:divBdr>
                                    <w:top w:val="none" w:sz="0" w:space="0" w:color="auto"/>
                                    <w:left w:val="none" w:sz="0" w:space="0" w:color="auto"/>
                                    <w:bottom w:val="none" w:sz="0" w:space="0" w:color="auto"/>
                                    <w:right w:val="none" w:sz="0" w:space="0" w:color="auto"/>
                                  </w:divBdr>
                                  <w:divsChild>
                                    <w:div w:id="1812751633">
                                      <w:marLeft w:val="0"/>
                                      <w:marRight w:val="0"/>
                                      <w:marTop w:val="0"/>
                                      <w:marBottom w:val="0"/>
                                      <w:divBdr>
                                        <w:top w:val="none" w:sz="0" w:space="0" w:color="auto"/>
                                        <w:left w:val="none" w:sz="0" w:space="0" w:color="auto"/>
                                        <w:bottom w:val="none" w:sz="0" w:space="0" w:color="auto"/>
                                        <w:right w:val="none" w:sz="0" w:space="0" w:color="auto"/>
                                      </w:divBdr>
                                      <w:divsChild>
                                        <w:div w:id="743838831">
                                          <w:marLeft w:val="0"/>
                                          <w:marRight w:val="0"/>
                                          <w:marTop w:val="0"/>
                                          <w:marBottom w:val="0"/>
                                          <w:divBdr>
                                            <w:top w:val="none" w:sz="0" w:space="0" w:color="auto"/>
                                            <w:left w:val="none" w:sz="0" w:space="0" w:color="auto"/>
                                            <w:bottom w:val="none" w:sz="0" w:space="0" w:color="auto"/>
                                            <w:right w:val="none" w:sz="0" w:space="0" w:color="auto"/>
                                          </w:divBdr>
                                          <w:divsChild>
                                            <w:div w:id="40638066">
                                              <w:marLeft w:val="0"/>
                                              <w:marRight w:val="0"/>
                                              <w:marTop w:val="0"/>
                                              <w:marBottom w:val="180"/>
                                              <w:divBdr>
                                                <w:top w:val="none" w:sz="0" w:space="0" w:color="auto"/>
                                                <w:left w:val="none" w:sz="0" w:space="0" w:color="auto"/>
                                                <w:bottom w:val="none" w:sz="0" w:space="0" w:color="auto"/>
                                                <w:right w:val="none" w:sz="0" w:space="0" w:color="auto"/>
                                              </w:divBdr>
                                              <w:divsChild>
                                                <w:div w:id="1823234441">
                                                  <w:marLeft w:val="0"/>
                                                  <w:marRight w:val="0"/>
                                                  <w:marTop w:val="0"/>
                                                  <w:marBottom w:val="0"/>
                                                  <w:divBdr>
                                                    <w:top w:val="none" w:sz="0" w:space="0" w:color="auto"/>
                                                    <w:left w:val="none" w:sz="0" w:space="0" w:color="auto"/>
                                                    <w:bottom w:val="none" w:sz="0" w:space="0" w:color="auto"/>
                                                    <w:right w:val="none" w:sz="0" w:space="0" w:color="auto"/>
                                                  </w:divBdr>
                                                  <w:divsChild>
                                                    <w:div w:id="145243763">
                                                      <w:marLeft w:val="0"/>
                                                      <w:marRight w:val="0"/>
                                                      <w:marTop w:val="0"/>
                                                      <w:marBottom w:val="0"/>
                                                      <w:divBdr>
                                                        <w:top w:val="none" w:sz="0" w:space="0" w:color="auto"/>
                                                        <w:left w:val="none" w:sz="0" w:space="0" w:color="auto"/>
                                                        <w:bottom w:val="none" w:sz="0" w:space="0" w:color="auto"/>
                                                        <w:right w:val="none" w:sz="0" w:space="0" w:color="auto"/>
                                                      </w:divBdr>
                                                      <w:divsChild>
                                                        <w:div w:id="1962957690">
                                                          <w:marLeft w:val="0"/>
                                                          <w:marRight w:val="0"/>
                                                          <w:marTop w:val="0"/>
                                                          <w:marBottom w:val="0"/>
                                                          <w:divBdr>
                                                            <w:top w:val="none" w:sz="0" w:space="0" w:color="auto"/>
                                                            <w:left w:val="none" w:sz="0" w:space="0" w:color="auto"/>
                                                            <w:bottom w:val="none" w:sz="0" w:space="0" w:color="auto"/>
                                                            <w:right w:val="none" w:sz="0" w:space="0" w:color="auto"/>
                                                          </w:divBdr>
                                                          <w:divsChild>
                                                            <w:div w:id="1153376134">
                                                              <w:marLeft w:val="0"/>
                                                              <w:marRight w:val="0"/>
                                                              <w:marTop w:val="0"/>
                                                              <w:marBottom w:val="0"/>
                                                              <w:divBdr>
                                                                <w:top w:val="none" w:sz="0" w:space="0" w:color="auto"/>
                                                                <w:left w:val="none" w:sz="0" w:space="0" w:color="auto"/>
                                                                <w:bottom w:val="none" w:sz="0" w:space="0" w:color="auto"/>
                                                                <w:right w:val="none" w:sz="0" w:space="0" w:color="auto"/>
                                                              </w:divBdr>
                                                              <w:divsChild>
                                                                <w:div w:id="1775519270">
                                                                  <w:marLeft w:val="0"/>
                                                                  <w:marRight w:val="0"/>
                                                                  <w:marTop w:val="0"/>
                                                                  <w:marBottom w:val="0"/>
                                                                  <w:divBdr>
                                                                    <w:top w:val="none" w:sz="0" w:space="0" w:color="auto"/>
                                                                    <w:left w:val="none" w:sz="0" w:space="0" w:color="auto"/>
                                                                    <w:bottom w:val="none" w:sz="0" w:space="0" w:color="auto"/>
                                                                    <w:right w:val="none" w:sz="0" w:space="0" w:color="auto"/>
                                                                  </w:divBdr>
                                                                  <w:divsChild>
                                                                    <w:div w:id="913244376">
                                                                      <w:marLeft w:val="0"/>
                                                                      <w:marRight w:val="0"/>
                                                                      <w:marTop w:val="0"/>
                                                                      <w:marBottom w:val="0"/>
                                                                      <w:divBdr>
                                                                        <w:top w:val="none" w:sz="0" w:space="0" w:color="auto"/>
                                                                        <w:left w:val="none" w:sz="0" w:space="0" w:color="auto"/>
                                                                        <w:bottom w:val="none" w:sz="0" w:space="0" w:color="auto"/>
                                                                        <w:right w:val="none" w:sz="0" w:space="0" w:color="auto"/>
                                                                      </w:divBdr>
                                                                      <w:divsChild>
                                                                        <w:div w:id="43332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2854076">
      <w:bodyDiv w:val="1"/>
      <w:marLeft w:val="0"/>
      <w:marRight w:val="0"/>
      <w:marTop w:val="0"/>
      <w:marBottom w:val="0"/>
      <w:divBdr>
        <w:top w:val="none" w:sz="0" w:space="0" w:color="auto"/>
        <w:left w:val="none" w:sz="0" w:space="0" w:color="auto"/>
        <w:bottom w:val="none" w:sz="0" w:space="0" w:color="auto"/>
        <w:right w:val="none" w:sz="0" w:space="0" w:color="auto"/>
      </w:divBdr>
      <w:divsChild>
        <w:div w:id="54090760">
          <w:marLeft w:val="0"/>
          <w:marRight w:val="0"/>
          <w:marTop w:val="0"/>
          <w:marBottom w:val="0"/>
          <w:divBdr>
            <w:top w:val="none" w:sz="0" w:space="0" w:color="auto"/>
            <w:left w:val="none" w:sz="0" w:space="0" w:color="auto"/>
            <w:bottom w:val="none" w:sz="0" w:space="0" w:color="auto"/>
            <w:right w:val="none" w:sz="0" w:space="0" w:color="auto"/>
          </w:divBdr>
          <w:divsChild>
            <w:div w:id="345331108">
              <w:marLeft w:val="0"/>
              <w:marRight w:val="0"/>
              <w:marTop w:val="0"/>
              <w:marBottom w:val="0"/>
              <w:divBdr>
                <w:top w:val="none" w:sz="0" w:space="0" w:color="auto"/>
                <w:left w:val="none" w:sz="0" w:space="0" w:color="auto"/>
                <w:bottom w:val="none" w:sz="0" w:space="0" w:color="auto"/>
                <w:right w:val="none" w:sz="0" w:space="0" w:color="auto"/>
              </w:divBdr>
              <w:divsChild>
                <w:div w:id="1475949258">
                  <w:marLeft w:val="0"/>
                  <w:marRight w:val="0"/>
                  <w:marTop w:val="195"/>
                  <w:marBottom w:val="0"/>
                  <w:divBdr>
                    <w:top w:val="none" w:sz="0" w:space="0" w:color="auto"/>
                    <w:left w:val="none" w:sz="0" w:space="0" w:color="auto"/>
                    <w:bottom w:val="none" w:sz="0" w:space="0" w:color="auto"/>
                    <w:right w:val="none" w:sz="0" w:space="0" w:color="auto"/>
                  </w:divBdr>
                  <w:divsChild>
                    <w:div w:id="1677804908">
                      <w:marLeft w:val="0"/>
                      <w:marRight w:val="0"/>
                      <w:marTop w:val="0"/>
                      <w:marBottom w:val="0"/>
                      <w:divBdr>
                        <w:top w:val="none" w:sz="0" w:space="0" w:color="auto"/>
                        <w:left w:val="none" w:sz="0" w:space="0" w:color="auto"/>
                        <w:bottom w:val="none" w:sz="0" w:space="0" w:color="auto"/>
                        <w:right w:val="none" w:sz="0" w:space="0" w:color="auto"/>
                      </w:divBdr>
                      <w:divsChild>
                        <w:div w:id="847911090">
                          <w:marLeft w:val="0"/>
                          <w:marRight w:val="0"/>
                          <w:marTop w:val="0"/>
                          <w:marBottom w:val="0"/>
                          <w:divBdr>
                            <w:top w:val="none" w:sz="0" w:space="0" w:color="auto"/>
                            <w:left w:val="none" w:sz="0" w:space="0" w:color="auto"/>
                            <w:bottom w:val="none" w:sz="0" w:space="0" w:color="auto"/>
                            <w:right w:val="none" w:sz="0" w:space="0" w:color="auto"/>
                          </w:divBdr>
                          <w:divsChild>
                            <w:div w:id="491215653">
                              <w:marLeft w:val="0"/>
                              <w:marRight w:val="0"/>
                              <w:marTop w:val="0"/>
                              <w:marBottom w:val="0"/>
                              <w:divBdr>
                                <w:top w:val="none" w:sz="0" w:space="0" w:color="auto"/>
                                <w:left w:val="none" w:sz="0" w:space="0" w:color="auto"/>
                                <w:bottom w:val="none" w:sz="0" w:space="0" w:color="auto"/>
                                <w:right w:val="none" w:sz="0" w:space="0" w:color="auto"/>
                              </w:divBdr>
                              <w:divsChild>
                                <w:div w:id="912398662">
                                  <w:marLeft w:val="0"/>
                                  <w:marRight w:val="0"/>
                                  <w:marTop w:val="0"/>
                                  <w:marBottom w:val="0"/>
                                  <w:divBdr>
                                    <w:top w:val="none" w:sz="0" w:space="0" w:color="auto"/>
                                    <w:left w:val="none" w:sz="0" w:space="0" w:color="auto"/>
                                    <w:bottom w:val="none" w:sz="0" w:space="0" w:color="auto"/>
                                    <w:right w:val="none" w:sz="0" w:space="0" w:color="auto"/>
                                  </w:divBdr>
                                  <w:divsChild>
                                    <w:div w:id="1894123325">
                                      <w:marLeft w:val="0"/>
                                      <w:marRight w:val="0"/>
                                      <w:marTop w:val="0"/>
                                      <w:marBottom w:val="0"/>
                                      <w:divBdr>
                                        <w:top w:val="none" w:sz="0" w:space="0" w:color="auto"/>
                                        <w:left w:val="none" w:sz="0" w:space="0" w:color="auto"/>
                                        <w:bottom w:val="none" w:sz="0" w:space="0" w:color="auto"/>
                                        <w:right w:val="none" w:sz="0" w:space="0" w:color="auto"/>
                                      </w:divBdr>
                                      <w:divsChild>
                                        <w:div w:id="484594607">
                                          <w:marLeft w:val="0"/>
                                          <w:marRight w:val="0"/>
                                          <w:marTop w:val="0"/>
                                          <w:marBottom w:val="0"/>
                                          <w:divBdr>
                                            <w:top w:val="none" w:sz="0" w:space="0" w:color="auto"/>
                                            <w:left w:val="none" w:sz="0" w:space="0" w:color="auto"/>
                                            <w:bottom w:val="none" w:sz="0" w:space="0" w:color="auto"/>
                                            <w:right w:val="none" w:sz="0" w:space="0" w:color="auto"/>
                                          </w:divBdr>
                                          <w:divsChild>
                                            <w:div w:id="116343343">
                                              <w:marLeft w:val="0"/>
                                              <w:marRight w:val="0"/>
                                              <w:marTop w:val="0"/>
                                              <w:marBottom w:val="180"/>
                                              <w:divBdr>
                                                <w:top w:val="none" w:sz="0" w:space="0" w:color="auto"/>
                                                <w:left w:val="none" w:sz="0" w:space="0" w:color="auto"/>
                                                <w:bottom w:val="none" w:sz="0" w:space="0" w:color="auto"/>
                                                <w:right w:val="none" w:sz="0" w:space="0" w:color="auto"/>
                                              </w:divBdr>
                                              <w:divsChild>
                                                <w:div w:id="225531443">
                                                  <w:marLeft w:val="0"/>
                                                  <w:marRight w:val="0"/>
                                                  <w:marTop w:val="0"/>
                                                  <w:marBottom w:val="0"/>
                                                  <w:divBdr>
                                                    <w:top w:val="none" w:sz="0" w:space="0" w:color="auto"/>
                                                    <w:left w:val="none" w:sz="0" w:space="0" w:color="auto"/>
                                                    <w:bottom w:val="none" w:sz="0" w:space="0" w:color="auto"/>
                                                    <w:right w:val="none" w:sz="0" w:space="0" w:color="auto"/>
                                                  </w:divBdr>
                                                  <w:divsChild>
                                                    <w:div w:id="324480777">
                                                      <w:marLeft w:val="0"/>
                                                      <w:marRight w:val="0"/>
                                                      <w:marTop w:val="0"/>
                                                      <w:marBottom w:val="0"/>
                                                      <w:divBdr>
                                                        <w:top w:val="none" w:sz="0" w:space="0" w:color="auto"/>
                                                        <w:left w:val="none" w:sz="0" w:space="0" w:color="auto"/>
                                                        <w:bottom w:val="none" w:sz="0" w:space="0" w:color="auto"/>
                                                        <w:right w:val="none" w:sz="0" w:space="0" w:color="auto"/>
                                                      </w:divBdr>
                                                      <w:divsChild>
                                                        <w:div w:id="1357148665">
                                                          <w:marLeft w:val="0"/>
                                                          <w:marRight w:val="0"/>
                                                          <w:marTop w:val="0"/>
                                                          <w:marBottom w:val="0"/>
                                                          <w:divBdr>
                                                            <w:top w:val="none" w:sz="0" w:space="0" w:color="auto"/>
                                                            <w:left w:val="none" w:sz="0" w:space="0" w:color="auto"/>
                                                            <w:bottom w:val="none" w:sz="0" w:space="0" w:color="auto"/>
                                                            <w:right w:val="none" w:sz="0" w:space="0" w:color="auto"/>
                                                          </w:divBdr>
                                                          <w:divsChild>
                                                            <w:div w:id="736320654">
                                                              <w:marLeft w:val="0"/>
                                                              <w:marRight w:val="0"/>
                                                              <w:marTop w:val="0"/>
                                                              <w:marBottom w:val="0"/>
                                                              <w:divBdr>
                                                                <w:top w:val="none" w:sz="0" w:space="0" w:color="auto"/>
                                                                <w:left w:val="none" w:sz="0" w:space="0" w:color="auto"/>
                                                                <w:bottom w:val="none" w:sz="0" w:space="0" w:color="auto"/>
                                                                <w:right w:val="none" w:sz="0" w:space="0" w:color="auto"/>
                                                              </w:divBdr>
                                                              <w:divsChild>
                                                                <w:div w:id="1560820925">
                                                                  <w:marLeft w:val="0"/>
                                                                  <w:marRight w:val="0"/>
                                                                  <w:marTop w:val="0"/>
                                                                  <w:marBottom w:val="0"/>
                                                                  <w:divBdr>
                                                                    <w:top w:val="none" w:sz="0" w:space="0" w:color="auto"/>
                                                                    <w:left w:val="none" w:sz="0" w:space="0" w:color="auto"/>
                                                                    <w:bottom w:val="none" w:sz="0" w:space="0" w:color="auto"/>
                                                                    <w:right w:val="none" w:sz="0" w:space="0" w:color="auto"/>
                                                                  </w:divBdr>
                                                                  <w:divsChild>
                                                                    <w:div w:id="1740592924">
                                                                      <w:marLeft w:val="0"/>
                                                                      <w:marRight w:val="0"/>
                                                                      <w:marTop w:val="0"/>
                                                                      <w:marBottom w:val="0"/>
                                                                      <w:divBdr>
                                                                        <w:top w:val="none" w:sz="0" w:space="0" w:color="auto"/>
                                                                        <w:left w:val="none" w:sz="0" w:space="0" w:color="auto"/>
                                                                        <w:bottom w:val="none" w:sz="0" w:space="0" w:color="auto"/>
                                                                        <w:right w:val="none" w:sz="0" w:space="0" w:color="auto"/>
                                                                      </w:divBdr>
                                                                      <w:divsChild>
                                                                        <w:div w:id="77771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7806690">
      <w:bodyDiv w:val="1"/>
      <w:marLeft w:val="0"/>
      <w:marRight w:val="0"/>
      <w:marTop w:val="0"/>
      <w:marBottom w:val="0"/>
      <w:divBdr>
        <w:top w:val="none" w:sz="0" w:space="0" w:color="auto"/>
        <w:left w:val="none" w:sz="0" w:space="0" w:color="auto"/>
        <w:bottom w:val="none" w:sz="0" w:space="0" w:color="auto"/>
        <w:right w:val="none" w:sz="0" w:space="0" w:color="auto"/>
      </w:divBdr>
      <w:divsChild>
        <w:div w:id="255094454">
          <w:marLeft w:val="0"/>
          <w:marRight w:val="0"/>
          <w:marTop w:val="0"/>
          <w:marBottom w:val="0"/>
          <w:divBdr>
            <w:top w:val="none" w:sz="0" w:space="0" w:color="auto"/>
            <w:left w:val="none" w:sz="0" w:space="0" w:color="auto"/>
            <w:bottom w:val="none" w:sz="0" w:space="0" w:color="auto"/>
            <w:right w:val="none" w:sz="0" w:space="0" w:color="auto"/>
          </w:divBdr>
          <w:divsChild>
            <w:div w:id="669337742">
              <w:marLeft w:val="0"/>
              <w:marRight w:val="0"/>
              <w:marTop w:val="0"/>
              <w:marBottom w:val="0"/>
              <w:divBdr>
                <w:top w:val="none" w:sz="0" w:space="0" w:color="auto"/>
                <w:left w:val="none" w:sz="0" w:space="0" w:color="auto"/>
                <w:bottom w:val="none" w:sz="0" w:space="0" w:color="auto"/>
                <w:right w:val="none" w:sz="0" w:space="0" w:color="auto"/>
              </w:divBdr>
              <w:divsChild>
                <w:div w:id="256403327">
                  <w:marLeft w:val="0"/>
                  <w:marRight w:val="0"/>
                  <w:marTop w:val="195"/>
                  <w:marBottom w:val="0"/>
                  <w:divBdr>
                    <w:top w:val="none" w:sz="0" w:space="0" w:color="auto"/>
                    <w:left w:val="none" w:sz="0" w:space="0" w:color="auto"/>
                    <w:bottom w:val="none" w:sz="0" w:space="0" w:color="auto"/>
                    <w:right w:val="none" w:sz="0" w:space="0" w:color="auto"/>
                  </w:divBdr>
                  <w:divsChild>
                    <w:div w:id="100416416">
                      <w:marLeft w:val="0"/>
                      <w:marRight w:val="0"/>
                      <w:marTop w:val="0"/>
                      <w:marBottom w:val="0"/>
                      <w:divBdr>
                        <w:top w:val="none" w:sz="0" w:space="0" w:color="auto"/>
                        <w:left w:val="none" w:sz="0" w:space="0" w:color="auto"/>
                        <w:bottom w:val="none" w:sz="0" w:space="0" w:color="auto"/>
                        <w:right w:val="none" w:sz="0" w:space="0" w:color="auto"/>
                      </w:divBdr>
                      <w:divsChild>
                        <w:div w:id="1112092442">
                          <w:marLeft w:val="0"/>
                          <w:marRight w:val="0"/>
                          <w:marTop w:val="0"/>
                          <w:marBottom w:val="0"/>
                          <w:divBdr>
                            <w:top w:val="none" w:sz="0" w:space="0" w:color="auto"/>
                            <w:left w:val="none" w:sz="0" w:space="0" w:color="auto"/>
                            <w:bottom w:val="none" w:sz="0" w:space="0" w:color="auto"/>
                            <w:right w:val="none" w:sz="0" w:space="0" w:color="auto"/>
                          </w:divBdr>
                          <w:divsChild>
                            <w:div w:id="1056441436">
                              <w:marLeft w:val="0"/>
                              <w:marRight w:val="0"/>
                              <w:marTop w:val="0"/>
                              <w:marBottom w:val="0"/>
                              <w:divBdr>
                                <w:top w:val="none" w:sz="0" w:space="0" w:color="auto"/>
                                <w:left w:val="none" w:sz="0" w:space="0" w:color="auto"/>
                                <w:bottom w:val="none" w:sz="0" w:space="0" w:color="auto"/>
                                <w:right w:val="none" w:sz="0" w:space="0" w:color="auto"/>
                              </w:divBdr>
                              <w:divsChild>
                                <w:div w:id="2012953772">
                                  <w:marLeft w:val="0"/>
                                  <w:marRight w:val="0"/>
                                  <w:marTop w:val="0"/>
                                  <w:marBottom w:val="0"/>
                                  <w:divBdr>
                                    <w:top w:val="none" w:sz="0" w:space="0" w:color="auto"/>
                                    <w:left w:val="none" w:sz="0" w:space="0" w:color="auto"/>
                                    <w:bottom w:val="none" w:sz="0" w:space="0" w:color="auto"/>
                                    <w:right w:val="none" w:sz="0" w:space="0" w:color="auto"/>
                                  </w:divBdr>
                                  <w:divsChild>
                                    <w:div w:id="1701274527">
                                      <w:marLeft w:val="0"/>
                                      <w:marRight w:val="0"/>
                                      <w:marTop w:val="0"/>
                                      <w:marBottom w:val="0"/>
                                      <w:divBdr>
                                        <w:top w:val="none" w:sz="0" w:space="0" w:color="auto"/>
                                        <w:left w:val="none" w:sz="0" w:space="0" w:color="auto"/>
                                        <w:bottom w:val="none" w:sz="0" w:space="0" w:color="auto"/>
                                        <w:right w:val="none" w:sz="0" w:space="0" w:color="auto"/>
                                      </w:divBdr>
                                      <w:divsChild>
                                        <w:div w:id="674843252">
                                          <w:marLeft w:val="0"/>
                                          <w:marRight w:val="0"/>
                                          <w:marTop w:val="0"/>
                                          <w:marBottom w:val="0"/>
                                          <w:divBdr>
                                            <w:top w:val="none" w:sz="0" w:space="0" w:color="auto"/>
                                            <w:left w:val="none" w:sz="0" w:space="0" w:color="auto"/>
                                            <w:bottom w:val="none" w:sz="0" w:space="0" w:color="auto"/>
                                            <w:right w:val="none" w:sz="0" w:space="0" w:color="auto"/>
                                          </w:divBdr>
                                          <w:divsChild>
                                            <w:div w:id="1194540701">
                                              <w:marLeft w:val="0"/>
                                              <w:marRight w:val="0"/>
                                              <w:marTop w:val="0"/>
                                              <w:marBottom w:val="180"/>
                                              <w:divBdr>
                                                <w:top w:val="none" w:sz="0" w:space="0" w:color="auto"/>
                                                <w:left w:val="none" w:sz="0" w:space="0" w:color="auto"/>
                                                <w:bottom w:val="none" w:sz="0" w:space="0" w:color="auto"/>
                                                <w:right w:val="none" w:sz="0" w:space="0" w:color="auto"/>
                                              </w:divBdr>
                                              <w:divsChild>
                                                <w:div w:id="1937245349">
                                                  <w:marLeft w:val="0"/>
                                                  <w:marRight w:val="0"/>
                                                  <w:marTop w:val="0"/>
                                                  <w:marBottom w:val="0"/>
                                                  <w:divBdr>
                                                    <w:top w:val="none" w:sz="0" w:space="0" w:color="auto"/>
                                                    <w:left w:val="none" w:sz="0" w:space="0" w:color="auto"/>
                                                    <w:bottom w:val="none" w:sz="0" w:space="0" w:color="auto"/>
                                                    <w:right w:val="none" w:sz="0" w:space="0" w:color="auto"/>
                                                  </w:divBdr>
                                                  <w:divsChild>
                                                    <w:div w:id="1143620362">
                                                      <w:marLeft w:val="0"/>
                                                      <w:marRight w:val="0"/>
                                                      <w:marTop w:val="0"/>
                                                      <w:marBottom w:val="0"/>
                                                      <w:divBdr>
                                                        <w:top w:val="none" w:sz="0" w:space="0" w:color="auto"/>
                                                        <w:left w:val="none" w:sz="0" w:space="0" w:color="auto"/>
                                                        <w:bottom w:val="none" w:sz="0" w:space="0" w:color="auto"/>
                                                        <w:right w:val="none" w:sz="0" w:space="0" w:color="auto"/>
                                                      </w:divBdr>
                                                      <w:divsChild>
                                                        <w:div w:id="27797739">
                                                          <w:marLeft w:val="0"/>
                                                          <w:marRight w:val="0"/>
                                                          <w:marTop w:val="0"/>
                                                          <w:marBottom w:val="0"/>
                                                          <w:divBdr>
                                                            <w:top w:val="none" w:sz="0" w:space="0" w:color="auto"/>
                                                            <w:left w:val="none" w:sz="0" w:space="0" w:color="auto"/>
                                                            <w:bottom w:val="none" w:sz="0" w:space="0" w:color="auto"/>
                                                            <w:right w:val="none" w:sz="0" w:space="0" w:color="auto"/>
                                                          </w:divBdr>
                                                          <w:divsChild>
                                                            <w:div w:id="146678039">
                                                              <w:marLeft w:val="0"/>
                                                              <w:marRight w:val="0"/>
                                                              <w:marTop w:val="0"/>
                                                              <w:marBottom w:val="0"/>
                                                              <w:divBdr>
                                                                <w:top w:val="none" w:sz="0" w:space="0" w:color="auto"/>
                                                                <w:left w:val="none" w:sz="0" w:space="0" w:color="auto"/>
                                                                <w:bottom w:val="none" w:sz="0" w:space="0" w:color="auto"/>
                                                                <w:right w:val="none" w:sz="0" w:space="0" w:color="auto"/>
                                                              </w:divBdr>
                                                              <w:divsChild>
                                                                <w:div w:id="458231599">
                                                                  <w:marLeft w:val="0"/>
                                                                  <w:marRight w:val="0"/>
                                                                  <w:marTop w:val="0"/>
                                                                  <w:marBottom w:val="0"/>
                                                                  <w:divBdr>
                                                                    <w:top w:val="none" w:sz="0" w:space="0" w:color="auto"/>
                                                                    <w:left w:val="none" w:sz="0" w:space="0" w:color="auto"/>
                                                                    <w:bottom w:val="none" w:sz="0" w:space="0" w:color="auto"/>
                                                                    <w:right w:val="none" w:sz="0" w:space="0" w:color="auto"/>
                                                                  </w:divBdr>
                                                                  <w:divsChild>
                                                                    <w:div w:id="1429735041">
                                                                      <w:marLeft w:val="0"/>
                                                                      <w:marRight w:val="0"/>
                                                                      <w:marTop w:val="0"/>
                                                                      <w:marBottom w:val="0"/>
                                                                      <w:divBdr>
                                                                        <w:top w:val="none" w:sz="0" w:space="0" w:color="auto"/>
                                                                        <w:left w:val="none" w:sz="0" w:space="0" w:color="auto"/>
                                                                        <w:bottom w:val="none" w:sz="0" w:space="0" w:color="auto"/>
                                                                        <w:right w:val="none" w:sz="0" w:space="0" w:color="auto"/>
                                                                      </w:divBdr>
                                                                      <w:divsChild>
                                                                        <w:div w:id="162334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16" Type="http://schemas.openxmlformats.org/officeDocument/2006/relationships/image" Target="media/image1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5" Type="http://schemas.openxmlformats.org/officeDocument/2006/relationships/webSettings" Target="webSettings.xml"/><Relationship Id="rId61" Type="http://schemas.openxmlformats.org/officeDocument/2006/relationships/image" Target="media/image56.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styles" Target="styles.xml"/><Relationship Id="rId29" Type="http://schemas.openxmlformats.org/officeDocument/2006/relationships/image" Target="media/image2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64</Pages>
  <Words>11556</Words>
  <Characters>63559</Characters>
  <Application>Microsoft Office Word</Application>
  <DocSecurity>0</DocSecurity>
  <Lines>529</Lines>
  <Paragraphs>149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2015-02-27T11:36:00Z</dcterms:created>
  <dcterms:modified xsi:type="dcterms:W3CDTF">2015-02-27T11:36:00Z</dcterms:modified>
</cp:coreProperties>
</file>