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A0AD0" w:rsidRDefault="00712CFB" w:rsidP="00883C60">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Paper </w:t>
      </w:r>
      <w:r w:rsidR="009E38D5">
        <w:rPr>
          <w:rFonts w:ascii="Times New Roman" w:hAnsi="Times New Roman" w:cs="Times New Roman"/>
          <w:b/>
          <w:sz w:val="24"/>
          <w:szCs w:val="24"/>
        </w:rPr>
        <w:t>- De la</w:t>
      </w:r>
      <w:r w:rsidR="003347E2" w:rsidRPr="007E333B">
        <w:rPr>
          <w:rFonts w:ascii="Times New Roman" w:hAnsi="Times New Roman" w:cs="Times New Roman"/>
          <w:b/>
          <w:sz w:val="24"/>
          <w:szCs w:val="24"/>
        </w:rPr>
        <w:t xml:space="preserve"> economía de</w:t>
      </w:r>
      <w:r w:rsidR="009E38D5">
        <w:rPr>
          <w:rFonts w:ascii="Times New Roman" w:hAnsi="Times New Roman" w:cs="Times New Roman"/>
          <w:b/>
          <w:sz w:val="24"/>
          <w:szCs w:val="24"/>
        </w:rPr>
        <w:t>l “entretenimiento” a la economía de</w:t>
      </w:r>
      <w:r w:rsidR="003347E2" w:rsidRPr="007E333B">
        <w:rPr>
          <w:rFonts w:ascii="Times New Roman" w:hAnsi="Times New Roman" w:cs="Times New Roman"/>
          <w:b/>
          <w:sz w:val="24"/>
          <w:szCs w:val="24"/>
        </w:rPr>
        <w:t xml:space="preserve"> la </w:t>
      </w:r>
      <w:r w:rsidR="003347E2">
        <w:rPr>
          <w:rFonts w:ascii="Times New Roman" w:hAnsi="Times New Roman" w:cs="Times New Roman"/>
          <w:b/>
          <w:sz w:val="24"/>
          <w:szCs w:val="24"/>
        </w:rPr>
        <w:t>“</w:t>
      </w:r>
      <w:r w:rsidR="003347E2" w:rsidRPr="007E333B">
        <w:rPr>
          <w:rFonts w:ascii="Times New Roman" w:hAnsi="Times New Roman" w:cs="Times New Roman"/>
          <w:b/>
          <w:sz w:val="24"/>
          <w:szCs w:val="24"/>
        </w:rPr>
        <w:t>estupidez</w:t>
      </w:r>
      <w:r w:rsidR="003347E2">
        <w:rPr>
          <w:rFonts w:ascii="Times New Roman" w:hAnsi="Times New Roman" w:cs="Times New Roman"/>
          <w:b/>
          <w:sz w:val="24"/>
          <w:szCs w:val="24"/>
        </w:rPr>
        <w:t>” (la era del “low cost”</w:t>
      </w:r>
      <w:r w:rsidR="00EC3265">
        <w:rPr>
          <w:rFonts w:ascii="Times New Roman" w:hAnsi="Times New Roman" w:cs="Times New Roman"/>
          <w:b/>
          <w:sz w:val="24"/>
          <w:szCs w:val="24"/>
        </w:rPr>
        <w:t xml:space="preserve"> -competencia desleal</w:t>
      </w:r>
      <w:r w:rsidR="009E38D5">
        <w:rPr>
          <w:rFonts w:ascii="Times New Roman" w:hAnsi="Times New Roman" w:cs="Times New Roman"/>
          <w:b/>
          <w:sz w:val="24"/>
          <w:szCs w:val="24"/>
        </w:rPr>
        <w:t>-</w:t>
      </w:r>
      <w:r w:rsidR="003347E2">
        <w:rPr>
          <w:rFonts w:ascii="Times New Roman" w:hAnsi="Times New Roman" w:cs="Times New Roman"/>
          <w:b/>
          <w:sz w:val="24"/>
          <w:szCs w:val="24"/>
        </w:rPr>
        <w:t xml:space="preserve"> y los “web yonquis”</w:t>
      </w:r>
      <w:r w:rsidR="009E38D5">
        <w:rPr>
          <w:rFonts w:ascii="Times New Roman" w:hAnsi="Times New Roman" w:cs="Times New Roman"/>
          <w:b/>
          <w:sz w:val="24"/>
          <w:szCs w:val="24"/>
        </w:rPr>
        <w:t xml:space="preserve"> </w:t>
      </w:r>
      <w:r w:rsidR="00843033">
        <w:rPr>
          <w:rFonts w:ascii="Times New Roman" w:hAnsi="Times New Roman" w:cs="Times New Roman"/>
          <w:b/>
          <w:sz w:val="24"/>
          <w:szCs w:val="24"/>
        </w:rPr>
        <w:t xml:space="preserve">-colapso por </w:t>
      </w:r>
      <w:r w:rsidR="009E38D5">
        <w:rPr>
          <w:rFonts w:ascii="Times New Roman" w:hAnsi="Times New Roman" w:cs="Times New Roman"/>
          <w:b/>
          <w:sz w:val="24"/>
          <w:szCs w:val="24"/>
        </w:rPr>
        <w:t>sobredosis-</w:t>
      </w:r>
      <w:r w:rsidR="003347E2">
        <w:rPr>
          <w:rFonts w:ascii="Times New Roman" w:hAnsi="Times New Roman" w:cs="Times New Roman"/>
          <w:b/>
          <w:sz w:val="24"/>
          <w:szCs w:val="24"/>
        </w:rPr>
        <w:t>) - El internet de las “cosas” y los “(mo)cosos”</w:t>
      </w:r>
      <w:r w:rsidR="00825E31">
        <w:rPr>
          <w:rFonts w:ascii="Times New Roman" w:hAnsi="Times New Roman" w:cs="Times New Roman"/>
          <w:b/>
          <w:sz w:val="24"/>
          <w:szCs w:val="24"/>
        </w:rPr>
        <w:t xml:space="preserve">: </w:t>
      </w:r>
      <w:r w:rsidR="00825E31">
        <w:rPr>
          <w:rFonts w:ascii="Times New Roman" w:hAnsi="Times New Roman" w:cs="Times New Roman"/>
          <w:b/>
          <w:color w:val="333333"/>
          <w:spacing w:val="6"/>
          <w:sz w:val="24"/>
          <w:szCs w:val="24"/>
          <w:shd w:val="clear" w:color="auto" w:fill="FFFFFF"/>
        </w:rPr>
        <w:t xml:space="preserve">una creación deliberada de la ignorancia (agnotología) </w:t>
      </w:r>
    </w:p>
    <w:p w:rsidR="007A0AD0" w:rsidRPr="00537375" w:rsidRDefault="007A0AD0" w:rsidP="00537375">
      <w:pPr>
        <w:spacing w:line="240" w:lineRule="auto"/>
        <w:jc w:val="both"/>
        <w:rPr>
          <w:rFonts w:ascii="Times New Roman" w:hAnsi="Times New Roman" w:cs="Times New Roman"/>
          <w:b/>
          <w:sz w:val="24"/>
          <w:szCs w:val="24"/>
        </w:rPr>
      </w:pPr>
      <w:r w:rsidRPr="007A0AD0">
        <w:rPr>
          <w:rFonts w:ascii="Times New Roman" w:hAnsi="Times New Roman" w:cs="Times New Roman"/>
          <w:b/>
          <w:noProof/>
          <w:sz w:val="24"/>
          <w:szCs w:val="24"/>
        </w:rPr>
        <w:drawing>
          <wp:inline distT="0" distB="0" distL="0" distR="0">
            <wp:extent cx="5400040" cy="2533650"/>
            <wp:effectExtent l="19050" t="0" r="0" b="0"/>
            <wp:docPr id="51" name="Imagen 51" descr="Desde el 30 de abril de 2016, los sobrecostes de la tarifa en otro país de la UE se reducirá un 75%.">
              <a:hlinkClick xmlns:a="http://schemas.openxmlformats.org/drawingml/2006/main" r:id="rId9" tooltip="&quot;Desde el 30 de abril de 2016, los sobrecostes de la tarifa en otro país de la UE se reducirá un 75%. - Foto Flickr/ Janitor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sde el 30 de abril de 2016, los sobrecostes de la tarifa en otro país de la UE se reducirá un 75%.">
                      <a:hlinkClick r:id="rId9" tooltip="&quot;Desde el 30 de abril de 2016, los sobrecostes de la tarifa en otro país de la UE se reducirá un 75%. - Foto Flickr/ Janitors&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2533650"/>
                    </a:xfrm>
                    <a:prstGeom prst="rect">
                      <a:avLst/>
                    </a:prstGeom>
                    <a:noFill/>
                    <a:ln>
                      <a:noFill/>
                    </a:ln>
                  </pic:spPr>
                </pic:pic>
              </a:graphicData>
            </a:graphic>
          </wp:inline>
        </w:drawing>
      </w:r>
    </w:p>
    <w:p w:rsidR="00C80449" w:rsidRPr="009500AE" w:rsidRDefault="00C80449" w:rsidP="009500AE">
      <w:pPr>
        <w:pStyle w:val="NormalWeb"/>
        <w:jc w:val="both"/>
        <w:rPr>
          <w:b/>
        </w:rPr>
      </w:pPr>
      <w:r>
        <w:rPr>
          <w:b/>
        </w:rPr>
        <w:t>- Introducción</w:t>
      </w:r>
      <w:r w:rsidR="009500AE">
        <w:rPr>
          <w:b/>
        </w:rPr>
        <w:t xml:space="preserve">: </w:t>
      </w:r>
      <w:r w:rsidR="009500AE" w:rsidRPr="00546DA9">
        <w:rPr>
          <w:b/>
        </w:rPr>
        <w:t xml:space="preserve">Lo malo es </w:t>
      </w:r>
      <w:r w:rsidR="009500AE">
        <w:rPr>
          <w:b/>
        </w:rPr>
        <w:t>“</w:t>
      </w:r>
      <w:r w:rsidR="009500AE" w:rsidRPr="00546DA9">
        <w:rPr>
          <w:b/>
        </w:rPr>
        <w:t>despertar</w:t>
      </w:r>
      <w:r w:rsidR="009500AE">
        <w:rPr>
          <w:b/>
        </w:rPr>
        <w:t xml:space="preserve">” </w:t>
      </w:r>
      <w:r w:rsidR="00712CFB">
        <w:rPr>
          <w:b/>
        </w:rPr>
        <w:t>(invitación a pensar, si aún es posible)</w:t>
      </w:r>
      <w:r>
        <w:rPr>
          <w:b/>
        </w:rPr>
        <w:t xml:space="preserve"> </w:t>
      </w:r>
    </w:p>
    <w:p w:rsidR="009500AE" w:rsidRDefault="009500AE" w:rsidP="009500AE">
      <w:pPr>
        <w:pStyle w:val="NormalWeb"/>
        <w:spacing w:after="0"/>
        <w:jc w:val="both"/>
      </w:pPr>
      <w:r w:rsidRPr="00546DA9">
        <w:t>Imagine</w:t>
      </w:r>
      <w:r>
        <w:t xml:space="preserve">, por un momento, </w:t>
      </w:r>
      <w:r w:rsidRPr="00546DA9">
        <w:t>que se</w:t>
      </w:r>
      <w:r>
        <w:t xml:space="preserve"> ha</w:t>
      </w:r>
      <w:r w:rsidRPr="00546DA9">
        <w:t xml:space="preserve"> queda</w:t>
      </w:r>
      <w:r>
        <w:t>do</w:t>
      </w:r>
      <w:r w:rsidRPr="00546DA9">
        <w:t xml:space="preserve"> dormido en</w:t>
      </w:r>
      <w:r>
        <w:t xml:space="preserve"> el año 2006 y despierta a principios del año 2016</w:t>
      </w:r>
      <w:r w:rsidRPr="00546DA9">
        <w:t>. Apenas reconocería la economía mundial. Mientras soñaba con riquezas inmobiliarias, Estados Unidos y Europa sufrían la crisis más devastadora en casi 80 años, y la economía estatista de China comenzaba a superar a Alemania y Japón hasta convertirse en</w:t>
      </w:r>
      <w:r w:rsidR="001E4B3F">
        <w:t xml:space="preserve"> la segunda mayor del mundo (</w:t>
      </w:r>
      <w:r w:rsidRPr="00546DA9">
        <w:t xml:space="preserve">a pesar de su reciente </w:t>
      </w:r>
      <w:r>
        <w:t>desaceleración, se encamina a superar a Estados Unidos).</w:t>
      </w:r>
    </w:p>
    <w:p w:rsidR="009500AE" w:rsidRDefault="009500AE" w:rsidP="009500AE">
      <w:pPr>
        <w:pStyle w:val="NormalWeb"/>
        <w:spacing w:after="0"/>
        <w:jc w:val="both"/>
      </w:pPr>
      <w:r>
        <w:t xml:space="preserve">Se enteraría que durante el tiempo que pasó dormido, el mundo desarrollado se precipitó en una </w:t>
      </w:r>
      <w:r w:rsidRPr="005E3108">
        <w:t>c</w:t>
      </w:r>
      <w:r w:rsidR="001E4B3F">
        <w:t xml:space="preserve">risis económica </w:t>
      </w:r>
      <w:r>
        <w:t>(</w:t>
      </w:r>
      <w:r w:rsidRPr="005E3108">
        <w:t>también denominada Gran</w:t>
      </w:r>
      <w:r>
        <w:t xml:space="preserve"> Recesión) </w:t>
      </w:r>
      <w:r w:rsidRPr="005E3108">
        <w:t>que comenzó en el año 2008, y fue originada en los Estados Unidos. Entre los principales factores que se atribuyen como causas de la crisis se encuen</w:t>
      </w:r>
      <w:r>
        <w:t>tra la desregulación económica,</w:t>
      </w:r>
      <w:r w:rsidRPr="005E3108">
        <w:t xml:space="preserve"> la gran cantidad de del</w:t>
      </w:r>
      <w:r>
        <w:t>itos cometidos por los bancos,</w:t>
      </w:r>
      <w:r w:rsidRPr="005E3108">
        <w:t xml:space="preserve"> la mejora de los precios de las materias primas debido a una mayor demanda de las mismas y a un mercado mundial más competitivo, la sobrevalorización del producto, crisis alimentaria mundial y energética, y la amenaza de una recesión en todo el mundo, así como una crisis crediticia, hipotecaria y de confianza en los mercados.</w:t>
      </w:r>
    </w:p>
    <w:p w:rsidR="009500AE" w:rsidRDefault="00E35642" w:rsidP="009500AE">
      <w:pPr>
        <w:pStyle w:val="NormalWeb"/>
        <w:spacing w:after="0"/>
        <w:jc w:val="both"/>
      </w:pPr>
      <w:r>
        <w:t>También</w:t>
      </w:r>
      <w:r w:rsidR="009500AE">
        <w:t xml:space="preserve"> descubriría (sorprendido, impresionado, sobrecogido, alarmado,  preocupado, sobresaltado, atemorizado, consternado, afligido, disgustado, abrumado…), que se “socializaron” las pérdidas de los grandes bancos, que muchos trabajadores perdieron su empleo,  que m</w:t>
      </w:r>
      <w:r w:rsidR="001E4B3F">
        <w:t>uchos propietarios perdieron su casa</w:t>
      </w:r>
      <w:r w:rsidR="009500AE">
        <w:t xml:space="preserve"> por no poder abonar los créditos sub-prime, que le habían otorgado los mismos bancos</w:t>
      </w:r>
      <w:r w:rsidR="001E4B3F">
        <w:t xml:space="preserve"> </w:t>
      </w:r>
      <w:r w:rsidR="009500AE">
        <w:t>que los gobiernos rescataban,  que la deuda global se disparaba un 40% durante la crisis y rozaba los 200 billones de dólares a finales del año 2014,  que el mundo está más endeudado que en 2007, que la deuda total había subido 57 billones de dólares, hasta alcanzar el 286% del PIB (a finales del año 2014), que l</w:t>
      </w:r>
      <w:r w:rsidR="009500AE" w:rsidRPr="001B1BE0">
        <w:t xml:space="preserve">a deuda pública en los países ricos ha pasado del 69% del PIB (tomando como base el año 2000) al 104% durante la crisis, 35 puntos extra, </w:t>
      </w:r>
      <w:r w:rsidR="009500AE" w:rsidRPr="001B1BE0">
        <w:lastRenderedPageBreak/>
        <w:t>mientras que la deuda privada de familias y empresas apenas ha bajad</w:t>
      </w:r>
      <w:r w:rsidR="009500AE">
        <w:t xml:space="preserve">o desde el 158% al 156% del PIB. </w:t>
      </w:r>
    </w:p>
    <w:p w:rsidR="00E35642" w:rsidRDefault="00E35642" w:rsidP="009500AE">
      <w:pPr>
        <w:pStyle w:val="NormalWeb"/>
        <w:spacing w:after="0"/>
        <w:jc w:val="both"/>
      </w:pPr>
      <w:r>
        <w:t>Datos más recientes (11/1</w:t>
      </w:r>
      <w:r w:rsidR="00537375">
        <w:t>/16) empeoran estos guarismos: d</w:t>
      </w:r>
      <w:r>
        <w:t xml:space="preserve">esde 2009 la deuda global ha aumentado en 60 billones de dólares y la capacidad de repago de la deuda ha caído a </w:t>
      </w:r>
      <w:r w:rsidR="00D26DD8">
        <w:t>niveles</w:t>
      </w:r>
      <w:r>
        <w:t xml:space="preserve"> de 2001.</w:t>
      </w:r>
    </w:p>
    <w:p w:rsidR="009500AE" w:rsidRDefault="00E35642" w:rsidP="009500AE">
      <w:pPr>
        <w:pStyle w:val="NormalWeb"/>
        <w:spacing w:after="0"/>
        <w:jc w:val="both"/>
      </w:pPr>
      <w:r>
        <w:t>Además,</w:t>
      </w:r>
      <w:r w:rsidR="009500AE">
        <w:t xml:space="preserve"> comprobaría que la globalización y la innovación tecnológica, junto con la consiguiente subcontratación y la extranjerización, están provocando cambios a largo plazo en la economía mundial que alteran las estructuras de los mercados laborales nacionales. Las habilidades que se demandaban en el pasado fueron reemplazadas por la tecnología o trasladadas a los países en desarrollo.</w:t>
      </w:r>
    </w:p>
    <w:p w:rsidR="00E35642" w:rsidRDefault="009500AE" w:rsidP="009500AE">
      <w:pPr>
        <w:pStyle w:val="NormalWeb"/>
        <w:spacing w:after="0"/>
        <w:jc w:val="both"/>
      </w:pPr>
      <w:r>
        <w:t xml:space="preserve">Con extrañeza (y tal vez disgusto) constataría que los bancos centrales de los países avanzados abandonaron su ortodoxia monetaria para imprimir dinero sin respaldo con el objetivo de crear inflación, promover la creación de nuevas burbujas financiera, y monetizar la deuda de los grandes bancos. </w:t>
      </w:r>
      <w:r w:rsidR="00E35642">
        <w:t xml:space="preserve">Hasta 26 bancos centrales (de países </w:t>
      </w:r>
      <w:r w:rsidR="00D26DD8">
        <w:t>desarrollados</w:t>
      </w:r>
      <w:r w:rsidR="00E35642">
        <w:t xml:space="preserve">, emergentes y </w:t>
      </w:r>
      <w:r w:rsidR="00D26DD8">
        <w:t>“</w:t>
      </w:r>
      <w:r w:rsidR="00E35642">
        <w:t>sumergentes</w:t>
      </w:r>
      <w:r w:rsidR="00D26DD8">
        <w:t>”</w:t>
      </w:r>
      <w:r w:rsidR="00E35642">
        <w:t>) aplicando medidas expansivas, han estado inyectando liquidez para sostener la especulación bursátil (</w:t>
      </w:r>
      <w:r w:rsidR="007079A9">
        <w:t>“</w:t>
      </w:r>
      <w:r w:rsidR="00E35642">
        <w:t>el gas de la risa</w:t>
      </w:r>
      <w:r w:rsidR="007079A9">
        <w:t>”</w:t>
      </w:r>
      <w:r w:rsidR="00E35642">
        <w:t>).</w:t>
      </w:r>
    </w:p>
    <w:p w:rsidR="009500AE" w:rsidRDefault="00E35642" w:rsidP="009500AE">
      <w:pPr>
        <w:pStyle w:val="NormalWeb"/>
        <w:spacing w:after="0"/>
        <w:jc w:val="both"/>
      </w:pPr>
      <w:r>
        <w:t>Para mayor escarnio, la política inflacionista de los bancos centrales se encuentra ante la evidencia de que no es magia y que sus resultados son, como poco, decepcionantes para la economía real</w:t>
      </w:r>
      <w:r w:rsidR="00537375">
        <w:t>…</w:t>
      </w:r>
      <w:r>
        <w:t xml:space="preserve"> </w:t>
      </w:r>
      <w:r w:rsidR="009500AE">
        <w:t xml:space="preserve">Pero todo eso, siendo grave, no es todo. </w:t>
      </w:r>
    </w:p>
    <w:p w:rsidR="009500AE" w:rsidRDefault="009500AE" w:rsidP="009500AE">
      <w:pPr>
        <w:pStyle w:val="NormalWeb"/>
        <w:spacing w:after="0"/>
        <w:jc w:val="both"/>
      </w:pPr>
      <w:r>
        <w:t>Como diría Cesar Vidal, “s</w:t>
      </w:r>
      <w:r w:rsidRPr="001719E7">
        <w:t>in ánimo de ser exhaustivos, los hechos son los siguientes</w:t>
      </w:r>
      <w:r>
        <w:t>”:</w:t>
      </w:r>
    </w:p>
    <w:p w:rsidR="009500AE" w:rsidRDefault="009500AE" w:rsidP="009500AE">
      <w:pPr>
        <w:pStyle w:val="NormalWeb"/>
        <w:spacing w:after="0"/>
        <w:jc w:val="both"/>
      </w:pPr>
      <w:r>
        <w:t>(Listado sin orden cronológico o categoría. El lector lo puede completar y/u ordenar)</w:t>
      </w:r>
    </w:p>
    <w:p w:rsidR="009500AE" w:rsidRDefault="009500AE" w:rsidP="009500AE">
      <w:pPr>
        <w:pStyle w:val="NormalWeb"/>
        <w:spacing w:after="0"/>
        <w:jc w:val="both"/>
      </w:pPr>
      <w:r>
        <w:t>- Final del paradigma del Consenso de Washington</w:t>
      </w:r>
    </w:p>
    <w:p w:rsidR="009500AE" w:rsidRDefault="009500AE" w:rsidP="009500AE">
      <w:pPr>
        <w:pStyle w:val="NormalWeb"/>
        <w:spacing w:after="0"/>
        <w:jc w:val="both"/>
      </w:pPr>
      <w:r>
        <w:t>- El drama de la inmigración por razones económicas y políticas</w:t>
      </w:r>
    </w:p>
    <w:p w:rsidR="009500AE" w:rsidRDefault="009500AE" w:rsidP="009500AE">
      <w:pPr>
        <w:pStyle w:val="NormalWeb"/>
        <w:spacing w:after="0"/>
        <w:jc w:val="both"/>
      </w:pPr>
      <w:r>
        <w:t>- El fracaso del multiculturalismo (USA, UK), y de la integración (Fr, Ge, Sw,…)</w:t>
      </w:r>
    </w:p>
    <w:p w:rsidR="009500AE" w:rsidRDefault="009500AE" w:rsidP="009500AE">
      <w:pPr>
        <w:pStyle w:val="NormalWeb"/>
        <w:spacing w:after="0"/>
        <w:jc w:val="both"/>
      </w:pPr>
      <w:r>
        <w:t>- El ascenso de los BRICS</w:t>
      </w:r>
    </w:p>
    <w:p w:rsidR="009500AE" w:rsidRDefault="009500AE" w:rsidP="009500AE">
      <w:pPr>
        <w:pStyle w:val="NormalWeb"/>
        <w:spacing w:after="0"/>
        <w:jc w:val="both"/>
      </w:pPr>
      <w:r>
        <w:t>- El incremento del precio de las materias primas</w:t>
      </w:r>
    </w:p>
    <w:p w:rsidR="009500AE" w:rsidRDefault="009500AE" w:rsidP="009500AE">
      <w:pPr>
        <w:pStyle w:val="NormalWeb"/>
        <w:spacing w:after="0"/>
        <w:jc w:val="both"/>
      </w:pPr>
      <w:r>
        <w:t>- La economía de casino</w:t>
      </w:r>
    </w:p>
    <w:p w:rsidR="009500AE" w:rsidRDefault="009500AE" w:rsidP="009500AE">
      <w:pPr>
        <w:pStyle w:val="NormalWeb"/>
        <w:spacing w:after="0"/>
        <w:jc w:val="both"/>
      </w:pPr>
      <w:r>
        <w:t>- Los productos financieros de destrucción masiva (estructurados,</w:t>
      </w:r>
      <w:r w:rsidR="005A4E5A">
        <w:t xml:space="preserve"> deuda subordinada, </w:t>
      </w:r>
      <w:r>
        <w:t xml:space="preserve"> titulizaciones,</w:t>
      </w:r>
      <w:r w:rsidR="00DF533C">
        <w:t xml:space="preserve"> participaciones preferentes,</w:t>
      </w:r>
      <w:r>
        <w:t xml:space="preserve"> derivados</w:t>
      </w:r>
      <w:r w:rsidR="00826DA6">
        <w:t>, CDSs, CDO, ABS</w:t>
      </w:r>
      <w:r w:rsidR="005E66FF">
        <w:t>,</w:t>
      </w:r>
      <w:r>
        <w:t>…)</w:t>
      </w:r>
    </w:p>
    <w:p w:rsidR="009500AE" w:rsidRDefault="009500AE" w:rsidP="009500AE">
      <w:pPr>
        <w:pStyle w:val="NormalWeb"/>
        <w:spacing w:after="0"/>
        <w:jc w:val="both"/>
      </w:pPr>
      <w:r>
        <w:t>- Los senderos de especulación de Wall Street</w:t>
      </w:r>
      <w:r w:rsidR="00826DA6">
        <w:t>, “insider traiding”, “moral hazard”…</w:t>
      </w:r>
    </w:p>
    <w:p w:rsidR="009500AE" w:rsidRDefault="009500AE" w:rsidP="009500AE">
      <w:pPr>
        <w:pStyle w:val="NormalWeb"/>
        <w:spacing w:after="0"/>
        <w:jc w:val="both"/>
      </w:pPr>
      <w:r>
        <w:t>- Las operaciones bursátiles de alta velocidad (trading algorítmico)</w:t>
      </w:r>
    </w:p>
    <w:p w:rsidR="009500AE" w:rsidRDefault="009500AE" w:rsidP="009500AE">
      <w:pPr>
        <w:pStyle w:val="NormalWeb"/>
        <w:spacing w:after="0"/>
        <w:jc w:val="both"/>
      </w:pPr>
      <w:r>
        <w:t>- La danza macabra entre los “cándidos” adictos al crédito y los “pícaros” traficantes de dinero</w:t>
      </w:r>
    </w:p>
    <w:p w:rsidR="009500AE" w:rsidRDefault="009500AE" w:rsidP="009500AE">
      <w:pPr>
        <w:pStyle w:val="NormalWeb"/>
        <w:spacing w:after="0"/>
        <w:jc w:val="both"/>
      </w:pPr>
      <w:r>
        <w:lastRenderedPageBreak/>
        <w:t>- La “banca en la sombra”</w:t>
      </w:r>
      <w:r w:rsidR="005E66FF">
        <w:t>, los “hedge fund”</w:t>
      </w:r>
    </w:p>
    <w:p w:rsidR="009500AE" w:rsidRDefault="009500AE" w:rsidP="009500AE">
      <w:pPr>
        <w:pStyle w:val="NormalWeb"/>
        <w:spacing w:after="0"/>
        <w:jc w:val="both"/>
      </w:pPr>
      <w:r>
        <w:t>- El fallo de las “agencias de calificación”</w:t>
      </w:r>
      <w:r w:rsidR="005A4E5A">
        <w:t>… la connivencia de las grandes auditorías…</w:t>
      </w:r>
    </w:p>
    <w:p w:rsidR="009500AE" w:rsidRDefault="009500AE" w:rsidP="009500AE">
      <w:pPr>
        <w:pStyle w:val="NormalWeb"/>
        <w:spacing w:after="0"/>
        <w:jc w:val="both"/>
      </w:pPr>
      <w:r>
        <w:t>- La deficiencia de los “organismos de control financiero”</w:t>
      </w:r>
    </w:p>
    <w:p w:rsidR="00537375" w:rsidRDefault="009500AE" w:rsidP="009500AE">
      <w:pPr>
        <w:pStyle w:val="NormalWeb"/>
        <w:spacing w:after="0"/>
        <w:jc w:val="both"/>
      </w:pPr>
      <w:r>
        <w:t>- El fin de la burbuja financiera (crisis de las hipotecas subprime)</w:t>
      </w:r>
    </w:p>
    <w:p w:rsidR="00537375" w:rsidRDefault="00537375" w:rsidP="009500AE">
      <w:pPr>
        <w:pStyle w:val="NormalWeb"/>
        <w:spacing w:after="0"/>
        <w:jc w:val="both"/>
      </w:pPr>
      <w:r>
        <w:t>- El fin de la expansión de múltiplos</w:t>
      </w:r>
    </w:p>
    <w:p w:rsidR="009500AE" w:rsidRDefault="009500AE" w:rsidP="009500AE">
      <w:pPr>
        <w:pStyle w:val="NormalWeb"/>
        <w:spacing w:after="0"/>
        <w:jc w:val="both"/>
      </w:pPr>
      <w:r>
        <w:t>- El fracaso de la “casta” de los banqueros</w:t>
      </w:r>
    </w:p>
    <w:p w:rsidR="009500AE" w:rsidRDefault="009500AE" w:rsidP="009500AE">
      <w:pPr>
        <w:pStyle w:val="NormalWeb"/>
        <w:spacing w:after="0"/>
        <w:jc w:val="both"/>
      </w:pPr>
      <w:r>
        <w:t>- Los vampiros de la crisis (Goldman Sachs, Bernie Madoff…)</w:t>
      </w:r>
    </w:p>
    <w:p w:rsidR="009500AE" w:rsidRDefault="009500AE" w:rsidP="009500AE">
      <w:pPr>
        <w:pStyle w:val="NormalWeb"/>
        <w:spacing w:after="0"/>
        <w:jc w:val="both"/>
      </w:pPr>
      <w:r>
        <w:t>- La “recesión de balance”</w:t>
      </w:r>
    </w:p>
    <w:p w:rsidR="009500AE" w:rsidRDefault="009500AE" w:rsidP="009500AE">
      <w:pPr>
        <w:pStyle w:val="NormalWeb"/>
        <w:spacing w:after="0"/>
        <w:jc w:val="both"/>
      </w:pPr>
      <w:r>
        <w:t>- El alto nivel de desempleo en los países desarrollados</w:t>
      </w:r>
    </w:p>
    <w:p w:rsidR="009500AE" w:rsidRDefault="009500AE" w:rsidP="009500AE">
      <w:pPr>
        <w:pStyle w:val="NormalWeb"/>
        <w:spacing w:after="0"/>
        <w:jc w:val="both"/>
      </w:pPr>
      <w:r>
        <w:t>- El proceso de movilidad descendente de la clase media (devaluación interna)</w:t>
      </w:r>
    </w:p>
    <w:p w:rsidR="009500AE" w:rsidRDefault="009500AE" w:rsidP="009500AE">
      <w:pPr>
        <w:pStyle w:val="NormalWeb"/>
        <w:spacing w:after="0"/>
        <w:jc w:val="both"/>
      </w:pPr>
      <w:r>
        <w:t>- Las tendencias del pasado de la economía actual: un regreso a la Edad Media</w:t>
      </w:r>
    </w:p>
    <w:p w:rsidR="009500AE" w:rsidRDefault="009500AE" w:rsidP="009500AE">
      <w:pPr>
        <w:pStyle w:val="NormalWeb"/>
        <w:spacing w:after="0"/>
        <w:jc w:val="both"/>
      </w:pPr>
      <w:r>
        <w:t>- La narcoeconomía</w:t>
      </w:r>
    </w:p>
    <w:p w:rsidR="009500AE" w:rsidRDefault="009500AE" w:rsidP="009500AE">
      <w:pPr>
        <w:pStyle w:val="NormalWeb"/>
        <w:spacing w:after="0"/>
        <w:jc w:val="both"/>
      </w:pPr>
      <w:r>
        <w:t>- El negocio de las armas y la privatización de la guerra</w:t>
      </w:r>
    </w:p>
    <w:p w:rsidR="009500AE" w:rsidRDefault="009500AE" w:rsidP="009500AE">
      <w:pPr>
        <w:pStyle w:val="NormalWeb"/>
        <w:spacing w:after="0"/>
        <w:jc w:val="both"/>
      </w:pPr>
      <w:r>
        <w:t>- La crisis del euro (el rescate de los P</w:t>
      </w:r>
      <w:r w:rsidR="00103314">
        <w:t>I</w:t>
      </w:r>
      <w:r>
        <w:t>IGS)</w:t>
      </w:r>
    </w:p>
    <w:p w:rsidR="009500AE" w:rsidRDefault="009500AE" w:rsidP="009500AE">
      <w:pPr>
        <w:pStyle w:val="NormalWeb"/>
        <w:spacing w:after="0"/>
        <w:jc w:val="both"/>
      </w:pPr>
      <w:r>
        <w:t>- La quiebra de Islandia</w:t>
      </w:r>
    </w:p>
    <w:p w:rsidR="009500AE" w:rsidRDefault="009500AE" w:rsidP="009500AE">
      <w:pPr>
        <w:pStyle w:val="NormalWeb"/>
        <w:spacing w:after="0"/>
        <w:jc w:val="both"/>
      </w:pPr>
      <w:r>
        <w:t>- La burbuja de Dubái</w:t>
      </w:r>
    </w:p>
    <w:p w:rsidR="009500AE" w:rsidRDefault="009500AE" w:rsidP="009500AE">
      <w:pPr>
        <w:pStyle w:val="NormalWeb"/>
        <w:spacing w:after="0"/>
        <w:jc w:val="both"/>
      </w:pPr>
      <w:r>
        <w:t>- FMI: el descubrimiento de la “inflación buena” (la teoría de la “deudaflación”)</w:t>
      </w:r>
    </w:p>
    <w:p w:rsidR="009500AE" w:rsidRDefault="009500AE" w:rsidP="009500AE">
      <w:pPr>
        <w:pStyle w:val="NormalWeb"/>
        <w:spacing w:after="0"/>
        <w:jc w:val="both"/>
      </w:pPr>
      <w:r>
        <w:t>- FMI: el descubrimiento de las bondades del “control de capitales”</w:t>
      </w:r>
    </w:p>
    <w:p w:rsidR="009500AE" w:rsidRDefault="009500AE" w:rsidP="009500AE">
      <w:pPr>
        <w:pStyle w:val="NormalWeb"/>
        <w:spacing w:after="0"/>
        <w:jc w:val="both"/>
      </w:pPr>
      <w:r>
        <w:t>- El socorro de los Fondos Soberanos al Tesoro de los EEUU</w:t>
      </w:r>
    </w:p>
    <w:p w:rsidR="009500AE" w:rsidRDefault="009500AE" w:rsidP="009500AE">
      <w:pPr>
        <w:pStyle w:val="NormalWeb"/>
        <w:spacing w:after="0"/>
        <w:jc w:val="both"/>
      </w:pPr>
      <w:r>
        <w:t>- El “factor” Bernanke (mo</w:t>
      </w:r>
      <w:r w:rsidR="0028429B">
        <w:t>netizar de la deuda y alentar</w:t>
      </w:r>
      <w:r>
        <w:t xml:space="preserve"> la especulación</w:t>
      </w:r>
      <w:r w:rsidR="0028429B">
        <w:t xml:space="preserve"> bursátil</w:t>
      </w:r>
      <w:r>
        <w:t>)</w:t>
      </w:r>
    </w:p>
    <w:p w:rsidR="009500AE" w:rsidRDefault="009500AE" w:rsidP="009500AE">
      <w:pPr>
        <w:pStyle w:val="NormalWeb"/>
        <w:spacing w:after="0"/>
        <w:jc w:val="both"/>
      </w:pPr>
      <w:r>
        <w:t>- Los test de stress</w:t>
      </w:r>
      <w:r w:rsidR="00512489">
        <w:t>… los activos tóxicos… el “banco malo”…</w:t>
      </w:r>
    </w:p>
    <w:p w:rsidR="009500AE" w:rsidRDefault="009500AE" w:rsidP="009500AE">
      <w:pPr>
        <w:pStyle w:val="NormalWeb"/>
        <w:spacing w:after="0"/>
        <w:jc w:val="both"/>
      </w:pPr>
      <w:r>
        <w:t>- Los bancos “too big to fail” (demasiado grandes para quebrar)</w:t>
      </w:r>
    </w:p>
    <w:p w:rsidR="009500AE" w:rsidRDefault="009500AE" w:rsidP="009500AE">
      <w:pPr>
        <w:pStyle w:val="NormalWeb"/>
        <w:spacing w:after="0"/>
        <w:jc w:val="both"/>
      </w:pPr>
      <w:r>
        <w:t>- Los banqueros “too big to jail” (demasiado importantes para ir a la cárcel)</w:t>
      </w:r>
    </w:p>
    <w:p w:rsidR="009500AE" w:rsidRDefault="009500AE" w:rsidP="009500AE">
      <w:pPr>
        <w:pStyle w:val="NormalWeb"/>
        <w:spacing w:after="0"/>
        <w:jc w:val="both"/>
      </w:pPr>
      <w:r>
        <w:t>- La “solución final” de la Fed al problema de la deuda: crear inflación</w:t>
      </w:r>
    </w:p>
    <w:p w:rsidR="009500AE" w:rsidRDefault="009500AE" w:rsidP="009500AE">
      <w:pPr>
        <w:pStyle w:val="NormalWeb"/>
        <w:spacing w:after="0"/>
        <w:jc w:val="both"/>
      </w:pPr>
      <w:r>
        <w:t>- El “</w:t>
      </w:r>
      <w:r w:rsidR="00D26DD8">
        <w:t>quantitative</w:t>
      </w:r>
      <w:r>
        <w:t xml:space="preserve"> easing” (relajamiento cuantitativo): Bernanke y el helicóptero</w:t>
      </w:r>
    </w:p>
    <w:p w:rsidR="009500AE" w:rsidRDefault="009500AE" w:rsidP="009500AE">
      <w:pPr>
        <w:pStyle w:val="NormalWeb"/>
        <w:spacing w:after="0"/>
        <w:jc w:val="both"/>
      </w:pPr>
      <w:r>
        <w:lastRenderedPageBreak/>
        <w:t>- Los “testamentos vitales” de los bancos</w:t>
      </w:r>
    </w:p>
    <w:p w:rsidR="009500AE" w:rsidRDefault="009500AE" w:rsidP="009500AE">
      <w:pPr>
        <w:pStyle w:val="NormalWeb"/>
        <w:spacing w:after="0"/>
        <w:jc w:val="both"/>
      </w:pPr>
      <w:r>
        <w:t>- La política monetaria expansiva del BOE, BOJ, BCE…</w:t>
      </w:r>
      <w:r w:rsidR="00103314">
        <w:t xml:space="preserve"> la trampa de la liquidez</w:t>
      </w:r>
    </w:p>
    <w:p w:rsidR="009500AE" w:rsidRDefault="009500AE" w:rsidP="009500AE">
      <w:pPr>
        <w:pStyle w:val="NormalWeb"/>
        <w:spacing w:after="0"/>
        <w:jc w:val="both"/>
      </w:pPr>
      <w:r>
        <w:t>- La “socialización” de las pérdidas</w:t>
      </w:r>
    </w:p>
    <w:p w:rsidR="009500AE" w:rsidRDefault="009500AE" w:rsidP="009500AE">
      <w:pPr>
        <w:pStyle w:val="NormalWeb"/>
        <w:spacing w:after="0"/>
        <w:jc w:val="both"/>
      </w:pPr>
      <w:r>
        <w:t>- La “privatización” de las ganancias</w:t>
      </w:r>
    </w:p>
    <w:p w:rsidR="009500AE" w:rsidRDefault="009500AE" w:rsidP="009500AE">
      <w:pPr>
        <w:pStyle w:val="NormalWeb"/>
        <w:spacing w:after="0"/>
        <w:jc w:val="both"/>
      </w:pPr>
      <w:r>
        <w:t>- La “represión financiera”</w:t>
      </w:r>
    </w:p>
    <w:p w:rsidR="009500AE" w:rsidRDefault="00537375" w:rsidP="009500AE">
      <w:pPr>
        <w:pStyle w:val="NormalWeb"/>
        <w:spacing w:after="0"/>
        <w:jc w:val="both"/>
      </w:pPr>
      <w:r>
        <w:t>- FMI y</w:t>
      </w:r>
      <w:r w:rsidR="007079A9">
        <w:t xml:space="preserve"> sus</w:t>
      </w:r>
      <w:r>
        <w:t xml:space="preserve"> corifeos</w:t>
      </w:r>
      <w:r w:rsidR="009500AE">
        <w:t>: el descubrimiento de los “perjuicios” del ahorro privado</w:t>
      </w:r>
    </w:p>
    <w:p w:rsidR="009500AE" w:rsidRDefault="00537375" w:rsidP="009500AE">
      <w:pPr>
        <w:pStyle w:val="NormalWeb"/>
        <w:spacing w:after="0"/>
        <w:jc w:val="both"/>
      </w:pPr>
      <w:r>
        <w:t>- FMI y</w:t>
      </w:r>
      <w:r w:rsidR="007079A9">
        <w:t xml:space="preserve"> sus</w:t>
      </w:r>
      <w:r>
        <w:t xml:space="preserve"> corifeos</w:t>
      </w:r>
      <w:r w:rsidR="009500AE">
        <w:t xml:space="preserve">: el déficit público es </w:t>
      </w:r>
      <w:r>
        <w:t>“</w:t>
      </w:r>
      <w:r w:rsidR="009500AE">
        <w:t>bueno</w:t>
      </w:r>
      <w:r>
        <w:t>”</w:t>
      </w:r>
      <w:r w:rsidR="009500AE">
        <w:t xml:space="preserve"> cuando se trata de salvar a la banca</w:t>
      </w:r>
    </w:p>
    <w:p w:rsidR="009500AE" w:rsidRDefault="009500AE" w:rsidP="009500AE">
      <w:pPr>
        <w:pStyle w:val="NormalWeb"/>
        <w:spacing w:after="0"/>
        <w:jc w:val="both"/>
      </w:pPr>
      <w:r>
        <w:t>- La deriva del desempleo estructural al conflicto generacional</w:t>
      </w:r>
    </w:p>
    <w:p w:rsidR="009500AE" w:rsidRDefault="009500AE" w:rsidP="009500AE">
      <w:pPr>
        <w:pStyle w:val="NormalWeb"/>
        <w:spacing w:after="0"/>
        <w:jc w:val="both"/>
      </w:pPr>
      <w:r>
        <w:t>- El incremento de la desigualdad de los ingresos</w:t>
      </w:r>
    </w:p>
    <w:p w:rsidR="009500AE" w:rsidRDefault="009500AE" w:rsidP="009500AE">
      <w:pPr>
        <w:pStyle w:val="NormalWeb"/>
        <w:spacing w:after="0"/>
        <w:jc w:val="both"/>
      </w:pPr>
      <w:r>
        <w:t>- La peligrosidad de la economía global</w:t>
      </w:r>
    </w:p>
    <w:p w:rsidR="009500AE" w:rsidRDefault="00A6796B" w:rsidP="009500AE">
      <w:pPr>
        <w:pStyle w:val="NormalWeb"/>
        <w:spacing w:after="0"/>
        <w:jc w:val="both"/>
      </w:pPr>
      <w:r>
        <w:t>- El “dilema” entre</w:t>
      </w:r>
      <w:r w:rsidR="009500AE">
        <w:t xml:space="preserve"> “recortes” o “crecimiento”</w:t>
      </w:r>
    </w:p>
    <w:p w:rsidR="009500AE" w:rsidRDefault="009500AE" w:rsidP="009500AE">
      <w:pPr>
        <w:pStyle w:val="NormalWeb"/>
        <w:spacing w:after="0"/>
        <w:jc w:val="both"/>
      </w:pPr>
      <w:r>
        <w:t>- Las “realidades cercanas” de un capitalismo sin control</w:t>
      </w:r>
    </w:p>
    <w:p w:rsidR="009500AE" w:rsidRDefault="009500AE" w:rsidP="009500AE">
      <w:pPr>
        <w:pStyle w:val="NormalWeb"/>
        <w:spacing w:after="0"/>
        <w:jc w:val="both"/>
      </w:pPr>
      <w:r>
        <w:t>- La guerra de las divisas</w:t>
      </w:r>
    </w:p>
    <w:p w:rsidR="009500AE" w:rsidRDefault="009500AE" w:rsidP="009500AE">
      <w:pPr>
        <w:pStyle w:val="NormalWeb"/>
        <w:spacing w:after="0"/>
        <w:jc w:val="both"/>
      </w:pPr>
      <w:r>
        <w:t>- La patrimonialización del Estado</w:t>
      </w:r>
    </w:p>
    <w:p w:rsidR="009500AE" w:rsidRDefault="009500AE" w:rsidP="009500AE">
      <w:pPr>
        <w:pStyle w:val="NormalWeb"/>
        <w:spacing w:after="0"/>
        <w:jc w:val="both"/>
      </w:pPr>
      <w:r>
        <w:t>- La politización de la justicia</w:t>
      </w:r>
    </w:p>
    <w:p w:rsidR="009500AE" w:rsidRDefault="009500AE" w:rsidP="009500AE">
      <w:pPr>
        <w:pStyle w:val="NormalWeb"/>
        <w:spacing w:after="0"/>
        <w:jc w:val="both"/>
      </w:pPr>
      <w:r>
        <w:t>- La depresión de las pensiones</w:t>
      </w:r>
    </w:p>
    <w:p w:rsidR="009500AE" w:rsidRDefault="009500AE" w:rsidP="009500AE">
      <w:pPr>
        <w:pStyle w:val="NormalWeb"/>
        <w:spacing w:after="0"/>
        <w:jc w:val="both"/>
      </w:pPr>
      <w:r>
        <w:t>- Las desigualdades en la distribución de la renta en los países desarrollados durante la crisis</w:t>
      </w:r>
    </w:p>
    <w:p w:rsidR="009500AE" w:rsidRDefault="009500AE" w:rsidP="009500AE">
      <w:pPr>
        <w:pStyle w:val="NormalWeb"/>
        <w:spacing w:after="0"/>
        <w:jc w:val="both"/>
      </w:pPr>
      <w:r>
        <w:t>- Los “nuevos pobres” de los países ricos</w:t>
      </w:r>
    </w:p>
    <w:p w:rsidR="009500AE" w:rsidRDefault="009500AE" w:rsidP="009500AE">
      <w:pPr>
        <w:pStyle w:val="NormalWeb"/>
        <w:spacing w:after="0"/>
        <w:jc w:val="both"/>
      </w:pPr>
      <w:r>
        <w:t>- La crisis de empleo de los jóvenes (muchos de los cuales, ni estudian, ni trabajan)</w:t>
      </w:r>
    </w:p>
    <w:p w:rsidR="009500AE" w:rsidRDefault="009500AE" w:rsidP="009500AE">
      <w:pPr>
        <w:pStyle w:val="NormalWeb"/>
        <w:spacing w:after="0"/>
        <w:jc w:val="both"/>
      </w:pPr>
      <w:r>
        <w:t>- Los hijos del umbral de la pobreza en los países desarrollados</w:t>
      </w:r>
    </w:p>
    <w:p w:rsidR="009500AE" w:rsidRDefault="009500AE" w:rsidP="009500AE">
      <w:pPr>
        <w:pStyle w:val="NormalWeb"/>
        <w:spacing w:after="0"/>
        <w:jc w:val="both"/>
      </w:pPr>
      <w:r>
        <w:t>- La quiebra de Chipre</w:t>
      </w:r>
    </w:p>
    <w:p w:rsidR="009500AE" w:rsidRDefault="009500AE" w:rsidP="009500AE">
      <w:pPr>
        <w:pStyle w:val="NormalWeb"/>
        <w:spacing w:after="0"/>
        <w:jc w:val="both"/>
      </w:pPr>
      <w:r>
        <w:t>- Las ciudades en bancarrota</w:t>
      </w:r>
    </w:p>
    <w:p w:rsidR="009500AE" w:rsidRDefault="009500AE" w:rsidP="009500AE">
      <w:pPr>
        <w:pStyle w:val="NormalWeb"/>
        <w:spacing w:after="0"/>
        <w:jc w:val="both"/>
      </w:pPr>
      <w:r>
        <w:t>- El adiós europeo al estado del bienestar</w:t>
      </w:r>
    </w:p>
    <w:p w:rsidR="009500AE" w:rsidRDefault="009500AE" w:rsidP="009500AE">
      <w:pPr>
        <w:pStyle w:val="NormalWeb"/>
        <w:spacing w:after="0"/>
        <w:jc w:val="both"/>
      </w:pPr>
      <w:r>
        <w:t>- La era de la desigualdad</w:t>
      </w:r>
    </w:p>
    <w:p w:rsidR="009500AE" w:rsidRDefault="00A6796B" w:rsidP="009500AE">
      <w:pPr>
        <w:pStyle w:val="NormalWeb"/>
        <w:spacing w:after="0"/>
        <w:jc w:val="both"/>
      </w:pPr>
      <w:r>
        <w:t>- La muerte</w:t>
      </w:r>
      <w:r w:rsidR="009500AE">
        <w:t xml:space="preserve"> asistida del Modelo Renano</w:t>
      </w:r>
    </w:p>
    <w:p w:rsidR="009500AE" w:rsidRDefault="009500AE" w:rsidP="009500AE">
      <w:pPr>
        <w:pStyle w:val="NormalWeb"/>
        <w:spacing w:after="0"/>
        <w:jc w:val="both"/>
      </w:pPr>
      <w:r>
        <w:lastRenderedPageBreak/>
        <w:t>- El desencanto de Europa</w:t>
      </w:r>
    </w:p>
    <w:p w:rsidR="009500AE" w:rsidRDefault="009500AE" w:rsidP="009500AE">
      <w:pPr>
        <w:pStyle w:val="NormalWeb"/>
        <w:spacing w:after="0"/>
        <w:jc w:val="both"/>
      </w:pPr>
      <w:r>
        <w:t>- El “fracaso” de los mercados</w:t>
      </w:r>
    </w:p>
    <w:p w:rsidR="009500AE" w:rsidRDefault="009500AE" w:rsidP="009500AE">
      <w:pPr>
        <w:pStyle w:val="NormalWeb"/>
        <w:spacing w:after="0"/>
        <w:jc w:val="both"/>
      </w:pPr>
      <w:r>
        <w:t>- El “estancamiento secular”</w:t>
      </w:r>
    </w:p>
    <w:p w:rsidR="009500AE" w:rsidRDefault="009500AE" w:rsidP="009500AE">
      <w:pPr>
        <w:pStyle w:val="NormalWeb"/>
        <w:spacing w:after="0"/>
        <w:jc w:val="both"/>
      </w:pPr>
      <w:r>
        <w:t>- El fin de las “expectativas racionales”</w:t>
      </w:r>
    </w:p>
    <w:p w:rsidR="00DB52F6" w:rsidRDefault="009500AE" w:rsidP="009500AE">
      <w:pPr>
        <w:pStyle w:val="NormalWeb"/>
        <w:spacing w:after="0"/>
        <w:jc w:val="both"/>
      </w:pPr>
      <w:r>
        <w:t>- Los riesgos ocultos de la economía china</w:t>
      </w:r>
    </w:p>
    <w:p w:rsidR="009500AE" w:rsidRDefault="009500AE" w:rsidP="009500AE">
      <w:pPr>
        <w:pStyle w:val="NormalWeb"/>
        <w:spacing w:after="0"/>
        <w:jc w:val="both"/>
      </w:pPr>
      <w:r>
        <w:t>- La economía “bipolar”</w:t>
      </w:r>
    </w:p>
    <w:p w:rsidR="009500AE" w:rsidRDefault="009500AE" w:rsidP="009500AE">
      <w:pPr>
        <w:pStyle w:val="NormalWeb"/>
        <w:spacing w:after="0"/>
        <w:jc w:val="both"/>
      </w:pPr>
      <w:r>
        <w:t>- La “nueva normalidad”: una economía desigual, dominada por la pobreza, la exclusión social y la marginación</w:t>
      </w:r>
    </w:p>
    <w:p w:rsidR="009500AE" w:rsidRDefault="009500AE" w:rsidP="009500AE">
      <w:pPr>
        <w:pStyle w:val="NormalWeb"/>
        <w:spacing w:after="0"/>
        <w:jc w:val="both"/>
      </w:pPr>
      <w:r>
        <w:t xml:space="preserve">- La </w:t>
      </w:r>
      <w:r w:rsidR="00D26DD8">
        <w:t>robótica</w:t>
      </w:r>
    </w:p>
    <w:p w:rsidR="009500AE" w:rsidRDefault="009500AE" w:rsidP="009500AE">
      <w:pPr>
        <w:pStyle w:val="NormalWeb"/>
        <w:spacing w:after="0"/>
        <w:jc w:val="both"/>
      </w:pPr>
      <w:r>
        <w:t>- De la “histeria” del desempleo a la “histéresis” del fin del trabajo</w:t>
      </w:r>
    </w:p>
    <w:p w:rsidR="009500AE" w:rsidRDefault="009500AE" w:rsidP="009500AE">
      <w:pPr>
        <w:pStyle w:val="NormalWeb"/>
        <w:spacing w:after="0"/>
        <w:jc w:val="both"/>
      </w:pPr>
      <w:r>
        <w:t>- Los daños causados por la crisis ya abarcan tres generaciones (abuelos-pensionistas, padres-trabadores o desempleados, jóvenes-empobrecidos o sin futuro)</w:t>
      </w:r>
    </w:p>
    <w:p w:rsidR="009500AE" w:rsidRDefault="009500AE" w:rsidP="009500AE">
      <w:pPr>
        <w:pStyle w:val="NormalWeb"/>
        <w:spacing w:after="0"/>
        <w:jc w:val="both"/>
      </w:pPr>
      <w:r>
        <w:t>- La explotación laboral severa en los países avanzados</w:t>
      </w:r>
    </w:p>
    <w:p w:rsidR="009500AE" w:rsidRDefault="009500AE" w:rsidP="009500AE">
      <w:pPr>
        <w:pStyle w:val="NormalWeb"/>
        <w:spacing w:after="0"/>
        <w:jc w:val="both"/>
      </w:pPr>
      <w:r>
        <w:t>- El trabajo infantil en los países avanzados</w:t>
      </w:r>
    </w:p>
    <w:p w:rsidR="009500AE" w:rsidRDefault="009500AE" w:rsidP="009500AE">
      <w:pPr>
        <w:pStyle w:val="NormalWeb"/>
        <w:spacing w:after="0"/>
        <w:jc w:val="both"/>
      </w:pPr>
      <w:r>
        <w:t>- El tráfico de personas en los países avanzados</w:t>
      </w:r>
    </w:p>
    <w:p w:rsidR="009500AE" w:rsidRDefault="009500AE" w:rsidP="009500AE">
      <w:pPr>
        <w:pStyle w:val="NormalWeb"/>
        <w:spacing w:after="0"/>
        <w:jc w:val="both"/>
      </w:pPr>
      <w:r>
        <w:t>- La “mala vida” del Planeta Tierra</w:t>
      </w:r>
    </w:p>
    <w:p w:rsidR="009500AE" w:rsidRDefault="009500AE" w:rsidP="009500AE">
      <w:pPr>
        <w:pStyle w:val="NormalWeb"/>
        <w:spacing w:after="0"/>
        <w:jc w:val="both"/>
      </w:pPr>
      <w:r>
        <w:t>- El “fracking”</w:t>
      </w:r>
    </w:p>
    <w:p w:rsidR="009500AE" w:rsidRDefault="009500AE" w:rsidP="009500AE">
      <w:pPr>
        <w:pStyle w:val="NormalWeb"/>
        <w:spacing w:after="0"/>
        <w:jc w:val="both"/>
      </w:pPr>
      <w:r>
        <w:t>- La “ralentización” de los BRI</w:t>
      </w:r>
      <w:r w:rsidR="00103314">
        <w:t>C</w:t>
      </w:r>
      <w:r>
        <w:t>S (tropezón y caída)</w:t>
      </w:r>
    </w:p>
    <w:p w:rsidR="009500AE" w:rsidRDefault="009500AE" w:rsidP="009500AE">
      <w:pPr>
        <w:pStyle w:val="NormalWeb"/>
        <w:spacing w:after="0"/>
        <w:jc w:val="both"/>
      </w:pPr>
      <w:r>
        <w:t>- La caída del precio de las materias primas</w:t>
      </w:r>
    </w:p>
    <w:p w:rsidR="009500AE" w:rsidRDefault="009500AE" w:rsidP="009500AE">
      <w:pPr>
        <w:pStyle w:val="NormalWeb"/>
        <w:spacing w:after="0"/>
        <w:jc w:val="both"/>
      </w:pPr>
      <w:r>
        <w:t>- El “dieselgate”</w:t>
      </w:r>
    </w:p>
    <w:p w:rsidR="009500AE" w:rsidRDefault="009500AE" w:rsidP="009500AE">
      <w:pPr>
        <w:pStyle w:val="NormalWeb"/>
        <w:spacing w:after="0"/>
        <w:jc w:val="both"/>
      </w:pPr>
      <w:r>
        <w:t>- El Día del orgullo gay</w:t>
      </w:r>
    </w:p>
    <w:p w:rsidR="009500AE" w:rsidRDefault="009500AE" w:rsidP="009500AE">
      <w:pPr>
        <w:pStyle w:val="NormalWeb"/>
        <w:spacing w:after="0"/>
        <w:jc w:val="both"/>
      </w:pPr>
      <w:r>
        <w:t>- Los matrimonios homosexuales</w:t>
      </w:r>
    </w:p>
    <w:p w:rsidR="009500AE" w:rsidRDefault="009500AE" w:rsidP="009500AE">
      <w:pPr>
        <w:pStyle w:val="NormalWeb"/>
        <w:spacing w:after="0"/>
        <w:jc w:val="both"/>
      </w:pPr>
      <w:r>
        <w:t xml:space="preserve">- La confirmación </w:t>
      </w:r>
      <w:r w:rsidR="0009270A">
        <w:t>que los PIGS</w:t>
      </w:r>
      <w:r>
        <w:t xml:space="preserve"> siguen siendo unos “pigs”</w:t>
      </w:r>
      <w:r w:rsidR="00ED02DA">
        <w:t xml:space="preserve"> (manirrotos e insensatos)</w:t>
      </w:r>
      <w:r>
        <w:t xml:space="preserve"> </w:t>
      </w:r>
    </w:p>
    <w:p w:rsidR="009500AE" w:rsidRDefault="009500AE" w:rsidP="009500AE">
      <w:pPr>
        <w:pStyle w:val="NormalWeb"/>
        <w:spacing w:after="0"/>
        <w:jc w:val="both"/>
      </w:pPr>
      <w:r>
        <w:t>- La crisis de los refugiados</w:t>
      </w:r>
    </w:p>
    <w:p w:rsidR="009500AE" w:rsidRDefault="009500AE" w:rsidP="009500AE">
      <w:pPr>
        <w:pStyle w:val="NormalWeb"/>
        <w:spacing w:after="0"/>
        <w:jc w:val="both"/>
      </w:pPr>
      <w:r>
        <w:t>- El terrorismo islámico</w:t>
      </w:r>
    </w:p>
    <w:p w:rsidR="009500AE" w:rsidRDefault="009500AE" w:rsidP="009500AE">
      <w:pPr>
        <w:pStyle w:val="NormalWeb"/>
        <w:spacing w:after="0"/>
        <w:jc w:val="both"/>
      </w:pPr>
      <w:r>
        <w:t>-  Otra nueva recesión global (en perspectiva)</w:t>
      </w:r>
    </w:p>
    <w:p w:rsidR="009500AE" w:rsidRDefault="009500AE" w:rsidP="009500AE">
      <w:pPr>
        <w:pStyle w:val="NormalWeb"/>
        <w:spacing w:after="0"/>
        <w:jc w:val="both"/>
      </w:pPr>
      <w:r>
        <w:lastRenderedPageBreak/>
        <w:t>- El riesgo de los incumplimientos soberanos</w:t>
      </w:r>
    </w:p>
    <w:p w:rsidR="009500AE" w:rsidRDefault="009500AE" w:rsidP="009500AE">
      <w:pPr>
        <w:pStyle w:val="NormalWeb"/>
        <w:spacing w:after="0"/>
        <w:jc w:val="both"/>
      </w:pPr>
      <w:r>
        <w:t>- Los nuevos “paradigmas”:</w:t>
      </w:r>
      <w:r w:rsidR="000E38EC">
        <w:t xml:space="preserve"> </w:t>
      </w:r>
      <w:r>
        <w:t>“gobernanza”, “empoderamiento”,</w:t>
      </w:r>
      <w:r w:rsidR="007079A9">
        <w:t xml:space="preserve"> “asociacionismo”</w:t>
      </w:r>
      <w:r w:rsidR="0009270A">
        <w:t xml:space="preserve"> “resiliencia”, “asertividad”, </w:t>
      </w:r>
      <w:r w:rsidR="007079A9">
        <w:t>“conectividad”,</w:t>
      </w:r>
      <w:r w:rsidR="000E38EC">
        <w:t xml:space="preserve"> </w:t>
      </w:r>
      <w:r>
        <w:t>“inteligencia emocional”</w:t>
      </w:r>
      <w:r w:rsidR="00D963DD">
        <w:t>, “tecnologías</w:t>
      </w:r>
      <w:r w:rsidR="00AB6480">
        <w:t xml:space="preserve"> disrupti</w:t>
      </w:r>
      <w:r w:rsidR="00D963DD">
        <w:t>va</w:t>
      </w:r>
      <w:r w:rsidR="00AB6480">
        <w:t>s”, “plataformas digitales”, “efectos de red”</w:t>
      </w:r>
      <w:r w:rsidR="008F404F">
        <w:t>, “consumo colaborativo”</w:t>
      </w:r>
      <w:r>
        <w:t xml:space="preserve">…  </w:t>
      </w:r>
      <w:r w:rsidR="00A6796B">
        <w:t xml:space="preserve">    </w:t>
      </w:r>
    </w:p>
    <w:p w:rsidR="009500AE" w:rsidRDefault="009500AE" w:rsidP="009500AE">
      <w:pPr>
        <w:pStyle w:val="NormalWeb"/>
        <w:spacing w:after="0"/>
        <w:jc w:val="both"/>
      </w:pPr>
      <w:r>
        <w:t>¿Cómo puede ser que ante tan patético “esperpento” (economía morbosa, involución</w:t>
      </w:r>
      <w:r w:rsidR="007079A9">
        <w:t xml:space="preserve"> permanente</w:t>
      </w:r>
      <w:r>
        <w:t>, indigencia intelectual, avasallamiento…), ante toda esta burda estafa para saquear arcas públicas y bolsillos privados, no se haya producido un estallido social?</w:t>
      </w:r>
    </w:p>
    <w:p w:rsidR="009500AE" w:rsidRDefault="009500AE" w:rsidP="009500AE">
      <w:pPr>
        <w:pStyle w:val="NormalWeb"/>
        <w:spacing w:after="0"/>
        <w:jc w:val="both"/>
      </w:pPr>
      <w:r>
        <w:t>El “gobierno</w:t>
      </w:r>
      <w:r w:rsidR="0083690A">
        <w:t xml:space="preserve"> en la sombra” tiene la fórmula mágica</w:t>
      </w:r>
      <w:r>
        <w:t>: entretenimiento, anestesia, y chupetes personalizados… simplificación, ternurismo, estridencia y mal gus</w:t>
      </w:r>
      <w:r w:rsidR="0083690A">
        <w:t>to… no pensar por cuenta propia y</w:t>
      </w:r>
      <w:r>
        <w:t xml:space="preserve"> eliminar el gen del inconformismo… </w:t>
      </w:r>
    </w:p>
    <w:p w:rsidR="009500AE" w:rsidRDefault="009500AE" w:rsidP="009500AE">
      <w:pPr>
        <w:pStyle w:val="NormalWeb"/>
        <w:spacing w:after="0"/>
        <w:jc w:val="both"/>
      </w:pPr>
      <w:r>
        <w:t>Bienvenidos a “Zombieland”:</w:t>
      </w:r>
    </w:p>
    <w:p w:rsidR="009500AE" w:rsidRDefault="009500AE" w:rsidP="009500AE">
      <w:pPr>
        <w:pStyle w:val="NormalWeb"/>
        <w:spacing w:after="0"/>
        <w:jc w:val="both"/>
      </w:pPr>
      <w:r>
        <w:t>- La economía del entretenimiento (la civilización del espectáculo)</w:t>
      </w:r>
    </w:p>
    <w:p w:rsidR="007A0AD0" w:rsidRDefault="007A0AD0" w:rsidP="009500AE">
      <w:pPr>
        <w:pStyle w:val="NormalWeb"/>
        <w:spacing w:after="0"/>
        <w:jc w:val="both"/>
      </w:pPr>
      <w:r>
        <w:t>- Los videojuegos</w:t>
      </w:r>
    </w:p>
    <w:p w:rsidR="009500AE" w:rsidRDefault="009500AE" w:rsidP="009500AE">
      <w:pPr>
        <w:pStyle w:val="NormalWeb"/>
        <w:spacing w:after="0"/>
        <w:jc w:val="both"/>
      </w:pPr>
      <w:r>
        <w:t>- La economía digital (la tumba de la inteligencia)</w:t>
      </w:r>
    </w:p>
    <w:p w:rsidR="00DB52F6" w:rsidRPr="00DB52F6" w:rsidRDefault="00DB52F6" w:rsidP="00DB52F6">
      <w:pPr>
        <w:spacing w:line="240" w:lineRule="auto"/>
        <w:jc w:val="both"/>
        <w:rPr>
          <w:rFonts w:ascii="Times New Roman" w:hAnsi="Times New Roman" w:cs="Times New Roman"/>
          <w:sz w:val="24"/>
          <w:szCs w:val="24"/>
        </w:rPr>
      </w:pPr>
      <w:r w:rsidRPr="00DB52F6">
        <w:rPr>
          <w:rFonts w:ascii="Times New Roman" w:hAnsi="Times New Roman" w:cs="Times New Roman"/>
          <w:sz w:val="24"/>
          <w:szCs w:val="24"/>
        </w:rPr>
        <w:t xml:space="preserve">- El nativo digital: </w:t>
      </w:r>
      <w:r w:rsidRPr="00DB52F6">
        <w:rPr>
          <w:rFonts w:ascii="Times New Roman" w:eastAsia="Times New Roman" w:hAnsi="Times New Roman" w:cs="Times New Roman"/>
          <w:sz w:val="24"/>
          <w:szCs w:val="24"/>
        </w:rPr>
        <w:t>hablar con amigos, publicar en redes sociales, hacer compras por internet, buscar información (carne de Big Data)</w:t>
      </w:r>
    </w:p>
    <w:p w:rsidR="009500AE" w:rsidRPr="009500AE" w:rsidRDefault="009500AE" w:rsidP="009500AE">
      <w:pPr>
        <w:pStyle w:val="NormalWeb"/>
        <w:spacing w:after="0"/>
        <w:jc w:val="both"/>
      </w:pPr>
      <w:r w:rsidRPr="009500AE">
        <w:t>- Las redes sociales</w:t>
      </w:r>
    </w:p>
    <w:p w:rsidR="009500AE" w:rsidRPr="009500AE" w:rsidRDefault="009500AE" w:rsidP="009500AE">
      <w:pPr>
        <w:pStyle w:val="NormalWeb"/>
        <w:spacing w:after="0"/>
        <w:jc w:val="both"/>
      </w:pPr>
      <w:r w:rsidRPr="009500AE">
        <w:t>- Facebook</w:t>
      </w:r>
    </w:p>
    <w:p w:rsidR="009500AE" w:rsidRPr="009500AE" w:rsidRDefault="009500AE" w:rsidP="009500AE">
      <w:pPr>
        <w:pStyle w:val="NormalWeb"/>
        <w:spacing w:after="0"/>
        <w:jc w:val="both"/>
      </w:pPr>
      <w:r w:rsidRPr="009500AE">
        <w:t>- Twitter (los tuits)</w:t>
      </w:r>
    </w:p>
    <w:p w:rsidR="009500AE" w:rsidRPr="009500AE" w:rsidRDefault="009500AE" w:rsidP="009500AE">
      <w:pPr>
        <w:pStyle w:val="NormalWeb"/>
        <w:spacing w:after="0"/>
        <w:jc w:val="both"/>
      </w:pPr>
      <w:r w:rsidRPr="009500AE">
        <w:t>- YouTube</w:t>
      </w:r>
    </w:p>
    <w:p w:rsidR="009500AE" w:rsidRPr="00024647" w:rsidRDefault="009500AE" w:rsidP="009500AE">
      <w:pPr>
        <w:pStyle w:val="NormalWeb"/>
        <w:spacing w:after="0"/>
        <w:jc w:val="both"/>
      </w:pPr>
      <w:r>
        <w:t>- Instagram</w:t>
      </w:r>
    </w:p>
    <w:p w:rsidR="009500AE" w:rsidRDefault="009500AE" w:rsidP="009500AE">
      <w:pPr>
        <w:pStyle w:val="NormalWeb"/>
        <w:spacing w:after="0"/>
        <w:jc w:val="both"/>
      </w:pPr>
      <w:r>
        <w:t>- Los smartphones</w:t>
      </w:r>
    </w:p>
    <w:p w:rsidR="009500AE" w:rsidRDefault="009500AE" w:rsidP="009500AE">
      <w:pPr>
        <w:pStyle w:val="NormalWeb"/>
        <w:spacing w:after="0"/>
        <w:jc w:val="both"/>
      </w:pPr>
      <w:r>
        <w:t>- Los “selfies”</w:t>
      </w:r>
    </w:p>
    <w:p w:rsidR="009500AE" w:rsidRDefault="009500AE" w:rsidP="009500AE">
      <w:pPr>
        <w:pStyle w:val="NormalWeb"/>
        <w:spacing w:after="0"/>
        <w:jc w:val="both"/>
      </w:pPr>
      <w:r>
        <w:t>- Las tabletas</w:t>
      </w:r>
    </w:p>
    <w:p w:rsidR="007A0AD0" w:rsidRDefault="007A0AD0" w:rsidP="009500AE">
      <w:pPr>
        <w:pStyle w:val="NormalWeb"/>
        <w:spacing w:after="0"/>
        <w:jc w:val="both"/>
        <w:rPr>
          <w:color w:val="000000"/>
        </w:rPr>
      </w:pPr>
      <w:r w:rsidRPr="007A0AD0">
        <w:rPr>
          <w:color w:val="000000"/>
        </w:rPr>
        <w:t>- El mantra de la conectividad y la sociabilización onanista</w:t>
      </w:r>
    </w:p>
    <w:p w:rsidR="00A6796B" w:rsidRPr="00024647" w:rsidRDefault="00A6796B" w:rsidP="00A6796B">
      <w:pPr>
        <w:pStyle w:val="NormalWeb"/>
        <w:spacing w:after="0"/>
        <w:jc w:val="both"/>
      </w:pPr>
      <w:r w:rsidRPr="00024647">
        <w:t>- Desnudos en la red (del planeta web, a agarrados por los web)</w:t>
      </w:r>
    </w:p>
    <w:p w:rsidR="009500AE" w:rsidRDefault="009500AE" w:rsidP="009500AE">
      <w:pPr>
        <w:pStyle w:val="NormalWeb"/>
        <w:spacing w:after="0"/>
        <w:jc w:val="both"/>
      </w:pPr>
      <w:r>
        <w:t>- El “big cuent” del “Bit coin”</w:t>
      </w:r>
    </w:p>
    <w:p w:rsidR="009500AE" w:rsidRDefault="009500AE" w:rsidP="009500AE">
      <w:pPr>
        <w:pStyle w:val="NormalWeb"/>
        <w:spacing w:after="0"/>
        <w:jc w:val="both"/>
      </w:pPr>
      <w:r>
        <w:t>- Las “apps”</w:t>
      </w:r>
    </w:p>
    <w:p w:rsidR="009500AE" w:rsidRDefault="009500AE" w:rsidP="009500AE">
      <w:pPr>
        <w:pStyle w:val="NormalWeb"/>
        <w:spacing w:after="0"/>
        <w:jc w:val="both"/>
      </w:pPr>
      <w:r>
        <w:t>- El “whatsapp”</w:t>
      </w:r>
    </w:p>
    <w:p w:rsidR="009500AE" w:rsidRDefault="009500AE" w:rsidP="009500AE">
      <w:pPr>
        <w:pStyle w:val="NormalWeb"/>
        <w:spacing w:after="0"/>
        <w:jc w:val="both"/>
      </w:pPr>
      <w:r>
        <w:lastRenderedPageBreak/>
        <w:t>- Los relojes “inteligentes”</w:t>
      </w:r>
    </w:p>
    <w:p w:rsidR="009500AE" w:rsidRDefault="009500AE" w:rsidP="009500AE">
      <w:pPr>
        <w:pStyle w:val="NormalWeb"/>
        <w:spacing w:after="0"/>
        <w:jc w:val="both"/>
      </w:pPr>
      <w:r>
        <w:t>- Las gafas de realidad virtual</w:t>
      </w:r>
    </w:p>
    <w:p w:rsidR="009500AE" w:rsidRDefault="009500AE" w:rsidP="009500AE">
      <w:pPr>
        <w:pStyle w:val="NormalWeb"/>
        <w:spacing w:after="0"/>
        <w:jc w:val="both"/>
      </w:pPr>
      <w:r>
        <w:t>- La impresora 3D</w:t>
      </w:r>
    </w:p>
    <w:p w:rsidR="00537375" w:rsidRDefault="00A6796B" w:rsidP="009500AE">
      <w:pPr>
        <w:pStyle w:val="NormalWeb"/>
        <w:spacing w:after="0"/>
        <w:jc w:val="both"/>
      </w:pPr>
      <w:r>
        <w:t>- El I</w:t>
      </w:r>
      <w:r w:rsidR="00537375">
        <w:t>nternet de las cosas</w:t>
      </w:r>
    </w:p>
    <w:p w:rsidR="009500AE" w:rsidRDefault="009500AE" w:rsidP="009500AE">
      <w:pPr>
        <w:pStyle w:val="NormalWeb"/>
        <w:spacing w:after="0"/>
        <w:jc w:val="both"/>
      </w:pPr>
      <w:r>
        <w:t xml:space="preserve">- </w:t>
      </w:r>
      <w:r w:rsidRPr="00541512">
        <w:t>El Sistema de Posicionamiento Global (GPS)</w:t>
      </w:r>
    </w:p>
    <w:p w:rsidR="009500AE" w:rsidRDefault="009500AE" w:rsidP="009500AE">
      <w:pPr>
        <w:pStyle w:val="NormalWeb"/>
        <w:spacing w:after="0"/>
        <w:jc w:val="both"/>
      </w:pPr>
      <w:r>
        <w:t>- Los drones</w:t>
      </w:r>
    </w:p>
    <w:p w:rsidR="009500AE" w:rsidRDefault="009500AE" w:rsidP="009500AE">
      <w:pPr>
        <w:pStyle w:val="NormalWeb"/>
        <w:spacing w:after="0"/>
        <w:jc w:val="both"/>
      </w:pPr>
      <w:r>
        <w:t>- Las “startups”</w:t>
      </w:r>
    </w:p>
    <w:p w:rsidR="009500AE" w:rsidRDefault="009500AE" w:rsidP="009500AE">
      <w:pPr>
        <w:pStyle w:val="NormalWeb"/>
        <w:spacing w:after="0"/>
        <w:jc w:val="both"/>
      </w:pPr>
      <w:r>
        <w:t>-Los “unicornios” digitales</w:t>
      </w:r>
    </w:p>
    <w:p w:rsidR="009500AE" w:rsidRDefault="009500AE" w:rsidP="009500AE">
      <w:pPr>
        <w:pStyle w:val="NormalWeb"/>
        <w:spacing w:after="0"/>
        <w:jc w:val="both"/>
      </w:pPr>
      <w:r>
        <w:t>- Las citas online</w:t>
      </w:r>
    </w:p>
    <w:p w:rsidR="009500AE" w:rsidRDefault="009500AE" w:rsidP="009500AE">
      <w:pPr>
        <w:pStyle w:val="NormalWeb"/>
        <w:spacing w:after="0"/>
        <w:jc w:val="both"/>
      </w:pPr>
      <w:r>
        <w:t>- Los “gadgets”</w:t>
      </w:r>
    </w:p>
    <w:p w:rsidR="009500AE" w:rsidRDefault="009500AE" w:rsidP="009500AE">
      <w:pPr>
        <w:pStyle w:val="NormalWeb"/>
        <w:spacing w:after="0"/>
        <w:jc w:val="both"/>
      </w:pPr>
      <w:r>
        <w:t>- La “cloud computing”</w:t>
      </w:r>
    </w:p>
    <w:p w:rsidR="007A0AD0" w:rsidRDefault="007A0AD0" w:rsidP="009500AE">
      <w:pPr>
        <w:pStyle w:val="NormalWeb"/>
        <w:spacing w:after="0"/>
        <w:jc w:val="both"/>
      </w:pPr>
      <w:r>
        <w:t>- La tecnofilia</w:t>
      </w:r>
    </w:p>
    <w:p w:rsidR="007A0AD0" w:rsidRDefault="00A6796B" w:rsidP="009500AE">
      <w:pPr>
        <w:pStyle w:val="NormalWeb"/>
        <w:spacing w:after="0"/>
        <w:jc w:val="both"/>
      </w:pPr>
      <w:r>
        <w:t>- La no</w:t>
      </w:r>
      <w:r w:rsidR="007A0AD0">
        <w:t>mofobia</w:t>
      </w:r>
    </w:p>
    <w:p w:rsidR="007A0AD0" w:rsidRDefault="007A0AD0" w:rsidP="009500AE">
      <w:pPr>
        <w:pStyle w:val="NormalWeb"/>
        <w:spacing w:after="0"/>
        <w:jc w:val="both"/>
      </w:pPr>
      <w:r>
        <w:t>- El flujo en la red generado por programas automáticos</w:t>
      </w:r>
    </w:p>
    <w:p w:rsidR="009500AE" w:rsidRDefault="009500AE" w:rsidP="009500AE">
      <w:pPr>
        <w:pStyle w:val="NormalWeb"/>
        <w:spacing w:after="0"/>
        <w:jc w:val="both"/>
      </w:pPr>
      <w:r>
        <w:t>- La vigilancia en Internet de las principales Agencias de Seguridad Nacional</w:t>
      </w:r>
    </w:p>
    <w:p w:rsidR="009500AE" w:rsidRDefault="009500AE" w:rsidP="009500AE">
      <w:pPr>
        <w:pStyle w:val="NormalWeb"/>
        <w:spacing w:after="0"/>
        <w:jc w:val="both"/>
      </w:pPr>
      <w:r>
        <w:t>- La pérdida de intimidad por</w:t>
      </w:r>
      <w:r w:rsidR="00A42BFE">
        <w:t xml:space="preserve"> la</w:t>
      </w:r>
      <w:r>
        <w:t xml:space="preserve"> utilización de los teléfonos móviles</w:t>
      </w:r>
    </w:p>
    <w:p w:rsidR="009500AE" w:rsidRDefault="009500AE" w:rsidP="009500AE">
      <w:pPr>
        <w:pStyle w:val="NormalWeb"/>
        <w:spacing w:after="0"/>
        <w:jc w:val="both"/>
      </w:pPr>
      <w:r>
        <w:t>- La pérdida de intimidad por la utilización de los sistemas GPS</w:t>
      </w:r>
    </w:p>
    <w:p w:rsidR="009500AE" w:rsidRDefault="009500AE" w:rsidP="009500AE">
      <w:pPr>
        <w:pStyle w:val="NormalWeb"/>
        <w:spacing w:after="0"/>
        <w:jc w:val="both"/>
      </w:pPr>
      <w:r>
        <w:t>- La economía asociativa</w:t>
      </w:r>
    </w:p>
    <w:p w:rsidR="009500AE" w:rsidRDefault="009500AE" w:rsidP="009500AE">
      <w:pPr>
        <w:pStyle w:val="NormalWeb"/>
        <w:spacing w:after="0"/>
        <w:jc w:val="both"/>
      </w:pPr>
      <w:r>
        <w:t>- Uber</w:t>
      </w:r>
    </w:p>
    <w:p w:rsidR="007A0AD0" w:rsidRDefault="009500AE" w:rsidP="009500AE">
      <w:pPr>
        <w:pStyle w:val="NormalWeb"/>
        <w:spacing w:after="0"/>
        <w:jc w:val="both"/>
      </w:pPr>
      <w:r>
        <w:t>- Airbnb</w:t>
      </w:r>
      <w:r w:rsidR="008254E4">
        <w:t xml:space="preserve"> </w:t>
      </w:r>
      <w:r w:rsidR="00EF1BB9">
        <w:t>(¡New!: Airbiznb: alquilar</w:t>
      </w:r>
      <w:r w:rsidR="008254E4" w:rsidRPr="008254E4">
        <w:t xml:space="preserve"> tu hogar a un extra</w:t>
      </w:r>
      <w:r w:rsidR="00EF1BB9">
        <w:t>ño para que lo use como oficina)</w:t>
      </w:r>
    </w:p>
    <w:p w:rsidR="007A0AD0" w:rsidRDefault="007A0AD0" w:rsidP="009500AE">
      <w:pPr>
        <w:pStyle w:val="NormalWeb"/>
        <w:spacing w:after="0"/>
        <w:jc w:val="both"/>
      </w:pPr>
      <w:r>
        <w:t>- Los datos personale</w:t>
      </w:r>
      <w:r w:rsidR="00A42BFE">
        <w:t>s que introducimos a diario en I</w:t>
      </w:r>
      <w:r>
        <w:t>nternet que resultan accesibles (y negociabl</w:t>
      </w:r>
      <w:r w:rsidR="00A6796B">
        <w:t>es) a las compañías de I</w:t>
      </w:r>
      <w:r>
        <w:t>nternet</w:t>
      </w:r>
    </w:p>
    <w:p w:rsidR="00A6796B" w:rsidRDefault="009500AE" w:rsidP="009500AE">
      <w:pPr>
        <w:pStyle w:val="NormalWeb"/>
        <w:spacing w:after="0"/>
        <w:jc w:val="both"/>
      </w:pPr>
      <w:r>
        <w:t xml:space="preserve"> </w:t>
      </w:r>
      <w:r w:rsidR="007A0AD0" w:rsidRPr="007A0AD0">
        <w:t xml:space="preserve">- </w:t>
      </w:r>
      <w:r w:rsidR="0088051D" w:rsidRPr="007A0AD0">
        <w:t>Del espionaje (del Gran Hermano de turno) a la publicidad (de los mercaderes de turno) y vuelta a empezar… (del “deep blue” al “deep packet inspection”: desnudos en la red)</w:t>
      </w:r>
      <w:r w:rsidR="00A6796B">
        <w:t xml:space="preserve">…    </w:t>
      </w:r>
    </w:p>
    <w:p w:rsidR="009500AE" w:rsidRDefault="009500AE" w:rsidP="009500AE">
      <w:pPr>
        <w:pStyle w:val="NormalWeb"/>
        <w:spacing w:after="0"/>
        <w:jc w:val="both"/>
      </w:pPr>
      <w:r>
        <w:t>(…)</w:t>
      </w:r>
    </w:p>
    <w:p w:rsidR="009500AE" w:rsidRDefault="009500AE" w:rsidP="009500AE">
      <w:pPr>
        <w:pStyle w:val="NormalWeb"/>
        <w:spacing w:after="0"/>
        <w:jc w:val="both"/>
      </w:pPr>
      <w:r>
        <w:lastRenderedPageBreak/>
        <w:t xml:space="preserve">Para el pronto beneficio -otra vez- de los </w:t>
      </w:r>
      <w:r w:rsidR="00A42BFE">
        <w:t>“</w:t>
      </w:r>
      <w:r>
        <w:t>p</w:t>
      </w:r>
      <w:r w:rsidR="00D26DD8">
        <w:t>roféticos W</w:t>
      </w:r>
      <w:r>
        <w:t>ebonomics</w:t>
      </w:r>
      <w:r w:rsidR="00A42BFE">
        <w:t>”</w:t>
      </w:r>
      <w:r>
        <w:t>, con la “atolondrada” colaboración -otra vez- de los “codiciosos Webonazos</w:t>
      </w:r>
      <w:r w:rsidR="00A42BFE">
        <w:t>”</w:t>
      </w:r>
      <w:r>
        <w:t>. Mient</w:t>
      </w:r>
      <w:r w:rsidR="00A42BFE">
        <w:t>r</w:t>
      </w:r>
      <w:r>
        <w:t>as los Zucks se forran de lo lindo y los Goldmans repiten la jugada. ¡Tonto el último!</w:t>
      </w:r>
    </w:p>
    <w:p w:rsidR="007A0AD0" w:rsidRDefault="009500AE" w:rsidP="009500AE">
      <w:pPr>
        <w:pStyle w:val="NormalWeb"/>
        <w:spacing w:after="0"/>
        <w:jc w:val="both"/>
      </w:pPr>
      <w:r w:rsidRPr="009500AE">
        <w:t xml:space="preserve">Mientras  “Deep State” o el gobierno en la sombra de EEUU, vigila, controla y </w:t>
      </w:r>
      <w:r w:rsidR="007A0AD0" w:rsidRPr="009500AE">
        <w:t>continúa</w:t>
      </w:r>
      <w:r w:rsidRPr="009500AE">
        <w:t xml:space="preserve"> operando al margen de las garantías políticas e institucionales, y de los mecanismos democráticos elegidos</w:t>
      </w:r>
      <w:r w:rsidR="007A0AD0">
        <w:t>.</w:t>
      </w:r>
    </w:p>
    <w:p w:rsidR="003347E2" w:rsidRPr="00537375" w:rsidRDefault="00E805AD" w:rsidP="00537375">
      <w:pPr>
        <w:pStyle w:val="NormalWeb"/>
        <w:spacing w:after="0"/>
        <w:jc w:val="both"/>
      </w:pPr>
      <w:r>
        <w:t xml:space="preserve"> </w:t>
      </w:r>
      <w:r w:rsidR="003347E2">
        <w:rPr>
          <w:b/>
        </w:rPr>
        <w:t xml:space="preserve">- </w:t>
      </w:r>
      <w:r>
        <w:rPr>
          <w:b/>
        </w:rPr>
        <w:t>“A</w:t>
      </w:r>
      <w:r w:rsidRPr="00E805AD">
        <w:rPr>
          <w:b/>
        </w:rPr>
        <w:t>ntes de ontem</w:t>
      </w:r>
      <w:r>
        <w:rPr>
          <w:b/>
        </w:rPr>
        <w:t xml:space="preserve">” </w:t>
      </w:r>
      <w:r w:rsidR="00C80449">
        <w:rPr>
          <w:b/>
        </w:rPr>
        <w:t>(decíamos ayer…)</w:t>
      </w:r>
    </w:p>
    <w:p w:rsidR="003347E2" w:rsidRPr="00C80449" w:rsidRDefault="00C80449" w:rsidP="00883C60">
      <w:pPr>
        <w:spacing w:line="240" w:lineRule="auto"/>
        <w:jc w:val="both"/>
        <w:rPr>
          <w:rFonts w:ascii="Times New Roman" w:hAnsi="Times New Roman"/>
          <w:sz w:val="24"/>
          <w:szCs w:val="24"/>
        </w:rPr>
      </w:pPr>
      <w:r>
        <w:rPr>
          <w:rFonts w:ascii="Times New Roman" w:hAnsi="Times New Roman"/>
          <w:sz w:val="24"/>
          <w:szCs w:val="24"/>
        </w:rPr>
        <w:t xml:space="preserve">En el </w:t>
      </w:r>
      <w:r w:rsidR="003347E2" w:rsidRPr="00C80449">
        <w:rPr>
          <w:rFonts w:ascii="Times New Roman" w:hAnsi="Times New Roman"/>
          <w:sz w:val="24"/>
          <w:szCs w:val="24"/>
        </w:rPr>
        <w:t>Paper</w:t>
      </w:r>
      <w:r w:rsidR="003347E2">
        <w:rPr>
          <w:rFonts w:ascii="Times New Roman" w:hAnsi="Times New Roman"/>
          <w:b/>
          <w:sz w:val="24"/>
          <w:szCs w:val="24"/>
        </w:rPr>
        <w:t xml:space="preserve"> </w:t>
      </w:r>
      <w:r w:rsidR="003347E2" w:rsidRPr="00041F15">
        <w:rPr>
          <w:rFonts w:ascii="Times New Roman" w:hAnsi="Times New Roman"/>
          <w:b/>
          <w:sz w:val="24"/>
          <w:szCs w:val="24"/>
        </w:rPr>
        <w:t>- Desnudos en la Red… Del Planeta Web, a agarrados por los Web…</w:t>
      </w:r>
      <w:r>
        <w:rPr>
          <w:rFonts w:ascii="Times New Roman" w:hAnsi="Times New Roman"/>
          <w:sz w:val="24"/>
          <w:szCs w:val="24"/>
        </w:rPr>
        <w:t>, publicado el</w:t>
      </w:r>
      <w:r>
        <w:rPr>
          <w:rFonts w:ascii="Times New Roman" w:hAnsi="Times New Roman"/>
          <w:b/>
          <w:sz w:val="24"/>
          <w:szCs w:val="24"/>
        </w:rPr>
        <w:t xml:space="preserve"> 15/3/11</w:t>
      </w:r>
      <w:r>
        <w:rPr>
          <w:rFonts w:ascii="Times New Roman" w:hAnsi="Times New Roman"/>
          <w:sz w:val="24"/>
          <w:szCs w:val="24"/>
        </w:rPr>
        <w:t>, señalaba:</w:t>
      </w:r>
    </w:p>
    <w:p w:rsidR="003347E2" w:rsidRPr="00126ED9" w:rsidRDefault="009E7E4F" w:rsidP="00883C60">
      <w:pPr>
        <w:pStyle w:val="Ttulo2"/>
        <w:jc w:val="both"/>
        <w:rPr>
          <w:sz w:val="24"/>
          <w:szCs w:val="24"/>
        </w:rPr>
      </w:pPr>
      <w:hyperlink r:id="rId11" w:tooltip="¿El muro de Internet? Gobiernos, operadores y empresas ponen en peligro la neutralidad de la red de redes" w:history="1">
        <w:r w:rsidR="003347E2" w:rsidRPr="00041F15">
          <w:rPr>
            <w:rStyle w:val="Hipervnculo"/>
            <w:color w:val="auto"/>
            <w:sz w:val="24"/>
            <w:szCs w:val="24"/>
            <w:u w:val="none"/>
          </w:rPr>
          <w:t xml:space="preserve">¿El muro de Internet? Gobiernos, operadores </w:t>
        </w:r>
        <w:r w:rsidR="003347E2">
          <w:rPr>
            <w:rStyle w:val="Hipervnculo"/>
            <w:color w:val="auto"/>
            <w:sz w:val="24"/>
            <w:szCs w:val="24"/>
            <w:u w:val="none"/>
          </w:rPr>
          <w:t>y empresas ponen en peligro la “neutralidad”</w:t>
        </w:r>
        <w:r w:rsidR="003347E2" w:rsidRPr="00041F15">
          <w:rPr>
            <w:rStyle w:val="Hipervnculo"/>
            <w:color w:val="auto"/>
            <w:sz w:val="24"/>
            <w:szCs w:val="24"/>
            <w:u w:val="none"/>
          </w:rPr>
          <w:t xml:space="preserve"> de la red de redes</w:t>
        </w:r>
      </w:hyperlink>
    </w:p>
    <w:p w:rsidR="003347E2" w:rsidRDefault="003347E2" w:rsidP="00883C60">
      <w:pPr>
        <w:spacing w:line="240" w:lineRule="auto"/>
        <w:jc w:val="both"/>
      </w:pPr>
      <w:r>
        <w:rPr>
          <w:noProof/>
        </w:rPr>
        <w:drawing>
          <wp:inline distT="0" distB="0" distL="0" distR="0">
            <wp:extent cx="5400573" cy="1894637"/>
            <wp:effectExtent l="19050" t="0" r="0" b="0"/>
            <wp:docPr id="1" name="Imagen 1" descr="2010090381internet_des640x">
              <a:hlinkClick xmlns:a="http://schemas.openxmlformats.org/drawingml/2006/main" r:id="rId11" tooltip="¿El muro de Internet? Gobiernos, operadores y empresas ponen en peligro la neutralidad de la red de redes"/>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2010090381internet_des640x"/>
                    <pic:cNvPicPr>
                      <a:picLocks noChangeAspect="1" noChangeArrowheads="1"/>
                    </pic:cNvPicPr>
                  </pic:nvPicPr>
                  <pic:blipFill>
                    <a:blip r:embed="rId12"/>
                    <a:srcRect/>
                    <a:stretch>
                      <a:fillRect/>
                    </a:stretch>
                  </pic:blipFill>
                  <pic:spPr bwMode="auto">
                    <a:xfrm>
                      <a:off x="0" y="0"/>
                      <a:ext cx="5402154" cy="1895192"/>
                    </a:xfrm>
                    <a:prstGeom prst="rect">
                      <a:avLst/>
                    </a:prstGeom>
                    <a:noFill/>
                    <a:ln w="9525">
                      <a:noFill/>
                      <a:miter lim="800000"/>
                      <a:headEnd/>
                      <a:tailEnd/>
                    </a:ln>
                  </pic:spPr>
                </pic:pic>
              </a:graphicData>
            </a:graphic>
          </wp:inline>
        </w:drawing>
      </w:r>
    </w:p>
    <w:p w:rsidR="00C80449" w:rsidRPr="00041F15" w:rsidRDefault="00C80449" w:rsidP="00883C60">
      <w:pPr>
        <w:spacing w:line="240" w:lineRule="auto"/>
        <w:jc w:val="both"/>
        <w:rPr>
          <w:rFonts w:ascii="Times New Roman" w:hAnsi="Times New Roman"/>
          <w:b/>
          <w:sz w:val="24"/>
          <w:szCs w:val="24"/>
        </w:rPr>
      </w:pPr>
      <w:r>
        <w:rPr>
          <w:rFonts w:ascii="Times New Roman" w:hAnsi="Times New Roman"/>
          <w:b/>
          <w:sz w:val="24"/>
          <w:szCs w:val="24"/>
        </w:rPr>
        <w:t xml:space="preserve">Bienvenidos a Zombieland (La era de la explotación </w:t>
      </w:r>
      <w:r w:rsidRPr="00041F15">
        <w:rPr>
          <w:rFonts w:ascii="Times New Roman" w:hAnsi="Times New Roman"/>
          <w:b/>
          <w:sz w:val="24"/>
          <w:szCs w:val="24"/>
        </w:rPr>
        <w:t>digital.</w:t>
      </w:r>
      <w:r>
        <w:rPr>
          <w:rFonts w:ascii="Times New Roman" w:hAnsi="Times New Roman"/>
          <w:b/>
          <w:sz w:val="24"/>
          <w:szCs w:val="24"/>
        </w:rPr>
        <w:t xml:space="preserve"> Los “streappers” caseros: s</w:t>
      </w:r>
      <w:r w:rsidRPr="00041F15">
        <w:rPr>
          <w:rFonts w:ascii="Times New Roman" w:hAnsi="Times New Roman"/>
          <w:b/>
          <w:sz w:val="24"/>
          <w:szCs w:val="24"/>
        </w:rPr>
        <w:t>ierv</w:t>
      </w:r>
      <w:r>
        <w:rPr>
          <w:rFonts w:ascii="Times New Roman" w:hAnsi="Times New Roman"/>
          <w:b/>
          <w:sz w:val="24"/>
          <w:szCs w:val="24"/>
        </w:rPr>
        <w:t>os voluntarios de la comunicación irrelevante y la amistad caníbal</w:t>
      </w:r>
      <w:r w:rsidRPr="00041F15">
        <w:rPr>
          <w:rFonts w:ascii="Times New Roman" w:hAnsi="Times New Roman"/>
          <w:b/>
          <w:sz w:val="24"/>
          <w:szCs w:val="24"/>
        </w:rPr>
        <w:t xml:space="preserve">) </w:t>
      </w:r>
    </w:p>
    <w:p w:rsidR="003347E2" w:rsidRPr="00186FBA" w:rsidRDefault="003347E2" w:rsidP="00883C60">
      <w:pPr>
        <w:pStyle w:val="Ttulo2"/>
        <w:jc w:val="both"/>
        <w:rPr>
          <w:b w:val="0"/>
          <w:sz w:val="24"/>
          <w:szCs w:val="24"/>
          <w:u w:val="single"/>
        </w:rPr>
      </w:pPr>
      <w:r w:rsidRPr="00186FBA">
        <w:rPr>
          <w:b w:val="0"/>
          <w:sz w:val="24"/>
          <w:szCs w:val="24"/>
          <w:u w:val="single"/>
        </w:rPr>
        <w:t>Introducción</w:t>
      </w:r>
    </w:p>
    <w:p w:rsidR="003347E2" w:rsidRDefault="000853E4" w:rsidP="00883C60">
      <w:pPr>
        <w:pStyle w:val="Ttulo2"/>
        <w:jc w:val="both"/>
        <w:rPr>
          <w:b w:val="0"/>
          <w:i/>
          <w:sz w:val="24"/>
          <w:szCs w:val="24"/>
        </w:rPr>
      </w:pPr>
      <w:r w:rsidRPr="00935B24">
        <w:rPr>
          <w:b w:val="0"/>
          <w:i/>
          <w:sz w:val="24"/>
          <w:szCs w:val="24"/>
        </w:rPr>
        <w:t xml:space="preserve">Yo pecador me confieso a </w:t>
      </w:r>
      <w:r w:rsidRPr="00935B24">
        <w:rPr>
          <w:i/>
          <w:sz w:val="24"/>
          <w:szCs w:val="24"/>
        </w:rPr>
        <w:t>Internet</w:t>
      </w:r>
      <w:r w:rsidRPr="00935B24">
        <w:rPr>
          <w:b w:val="0"/>
          <w:i/>
          <w:sz w:val="24"/>
          <w:szCs w:val="24"/>
        </w:rPr>
        <w:t xml:space="preserve"> todopoderoso, a la bienaventurada</w:t>
      </w:r>
      <w:r>
        <w:rPr>
          <w:b w:val="0"/>
          <w:i/>
          <w:sz w:val="24"/>
          <w:szCs w:val="24"/>
        </w:rPr>
        <w:t xml:space="preserve"> siempre</w:t>
      </w:r>
      <w:r w:rsidRPr="00935B24">
        <w:rPr>
          <w:b w:val="0"/>
          <w:i/>
          <w:sz w:val="24"/>
          <w:szCs w:val="24"/>
        </w:rPr>
        <w:t xml:space="preserve"> </w:t>
      </w:r>
      <w:r>
        <w:rPr>
          <w:i/>
          <w:sz w:val="24"/>
          <w:szCs w:val="24"/>
        </w:rPr>
        <w:t>Goo</w:t>
      </w:r>
      <w:r w:rsidRPr="00935B24">
        <w:rPr>
          <w:i/>
          <w:sz w:val="24"/>
          <w:szCs w:val="24"/>
        </w:rPr>
        <w:t>gle</w:t>
      </w:r>
      <w:r w:rsidRPr="00935B24">
        <w:rPr>
          <w:b w:val="0"/>
          <w:i/>
          <w:sz w:val="24"/>
          <w:szCs w:val="24"/>
        </w:rPr>
        <w:t xml:space="preserve">, al bienaventurado </w:t>
      </w:r>
      <w:r w:rsidRPr="00935B24">
        <w:rPr>
          <w:i/>
          <w:sz w:val="24"/>
          <w:szCs w:val="24"/>
        </w:rPr>
        <w:t>Facebook</w:t>
      </w:r>
      <w:r w:rsidRPr="00935B24">
        <w:rPr>
          <w:b w:val="0"/>
          <w:i/>
          <w:sz w:val="24"/>
          <w:szCs w:val="24"/>
        </w:rPr>
        <w:t xml:space="preserve">, al bienaventurado </w:t>
      </w:r>
      <w:r>
        <w:rPr>
          <w:i/>
          <w:sz w:val="24"/>
          <w:szCs w:val="24"/>
        </w:rPr>
        <w:t>YouT</w:t>
      </w:r>
      <w:r w:rsidRPr="00935B24">
        <w:rPr>
          <w:i/>
          <w:sz w:val="24"/>
          <w:szCs w:val="24"/>
        </w:rPr>
        <w:t>ube</w:t>
      </w:r>
      <w:r w:rsidRPr="00935B24">
        <w:rPr>
          <w:b w:val="0"/>
          <w:i/>
          <w:sz w:val="24"/>
          <w:szCs w:val="24"/>
        </w:rPr>
        <w:t>, a los santos</w:t>
      </w:r>
      <w:r>
        <w:rPr>
          <w:b w:val="0"/>
          <w:i/>
          <w:sz w:val="24"/>
          <w:szCs w:val="24"/>
        </w:rPr>
        <w:t xml:space="preserve"> A</w:t>
      </w:r>
      <w:r w:rsidRPr="00935B24">
        <w:rPr>
          <w:b w:val="0"/>
          <w:i/>
          <w:sz w:val="24"/>
          <w:szCs w:val="24"/>
        </w:rPr>
        <w:t xml:space="preserve">póstoles </w:t>
      </w:r>
      <w:r w:rsidRPr="00935B24">
        <w:rPr>
          <w:i/>
          <w:sz w:val="24"/>
          <w:szCs w:val="24"/>
        </w:rPr>
        <w:t>Twit</w:t>
      </w:r>
      <w:r>
        <w:rPr>
          <w:i/>
          <w:sz w:val="24"/>
          <w:szCs w:val="24"/>
        </w:rPr>
        <w:t>t</w:t>
      </w:r>
      <w:r w:rsidRPr="00935B24">
        <w:rPr>
          <w:i/>
          <w:sz w:val="24"/>
          <w:szCs w:val="24"/>
        </w:rPr>
        <w:t>er</w:t>
      </w:r>
      <w:r w:rsidRPr="00935B24">
        <w:rPr>
          <w:b w:val="0"/>
          <w:i/>
          <w:sz w:val="24"/>
          <w:szCs w:val="24"/>
        </w:rPr>
        <w:t xml:space="preserve"> y </w:t>
      </w:r>
      <w:r w:rsidRPr="00935B24">
        <w:rPr>
          <w:i/>
          <w:sz w:val="24"/>
          <w:szCs w:val="24"/>
        </w:rPr>
        <w:t>My Space</w:t>
      </w:r>
      <w:r w:rsidRPr="00935B24">
        <w:rPr>
          <w:b w:val="0"/>
          <w:i/>
          <w:sz w:val="24"/>
          <w:szCs w:val="24"/>
        </w:rPr>
        <w:t>, a todos los santos (</w:t>
      </w:r>
      <w:r w:rsidRPr="00935B24">
        <w:rPr>
          <w:i/>
          <w:sz w:val="24"/>
          <w:szCs w:val="24"/>
        </w:rPr>
        <w:t>Linkedin, Digg</w:t>
      </w:r>
      <w:r w:rsidRPr="00935B24">
        <w:rPr>
          <w:b w:val="0"/>
          <w:i/>
          <w:sz w:val="24"/>
          <w:szCs w:val="24"/>
        </w:rPr>
        <w:t xml:space="preserve">, </w:t>
      </w:r>
      <w:r w:rsidRPr="00935B24">
        <w:rPr>
          <w:i/>
          <w:sz w:val="24"/>
          <w:szCs w:val="24"/>
        </w:rPr>
        <w:t>StumbleUpon</w:t>
      </w:r>
      <w:r w:rsidRPr="00935B24">
        <w:rPr>
          <w:b w:val="0"/>
          <w:i/>
          <w:sz w:val="24"/>
          <w:szCs w:val="24"/>
        </w:rPr>
        <w:t xml:space="preserve">, </w:t>
      </w:r>
      <w:r w:rsidRPr="00935B24">
        <w:rPr>
          <w:i/>
          <w:sz w:val="24"/>
          <w:szCs w:val="24"/>
        </w:rPr>
        <w:t>Viadeo</w:t>
      </w:r>
      <w:r>
        <w:rPr>
          <w:b w:val="0"/>
          <w:i/>
          <w:sz w:val="24"/>
          <w:szCs w:val="24"/>
        </w:rPr>
        <w:t>,</w:t>
      </w:r>
      <w:r w:rsidRPr="00935B24">
        <w:rPr>
          <w:b w:val="0"/>
          <w:i/>
          <w:sz w:val="24"/>
          <w:szCs w:val="24"/>
        </w:rPr>
        <w:t xml:space="preserve"> </w:t>
      </w:r>
      <w:r w:rsidRPr="00935B24">
        <w:rPr>
          <w:i/>
          <w:sz w:val="24"/>
          <w:szCs w:val="24"/>
        </w:rPr>
        <w:t>Orkut</w:t>
      </w:r>
      <w:r w:rsidRPr="00935B24">
        <w:rPr>
          <w:b w:val="0"/>
          <w:i/>
          <w:sz w:val="24"/>
          <w:szCs w:val="24"/>
        </w:rPr>
        <w:t>,</w:t>
      </w:r>
      <w:r w:rsidRPr="00935B24">
        <w:rPr>
          <w:i/>
          <w:sz w:val="24"/>
          <w:szCs w:val="24"/>
        </w:rPr>
        <w:t xml:space="preserve"> Fark</w:t>
      </w:r>
      <w:r w:rsidRPr="00935B24">
        <w:rPr>
          <w:b w:val="0"/>
          <w:i/>
          <w:sz w:val="24"/>
          <w:szCs w:val="24"/>
        </w:rPr>
        <w:t xml:space="preserve">, </w:t>
      </w:r>
      <w:r w:rsidRPr="00935B24">
        <w:rPr>
          <w:i/>
          <w:sz w:val="24"/>
          <w:szCs w:val="24"/>
        </w:rPr>
        <w:t>Yahoo!Buzz</w:t>
      </w:r>
      <w:r w:rsidRPr="00935B24">
        <w:rPr>
          <w:b w:val="0"/>
          <w:i/>
          <w:sz w:val="24"/>
          <w:szCs w:val="24"/>
        </w:rPr>
        <w:t xml:space="preserve">, </w:t>
      </w:r>
      <w:r w:rsidRPr="00935B24">
        <w:rPr>
          <w:i/>
          <w:sz w:val="24"/>
          <w:szCs w:val="24"/>
        </w:rPr>
        <w:t>Reddit</w:t>
      </w:r>
      <w:r w:rsidRPr="00935B24">
        <w:rPr>
          <w:b w:val="0"/>
          <w:i/>
          <w:sz w:val="24"/>
          <w:szCs w:val="24"/>
        </w:rPr>
        <w:t xml:space="preserve">, </w:t>
      </w:r>
      <w:r w:rsidRPr="00935B24">
        <w:rPr>
          <w:i/>
          <w:sz w:val="24"/>
          <w:szCs w:val="24"/>
        </w:rPr>
        <w:t>Technorati</w:t>
      </w:r>
      <w:r w:rsidRPr="00935B24">
        <w:rPr>
          <w:b w:val="0"/>
          <w:i/>
          <w:sz w:val="24"/>
          <w:szCs w:val="24"/>
        </w:rPr>
        <w:t xml:space="preserve">, </w:t>
      </w:r>
      <w:r w:rsidRPr="00935B24">
        <w:rPr>
          <w:i/>
          <w:sz w:val="24"/>
          <w:szCs w:val="24"/>
        </w:rPr>
        <w:t>YahooMyWeb</w:t>
      </w:r>
      <w:r w:rsidRPr="00935B24">
        <w:rPr>
          <w:b w:val="0"/>
          <w:i/>
          <w:sz w:val="24"/>
          <w:szCs w:val="24"/>
        </w:rPr>
        <w:t xml:space="preserve">, </w:t>
      </w:r>
      <w:r w:rsidRPr="00935B24">
        <w:rPr>
          <w:i/>
          <w:sz w:val="24"/>
          <w:szCs w:val="24"/>
        </w:rPr>
        <w:t>del.icio.us</w:t>
      </w:r>
      <w:r w:rsidRPr="00935B24">
        <w:rPr>
          <w:b w:val="0"/>
          <w:i/>
          <w:sz w:val="24"/>
          <w:szCs w:val="24"/>
        </w:rPr>
        <w:t xml:space="preserve">, </w:t>
      </w:r>
      <w:r w:rsidRPr="00935B24">
        <w:rPr>
          <w:i/>
          <w:sz w:val="24"/>
          <w:szCs w:val="24"/>
        </w:rPr>
        <w:t>GoogleBookmarks</w:t>
      </w:r>
      <w:r w:rsidRPr="00935B24">
        <w:rPr>
          <w:b w:val="0"/>
          <w:i/>
          <w:sz w:val="24"/>
          <w:szCs w:val="24"/>
        </w:rPr>
        <w:t xml:space="preserve">, </w:t>
      </w:r>
      <w:r w:rsidRPr="00935B24">
        <w:rPr>
          <w:i/>
          <w:sz w:val="24"/>
          <w:szCs w:val="24"/>
        </w:rPr>
        <w:t>Tuenti</w:t>
      </w:r>
      <w:r w:rsidRPr="00935B24">
        <w:rPr>
          <w:b w:val="0"/>
          <w:i/>
          <w:sz w:val="24"/>
          <w:szCs w:val="24"/>
        </w:rPr>
        <w:t xml:space="preserve">, </w:t>
      </w:r>
      <w:r>
        <w:rPr>
          <w:i/>
          <w:sz w:val="24"/>
          <w:szCs w:val="24"/>
        </w:rPr>
        <w:t>Mené</w:t>
      </w:r>
      <w:r w:rsidRPr="00935B24">
        <w:rPr>
          <w:i/>
          <w:sz w:val="24"/>
          <w:szCs w:val="24"/>
        </w:rPr>
        <w:t>ame</w:t>
      </w:r>
      <w:r>
        <w:rPr>
          <w:b w:val="0"/>
          <w:i/>
          <w:sz w:val="24"/>
          <w:szCs w:val="24"/>
        </w:rPr>
        <w:t>… o de</w:t>
      </w:r>
      <w:r w:rsidRPr="00935B24">
        <w:rPr>
          <w:b w:val="0"/>
          <w:i/>
          <w:sz w:val="24"/>
          <w:szCs w:val="24"/>
        </w:rPr>
        <w:t xml:space="preserve"> pronto, porqué no</w:t>
      </w:r>
      <w:r w:rsidRPr="004343A0">
        <w:rPr>
          <w:b w:val="0"/>
          <w:i/>
          <w:sz w:val="24"/>
          <w:szCs w:val="24"/>
        </w:rPr>
        <w:t>… la colifata o me la suda</w:t>
      </w:r>
      <w:r>
        <w:rPr>
          <w:b w:val="0"/>
          <w:i/>
          <w:sz w:val="24"/>
          <w:szCs w:val="24"/>
        </w:rPr>
        <w:t>), y a vosotros</w:t>
      </w:r>
      <w:r w:rsidRPr="00935B24">
        <w:rPr>
          <w:b w:val="0"/>
          <w:i/>
          <w:sz w:val="24"/>
          <w:szCs w:val="24"/>
        </w:rPr>
        <w:t xml:space="preserve">, </w:t>
      </w:r>
      <w:r w:rsidRPr="004343A0">
        <w:rPr>
          <w:i/>
          <w:sz w:val="24"/>
          <w:szCs w:val="24"/>
        </w:rPr>
        <w:t>hermanos en la</w:t>
      </w:r>
      <w:r w:rsidRPr="00935B24">
        <w:rPr>
          <w:b w:val="0"/>
          <w:i/>
          <w:sz w:val="24"/>
          <w:szCs w:val="24"/>
        </w:rPr>
        <w:t xml:space="preserve"> </w:t>
      </w:r>
      <w:r w:rsidRPr="00935B24">
        <w:rPr>
          <w:i/>
          <w:sz w:val="24"/>
          <w:szCs w:val="24"/>
        </w:rPr>
        <w:t>Red</w:t>
      </w:r>
      <w:r w:rsidRPr="00935B24">
        <w:rPr>
          <w:b w:val="0"/>
          <w:i/>
          <w:sz w:val="24"/>
          <w:szCs w:val="24"/>
        </w:rPr>
        <w:t>, que pequé gravemente con el pensamiento (</w:t>
      </w:r>
      <w:r>
        <w:rPr>
          <w:i/>
          <w:sz w:val="24"/>
          <w:szCs w:val="24"/>
        </w:rPr>
        <w:t>no me interesan la rede</w:t>
      </w:r>
      <w:r w:rsidRPr="00186FBA">
        <w:rPr>
          <w:i/>
          <w:sz w:val="24"/>
          <w:szCs w:val="24"/>
        </w:rPr>
        <w:t>s sociales</w:t>
      </w:r>
      <w:r w:rsidRPr="00935B24">
        <w:rPr>
          <w:b w:val="0"/>
          <w:i/>
          <w:sz w:val="24"/>
          <w:szCs w:val="24"/>
        </w:rPr>
        <w:t>), palabra (</w:t>
      </w:r>
      <w:r w:rsidRPr="00186FBA">
        <w:rPr>
          <w:i/>
          <w:sz w:val="24"/>
          <w:szCs w:val="24"/>
        </w:rPr>
        <w:t>no tengo teléfono móvil, ni smartphone, ni iPhon</w:t>
      </w:r>
      <w:r>
        <w:rPr>
          <w:i/>
          <w:sz w:val="24"/>
          <w:szCs w:val="24"/>
        </w:rPr>
        <w:t xml:space="preserve">e, ni </w:t>
      </w:r>
      <w:r w:rsidRPr="00186FBA">
        <w:rPr>
          <w:i/>
          <w:sz w:val="24"/>
          <w:szCs w:val="24"/>
        </w:rPr>
        <w:t>iPad</w:t>
      </w:r>
      <w:r w:rsidRPr="00935B24">
        <w:rPr>
          <w:b w:val="0"/>
          <w:i/>
          <w:sz w:val="24"/>
          <w:szCs w:val="24"/>
        </w:rPr>
        <w:t>) y obra (</w:t>
      </w:r>
      <w:r w:rsidRPr="00186FBA">
        <w:rPr>
          <w:i/>
          <w:sz w:val="24"/>
          <w:szCs w:val="24"/>
        </w:rPr>
        <w:t>no tengo blog,</w:t>
      </w:r>
      <w:r>
        <w:rPr>
          <w:i/>
          <w:sz w:val="24"/>
          <w:szCs w:val="24"/>
        </w:rPr>
        <w:t xml:space="preserve"> no envío SMS</w:t>
      </w:r>
      <w:r w:rsidRPr="00186FBA">
        <w:rPr>
          <w:i/>
          <w:sz w:val="24"/>
          <w:szCs w:val="24"/>
        </w:rPr>
        <w:t>, ni participo en ningún chat, ni cuelgo en la red mi vida cotidiana</w:t>
      </w:r>
      <w:r w:rsidRPr="00935B24">
        <w:rPr>
          <w:b w:val="0"/>
          <w:i/>
          <w:sz w:val="24"/>
          <w:szCs w:val="24"/>
        </w:rPr>
        <w:t>)</w:t>
      </w:r>
      <w:r>
        <w:rPr>
          <w:b w:val="0"/>
          <w:i/>
          <w:sz w:val="24"/>
          <w:szCs w:val="24"/>
        </w:rPr>
        <w:t>,</w:t>
      </w:r>
      <w:r w:rsidRPr="00935B24">
        <w:rPr>
          <w:b w:val="0"/>
          <w:i/>
          <w:sz w:val="24"/>
          <w:szCs w:val="24"/>
        </w:rPr>
        <w:t xml:space="preserve"> y para peor… </w:t>
      </w:r>
      <w:r w:rsidRPr="00186FBA">
        <w:rPr>
          <w:i/>
          <w:sz w:val="24"/>
          <w:szCs w:val="24"/>
        </w:rPr>
        <w:t>tengo un vocabulario de más de 200 palabras</w:t>
      </w:r>
      <w:r w:rsidRPr="00935B24">
        <w:rPr>
          <w:b w:val="0"/>
          <w:i/>
          <w:sz w:val="24"/>
          <w:szCs w:val="24"/>
        </w:rPr>
        <w:t xml:space="preserve"> (lo que es más grave</w:t>
      </w:r>
      <w:r>
        <w:rPr>
          <w:b w:val="0"/>
          <w:i/>
          <w:sz w:val="24"/>
          <w:szCs w:val="24"/>
        </w:rPr>
        <w:t>,</w:t>
      </w:r>
      <w:r w:rsidRPr="00935B24">
        <w:rPr>
          <w:b w:val="0"/>
          <w:i/>
          <w:sz w:val="24"/>
          <w:szCs w:val="24"/>
        </w:rPr>
        <w:t xml:space="preserve"> aún). </w:t>
      </w:r>
      <w:r w:rsidR="003347E2" w:rsidRPr="00935B24">
        <w:rPr>
          <w:b w:val="0"/>
          <w:i/>
          <w:sz w:val="24"/>
          <w:szCs w:val="24"/>
        </w:rPr>
        <w:t>Por mi culpa, por mi culpa, por mi gravísima culpa</w:t>
      </w:r>
      <w:r w:rsidR="003347E2">
        <w:rPr>
          <w:b w:val="0"/>
          <w:i/>
          <w:sz w:val="24"/>
          <w:szCs w:val="24"/>
        </w:rPr>
        <w:t>...</w:t>
      </w:r>
      <w:r w:rsidR="003347E2" w:rsidRPr="00935B24">
        <w:rPr>
          <w:b w:val="0"/>
          <w:i/>
          <w:sz w:val="24"/>
          <w:szCs w:val="24"/>
        </w:rPr>
        <w:t xml:space="preserve"> </w:t>
      </w:r>
    </w:p>
    <w:p w:rsidR="003347E2" w:rsidRPr="00FE1D97" w:rsidRDefault="003347E2" w:rsidP="00883C60">
      <w:pPr>
        <w:spacing w:line="240" w:lineRule="auto"/>
        <w:jc w:val="both"/>
        <w:rPr>
          <w:rFonts w:ascii="Times New Roman" w:hAnsi="Times New Roman"/>
          <w:b/>
          <w:sz w:val="24"/>
          <w:szCs w:val="24"/>
        </w:rPr>
      </w:pPr>
      <w:r w:rsidRPr="00FE1D97">
        <w:rPr>
          <w:rFonts w:ascii="Times New Roman" w:hAnsi="Times New Roman"/>
          <w:b/>
          <w:sz w:val="24"/>
          <w:szCs w:val="24"/>
        </w:rPr>
        <w:t>Demasiado bu</w:t>
      </w:r>
      <w:r>
        <w:rPr>
          <w:rFonts w:ascii="Times New Roman" w:hAnsi="Times New Roman"/>
          <w:b/>
          <w:sz w:val="24"/>
          <w:szCs w:val="24"/>
        </w:rPr>
        <w:t>eno para ser cierto (prosografía de un “peregrino” de la R</w:t>
      </w:r>
      <w:r w:rsidRPr="00FE1D97">
        <w:rPr>
          <w:rFonts w:ascii="Times New Roman" w:hAnsi="Times New Roman"/>
          <w:b/>
          <w:sz w:val="24"/>
          <w:szCs w:val="24"/>
        </w:rPr>
        <w:t>ed)</w:t>
      </w:r>
    </w:p>
    <w:p w:rsidR="003347E2" w:rsidRDefault="003347E2" w:rsidP="00883C60">
      <w:pPr>
        <w:spacing w:line="240" w:lineRule="auto"/>
        <w:jc w:val="both"/>
        <w:rPr>
          <w:rFonts w:ascii="Times New Roman" w:hAnsi="Times New Roman"/>
          <w:sz w:val="24"/>
          <w:szCs w:val="24"/>
        </w:rPr>
      </w:pPr>
      <w:r w:rsidRPr="00A44C83">
        <w:rPr>
          <w:rFonts w:ascii="Times New Roman" w:hAnsi="Times New Roman"/>
          <w:sz w:val="24"/>
          <w:szCs w:val="24"/>
        </w:rPr>
        <w:t>En este maremágnum de Internet</w:t>
      </w:r>
      <w:r>
        <w:rPr>
          <w:rFonts w:ascii="Times New Roman" w:hAnsi="Times New Roman"/>
          <w:sz w:val="24"/>
          <w:szCs w:val="24"/>
        </w:rPr>
        <w:t>, podría abordar los temas de la publicidad (directa o indirecta), o los comerciales (ventas), o el ciberdelito, o la pornografía, o el juego online, o los timos varios… (la lista de asuntos podría ser más amplia, la de afectados también).</w:t>
      </w:r>
    </w:p>
    <w:p w:rsidR="003347E2" w:rsidRPr="006E4611" w:rsidRDefault="003347E2" w:rsidP="00883C60">
      <w:pPr>
        <w:spacing w:line="240" w:lineRule="auto"/>
        <w:jc w:val="both"/>
        <w:rPr>
          <w:rFonts w:ascii="Times New Roman" w:hAnsi="Times New Roman"/>
          <w:sz w:val="24"/>
          <w:szCs w:val="24"/>
        </w:rPr>
      </w:pPr>
      <w:r>
        <w:rPr>
          <w:rFonts w:ascii="Times New Roman" w:hAnsi="Times New Roman"/>
          <w:sz w:val="24"/>
          <w:szCs w:val="24"/>
        </w:rPr>
        <w:lastRenderedPageBreak/>
        <w:t>Por poner un ejemplo, l</w:t>
      </w:r>
      <w:r w:rsidRPr="006E4611">
        <w:rPr>
          <w:rFonts w:ascii="Times New Roman" w:hAnsi="Times New Roman"/>
          <w:sz w:val="24"/>
          <w:szCs w:val="24"/>
        </w:rPr>
        <w:t>os ciberdelitos mueven ya más dinero que el narcotráfico, según ha advertido el director general de Norton Symantec para España y Portugal, Salvador Tapia, quien ha señalado el crim</w:t>
      </w:r>
      <w:r>
        <w:rPr>
          <w:rFonts w:ascii="Times New Roman" w:hAnsi="Times New Roman"/>
          <w:sz w:val="24"/>
          <w:szCs w:val="24"/>
        </w:rPr>
        <w:t>en informático más habitual es “</w:t>
      </w:r>
      <w:r w:rsidRPr="006E4611">
        <w:rPr>
          <w:rFonts w:ascii="Times New Roman" w:hAnsi="Times New Roman"/>
          <w:sz w:val="24"/>
          <w:szCs w:val="24"/>
        </w:rPr>
        <w:t>el</w:t>
      </w:r>
      <w:r>
        <w:rPr>
          <w:rFonts w:ascii="Times New Roman" w:hAnsi="Times New Roman"/>
          <w:sz w:val="24"/>
          <w:szCs w:val="24"/>
        </w:rPr>
        <w:t xml:space="preserve"> virus que infecta el ordenador”</w:t>
      </w:r>
      <w:r w:rsidRPr="006E4611">
        <w:rPr>
          <w:rFonts w:ascii="Times New Roman" w:hAnsi="Times New Roman"/>
          <w:sz w:val="24"/>
          <w:szCs w:val="24"/>
        </w:rPr>
        <w:t>.</w:t>
      </w:r>
      <w:r>
        <w:rPr>
          <w:rFonts w:ascii="Times New Roman" w:hAnsi="Times New Roman"/>
          <w:sz w:val="24"/>
          <w:szCs w:val="24"/>
        </w:rPr>
        <w:t xml:space="preserve"> </w:t>
      </w:r>
      <w:r w:rsidRPr="006E4611">
        <w:rPr>
          <w:rFonts w:ascii="Times New Roman" w:hAnsi="Times New Roman"/>
          <w:sz w:val="24"/>
          <w:szCs w:val="24"/>
          <w:u w:val="single"/>
        </w:rPr>
        <w:t xml:space="preserve">El ciberdelito mueve </w:t>
      </w:r>
      <w:r>
        <w:rPr>
          <w:rFonts w:ascii="Times New Roman" w:hAnsi="Times New Roman"/>
          <w:sz w:val="24"/>
          <w:szCs w:val="24"/>
          <w:u w:val="single"/>
        </w:rPr>
        <w:t>más dinero que el narcotráfico “</w:t>
      </w:r>
      <w:r w:rsidRPr="006E4611">
        <w:rPr>
          <w:rFonts w:ascii="Times New Roman" w:hAnsi="Times New Roman"/>
          <w:sz w:val="24"/>
          <w:szCs w:val="24"/>
          <w:u w:val="single"/>
        </w:rPr>
        <w:t>a nivel mundial</w:t>
      </w:r>
      <w:r>
        <w:rPr>
          <w:rFonts w:ascii="Times New Roman" w:hAnsi="Times New Roman"/>
          <w:sz w:val="24"/>
          <w:szCs w:val="24"/>
          <w:u w:val="single"/>
        </w:rPr>
        <w:t>”</w:t>
      </w:r>
      <w:r>
        <w:rPr>
          <w:rFonts w:ascii="Times New Roman" w:hAnsi="Times New Roman"/>
          <w:sz w:val="24"/>
          <w:szCs w:val="24"/>
        </w:rPr>
        <w:t xml:space="preserve"> (Expansión - </w:t>
      </w:r>
      <w:r w:rsidRPr="006E4611">
        <w:rPr>
          <w:rFonts w:ascii="Times New Roman" w:hAnsi="Times New Roman"/>
          <w:b/>
          <w:sz w:val="24"/>
          <w:szCs w:val="24"/>
        </w:rPr>
        <w:t>17/9/10</w:t>
      </w:r>
      <w:r>
        <w:rPr>
          <w:rFonts w:ascii="Times New Roman" w:hAnsi="Times New Roman"/>
          <w:sz w:val="24"/>
          <w:szCs w:val="24"/>
        </w:rPr>
        <w:t>)</w:t>
      </w:r>
    </w:p>
    <w:p w:rsidR="003347E2" w:rsidRPr="006E4611" w:rsidRDefault="003347E2" w:rsidP="00883C60">
      <w:pPr>
        <w:spacing w:line="240" w:lineRule="auto"/>
        <w:jc w:val="both"/>
        <w:rPr>
          <w:rFonts w:ascii="Times New Roman" w:hAnsi="Times New Roman"/>
          <w:sz w:val="24"/>
          <w:szCs w:val="24"/>
        </w:rPr>
      </w:pPr>
      <w:r w:rsidRPr="006E4611">
        <w:rPr>
          <w:rFonts w:ascii="Times New Roman" w:hAnsi="Times New Roman"/>
          <w:sz w:val="24"/>
          <w:szCs w:val="24"/>
        </w:rPr>
        <w:t>No obstante, Tapia ha señalado que en los últimos años los delitos informáticos que más han crecido son los económicos, que actualmente representan un 14 por ciento del total, y el acoso s</w:t>
      </w:r>
      <w:r>
        <w:rPr>
          <w:rFonts w:ascii="Times New Roman" w:hAnsi="Times New Roman"/>
          <w:sz w:val="24"/>
          <w:szCs w:val="24"/>
        </w:rPr>
        <w:t>exual, que está registrando un “alto crecimiento”</w:t>
      </w:r>
      <w:r w:rsidRPr="006E4611">
        <w:rPr>
          <w:rFonts w:ascii="Times New Roman" w:hAnsi="Times New Roman"/>
          <w:sz w:val="24"/>
          <w:szCs w:val="24"/>
        </w:rPr>
        <w:t>.</w:t>
      </w:r>
    </w:p>
    <w:p w:rsidR="003347E2" w:rsidRPr="006E4611" w:rsidRDefault="003347E2" w:rsidP="00883C60">
      <w:pPr>
        <w:spacing w:line="240" w:lineRule="auto"/>
        <w:jc w:val="both"/>
        <w:rPr>
          <w:rFonts w:ascii="Times New Roman" w:hAnsi="Times New Roman"/>
          <w:sz w:val="24"/>
          <w:szCs w:val="24"/>
        </w:rPr>
      </w:pPr>
      <w:r w:rsidRPr="006E4611">
        <w:rPr>
          <w:rFonts w:ascii="Times New Roman" w:hAnsi="Times New Roman"/>
          <w:sz w:val="24"/>
          <w:szCs w:val="24"/>
        </w:rPr>
        <w:t>La dificultad para controlar este tipo de delitos estriba en la dificulta</w:t>
      </w:r>
      <w:r>
        <w:rPr>
          <w:rFonts w:ascii="Times New Roman" w:hAnsi="Times New Roman"/>
          <w:sz w:val="24"/>
          <w:szCs w:val="24"/>
        </w:rPr>
        <w:t>d de localizar al delincuente. “</w:t>
      </w:r>
      <w:r w:rsidRPr="006E4611">
        <w:rPr>
          <w:rFonts w:ascii="Times New Roman" w:hAnsi="Times New Roman"/>
          <w:sz w:val="24"/>
          <w:szCs w:val="24"/>
        </w:rPr>
        <w:t>Lo hace una persona que aloja el servidor en otro país y que además puede acceder a millon</w:t>
      </w:r>
      <w:r>
        <w:rPr>
          <w:rFonts w:ascii="Times New Roman" w:hAnsi="Times New Roman"/>
          <w:sz w:val="24"/>
          <w:szCs w:val="24"/>
        </w:rPr>
        <w:t>es de puntos en un solo segundo”</w:t>
      </w:r>
      <w:r w:rsidRPr="006E4611">
        <w:rPr>
          <w:rFonts w:ascii="Times New Roman" w:hAnsi="Times New Roman"/>
          <w:sz w:val="24"/>
          <w:szCs w:val="24"/>
        </w:rPr>
        <w:t>, explica Tapia.</w:t>
      </w:r>
    </w:p>
    <w:p w:rsidR="003347E2" w:rsidRPr="006E4611" w:rsidRDefault="003347E2" w:rsidP="00883C60">
      <w:pPr>
        <w:spacing w:line="240" w:lineRule="auto"/>
        <w:jc w:val="both"/>
        <w:rPr>
          <w:rFonts w:ascii="Times New Roman" w:hAnsi="Times New Roman"/>
          <w:sz w:val="24"/>
          <w:szCs w:val="24"/>
        </w:rPr>
      </w:pPr>
      <w:r w:rsidRPr="006E4611">
        <w:rPr>
          <w:rFonts w:ascii="Times New Roman" w:hAnsi="Times New Roman"/>
          <w:sz w:val="24"/>
          <w:szCs w:val="24"/>
        </w:rPr>
        <w:t>A esto hay que añadir que, según explica el jefe del grupo de delitos telemáticos de</w:t>
      </w:r>
      <w:r>
        <w:rPr>
          <w:rFonts w:ascii="Times New Roman" w:hAnsi="Times New Roman"/>
          <w:sz w:val="24"/>
          <w:szCs w:val="24"/>
        </w:rPr>
        <w:t xml:space="preserve"> la Guardia Civil, Juan Salom, “</w:t>
      </w:r>
      <w:r w:rsidRPr="006E4611">
        <w:rPr>
          <w:rFonts w:ascii="Times New Roman" w:hAnsi="Times New Roman"/>
          <w:sz w:val="24"/>
          <w:szCs w:val="24"/>
        </w:rPr>
        <w:t>ha</w:t>
      </w:r>
      <w:r>
        <w:rPr>
          <w:rFonts w:ascii="Times New Roman" w:hAnsi="Times New Roman"/>
          <w:sz w:val="24"/>
          <w:szCs w:val="24"/>
        </w:rPr>
        <w:t>y mucho índice de delito oculto”</w:t>
      </w:r>
      <w:r w:rsidRPr="006E4611">
        <w:rPr>
          <w:rFonts w:ascii="Times New Roman" w:hAnsi="Times New Roman"/>
          <w:sz w:val="24"/>
          <w:szCs w:val="24"/>
        </w:rPr>
        <w:t xml:space="preserve"> debido a que, con frecuencia, cuando una persona es víctima de este tipo de crímenes, no denuncia </w:t>
      </w:r>
      <w:r>
        <w:rPr>
          <w:rFonts w:ascii="Times New Roman" w:hAnsi="Times New Roman"/>
          <w:sz w:val="24"/>
          <w:szCs w:val="24"/>
        </w:rPr>
        <w:t>y simplemente lo asume como un “engaño”</w:t>
      </w:r>
      <w:r w:rsidRPr="006E4611">
        <w:rPr>
          <w:rFonts w:ascii="Times New Roman" w:hAnsi="Times New Roman"/>
          <w:sz w:val="24"/>
          <w:szCs w:val="24"/>
        </w:rPr>
        <w:t>.</w:t>
      </w:r>
    </w:p>
    <w:p w:rsidR="003347E2" w:rsidRPr="006E4611" w:rsidRDefault="003347E2" w:rsidP="00883C60">
      <w:pPr>
        <w:spacing w:line="240" w:lineRule="auto"/>
        <w:jc w:val="both"/>
        <w:rPr>
          <w:rFonts w:ascii="Times New Roman" w:hAnsi="Times New Roman"/>
          <w:sz w:val="24"/>
          <w:szCs w:val="24"/>
        </w:rPr>
      </w:pPr>
      <w:r w:rsidRPr="006E4611">
        <w:rPr>
          <w:rFonts w:ascii="Times New Roman" w:hAnsi="Times New Roman"/>
          <w:sz w:val="24"/>
          <w:szCs w:val="24"/>
        </w:rPr>
        <w:t xml:space="preserve">El </w:t>
      </w:r>
      <w:r>
        <w:rPr>
          <w:rFonts w:ascii="Times New Roman" w:hAnsi="Times New Roman"/>
          <w:sz w:val="24"/>
          <w:szCs w:val="24"/>
        </w:rPr>
        <w:t>perfil del ciberdelincuente es “</w:t>
      </w:r>
      <w:r w:rsidRPr="006E4611">
        <w:rPr>
          <w:rFonts w:ascii="Times New Roman" w:hAnsi="Times New Roman"/>
          <w:sz w:val="24"/>
          <w:szCs w:val="24"/>
        </w:rPr>
        <w:t>un varón que no suele salir mucho de casa, no tiene muchos estudios, pero tiene una gran imaginación y una gran cr</w:t>
      </w:r>
      <w:r>
        <w:rPr>
          <w:rFonts w:ascii="Times New Roman" w:hAnsi="Times New Roman"/>
          <w:sz w:val="24"/>
          <w:szCs w:val="24"/>
        </w:rPr>
        <w:t>eatividad”</w:t>
      </w:r>
      <w:r w:rsidRPr="006E4611">
        <w:rPr>
          <w:rFonts w:ascii="Times New Roman" w:hAnsi="Times New Roman"/>
          <w:sz w:val="24"/>
          <w:szCs w:val="24"/>
        </w:rPr>
        <w:t xml:space="preserve">. Además, </w:t>
      </w:r>
      <w:r>
        <w:rPr>
          <w:rFonts w:ascii="Times New Roman" w:hAnsi="Times New Roman"/>
          <w:sz w:val="24"/>
          <w:szCs w:val="24"/>
        </w:rPr>
        <w:t>tiene un objetivo único que es “hacerse rico en muy corto plazo”</w:t>
      </w:r>
      <w:r w:rsidRPr="006E4611">
        <w:rPr>
          <w:rFonts w:ascii="Times New Roman" w:hAnsi="Times New Roman"/>
          <w:sz w:val="24"/>
          <w:szCs w:val="24"/>
        </w:rPr>
        <w:t>.</w:t>
      </w:r>
    </w:p>
    <w:p w:rsidR="003347E2" w:rsidRDefault="003347E2" w:rsidP="00883C60">
      <w:pPr>
        <w:spacing w:line="240" w:lineRule="auto"/>
        <w:jc w:val="both"/>
        <w:rPr>
          <w:rFonts w:ascii="Times New Roman" w:hAnsi="Times New Roman"/>
          <w:sz w:val="24"/>
          <w:szCs w:val="24"/>
        </w:rPr>
      </w:pPr>
      <w:r w:rsidRPr="006E4611">
        <w:rPr>
          <w:rFonts w:ascii="Times New Roman" w:hAnsi="Times New Roman"/>
          <w:sz w:val="24"/>
          <w:szCs w:val="24"/>
        </w:rPr>
        <w:t>Entre los consejos p</w:t>
      </w:r>
      <w:r>
        <w:rPr>
          <w:rFonts w:ascii="Times New Roman" w:hAnsi="Times New Roman"/>
          <w:sz w:val="24"/>
          <w:szCs w:val="24"/>
        </w:rPr>
        <w:t>ara evitar estos ciberdelitos, “</w:t>
      </w:r>
      <w:r w:rsidRPr="006E4611">
        <w:rPr>
          <w:rFonts w:ascii="Times New Roman" w:hAnsi="Times New Roman"/>
          <w:sz w:val="24"/>
          <w:szCs w:val="24"/>
        </w:rPr>
        <w:t>tener una seguridad instalada en el ordenador y en cualquiera de los disp</w:t>
      </w:r>
      <w:r>
        <w:rPr>
          <w:rFonts w:ascii="Times New Roman" w:hAnsi="Times New Roman"/>
          <w:sz w:val="24"/>
          <w:szCs w:val="24"/>
        </w:rPr>
        <w:t>ositivos que acceden a Internet”</w:t>
      </w:r>
      <w:r w:rsidRPr="006E4611">
        <w:rPr>
          <w:rFonts w:ascii="Times New Roman" w:hAnsi="Times New Roman"/>
          <w:sz w:val="24"/>
          <w:szCs w:val="24"/>
        </w:rPr>
        <w:t xml:space="preserve">, cerrar las </w:t>
      </w:r>
      <w:r>
        <w:rPr>
          <w:rFonts w:ascii="Times New Roman" w:hAnsi="Times New Roman"/>
          <w:sz w:val="24"/>
          <w:szCs w:val="24"/>
        </w:rPr>
        <w:t>“pop-ups”</w:t>
      </w:r>
      <w:r w:rsidRPr="006E4611">
        <w:rPr>
          <w:rFonts w:ascii="Times New Roman" w:hAnsi="Times New Roman"/>
          <w:sz w:val="24"/>
          <w:szCs w:val="24"/>
        </w:rPr>
        <w:t xml:space="preserve"> (ventanas que de repente se abren en la web</w:t>
      </w:r>
      <w:r>
        <w:rPr>
          <w:rFonts w:ascii="Times New Roman" w:hAnsi="Times New Roman"/>
          <w:sz w:val="24"/>
          <w:szCs w:val="24"/>
        </w:rPr>
        <w:t>) y aplicar el “sentido común”.</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Otro tema de especial interés y amplia difusión podría ser el de las “redes sociales” y todo lo que representan (el elixir de los narcisos). A modo de ejemplo (para la reflexión) me permito citar algunos párrafos de interés (Libertad Digital - </w:t>
      </w:r>
      <w:r w:rsidRPr="001A507B">
        <w:rPr>
          <w:rFonts w:ascii="Times New Roman" w:hAnsi="Times New Roman"/>
          <w:b/>
          <w:sz w:val="24"/>
          <w:szCs w:val="24"/>
        </w:rPr>
        <w:t>17/9/10</w:t>
      </w:r>
      <w:r>
        <w:rPr>
          <w:rFonts w:ascii="Times New Roman" w:hAnsi="Times New Roman"/>
          <w:sz w:val="24"/>
          <w:szCs w:val="24"/>
        </w:rPr>
        <w:t>):</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El narcisismo, entendido como amor propio, es un elemento saludable de la personalidad, pero más allá de ciertos límites se considera un trastorno psicológico: “Una patología mental en la que se tiene una idea exagerada de la importancia de uno mismo y una profunda necesidad de ser admirado, además de una escasa consideración por los sentimientos de los demás”, según la definición de la Clínica Mayo.</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En su libro The Narcissism Epidemic, Twenge y Campbell exponen los resultados de varios estudios sobre la incidencia de este trastorno en la población estadounidense. Según el más numeroso, en el que participaron 35.000 personas, la proporción de quienes presentan síntomas de narcisismo es tres veces mayor entre los veinteañeros que entre los mayores de 65 años. Otro, llevado a cabo en 85 universidades entre 1979 y 2006, reveló en este tiempo un incremento del 30% en el número de personas con dichos síntomas.</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Ésos son los números que han encontrado Twenge y Campbell, pero como ellos mismos dicen, “tampoco hay que buscar muy lejos. El narcisismo está por todas partes”: ropa para bebés con la inscripción “soy especial”, competiciones deportivas escolares donde se otorgan trofeos simplemente por participar para que todos se sientan “ganadores” y adultos que publican cada detalle de su vida en Facebook, son algunos de los casos más frecuentes.</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lastRenderedPageBreak/>
        <w:t>Hay académicos que discrepan de sus conclusiones, pero no faltan ejemplos en la vida diaria: “Mi favorito es éste: ya se pueden alquilar paparazzi falsos que te siguen cuando sales de noche, para aparentar que eres famoso”, afirma Twenge. “Eso era impensable hace apenas cinco años. Hay más narcisistas que nunca, y quienes no lo son se dejan seducir también por el culto al aspecto físico, la idolatría hacia los famosos y la búsqueda de notoriedad”.</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Si esta epidemia es real, entonces ¿a qué se debe? Campbell y Twenge identifican cuatro causas: los padres, que hinchan el ego de sus hijos con elogios excesivos; los medios de comunicación, que presentan como normales conductas narcisistas patológicas; internet, que hace posible un exhibicionismo sin precedentes; y por último, la burbuja crediticia.</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“El boom de crédito fácil, que comenzó en los 90 y terminó de manera espectacular en 2007-08, permitió a la gente aparentar que estaban mejor de lo que realmente estaban”, se lee en The Narcissism Epidemic. “La inflación del crédito lleva a la inflación de la imagen de uno mismo y alimenta el sentimiento de que se tiene derecho a todo, porque se consigue lo que uno quiere sin pagar”.</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“Lamentablemente, comprar bienes lujosos a crédito para creerse importante es como fumar crack para subirse el ánimo: una solución rápida y barata, pero que sólo funciona al principio. A largo plazo te deja deprimido y sin un duro”.</w:t>
      </w:r>
    </w:p>
    <w:p w:rsidR="003347E2" w:rsidRPr="006954CA"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La epidemia de narcisismo en EEUU coincide en el tiempo con dicha expansión del crédito. Para explicar la conexión entre ambos fenómenos Twenge y Campbell acuden al padre de la psicología moderna: “Freud describió la psique como una batalla entre los deseos infantiles (el principio del placer) y las exigencias del mundo adulto (el principio de realidad). Los primeros son importantes, pero para funcionar en sociedad hay que compensarlos con los dictados de la realidad”. El narcisista, sin embargo, aspira a saltarse el principio de realidad, ya que pone límites a sus aspiraciones grandiosas.</w:t>
      </w:r>
    </w:p>
    <w:p w:rsidR="003347E2" w:rsidRDefault="003347E2" w:rsidP="00883C60">
      <w:pPr>
        <w:spacing w:line="240" w:lineRule="auto"/>
        <w:jc w:val="both"/>
        <w:rPr>
          <w:rFonts w:ascii="Times New Roman" w:hAnsi="Times New Roman"/>
          <w:sz w:val="24"/>
          <w:szCs w:val="24"/>
        </w:rPr>
      </w:pPr>
      <w:r w:rsidRPr="006954CA">
        <w:rPr>
          <w:rFonts w:ascii="Times New Roman" w:hAnsi="Times New Roman"/>
          <w:sz w:val="24"/>
          <w:szCs w:val="24"/>
        </w:rPr>
        <w:t>Volvamos al libro de Twenge y Campbell, que se limita a la psicología: “El crédito fácil es como un hada madrina, que te concede todos tus deseos, pero sólo hasta que llega el plazo para pagar. Y cuando llega, como en el 2007, la carroza se convierte de nuevo en una calabaza. No decimos que la gente no deba tener sueños a los que aspirar. Pero hoy la distancia entre la fantasía y la realidad se ha eliminado, al menos de forma temporal, al permitir que esos sueños se materialicen sin ningún esfuerzo, gracias al elixir mágico del crédito fácil”.</w:t>
      </w:r>
    </w:p>
    <w:p w:rsidR="003347E2" w:rsidRDefault="003347E2" w:rsidP="00883C60">
      <w:pPr>
        <w:spacing w:line="240" w:lineRule="auto"/>
        <w:jc w:val="both"/>
        <w:rPr>
          <w:rFonts w:ascii="Times New Roman" w:hAnsi="Times New Roman"/>
          <w:sz w:val="24"/>
          <w:szCs w:val="24"/>
        </w:rPr>
      </w:pPr>
      <w:r w:rsidRPr="00D200EE">
        <w:rPr>
          <w:rFonts w:ascii="Times New Roman" w:hAnsi="Times New Roman"/>
          <w:sz w:val="24"/>
          <w:szCs w:val="24"/>
        </w:rPr>
        <w:t>En Facebook, Twitter y similares hay un exhibicionismo en muchos casos desmedido. Muchas personas han encontrado en estos servicios un modo de jugar a ser famosos. Ell</w:t>
      </w:r>
      <w:r>
        <w:rPr>
          <w:rFonts w:ascii="Times New Roman" w:hAnsi="Times New Roman"/>
          <w:sz w:val="24"/>
          <w:szCs w:val="24"/>
        </w:rPr>
        <w:t>os mismos se convierten en las “estrellas” de su propia “revista del corazón”</w:t>
      </w:r>
      <w:r w:rsidRPr="00D200EE">
        <w:rPr>
          <w:rFonts w:ascii="Times New Roman" w:hAnsi="Times New Roman"/>
          <w:sz w:val="24"/>
          <w:szCs w:val="24"/>
        </w:rPr>
        <w:t>, su propio perfil en la red social, en la que cuentan al resto de la humanidad dónde están, que hicieron la noche anterior o lo que piensan sobre un asunto en concreto. Su forma de actuar es libre, por lo que nadie debe protegerles de su propia indiscr</w:t>
      </w:r>
      <w:r>
        <w:rPr>
          <w:rFonts w:ascii="Times New Roman" w:hAnsi="Times New Roman"/>
          <w:sz w:val="24"/>
          <w:szCs w:val="24"/>
        </w:rPr>
        <w:t>eción.</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Pero, sin restar importancia a ninguno de los temas anteriores, deseo centrarme en la “pérdida de la intimidad”, en la “pérdida de libertad”, en definitiva, en la “pérdida de la seguridad” que representa la acción de gobiernos, operadores y empresas, al poner en peligro la “neutralidad” de la red de redes.</w:t>
      </w:r>
    </w:p>
    <w:p w:rsidR="00825E31" w:rsidRDefault="00825E31" w:rsidP="00883C60">
      <w:pPr>
        <w:spacing w:line="240" w:lineRule="auto"/>
        <w:jc w:val="both"/>
        <w:rPr>
          <w:rFonts w:ascii="Times New Roman" w:hAnsi="Times New Roman"/>
          <w:sz w:val="24"/>
          <w:szCs w:val="24"/>
        </w:rPr>
      </w:pPr>
    </w:p>
    <w:p w:rsidR="003347E2" w:rsidRPr="00095A6A" w:rsidRDefault="003347E2" w:rsidP="00883C60">
      <w:pPr>
        <w:spacing w:line="240" w:lineRule="auto"/>
        <w:jc w:val="both"/>
        <w:rPr>
          <w:rFonts w:ascii="Times New Roman" w:hAnsi="Times New Roman"/>
          <w:sz w:val="24"/>
          <w:szCs w:val="24"/>
          <w:u w:val="single"/>
        </w:rPr>
      </w:pPr>
      <w:r w:rsidRPr="00095A6A">
        <w:rPr>
          <w:rFonts w:ascii="Times New Roman" w:hAnsi="Times New Roman"/>
          <w:sz w:val="24"/>
          <w:szCs w:val="24"/>
          <w:u w:val="single"/>
        </w:rPr>
        <w:lastRenderedPageBreak/>
        <w:t xml:space="preserve">Cuando éramos pocos y nos conocíamos mucho (no se aplicaba la psicología de masas) </w:t>
      </w:r>
    </w:p>
    <w:p w:rsidR="003347E2" w:rsidRPr="00095A6A" w:rsidRDefault="003347E2" w:rsidP="00883C60">
      <w:pPr>
        <w:spacing w:line="240" w:lineRule="auto"/>
        <w:jc w:val="both"/>
        <w:rPr>
          <w:rFonts w:ascii="Times New Roman" w:hAnsi="Times New Roman"/>
          <w:sz w:val="24"/>
          <w:szCs w:val="24"/>
          <w:u w:val="single"/>
        </w:rPr>
      </w:pPr>
      <w:r w:rsidRPr="00095A6A">
        <w:rPr>
          <w:rFonts w:ascii="Times New Roman" w:hAnsi="Times New Roman"/>
          <w:sz w:val="24"/>
          <w:szCs w:val="24"/>
          <w:u w:val="single"/>
        </w:rPr>
        <w:t xml:space="preserve">Orígenes  y evolución de Internet (un repaso para ni-nis y otros analfabetos funcionales)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Los orígenes de Internet se remontan a más de veinticinco años atrás, como un proyecto de investigación en redes de conmutación de paquetes, dentro de un ámbito militar. A  finales de los años sesenta (1969), en plena guerra fría, el Departamento de Defens</w:t>
      </w:r>
      <w:r>
        <w:rPr>
          <w:rFonts w:ascii="Times New Roman" w:hAnsi="Times New Roman"/>
          <w:sz w:val="24"/>
          <w:szCs w:val="24"/>
        </w:rPr>
        <w:t xml:space="preserve">a de Estados Unidos </w:t>
      </w:r>
      <w:r w:rsidRPr="007107E9">
        <w:rPr>
          <w:rFonts w:ascii="Times New Roman" w:hAnsi="Times New Roman"/>
          <w:sz w:val="24"/>
          <w:szCs w:val="24"/>
        </w:rPr>
        <w:t xml:space="preserve">llegó a la conclusión de que su sistema de comunicaciones era demasiado vulnerable. Estaba basado en la comunicación telefónica (Red Telefónica Conmutada, RTC), y por tanto, en una tecnología denominada de conmutación de circuitos, (un circuito es una conexión entre llamante y llamado), que establece enlaces únicos y en número limitado entre importantes nodos o centrales, con el consiguiente riesgo de quedar aislado parte del país en caso de un ataque militar sobre esas arterias de comunicación.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 xml:space="preserve">Como alternativa, el citado Departamento de Defensa, a través de su Agencia de Proyectos de Investigación Avanzados (Advanced Research Projects Agency, ARPA) decidió estimular las redes de ordenadores mediante becas y ayudas a departamentos de informática de numerosas universidades y algunas empresas privadas. Esta investigación condujo a una red experimental de cuatro nodos, que arrancó en Diciembre de 1969, se denominó ARPAnet. La idea central de esta red era conseguir que la información llegara a su destino aunque parte de la red estuviera destruida.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ARPA desarrolló una nueva tecnología denominada conmutación de paquetes, cuya principal característica reside en fragmentar la información, dividirla en porciones de una determinada longitud a las que se llama paquetes. Cada paquete lleva asociada una cabecera con datos referentes al destino, origen, códigos de comprobación, etc. Así, el paquete contiene información suficiente como para que se le vaya encaminando hacia su destino en los distintos nodos que atraviese. El camino a seguir, sin embargo, no está preestablecido, de forma que si una parte de la red cae o es destruida, el flujo de paquetes será automáticamente encaminado por nodos alternativos. Los códigos de comprobación permiten conocer la pérdida o corrupción de paquetes, estableciéndose un mecanismo que permite la recuperación.  Este sistema de transmis</w:t>
      </w:r>
      <w:r>
        <w:rPr>
          <w:rFonts w:ascii="Times New Roman" w:hAnsi="Times New Roman"/>
          <w:sz w:val="24"/>
          <w:szCs w:val="24"/>
        </w:rPr>
        <w:t xml:space="preserve">ión reúne múltiples ventajas:  </w:t>
      </w:r>
    </w:p>
    <w:p w:rsidR="003347E2" w:rsidRPr="007107E9" w:rsidRDefault="003347E2" w:rsidP="00883C60">
      <w:pPr>
        <w:numPr>
          <w:ilvl w:val="0"/>
          <w:numId w:val="2"/>
        </w:numPr>
        <w:spacing w:line="240" w:lineRule="auto"/>
        <w:jc w:val="both"/>
        <w:rPr>
          <w:rFonts w:ascii="Times New Roman" w:hAnsi="Times New Roman"/>
          <w:sz w:val="24"/>
          <w:szCs w:val="24"/>
        </w:rPr>
      </w:pPr>
      <w:r w:rsidRPr="007107E9">
        <w:rPr>
          <w:rFonts w:ascii="Times New Roman" w:hAnsi="Times New Roman"/>
          <w:sz w:val="24"/>
          <w:szCs w:val="24"/>
        </w:rPr>
        <w:t xml:space="preserve">Fiabilidad, independiente de la calidad de líneas utilizadas y de las caídas de la red. </w:t>
      </w:r>
    </w:p>
    <w:p w:rsidR="003347E2" w:rsidRPr="007107E9" w:rsidRDefault="003347E2" w:rsidP="00883C60">
      <w:pPr>
        <w:numPr>
          <w:ilvl w:val="0"/>
          <w:numId w:val="2"/>
        </w:numPr>
        <w:spacing w:line="240" w:lineRule="auto"/>
        <w:jc w:val="both"/>
        <w:rPr>
          <w:rFonts w:ascii="Times New Roman" w:hAnsi="Times New Roman"/>
          <w:sz w:val="24"/>
          <w:szCs w:val="24"/>
        </w:rPr>
      </w:pPr>
      <w:r w:rsidRPr="007107E9">
        <w:rPr>
          <w:rFonts w:ascii="Times New Roman" w:hAnsi="Times New Roman"/>
          <w:sz w:val="24"/>
          <w:szCs w:val="24"/>
        </w:rPr>
        <w:t xml:space="preserve">Distribución más fácil de los datos dado que al contener cada paquete la información necesaria para llegar a su destino, tenemos que paquetes con distinto objetivo pueden compartir un mismo canal o camino de comunicaciones. </w:t>
      </w:r>
    </w:p>
    <w:p w:rsidR="003347E2" w:rsidRPr="007107E9" w:rsidRDefault="003347E2" w:rsidP="00883C60">
      <w:pPr>
        <w:numPr>
          <w:ilvl w:val="0"/>
          <w:numId w:val="2"/>
        </w:numPr>
        <w:spacing w:line="240" w:lineRule="auto"/>
        <w:jc w:val="both"/>
        <w:rPr>
          <w:rFonts w:ascii="Times New Roman" w:hAnsi="Times New Roman"/>
          <w:sz w:val="24"/>
          <w:szCs w:val="24"/>
        </w:rPr>
      </w:pPr>
      <w:r w:rsidRPr="007107E9">
        <w:rPr>
          <w:rFonts w:ascii="Times New Roman" w:hAnsi="Times New Roman"/>
          <w:sz w:val="24"/>
          <w:szCs w:val="24"/>
        </w:rPr>
        <w:t xml:space="preserve">Posibilidad de técnicas de compresión que aumentan la capacidad de transmisión y de encriptado que permiten una codificación, de forma que se asegure la confidencialidad de los datos.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 xml:space="preserve">Al igual que los equipos o las conexiones también se evolucionó en los servicios que ofrecía ARPAnet, ya que si bien al principio sólo permitía ejecutar programas en modo remoto, en 1972 se introdujo un sistema de correo electrónico, que liberó a los usuarios de la dependencia de los husos horarios (algo de importancia evidente en Estados Unidos, por su gran extensión), y supuso un sorprendente aumento en el tráfico </w:t>
      </w:r>
      <w:r w:rsidRPr="007107E9">
        <w:rPr>
          <w:rFonts w:ascii="Times New Roman" w:hAnsi="Times New Roman"/>
          <w:sz w:val="24"/>
          <w:szCs w:val="24"/>
        </w:rPr>
        <w:lastRenderedPageBreak/>
        <w:t xml:space="preserve">generado, convirtiéndose en la actividad que mayor volumen generaba, en contra de las previsiones iniciales.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Para que los ordenadores puedan comunicarse entre sí es necesario que todos ellos envíen y reciban la información de la misma manera. La descripción de los pasos a seguir se denomina “protocolo”. En 1974, se presentó el protocolo “Transmission Control Protocol / Internet Protocol” (TCP/IP). Este protocolo proporcionaba un sistema independiente de intercambio de datos entre ordenadores y redes locales de distinto origen, eso sí, conservando las ventajas relativas a la técni</w:t>
      </w:r>
      <w:r>
        <w:rPr>
          <w:rFonts w:ascii="Times New Roman" w:hAnsi="Times New Roman"/>
          <w:sz w:val="24"/>
          <w:szCs w:val="24"/>
        </w:rPr>
        <w:t xml:space="preserve">ca de conmutación de paquetes.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 xml:space="preserve">A principios de los ochenta el Departamento de Defensa de Estados Unidos decidió usar el protocolo TCP/IP para la red ARPAnet, desdoblándola en Arpanet y Milnet, siendo esta segunda de uso exclusivamente militar, conectada a Arpanet bajo un tráfico extremadamente controlado. Igualmente en Europa se creó la red Minet, como extensión de Milnet.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Dado que una gran cantidad de las organism</w:t>
      </w:r>
      <w:r>
        <w:rPr>
          <w:rFonts w:ascii="Times New Roman" w:hAnsi="Times New Roman"/>
          <w:sz w:val="24"/>
          <w:szCs w:val="24"/>
        </w:rPr>
        <w:t>os tenían sus propias redes de á</w:t>
      </w:r>
      <w:r w:rsidRPr="007107E9">
        <w:rPr>
          <w:rFonts w:ascii="Times New Roman" w:hAnsi="Times New Roman"/>
          <w:sz w:val="24"/>
          <w:szCs w:val="24"/>
        </w:rPr>
        <w:t>rea local (RAL) conectadas a los nodos de la red se fue evolucionando hacia una red llamada ARPA Internet formada por miles de equipos. El nombre sufrió algunos cambios más, como: Federal Research Internet, TCP/IP In</w:t>
      </w:r>
      <w:r>
        <w:rPr>
          <w:rFonts w:ascii="Times New Roman" w:hAnsi="Times New Roman"/>
          <w:sz w:val="24"/>
          <w:szCs w:val="24"/>
        </w:rPr>
        <w:t xml:space="preserve">ternet y finalmente, INTERNET. </w:t>
      </w:r>
    </w:p>
    <w:p w:rsidR="003347E2" w:rsidRPr="007107E9"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Durante los </w:t>
      </w:r>
      <w:r w:rsidRPr="007107E9">
        <w:rPr>
          <w:rFonts w:ascii="Times New Roman" w:hAnsi="Times New Roman"/>
          <w:sz w:val="24"/>
          <w:szCs w:val="24"/>
        </w:rPr>
        <w:t xml:space="preserve">años ochenta Internet creció hasta incluir el potencial informático de las universidades y centros de investigación, lo que unido a la posterior incorporación de empresas privadas, organismos públicos y asociaciones de todo el mundo supuso un fuerte impulso para Internet que dejó de ser un proyecto con protección estatal para convertirse en la mayor red de ordenadores del mundo, formada por más de cincuenta mil redes, cuatro millones de sistemas y más de setenta millones de usuarios. </w:t>
      </w:r>
    </w:p>
    <w:p w:rsidR="003347E2" w:rsidRPr="007107E9"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 xml:space="preserve">Internet no es simplemente una red de ordenadores, es decir, unos cuantos ordenadores conectados entre sí. Se trata de una asociación de miles de redes conectadas entre sí. Todo </w:t>
      </w:r>
      <w:r>
        <w:rPr>
          <w:rFonts w:ascii="Times New Roman" w:hAnsi="Times New Roman"/>
          <w:sz w:val="24"/>
          <w:szCs w:val="24"/>
        </w:rPr>
        <w:t>ello da lugar a la “red de redes</w:t>
      </w:r>
      <w:r w:rsidRPr="007107E9">
        <w:rPr>
          <w:rFonts w:ascii="Times New Roman" w:hAnsi="Times New Roman"/>
          <w:sz w:val="24"/>
          <w:szCs w:val="24"/>
        </w:rPr>
        <w:t>”, en la que un ordenador de una red puede intercambiar información  con o</w:t>
      </w:r>
      <w:r>
        <w:rPr>
          <w:rFonts w:ascii="Times New Roman" w:hAnsi="Times New Roman"/>
          <w:sz w:val="24"/>
          <w:szCs w:val="24"/>
        </w:rPr>
        <w:t xml:space="preserve">tro situado en una red remota. </w:t>
      </w:r>
    </w:p>
    <w:p w:rsidR="003347E2" w:rsidRDefault="003347E2" w:rsidP="00883C60">
      <w:pPr>
        <w:spacing w:line="240" w:lineRule="auto"/>
        <w:jc w:val="both"/>
        <w:rPr>
          <w:rFonts w:ascii="Times New Roman" w:hAnsi="Times New Roman"/>
          <w:sz w:val="24"/>
          <w:szCs w:val="24"/>
        </w:rPr>
      </w:pPr>
      <w:r w:rsidRPr="007107E9">
        <w:rPr>
          <w:rFonts w:ascii="Times New Roman" w:hAnsi="Times New Roman"/>
          <w:sz w:val="24"/>
          <w:szCs w:val="24"/>
        </w:rPr>
        <w:t xml:space="preserve">En gran parte, este espectacular crecimiento se debe a la notable mejora en la facilidad de uso de los servicios ofrecidos, dado que, </w:t>
      </w:r>
      <w:r w:rsidR="00FC7511" w:rsidRPr="007107E9">
        <w:rPr>
          <w:rFonts w:ascii="Times New Roman" w:hAnsi="Times New Roman"/>
          <w:sz w:val="24"/>
          <w:szCs w:val="24"/>
        </w:rPr>
        <w:t>aun</w:t>
      </w:r>
      <w:r w:rsidRPr="007107E9">
        <w:rPr>
          <w:rFonts w:ascii="Times New Roman" w:hAnsi="Times New Roman"/>
          <w:sz w:val="24"/>
          <w:szCs w:val="24"/>
        </w:rPr>
        <w:t xml:space="preserve"> manteniéndose los servicios originales de transferencia de ficheros, correo electrónico o acceso remoto, la ir</w:t>
      </w:r>
      <w:r>
        <w:rPr>
          <w:rFonts w:ascii="Times New Roman" w:hAnsi="Times New Roman"/>
          <w:sz w:val="24"/>
          <w:szCs w:val="24"/>
        </w:rPr>
        <w:t>rupción de la “telaraña mundial”</w:t>
      </w:r>
      <w:r w:rsidRPr="007107E9">
        <w:rPr>
          <w:rFonts w:ascii="Times New Roman" w:hAnsi="Times New Roman"/>
          <w:sz w:val="24"/>
          <w:szCs w:val="24"/>
        </w:rPr>
        <w:t xml:space="preserve">, World Wide Web (www), un servicio de consulta de documentos hipertextuales, ha sido el paso definitivo hacia la popularidad de la que actualmente goza. </w:t>
      </w:r>
    </w:p>
    <w:p w:rsidR="003347E2" w:rsidRDefault="003347E2" w:rsidP="00883C60">
      <w:pPr>
        <w:spacing w:line="240" w:lineRule="auto"/>
        <w:jc w:val="both"/>
        <w:rPr>
          <w:rFonts w:ascii="Times New Roman" w:hAnsi="Times New Roman"/>
          <w:sz w:val="24"/>
          <w:szCs w:val="24"/>
        </w:rPr>
      </w:pPr>
      <w:r w:rsidRPr="003A2F3D">
        <w:rPr>
          <w:rFonts w:ascii="Times New Roman" w:hAnsi="Times New Roman"/>
          <w:sz w:val="24"/>
          <w:szCs w:val="24"/>
        </w:rPr>
        <w:t>Para el año 1990, ARPANET había sido superado y reemplazado por nuevas tecnologías de red, y el proyecto se clausuró. Tras la clausura de ARPANET, en 1994, NSFNet, actualmente ANSNET (Advanced Networks and Services, Redes y Servicios Avanzados) y tras permitir el acceso de organizaciones sin ánimo de lucro, perdió su posición como base fundamental de Internet. Ambos, el gobierno y los proveedores comerciales crearon sus propias infraestructuras e interconexiones. Los NAPs regionales se convirtieron en las interconexiones primarias entre la multitud de redes y al final terminaron las restricciones comerciales.</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Aunque fue creado con “vocación” militar, el tiempo y los usuarios fueron haciendo de Internet una herramienta de investigación, comunicación e intercambio universitario de </w:t>
      </w:r>
      <w:r>
        <w:rPr>
          <w:rFonts w:ascii="Times New Roman" w:hAnsi="Times New Roman"/>
          <w:sz w:val="24"/>
          <w:szCs w:val="24"/>
        </w:rPr>
        <w:lastRenderedPageBreak/>
        <w:t>excelencia sin límites, abierta, gratuita y democrática. Una forma ilusionante de volver al origen de la palabra “Universidad”:</w:t>
      </w:r>
      <w:r w:rsidRPr="00B0634B">
        <w:rPr>
          <w:rFonts w:ascii="Times New Roman" w:hAnsi="Times New Roman"/>
          <w:sz w:val="24"/>
          <w:szCs w:val="24"/>
        </w:rPr>
        <w:t xml:space="preserve"> procede del latín UNIVERSITAS, nombre abstracto formado sob</w:t>
      </w:r>
      <w:r>
        <w:rPr>
          <w:rFonts w:ascii="Times New Roman" w:hAnsi="Times New Roman"/>
          <w:sz w:val="24"/>
          <w:szCs w:val="24"/>
        </w:rPr>
        <w:t>re el adjetivo UNIVERSUS-A-UM (“todo”, “entero”, “universal”</w:t>
      </w:r>
      <w:r w:rsidRPr="00B0634B">
        <w:rPr>
          <w:rFonts w:ascii="Times New Roman" w:hAnsi="Times New Roman"/>
          <w:sz w:val="24"/>
          <w:szCs w:val="24"/>
        </w:rPr>
        <w:t>), deriva</w:t>
      </w:r>
      <w:r>
        <w:rPr>
          <w:rFonts w:ascii="Times New Roman" w:hAnsi="Times New Roman"/>
          <w:sz w:val="24"/>
          <w:szCs w:val="24"/>
        </w:rPr>
        <w:t>do a la vez de UNUS-A-UM (“uno”</w:t>
      </w:r>
      <w:r w:rsidRPr="00B0634B">
        <w:rPr>
          <w:rFonts w:ascii="Times New Roman" w:hAnsi="Times New Roman"/>
          <w:sz w:val="24"/>
          <w:szCs w:val="24"/>
        </w:rPr>
        <w:t xml:space="preserve">). </w:t>
      </w:r>
    </w:p>
    <w:p w:rsidR="003347E2" w:rsidRPr="00095A6A" w:rsidRDefault="003347E2" w:rsidP="00883C60">
      <w:pPr>
        <w:spacing w:line="240" w:lineRule="auto"/>
        <w:jc w:val="both"/>
        <w:rPr>
          <w:rFonts w:ascii="Times New Roman" w:hAnsi="Times New Roman"/>
          <w:sz w:val="24"/>
          <w:szCs w:val="24"/>
          <w:u w:val="single"/>
        </w:rPr>
      </w:pPr>
      <w:r w:rsidRPr="00095A6A">
        <w:rPr>
          <w:rFonts w:ascii="Times New Roman" w:hAnsi="Times New Roman"/>
          <w:sz w:val="24"/>
          <w:szCs w:val="24"/>
          <w:u w:val="single"/>
        </w:rPr>
        <w:t>Cuando somos muchos y nos conocemos poco (se aplica el “estupidismo” de masas)</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Desde los postulados fundacionales del creador de la “Word Wide Web”</w:t>
      </w:r>
      <w:r w:rsidRPr="00D16582">
        <w:rPr>
          <w:rFonts w:ascii="Times New Roman" w:hAnsi="Times New Roman"/>
          <w:sz w:val="24"/>
          <w:szCs w:val="24"/>
        </w:rPr>
        <w:t>,</w:t>
      </w:r>
      <w:r>
        <w:rPr>
          <w:rFonts w:ascii="Times New Roman" w:hAnsi="Times New Roman"/>
          <w:sz w:val="24"/>
          <w:szCs w:val="24"/>
        </w:rPr>
        <w:t xml:space="preserve"> Tim Berners-Lee…“</w:t>
      </w:r>
      <w:r w:rsidRPr="00D16582">
        <w:rPr>
          <w:rFonts w:ascii="Times New Roman" w:hAnsi="Times New Roman"/>
          <w:sz w:val="24"/>
          <w:szCs w:val="24"/>
        </w:rPr>
        <w:t>los gobiernos deberían ofrecer a los ciudadanos libre acceso a la información públi</w:t>
      </w:r>
      <w:r>
        <w:rPr>
          <w:rFonts w:ascii="Times New Roman" w:hAnsi="Times New Roman"/>
          <w:sz w:val="24"/>
          <w:szCs w:val="24"/>
        </w:rPr>
        <w:t>ca,  lo que se considera como un derecho básico”...</w:t>
      </w:r>
      <w:r w:rsidRPr="00D16582">
        <w:rPr>
          <w:rFonts w:ascii="Times New Roman" w:hAnsi="Times New Roman"/>
          <w:sz w:val="24"/>
          <w:szCs w:val="24"/>
        </w:rPr>
        <w:t xml:space="preserve">. </w:t>
      </w:r>
      <w:r>
        <w:rPr>
          <w:rFonts w:ascii="Times New Roman" w:hAnsi="Times New Roman"/>
          <w:sz w:val="24"/>
          <w:szCs w:val="24"/>
        </w:rPr>
        <w:t>“</w:t>
      </w:r>
      <w:r w:rsidRPr="00D16582">
        <w:rPr>
          <w:rFonts w:ascii="Times New Roman" w:hAnsi="Times New Roman"/>
          <w:sz w:val="24"/>
          <w:szCs w:val="24"/>
        </w:rPr>
        <w:t>la transparencia de la informa</w:t>
      </w:r>
      <w:r>
        <w:rPr>
          <w:rFonts w:ascii="Times New Roman" w:hAnsi="Times New Roman"/>
          <w:sz w:val="24"/>
          <w:szCs w:val="24"/>
        </w:rPr>
        <w:t>ción y la neutralidad de la red</w:t>
      </w:r>
      <w:r w:rsidRPr="00D16582">
        <w:rPr>
          <w:rFonts w:ascii="Times New Roman" w:hAnsi="Times New Roman"/>
          <w:sz w:val="24"/>
          <w:szCs w:val="24"/>
        </w:rPr>
        <w:t xml:space="preserve"> deberían considerarse valores tan importantes como la libertad de expresión</w:t>
      </w:r>
      <w:r>
        <w:rPr>
          <w:rFonts w:ascii="Times New Roman" w:hAnsi="Times New Roman"/>
          <w:sz w:val="24"/>
          <w:szCs w:val="24"/>
        </w:rPr>
        <w:t>”..</w:t>
      </w:r>
      <w:r w:rsidRPr="00D16582">
        <w:rPr>
          <w:rFonts w:ascii="Times New Roman" w:hAnsi="Times New Roman"/>
          <w:sz w:val="24"/>
          <w:szCs w:val="24"/>
        </w:rPr>
        <w:t>.</w:t>
      </w:r>
      <w:r>
        <w:rPr>
          <w:rFonts w:ascii="Times New Roman" w:hAnsi="Times New Roman"/>
          <w:sz w:val="24"/>
          <w:szCs w:val="24"/>
        </w:rPr>
        <w:t xml:space="preserve"> ha llovido mucho. La libertad se ha ido por las cloacas. </w:t>
      </w:r>
    </w:p>
    <w:p w:rsidR="003347E2" w:rsidRPr="003347E2" w:rsidRDefault="003347E2" w:rsidP="00883C60">
      <w:pPr>
        <w:pStyle w:val="Ttulo2"/>
        <w:jc w:val="both"/>
        <w:rPr>
          <w:b w:val="0"/>
          <w:i/>
          <w:sz w:val="24"/>
          <w:szCs w:val="24"/>
        </w:rPr>
      </w:pPr>
      <w:r w:rsidRPr="003347E2">
        <w:rPr>
          <w:b w:val="0"/>
          <w:sz w:val="24"/>
          <w:szCs w:val="24"/>
        </w:rPr>
        <w:t>De los 70 millones de usuarios de los años ochenta, se ha llegado en junio de 2010, a una cifra cercana a los 2.000 millones de usuarios en todo el mundo (que representan el 28,7% de la población mundial), con un crecimiento equivalente al 444,8% en el período 2000-2008…</w:t>
      </w:r>
    </w:p>
    <w:p w:rsidR="003347E2" w:rsidRPr="00095A6A" w:rsidRDefault="003347E2" w:rsidP="00883C60">
      <w:pPr>
        <w:spacing w:line="240" w:lineRule="auto"/>
        <w:jc w:val="both"/>
        <w:rPr>
          <w:rFonts w:ascii="Times New Roman" w:hAnsi="Times New Roman"/>
          <w:sz w:val="24"/>
          <w:szCs w:val="24"/>
          <w:u w:val="single"/>
        </w:rPr>
      </w:pPr>
      <w:r w:rsidRPr="00095A6A">
        <w:rPr>
          <w:rFonts w:ascii="Times New Roman" w:hAnsi="Times New Roman"/>
          <w:sz w:val="24"/>
          <w:szCs w:val="24"/>
          <w:u w:val="single"/>
        </w:rPr>
        <w:t>Y al fin, nada es cierto (la lamentable deriva de una cultura locuaz y adictiva)</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Cuando éramos “cuatro locos” libertarios los que corríamos desnudos y felices por la autopista de la información, ni los comerciales, ni los radares, ni los policías, nos hacían  (puñetero) caso. Podíamos seguir “haciendo el tonto” que a nadie importaba. Pero amigo, cuando las decenas pasaron a ser cientos, los cientos miles y los miles… millones, la cosa cambió. Los Don Nadie pasaron a ser Señores Internautas. La cantidad los transformó en “apetecibles”. Y entonces, se jodió el invento.</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“Y si a estos (ya, millones) que pasan por la autopista les vendo gasolina, refrescos, chucherías”… “Ya son demasiados, habrá que cobrar peaje”… “Van demasiado rápido, habrá que multarlos por exceso de velocidad”… “Queremos saber quiénes son, de dónde vienen, a dónde van… instalen cámaras de vigilancia”… </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Así, poquito a poco, como quién no quiere la cosa… los alegres viajeros se transformaron en “idiotas útiles”, consumidores potenciales, objetos de deseo, cobayos de laboratorio, observables, controlables, manipulables, cautivos, prisioneros, maniquís en el escaparate, putas del Barrio Web (y para peor, con “servicio” gratuito).</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Nuestros correos se llenaron de “spam” (¿cómo saben que soy viejo, que me ofrecen tanto Viagra?), luego llegó el “chat” (Lorena quiere contactar contigo…), después apareció “Facebook” (Mario quiere agregarte en su lista de amigos…)… </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La web se llenó de pornografía (12/15% de los sitios en Internet), de imbecilidades, videos, música, deportes, apuestas, jueguitos, and so on  (difícil de cuantificar, pero les asigno, con benevolencia, un 50%), de fórmulas de venta (¿5/10%?), de timos y cazabobos (¿2/3%?), de You Tube, Facebook, Twitter y toda su patulea (10/15%)…</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Si la calculadora no me falla (¿la recuerdan?) tendríamos un mínimo del 79% y un máximo del 93% (ceteris paribus) de tráfico “inútil”, falaz, fugaz, fatuo, mediocre, superfluo, fracasado, inconducente, degradante, lamentable, jibarizante, lobotómico. </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En el mejor de los casos, quedaría un espacio equivalente al 21% del tráfico en Internet para uso científico, académico, de investigación, universitario, literario, artístico, de </w:t>
      </w:r>
      <w:r>
        <w:rPr>
          <w:rFonts w:ascii="Times New Roman" w:hAnsi="Times New Roman"/>
          <w:sz w:val="24"/>
          <w:szCs w:val="24"/>
        </w:rPr>
        <w:lastRenderedPageBreak/>
        <w:t xml:space="preserve">publicación y critica. Espacio que quedaría reducido al 7% en la situación más desfavorable. El panorama futuro no ofrece muchas alegrías. </w:t>
      </w:r>
    </w:p>
    <w:p w:rsidR="003347E2" w:rsidRPr="00095A6A" w:rsidRDefault="003347E2" w:rsidP="00883C60">
      <w:pPr>
        <w:spacing w:line="240" w:lineRule="auto"/>
        <w:jc w:val="both"/>
        <w:rPr>
          <w:rFonts w:ascii="Times New Roman" w:hAnsi="Times New Roman"/>
          <w:sz w:val="24"/>
          <w:szCs w:val="24"/>
          <w:u w:val="single"/>
        </w:rPr>
      </w:pPr>
      <w:r w:rsidRPr="00095A6A">
        <w:rPr>
          <w:rFonts w:ascii="Times New Roman" w:hAnsi="Times New Roman"/>
          <w:sz w:val="24"/>
          <w:szCs w:val="24"/>
          <w:u w:val="single"/>
        </w:rPr>
        <w:t>De aquellos polvos estos lodos (“avatares” del mundo, uníos… en el “muro” virtual)</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Estamos siendo sometidos a espionaje, registro, clasificación, fraccionamiento, enajenación, control, acoso, manipulación, predestinación, servidumbre y sometimiento. Los g</w:t>
      </w:r>
      <w:r w:rsidRPr="00615E11">
        <w:rPr>
          <w:rFonts w:ascii="Times New Roman" w:hAnsi="Times New Roman"/>
          <w:sz w:val="24"/>
          <w:szCs w:val="24"/>
        </w:rPr>
        <w:t>obiernos, operadores y empresas</w:t>
      </w:r>
      <w:r>
        <w:rPr>
          <w:rFonts w:ascii="Times New Roman" w:hAnsi="Times New Roman"/>
          <w:sz w:val="24"/>
          <w:szCs w:val="24"/>
        </w:rPr>
        <w:t>, nos tienen detectados, catalogados y radiografiados hasta en los detalles más íntimos. Saben todo de nosotros. Tienen un registro de todas nuestras actuaciones. Vamos dejando huellas permanentemente y en cada acción. El móvil, el GPS, Internet, el correo electrónico, los sms, las tarjetas de crédito, son nuestros “chivatos”. Y nosotros tan felices sometidos a persecución permanente. Nos metemos solos en la ratonera y sin necesidad de queso. Unos verdaderos imbéciles. Auténticos esclavos morales.</w:t>
      </w:r>
    </w:p>
    <w:p w:rsidR="003347E2" w:rsidRDefault="000853E4" w:rsidP="00883C60">
      <w:pPr>
        <w:spacing w:line="240" w:lineRule="auto"/>
        <w:jc w:val="both"/>
        <w:rPr>
          <w:rFonts w:ascii="Times New Roman" w:hAnsi="Times New Roman"/>
          <w:sz w:val="24"/>
          <w:szCs w:val="24"/>
        </w:rPr>
      </w:pPr>
      <w:r>
        <w:rPr>
          <w:rFonts w:ascii="Times New Roman" w:hAnsi="Times New Roman"/>
          <w:sz w:val="24"/>
          <w:szCs w:val="24"/>
        </w:rPr>
        <w:t xml:space="preserve">Por si esos artilugios no fueran suficiente para controlarnos y someternos, se han inventado las “redes sociales” para que nos fotografiemos gratis y hagamos “streaptease” público (el payaso, vamos), para regodeo de nuestros controladores. </w:t>
      </w:r>
      <w:r w:rsidR="003347E2">
        <w:rPr>
          <w:rFonts w:ascii="Times New Roman" w:hAnsi="Times New Roman"/>
          <w:sz w:val="24"/>
          <w:szCs w:val="24"/>
        </w:rPr>
        <w:t xml:space="preserve">Por si algún dato se les escapa, ahí van, con foto y firma. Además, actualizados permanentemente. Que digo, anticipando la acción, muchas veces. “ahora estoy por…”… “mañana iré con… a…”… Y así, seguimos felices y confiados, </w:t>
      </w:r>
      <w:r w:rsidR="003347E2" w:rsidRPr="00D272FB">
        <w:rPr>
          <w:rFonts w:ascii="Times New Roman" w:hAnsi="Times New Roman"/>
          <w:sz w:val="24"/>
          <w:szCs w:val="24"/>
        </w:rPr>
        <w:t>en</w:t>
      </w:r>
      <w:r w:rsidR="003347E2">
        <w:rPr>
          <w:rFonts w:ascii="Times New Roman" w:hAnsi="Times New Roman"/>
          <w:sz w:val="24"/>
          <w:szCs w:val="24"/>
        </w:rPr>
        <w:t xml:space="preserve"> la</w:t>
      </w:r>
      <w:r w:rsidR="003347E2" w:rsidRPr="00D272FB">
        <w:rPr>
          <w:rFonts w:ascii="Times New Roman" w:hAnsi="Times New Roman"/>
          <w:sz w:val="24"/>
          <w:szCs w:val="24"/>
        </w:rPr>
        <w:t xml:space="preserve"> búsqueda de una vida de consumo sin contratiempos</w:t>
      </w:r>
      <w:r w:rsidR="003347E2">
        <w:rPr>
          <w:rFonts w:ascii="Times New Roman" w:hAnsi="Times New Roman"/>
          <w:sz w:val="24"/>
          <w:szCs w:val="24"/>
        </w:rPr>
        <w:t>, al flautista de Hamelin nuestro de cada día, camino al río para ahogarnos voluntariamente o al precipicio para arrojarnos gallardamente.</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Benditas las cadenas. Un campo de concentración voluntario. Facebook y Twitter son los psicólogos del campo. La fila de los “voluntarios” para entrar en las cámaras de gas se cuenta por cientos de millones. La generación Stre@pper (desnudos en la red) pasó del e-mail a la big-society, y de allí, a la gil-society, a la velocidad del rayo, con entusiasmo y candor. Es que si no estaban “conectados”, no eran nadie. Ahora, lo son todo y tienen a todos por testigo. Los gobiernos, operadores y empresas, también lo saben. Están más detectados que el “Mono Jojoy” (líder de las FARC abatido (22/9/10) por un GPS incorporado en sus botas subrepticiamente).</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Pero más allá de los “esclavos optativos” (los que desnudan en la red), están (estamos) los usuarios de Internet que desean (deseamos) mantener el anonimato, la privacidad, la intimidad, la confidencialidad, la reserva, el respeto… en definitiva, la libertad de uso.</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Buena parte de esos “beneficios” se han perdido, y los pocos que aún quedan, se están perdiendo por momentos, en nombre de la “seguridad” (gran falacia facilitada por el 11-S), por “avaricia” (tal vez la “madre del cordero”, pero sobre la que no fuimos advertidos en su oportunidad), por “abuso de posición dominante” (todos los caminos conducen al “peaje”), por “uso furtivo de la información” (apropiación indebida de la información sobre las personas), por “desprotección al consumidor” (ni a los gobiernos, ni a los operadores, ni a las empresas, le interesa perder este “chollo”). </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t>¿Quién está recopilando la información? ¿Qué están haciendo con ella? ¿Cómo me perjudica esto? ¿Cómo puedo detenerlo?</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t xml:space="preserve"> Es natural estar preocupado por la privacidad en línea. Cada visita a un sitio web envía información hacia afuera antes de mostrar la información que busca. Y los datos que los navegantes de Internet envían pueden ser reveladores.</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lastRenderedPageBreak/>
        <w:t>La mayoría de los sitios de Internet hacen seguimiento de sus usuarios, particularmente mediante el uso de cookies, pequeños archivos de texto instalados en las computadoras de los navegantes. Los portales usan cookies para personalizar la experiencia del visitante. Y las redes de publicidad las usan para obtener información sobre los usuarios.</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t>Una red que tiene anuncios en muchos sitios web reconocerá el navegador (y por consiguiente a la persona que lo está usando) cuando visita diferentes portales en Internet, lo que le permite a la red de anuncios obtener información sobre los intereses de esa persona. ¿Está en un sitio viendo información sobre camionetas 4 x 4? Puede ser que vea un anuncio de vehículos de este tipo cuando siga navegando. En la publicidad personalizada, el modelo de negocios consiste en vender espacio a los anunciantes, dándoles acceso a personas con base en su información demográfica e intereses.</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t>A algunas personas no les gusta este seguimiento por varias razones. Para algunos, es como una violación ser tratado como un simple objeto comercial. A algunos les preocupa que la información sobre sus intereses sea usada para discriminarlos o para excluirlos de información y oportunidades a las que pudieran tener acceso.</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t>El exceso de personalización de la experiencia en Internet puede estratificar a la sociedad. Algunos creen, por ejemplo, que si usted es pobre o forma parte de una minoría, el contenido de entretenimiento y los comentarios que usted vea en la web pueden ser diferentes a los que ven otros, lo que evitaría su participación en la conversación “general” que los medios tradicionales producen.</w:t>
      </w:r>
    </w:p>
    <w:p w:rsidR="003347E2" w:rsidRPr="00E06298" w:rsidRDefault="003347E2" w:rsidP="00883C60">
      <w:pPr>
        <w:spacing w:line="240" w:lineRule="auto"/>
        <w:jc w:val="both"/>
        <w:rPr>
          <w:rFonts w:ascii="Times New Roman" w:hAnsi="Times New Roman"/>
          <w:sz w:val="24"/>
          <w:szCs w:val="24"/>
        </w:rPr>
      </w:pPr>
      <w:r w:rsidRPr="00E06298">
        <w:rPr>
          <w:rFonts w:ascii="Times New Roman" w:hAnsi="Times New Roman"/>
          <w:sz w:val="24"/>
          <w:szCs w:val="24"/>
        </w:rPr>
        <w:t>Igualmente, la información de navegación puede caer en manos del gobierno para usos equivocados. Estas son preocupaciones legítimas en diferentes partes del mundo.</w:t>
      </w:r>
    </w:p>
    <w:p w:rsidR="003347E2" w:rsidRPr="0036088F"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Nadie (gobiernos, operadores y empresas) quiere </w:t>
      </w:r>
      <w:r w:rsidRPr="00E06298">
        <w:rPr>
          <w:rFonts w:ascii="Times New Roman" w:hAnsi="Times New Roman"/>
          <w:sz w:val="24"/>
          <w:szCs w:val="24"/>
        </w:rPr>
        <w:t>perder  la</w:t>
      </w:r>
      <w:r>
        <w:rPr>
          <w:rFonts w:ascii="Times New Roman" w:hAnsi="Times New Roman"/>
          <w:sz w:val="24"/>
          <w:szCs w:val="24"/>
        </w:rPr>
        <w:t xml:space="preserve"> oportunidad de aprovechar (y rentabilizar)</w:t>
      </w:r>
      <w:r w:rsidRPr="00E06298">
        <w:rPr>
          <w:rFonts w:ascii="Times New Roman" w:hAnsi="Times New Roman"/>
          <w:sz w:val="24"/>
          <w:szCs w:val="24"/>
        </w:rPr>
        <w:t xml:space="preserve"> </w:t>
      </w:r>
      <w:r>
        <w:rPr>
          <w:rFonts w:ascii="Times New Roman" w:hAnsi="Times New Roman"/>
          <w:sz w:val="24"/>
          <w:szCs w:val="24"/>
        </w:rPr>
        <w:t>la información que sacan de nuestras</w:t>
      </w:r>
      <w:r w:rsidRPr="00E06298">
        <w:rPr>
          <w:rFonts w:ascii="Times New Roman" w:hAnsi="Times New Roman"/>
          <w:sz w:val="24"/>
          <w:szCs w:val="24"/>
        </w:rPr>
        <w:t xml:space="preserve"> computadora</w:t>
      </w:r>
      <w:r>
        <w:rPr>
          <w:rFonts w:ascii="Times New Roman" w:hAnsi="Times New Roman"/>
          <w:sz w:val="24"/>
          <w:szCs w:val="24"/>
        </w:rPr>
        <w:t xml:space="preserve">s. </w:t>
      </w:r>
      <w:r w:rsidRPr="0036088F">
        <w:rPr>
          <w:rFonts w:ascii="Times New Roman" w:hAnsi="Times New Roman"/>
          <w:sz w:val="24"/>
          <w:szCs w:val="24"/>
        </w:rPr>
        <w:t>La tecnología de rastreo se está volviendo más inteligente y se inmiscuye cada vez más en la privacidad de los usuarios. Una investigación de The Wall Street Journal descubrió que uno de los negocios de mayor crecimiento en Internet es espiar a los usuarios en la web.</w:t>
      </w:r>
    </w:p>
    <w:p w:rsidR="003347E2" w:rsidRDefault="003347E2" w:rsidP="00883C60">
      <w:pPr>
        <w:spacing w:line="240" w:lineRule="auto"/>
        <w:jc w:val="both"/>
        <w:rPr>
          <w:rFonts w:ascii="Times New Roman" w:hAnsi="Times New Roman"/>
          <w:sz w:val="24"/>
          <w:szCs w:val="24"/>
        </w:rPr>
      </w:pPr>
      <w:r w:rsidRPr="0036088F">
        <w:rPr>
          <w:rFonts w:ascii="Times New Roman" w:hAnsi="Times New Roman"/>
          <w:sz w:val="24"/>
          <w:szCs w:val="24"/>
        </w:rPr>
        <w:t>“Podemos segmentarlo hasta llegar a una persona”</w:t>
      </w:r>
      <w:r>
        <w:rPr>
          <w:rFonts w:ascii="Times New Roman" w:hAnsi="Times New Roman"/>
          <w:sz w:val="24"/>
          <w:szCs w:val="24"/>
        </w:rPr>
        <w:t>…</w:t>
      </w:r>
      <w:r w:rsidRPr="0036088F">
        <w:rPr>
          <w:rFonts w:ascii="Times New Roman" w:hAnsi="Times New Roman"/>
          <w:sz w:val="24"/>
          <w:szCs w:val="24"/>
        </w:rPr>
        <w:t>, de allí, a  la “desanonimización”</w:t>
      </w:r>
      <w:r>
        <w:rPr>
          <w:rFonts w:ascii="Times New Roman" w:hAnsi="Times New Roman"/>
          <w:sz w:val="24"/>
          <w:szCs w:val="24"/>
        </w:rPr>
        <w:t xml:space="preserve"> </w:t>
      </w:r>
      <w:r w:rsidRPr="0036088F">
        <w:rPr>
          <w:rFonts w:ascii="Times New Roman" w:hAnsi="Times New Roman"/>
          <w:sz w:val="24"/>
          <w:szCs w:val="24"/>
        </w:rPr>
        <w:t xml:space="preserve"> </w:t>
      </w:r>
      <w:r>
        <w:rPr>
          <w:rFonts w:ascii="Times New Roman" w:hAnsi="Times New Roman"/>
          <w:sz w:val="24"/>
          <w:szCs w:val="24"/>
        </w:rPr>
        <w:t>(</w:t>
      </w:r>
      <w:r w:rsidRPr="0036088F">
        <w:rPr>
          <w:rFonts w:ascii="Times New Roman" w:hAnsi="Times New Roman"/>
          <w:sz w:val="24"/>
          <w:szCs w:val="24"/>
        </w:rPr>
        <w:t xml:space="preserve">identificación de individuos mediante el uso de </w:t>
      </w:r>
      <w:r>
        <w:rPr>
          <w:rFonts w:ascii="Times New Roman" w:hAnsi="Times New Roman"/>
          <w:sz w:val="24"/>
          <w:szCs w:val="24"/>
        </w:rPr>
        <w:t>detalles específicos de su vida)</w:t>
      </w:r>
      <w:r w:rsidRPr="0036088F">
        <w:rPr>
          <w:rFonts w:ascii="Times New Roman" w:hAnsi="Times New Roman"/>
          <w:sz w:val="24"/>
          <w:szCs w:val="24"/>
        </w:rPr>
        <w:t>, queda un solo paso</w:t>
      </w:r>
      <w:r>
        <w:rPr>
          <w:rFonts w:ascii="Times New Roman" w:hAnsi="Times New Roman"/>
          <w:sz w:val="24"/>
          <w:szCs w:val="24"/>
        </w:rPr>
        <w:t>… Y</w:t>
      </w:r>
      <w:r w:rsidRPr="0036088F">
        <w:rPr>
          <w:rFonts w:ascii="Times New Roman" w:hAnsi="Times New Roman"/>
          <w:sz w:val="24"/>
          <w:szCs w:val="24"/>
        </w:rPr>
        <w:t xml:space="preserve"> un día</w:t>
      </w:r>
      <w:r>
        <w:rPr>
          <w:rFonts w:ascii="Times New Roman" w:hAnsi="Times New Roman"/>
          <w:sz w:val="24"/>
          <w:szCs w:val="24"/>
        </w:rPr>
        <w:t>,</w:t>
      </w:r>
      <w:r w:rsidRPr="0036088F">
        <w:rPr>
          <w:rFonts w:ascii="Times New Roman" w:hAnsi="Times New Roman"/>
          <w:sz w:val="24"/>
          <w:szCs w:val="24"/>
        </w:rPr>
        <w:t xml:space="preserve"> tocarán  el timbre de nuestra casa.</w:t>
      </w:r>
      <w:r>
        <w:rPr>
          <w:rFonts w:ascii="Times New Roman" w:hAnsi="Times New Roman"/>
          <w:sz w:val="24"/>
          <w:szCs w:val="24"/>
        </w:rPr>
        <w:t xml:space="preserve"> ¿Para entregarnos publicidad? ¿Para vendernos algún producto o servicio? ¿Para mostrarnos la información de nosotros que posee el gobierno? ¿Para detenernos? ¿Para manipularnos?</w:t>
      </w:r>
    </w:p>
    <w:p w:rsidR="003347E2" w:rsidRPr="0067674C" w:rsidRDefault="003347E2" w:rsidP="00883C60">
      <w:pPr>
        <w:spacing w:line="240" w:lineRule="auto"/>
        <w:jc w:val="both"/>
        <w:rPr>
          <w:rFonts w:ascii="Times New Roman" w:hAnsi="Times New Roman"/>
          <w:sz w:val="24"/>
          <w:szCs w:val="24"/>
        </w:rPr>
      </w:pPr>
      <w:r w:rsidRPr="0067674C">
        <w:rPr>
          <w:rFonts w:ascii="Times New Roman" w:hAnsi="Times New Roman"/>
          <w:sz w:val="24"/>
          <w:szCs w:val="24"/>
        </w:rPr>
        <w:t>Es peligroso estar tan fichado pero lo estaremos todavía más. Google ha destruido enciclopedias que duermen para siempre en las estanterías, nos ofrece gratis el correo electrónico global, no pagamos nada pero tiene un gran potencial económico a costa de nuestras actividades en la red. Lo podemos saber casi todo de todos.</w:t>
      </w:r>
    </w:p>
    <w:p w:rsidR="003347E2" w:rsidRDefault="003347E2" w:rsidP="00883C60">
      <w:pPr>
        <w:spacing w:line="240" w:lineRule="auto"/>
        <w:jc w:val="both"/>
        <w:rPr>
          <w:rFonts w:ascii="Times New Roman" w:hAnsi="Times New Roman"/>
          <w:sz w:val="24"/>
          <w:szCs w:val="24"/>
        </w:rPr>
      </w:pPr>
      <w:r w:rsidRPr="0067674C">
        <w:rPr>
          <w:rFonts w:ascii="Times New Roman" w:hAnsi="Times New Roman"/>
          <w:sz w:val="24"/>
          <w:szCs w:val="24"/>
        </w:rPr>
        <w:t>El presidente de Google, Eric Schmid es, por lo menos, sincero: “no creo que la sociedad ha entendido qué pasa cuando todo es accesible, conocible, grabado por todo el mundo siempre y en todo lugar. Pienso que, como sociedad, debemos pensar sobre todas estas realidades. En estos momentos sabemos, nos dice, quiénes son los usuarios, qué les interesa, quiénes son sus amigos”… Pero fue más allá, al advertir que “los jóvenes podrían un día querer cambiar sus nombres para escapar de su actividad pasada en internet”…</w:t>
      </w:r>
    </w:p>
    <w:p w:rsidR="003347E2" w:rsidRPr="0067674C" w:rsidRDefault="003347E2" w:rsidP="00883C60">
      <w:pPr>
        <w:spacing w:line="240" w:lineRule="auto"/>
        <w:jc w:val="both"/>
        <w:rPr>
          <w:rFonts w:ascii="Times New Roman" w:hAnsi="Times New Roman"/>
          <w:sz w:val="24"/>
          <w:szCs w:val="24"/>
        </w:rPr>
      </w:pPr>
      <w:r>
        <w:rPr>
          <w:rFonts w:ascii="Times New Roman" w:hAnsi="Times New Roman"/>
          <w:sz w:val="24"/>
          <w:szCs w:val="24"/>
        </w:rPr>
        <w:lastRenderedPageBreak/>
        <w:t xml:space="preserve">Como dice el axioma jurídico: “a confesión de parte, relevo de prueba”. Puede que la muerte de la web se disfrace de evolución. Tiempo habrá de constatarlo. Lo mío, es sólo una percepción de “peregrino” de la Red. Ustedes mismos (por las dudas “paloming”).   </w:t>
      </w:r>
    </w:p>
    <w:p w:rsidR="003347E2" w:rsidRPr="00095A6A" w:rsidRDefault="003347E2" w:rsidP="00883C60">
      <w:pPr>
        <w:spacing w:line="240" w:lineRule="auto"/>
        <w:jc w:val="both"/>
        <w:rPr>
          <w:rFonts w:ascii="Times New Roman" w:hAnsi="Times New Roman"/>
          <w:sz w:val="24"/>
          <w:szCs w:val="24"/>
          <w:u w:val="single"/>
        </w:rPr>
      </w:pPr>
      <w:r w:rsidRPr="00095A6A">
        <w:rPr>
          <w:rFonts w:ascii="Times New Roman" w:hAnsi="Times New Roman"/>
          <w:sz w:val="24"/>
          <w:szCs w:val="24"/>
          <w:u w:val="single"/>
        </w:rPr>
        <w:t xml:space="preserve">Cookies amargas (Algunas verdades líricas, desde “la nube”. Ustedes me entienden…) </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Por supuesto la “transparencia personal” es incómoda y genera inquietud (menos para los narcisos que se pavonean ante el “digital mirror”), lo que lleva a preguntarnos, ¿qué ocurre con aquellos que no desean hacerse “amigo” de todo el mundo, ni ser más populares, ni ser más inteligentes, ni ser más atractivos, que el promedio?</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No hay respuestas seguras, ni sencillas. El síndrome de “esta vez es distinto” o “a mí no me va a pasar”, parece psicológico más que racional. La invasión de la intimidad es una terrible advertencia. En el pecado va la penitencia.</w:t>
      </w:r>
    </w:p>
    <w:p w:rsidR="003347E2" w:rsidRDefault="003347E2" w:rsidP="00883C60">
      <w:pPr>
        <w:spacing w:line="240" w:lineRule="auto"/>
        <w:jc w:val="both"/>
        <w:rPr>
          <w:rFonts w:ascii="Times New Roman" w:hAnsi="Times New Roman"/>
          <w:sz w:val="24"/>
          <w:szCs w:val="24"/>
        </w:rPr>
      </w:pPr>
      <w:r w:rsidRPr="007C201F">
        <w:rPr>
          <w:rFonts w:ascii="Times New Roman" w:hAnsi="Times New Roman"/>
          <w:sz w:val="24"/>
          <w:szCs w:val="24"/>
        </w:rPr>
        <w:t>Facebook y otras redes sociales funcionan bajo la superficie: Facebook observa cuáles son los amigos con los que interactuamos y de quiénes son las fotos a las que hacemos comentarios para seleccionar los elementos que aparecen en nuestro flujo de noticias o los avisos publicitarios q</w:t>
      </w:r>
      <w:r>
        <w:rPr>
          <w:rFonts w:ascii="Times New Roman" w:hAnsi="Times New Roman"/>
          <w:sz w:val="24"/>
          <w:szCs w:val="24"/>
        </w:rPr>
        <w:t xml:space="preserve">ue vemos. Finalmente resultan ser </w:t>
      </w:r>
      <w:r w:rsidRPr="007C201F">
        <w:rPr>
          <w:rFonts w:ascii="Times New Roman" w:hAnsi="Times New Roman"/>
          <w:sz w:val="24"/>
          <w:szCs w:val="24"/>
        </w:rPr>
        <w:t>redes publicitarias y de detección de patrones de conducta que intentan derivar información acerca de nuestras compras proba</w:t>
      </w:r>
      <w:r>
        <w:rPr>
          <w:rFonts w:ascii="Times New Roman" w:hAnsi="Times New Roman"/>
          <w:sz w:val="24"/>
          <w:szCs w:val="24"/>
        </w:rPr>
        <w:t>bles.</w:t>
      </w:r>
    </w:p>
    <w:p w:rsidR="003347E2" w:rsidRPr="007C201F" w:rsidRDefault="003347E2" w:rsidP="00883C60">
      <w:pPr>
        <w:spacing w:line="240" w:lineRule="auto"/>
        <w:jc w:val="both"/>
        <w:rPr>
          <w:rFonts w:ascii="Times New Roman" w:hAnsi="Times New Roman"/>
          <w:sz w:val="24"/>
          <w:szCs w:val="24"/>
        </w:rPr>
      </w:pPr>
      <w:r>
        <w:rPr>
          <w:rFonts w:ascii="Times New Roman" w:hAnsi="Times New Roman"/>
          <w:sz w:val="24"/>
          <w:szCs w:val="24"/>
        </w:rPr>
        <w:t xml:space="preserve">La única alternativa que imagino, por el momento, en tanto deseemos continuar utilizando Internet, es la movilización cívica. La acción del usuario a título individual y colectivo. La legítima defensa. Y algo se están moviendo las placas tectónicas. </w:t>
      </w:r>
    </w:p>
    <w:p w:rsidR="003347E2"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Una serie de demandas muestran la incomodidad de los usuarios con las más recientes innovaciones en la tecnología de rastreo en línea.</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w:t>
      </w:r>
      <w:r w:rsidRPr="00325636">
        <w:rPr>
          <w:rFonts w:ascii="Times New Roman" w:hAnsi="Times New Roman"/>
          <w:sz w:val="24"/>
          <w:szCs w:val="24"/>
        </w:rPr>
        <w:t>Las herramientas que hacen un rastreo del paradero de los usuarios están enfrentando una creciente vigilancia por parte de los reguladores y del público y provocando una ola de desafíos legales en Estados Unidos</w:t>
      </w:r>
      <w:r>
        <w:rPr>
          <w:rFonts w:ascii="Times New Roman" w:hAnsi="Times New Roman"/>
          <w:sz w:val="24"/>
          <w:szCs w:val="24"/>
        </w:rPr>
        <w:t xml:space="preserve">”… (The Wall Street Journal - </w:t>
      </w:r>
      <w:r w:rsidRPr="00325636">
        <w:rPr>
          <w:rFonts w:ascii="Times New Roman" w:hAnsi="Times New Roman"/>
          <w:b/>
          <w:sz w:val="24"/>
          <w:szCs w:val="24"/>
        </w:rPr>
        <w:t>20/9/10</w:t>
      </w:r>
      <w:r>
        <w:rPr>
          <w:rFonts w:ascii="Times New Roman" w:hAnsi="Times New Roman"/>
          <w:sz w:val="24"/>
          <w:szCs w:val="24"/>
        </w:rPr>
        <w:t>)</w:t>
      </w:r>
      <w:r w:rsidRPr="00325636">
        <w:rPr>
          <w:rFonts w:ascii="Times New Roman" w:hAnsi="Times New Roman"/>
          <w:sz w:val="24"/>
          <w:szCs w:val="24"/>
        </w:rPr>
        <w:t xml:space="preserve"> </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Desde julio</w:t>
      </w:r>
      <w:r>
        <w:rPr>
          <w:rFonts w:ascii="Times New Roman" w:hAnsi="Times New Roman"/>
          <w:sz w:val="24"/>
          <w:szCs w:val="24"/>
        </w:rPr>
        <w:t xml:space="preserve"> a septiembre de 2010</w:t>
      </w:r>
      <w:r w:rsidRPr="00325636">
        <w:rPr>
          <w:rFonts w:ascii="Times New Roman" w:hAnsi="Times New Roman"/>
          <w:sz w:val="24"/>
          <w:szCs w:val="24"/>
        </w:rPr>
        <w:t xml:space="preserve"> se han presentado al menos seis de</w:t>
      </w:r>
      <w:r>
        <w:rPr>
          <w:rFonts w:ascii="Times New Roman" w:hAnsi="Times New Roman"/>
          <w:sz w:val="24"/>
          <w:szCs w:val="24"/>
        </w:rPr>
        <w:t>mandas en la Corte de Distrito F</w:t>
      </w:r>
      <w:r w:rsidRPr="00325636">
        <w:rPr>
          <w:rFonts w:ascii="Times New Roman" w:hAnsi="Times New Roman"/>
          <w:sz w:val="24"/>
          <w:szCs w:val="24"/>
        </w:rPr>
        <w:t>ederal del Distrito Central de California contra sitios web y compañías que crean tecnología para publicidad, acusándolas de instalar herramientas de seguimiento en línea que son tan subrepticias que básicamente se introducen en las computadoras de los usuarios sin su conocimiento. Todos los casos buscan estatus de demanda colectiva y en ello se acusa a las compañías de violar la Ley contra el Fraude y Abuso Computacional y otras legislaciones contra prácticas engañosas.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En 2001 y 2003, los tribunales dictaminaron que se podían colocar pequeños archivos de texto llamados cookies en las computadoras. Las cookies permiten a los sitios web recordar a los usuarios, de forma que no tengan que archivar la información del visitante luego de cada visita. Pero también pueden ser utilizadas para rastrear a los usuarios a través de diferentes páginas web, creando un perfi</w:t>
      </w:r>
      <w:r>
        <w:rPr>
          <w:rFonts w:ascii="Times New Roman" w:hAnsi="Times New Roman"/>
          <w:sz w:val="24"/>
          <w:szCs w:val="24"/>
        </w:rPr>
        <w:t>l de sus intereses de búsqueda.</w:t>
      </w:r>
    </w:p>
    <w:p w:rsidR="003347E2"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Los primeros fallos judiciales señalaban que el seguimiento a través de distintos websites era legal. Desde entonces, la tecnología de rastreo en línea se ha transformado en la base de una in</w:t>
      </w:r>
      <w:r>
        <w:rPr>
          <w:rFonts w:ascii="Times New Roman" w:hAnsi="Times New Roman"/>
          <w:sz w:val="24"/>
          <w:szCs w:val="24"/>
        </w:rPr>
        <w:t xml:space="preserve">dustria publicitaria que mueve </w:t>
      </w:r>
      <w:r w:rsidRPr="00325636">
        <w:rPr>
          <w:rFonts w:ascii="Times New Roman" w:hAnsi="Times New Roman"/>
          <w:sz w:val="24"/>
          <w:szCs w:val="24"/>
        </w:rPr>
        <w:t>23.000 millones</w:t>
      </w:r>
      <w:r>
        <w:rPr>
          <w:rFonts w:ascii="Times New Roman" w:hAnsi="Times New Roman"/>
          <w:sz w:val="24"/>
          <w:szCs w:val="24"/>
        </w:rPr>
        <w:t xml:space="preserve"> de dólares en los EEUU</w:t>
      </w:r>
      <w:r w:rsidRPr="00325636">
        <w:rPr>
          <w:rFonts w:ascii="Times New Roman" w:hAnsi="Times New Roman"/>
          <w:sz w:val="24"/>
          <w:szCs w:val="24"/>
        </w:rPr>
        <w:t>. La industria sostiene que estas herramientas permiten subsidiar los contenidos, facilitando que muchos sitios</w:t>
      </w:r>
      <w:r>
        <w:rPr>
          <w:rFonts w:ascii="Times New Roman" w:hAnsi="Times New Roman"/>
          <w:sz w:val="24"/>
          <w:szCs w:val="24"/>
        </w:rPr>
        <w:t xml:space="preserve"> sean gratis para los usuarios.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lastRenderedPageBreak/>
        <w:t>Las nuevas demandas cuestionan los fallos previos porque las herramientas de tracking modernas son más sofisticadas que las anteriores cookies.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En una de las demand</w:t>
      </w:r>
      <w:r>
        <w:rPr>
          <w:rFonts w:ascii="Times New Roman" w:hAnsi="Times New Roman"/>
          <w:sz w:val="24"/>
          <w:szCs w:val="24"/>
        </w:rPr>
        <w:t>as, presentadas a mediados de septiembre de 2010</w:t>
      </w:r>
      <w:r w:rsidRPr="00325636">
        <w:rPr>
          <w:rFonts w:ascii="Times New Roman" w:hAnsi="Times New Roman"/>
          <w:sz w:val="24"/>
          <w:szCs w:val="24"/>
        </w:rPr>
        <w:t xml:space="preserve"> en el Distrito Central de California, tres residentes de ese estado comenzaron un pleito contra Cable News Network, Travel Channel y otras compañías sobre un supuesto caso de rastreo de navegación en la web con teléfonos móviles que utilizan tecnología, según la demanda, particularmente difícil de borrar. Scripps Networks Interactive Inc, que controla Travel Channel, dijo</w:t>
      </w:r>
      <w:r>
        <w:rPr>
          <w:rFonts w:ascii="Times New Roman" w:hAnsi="Times New Roman"/>
          <w:sz w:val="24"/>
          <w:szCs w:val="24"/>
        </w:rPr>
        <w:t xml:space="preserve"> a The Wall Street Journal (20/9)</w:t>
      </w:r>
      <w:r w:rsidRPr="00325636">
        <w:rPr>
          <w:rFonts w:ascii="Times New Roman" w:hAnsi="Times New Roman"/>
          <w:sz w:val="24"/>
          <w:szCs w:val="24"/>
        </w:rPr>
        <w:t xml:space="preserve"> que la compañía no comenta litigios que están en curso. Time Warner Inc., propietaria de </w:t>
      </w:r>
      <w:r>
        <w:rPr>
          <w:rFonts w:ascii="Times New Roman" w:hAnsi="Times New Roman"/>
          <w:sz w:val="24"/>
          <w:szCs w:val="24"/>
        </w:rPr>
        <w:t>CNN, declinó hacer comentarios.</w:t>
      </w:r>
    </w:p>
    <w:p w:rsidR="003347E2" w:rsidRPr="00597727"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Otra demanda, pr</w:t>
      </w:r>
      <w:r>
        <w:rPr>
          <w:rFonts w:ascii="Times New Roman" w:hAnsi="Times New Roman"/>
          <w:sz w:val="24"/>
          <w:szCs w:val="24"/>
        </w:rPr>
        <w:t>esentada a comienzos de septiembre de 2010</w:t>
      </w:r>
      <w:r w:rsidRPr="00325636">
        <w:rPr>
          <w:rFonts w:ascii="Times New Roman" w:hAnsi="Times New Roman"/>
          <w:sz w:val="24"/>
          <w:szCs w:val="24"/>
        </w:rPr>
        <w:t xml:space="preserve">, acusa a Fox Entertainment Group y al sitio Americanidol.com </w:t>
      </w:r>
      <w:r>
        <w:rPr>
          <w:rFonts w:ascii="Times New Roman" w:hAnsi="Times New Roman"/>
          <w:sz w:val="24"/>
          <w:szCs w:val="24"/>
        </w:rPr>
        <w:t>de usar un nuevo tipo de cookie -conocido como Flash- que puede “regenerar”</w:t>
      </w:r>
      <w:r w:rsidRPr="00325636">
        <w:rPr>
          <w:rFonts w:ascii="Times New Roman" w:hAnsi="Times New Roman"/>
          <w:sz w:val="24"/>
          <w:szCs w:val="24"/>
        </w:rPr>
        <w:t xml:space="preserve"> archivos de rastreo que los usuarios eliminaron, sin su conocimiento. </w:t>
      </w:r>
      <w:r w:rsidRPr="00597727">
        <w:rPr>
          <w:rFonts w:ascii="Times New Roman" w:hAnsi="Times New Roman"/>
          <w:sz w:val="24"/>
          <w:szCs w:val="24"/>
        </w:rPr>
        <w:t>News Corp., propietaria de Fox Entertainment Group y de The Wall Street Journal, también declinó hacer comentarios.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Las herramientas citadas en esta</w:t>
      </w:r>
      <w:r>
        <w:rPr>
          <w:rFonts w:ascii="Times New Roman" w:hAnsi="Times New Roman"/>
          <w:sz w:val="24"/>
          <w:szCs w:val="24"/>
        </w:rPr>
        <w:t>s demandas forman parte de una “carrera armamentista”</w:t>
      </w:r>
      <w:r w:rsidRPr="00325636">
        <w:rPr>
          <w:rFonts w:ascii="Times New Roman" w:hAnsi="Times New Roman"/>
          <w:sz w:val="24"/>
          <w:szCs w:val="24"/>
        </w:rPr>
        <w:t xml:space="preserve"> en las tecnologías de tracking, dice Chris Hoofnagle, director del programa de privacidad en la información del Centro Berkeley de Derecho y Tecnología. Algunos usuarios, incómodos con el seguimiento, ahora rutinariamente </w:t>
      </w:r>
      <w:r>
        <w:rPr>
          <w:rFonts w:ascii="Times New Roman" w:hAnsi="Times New Roman"/>
          <w:sz w:val="24"/>
          <w:szCs w:val="24"/>
        </w:rPr>
        <w:t>bloquean o borran las cookies. “</w:t>
      </w:r>
      <w:r w:rsidRPr="00325636">
        <w:rPr>
          <w:rFonts w:ascii="Times New Roman" w:hAnsi="Times New Roman"/>
          <w:sz w:val="24"/>
          <w:szCs w:val="24"/>
        </w:rPr>
        <w:t>Hay algunos en la industria que no creen que los usuarios tengan derecho a bloquear el rastreo, por lo que están dedicando sus esfuerzos a crear herramientas cada vez más sofisticadas para hacer</w:t>
      </w:r>
      <w:r>
        <w:rPr>
          <w:rFonts w:ascii="Times New Roman" w:hAnsi="Times New Roman"/>
          <w:sz w:val="24"/>
          <w:szCs w:val="24"/>
        </w:rPr>
        <w:t xml:space="preserve"> el seguimiento de las personas”</w:t>
      </w:r>
      <w:r w:rsidRPr="00325636">
        <w:rPr>
          <w:rFonts w:ascii="Times New Roman" w:hAnsi="Times New Roman"/>
          <w:sz w:val="24"/>
          <w:szCs w:val="24"/>
        </w:rPr>
        <w:t>, dij</w:t>
      </w:r>
      <w:r>
        <w:rPr>
          <w:rFonts w:ascii="Times New Roman" w:hAnsi="Times New Roman"/>
          <w:sz w:val="24"/>
          <w:szCs w:val="24"/>
        </w:rPr>
        <w:t>o.</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Una de esas tecnologías involucra a las Flash cookies, que utilizan el popular programa Flash de Adobe Systems Inc. para guardar un pequeño archivo en la computadora del usuario. Flash es la forma más común de mostrar videos en Internet. Las Flash cookies pueden ser útiles para recordar preferencias, como el volumen de sonido para los videos. Pero la industria del marketing también puede utilizarlas para hacer el seguimiento en línea de los usuarios.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El año pasado varios investigadores, incluyendo Hoo</w:t>
      </w:r>
      <w:r>
        <w:rPr>
          <w:rFonts w:ascii="Times New Roman" w:hAnsi="Times New Roman"/>
          <w:sz w:val="24"/>
          <w:szCs w:val="24"/>
        </w:rPr>
        <w:t>fnagle, de Berkeley</w:t>
      </w:r>
      <w:r w:rsidRPr="00325636">
        <w:rPr>
          <w:rFonts w:ascii="Times New Roman" w:hAnsi="Times New Roman"/>
          <w:sz w:val="24"/>
          <w:szCs w:val="24"/>
        </w:rPr>
        <w:t>, dete</w:t>
      </w:r>
      <w:r>
        <w:rPr>
          <w:rFonts w:ascii="Times New Roman" w:hAnsi="Times New Roman"/>
          <w:sz w:val="24"/>
          <w:szCs w:val="24"/>
        </w:rPr>
        <w:t>r</w:t>
      </w:r>
      <w:r w:rsidRPr="00325636">
        <w:rPr>
          <w:rFonts w:ascii="Times New Roman" w:hAnsi="Times New Roman"/>
          <w:sz w:val="24"/>
          <w:szCs w:val="24"/>
        </w:rPr>
        <w:t>minaron que las Flash cookies estaban siendo utilizadas para recrear otras cook</w:t>
      </w:r>
      <w:r>
        <w:rPr>
          <w:rFonts w:ascii="Times New Roman" w:hAnsi="Times New Roman"/>
          <w:sz w:val="24"/>
          <w:szCs w:val="24"/>
        </w:rPr>
        <w:t xml:space="preserve">ies que habían sido eliminadas. </w:t>
      </w:r>
      <w:r w:rsidRPr="00325636">
        <w:rPr>
          <w:rFonts w:ascii="Times New Roman" w:hAnsi="Times New Roman"/>
          <w:sz w:val="24"/>
          <w:szCs w:val="24"/>
        </w:rPr>
        <w:t>Adobe y el grupo de la industria Network Advertising Initiative condenaron esta práctica.</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Las demandas vinculadas a las Flash cookies argumentan que las compañías violaron la ley federal al neutralizar los intentos de los usuarios de limitar el tracking. La más reciente, que involucró a Americanidol.com, menciona a la compañía de tecnologías para publicidad en línea Clearspring Technologies Inc. com</w:t>
      </w:r>
      <w:r>
        <w:rPr>
          <w:rFonts w:ascii="Times New Roman" w:hAnsi="Times New Roman"/>
          <w:sz w:val="24"/>
          <w:szCs w:val="24"/>
        </w:rPr>
        <w:t>o la que originó estas cookies.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 xml:space="preserve">El CEO de Clearspring, Hooman Radfar, dijo en agosto en un comunicado que la compañía no usa Flash </w:t>
      </w:r>
      <w:r>
        <w:rPr>
          <w:rFonts w:ascii="Times New Roman" w:hAnsi="Times New Roman"/>
          <w:sz w:val="24"/>
          <w:szCs w:val="24"/>
        </w:rPr>
        <w:t>cookies para hacer rastreos.</w:t>
      </w:r>
    </w:p>
    <w:p w:rsidR="003347E2" w:rsidRPr="00325636" w:rsidRDefault="003347E2" w:rsidP="00883C60">
      <w:pPr>
        <w:spacing w:line="240" w:lineRule="auto"/>
        <w:jc w:val="both"/>
        <w:rPr>
          <w:rFonts w:ascii="Times New Roman" w:hAnsi="Times New Roman"/>
          <w:sz w:val="24"/>
          <w:szCs w:val="24"/>
        </w:rPr>
      </w:pPr>
      <w:r w:rsidRPr="00325636">
        <w:rPr>
          <w:rFonts w:ascii="Times New Roman" w:hAnsi="Times New Roman"/>
          <w:sz w:val="24"/>
          <w:szCs w:val="24"/>
        </w:rPr>
        <w:t>El Congreso y las autoridades reguladoras estadounidenses también están mirando más de cerca el tracking en línea. En la Cámara de Representantes se han presentado dos proyectos de ley que limitarían esta práctica. Por su parte, la Comisión Federal de Comercio espera emitir nuevas directrices para la defensa de la privacidad para fines de este año y está estudia</w:t>
      </w:r>
      <w:r>
        <w:rPr>
          <w:rFonts w:ascii="Times New Roman" w:hAnsi="Times New Roman"/>
          <w:sz w:val="24"/>
          <w:szCs w:val="24"/>
        </w:rPr>
        <w:t xml:space="preserve">ndo la creación de un registro -similar a la lista de “no llamar” </w:t>
      </w:r>
      <w:r>
        <w:rPr>
          <w:rFonts w:ascii="Times New Roman" w:hAnsi="Times New Roman"/>
          <w:sz w:val="24"/>
          <w:szCs w:val="24"/>
        </w:rPr>
        <w:lastRenderedPageBreak/>
        <w:t>para el telemarketing-</w:t>
      </w:r>
      <w:r w:rsidRPr="00325636">
        <w:rPr>
          <w:rFonts w:ascii="Times New Roman" w:hAnsi="Times New Roman"/>
          <w:sz w:val="24"/>
          <w:szCs w:val="24"/>
        </w:rPr>
        <w:t xml:space="preserve"> que permitiría a los consumidores inscribirse para no ser objeto de estas prácticas.</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Mientras todo esto se resuelve, la Web (tal como la conocimos) huele a muerto…</w:t>
      </w:r>
    </w:p>
    <w:p w:rsidR="003347E2" w:rsidRPr="00235EE0" w:rsidRDefault="003347E2" w:rsidP="00883C60">
      <w:pPr>
        <w:spacing w:line="240" w:lineRule="auto"/>
        <w:jc w:val="both"/>
        <w:rPr>
          <w:rFonts w:ascii="Times New Roman" w:hAnsi="Times New Roman"/>
          <w:sz w:val="24"/>
          <w:szCs w:val="24"/>
          <w:u w:val="single"/>
        </w:rPr>
      </w:pPr>
      <w:r>
        <w:rPr>
          <w:rFonts w:ascii="Times New Roman" w:hAnsi="Times New Roman"/>
          <w:sz w:val="24"/>
          <w:szCs w:val="24"/>
          <w:u w:val="single"/>
        </w:rPr>
        <w:t>C</w:t>
      </w:r>
      <w:r w:rsidRPr="00235EE0">
        <w:rPr>
          <w:rFonts w:ascii="Times New Roman" w:hAnsi="Times New Roman"/>
          <w:sz w:val="24"/>
          <w:szCs w:val="24"/>
          <w:u w:val="single"/>
        </w:rPr>
        <w:t>uando al “</w:t>
      </w:r>
      <w:r>
        <w:rPr>
          <w:rFonts w:ascii="Times New Roman" w:hAnsi="Times New Roman"/>
          <w:sz w:val="24"/>
          <w:szCs w:val="24"/>
          <w:u w:val="single"/>
        </w:rPr>
        <w:t>think tank” se le vacía el tank (¿tenemos lo que nos merecemos?)</w:t>
      </w:r>
    </w:p>
    <w:p w:rsidR="003347E2" w:rsidRDefault="003347E2" w:rsidP="00883C60">
      <w:pPr>
        <w:spacing w:line="240" w:lineRule="auto"/>
        <w:jc w:val="both"/>
        <w:rPr>
          <w:rFonts w:ascii="Times New Roman" w:hAnsi="Times New Roman"/>
          <w:sz w:val="24"/>
          <w:szCs w:val="24"/>
        </w:rPr>
      </w:pPr>
      <w:r w:rsidRPr="002C74A8">
        <w:rPr>
          <w:rFonts w:ascii="Times New Roman" w:hAnsi="Times New Roman"/>
          <w:sz w:val="24"/>
          <w:szCs w:val="24"/>
        </w:rPr>
        <w:t>Don Dinero ha transformado</w:t>
      </w:r>
      <w:r>
        <w:rPr>
          <w:rFonts w:ascii="Times New Roman" w:hAnsi="Times New Roman"/>
          <w:sz w:val="24"/>
          <w:szCs w:val="24"/>
        </w:rPr>
        <w:t xml:space="preserve"> la Red en un Gran Bazar. El Gran Hermano saca tajada. Una mano lava la otra, y las dos nos roban la cartera, la intimidad, la seguridad y  el ser. Con la adicción de la “generación Peter Pan”, la complicidad de las “social networks” (¡más opio!) y el provecho del poder político y empresarial (¡más control!), han convertido el cubo de la cultura en un cubo de la basura. Vamos, un auténtico fracaso.</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No les resulta suficiente espiarnos, registrarnos, perseguirnos, invadirnos, violarnos transformarnos en bobos consumistas, también quieren anticiparse a nuestros pensamientos. Pronto intentarán controlarlos, orientarlos, dirigirlos y manipularlos.</w:t>
      </w:r>
    </w:p>
    <w:p w:rsidR="003347E2" w:rsidRPr="00BD66CB" w:rsidRDefault="003347E2" w:rsidP="00883C60">
      <w:pPr>
        <w:spacing w:line="240" w:lineRule="auto"/>
        <w:jc w:val="both"/>
        <w:rPr>
          <w:rFonts w:ascii="Times New Roman" w:hAnsi="Times New Roman"/>
          <w:color w:val="FF0000"/>
          <w:sz w:val="24"/>
          <w:szCs w:val="24"/>
          <w:u w:val="single"/>
        </w:rPr>
      </w:pPr>
      <w:r>
        <w:rPr>
          <w:rFonts w:ascii="Times New Roman" w:hAnsi="Times New Roman"/>
          <w:sz w:val="24"/>
          <w:szCs w:val="24"/>
        </w:rPr>
        <w:t xml:space="preserve">Los ingenieros financieros, con la complicidad de los ingenieros sociales, y la cooperación necesaria de los ingenieros informáticos han convertido un lugar de interacción social en un gran Campo de Concentración donde los usuarios de Internet, terminaremos comprando el Gas </w:t>
      </w:r>
      <w:r w:rsidR="00D26DD8">
        <w:rPr>
          <w:rFonts w:ascii="Times New Roman" w:hAnsi="Times New Roman"/>
          <w:sz w:val="24"/>
          <w:szCs w:val="24"/>
        </w:rPr>
        <w:t>Sarín</w:t>
      </w:r>
      <w:r>
        <w:rPr>
          <w:rFonts w:ascii="Times New Roman" w:hAnsi="Times New Roman"/>
          <w:sz w:val="24"/>
          <w:szCs w:val="24"/>
        </w:rPr>
        <w:t xml:space="preserve"> necesario para ser “solucionados” en las Cámaras de Gas del Gran Juego. Además lo contaremos en Twitter, participaremos a nuestros amigos en Facebook y lo colgaremos en You Tube. Vaya estulticia.  </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Nos estamos ahogando (o dejando ahogar) en la insignificancia. De la levedad del ser hemos pasado a la “disolución” del ser por ablación del pensamiento. Hemos dejado entrar al Leviatán en nuestra casa voluntariamente, inocentemente, estúpidamente. Nos comemos todas las “cookies” que nos echan y pedimos más. Descarguen “Google Chrome” y ya verán… Esclavos felices. Santos inocentes. Benditas las cadenas.</w:t>
      </w:r>
      <w:r w:rsidRPr="00C22BEA">
        <w:rPr>
          <w:rFonts w:ascii="Times New Roman" w:hAnsi="Times New Roman"/>
          <w:color w:val="FF0000"/>
          <w:sz w:val="24"/>
          <w:szCs w:val="24"/>
          <w:u w:val="single"/>
        </w:rPr>
        <w:t xml:space="preserve"> </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Resulta difícil encontrar en la historia de la humanidad un nivel más alto de control social y, absurdamente (para más inri), de mayor aceptación pública. Al menos, en otras épocas había que desplazar tropas, hacer guerras, invadir países, establecer monopolios… Ahora, les alcanza con una simple colonización pedagógica (el poder blando), las modas, la emulación, el afán de figurar, la frivolidad y la fama por un día.</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Los “ni-ni” (ni estudian ni trabajan) a los que dediqué un Ensayo (Esperando la rebelión de los ni-ni - febrero de 2010), con el inapreciable apoyo de Facebook, Twitter, You Tube y otros “jíbaros” de similar calaña, se han transformado en “ni-ni-ni” (ni estudian ni trabajan ni piensan). Con la ayuda del sistema de espionaje y manipulación informática, pronto podrán agregar: “ni existen”. Simples zombis consumistas. O sea.</w:t>
      </w:r>
    </w:p>
    <w:p w:rsidR="003347E2" w:rsidRDefault="003347E2" w:rsidP="00883C60">
      <w:pPr>
        <w:spacing w:line="240" w:lineRule="auto"/>
        <w:jc w:val="both"/>
        <w:rPr>
          <w:rFonts w:ascii="Times New Roman" w:hAnsi="Times New Roman"/>
          <w:sz w:val="24"/>
          <w:szCs w:val="24"/>
        </w:rPr>
      </w:pPr>
      <w:r>
        <w:rPr>
          <w:rFonts w:ascii="Times New Roman" w:hAnsi="Times New Roman"/>
          <w:sz w:val="24"/>
          <w:szCs w:val="24"/>
        </w:rPr>
        <w:t>Por mi parte, lo tengo claro: no deseo que lean mi mente. Y haré todo lo posible por evitarlo. No deseo que los “perseguidores” de la Web (punto-com) y el Big Brother me manipulen. Y haré todo lo posible por evitarlo. Aunque finalmente tenga que dejar de utilizar Internet. Pero antes (en la medida de mis fuerzas), intentaré dar batalla. Quedan invitados a resistir, que es de lo que se trata. Mientras tanto (por las dudas), hay  que ir comprando palomas mensajeras, que comen maíz y no cookies. Entonces, los vanidosos        “tech golden boys”</w:t>
      </w:r>
      <w:r w:rsidRPr="00B544B5">
        <w:rPr>
          <w:rFonts w:ascii="Times New Roman" w:hAnsi="Times New Roman"/>
          <w:sz w:val="24"/>
          <w:szCs w:val="24"/>
        </w:rPr>
        <w:t>, tendrán que mirar al cielo (¿aprovecharán para pedir perdón?)</w:t>
      </w:r>
      <w:r>
        <w:rPr>
          <w:rFonts w:ascii="Times New Roman" w:hAnsi="Times New Roman"/>
          <w:sz w:val="24"/>
          <w:szCs w:val="24"/>
        </w:rPr>
        <w:t>…</w:t>
      </w:r>
    </w:p>
    <w:p w:rsidR="00825E31" w:rsidRDefault="00825E31" w:rsidP="00883C60">
      <w:pPr>
        <w:spacing w:line="240" w:lineRule="auto"/>
        <w:jc w:val="both"/>
        <w:rPr>
          <w:rFonts w:ascii="Times New Roman" w:hAnsi="Times New Roman"/>
          <w:sz w:val="24"/>
          <w:szCs w:val="24"/>
        </w:rPr>
      </w:pPr>
    </w:p>
    <w:p w:rsidR="00825E31" w:rsidRDefault="00825E31" w:rsidP="00883C60">
      <w:pPr>
        <w:spacing w:line="240" w:lineRule="auto"/>
        <w:jc w:val="both"/>
        <w:rPr>
          <w:rFonts w:ascii="Times New Roman" w:hAnsi="Times New Roman"/>
          <w:sz w:val="24"/>
          <w:szCs w:val="24"/>
        </w:rPr>
      </w:pPr>
    </w:p>
    <w:p w:rsidR="003347E2" w:rsidRPr="00797A7B" w:rsidRDefault="003347E2" w:rsidP="00883C60">
      <w:pPr>
        <w:spacing w:line="240" w:lineRule="auto"/>
        <w:jc w:val="both"/>
        <w:rPr>
          <w:rFonts w:ascii="Times New Roman" w:hAnsi="Times New Roman"/>
          <w:b/>
          <w:sz w:val="24"/>
          <w:szCs w:val="24"/>
          <w:lang w:val="en-US"/>
        </w:rPr>
      </w:pPr>
      <w:r w:rsidRPr="00797A7B">
        <w:rPr>
          <w:rFonts w:ascii="Times New Roman" w:hAnsi="Times New Roman"/>
          <w:b/>
          <w:sz w:val="24"/>
          <w:szCs w:val="24"/>
          <w:lang w:val="en-US"/>
        </w:rPr>
        <w:lastRenderedPageBreak/>
        <w:t>Finale: “</w:t>
      </w:r>
      <w:r>
        <w:rPr>
          <w:rFonts w:ascii="Times New Roman" w:hAnsi="Times New Roman"/>
          <w:b/>
          <w:sz w:val="24"/>
          <w:szCs w:val="24"/>
          <w:lang w:val="en-US"/>
        </w:rPr>
        <w:t>The worst is yet</w:t>
      </w:r>
      <w:r w:rsidRPr="00797A7B">
        <w:rPr>
          <w:rFonts w:ascii="Times New Roman" w:hAnsi="Times New Roman"/>
          <w:b/>
          <w:sz w:val="24"/>
          <w:szCs w:val="24"/>
          <w:lang w:val="en-US"/>
        </w:rPr>
        <w:t xml:space="preserve"> to come”…</w:t>
      </w:r>
    </w:p>
    <w:p w:rsidR="003347E2" w:rsidRPr="000F3CB7" w:rsidRDefault="003347E2" w:rsidP="00883C60">
      <w:pPr>
        <w:spacing w:line="240" w:lineRule="auto"/>
        <w:jc w:val="both"/>
        <w:rPr>
          <w:rFonts w:ascii="Times New Roman" w:hAnsi="Times New Roman"/>
          <w:b/>
          <w:sz w:val="24"/>
          <w:szCs w:val="24"/>
        </w:rPr>
      </w:pPr>
      <w:r w:rsidRPr="000F3CB7">
        <w:rPr>
          <w:rFonts w:ascii="Times New Roman" w:hAnsi="Times New Roman"/>
          <w:b/>
          <w:sz w:val="24"/>
          <w:szCs w:val="24"/>
        </w:rPr>
        <w:t>Ustedes pueden elegir, entre la rebelión en la red o el “malware” que nos promete Google, con la opción de subirse al mundo feliz de “la nube”, en versión Microsoft.</w:t>
      </w:r>
    </w:p>
    <w:p w:rsidR="003347E2" w:rsidRPr="000F3CB7" w:rsidRDefault="003347E2" w:rsidP="00883C60">
      <w:pPr>
        <w:spacing w:line="240" w:lineRule="auto"/>
        <w:jc w:val="both"/>
        <w:rPr>
          <w:rFonts w:ascii="Times New Roman" w:hAnsi="Times New Roman"/>
          <w:b/>
          <w:sz w:val="24"/>
          <w:szCs w:val="24"/>
        </w:rPr>
      </w:pPr>
      <w:r w:rsidRPr="000F3CB7">
        <w:rPr>
          <w:rFonts w:ascii="Times New Roman" w:hAnsi="Times New Roman"/>
          <w:b/>
          <w:sz w:val="24"/>
          <w:szCs w:val="24"/>
        </w:rPr>
        <w:t xml:space="preserve">En el futuro podríamos vivir una “realidad aumentada”, pero la cuestión es si de alguna forma no la estamos viviendo ya (y nosotros en la baranda, modernamente instalados en una  peligrosa especie de amnesia colectiva). Pensar que tenemos la “acción de oro” (click) y no la sabemos (o queremos) utilizar… Finalmente, ante esa “realidad aumentada” habrá que resolver el dilema entre los que nos faltaba (libertad-intimidad) y lo que nos falta (coraje-decisión). </w:t>
      </w:r>
    </w:p>
    <w:p w:rsidR="003347E2" w:rsidRPr="000F3CB7" w:rsidRDefault="003347E2" w:rsidP="00883C60">
      <w:pPr>
        <w:spacing w:line="240" w:lineRule="auto"/>
        <w:jc w:val="both"/>
        <w:rPr>
          <w:rFonts w:ascii="Times New Roman" w:hAnsi="Times New Roman"/>
          <w:b/>
          <w:sz w:val="24"/>
          <w:szCs w:val="24"/>
        </w:rPr>
      </w:pPr>
      <w:r w:rsidRPr="000F3CB7">
        <w:rPr>
          <w:rFonts w:ascii="Times New Roman" w:hAnsi="Times New Roman"/>
          <w:b/>
          <w:sz w:val="24"/>
          <w:szCs w:val="24"/>
        </w:rPr>
        <w:t xml:space="preserve">Ustedes pueden optar, entre la “conjetura” de Perelman (que ha revolucionado las matemáticas, abierto nuevos campos de investigación, resuelto la conjetura de Poincaré, recibido y rechazado los más altos galardones mundiales, incluido uno de un millón de dólares, pero prefiere vivir aislado y pobre en un destartalado apartamento de San Petersburgo. ¿Por qué?), o la “sopa-boba” de Paris Hilton (la obscenidad de lo grotesco consiste en su ostentación; en la exhibición de la vulgaridad como un bien). </w:t>
      </w:r>
    </w:p>
    <w:p w:rsidR="003347E2" w:rsidRPr="000F3CB7" w:rsidRDefault="003347E2" w:rsidP="00883C60">
      <w:pPr>
        <w:spacing w:line="240" w:lineRule="auto"/>
        <w:jc w:val="both"/>
        <w:rPr>
          <w:rFonts w:ascii="Times New Roman" w:hAnsi="Times New Roman"/>
          <w:b/>
          <w:sz w:val="24"/>
          <w:szCs w:val="24"/>
        </w:rPr>
      </w:pPr>
      <w:r w:rsidRPr="000F3CB7">
        <w:rPr>
          <w:rFonts w:ascii="Times New Roman" w:hAnsi="Times New Roman"/>
          <w:b/>
          <w:sz w:val="24"/>
          <w:szCs w:val="24"/>
        </w:rPr>
        <w:t xml:space="preserve">No es depresión, es tristeza: los analfabetos funcionales, víctimas de los SMS, YouTube  Facebook, o Twitter, tendrán que investigar </w:t>
      </w:r>
      <w:r w:rsidR="00FC7511" w:rsidRPr="000F3CB7">
        <w:rPr>
          <w:rFonts w:ascii="Times New Roman" w:hAnsi="Times New Roman"/>
          <w:b/>
          <w:sz w:val="24"/>
          <w:szCs w:val="24"/>
        </w:rPr>
        <w:t>quién</w:t>
      </w:r>
      <w:r w:rsidRPr="000F3CB7">
        <w:rPr>
          <w:rFonts w:ascii="Times New Roman" w:hAnsi="Times New Roman"/>
          <w:b/>
          <w:sz w:val="24"/>
          <w:szCs w:val="24"/>
        </w:rPr>
        <w:t xml:space="preserve"> es el discreto Grisha (del que seguramente no conocerán nada o casi nada), si no tienen su decisión “comunitariamente orientada” en favor la mediática Paris (de la que seguramente conocerán todo o casi todo… vamos, hasta el mapa del clítoris). </w:t>
      </w:r>
    </w:p>
    <w:p w:rsidR="003347E2" w:rsidRPr="000F3CB7" w:rsidRDefault="003347E2" w:rsidP="00883C60">
      <w:pPr>
        <w:spacing w:line="240" w:lineRule="auto"/>
        <w:jc w:val="both"/>
        <w:rPr>
          <w:rFonts w:ascii="Times New Roman" w:hAnsi="Times New Roman"/>
          <w:b/>
          <w:sz w:val="24"/>
          <w:szCs w:val="24"/>
        </w:rPr>
      </w:pPr>
      <w:r w:rsidRPr="000F3CB7">
        <w:rPr>
          <w:rFonts w:ascii="Times New Roman" w:hAnsi="Times New Roman"/>
          <w:b/>
          <w:sz w:val="24"/>
          <w:szCs w:val="24"/>
        </w:rPr>
        <w:t xml:space="preserve">Contrarians (la “conjetura del alma”): tendrán que escoger entre el síndrome de Aspergen o la maldición del Aspergirus. Gandhi o Zuckerberg.  Buscar una verdad topológica (que es de lo que se trata)… </w:t>
      </w:r>
    </w:p>
    <w:p w:rsidR="003347E2" w:rsidRDefault="003347E2" w:rsidP="00883C60">
      <w:pPr>
        <w:spacing w:line="240" w:lineRule="auto"/>
        <w:jc w:val="both"/>
        <w:rPr>
          <w:rFonts w:ascii="Times New Roman" w:hAnsi="Times New Roman"/>
          <w:b/>
          <w:sz w:val="24"/>
          <w:szCs w:val="24"/>
        </w:rPr>
      </w:pPr>
      <w:r>
        <w:rPr>
          <w:rFonts w:ascii="Times New Roman" w:hAnsi="Times New Roman"/>
          <w:b/>
          <w:sz w:val="24"/>
          <w:szCs w:val="24"/>
        </w:rPr>
        <w:t>Trepar el muro o vivir en la nube… ¡That is the question!</w:t>
      </w:r>
    </w:p>
    <w:p w:rsidR="0026394D" w:rsidRPr="00C80449" w:rsidRDefault="00C80449" w:rsidP="00883C60">
      <w:pPr>
        <w:spacing w:line="240" w:lineRule="auto"/>
        <w:jc w:val="both"/>
        <w:rPr>
          <w:rFonts w:ascii="Times New Roman" w:hAnsi="Times New Roman"/>
          <w:sz w:val="24"/>
          <w:szCs w:val="24"/>
        </w:rPr>
      </w:pPr>
      <w:r>
        <w:rPr>
          <w:rFonts w:ascii="Times New Roman" w:hAnsi="Times New Roman"/>
          <w:sz w:val="24"/>
          <w:szCs w:val="24"/>
        </w:rPr>
        <w:t xml:space="preserve">En el </w:t>
      </w:r>
      <w:r w:rsidR="0026394D" w:rsidRPr="00C80449">
        <w:rPr>
          <w:rFonts w:ascii="Times New Roman" w:hAnsi="Times New Roman"/>
          <w:sz w:val="24"/>
          <w:szCs w:val="24"/>
        </w:rPr>
        <w:t xml:space="preserve">Paper </w:t>
      </w:r>
      <w:r>
        <w:rPr>
          <w:rFonts w:ascii="Times New Roman" w:hAnsi="Times New Roman"/>
          <w:b/>
          <w:sz w:val="24"/>
          <w:szCs w:val="24"/>
        </w:rPr>
        <w:t xml:space="preserve">- </w:t>
      </w:r>
      <w:r w:rsidR="0026394D">
        <w:rPr>
          <w:rFonts w:ascii="Times New Roman" w:hAnsi="Times New Roman"/>
          <w:b/>
          <w:sz w:val="24"/>
          <w:szCs w:val="24"/>
        </w:rPr>
        <w:t>De la burbuja puntocom a la (próxima) burbuja Web 2.0 (para el “pronto beneficio” -otra vez- de los “proféticos” Webonomics, con la “atolondrada” colaboración -otra vez- de los “codiciosos” Webonazos)</w:t>
      </w:r>
      <w:r>
        <w:rPr>
          <w:rFonts w:ascii="Times New Roman" w:hAnsi="Times New Roman"/>
          <w:sz w:val="24"/>
          <w:szCs w:val="24"/>
        </w:rPr>
        <w:t xml:space="preserve">, publicado el </w:t>
      </w:r>
      <w:r>
        <w:rPr>
          <w:rFonts w:ascii="Times New Roman" w:hAnsi="Times New Roman"/>
          <w:b/>
          <w:sz w:val="24"/>
          <w:szCs w:val="24"/>
        </w:rPr>
        <w:t xml:space="preserve"> 15/8/11</w:t>
      </w:r>
      <w:r>
        <w:rPr>
          <w:rFonts w:ascii="Times New Roman" w:hAnsi="Times New Roman"/>
          <w:sz w:val="24"/>
          <w:szCs w:val="24"/>
        </w:rPr>
        <w:t>, sostenía:</w:t>
      </w:r>
    </w:p>
    <w:p w:rsidR="00C80449" w:rsidRDefault="00C80449" w:rsidP="00883C60">
      <w:pPr>
        <w:spacing w:line="240" w:lineRule="auto"/>
        <w:jc w:val="both"/>
        <w:rPr>
          <w:rFonts w:ascii="Times New Roman" w:hAnsi="Times New Roman"/>
          <w:b/>
          <w:sz w:val="24"/>
          <w:szCs w:val="24"/>
        </w:rPr>
      </w:pPr>
      <w:r>
        <w:rPr>
          <w:rFonts w:ascii="Arial" w:hAnsi="Arial" w:cs="Arial"/>
          <w:noProof/>
          <w:color w:val="242424"/>
          <w:sz w:val="17"/>
          <w:szCs w:val="17"/>
        </w:rPr>
        <w:drawing>
          <wp:inline distT="0" distB="0" distL="0" distR="0">
            <wp:extent cx="5350306" cy="2245766"/>
            <wp:effectExtent l="19050" t="0" r="2744" b="0"/>
            <wp:docPr id="2" name="http://www.cotizalia.com/el-radar/2011/donde-burbuja-20110306-5025.html" descr="No es una burbuja, es el verdadero boom de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tp://www.cotizalia.com/el-radar/2011/donde-burbuja-20110306-5025.html" descr="No es una burbuja, es el verdadero boom de Internet"/>
                    <pic:cNvPicPr>
                      <a:picLocks noChangeAspect="1" noChangeArrowheads="1"/>
                    </pic:cNvPicPr>
                  </pic:nvPicPr>
                  <pic:blipFill>
                    <a:blip r:embed="rId13"/>
                    <a:srcRect/>
                    <a:stretch>
                      <a:fillRect/>
                    </a:stretch>
                  </pic:blipFill>
                  <pic:spPr bwMode="auto">
                    <a:xfrm>
                      <a:off x="0" y="0"/>
                      <a:ext cx="5349951" cy="2245617"/>
                    </a:xfrm>
                    <a:prstGeom prst="rect">
                      <a:avLst/>
                    </a:prstGeom>
                    <a:noFill/>
                    <a:ln w="9525">
                      <a:noFill/>
                      <a:miter lim="800000"/>
                      <a:headEnd/>
                      <a:tailEnd/>
                    </a:ln>
                  </pic:spPr>
                </pic:pic>
              </a:graphicData>
            </a:graphic>
          </wp:inline>
        </w:drawing>
      </w:r>
    </w:p>
    <w:p w:rsidR="0026394D" w:rsidRDefault="0026394D" w:rsidP="00883C60">
      <w:pPr>
        <w:spacing w:line="240" w:lineRule="auto"/>
        <w:jc w:val="both"/>
        <w:rPr>
          <w:rFonts w:ascii="Times New Roman" w:hAnsi="Times New Roman"/>
          <w:b/>
          <w:sz w:val="24"/>
          <w:szCs w:val="24"/>
        </w:rPr>
      </w:pPr>
      <w:r>
        <w:rPr>
          <w:rFonts w:ascii="Times New Roman" w:hAnsi="Times New Roman"/>
          <w:b/>
          <w:sz w:val="24"/>
          <w:szCs w:val="24"/>
        </w:rPr>
        <w:t>Cómo pasar de la “cloud computing” a la “nube de pedo” bursátil (mientras los Zucks se forran de lo lindo y los Goldmans repiten la jugada). ¡Tonto el último!</w:t>
      </w:r>
    </w:p>
    <w:p w:rsidR="0026394D" w:rsidRPr="00B31D1C" w:rsidRDefault="0026394D" w:rsidP="00883C60">
      <w:pPr>
        <w:shd w:val="clear" w:color="auto" w:fill="FFFFFF"/>
        <w:spacing w:after="225" w:line="240" w:lineRule="auto"/>
        <w:jc w:val="both"/>
        <w:rPr>
          <w:rFonts w:ascii="Times New Roman" w:eastAsia="Times New Roman" w:hAnsi="Times New Roman"/>
          <w:color w:val="000000"/>
          <w:sz w:val="24"/>
          <w:szCs w:val="24"/>
          <w:u w:val="single"/>
        </w:rPr>
      </w:pPr>
      <w:r>
        <w:rPr>
          <w:rFonts w:ascii="Times New Roman" w:eastAsia="Times New Roman" w:hAnsi="Times New Roman"/>
          <w:color w:val="000000"/>
          <w:sz w:val="24"/>
          <w:szCs w:val="24"/>
          <w:u w:val="single"/>
        </w:rPr>
        <w:lastRenderedPageBreak/>
        <w:t>Nos espían mientras navegamos: saben quiénes somos (invasión de la intimidad)</w:t>
      </w:r>
    </w:p>
    <w:p w:rsidR="0026394D" w:rsidRPr="00DF715D" w:rsidRDefault="0026394D" w:rsidP="00883C60">
      <w:pPr>
        <w:shd w:val="clear" w:color="auto" w:fill="FFFFFF"/>
        <w:spacing w:after="225" w:line="240" w:lineRule="auto"/>
        <w:jc w:val="both"/>
        <w:rPr>
          <w:rFonts w:ascii="Times New Roman" w:eastAsia="Times New Roman" w:hAnsi="Times New Roman"/>
          <w:sz w:val="24"/>
          <w:szCs w:val="24"/>
        </w:rPr>
      </w:pPr>
      <w:r w:rsidRPr="00DF715D">
        <w:rPr>
          <w:rFonts w:ascii="Times New Roman" w:eastAsia="Times New Roman" w:hAnsi="Times New Roman"/>
          <w:sz w:val="24"/>
          <w:szCs w:val="24"/>
        </w:rPr>
        <w:t xml:space="preserve">Uno no puede evitar sentir un escalofrío al descubrir que, tras haber navegado por la web en busca de, pongamos por caso, equipos de buceo, al día siguiente, en cualquier otro blog que visite, la columna de la derecha esté inundada de propuestas sobre este producto. ¿Le están espiando? Sin duda. “Robots” anónimos siguen siempre el rastro de las webs que visita y crean un perfil ideal para los anunciantes. Esto puede parecer un asunto menor para algunos, o una invasión inaceptable de la intimidad para otros. </w:t>
      </w:r>
    </w:p>
    <w:p w:rsidR="0026394D" w:rsidRPr="00DF715D" w:rsidRDefault="0026394D" w:rsidP="00883C60">
      <w:pPr>
        <w:shd w:val="clear" w:color="auto" w:fill="FFFFFF"/>
        <w:spacing w:after="225" w:line="240" w:lineRule="auto"/>
        <w:jc w:val="both"/>
        <w:rPr>
          <w:rFonts w:ascii="Times New Roman" w:eastAsia="Times New Roman" w:hAnsi="Times New Roman"/>
          <w:sz w:val="24"/>
          <w:szCs w:val="24"/>
        </w:rPr>
      </w:pPr>
      <w:r w:rsidRPr="00DF715D">
        <w:rPr>
          <w:rFonts w:ascii="Times New Roman" w:eastAsia="Times New Roman" w:hAnsi="Times New Roman"/>
          <w:sz w:val="24"/>
          <w:szCs w:val="24"/>
        </w:rPr>
        <w:t xml:space="preserve">Es posible que alguien asuma como algo normal y consecuente con la sociedad de la sobreinformación en la que vivimos que se rastree de forma anónima nuestro recorrido por la web. Sin embargo, un reciente informe alerta de un hecho que preocupará a más de uno: estas empresas pueden identificarle, con nombre y apellidos, sin mayor problema. Este inquietante dato se desprende del análisis llevado a cabo por la EFF (Electronic Frontier Foundation), organismo norteamericano en defensa de los derechos civiles. Las conclusiones son demoledoras: si bien, es cierto que las cookies y demás artimañas que rastrean nuestro paso por las webs son elementos que no registran datos privados de los usuarios, si se accede desde ese mismo ordenador a alguna de las principales redes sociales, sí se deja constancia de nuestra información personal. </w:t>
      </w:r>
    </w:p>
    <w:p w:rsidR="0026394D" w:rsidRPr="00DF715D" w:rsidRDefault="0026394D" w:rsidP="00883C60">
      <w:pPr>
        <w:shd w:val="clear" w:color="auto" w:fill="FFFFFF"/>
        <w:spacing w:after="225" w:line="240" w:lineRule="auto"/>
        <w:jc w:val="both"/>
        <w:rPr>
          <w:rFonts w:ascii="Times New Roman" w:eastAsia="Times New Roman" w:hAnsi="Times New Roman"/>
          <w:sz w:val="24"/>
          <w:szCs w:val="24"/>
        </w:rPr>
      </w:pPr>
      <w:r w:rsidRPr="00DF715D">
        <w:rPr>
          <w:rFonts w:ascii="Times New Roman" w:eastAsia="Times New Roman" w:hAnsi="Times New Roman"/>
          <w:sz w:val="24"/>
          <w:szCs w:val="24"/>
        </w:rPr>
        <w:t xml:space="preserve">Los ávidos trackers que husmean nuestro recorrido por la www, recaban información no sólo relativa a nuestra persona, sino también la de nuestra lista de contactos, todo ello con la connivencia de las principales redes sociales. Este inquietante dato se desprende de un estudio llevado a cabo por Balachander Krishnamurthy y Craig Wills, en el que queda patente que tanto Facebook como LinkedIn facilitan a estas empresas los datos personales de los usuarios, sus contactos e intereses. Con esta información, las firmas de marketing que explotan esta valiosa información, pueden crear perfiles personalizados de cada uno de nosotros, con nombre, apellidos, aficiones, amistades y páginas web que visitamos habitualmente. </w:t>
      </w:r>
    </w:p>
    <w:p w:rsidR="0026394D" w:rsidRDefault="0026394D" w:rsidP="00883C60">
      <w:pPr>
        <w:shd w:val="clear" w:color="auto" w:fill="FFFFFF"/>
        <w:spacing w:after="225" w:line="240" w:lineRule="auto"/>
        <w:jc w:val="both"/>
        <w:rPr>
          <w:rFonts w:ascii="Times New Roman" w:eastAsia="Times New Roman" w:hAnsi="Times New Roman"/>
          <w:sz w:val="24"/>
          <w:szCs w:val="24"/>
        </w:rPr>
      </w:pPr>
      <w:r w:rsidRPr="00DF715D">
        <w:rPr>
          <w:rFonts w:ascii="Times New Roman" w:eastAsia="Times New Roman" w:hAnsi="Times New Roman"/>
          <w:sz w:val="24"/>
          <w:szCs w:val="24"/>
        </w:rPr>
        <w:t>Pero las cosas todavía pueden ponerse más feas, puesto que no son una ni dos las empresas de marketing que husmean en nuestra vida y costumbres. EFF llegó a contar hasta diez fuentes diferentes de cookies, javascript y demás elementos extraños en una sola web visitada, que reportaban información sobre nuestro paso por Internet. A mayor desgracia, este rastro no termina cuando abandonamos una web en concreto, sino que los trackers nos persiguen por los diferentes sitios que vamos visitando, alimentando, al tiempo, su base de datos. Google, juez y parte en este asunto (es propietaria de DoubleClick, uno de los mayores rastreadores del mercado), se ha puesto del lado del usuario, al menos por el momento, y promete nuevas herramientas para mantener el anonimato mientras se navega por la web. Entre tanto, EFF sugiere a los internautas que instalen los citados complementos y configuren los navegadores para que borren las cookies cada vez que se abandona una sesión.</w:t>
      </w:r>
    </w:p>
    <w:p w:rsidR="0026394D" w:rsidRPr="00DF715D" w:rsidRDefault="0026394D" w:rsidP="00883C60">
      <w:pPr>
        <w:shd w:val="clear" w:color="auto" w:fill="FFFFFF"/>
        <w:spacing w:after="225" w:line="240" w:lineRule="auto"/>
        <w:jc w:val="both"/>
        <w:rPr>
          <w:rFonts w:ascii="Times New Roman" w:eastAsia="Times New Roman" w:hAnsi="Times New Roman"/>
          <w:sz w:val="24"/>
          <w:szCs w:val="24"/>
        </w:rPr>
      </w:pPr>
      <w:r w:rsidRPr="00DF715D">
        <w:rPr>
          <w:rFonts w:ascii="Times New Roman" w:eastAsia="Times New Roman" w:hAnsi="Times New Roman"/>
          <w:sz w:val="24"/>
          <w:szCs w:val="24"/>
          <w:u w:val="single"/>
        </w:rPr>
        <w:t>¿Qué está haciendo Internet con nuestras mentes? (el control de los pensamientos)</w:t>
      </w:r>
    </w:p>
    <w:p w:rsidR="0026394D" w:rsidRPr="00BC5031" w:rsidRDefault="0026394D" w:rsidP="00883C60">
      <w:pPr>
        <w:pStyle w:val="NormalWeb"/>
        <w:jc w:val="both"/>
        <w:rPr>
          <w:color w:val="FF0000"/>
          <w:u w:val="single"/>
        </w:rPr>
      </w:pPr>
      <w:r w:rsidRPr="00BC5031">
        <w:rPr>
          <w:color w:val="FF0000"/>
          <w:u w:val="single"/>
        </w:rPr>
        <w:t>La tercera parte</w:t>
      </w:r>
      <w:r>
        <w:rPr>
          <w:color w:val="FF0000"/>
          <w:u w:val="single"/>
        </w:rPr>
        <w:t xml:space="preserve"> de la población mundial ya es “internauta”</w:t>
      </w:r>
      <w:r w:rsidRPr="00BC5031">
        <w:rPr>
          <w:color w:val="FF0000"/>
          <w:u w:val="single"/>
        </w:rPr>
        <w:t>. La revolución digital crece veloz. Uno de sus grandes pensadores, Nicholas Carr, da claves de su existencia en el libro Superficiales. ¿Qué está haciendo Internet con nuestras mentes?</w:t>
      </w:r>
      <w:r>
        <w:rPr>
          <w:color w:val="FF0000"/>
          <w:u w:val="single"/>
        </w:rPr>
        <w:t xml:space="preserve"> El experto advierte de que se “</w:t>
      </w:r>
      <w:r w:rsidRPr="00BC5031">
        <w:rPr>
          <w:color w:val="FF0000"/>
          <w:u w:val="single"/>
        </w:rPr>
        <w:t>está erosionando la capacidad de controlar nuestros pensamiento</w:t>
      </w:r>
      <w:r>
        <w:rPr>
          <w:color w:val="FF0000"/>
          <w:u w:val="single"/>
        </w:rPr>
        <w:t>s y de pensar de forma autónoma”</w:t>
      </w:r>
      <w:r w:rsidRPr="00BC5031">
        <w:rPr>
          <w:color w:val="FF0000"/>
          <w:u w:val="single"/>
        </w:rPr>
        <w:t>.</w:t>
      </w:r>
    </w:p>
    <w:p w:rsidR="0026394D" w:rsidRPr="00BC5031" w:rsidRDefault="0026394D" w:rsidP="00883C60">
      <w:pPr>
        <w:pStyle w:val="NormalWeb"/>
        <w:jc w:val="both"/>
        <w:rPr>
          <w:u w:val="single"/>
        </w:rPr>
      </w:pPr>
      <w:r w:rsidRPr="00BC5031">
        <w:rPr>
          <w:u w:val="single"/>
        </w:rPr>
        <w:lastRenderedPageBreak/>
        <w:t>El correo electrónico parpad</w:t>
      </w:r>
      <w:r>
        <w:rPr>
          <w:u w:val="single"/>
        </w:rPr>
        <w:t>ea con un mensaje inquietante: “</w:t>
      </w:r>
      <w:r w:rsidRPr="00BC5031">
        <w:rPr>
          <w:u w:val="single"/>
        </w:rPr>
        <w:t>Twitter te echa de menos. ¿No tienes curiosidad por saber las muchas cosas q</w:t>
      </w:r>
      <w:r>
        <w:rPr>
          <w:u w:val="single"/>
        </w:rPr>
        <w:t>ue te estás perdiendo? ¡Vuelve!”</w:t>
      </w:r>
      <w:r w:rsidRPr="00BC5031">
        <w:rPr>
          <w:u w:val="single"/>
        </w:rPr>
        <w:t>. Ocurre cuando uno deja de entrar asiduamente en la red social: es una anomalía, no cumplir con la norma no escrita de ser un voraz consumidor de twitters hace saltar las alarmas de la empresa, que en su intento por parecer más y más humana, como la mayoría de las herramientas que pueblan nuestra vida digital, nos habla con una cercanía y una calidez que solo puede o enamorarte o indignarte</w:t>
      </w:r>
      <w:r>
        <w:t xml:space="preserve">. </w:t>
      </w:r>
      <w:r w:rsidRPr="00BC5031">
        <w:rPr>
          <w:u w:val="single"/>
        </w:rPr>
        <w:t>Nicholas Carr</w:t>
      </w:r>
      <w:r>
        <w:t xml:space="preserve"> se ríe al escuchar la preocupación de una periodista ante la llegada de este mensaje a su buzón de correo. “</w:t>
      </w:r>
      <w:r w:rsidRPr="00BC5031">
        <w:rPr>
          <w:color w:val="FF0000"/>
          <w:u w:val="single"/>
        </w:rPr>
        <w:t>Yo no he parado de recibirlos desde el día que suspendí mis cuentas en Facebook y Twitter. No me salí de estas redes sociales porque no me interesen. Al contrario, creo que son muy prácticas, incluso fascinantes, pero precisamente porque su esencia son los micromensajes lanzados sin pausa, su cap</w:t>
      </w:r>
      <w:r>
        <w:rPr>
          <w:color w:val="FF0000"/>
          <w:u w:val="single"/>
        </w:rPr>
        <w:t>acidad de distracción es enorme”</w:t>
      </w:r>
      <w:r w:rsidRPr="00BC5031">
        <w:rPr>
          <w:color w:val="FF0000"/>
          <w:u w:val="single"/>
        </w:rPr>
        <w:t>.</w:t>
      </w:r>
      <w:r>
        <w:t xml:space="preserve"> </w:t>
      </w:r>
      <w:r w:rsidRPr="00BC5031">
        <w:rPr>
          <w:u w:val="single"/>
        </w:rPr>
        <w:t>Y esa distracción constante a la que nos somete nuestra existencia digital, y que según Carr es inherente a las nuevas tecnologías, es sobre la que este autor que fue director del Harvard Business Review y que escribe sobre tecnología desde hace casi dos décadas nos alerta en su tercer libro, Superficiales. ¿Qué está haciendo Internet con nuestras mentes? (Taurus).</w:t>
      </w:r>
    </w:p>
    <w:p w:rsidR="0026394D" w:rsidRDefault="0026394D" w:rsidP="00883C60">
      <w:pPr>
        <w:pStyle w:val="NormalWeb"/>
        <w:jc w:val="both"/>
      </w:pPr>
      <w:r w:rsidRPr="00BC5031">
        <w:rPr>
          <w:color w:val="FF0000"/>
          <w:u w:val="single"/>
        </w:rPr>
        <w:t>Cuando Carr (1959) se percató, hace unos años, de que su capacidad de concentración había disminuido, de que leer artículos largos y libros se había convertido en una ardua tarea precisamente para alguien licenciado en Literatura que se había dejado mecer toda su vida por ella, comenzó a preguntarse si la causa no sería precisamente su entrega diaria a las multitareas digitales: pasar muchas horas frente a la computadora, saltando sin cesar de uno a otro programa, de una página de Internet a otra, mientras hablamos por Skype, contestamos a un correo electrónico y ponemos un link en Facebook. Su búsqueda de respuestas le llevó a escribir Superficiales...</w:t>
      </w:r>
      <w:r>
        <w:t xml:space="preserve"> </w:t>
      </w:r>
      <w:r w:rsidRPr="00BC5031">
        <w:rPr>
          <w:u w:val="single"/>
        </w:rPr>
        <w:t>(antes publicó los polémicos El gran interruptor. El mundo en red, de Edison a Google y Las tecnologías de la información. ¿Son realmente una ventaja competitiva?</w:t>
      </w:r>
      <w:r>
        <w:t xml:space="preserve">), </w:t>
      </w:r>
      <w:r>
        <w:rPr>
          <w:u w:val="single"/>
        </w:rPr>
        <w:t>“</w:t>
      </w:r>
      <w:r w:rsidRPr="00367DC8">
        <w:rPr>
          <w:u w:val="single"/>
        </w:rPr>
        <w:t>una oda al tipo de pensamiento que encarna el libro y una llamada de atención respecto a lo que está en juego: el pensamiento lineal, profundo, que incita al pensamiento creativo y que no necesariamente tiene un fin utilitario. La multitarea, instigada por el uso de Internet, nos aleja de formas de pensamiento que requieren reflexión y contemplación, nos convierte en seres más eficientes procesando información pero menos capaces para profundizar en es</w:t>
      </w:r>
      <w:r>
        <w:rPr>
          <w:u w:val="single"/>
        </w:rPr>
        <w:t>a información y al hacerlo no só</w:t>
      </w:r>
      <w:r w:rsidRPr="00367DC8">
        <w:rPr>
          <w:u w:val="single"/>
        </w:rPr>
        <w:t>lo nos deshumanizan un poco sino que nos uniformizan</w:t>
      </w:r>
      <w:r>
        <w:rPr>
          <w:u w:val="single"/>
        </w:rPr>
        <w:t>”</w:t>
      </w:r>
      <w:r>
        <w:t>. Apoyándose en múltiples estudios científicos que avalan su teoría y remontándose a la célebre frase de Marshall McLuhan “el medio es el mensaje”, Carr ahonda en cómo las tecnologías han ido transformando las formas de pensamiento de la sociedad: la creación de la cartografía, del reloj y la más definitiva, la imprenta. Ahora, más de quinientos años después, le ha llegado el turno al efecto Internet.</w:t>
      </w:r>
    </w:p>
    <w:p w:rsidR="0026394D" w:rsidRDefault="0026394D" w:rsidP="00883C60">
      <w:pPr>
        <w:pStyle w:val="NormalWeb"/>
        <w:jc w:val="both"/>
      </w:pPr>
      <w:r>
        <w:t xml:space="preserve">(Extracto de una entrevista publicada por El País - </w:t>
      </w:r>
      <w:r w:rsidRPr="00CC68D4">
        <w:rPr>
          <w:b/>
        </w:rPr>
        <w:t>29/1/11</w:t>
      </w:r>
      <w:r>
        <w:t>)</w:t>
      </w:r>
    </w:p>
    <w:p w:rsidR="0026394D" w:rsidRDefault="0026394D" w:rsidP="00883C60">
      <w:pPr>
        <w:pStyle w:val="NormalWeb"/>
        <w:jc w:val="both"/>
      </w:pPr>
      <w:r>
        <w:t>PREGUNTA. Su libro ha levantado críticas entre periodistas como Nick Bilton, responsable del blog de tecnología Bits de The New York Times, quien defiende que es mucho más natural para el ser humano diversificar la atención que concentrarla en una sola cosa.</w:t>
      </w:r>
    </w:p>
    <w:p w:rsidR="0026394D" w:rsidRDefault="0026394D" w:rsidP="00883C60">
      <w:pPr>
        <w:pStyle w:val="NormalWeb"/>
        <w:jc w:val="both"/>
      </w:pPr>
      <w:r>
        <w:t xml:space="preserve">RESPUESTA. Más primitivo o más natural no significa mejor. Leer libros probablemente sea menos natural, pero ¿por qué va a ser peor? Hemos tenido que entrenarnos para conseguirlo, pero a cambio alcanzamos una valiosa capacidad de </w:t>
      </w:r>
      <w:r>
        <w:lastRenderedPageBreak/>
        <w:t>utilización de nuestra mente que no existía cuando teníamos que estar constantemente alerta ante el exterior muchos siglos atrás. Quizás no debamos volver a ese estado primitivo si eso nos hace perder formas de pensamiento más profundo.</w:t>
      </w:r>
    </w:p>
    <w:p w:rsidR="0026394D" w:rsidRDefault="0026394D" w:rsidP="00883C60">
      <w:pPr>
        <w:pStyle w:val="NormalWeb"/>
        <w:jc w:val="both"/>
      </w:pPr>
      <w:r>
        <w:t>P. Internet invita a moverse constantemente entre contenidos, pero precisamente por eso ofrece una cantidad de información inmensa. Hace apenas dos décadas hubiera sido impensable.</w:t>
      </w:r>
    </w:p>
    <w:p w:rsidR="0026394D" w:rsidRPr="00367DC8" w:rsidRDefault="0026394D" w:rsidP="00883C60">
      <w:pPr>
        <w:pStyle w:val="NormalWeb"/>
        <w:jc w:val="both"/>
        <w:rPr>
          <w:u w:val="single"/>
        </w:rPr>
      </w:pPr>
      <w:r>
        <w:t xml:space="preserve">R. Es cierto y eso es muy valioso, pero </w:t>
      </w:r>
      <w:r w:rsidRPr="00367DC8">
        <w:rPr>
          <w:u w:val="single"/>
        </w:rPr>
        <w:t>Internet nos incita a buscar lo breve y lo rápido y nos aleja de la posibilidad de concentrarnos en una sola cosa.</w:t>
      </w:r>
      <w:r>
        <w:t xml:space="preserve"> </w:t>
      </w:r>
      <w:r w:rsidRPr="00367DC8">
        <w:rPr>
          <w:u w:val="single"/>
        </w:rPr>
        <w:t>Lo que yo defiendo en mi libro es que las diferentes formas de tecnología incentivan diferentes formas de pensamiento y por diferentes razones Internet alienta la multitarea y fomenta muy poco la concentración.</w:t>
      </w:r>
      <w:r>
        <w:t xml:space="preserve"> Cuando abres un libro te aíslas de todo porque no hay nada más que sus páginas. </w:t>
      </w:r>
      <w:r w:rsidRPr="00367DC8">
        <w:rPr>
          <w:u w:val="single"/>
        </w:rPr>
        <w:t>Cuando enciendes el ordenador te llegan mensajes por todas partes, es una máquina de interrupciones constantes.</w:t>
      </w:r>
    </w:p>
    <w:p w:rsidR="0026394D" w:rsidRDefault="0026394D" w:rsidP="00883C60">
      <w:pPr>
        <w:pStyle w:val="NormalWeb"/>
        <w:jc w:val="both"/>
      </w:pPr>
      <w:r>
        <w:t>P. ¿Pero, en última instancia, cómo utilizamos la web no es una elección personal?</w:t>
      </w:r>
    </w:p>
    <w:p w:rsidR="0026394D" w:rsidRDefault="0026394D" w:rsidP="00883C60">
      <w:pPr>
        <w:pStyle w:val="NormalWeb"/>
        <w:jc w:val="both"/>
      </w:pPr>
      <w:r>
        <w:t xml:space="preserve">R. Lo es y no lo es. </w:t>
      </w:r>
      <w:r w:rsidRPr="004272E6">
        <w:rPr>
          <w:u w:val="single"/>
        </w:rPr>
        <w:t>Tú puedes elegir tus tiempos y formas de uso, pero la tecnología te incita a comportarte de una determinada manera</w:t>
      </w:r>
      <w:r>
        <w:t>. Si en tu trabajo tus colegas te envían treinta e-mails al día y tú decides no mirar el correo, tu carrera sufrirá. La tecnología, como ocurrió con el reloj o la cartografía, no es neutral, cambia las normas sociales e influye en nuestras elecciones.</w:t>
      </w:r>
    </w:p>
    <w:p w:rsidR="0026394D" w:rsidRDefault="0026394D" w:rsidP="00883C60">
      <w:pPr>
        <w:pStyle w:val="NormalWeb"/>
        <w:jc w:val="both"/>
      </w:pPr>
      <w:r>
        <w:t>P. En su libro habla de lo que perdemos y aunque mencione lo que ganamos apenas toca el tema de las redes sociales y cómo gracias a ellas tenemos una herramienta valiosísima para compartir información.</w:t>
      </w:r>
    </w:p>
    <w:p w:rsidR="0026394D" w:rsidRDefault="0026394D" w:rsidP="00883C60">
      <w:pPr>
        <w:pStyle w:val="NormalWeb"/>
        <w:jc w:val="both"/>
      </w:pPr>
      <w:r>
        <w:t xml:space="preserve">R. Es verdad, </w:t>
      </w:r>
      <w:r w:rsidRPr="004272E6">
        <w:rPr>
          <w:u w:val="single"/>
        </w:rPr>
        <w:t>la capacidad de compartir se ha multiplicado aunque antes también lo hacíamos. Lo que ocurre con Internet es que la escala, a todos los niveles, se dispara</w:t>
      </w:r>
      <w:r>
        <w:t>. Y sin duda hay cosas muy positivas. La Red nos permite mostrar nuestras creaciones, compartir nuestros pensamientos, estar en contacto con los amigos y hasta nos ofrece oportunidades laborales. No hay que olvidar que la única razón por la que Internet y las nuevas tecnologías están teniendo tanto efecto en nuestra forma de pensar es porque son útiles, entretenidas y divertidas. Si no lo fueran no nos sentiríamos tan atraídos por ellas y no tendrían efecto sobre nuestra forma de pensar. En el fondo, nadie nos obliga a utilizarlas.</w:t>
      </w:r>
    </w:p>
    <w:p w:rsidR="0026394D" w:rsidRDefault="0026394D" w:rsidP="00883C60">
      <w:pPr>
        <w:pStyle w:val="NormalWeb"/>
        <w:jc w:val="both"/>
      </w:pPr>
      <w:r>
        <w:t>P. Sin embargo, a través de su libro usted parece sugerir que las nuevas tecnologías merman nuestra libertad como individuos...</w:t>
      </w:r>
    </w:p>
    <w:p w:rsidR="0026394D" w:rsidRPr="004272E6" w:rsidRDefault="0026394D" w:rsidP="00883C60">
      <w:pPr>
        <w:pStyle w:val="NormalWeb"/>
        <w:jc w:val="both"/>
        <w:rPr>
          <w:u w:val="single"/>
        </w:rPr>
      </w:pPr>
      <w:r>
        <w:t xml:space="preserve">R. </w:t>
      </w:r>
      <w:r w:rsidRPr="004272E6">
        <w:rPr>
          <w:u w:val="single"/>
        </w:rPr>
        <w:t>La esencia de la libertad es poder escoger a qué quieres dedicarle tu atención</w:t>
      </w:r>
      <w:r>
        <w:t xml:space="preserve">. </w:t>
      </w:r>
      <w:r w:rsidRPr="004272E6">
        <w:rPr>
          <w:u w:val="single"/>
        </w:rPr>
        <w:t>La tecnología está determinando esas elecciones y por lo tanto está erosionando la capacidad de controlar nuestros pensamientos y de pensar de forma autónoma.</w:t>
      </w:r>
      <w:r>
        <w:t xml:space="preserve"> Google es una base de datos inmensa en la que voluntariamente introducimos información sobre nosotros y a cambio recibimos información cada vez más personalizada y adaptada a nuestros gustos y necesidades. Eso tiene ventajas para el consumidor. Pero todos los pasos que damos online se convierten en información para empresas y Gobiernos. </w:t>
      </w:r>
      <w:r w:rsidRPr="004272E6">
        <w:rPr>
          <w:u w:val="single"/>
        </w:rPr>
        <w:t xml:space="preserve">Y la gran pregunta a la que tendremos que contestar en la próxima década es qué valor le damos a la privacidad y cuánta estamos dispuestos a ceder a cambio de comodidad y </w:t>
      </w:r>
      <w:r w:rsidRPr="004272E6">
        <w:rPr>
          <w:u w:val="single"/>
        </w:rPr>
        <w:lastRenderedPageBreak/>
        <w:t>beneficios comerciales.</w:t>
      </w:r>
      <w:r>
        <w:t xml:space="preserve"> </w:t>
      </w:r>
      <w:r w:rsidRPr="004272E6">
        <w:rPr>
          <w:u w:val="single"/>
        </w:rPr>
        <w:t>Mi sensación es que a la gente le importa poco su privacidad, al menos esa parece ser la tendencia, y si continúa siendo así la gente asumirá y aceptará que siempre están siendo observados y dejándose empujar más y más aún hacia la sociedad de consumo en detrimento de beneficios menos mensurables que van unidos a la privacidad.</w:t>
      </w:r>
    </w:p>
    <w:p w:rsidR="0026394D" w:rsidRPr="004272E6" w:rsidRDefault="0026394D" w:rsidP="00883C60">
      <w:pPr>
        <w:pStyle w:val="NormalWeb"/>
        <w:jc w:val="both"/>
        <w:rPr>
          <w:color w:val="FF0000"/>
        </w:rPr>
      </w:pPr>
      <w:r>
        <w:t xml:space="preserve">P. </w:t>
      </w:r>
      <w:r w:rsidRPr="004272E6">
        <w:rPr>
          <w:color w:val="FF0000"/>
        </w:rPr>
        <w:t>Entonces... ¿nos dirigimos hacia una sociedad tipo Gran Hermano?</w:t>
      </w:r>
    </w:p>
    <w:p w:rsidR="0026394D" w:rsidRDefault="0026394D" w:rsidP="00883C60">
      <w:pPr>
        <w:pStyle w:val="NormalWeb"/>
        <w:jc w:val="both"/>
      </w:pPr>
      <w:r>
        <w:t xml:space="preserve">R. </w:t>
      </w:r>
      <w:r w:rsidRPr="004272E6">
        <w:rPr>
          <w:u w:val="single"/>
        </w:rPr>
        <w:t>Creo que nos encaminamos hacia una sociedad más parecida a lo que anticipó Huxley en Un mundo feliz que a lo que describió Orwell en 1984</w:t>
      </w:r>
      <w:r>
        <w:t xml:space="preserve">. </w:t>
      </w:r>
      <w:r w:rsidRPr="004272E6">
        <w:rPr>
          <w:color w:val="FF0000"/>
          <w:u w:val="single"/>
        </w:rPr>
        <w:t>Renunciaremos a nuestra privacidad y por tanto reduciremos nuestra libertad voluntaria y alegremente, con el fin de disfrutar plenamente de los placeres de la sociedad de consumo</w:t>
      </w:r>
      <w:r>
        <w:t xml:space="preserve">. No obstante, creo que la tensión entre la libertad que nos ofrece Internet y su utilización como herramienta de control nunca se va a resolver. Podemos hablar con libertad total, organizarnos, trabajar de forma colectiva, incluso crear grupos como Anonymous pero, al mismo tiempo, </w:t>
      </w:r>
      <w:r w:rsidRPr="004272E6">
        <w:rPr>
          <w:u w:val="single"/>
        </w:rPr>
        <w:t>Gobiernos y corporaciones ganan más control sobre nosotros al seguir todos nuestros pasos online y al intentar influir en nuestras decisiones.</w:t>
      </w:r>
    </w:p>
    <w:p w:rsidR="0026394D" w:rsidRDefault="0026394D" w:rsidP="00883C60">
      <w:pPr>
        <w:pStyle w:val="NormalWeb"/>
        <w:jc w:val="both"/>
      </w:pPr>
      <w:r>
        <w:t>P. Wikipedia es un buen ejemplo de colaboración a gran escala impensable antes de Internet. Acaba de cumplir diez años...</w:t>
      </w:r>
    </w:p>
    <w:p w:rsidR="0026394D" w:rsidRDefault="0026394D" w:rsidP="00883C60">
      <w:pPr>
        <w:pStyle w:val="NormalWeb"/>
        <w:jc w:val="both"/>
      </w:pPr>
      <w:r>
        <w:t>R. Wikipedia encierra una contradicción muy clara que reproduce esa tensión inherente a Internet. Comenzó siendo una web completamente abierta pero con el tiempo, para ganar calidad, ha tenido que cerrarse un poco, se han creado jerarquías y formas de control. De ahí que una de sus lecciones sea que la libertad total no funciona demasiado bien. Aparte, no hay duda de su utilidad y creo que ha ganado en calidad y fiabilidad en los últimos años.</w:t>
      </w:r>
    </w:p>
    <w:p w:rsidR="0026394D" w:rsidRDefault="0026394D" w:rsidP="00883C60">
      <w:pPr>
        <w:pStyle w:val="NormalWeb"/>
        <w:jc w:val="both"/>
      </w:pPr>
      <w:r>
        <w:t>P. ¿Y qué opina de proyectos como Google Books? En su libro no parece muy optimista al respecto...</w:t>
      </w:r>
    </w:p>
    <w:p w:rsidR="0026394D" w:rsidRPr="004272E6" w:rsidRDefault="0026394D" w:rsidP="00883C60">
      <w:pPr>
        <w:pStyle w:val="NormalWeb"/>
        <w:jc w:val="both"/>
        <w:rPr>
          <w:color w:val="FF0000"/>
          <w:u w:val="single"/>
        </w:rPr>
      </w:pPr>
      <w:r>
        <w:t xml:space="preserve">R. </w:t>
      </w:r>
      <w:r w:rsidRPr="004272E6">
        <w:rPr>
          <w:u w:val="single"/>
        </w:rPr>
        <w:t>Las ventajas de disponer de todos los libros online son innegables. Pero mi preocupación es cómo la tecnología nos incita a leer esos libros</w:t>
      </w:r>
      <w:r>
        <w:t xml:space="preserve">. Es diferente el acceso que la forma de uso. </w:t>
      </w:r>
      <w:r w:rsidRPr="004272E6">
        <w:rPr>
          <w:u w:val="single"/>
        </w:rPr>
        <w:t>Google piensa en función de snippets, pequeños fragmentos de información. No le interesa que permanezcamos horas en la misma página porque pierde toda esa información que le damos sobre nosotros cuando navegamos. Cuando vas a Google Books aparecen iconos y links sobre los que pinchar, el libro deja de serlo para convertirse en otra web. Creo que es ingenuo pensar que los libros no van a cambiar en sus versiones digitales</w:t>
      </w:r>
      <w:r>
        <w:t xml:space="preserve">. Ya lo estamos viendo con la aparición de vídeos y otros tipos de media en las propias páginas de Google Books. Y eso ejercerá presión también sobre los escritores. </w:t>
      </w:r>
      <w:r w:rsidRPr="004272E6">
        <w:rPr>
          <w:color w:val="FF0000"/>
          <w:u w:val="single"/>
        </w:rPr>
        <w:t>Ya les ocurre a los periodistas con los titulares de las informaciones, sus noticias tienen que ser buscables, atractivas. Internet ha influido en su forma de titular y también podría cambiar la forma de escribir de los escritores. Yo creo que aún no somos conscientes de todos los cambios que van a ocurrir cuando realmente el libro electrónico sustituya al libro.</w:t>
      </w:r>
    </w:p>
    <w:p w:rsidR="0026394D" w:rsidRDefault="0026394D" w:rsidP="00883C60">
      <w:pPr>
        <w:pStyle w:val="NormalWeb"/>
        <w:jc w:val="both"/>
      </w:pPr>
      <w:r>
        <w:t>P. ¿Cuánto falta para eso?</w:t>
      </w:r>
    </w:p>
    <w:p w:rsidR="0026394D" w:rsidRDefault="0026394D" w:rsidP="00883C60">
      <w:pPr>
        <w:pStyle w:val="NormalWeb"/>
        <w:jc w:val="both"/>
      </w:pPr>
      <w:r>
        <w:t>R. Creo que tardará entre cinco y diez años.</w:t>
      </w:r>
    </w:p>
    <w:p w:rsidR="0026394D" w:rsidRDefault="0026394D" w:rsidP="00883C60">
      <w:pPr>
        <w:pStyle w:val="NormalWeb"/>
        <w:jc w:val="both"/>
      </w:pPr>
      <w:r>
        <w:lastRenderedPageBreak/>
        <w:t>P. Pero aparatos como el Kindle permiten leer muy a gusto y sin distracciones...</w:t>
      </w:r>
    </w:p>
    <w:p w:rsidR="0026394D" w:rsidRDefault="0026394D" w:rsidP="00883C60">
      <w:pPr>
        <w:pStyle w:val="NormalWeb"/>
        <w:jc w:val="both"/>
      </w:pPr>
      <w:r>
        <w:t>R. Es cierto, pero sabemos que en el mundo de las nuevas tecnologías los fabricantes compiten entre ellos y siempre aspiran a ofrecer más que el otro, así que no creo que tarden mucho en hacerlos más y más sofisticados, y por tanto con mayores distracciones.</w:t>
      </w:r>
    </w:p>
    <w:p w:rsidR="0026394D" w:rsidRPr="004272E6" w:rsidRDefault="0026394D" w:rsidP="00883C60">
      <w:pPr>
        <w:pStyle w:val="NormalWeb"/>
        <w:jc w:val="both"/>
        <w:rPr>
          <w:u w:val="single"/>
        </w:rPr>
      </w:pPr>
      <w:r>
        <w:t xml:space="preserve">P. </w:t>
      </w:r>
      <w:r w:rsidRPr="004272E6">
        <w:rPr>
          <w:u w:val="single"/>
        </w:rPr>
        <w:t>El economista Max Otte afirma que pese a la cantidad de información disponible, estamos más desinformados que nunca y eso está contribuyendo a acercarnos a una forma de neofeudalismo que está destruyendo las clases medias. ¿Está de acuerdo?</w:t>
      </w:r>
    </w:p>
    <w:p w:rsidR="0026394D" w:rsidRPr="004272E6" w:rsidRDefault="0026394D" w:rsidP="00883C60">
      <w:pPr>
        <w:pStyle w:val="NormalWeb"/>
        <w:jc w:val="both"/>
        <w:rPr>
          <w:color w:val="FF0000"/>
          <w:u w:val="single"/>
        </w:rPr>
      </w:pPr>
      <w:r>
        <w:t xml:space="preserve">R. </w:t>
      </w:r>
      <w:r w:rsidRPr="004272E6">
        <w:rPr>
          <w:color w:val="FF0000"/>
          <w:u w:val="single"/>
        </w:rPr>
        <w:t>Hasta cierto punto, sí. Cuando observas cómo el mundo del software ha afectado a la creación de empleo y a la distribución de la riqueza, sin duda las clases medias están sufriendo y la concentración de la riqueza en pocas manos se está acentuando. Es un tema que toqué en mi libro El gran interruptor. El crecimiento que experimentó la clase media tras la II Guerra Mundial se está revirtiendo claramente.</w:t>
      </w:r>
    </w:p>
    <w:p w:rsidR="0026394D" w:rsidRDefault="0026394D" w:rsidP="00883C60">
      <w:pPr>
        <w:pStyle w:val="NormalWeb"/>
        <w:jc w:val="both"/>
      </w:pPr>
      <w:r>
        <w:t>P. Internet también ha creado un nuevo fenómeno, el de las microcelebridades. Todos podemos hacer publicidad de nosotros mismos y hay quien lo persigue con ahínco. ¿Qué le parece esa nueva obsesión por el yo instigado por las nuevas tecnologías?</w:t>
      </w:r>
    </w:p>
    <w:p w:rsidR="0026394D" w:rsidRPr="004272E6" w:rsidRDefault="0026394D" w:rsidP="00883C60">
      <w:pPr>
        <w:pStyle w:val="NormalWeb"/>
        <w:jc w:val="both"/>
        <w:rPr>
          <w:u w:val="single"/>
        </w:rPr>
      </w:pPr>
      <w:r>
        <w:t xml:space="preserve">R. </w:t>
      </w:r>
      <w:r w:rsidRPr="004272E6">
        <w:rPr>
          <w:u w:val="single"/>
        </w:rPr>
        <w:t>Siempre nos hemos preocupado de la mirada del otro, pero cuando te conviertes en una creación mediática -porque lo que construimos a través de nuestra persona pública es un personaje-, cada vez pensamos más como actores que interpretan un papel frente a una audiencia y encapsulamos emociones en pequeños mensajes. ¿Estamos perdiendo por ello riqueza emocional e intelectual? No lo sé. Me da miedo que poco a poco nos vayamos haciendo más y más uniformes y perdamos rasgos distintivos de nuestras personalidades.</w:t>
      </w:r>
    </w:p>
    <w:p w:rsidR="0026394D" w:rsidRDefault="0026394D" w:rsidP="00883C60">
      <w:pPr>
        <w:pStyle w:val="NormalWeb"/>
        <w:jc w:val="both"/>
      </w:pPr>
      <w:r>
        <w:t>P. ¿Hay alguna receta para salvarnos'?</w:t>
      </w:r>
    </w:p>
    <w:p w:rsidR="0026394D" w:rsidRDefault="0026394D" w:rsidP="00883C60">
      <w:pPr>
        <w:pStyle w:val="NormalWeb"/>
        <w:jc w:val="both"/>
      </w:pPr>
      <w:r>
        <w:t xml:space="preserve">R. Mi interés como escritor es describir un fenómeno complejo, no hacer libros de autoayuda. </w:t>
      </w:r>
      <w:r w:rsidRPr="004272E6">
        <w:rPr>
          <w:color w:val="FF0000"/>
          <w:u w:val="single"/>
        </w:rPr>
        <w:t>En mi opinión, nos estamos dirigiendo hacia un ideal muy utilitario, donde lo importante es lo eficiente que uno es procesando información y donde deja de apreciarse el pensamiento contemplativo, abierto, que no necesariamente tiene un fin práctico y que, sin embargo, estimula la creatividad</w:t>
      </w:r>
      <w:r>
        <w:t xml:space="preserve">. </w:t>
      </w:r>
      <w:r w:rsidRPr="004272E6">
        <w:rPr>
          <w:color w:val="FF0000"/>
          <w:u w:val="single"/>
        </w:rPr>
        <w:t>La ciencia habla claro en ese sentido: la habilidad de concentrarse en una sola cosa es clave en la memoria a largo plazo, en el pensamiento crítico y conceptual, y en muchas formas de creatividad.</w:t>
      </w:r>
      <w:r>
        <w:t xml:space="preserve"> </w:t>
      </w:r>
      <w:r w:rsidRPr="004272E6">
        <w:rPr>
          <w:u w:val="single"/>
        </w:rPr>
        <w:t xml:space="preserve">Incluso las emociones y la empatía precisan de tiempo para ser procesadas. Si no invertimos ese tiempo, nos deshumanizamos cada vez más. </w:t>
      </w:r>
      <w:r>
        <w:t xml:space="preserve">Yo simplemente me limito a alertar sobre la dirección que estamos tomando y sobre lo que estamos sacrificando al sumergirnos en el mundo digital. </w:t>
      </w:r>
      <w:r w:rsidRPr="004272E6">
        <w:rPr>
          <w:u w:val="single"/>
        </w:rPr>
        <w:t>Un primer paso para escapar es ser conscientes de ello</w:t>
      </w:r>
      <w:r>
        <w:t>. Como individuos, quizás aún estemos a tiempo, pero como sociedad creo que no hay marcha atrás…</w:t>
      </w:r>
    </w:p>
    <w:p w:rsidR="00140C5A" w:rsidRPr="00AF7B28" w:rsidRDefault="00140C5A" w:rsidP="00883C60">
      <w:pPr>
        <w:pStyle w:val="NormalWeb"/>
        <w:jc w:val="both"/>
        <w:rPr>
          <w:u w:val="single"/>
        </w:rPr>
      </w:pPr>
      <w:r>
        <w:rPr>
          <w:u w:val="single"/>
        </w:rPr>
        <w:t>Tropezar dos veces con</w:t>
      </w:r>
      <w:r w:rsidRPr="00AF7B28">
        <w:rPr>
          <w:u w:val="single"/>
        </w:rPr>
        <w:t xml:space="preserve"> la misma piedra (el regreso de las punto-cuen)</w:t>
      </w:r>
    </w:p>
    <w:p w:rsidR="00140C5A" w:rsidRDefault="00140C5A" w:rsidP="00883C60">
      <w:pPr>
        <w:pStyle w:val="NormalWeb"/>
        <w:jc w:val="both"/>
      </w:pPr>
      <w:r>
        <w:rPr>
          <w:i/>
        </w:rPr>
        <w:t>“</w:t>
      </w:r>
      <w:r w:rsidRPr="00AF7B28">
        <w:rPr>
          <w:i/>
        </w:rPr>
        <w:t>Las inversiones desmesuradas en Facebook, Twitter, Groupon o Zynga generan temor a una nueva crisis en compañías de Internet</w:t>
      </w:r>
      <w:r>
        <w:rPr>
          <w:i/>
        </w:rPr>
        <w:t>”…</w:t>
      </w:r>
      <w:r w:rsidRPr="00AF7B28">
        <w:rPr>
          <w:i/>
        </w:rPr>
        <w:t xml:space="preserve"> </w:t>
      </w:r>
      <w:r>
        <w:rPr>
          <w:u w:val="single"/>
        </w:rPr>
        <w:t>Burbuja “puntocom”</w:t>
      </w:r>
      <w:r w:rsidRPr="00106C9C">
        <w:rPr>
          <w:u w:val="single"/>
        </w:rPr>
        <w:t>, ¿segunda parte?</w:t>
      </w:r>
      <w:r w:rsidRPr="00106C9C">
        <w:t xml:space="preserve"> (El Pa</w:t>
      </w:r>
      <w:r>
        <w:t xml:space="preserve">ís - </w:t>
      </w:r>
      <w:r w:rsidRPr="00106C9C">
        <w:rPr>
          <w:b/>
        </w:rPr>
        <w:t>16/1/11</w:t>
      </w:r>
      <w:r>
        <w:t>)</w:t>
      </w:r>
    </w:p>
    <w:p w:rsidR="00140C5A" w:rsidRDefault="00140C5A" w:rsidP="00883C60">
      <w:pPr>
        <w:pStyle w:val="NormalWeb"/>
        <w:jc w:val="both"/>
      </w:pPr>
      <w:r w:rsidRPr="009B3D56">
        <w:lastRenderedPageBreak/>
        <w:t>Las comparaciones son odiosas, pero ideales para entender situaciones inverosímiles como las que se están produciendo en Internet</w:t>
      </w:r>
      <w:r>
        <w:t>. Por ejemplo: Facebook vale a mediados de enero de 2011, once veces más que la capitalización bursátil de Iberia o un 52% más que la de Repsol YPF. También supera al BBVA, Boeing y Nokia. Twitter se embolsó 200 millones de dólares de inversión de una tacada en diciembre, casi 10 veces más de lo que Google recibió en sus cuatro primeros años. Y a Groupon, web de descuentos fundada por un estudiante de música convertido en emprendedor, le han inyectado esta semana 950 millones de dólares, lo que deja su valoración en 4.750 millones (3.700 millones de euros), un 30% superior al presupuesto del Ministerio de Educación español para este año.</w:t>
      </w:r>
    </w:p>
    <w:p w:rsidR="00140C5A" w:rsidRPr="009B3D56" w:rsidRDefault="00140C5A" w:rsidP="00883C60">
      <w:pPr>
        <w:pStyle w:val="NormalWeb"/>
        <w:jc w:val="both"/>
      </w:pPr>
      <w:r>
        <w:t xml:space="preserve">Cabría pensar que esto es normal si sólo ocurriera con las grandes redes sociales y webs de comercio electrónico. </w:t>
      </w:r>
      <w:r w:rsidRPr="009B3D56">
        <w:t>Pero la realidad es que firmas de Internet de todo tipo se están llevando inversiones desmesuradas. En los</w:t>
      </w:r>
      <w:r>
        <w:t xml:space="preserve"> primeros 15 días del año 2011</w:t>
      </w:r>
      <w:r w:rsidRPr="009B3D56">
        <w:t xml:space="preserve"> se han producido 35 operaciones por un valor de 1.250 millones de dólares, en especial en EE UU y Reino Unido. Y hay de todo. Desde una aplicación para el iPhone para compartir fotos de comida que se ha ganado tres millones de dólares hasta una start-up de pagos con móvil, Square, que recibió casi 30. Una lluvia de dinero que, según muchos analistas, presagia algo más temido para 2011: la salida a Bolsa de decenas de empresas de Internet.</w:t>
      </w:r>
    </w:p>
    <w:p w:rsidR="00140C5A" w:rsidRDefault="00140C5A" w:rsidP="00883C60">
      <w:pPr>
        <w:pStyle w:val="NormalWeb"/>
        <w:jc w:val="both"/>
      </w:pPr>
      <w:r>
        <w:t>“Antes de salir a Bolsa hay que crear un proyecto sólido, con cifras públicas y referenciadas. De lo contrario, se crean burbujas. Y ya no son tiempos de colocar en el mercado empresas basadas en expectativas. El inversor quiere verdades”, dice Christopher Pommerening, cofundador de Active Capital Partners, una de las primeras entidades que invirtió en la española BuyVip, adquirida en octubre por Amazon.</w:t>
      </w:r>
    </w:p>
    <w:p w:rsidR="00140C5A" w:rsidRDefault="00140C5A" w:rsidP="00883C60">
      <w:pPr>
        <w:pStyle w:val="NormalWeb"/>
        <w:jc w:val="both"/>
      </w:pPr>
      <w:r>
        <w:t>Pommerening prefiere quitar hierro al asunto con el ejemplo de LinkedIn, la red social profesional creada en 2003 que lleva años creciendo paso a paso y cuenta con 85 millones de miembros. Saldrá a Bolsa en unos meses y ha contratado a JP Morgan, Bank of America y Morgan Stanley para gestionar la OPV. “LinkedIn ha esperado a ser un negocio robusto y rentable y no defraudará”, dice.</w:t>
      </w:r>
    </w:p>
    <w:p w:rsidR="00140C5A" w:rsidRPr="009B3D56" w:rsidRDefault="00140C5A" w:rsidP="00883C60">
      <w:pPr>
        <w:pStyle w:val="NormalWeb"/>
        <w:jc w:val="both"/>
      </w:pPr>
      <w:r>
        <w:t xml:space="preserve">Pero el problema apunta al resto de compañías de Internet que, como </w:t>
      </w:r>
      <w:r w:rsidRPr="0086574E">
        <w:t>Facebook</w:t>
      </w:r>
      <w:r>
        <w:t xml:space="preserve">, han adquirido una elevadísima valoración en un corto periodo de tiempo. Los 500 millones de dólares que Goldman Sachs y el fondo ruso DST han pagado por un trozo de la red social, </w:t>
      </w:r>
      <w:r w:rsidRPr="009B3D56">
        <w:t xml:space="preserve">disparando su valor de 1.000 millones de dólares a 50.000 en cuatro años, han </w:t>
      </w:r>
      <w:r w:rsidR="00FC7511" w:rsidRPr="009B3D56">
        <w:t>generado</w:t>
      </w:r>
      <w:r w:rsidRPr="009B3D56">
        <w:t xml:space="preserve"> una temida sensación de déjà vu entre inversores y analistas. Rememoran lo que ocurrió entre 1998 y 2001, cuando el Nasdaq se convirtió en un bingo planetario en el que hasta las amas de casa apostaban en empresas puntocom.</w:t>
      </w:r>
    </w:p>
    <w:p w:rsidR="00140C5A" w:rsidRPr="009B3D56" w:rsidRDefault="00140C5A" w:rsidP="00883C60">
      <w:pPr>
        <w:pStyle w:val="NormalWeb"/>
        <w:jc w:val="both"/>
      </w:pPr>
      <w:r w:rsidRPr="009B3D56">
        <w:t>Sin ingresos sólidos detrás, miles de firmas de Internet quebraron y 5 billones de dólares se esfumaron del Nasdaq arrastrando a la economía mundial a una breve recesión. En España, el pinchazo de la burbuja lo protagonizó Terra, que en 2000 compró el portal Lycos por 2,3 billones de las antiguas pesetas para venderlo luego por un ridículo 0,8% de lo pagado.</w:t>
      </w:r>
    </w:p>
    <w:p w:rsidR="00140C5A" w:rsidRPr="009B3D56" w:rsidRDefault="00140C5A" w:rsidP="00883C60">
      <w:pPr>
        <w:pStyle w:val="NormalWeb"/>
        <w:jc w:val="both"/>
      </w:pPr>
      <w:r w:rsidRPr="009B3D56">
        <w:t xml:space="preserve">A diferencia de hace 10 años, cuando las puntocom reventaban en el parqué creando un efecto dominó, las participaciones se venden hoy como caramelos en mercados secundarios, donde entidades e inversores privados buscan fortuna. Y lo que preocupa </w:t>
      </w:r>
      <w:r w:rsidRPr="009B3D56">
        <w:lastRenderedPageBreak/>
        <w:t>es que Facebook, Twitter, Zynga, LivingSocial o Groupon, cuyos datos financieros son pura especulación, estén recibiendo cantidades irracionales de dinero; que bancos como Goldman</w:t>
      </w:r>
      <w:r>
        <w:t xml:space="preserve"> Sachs</w:t>
      </w:r>
      <w:r w:rsidRPr="009B3D56">
        <w:t xml:space="preserve"> especulen con sus participaciones, y que, de producirse salidas a Bolsa este año, acaben en completo fiasco.</w:t>
      </w:r>
    </w:p>
    <w:p w:rsidR="00140C5A" w:rsidRPr="009B3D56" w:rsidRDefault="00140C5A" w:rsidP="00883C60">
      <w:pPr>
        <w:pStyle w:val="NormalWeb"/>
        <w:jc w:val="both"/>
      </w:pPr>
      <w:r>
        <w:t>“</w:t>
      </w:r>
      <w:r w:rsidRPr="009B3D56">
        <w:t>En lo que a redes sociales se refiere, no se está invirtiendo en resultados, sino en potencial. Pero la diferencia es que hay más parámetros para demostrarlo. La eficacia de la publicidad en Facebook o en Twitter y su poder de recomendación es impresionante. Y el fu</w:t>
      </w:r>
      <w:r>
        <w:t>turo del marketing pasa por ahí”</w:t>
      </w:r>
      <w:r w:rsidRPr="009B3D56">
        <w:t>, asegura Pommerening.</w:t>
      </w:r>
    </w:p>
    <w:p w:rsidR="00140C5A" w:rsidRPr="009B3D56" w:rsidRDefault="00140C5A" w:rsidP="00883C60">
      <w:pPr>
        <w:pStyle w:val="NormalWeb"/>
        <w:jc w:val="both"/>
      </w:pPr>
      <w:r>
        <w:t xml:space="preserve">Otros no piensan igual. Fred Wilson, de Union Square Ventures, accionistas en Twitter, Foursquare o Tumblr, reconoce en su blog que </w:t>
      </w:r>
      <w:r w:rsidRPr="009B3D56">
        <w:t>la competencia por los chollos está enloquecie</w:t>
      </w:r>
      <w:r>
        <w:t>ndo a los inversores privados. “Si só</w:t>
      </w:r>
      <w:r w:rsidRPr="009B3D56">
        <w:t>lo se estuvieran disparando las valoraciones, no me preocuparía tanto. El problema es que grandes acuerdos de entre 5 y 15 millones de dólares se están cerrando en d</w:t>
      </w:r>
      <w:r>
        <w:t>ías sin apenas contrastar datos”</w:t>
      </w:r>
      <w:r w:rsidRPr="009B3D56">
        <w:t>, dice, a la vez que abs</w:t>
      </w:r>
      <w:r>
        <w:t>uelve a Facebook de sospechas. “</w:t>
      </w:r>
      <w:r w:rsidRPr="009B3D56">
        <w:t xml:space="preserve">Todo </w:t>
      </w:r>
      <w:r>
        <w:t>el mundo sabe que es un ganador”</w:t>
      </w:r>
      <w:r w:rsidRPr="009B3D56">
        <w:t>.</w:t>
      </w:r>
    </w:p>
    <w:p w:rsidR="00140C5A" w:rsidRPr="009B3D56" w:rsidRDefault="00140C5A" w:rsidP="00883C60">
      <w:pPr>
        <w:pStyle w:val="NormalWeb"/>
        <w:jc w:val="both"/>
      </w:pPr>
      <w:r w:rsidRPr="009B3D56">
        <w:t>Hasta Bono, el cantante de U2, se ha hecho accionista del negocio de Zuckerberg (posee un 1,5% a través de la entidad Elevation Partners). Aunque Facebook no parece que vaya a salir a Bolsa este año, ya ha levantado el rece</w:t>
      </w:r>
      <w:r>
        <w:t>lo del regulador bursátil de EE</w:t>
      </w:r>
      <w:r w:rsidRPr="009B3D56">
        <w:t>UU, la SEC, por, supuestamente, saltarse las reglas para evitar publicar datos sobre cuánto gana o deja de ganar. JP Morgan calcula que solo genera cuatro dólares por visitante, lejos de los 24 de Google o los 189 de Amazon. Pero solo es una estimación. E igual ocurre con Twitter, Zynga o LinkedIn: sus cifras de facturación y rentabilidad son puras divagaciones.</w:t>
      </w:r>
    </w:p>
    <w:p w:rsidR="00140C5A" w:rsidRPr="009B3D56" w:rsidRDefault="00140C5A" w:rsidP="00883C60">
      <w:pPr>
        <w:pStyle w:val="NormalWeb"/>
        <w:jc w:val="both"/>
      </w:pPr>
      <w:r w:rsidRPr="009B3D56">
        <w:t>Rafael Casado, quien vivió la anterior crisis de las puntocom al frente de Terra y hoy lidera la start-up Tooio, asegura que cualquier comparación con la s</w:t>
      </w:r>
      <w:r>
        <w:t>ituación de 2000 es infundada. “</w:t>
      </w:r>
      <w:r w:rsidRPr="009B3D56">
        <w:t>Hace 10 años no existían empres</w:t>
      </w:r>
      <w:r>
        <w:t>as con 600 millones de usuarios”</w:t>
      </w:r>
      <w:r w:rsidRPr="009B3D56">
        <w:t xml:space="preserve">. Y define las webs de descuentos como Groupon y LivingSocial, también en el punto de </w:t>
      </w:r>
      <w:r>
        <w:t>mira, como un negocio redondo. “</w:t>
      </w:r>
      <w:r w:rsidRPr="009B3D56">
        <w:t>Están llevando la publicidad local, un sector muy mal servido por canales tradicionales como Yelp o Páginas Amarillas, al mundo digital. Groupon es una idea giga</w:t>
      </w:r>
      <w:r>
        <w:t>ntesca”</w:t>
      </w:r>
      <w:r w:rsidRPr="009B3D56">
        <w:t>.</w:t>
      </w:r>
    </w:p>
    <w:p w:rsidR="00140C5A" w:rsidRPr="009B3D56" w:rsidRDefault="00140C5A" w:rsidP="00883C60">
      <w:pPr>
        <w:pStyle w:val="NormalWeb"/>
        <w:jc w:val="both"/>
      </w:pPr>
      <w:r w:rsidRPr="009B3D56">
        <w:t>Quizá por eso rechazaron la oferta de compra de Google por 6.000 millones de dólares, casi seis veces más de lo que les costó YouTube en su momento. Groupon, con sede en Chicago, ofrece ofertas diarias de negocios locales, desde tiendas de ropa hasta restaurantes, en ciudades de 150 países. Algunas fuentes sitúan sus ingresos de 2010 en 2.000 millones d</w:t>
      </w:r>
      <w:r>
        <w:t>e dólares y lo definen como el “</w:t>
      </w:r>
      <w:r w:rsidRPr="009B3D56">
        <w:t>p</w:t>
      </w:r>
      <w:r>
        <w:t>róximo gran negocio tras Google”</w:t>
      </w:r>
      <w:r w:rsidRPr="009B3D56">
        <w:t>. En pleno auge, ha comprado competidores en Israel (Grouper), Sudáfrica (Twangoo) e India (SoSasta), y le han surgido clones en España (Oooferton) y Francia (Bon-Privé). Pero la duda es la misma: ¿es un negocio tan sólido como venden sus inversores? ¿Aguantará la salida a Bolsa?</w:t>
      </w:r>
    </w:p>
    <w:p w:rsidR="00140C5A" w:rsidRPr="009B3D56" w:rsidRDefault="00140C5A" w:rsidP="00883C60">
      <w:pPr>
        <w:pStyle w:val="NormalWeb"/>
        <w:jc w:val="both"/>
      </w:pPr>
      <w:r w:rsidRPr="009B3D56">
        <w:t>Zynga, creadores de Farmville, tampoco se libra de las especulaciones. Su valoración se ha disparado a los 5.500 millones de dólares, más que el gigante del sector Electronic Arts. Y Quora, una web de preguntas y respuestas fundada por el anterior director técnico de Facebook, se está convirtiendo en el último fenómeno online, al que ya adjudican un valor de 86 millones de dólares.</w:t>
      </w:r>
    </w:p>
    <w:p w:rsidR="00140C5A" w:rsidRPr="009B3D56" w:rsidRDefault="00140C5A" w:rsidP="00883C60">
      <w:pPr>
        <w:pStyle w:val="NormalWeb"/>
        <w:jc w:val="both"/>
      </w:pPr>
      <w:r w:rsidRPr="009B3D56">
        <w:lastRenderedPageBreak/>
        <w:t>A las valoraciones infladas y modelos de negocio por cocinar se une la excesiva alegría en la compra de firmas de tecnología en una economía aú</w:t>
      </w:r>
      <w:r>
        <w:t>n en fase de recuperación en EE</w:t>
      </w:r>
      <w:r w:rsidRPr="009B3D56">
        <w:t>UU y Europa. En 2010, JP Morgan contabilizó casi siete operaciones de compra por mes. La semana pasada, Skype se hizo con el servicio de vídeo Qik, Salesforce compró la firma de comunicación online Dimdim y Sourcefire, dedicada a la seguridad en Internet, adquirió Immunet. En total, 152 millones de dólares en solo tres operaciones.</w:t>
      </w:r>
    </w:p>
    <w:p w:rsidR="00140C5A" w:rsidRPr="009B3D56" w:rsidRDefault="00140C5A" w:rsidP="00883C60">
      <w:pPr>
        <w:pStyle w:val="NormalWeb"/>
        <w:jc w:val="both"/>
      </w:pPr>
      <w:r w:rsidRPr="009B3D56">
        <w:t>Si a ello añadimos los nuevos fondos que firmas de capital riesgo están creando para apostar por más puntocom, como el de 177 millones de euros cerrado el martes por la alemana</w:t>
      </w:r>
    </w:p>
    <w:p w:rsidR="00140C5A" w:rsidRPr="009B3D56" w:rsidRDefault="00140C5A" w:rsidP="00883C60">
      <w:pPr>
        <w:pStyle w:val="NormalWeb"/>
        <w:jc w:val="both"/>
      </w:pPr>
      <w:r w:rsidRPr="009B3D56">
        <w:t>Holtzbrinck Ventures (curiosamente, inversores en Groupon), el resultado es una fiebre inversora en la que las cifras pierden su significado.</w:t>
      </w:r>
    </w:p>
    <w:p w:rsidR="00140C5A" w:rsidRPr="009B3D56" w:rsidRDefault="00140C5A" w:rsidP="00883C60">
      <w:pPr>
        <w:pStyle w:val="NormalWeb"/>
        <w:jc w:val="both"/>
      </w:pPr>
      <w:r w:rsidRPr="009B3D56">
        <w:t>Está por ver si valoraciones y próximas salidas a Bolsa se indigestan o no. Por comparar a la inversa, falta aún un buen trecho para que Facebook, Twitter, Groupon y sus discípulos igualen en valor a Apple, Microsoft, Google o Amazon; las dos primeras, por encima de los 300.000 millones de dólares de capitalización. Pase lo que pase, algo es seguro: lo digital ya vale más que lo físico.</w:t>
      </w:r>
    </w:p>
    <w:p w:rsidR="00140C5A" w:rsidRPr="009B3D56" w:rsidRDefault="00140C5A" w:rsidP="00883C60">
      <w:pPr>
        <w:pStyle w:val="NormalWeb"/>
        <w:jc w:val="both"/>
      </w:pPr>
      <w:r w:rsidRPr="009B3D56">
        <w:t>Los grandes chollos</w:t>
      </w:r>
    </w:p>
    <w:p w:rsidR="00140C5A" w:rsidRPr="009B3D56" w:rsidRDefault="00140C5A" w:rsidP="00883C60">
      <w:pPr>
        <w:pStyle w:val="NormalWeb"/>
        <w:jc w:val="both"/>
      </w:pPr>
      <w:r w:rsidRPr="009B3D56">
        <w:t>Las últimas inversiones en firmas de Internet levantan sospechas sobre sus desmesuradas valoraciones. Los chollos más buscados son:</w:t>
      </w:r>
    </w:p>
    <w:p w:rsidR="00140C5A" w:rsidRPr="009B3D56" w:rsidRDefault="00140C5A" w:rsidP="00883C60">
      <w:pPr>
        <w:pStyle w:val="NormalWeb"/>
        <w:jc w:val="both"/>
      </w:pPr>
      <w:r w:rsidRPr="009B3D56">
        <w:t>- Facebook: supera los 600 millones de usuarios. La inversión de Goldman Sachs y el fondo ruso DST valora la red social en 50.000 millones de dólares, 50 veces más que hace cuatro años. Se estima que ingresó 2.000 millones de dólares en 2010.</w:t>
      </w:r>
    </w:p>
    <w:p w:rsidR="00140C5A" w:rsidRPr="009B3D56" w:rsidRDefault="00140C5A" w:rsidP="00883C60">
      <w:pPr>
        <w:pStyle w:val="NormalWeb"/>
        <w:jc w:val="both"/>
      </w:pPr>
      <w:r w:rsidRPr="009B3D56">
        <w:t>- Twitter: vale 4.100 millones de dólares y podría haber ingresado más de 150 millones en publicidad el año pasado. Cuenta con 160 millones de personas registradas.</w:t>
      </w:r>
    </w:p>
    <w:p w:rsidR="00140C5A" w:rsidRPr="009B3D56" w:rsidRDefault="00140C5A" w:rsidP="00883C60">
      <w:pPr>
        <w:pStyle w:val="NormalWeb"/>
        <w:jc w:val="both"/>
      </w:pPr>
      <w:r w:rsidRPr="009B3D56">
        <w:t>- LinkedIn: con 85 millones de cuentas, su valoración se sitúa en los 2.200 millones de dólares. Saldrá a Bolsa en 2011.</w:t>
      </w:r>
    </w:p>
    <w:p w:rsidR="00140C5A" w:rsidRPr="009B3D56" w:rsidRDefault="00140C5A" w:rsidP="00883C60">
      <w:pPr>
        <w:pStyle w:val="NormalWeb"/>
        <w:jc w:val="both"/>
      </w:pPr>
      <w:r w:rsidRPr="009B3D56">
        <w:t>- Zynga: cuenta con 80 millones de jugadores y está valorada en 5.500 millones de dólares. Se especula con su posible salida a Bolsa este año.</w:t>
      </w:r>
    </w:p>
    <w:p w:rsidR="00140C5A" w:rsidRDefault="00140C5A" w:rsidP="00883C60">
      <w:pPr>
        <w:pStyle w:val="NormalWeb"/>
        <w:jc w:val="both"/>
      </w:pPr>
      <w:r w:rsidRPr="009B3D56">
        <w:t>- Groupon: con 12 millones de registros, ha cerrado esta semana una inversión de 950 millones de dólares, operación que sitúa su valoración en 4.750 millones de dólares</w:t>
      </w:r>
      <w:r>
        <w:t>.</w:t>
      </w:r>
    </w:p>
    <w:p w:rsidR="00140C5A" w:rsidRPr="00CA31F7" w:rsidRDefault="00140C5A" w:rsidP="00883C60">
      <w:pPr>
        <w:pStyle w:val="NormalWeb"/>
        <w:jc w:val="both"/>
        <w:rPr>
          <w:u w:val="single"/>
        </w:rPr>
      </w:pPr>
      <w:r w:rsidRPr="00CA31F7">
        <w:rPr>
          <w:u w:val="single"/>
        </w:rPr>
        <w:t>Eufemismos aparte</w:t>
      </w:r>
      <w:r>
        <w:rPr>
          <w:u w:val="single"/>
        </w:rPr>
        <w:t>:</w:t>
      </w:r>
      <w:r w:rsidRPr="00CA31F7">
        <w:rPr>
          <w:u w:val="single"/>
        </w:rPr>
        <w:t xml:space="preserve"> a las nuevas burbujas las llaman “bolsas de aires”. Son unos genios</w:t>
      </w:r>
    </w:p>
    <w:p w:rsidR="00140C5A" w:rsidRDefault="00140C5A" w:rsidP="00883C60">
      <w:pPr>
        <w:pStyle w:val="NormalWeb"/>
        <w:jc w:val="both"/>
      </w:pPr>
      <w:r>
        <w:t xml:space="preserve">- </w:t>
      </w:r>
      <w:r w:rsidRPr="00AF5F81">
        <w:rPr>
          <w:u w:val="single"/>
        </w:rPr>
        <w:t>Facebook o Twitter no provocarán una nueva burbuja tecnológica</w:t>
      </w:r>
      <w:r>
        <w:t xml:space="preserve"> (El Economista - </w:t>
      </w:r>
      <w:r w:rsidRPr="00AF5F81">
        <w:rPr>
          <w:b/>
        </w:rPr>
        <w:t>31/1/11</w:t>
      </w:r>
      <w:r>
        <w:t>)</w:t>
      </w:r>
    </w:p>
    <w:p w:rsidR="00140C5A" w:rsidRDefault="00140C5A" w:rsidP="00883C60">
      <w:pPr>
        <w:pStyle w:val="NormalWeb"/>
        <w:jc w:val="both"/>
      </w:pPr>
      <w:r>
        <w:t xml:space="preserve">(Por José Luis de Haro - Nueva York)                                              Lectura recomendada </w:t>
      </w:r>
    </w:p>
    <w:p w:rsidR="00140C5A" w:rsidRPr="00187055" w:rsidRDefault="00140C5A" w:rsidP="00883C60">
      <w:pPr>
        <w:pStyle w:val="NormalWeb"/>
        <w:jc w:val="both"/>
        <w:rPr>
          <w:color w:val="FF0000"/>
          <w:u w:val="single"/>
        </w:rPr>
      </w:pPr>
      <w:r w:rsidRPr="00187055">
        <w:rPr>
          <w:color w:val="FF0000"/>
          <w:u w:val="single"/>
        </w:rPr>
        <w:t>Esa sensación que en la década de los 90 hinchó sin piedad el precio de compañías tecnológicas co</w:t>
      </w:r>
      <w:r>
        <w:rPr>
          <w:color w:val="FF0000"/>
          <w:u w:val="single"/>
        </w:rPr>
        <w:t>mo Netscape vuelve a hacer acto</w:t>
      </w:r>
      <w:r w:rsidRPr="00187055">
        <w:rPr>
          <w:color w:val="FF0000"/>
          <w:u w:val="single"/>
        </w:rPr>
        <w:t xml:space="preserve"> de presencia de la mano de Facebook, </w:t>
      </w:r>
      <w:r w:rsidRPr="00187055">
        <w:rPr>
          <w:color w:val="FF0000"/>
          <w:u w:val="single"/>
        </w:rPr>
        <w:lastRenderedPageBreak/>
        <w:t>Groupon o Twitter. Una vez más la valoraciones no sólo de estas startups sino de la grandes compañías del sector vuelven a engordar con fuerza. Recientemente hemos visto como Apple alcanzaba el estatus de segunda compañía más valorada del mundo, por detrás de Exxon Mobile, con una capitalización de mercado de 305.000 millones de dólares.</w:t>
      </w:r>
    </w:p>
    <w:p w:rsidR="00140C5A" w:rsidRPr="00A96F6C" w:rsidRDefault="00140C5A" w:rsidP="00883C60">
      <w:pPr>
        <w:pStyle w:val="NormalWeb"/>
        <w:jc w:val="both"/>
        <w:rPr>
          <w:color w:val="FF0000"/>
          <w:u w:val="single"/>
        </w:rPr>
      </w:pPr>
      <w:r w:rsidRPr="00A96F6C">
        <w:rPr>
          <w:color w:val="FF0000"/>
          <w:u w:val="single"/>
        </w:rPr>
        <w:t xml:space="preserve">Si a esto sumamos que la red social de Mark Zuckerberg podría costar más de 70.000 millones de dólares en el mercado privado mientras que Groupon rechazó una oferta de Google por valor de 6.000 millones de dólares porque su OPV podría recaudar hasta 15.000 millones de dólares, todo parece encaminado a que volvamos a caer sobre la misma piedra. </w:t>
      </w:r>
    </w:p>
    <w:p w:rsidR="00140C5A" w:rsidRDefault="00140C5A" w:rsidP="00883C60">
      <w:pPr>
        <w:pStyle w:val="NormalWeb"/>
        <w:jc w:val="both"/>
      </w:pPr>
      <w:r w:rsidRPr="00A96F6C">
        <w:rPr>
          <w:u w:val="single"/>
        </w:rPr>
        <w:t>En estos momentos, algunos apuntan que, quizás, la Comisión de Mercados y Valores (SEC, por sus siglas en inglés) debería tomar cartas en el asunto, algo que ya ha comenzado a hacer.</w:t>
      </w:r>
      <w:r>
        <w:t xml:space="preserve"> Cabe recordar que, hasta la fecha, una compañía no tiene obligación de rendir cuentas a la agencia mientras su número de accionistas no supere los 499. De todos modos, la SEC podría estar a punto de orquestar cambios para los mercados privados e, incluso, podría obligar a Facebook a presentar sus cuentas, sea o no una compañía que cotiza en bolsa.</w:t>
      </w:r>
    </w:p>
    <w:p w:rsidR="00140C5A" w:rsidRPr="00A96F6C" w:rsidRDefault="00140C5A" w:rsidP="00883C60">
      <w:pPr>
        <w:pStyle w:val="NormalWeb"/>
        <w:jc w:val="both"/>
        <w:rPr>
          <w:color w:val="FF0000"/>
          <w:u w:val="single"/>
        </w:rPr>
      </w:pPr>
      <w:r w:rsidRPr="00A96F6C">
        <w:rPr>
          <w:color w:val="FF0000"/>
          <w:u w:val="single"/>
        </w:rPr>
        <w:t xml:space="preserve">Para John Prestbo, director ejecutivo y editor de los títulos que forman parte de los índices Dow Jones, </w:t>
      </w:r>
      <w:r>
        <w:rPr>
          <w:color w:val="FF0000"/>
          <w:u w:val="single"/>
        </w:rPr>
        <w:t>los precios de estas compañías “son una locura” y “esto no es bueno para el futuro”. “</w:t>
      </w:r>
      <w:r w:rsidRPr="00A96F6C">
        <w:rPr>
          <w:color w:val="FF0000"/>
          <w:u w:val="single"/>
        </w:rPr>
        <w:t>Sólo porque Goldman Sachs pagó lo que pagó, no quiere decir que Faceb</w:t>
      </w:r>
      <w:r>
        <w:rPr>
          <w:color w:val="FF0000"/>
          <w:u w:val="single"/>
        </w:rPr>
        <w:t>ook vale lo que piensa la gente”</w:t>
      </w:r>
      <w:r w:rsidRPr="00A96F6C">
        <w:rPr>
          <w:color w:val="FF0000"/>
          <w:u w:val="single"/>
        </w:rPr>
        <w:t>, explicó a elEcono</w:t>
      </w:r>
      <w:r>
        <w:rPr>
          <w:color w:val="FF0000"/>
          <w:u w:val="single"/>
        </w:rPr>
        <w:t>mista. De hecho dejó claro que “</w:t>
      </w:r>
      <w:r w:rsidRPr="00A96F6C">
        <w:rPr>
          <w:color w:val="FF0000"/>
          <w:u w:val="single"/>
        </w:rPr>
        <w:t>los precios en el mercado privado no van a traducirse e</w:t>
      </w:r>
      <w:r>
        <w:rPr>
          <w:color w:val="FF0000"/>
          <w:u w:val="single"/>
        </w:rPr>
        <w:t>n una nueva burbuja tecnológica”</w:t>
      </w:r>
      <w:r w:rsidRPr="00A96F6C">
        <w:rPr>
          <w:color w:val="FF0000"/>
          <w:u w:val="single"/>
        </w:rPr>
        <w:t>.</w:t>
      </w:r>
    </w:p>
    <w:p w:rsidR="00140C5A" w:rsidRPr="00A96F6C" w:rsidRDefault="00140C5A" w:rsidP="00883C60">
      <w:pPr>
        <w:pStyle w:val="NormalWeb"/>
        <w:jc w:val="both"/>
        <w:rPr>
          <w:u w:val="single"/>
        </w:rPr>
      </w:pPr>
      <w:r>
        <w:t xml:space="preserve">Este especialista considera que “la prueba de fuego llegará con su posible salida a bolsa, cuando todo el mundo tenga oportunidad de examinar sus cuentas”. De todas formas, Prestbo dejó claro que “duda” que Facebook pueda correr la misma suerte que otras compañías como Google. “Desde mi punto de vista, Facebook carece de la misma sustancia que tuvo Google cuando comenzó a cotizar en bolsa”, señaló. </w:t>
      </w:r>
      <w:r w:rsidRPr="00A96F6C">
        <w:rPr>
          <w:u w:val="single"/>
        </w:rPr>
        <w:t xml:space="preserve">Al fin y al cabo en estos momentos el modelo de negocio de la red social carece de un equilibrio entre crecimiento y sostenibilidad, según muchos expertos. </w:t>
      </w:r>
    </w:p>
    <w:p w:rsidR="00140C5A" w:rsidRPr="005811E3" w:rsidRDefault="00140C5A" w:rsidP="00883C60">
      <w:pPr>
        <w:pStyle w:val="NormalWeb"/>
        <w:jc w:val="both"/>
        <w:rPr>
          <w:u w:val="single"/>
        </w:rPr>
      </w:pPr>
      <w:r w:rsidRPr="005811E3">
        <w:rPr>
          <w:u w:val="single"/>
        </w:rPr>
        <w:t>Por su parte, Robert Buckland, director ejecutivo de estrategia global para Citi Investment, en estos momentos el sector tecnológico mantiene una perspectiva neutral, aunque reconoce que algunas va</w:t>
      </w:r>
      <w:r>
        <w:rPr>
          <w:u w:val="single"/>
        </w:rPr>
        <w:t>loraciones puedan considerarse “algo enriquecidas”</w:t>
      </w:r>
      <w:r w:rsidRPr="005811E3">
        <w:rPr>
          <w:u w:val="single"/>
        </w:rPr>
        <w:t xml:space="preserve">. No hay que olvidar que el sector tecnológico se divide claramente en empresas ya asentadas, </w:t>
      </w:r>
      <w:r>
        <w:rPr>
          <w:u w:val="single"/>
        </w:rPr>
        <w:t>como Google, Microsoft, Intel, “</w:t>
      </w:r>
      <w:r w:rsidRPr="005811E3">
        <w:rPr>
          <w:u w:val="single"/>
        </w:rPr>
        <w:t>cuyas valoraciones en estos mome</w:t>
      </w:r>
      <w:r>
        <w:rPr>
          <w:u w:val="single"/>
        </w:rPr>
        <w:t>ntos podrían considerarse bajas”</w:t>
      </w:r>
      <w:r w:rsidRPr="005811E3">
        <w:rPr>
          <w:u w:val="single"/>
        </w:rPr>
        <w:t xml:space="preserve">, explica, y luego las nuevas compañías, cuyo valor suele ser más elevado en estos momentos. </w:t>
      </w:r>
    </w:p>
    <w:p w:rsidR="00140C5A" w:rsidRDefault="00140C5A" w:rsidP="00883C60">
      <w:pPr>
        <w:pStyle w:val="NormalWeb"/>
        <w:jc w:val="both"/>
      </w:pPr>
      <w:r>
        <w:t xml:space="preserve">“En el caso de las establecidas, muchos se preguntan qué harán para seguir innovando aunque su nivel de efectivo sea envidiable mientras las startups están en pleno periodo de expansión y crecimiento, de ahí sus valoraciones elevadas”, apunta. </w:t>
      </w:r>
    </w:p>
    <w:p w:rsidR="00140C5A" w:rsidRPr="005811E3" w:rsidRDefault="00140C5A" w:rsidP="00883C60">
      <w:pPr>
        <w:pStyle w:val="NormalWeb"/>
        <w:jc w:val="both"/>
        <w:rPr>
          <w:u w:val="single"/>
        </w:rPr>
      </w:pPr>
      <w:r w:rsidRPr="005811E3">
        <w:rPr>
          <w:u w:val="single"/>
        </w:rPr>
        <w:t xml:space="preserve">Barry Silvert, uno de los capitanes de SecondMarket, una plataforma que permite a compañías privadas como Facebook vender acciones, no dudó en afirmar durante la conferencia Digital Life Design que las diferencias entre la burbuja tecnológica de las </w:t>
      </w:r>
      <w:r w:rsidRPr="005811E3">
        <w:rPr>
          <w:u w:val="single"/>
        </w:rPr>
        <w:lastRenderedPageBreak/>
        <w:t>Dot.com y la</w:t>
      </w:r>
      <w:r>
        <w:rPr>
          <w:u w:val="single"/>
        </w:rPr>
        <w:t xml:space="preserve"> situación actual es evidente. “</w:t>
      </w:r>
      <w:r w:rsidRPr="005811E3">
        <w:rPr>
          <w:u w:val="single"/>
        </w:rPr>
        <w:t>Hace 10 años podías ser una compañía valorada en 150 millones de dólares y salir a bolsa, ahora tienes que valer más de 500 o 1.000 m</w:t>
      </w:r>
      <w:r>
        <w:rPr>
          <w:u w:val="single"/>
        </w:rPr>
        <w:t>illones para poder dar el salto”</w:t>
      </w:r>
      <w:r w:rsidRPr="005811E3">
        <w:rPr>
          <w:u w:val="single"/>
        </w:rPr>
        <w:t xml:space="preserve">. </w:t>
      </w:r>
    </w:p>
    <w:p w:rsidR="00140C5A" w:rsidRDefault="00140C5A" w:rsidP="00883C60">
      <w:pPr>
        <w:pStyle w:val="NormalWeb"/>
        <w:jc w:val="both"/>
        <w:rPr>
          <w:color w:val="FF0000"/>
          <w:u w:val="single"/>
        </w:rPr>
      </w:pPr>
      <w:r w:rsidRPr="005811E3">
        <w:rPr>
          <w:u w:val="single"/>
        </w:rPr>
        <w:t xml:space="preserve">Para Silvert, compañías como Facebook o Groupon son únicas en su género, como sucedió con Google en su época, por eso rechazó el hablar de burbujas, un hecho que sólo ayuda a vender periódicos, desde su punto de vista. </w:t>
      </w:r>
      <w:r w:rsidRPr="005811E3">
        <w:rPr>
          <w:color w:val="FF0000"/>
          <w:u w:val="single"/>
        </w:rPr>
        <w:t>David Liu, analista del banco de inversión Jef</w:t>
      </w:r>
      <w:r>
        <w:rPr>
          <w:color w:val="FF0000"/>
          <w:u w:val="single"/>
        </w:rPr>
        <w:t>feries &amp; Co. en estos momentos “</w:t>
      </w:r>
      <w:r w:rsidRPr="005811E3">
        <w:rPr>
          <w:color w:val="FF0000"/>
          <w:u w:val="single"/>
        </w:rPr>
        <w:t>existe una desorb</w:t>
      </w:r>
      <w:r>
        <w:rPr>
          <w:color w:val="FF0000"/>
          <w:u w:val="single"/>
        </w:rPr>
        <w:t>itada euforia en algunas partes” pero “</w:t>
      </w:r>
      <w:r w:rsidRPr="005811E3">
        <w:rPr>
          <w:color w:val="FF0000"/>
          <w:u w:val="single"/>
        </w:rPr>
        <w:t>se tratan más de bolsas d</w:t>
      </w:r>
      <w:r>
        <w:rPr>
          <w:color w:val="FF0000"/>
          <w:u w:val="single"/>
        </w:rPr>
        <w:t>e aire que de una nueva burbuja”</w:t>
      </w:r>
      <w:r w:rsidRPr="005811E3">
        <w:rPr>
          <w:color w:val="FF0000"/>
          <w:u w:val="single"/>
        </w:rPr>
        <w:t>.</w:t>
      </w:r>
    </w:p>
    <w:p w:rsidR="00140C5A" w:rsidRPr="00CA31F7" w:rsidRDefault="00140C5A" w:rsidP="00883C60">
      <w:pPr>
        <w:pStyle w:val="NormalWeb"/>
        <w:jc w:val="both"/>
        <w:rPr>
          <w:u w:val="single"/>
        </w:rPr>
      </w:pPr>
      <w:r>
        <w:rPr>
          <w:u w:val="single"/>
        </w:rPr>
        <w:t>Si a la bolsa de aire (sic) le agregamos el trading de alta velocidad, el splash está servido</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i/>
          <w:sz w:val="24"/>
          <w:szCs w:val="24"/>
        </w:rPr>
        <w:t>“</w:t>
      </w:r>
      <w:r w:rsidRPr="00CA31F7">
        <w:rPr>
          <w:rFonts w:ascii="Times New Roman" w:eastAsia="Times New Roman" w:hAnsi="Times New Roman"/>
          <w:i/>
          <w:sz w:val="24"/>
          <w:szCs w:val="24"/>
        </w:rPr>
        <w:t>¿Se acuerdan del flash crash de mayo, cuando el Dow Jones llegó a caer un 8% en una sola sesión? Pues ahora puede llegar una catástrofe todavía mayor que se extendería más allá de las bolsas y afectaría a las divisas, las materias primas y los bonos. Los norteamericanos lo han bautizado como splash crash (splash significa salpicar</w:t>
      </w:r>
      <w:r>
        <w:rPr>
          <w:rFonts w:ascii="Times New Roman" w:eastAsia="Times New Roman" w:hAnsi="Times New Roman"/>
          <w:i/>
          <w:sz w:val="24"/>
          <w:szCs w:val="24"/>
        </w:rPr>
        <w:t>”..</w:t>
      </w:r>
      <w:r w:rsidRPr="00CA31F7">
        <w:rPr>
          <w:rFonts w:ascii="Times New Roman" w:eastAsia="Times New Roman" w:hAnsi="Times New Roman"/>
          <w:i/>
          <w:sz w:val="24"/>
          <w:szCs w:val="24"/>
        </w:rPr>
        <w:t>.</w:t>
      </w:r>
      <w:r>
        <w:rPr>
          <w:rFonts w:ascii="Times New Roman" w:eastAsia="Times New Roman" w:hAnsi="Times New Roman"/>
          <w:sz w:val="24"/>
          <w:szCs w:val="24"/>
        </w:rPr>
        <w:t xml:space="preserve"> </w:t>
      </w:r>
      <w:r w:rsidRPr="00186A81">
        <w:rPr>
          <w:rFonts w:ascii="Times New Roman" w:eastAsia="Times New Roman" w:hAnsi="Times New Roman"/>
          <w:sz w:val="24"/>
          <w:szCs w:val="24"/>
          <w:u w:val="single"/>
        </w:rPr>
        <w:t xml:space="preserve">Después del </w:t>
      </w:r>
      <w:r w:rsidRPr="00895832">
        <w:rPr>
          <w:rFonts w:ascii="Times New Roman" w:eastAsia="Times New Roman" w:hAnsi="Times New Roman"/>
          <w:sz w:val="24"/>
          <w:szCs w:val="24"/>
          <w:u w:val="single"/>
        </w:rPr>
        <w:t>flash crash</w:t>
      </w:r>
      <w:r w:rsidRPr="00186A81">
        <w:rPr>
          <w:rFonts w:ascii="Times New Roman" w:eastAsia="Times New Roman" w:hAnsi="Times New Roman"/>
          <w:sz w:val="24"/>
          <w:szCs w:val="24"/>
          <w:u w:val="single"/>
        </w:rPr>
        <w:t xml:space="preserve">, puede llegar el </w:t>
      </w:r>
      <w:r w:rsidRPr="00895832">
        <w:rPr>
          <w:rFonts w:ascii="Times New Roman" w:eastAsia="Times New Roman" w:hAnsi="Times New Roman"/>
          <w:sz w:val="24"/>
          <w:szCs w:val="24"/>
          <w:u w:val="single"/>
        </w:rPr>
        <w:t>splash crash</w:t>
      </w:r>
      <w:r w:rsidR="00A42BFE">
        <w:rPr>
          <w:rFonts w:ascii="Times New Roman" w:eastAsia="Times New Roman" w:hAnsi="Times New Roman"/>
          <w:sz w:val="24"/>
          <w:szCs w:val="24"/>
        </w:rPr>
        <w:t xml:space="preserve"> </w:t>
      </w:r>
      <w:r w:rsidRPr="00186A81">
        <w:rPr>
          <w:rFonts w:ascii="Times New Roman" w:eastAsia="Times New Roman" w:hAnsi="Times New Roman"/>
          <w:sz w:val="24"/>
          <w:szCs w:val="24"/>
          <w:u w:val="single"/>
        </w:rPr>
        <w:t>(</w:t>
      </w:r>
      <w:r>
        <w:rPr>
          <w:rFonts w:ascii="Times New Roman" w:eastAsia="Times New Roman" w:hAnsi="Times New Roman"/>
          <w:sz w:val="24"/>
          <w:szCs w:val="24"/>
        </w:rPr>
        <w:t xml:space="preserve">El Economista - </w:t>
      </w:r>
      <w:r w:rsidRPr="00623E16">
        <w:rPr>
          <w:rFonts w:ascii="Times New Roman" w:eastAsia="Times New Roman" w:hAnsi="Times New Roman"/>
          <w:b/>
          <w:sz w:val="24"/>
          <w:szCs w:val="24"/>
        </w:rPr>
        <w:t>4/2/11</w:t>
      </w:r>
      <w:r>
        <w:rPr>
          <w:rFonts w:ascii="Times New Roman" w:eastAsia="Times New Roman" w:hAnsi="Times New Roman"/>
          <w:sz w:val="24"/>
          <w:szCs w:val="24"/>
        </w:rPr>
        <w:t>)</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sidRPr="00895832">
        <w:rPr>
          <w:rFonts w:ascii="Times New Roman" w:eastAsia="Times New Roman" w:hAnsi="Times New Roman"/>
          <w:sz w:val="24"/>
          <w:szCs w:val="24"/>
        </w:rPr>
        <w:t>Las interconexiones entre plataformas de trading de alta velocidad hacen cada vez más probable un acontecimiento así. Los problemas geopolíticos como los de Egipto y el resto de países árabes son claros candidatos a provocar este crash, que secaría la liquidez de estas plataformas y provocaría el desastre en varios mercados.</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895832">
        <w:rPr>
          <w:rFonts w:ascii="Times New Roman" w:eastAsia="Times New Roman" w:hAnsi="Times New Roman"/>
          <w:sz w:val="24"/>
          <w:szCs w:val="24"/>
        </w:rPr>
        <w:t>Los efectos dominó ya no están limitados a un solo activo, los algoritmos son cada vez más sofisticados y acompasan todos los elementos que pueden tener impacto en la</w:t>
      </w:r>
      <w:r>
        <w:rPr>
          <w:rFonts w:ascii="Times New Roman" w:eastAsia="Times New Roman" w:hAnsi="Times New Roman"/>
          <w:sz w:val="24"/>
          <w:szCs w:val="24"/>
        </w:rPr>
        <w:t xml:space="preserve"> operativa de cualquier mercado”</w:t>
      </w:r>
      <w:r w:rsidRPr="00895832">
        <w:rPr>
          <w:rFonts w:ascii="Times New Roman" w:eastAsia="Times New Roman" w:hAnsi="Times New Roman"/>
          <w:sz w:val="24"/>
          <w:szCs w:val="24"/>
        </w:rPr>
        <w:t>, advierte John Bates, director tecnológico de la empresa Progress Software.</w:t>
      </w:r>
    </w:p>
    <w:p w:rsidR="00140C5A" w:rsidRPr="00623E16" w:rsidRDefault="00140C5A" w:rsidP="00883C60">
      <w:pPr>
        <w:spacing w:before="100" w:beforeAutospacing="1" w:after="100" w:afterAutospacing="1" w:line="240" w:lineRule="auto"/>
        <w:jc w:val="both"/>
        <w:rPr>
          <w:rFonts w:ascii="Times New Roman" w:eastAsia="Times New Roman" w:hAnsi="Times New Roman"/>
          <w:sz w:val="24"/>
          <w:szCs w:val="24"/>
        </w:rPr>
      </w:pPr>
      <w:r w:rsidRPr="00895832">
        <w:rPr>
          <w:rFonts w:ascii="Times New Roman" w:eastAsia="Times New Roman" w:hAnsi="Times New Roman"/>
          <w:sz w:val="24"/>
          <w:szCs w:val="24"/>
        </w:rPr>
        <w:t>El flash crash del 6 de mayo (2010) tuvo como detonante la crisis de la deuda europea.</w:t>
      </w:r>
      <w:r w:rsidRPr="00623E16">
        <w:rPr>
          <w:rFonts w:ascii="Times New Roman" w:eastAsia="Times New Roman" w:hAnsi="Times New Roman"/>
          <w:sz w:val="24"/>
          <w:szCs w:val="24"/>
        </w:rPr>
        <w:t xml:space="preserve"> Las investigaciones han determinado que hubo una gran orden de venta que dejó sin liquidez al mercado, lo que provocó que varias grandes empresas cotizaran momentáneamente a un centavo. Pero el daño quedó lim</w:t>
      </w:r>
      <w:r>
        <w:rPr>
          <w:rFonts w:ascii="Times New Roman" w:eastAsia="Times New Roman" w:hAnsi="Times New Roman"/>
          <w:sz w:val="24"/>
          <w:szCs w:val="24"/>
        </w:rPr>
        <w:t>itado a la bolsa.</w:t>
      </w:r>
    </w:p>
    <w:p w:rsidR="00140C5A" w:rsidRPr="00623E16" w:rsidRDefault="00140C5A" w:rsidP="00883C60">
      <w:pPr>
        <w:spacing w:before="100" w:beforeAutospacing="1" w:after="100" w:afterAutospacing="1" w:line="240" w:lineRule="auto"/>
        <w:jc w:val="both"/>
        <w:rPr>
          <w:rFonts w:ascii="Times New Roman" w:eastAsia="Times New Roman" w:hAnsi="Times New Roman"/>
          <w:sz w:val="24"/>
          <w:szCs w:val="24"/>
        </w:rPr>
      </w:pPr>
      <w:r w:rsidRPr="00623E16">
        <w:rPr>
          <w:rFonts w:ascii="Times New Roman" w:eastAsia="Times New Roman" w:hAnsi="Times New Roman"/>
          <w:sz w:val="24"/>
          <w:szCs w:val="24"/>
        </w:rPr>
        <w:t>Onda expansiva</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sidRPr="00895832">
        <w:rPr>
          <w:rFonts w:ascii="Times New Roman" w:eastAsia="Times New Roman" w:hAnsi="Times New Roman"/>
          <w:sz w:val="24"/>
          <w:szCs w:val="24"/>
        </w:rPr>
        <w:t>Bates cree que, si se produce un acontecimiento similar en el futuro, y hay un shock en los programas algorítmicos que controlan el trading más agresivo, los efectos serán mucho más extendidos. Y este experto no es el único que teme un derrumbe en cascada si el miedo vuelve a apoderarse del mercado.</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895832">
        <w:rPr>
          <w:rFonts w:ascii="Times New Roman" w:eastAsia="Times New Roman" w:hAnsi="Times New Roman"/>
          <w:sz w:val="24"/>
          <w:szCs w:val="24"/>
        </w:rPr>
        <w:t>Estamos convencidos de que va a pasar. Estamos constantemente en alerta naranja en busca de señales de su desarrollo, porque, por definición, no vendrá de donde todo el mundo está mirando. Tiene que venir de donde nadie mira. Creemos que empezará en las div</w:t>
      </w:r>
      <w:r>
        <w:rPr>
          <w:rFonts w:ascii="Times New Roman" w:eastAsia="Times New Roman" w:hAnsi="Times New Roman"/>
          <w:sz w:val="24"/>
          <w:szCs w:val="24"/>
        </w:rPr>
        <w:t>isas y se trasladará a la deuda”</w:t>
      </w:r>
      <w:r w:rsidRPr="00895832">
        <w:rPr>
          <w:rFonts w:ascii="Times New Roman" w:eastAsia="Times New Roman" w:hAnsi="Times New Roman"/>
          <w:sz w:val="24"/>
          <w:szCs w:val="24"/>
        </w:rPr>
        <w:t>, opina Kevin Ferry, presidente de Cronus Futures Mangement.</w:t>
      </w:r>
    </w:p>
    <w:p w:rsidR="00140C5A" w:rsidRPr="00623E16" w:rsidRDefault="00140C5A" w:rsidP="00883C60">
      <w:pPr>
        <w:spacing w:before="100" w:beforeAutospacing="1" w:after="100" w:afterAutospacing="1" w:line="240" w:lineRule="auto"/>
        <w:jc w:val="both"/>
        <w:rPr>
          <w:rFonts w:ascii="Times New Roman" w:eastAsia="Times New Roman" w:hAnsi="Times New Roman"/>
          <w:sz w:val="24"/>
          <w:szCs w:val="24"/>
        </w:rPr>
      </w:pPr>
      <w:r w:rsidRPr="00623E16">
        <w:rPr>
          <w:rFonts w:ascii="Times New Roman" w:eastAsia="Times New Roman" w:hAnsi="Times New Roman"/>
          <w:sz w:val="24"/>
          <w:szCs w:val="24"/>
        </w:rPr>
        <w:t>Un ejemplo de cómo sería un splash crash es el siguiente, según Bates: los traders que operan en una petrolera multinacional como BP -por decir una- se</w:t>
      </w:r>
      <w:r>
        <w:rPr>
          <w:rFonts w:ascii="Times New Roman" w:eastAsia="Times New Roman" w:hAnsi="Times New Roman"/>
          <w:sz w:val="24"/>
          <w:szCs w:val="24"/>
        </w:rPr>
        <w:t xml:space="preserve"> ponen nerviosos si la economía</w:t>
      </w:r>
      <w:r w:rsidRPr="00623E16">
        <w:rPr>
          <w:rFonts w:ascii="Times New Roman" w:eastAsia="Times New Roman" w:hAnsi="Times New Roman"/>
          <w:sz w:val="24"/>
          <w:szCs w:val="24"/>
        </w:rPr>
        <w:t xml:space="preserve"> China empieza a debilitarse y la demanda de petróleo cae. Dado que el crudo </w:t>
      </w:r>
      <w:r w:rsidRPr="00623E16">
        <w:rPr>
          <w:rFonts w:ascii="Times New Roman" w:eastAsia="Times New Roman" w:hAnsi="Times New Roman"/>
          <w:sz w:val="24"/>
          <w:szCs w:val="24"/>
        </w:rPr>
        <w:lastRenderedPageBreak/>
        <w:t>está denominado en dólares, eso provoca una subida de esta divisa a la vez que se derrumban los futuros que apuestan por una subida del petróleo. Y eso, a su vez, impactaría en los precios de otras grandes petroleras como Exxon o Chevron.</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sidRPr="00895832">
        <w:rPr>
          <w:rFonts w:ascii="Times New Roman" w:eastAsia="Times New Roman" w:hAnsi="Times New Roman"/>
          <w:sz w:val="24"/>
          <w:szCs w:val="24"/>
        </w:rPr>
        <w:t>Aunque los programas algorítmicos están preparados para manejar un acontecimiento de este tipo, su traslado a los bonos afectaría a los bancos y los hedge funds. Y como estos mercados cada vez están más controlados por los mismos programas informáticos, que suponen más de la mitad del volumen de las bolsas, los efectos serían muy grandes, según este escenario.</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rPr>
      </w:pPr>
      <w:r>
        <w:rPr>
          <w:rFonts w:ascii="Times New Roman" w:eastAsia="Times New Roman" w:hAnsi="Times New Roman"/>
          <w:sz w:val="24"/>
          <w:szCs w:val="24"/>
        </w:rPr>
        <w:t>“</w:t>
      </w:r>
      <w:r w:rsidRPr="00895832">
        <w:rPr>
          <w:rFonts w:ascii="Times New Roman" w:eastAsia="Times New Roman" w:hAnsi="Times New Roman"/>
          <w:sz w:val="24"/>
          <w:szCs w:val="24"/>
        </w:rPr>
        <w:t>Si se produce una gran inestabilidad o algo imprevisto y unos de estos algoritmos hace algo extraño o inesperado, el efecto dominó sería enorme</w:t>
      </w:r>
      <w:r>
        <w:rPr>
          <w:rFonts w:ascii="Times New Roman" w:eastAsia="Times New Roman" w:hAnsi="Times New Roman"/>
          <w:sz w:val="24"/>
          <w:szCs w:val="24"/>
        </w:rPr>
        <w:t xml:space="preserve"> en todas las clases de activos”, opina. “</w:t>
      </w:r>
      <w:r w:rsidRPr="00895832">
        <w:rPr>
          <w:rFonts w:ascii="Times New Roman" w:eastAsia="Times New Roman" w:hAnsi="Times New Roman"/>
          <w:sz w:val="24"/>
          <w:szCs w:val="24"/>
        </w:rPr>
        <w:t>Los sistemas se colgarían, el limitado ancho de banda haría que las órdenes se colapsaran, los mercados se congelarían y eso salpicaría a to</w:t>
      </w:r>
      <w:r>
        <w:rPr>
          <w:rFonts w:ascii="Times New Roman" w:eastAsia="Times New Roman" w:hAnsi="Times New Roman"/>
          <w:sz w:val="24"/>
          <w:szCs w:val="24"/>
        </w:rPr>
        <w:t>dos los activos. El Apocalipsis”</w:t>
      </w:r>
      <w:r w:rsidRPr="00895832">
        <w:rPr>
          <w:rFonts w:ascii="Times New Roman" w:eastAsia="Times New Roman" w:hAnsi="Times New Roman"/>
          <w:sz w:val="24"/>
          <w:szCs w:val="24"/>
        </w:rPr>
        <w:t xml:space="preserve">, concluye. </w:t>
      </w:r>
    </w:p>
    <w:p w:rsidR="00140C5A" w:rsidRDefault="00140C5A" w:rsidP="00883C60">
      <w:pPr>
        <w:spacing w:before="100" w:beforeAutospacing="1" w:after="100" w:afterAutospacing="1" w:line="240" w:lineRule="auto"/>
        <w:jc w:val="both"/>
        <w:rPr>
          <w:rFonts w:ascii="Times New Roman" w:eastAsia="Times New Roman" w:hAnsi="Times New Roman"/>
          <w:sz w:val="24"/>
          <w:szCs w:val="24"/>
        </w:rPr>
      </w:pPr>
      <w:r w:rsidRPr="00895832">
        <w:rPr>
          <w:rFonts w:ascii="Times New Roman" w:eastAsia="Times New Roman" w:hAnsi="Times New Roman"/>
          <w:sz w:val="24"/>
          <w:szCs w:val="24"/>
        </w:rPr>
        <w:t>Es cierto que se trata de un caso extremo, pero si algo nos ha enseñado esta crisis es que los riesgos que se ignoran porque parecen inverosímiles, ocurren. Son los famosos cisnes negros.</w:t>
      </w:r>
    </w:p>
    <w:p w:rsidR="00140C5A" w:rsidRPr="00895832" w:rsidRDefault="00140C5A" w:rsidP="00883C60">
      <w:pPr>
        <w:spacing w:before="100" w:beforeAutospacing="1" w:after="100" w:afterAutospacing="1" w:line="240" w:lineRule="auto"/>
        <w:jc w:val="both"/>
        <w:rPr>
          <w:rFonts w:ascii="Times New Roman" w:eastAsia="Times New Roman" w:hAnsi="Times New Roman"/>
          <w:sz w:val="24"/>
          <w:szCs w:val="24"/>
          <w:u w:val="single"/>
        </w:rPr>
      </w:pPr>
      <w:r>
        <w:rPr>
          <w:rFonts w:ascii="Times New Roman" w:eastAsia="Times New Roman" w:hAnsi="Times New Roman"/>
          <w:sz w:val="24"/>
          <w:szCs w:val="24"/>
          <w:u w:val="single"/>
        </w:rPr>
        <w:t>Web 2.0 y Webonomics “buscan” Webonazos 2 para dejarlos en 0 (y si no, al tiempo</w:t>
      </w:r>
      <w:r w:rsidRPr="00895832">
        <w:rPr>
          <w:rFonts w:ascii="Times New Roman" w:eastAsia="Times New Roman" w:hAnsi="Times New Roman"/>
          <w:sz w:val="24"/>
          <w:szCs w:val="24"/>
          <w:u w:val="single"/>
        </w:rPr>
        <w:t>)</w:t>
      </w:r>
    </w:p>
    <w:p w:rsidR="00140C5A" w:rsidRPr="00895832" w:rsidRDefault="00140C5A" w:rsidP="00883C60">
      <w:pPr>
        <w:pStyle w:val="NormalWeb"/>
        <w:jc w:val="both"/>
      </w:pPr>
      <w:r>
        <w:rPr>
          <w:i/>
        </w:rPr>
        <w:t>“</w:t>
      </w:r>
      <w:r w:rsidRPr="00895832">
        <w:rPr>
          <w:i/>
        </w:rPr>
        <w:t>Facebook y Google han negociado con Twitter una posible oferta. Durante la negociación, el valor de la red social se ha situado entre 5.865 y 7.330 millones de euros, más del doble de la última tasación, realizada en diciembre tras una ronda de financiación. Estos precios han reavivado los fantasmas de otra burbuja online</w:t>
      </w:r>
      <w:r>
        <w:rPr>
          <w:i/>
        </w:rPr>
        <w:t>”..</w:t>
      </w:r>
      <w:r w:rsidRPr="00895832">
        <w:rPr>
          <w:i/>
        </w:rPr>
        <w:t>.</w:t>
      </w:r>
      <w:r>
        <w:t xml:space="preserve"> </w:t>
      </w:r>
      <w:r w:rsidR="00E805AD">
        <w:rPr>
          <w:u w:val="single"/>
        </w:rPr>
        <w:t>La “subasta”</w:t>
      </w:r>
      <w:r w:rsidRPr="0032101E">
        <w:rPr>
          <w:u w:val="single"/>
        </w:rPr>
        <w:t xml:space="preserve"> por Twitter reaviva el fantasma de otra burbuja en internet</w:t>
      </w:r>
      <w:r>
        <w:t xml:space="preserve"> (Cinco Días - </w:t>
      </w:r>
      <w:r w:rsidRPr="0032101E">
        <w:rPr>
          <w:b/>
        </w:rPr>
        <w:t>10/2/11</w:t>
      </w:r>
      <w:r>
        <w:t>)</w:t>
      </w:r>
    </w:p>
    <w:p w:rsidR="00140C5A" w:rsidRDefault="00140C5A" w:rsidP="00883C60">
      <w:pPr>
        <w:pStyle w:val="NormalWeb"/>
        <w:jc w:val="both"/>
      </w:pPr>
      <w:r>
        <w:t>En los años 2000 y 2001, la industria de internet vivió su peor momento a causa de la explosión de una burbuja generada por los excesos en la valoración de las empresas. Ahora, los comentarios sobre otra burbuja se han extendido por las altas valoraciones que se están haciendo de los nuevos gigantes de la red.</w:t>
      </w:r>
    </w:p>
    <w:p w:rsidR="00140C5A" w:rsidRDefault="00140C5A" w:rsidP="00883C60">
      <w:pPr>
        <w:pStyle w:val="NormalWeb"/>
        <w:jc w:val="both"/>
      </w:pPr>
      <w:r>
        <w:t>Según publicaba ayer The Wall Street Journal, Facebook y Google han mantenido negociaciones con Twitter, para sondear una oferta. La cuestión clave es el precio. Y es que la red social de microblogging (se escriben post de hasta 140 caracteres) se está valorando entre 8.000 y 10.000 millones de dólares (entre 5.865 y 7.330 millones de euros). Las alarmas sobre burbuja saltan cuando se recuerda que, en la ronda de financiación que Twitter cerró en diciembre (2010), liderada por Kleiner Perkins Caufield &amp; Byers, y en la que captó 200 millones, la sociedad se valoró en 3.700 millones. Twitter, que tiene 175 millones de usuarios, fue tasada en 1.000 millones en septiembre de 2009.</w:t>
      </w:r>
    </w:p>
    <w:p w:rsidR="00140C5A" w:rsidRPr="00895832" w:rsidRDefault="00140C5A" w:rsidP="00883C60">
      <w:pPr>
        <w:pStyle w:val="NormalWeb"/>
        <w:jc w:val="both"/>
      </w:pPr>
      <w:r w:rsidRPr="00895832">
        <w:t>¿Son lógicos estos precios? Quién sabe. Twitter no ha publicado resultados nu</w:t>
      </w:r>
      <w:r>
        <w:t>nca, si bien en la prensa de EE</w:t>
      </w:r>
      <w:r w:rsidRPr="00895832">
        <w:t>UU se dice que en 2010 alcanzó unos ingresos de entre 40 y 50 millones de dólares, procedentes de sus negocios de publicidad y los acuerdos con buscadores. Pero perdió dinero por el coste procedente de la gestión de los centros de datos. Para 2011, las estimaciones apuntan a un volumen de negocio cercano a 100 millones.</w:t>
      </w:r>
    </w:p>
    <w:p w:rsidR="00140C5A" w:rsidRPr="00895832" w:rsidRDefault="00140C5A" w:rsidP="00883C60">
      <w:pPr>
        <w:pStyle w:val="NormalWeb"/>
        <w:jc w:val="both"/>
      </w:pPr>
      <w:r w:rsidRPr="00895832">
        <w:lastRenderedPageBreak/>
        <w:t>Claro que ha habido ya una serie de valoraciones que han causado asombro. Facebook fue valorada en 50.000 millones de dólares tras cerrar una ronda de financiación de 1.500 millones. A su vez, la empresa de cupones de e-commerce Groupon rechazó una oferta de 6.000 millones de Google y planea salir a Bolsa este año. Una opción que ha escogido la red profesional LinkedIn, que ha sido valorada en 2.000 millones. Y la lista de nombres con movimientos de inversores no para: Forsquare, Pandora, Quora, Yammer, GroupMe...</w:t>
      </w:r>
    </w:p>
    <w:p w:rsidR="00140C5A" w:rsidRPr="00895832" w:rsidRDefault="00140C5A" w:rsidP="00883C60">
      <w:pPr>
        <w:pStyle w:val="NormalWeb"/>
        <w:jc w:val="both"/>
      </w:pPr>
      <w:r w:rsidRPr="00895832">
        <w:t>Las empresas de la web 2.0 se están enfrentando ya a su reválida. Deben demostrar que la gran cantidad de datos que manejan tienen un alto valor y son una fuente de negocio. De lo contrario, los comentarios sobre una nueva burbuja irán a más.</w:t>
      </w:r>
    </w:p>
    <w:p w:rsidR="00140C5A" w:rsidRPr="00895832" w:rsidRDefault="00140C5A" w:rsidP="00883C60">
      <w:pPr>
        <w:pStyle w:val="NormalWeb"/>
        <w:jc w:val="both"/>
      </w:pPr>
      <w:r w:rsidRPr="00895832">
        <w:t>Popularidad en el exterior y agitación interna máxima</w:t>
      </w:r>
    </w:p>
    <w:p w:rsidR="00140C5A" w:rsidRPr="00895832" w:rsidRDefault="00140C5A" w:rsidP="00883C60">
      <w:pPr>
        <w:pStyle w:val="NormalWeb"/>
        <w:jc w:val="both"/>
      </w:pPr>
      <w:r w:rsidRPr="00895832">
        <w:t>Las revueltas en Egipto han puesto de manifiesto el poder de Twitter. Ahora, quién no conoce a la red de microblogging. Pero para llegar a este punto de reconocimiento exterior, la empresa ha vivido una acelerada expansión interna.</w:t>
      </w:r>
    </w:p>
    <w:p w:rsidR="00140C5A" w:rsidRPr="00895832" w:rsidRDefault="00140C5A" w:rsidP="00883C60">
      <w:pPr>
        <w:pStyle w:val="NormalWeb"/>
        <w:jc w:val="both"/>
      </w:pPr>
      <w:r>
        <w:t xml:space="preserve">Durante el </w:t>
      </w:r>
      <w:r w:rsidRPr="00895832">
        <w:t>año</w:t>
      </w:r>
      <w:r>
        <w:t xml:space="preserve"> 2010</w:t>
      </w:r>
      <w:r w:rsidRPr="00895832">
        <w:t>, Twitter ha elevado su plantilla en 100 empleados hasta superar los 350, contratando ingenieros y responsables de ventas. Todo bajo el mando de un nuevo consejero delegado, Dick Costolo.</w:t>
      </w:r>
    </w:p>
    <w:p w:rsidR="00140C5A" w:rsidRPr="00895832" w:rsidRDefault="00140C5A" w:rsidP="00883C60">
      <w:pPr>
        <w:pStyle w:val="NormalWeb"/>
        <w:jc w:val="both"/>
      </w:pPr>
      <w:r w:rsidRPr="00895832">
        <w:t>También los inverso</w:t>
      </w:r>
      <w:r>
        <w:t xml:space="preserve">res han estado ajetreados. Durante la primera </w:t>
      </w:r>
      <w:r w:rsidRPr="00895832">
        <w:t>semana</w:t>
      </w:r>
      <w:r>
        <w:t xml:space="preserve"> de febrero de 2011</w:t>
      </w:r>
      <w:r w:rsidRPr="00895832">
        <w:t xml:space="preserve"> se ha sabido que la firma del inversor Marc Andreessen ha comprado títulos de Twitter a otros accionistas por 80 millones. Quizá esté tomando posiciones. Y es que, como se recuerda en blogs especializados, el cofundador Evan Williams y el citado Costolo ya han vendido en el pasado alguna empresa a Google.</w:t>
      </w:r>
    </w:p>
    <w:p w:rsidR="00140C5A" w:rsidRDefault="00140C5A" w:rsidP="00883C60">
      <w:pPr>
        <w:pStyle w:val="NormalWeb"/>
        <w:jc w:val="both"/>
      </w:pPr>
      <w:r w:rsidRPr="00895832">
        <w:t>La cifra</w:t>
      </w:r>
      <w:r>
        <w:t xml:space="preserve">: </w:t>
      </w:r>
      <w:r w:rsidRPr="00895832">
        <w:t>315 millones de dólares casi en efectivo va a pagar AOL por la web de noticias Huffington Post, en torno a 10 veces los ingresos de 2010.</w:t>
      </w:r>
    </w:p>
    <w:p w:rsidR="00140C5A" w:rsidRPr="001227C9" w:rsidRDefault="00140C5A" w:rsidP="00883C60">
      <w:pPr>
        <w:pStyle w:val="NormalWeb"/>
        <w:jc w:val="both"/>
        <w:rPr>
          <w:u w:val="single"/>
        </w:rPr>
      </w:pPr>
      <w:r w:rsidRPr="001227C9">
        <w:rPr>
          <w:u w:val="single"/>
        </w:rPr>
        <w:t>El retorno de la “exuberancia irracional”</w:t>
      </w:r>
      <w:r>
        <w:rPr>
          <w:u w:val="single"/>
        </w:rPr>
        <w:t xml:space="preserve"> de los mercados</w:t>
      </w:r>
      <w:r w:rsidRPr="001227C9">
        <w:rPr>
          <w:u w:val="single"/>
        </w:rPr>
        <w:t xml:space="preserve"> (mañana digo basta…)</w:t>
      </w:r>
    </w:p>
    <w:p w:rsidR="00140C5A" w:rsidRPr="001227C9" w:rsidRDefault="00140C5A" w:rsidP="00883C60">
      <w:pPr>
        <w:pStyle w:val="NormalWeb"/>
        <w:jc w:val="both"/>
      </w:pPr>
      <w:r w:rsidRPr="001227C9">
        <w:rPr>
          <w:i/>
        </w:rPr>
        <w:t>“Los osos hace meses que están hibernando y los escépticos comienzan a creer. Ayer, el Standard &amp; Poor´s 500 volvió a dar muestras de la fortaleza del rally: sumó 8,31 puntos para alcanzar los 1.336,32 enteros o, lo que es lo mismo, ya se encuentra al doble de sus mínimos de marzo de 2006, en los 666,79 enteros”...</w:t>
      </w:r>
      <w:r>
        <w:rPr>
          <w:i/>
        </w:rPr>
        <w:t xml:space="preserve"> </w:t>
      </w:r>
      <w:r>
        <w:rPr>
          <w:u w:val="single"/>
        </w:rPr>
        <w:t>El S&amp;P 500 “cumple”</w:t>
      </w:r>
      <w:r w:rsidRPr="008B7B81">
        <w:rPr>
          <w:u w:val="single"/>
        </w:rPr>
        <w:t xml:space="preserve"> un 100% de subida en dos años para volver al nivel previo a Lehman</w:t>
      </w:r>
      <w:r>
        <w:t xml:space="preserve"> (El Confidencial - </w:t>
      </w:r>
      <w:r w:rsidRPr="008B7B81">
        <w:rPr>
          <w:b/>
        </w:rPr>
        <w:t>17/2/11</w:t>
      </w:r>
      <w:r>
        <w:t>)</w:t>
      </w:r>
    </w:p>
    <w:p w:rsidR="00140C5A" w:rsidRPr="001227C9" w:rsidRDefault="00140C5A" w:rsidP="00883C60">
      <w:pPr>
        <w:pStyle w:val="NormalWeb"/>
        <w:jc w:val="both"/>
      </w:pPr>
      <w:r w:rsidRPr="001227C9">
        <w:t>De esta manera, el índice ha registrado la subida de un 100% más rápida desde 1936, cuando acumuló 501 días de rally alcista. En esta ocasión el optimismo en los mercados viene durando 707 días, según publica The Wall Street Journal.</w:t>
      </w:r>
    </w:p>
    <w:p w:rsidR="00140C5A" w:rsidRDefault="00140C5A" w:rsidP="00883C60">
      <w:pPr>
        <w:pStyle w:val="NormalWeb"/>
        <w:jc w:val="both"/>
      </w:pPr>
      <w:r>
        <w:t>Además, el último empujón registrado en las primeras semanas de 2011 ha venido a desafiar los augurios de inversores y analistas que  aseguraban por lógica se tenía que producir una corrección tras un magnífico 2010.</w:t>
      </w:r>
    </w:p>
    <w:p w:rsidR="00140C5A" w:rsidRPr="00670460" w:rsidRDefault="00140C5A" w:rsidP="00883C60">
      <w:pPr>
        <w:pStyle w:val="NormalWeb"/>
        <w:jc w:val="both"/>
      </w:pPr>
      <w:r w:rsidRPr="00670460">
        <w:t xml:space="preserve"> “En menos de dos años, el S&amp;P500 ha doblado, algo estupendo para aquellos que fueron lo suficientemente prudentes como para aguantar”, asegura en The Wall Street </w:t>
      </w:r>
      <w:r w:rsidRPr="00670460">
        <w:lastRenderedPageBreak/>
        <w:t xml:space="preserve">Journal Erik Davison, director de inversiones de Wells </w:t>
      </w:r>
      <w:r w:rsidR="00D26DD8">
        <w:t>F</w:t>
      </w:r>
      <w:r w:rsidR="00D26DD8" w:rsidRPr="00670460">
        <w:t>argo</w:t>
      </w:r>
      <w:r w:rsidRPr="00670460">
        <w:t xml:space="preserve"> Private Bank. “Pero tienen que ser cautelosos con la sobreconfianza, sabemos que las correcciones ocurren con regularidad”.</w:t>
      </w:r>
    </w:p>
    <w:p w:rsidR="00140C5A" w:rsidRPr="00670460" w:rsidRDefault="00140C5A" w:rsidP="00883C60">
      <w:pPr>
        <w:pStyle w:val="NormalWeb"/>
        <w:jc w:val="both"/>
      </w:pPr>
      <w:r w:rsidRPr="00670460">
        <w:t>En este sentido, el analista asegura que cuando has subido un 100% y existe una exuberancia irracional, a lo único que se debe tener miedo es, precisamente, a la ausencia de miedo. Es lo mismo que ocurrió con las acciones tecnológicas con el pinchazo de la burbuja puntocom o con el mercado inmobiliario japonés</w:t>
      </w:r>
    </w:p>
    <w:p w:rsidR="00140C5A" w:rsidRDefault="00140C5A" w:rsidP="00883C60">
      <w:pPr>
        <w:pStyle w:val="NormalWeb"/>
      </w:pPr>
      <w:r>
        <w:rPr>
          <w:noProof/>
        </w:rPr>
        <w:drawing>
          <wp:inline distT="0" distB="0" distL="0" distR="0">
            <wp:extent cx="5291785" cy="2275027"/>
            <wp:effectExtent l="19050" t="0" r="4115" b="0"/>
            <wp:docPr id="6" name="Imagen 1" descr="2011021783SP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2011021783SP1702"/>
                    <pic:cNvPicPr>
                      <a:picLocks noChangeAspect="1" noChangeArrowheads="1"/>
                    </pic:cNvPicPr>
                  </pic:nvPicPr>
                  <pic:blipFill>
                    <a:blip r:embed="rId14"/>
                    <a:srcRect/>
                    <a:stretch>
                      <a:fillRect/>
                    </a:stretch>
                  </pic:blipFill>
                  <pic:spPr bwMode="auto">
                    <a:xfrm>
                      <a:off x="0" y="0"/>
                      <a:ext cx="5292127" cy="2275174"/>
                    </a:xfrm>
                    <a:prstGeom prst="rect">
                      <a:avLst/>
                    </a:prstGeom>
                    <a:noFill/>
                    <a:ln w="9525">
                      <a:noFill/>
                      <a:miter lim="800000"/>
                      <a:headEnd/>
                      <a:tailEnd/>
                    </a:ln>
                  </pic:spPr>
                </pic:pic>
              </a:graphicData>
            </a:graphic>
          </wp:inline>
        </w:drawing>
      </w:r>
    </w:p>
    <w:p w:rsidR="00140C5A" w:rsidRDefault="00140C5A" w:rsidP="00883C60">
      <w:pPr>
        <w:pStyle w:val="NormalWeb"/>
        <w:rPr>
          <w:u w:val="single"/>
        </w:rPr>
      </w:pPr>
      <w:r>
        <w:rPr>
          <w:u w:val="single"/>
        </w:rPr>
        <w:t xml:space="preserve">Zuck, Goldman, and so on: </w:t>
      </w:r>
      <w:r w:rsidRPr="006F5337">
        <w:rPr>
          <w:u w:val="single"/>
        </w:rPr>
        <w:t>¿</w:t>
      </w:r>
      <w:r>
        <w:rPr>
          <w:u w:val="single"/>
        </w:rPr>
        <w:t>t</w:t>
      </w:r>
      <w:r w:rsidRPr="006F5337">
        <w:rPr>
          <w:u w:val="single"/>
        </w:rPr>
        <w:t>odo preparado para</w:t>
      </w:r>
      <w:r>
        <w:rPr>
          <w:u w:val="single"/>
        </w:rPr>
        <w:t xml:space="preserve"> atrapar a los próximos</w:t>
      </w:r>
      <w:r w:rsidRPr="006F5337">
        <w:rPr>
          <w:u w:val="single"/>
        </w:rPr>
        <w:t xml:space="preserve"> “burbu-giles”?</w:t>
      </w:r>
      <w:r>
        <w:rPr>
          <w:u w:val="single"/>
        </w:rPr>
        <w:t xml:space="preserve"> </w:t>
      </w:r>
    </w:p>
    <w:p w:rsidR="00140C5A" w:rsidRPr="006A4CF8" w:rsidRDefault="00140C5A" w:rsidP="00E805AD">
      <w:pPr>
        <w:pStyle w:val="NormalWeb"/>
        <w:jc w:val="both"/>
        <w:rPr>
          <w:u w:val="single"/>
        </w:rPr>
      </w:pPr>
      <w:r>
        <w:rPr>
          <w:i/>
        </w:rPr>
        <w:t>“</w:t>
      </w:r>
      <w:r w:rsidRPr="006F5337">
        <w:rPr>
          <w:i/>
        </w:rPr>
        <w:t>Vuelve a hablarse de burbuja en Silicon Valley. Empresas de Internet no cotizadas están alcanzando de pronto valoraciones altísimas, aunque todavía tienen que demostrar que pueden captar dinero a estos precios</w:t>
      </w:r>
      <w:r>
        <w:rPr>
          <w:i/>
        </w:rPr>
        <w:t>”..</w:t>
      </w:r>
      <w:r w:rsidRPr="006F5337">
        <w:rPr>
          <w:i/>
        </w:rPr>
        <w:t>.</w:t>
      </w:r>
      <w:r>
        <w:rPr>
          <w:i/>
        </w:rPr>
        <w:t xml:space="preserve"> </w:t>
      </w:r>
      <w:r w:rsidRPr="00CB1244">
        <w:rPr>
          <w:u w:val="single"/>
        </w:rPr>
        <w:t>¿Estamos ante una nueva burbuja de Internet?</w:t>
      </w:r>
      <w:r>
        <w:t xml:space="preserve"> (El Economista - </w:t>
      </w:r>
      <w:r w:rsidRPr="00CB1244">
        <w:rPr>
          <w:b/>
        </w:rPr>
        <w:t>18/2/11</w:t>
      </w:r>
      <w:r>
        <w:t>)</w:t>
      </w:r>
    </w:p>
    <w:p w:rsidR="00140C5A" w:rsidRPr="006F5337" w:rsidRDefault="00140C5A" w:rsidP="00883C60">
      <w:pPr>
        <w:pStyle w:val="NormalWeb"/>
        <w:jc w:val="both"/>
      </w:pPr>
      <w:r w:rsidRPr="006F5337">
        <w:t>Algo que recuerda mucho a lo ocurrido en el año 2000, que acabó con la mayor caída de la Historia del Nasdaq, que se encuentra aún casi a la mitad de su máximo histórico.</w:t>
      </w:r>
    </w:p>
    <w:p w:rsidR="00140C5A" w:rsidRPr="006F5337" w:rsidRDefault="00140C5A" w:rsidP="00883C60">
      <w:pPr>
        <w:pStyle w:val="NormalWeb"/>
        <w:jc w:val="both"/>
      </w:pPr>
      <w:r w:rsidRPr="006F5337">
        <w:t>Zygna, una empresa de juegos en red, fue valorada en 5.000 millones de dólares en varias pequeñas colocaciones privadas de acciones hace tres meses, y ahora planea captar una nueva ronda de capital a una valoración de 9.000 millones.</w:t>
      </w:r>
    </w:p>
    <w:p w:rsidR="00140C5A" w:rsidRPr="006F5337" w:rsidRDefault="00140C5A" w:rsidP="00883C60">
      <w:pPr>
        <w:pStyle w:val="NormalWeb"/>
        <w:jc w:val="both"/>
      </w:pPr>
      <w:r w:rsidRPr="006F5337">
        <w:t xml:space="preserve">Groupon, el club de ventas locales que rechazó una oferta de Google por 6.000 millones a finales de 2010, ha recibido informes de bancos de inversión para su salida a bolsa que la valoran entre 15.000 y 20.000 millones. </w:t>
      </w:r>
    </w:p>
    <w:p w:rsidR="00140C5A" w:rsidRPr="006F5337" w:rsidRDefault="00140C5A" w:rsidP="00883C60">
      <w:pPr>
        <w:pStyle w:val="NormalWeb"/>
        <w:jc w:val="both"/>
      </w:pPr>
      <w:r w:rsidRPr="006F5337">
        <w:t>Y Facebook,</w:t>
      </w:r>
      <w:r>
        <w:t xml:space="preserve"> que el mes enero</w:t>
      </w:r>
      <w:r w:rsidRPr="006F5337">
        <w:t xml:space="preserve"> cerró una operación con Goldman Sachs a un precio de 50.000 millones, va a ayudar a que sus directivos vendan parte de sus acciones con una valoración de 60.000.</w:t>
      </w:r>
    </w:p>
    <w:p w:rsidR="00140C5A" w:rsidRPr="006F5337" w:rsidRDefault="00140C5A" w:rsidP="00883C60">
      <w:pPr>
        <w:pStyle w:val="NormalWeb"/>
        <w:jc w:val="both"/>
      </w:pPr>
      <w:r w:rsidRPr="006F5337">
        <w:t>Dada la velocidad con la que estas cifras se han disparado en cuestión de semanas, es tentador considerarlo fruto de un mercado sobrecalentado, con el añadido de la falta de información real sobre la marcha de estas empresas.</w:t>
      </w:r>
    </w:p>
    <w:p w:rsidR="00140C5A" w:rsidRDefault="00140C5A" w:rsidP="00883C60">
      <w:pPr>
        <w:pStyle w:val="NormalWeb"/>
        <w:jc w:val="both"/>
      </w:pPr>
      <w:r>
        <w:lastRenderedPageBreak/>
        <w:t>Para</w:t>
      </w:r>
      <w:r w:rsidRPr="00281753">
        <w:t xml:space="preserve"> algunos analistas, esa explicación ignoraría las grandes fuerzas que hay detrás de este fenómeno. Las redes sociales y el Internet móvil están cambiando la naturaleza del comportamiento online, y cambios tan grandes como estos en la tecnología suelen generar nuevos líderes... aunque a menudo también son una excusa para que se formen burbujas de las de toda la vida.</w:t>
      </w:r>
    </w:p>
    <w:p w:rsidR="00140C5A" w:rsidRDefault="00140C5A" w:rsidP="00883C60">
      <w:pPr>
        <w:pStyle w:val="NormalWeb"/>
        <w:jc w:val="both"/>
      </w:pPr>
      <w:r>
        <w:t xml:space="preserve">Según Richard Waters, redactor jefe del Financial Times en la Costa Oeste de EEUU, hay tres pruebas básicas para este nuevo grupo de </w:t>
      </w:r>
      <w:r w:rsidRPr="00281753">
        <w:t>niños bonitos de Internet</w:t>
      </w:r>
      <w:r>
        <w:t>; si han encontrado un modelo de ingresos rentable; si los mercados que están creando llegarán a ser suficientemente grandes para sostener sus valoraciones; y qué impacto puede tener la competencia futura en su crecimiento y sus márgenes.</w:t>
      </w:r>
    </w:p>
    <w:p w:rsidR="00140C5A" w:rsidRDefault="00140C5A" w:rsidP="00883C60">
      <w:pPr>
        <w:pStyle w:val="NormalWeb"/>
        <w:jc w:val="both"/>
      </w:pPr>
      <w:r>
        <w:t>Estos analistas aportan algunas pruebas con las que sustentan su confianza en estas compañías. Groupon espera duplicar sus ingresos este año hasta 3.500-4.000 millones, de los cuales la mitad son para la empresa y la otra mitad para sus distribuidores. Zygna espera un crecimiento de entre el 150% y el 200% de sus ingresos desde los 1.000 millones del pasado, ya que su modelo de negocio es muy rentable. Y Facebook, que aloja algunos productos de Zygna como FarmVille, se queda con una buena porción de estas ventas.</w:t>
      </w:r>
    </w:p>
    <w:p w:rsidR="00140C5A" w:rsidRPr="00281753" w:rsidRDefault="00140C5A" w:rsidP="00883C60">
      <w:pPr>
        <w:pStyle w:val="NormalWeb"/>
        <w:jc w:val="both"/>
      </w:pPr>
      <w:r w:rsidRPr="00281753">
        <w:t>Según esta medida, Twitter sigue siendo el mejor ejemplo de una empresa de Internet cuyo valor se basa más en la esperanza que en los hechos. Pese a un cambio de moldeo orientado a ganar dinero, sus ingresos apenas superarán los 100 millones este año, pese a lo cual se la valora entre 4.000 y 8.000 millones.</w:t>
      </w:r>
    </w:p>
    <w:p w:rsidR="00140C5A" w:rsidRDefault="00140C5A" w:rsidP="00883C60">
      <w:pPr>
        <w:pStyle w:val="NormalWeb"/>
        <w:jc w:val="both"/>
      </w:pPr>
      <w:r>
        <w:t xml:space="preserve">En todo caso, las grandes dudas surgen al plantear el posible impacto de la competencia en todas estas empresas. </w:t>
      </w:r>
    </w:p>
    <w:p w:rsidR="00140C5A" w:rsidRDefault="00140C5A" w:rsidP="00883C60">
      <w:pPr>
        <w:pStyle w:val="NormalWeb"/>
        <w:jc w:val="both"/>
      </w:pPr>
      <w:r>
        <w:t>Como las barreras de entrada son mínimas, Internet puede ser despiadado, como han comprobado muchas empresas de comercio electrónico -donde el precio es el factor decisivo-, de juegos o incluso los grandes buscadores de Internet 1.0, como Yahoo y AOL, arrasados posteriormente por Google. ¿Alguien se acuerda de AskJeeves?...</w:t>
      </w:r>
    </w:p>
    <w:p w:rsidR="00140C5A" w:rsidRPr="004B4672" w:rsidRDefault="00140C5A" w:rsidP="00883C60">
      <w:pPr>
        <w:pStyle w:val="NormalWeb"/>
        <w:jc w:val="both"/>
        <w:rPr>
          <w:u w:val="single"/>
        </w:rPr>
      </w:pPr>
      <w:r w:rsidRPr="009A4580">
        <w:rPr>
          <w:u w:val="single"/>
        </w:rPr>
        <w:t>Una burbuja se define por demasiado dinero buscando activos, una mayor producción de esos activos, y la necesidad de encontrar un tonto mayor para comprarlos</w:t>
      </w:r>
    </w:p>
    <w:p w:rsidR="00140C5A" w:rsidRPr="009A4580" w:rsidRDefault="00140C5A" w:rsidP="00883C60">
      <w:pPr>
        <w:pStyle w:val="NormalWeb"/>
        <w:jc w:val="both"/>
      </w:pPr>
      <w:r>
        <w:rPr>
          <w:i/>
        </w:rPr>
        <w:t>“</w:t>
      </w:r>
      <w:r w:rsidRPr="009A4580">
        <w:rPr>
          <w:i/>
        </w:rPr>
        <w:t>Casi todas las semanas aparece una nueva estimación del precio de una empresa tecnológica que, a ojos de algunos, parece astronómica</w:t>
      </w:r>
      <w:r>
        <w:rPr>
          <w:i/>
        </w:rPr>
        <w:t>”..</w:t>
      </w:r>
      <w:r w:rsidRPr="009A4580">
        <w:rPr>
          <w:i/>
        </w:rPr>
        <w:t xml:space="preserve">. </w:t>
      </w:r>
      <w:r w:rsidRPr="00CA0641">
        <w:rPr>
          <w:u w:val="single"/>
        </w:rPr>
        <w:t>La web 2.0 y el temor a la burbuja</w:t>
      </w:r>
      <w:r>
        <w:t xml:space="preserve"> (BBCMundo - </w:t>
      </w:r>
      <w:r w:rsidRPr="00CA0641">
        <w:rPr>
          <w:b/>
        </w:rPr>
        <w:t>21/2/11</w:t>
      </w:r>
      <w:r>
        <w:t xml:space="preserve">) </w:t>
      </w:r>
    </w:p>
    <w:p w:rsidR="00140C5A" w:rsidRPr="004B4672" w:rsidRDefault="00140C5A" w:rsidP="00883C60">
      <w:pPr>
        <w:pStyle w:val="NormalWeb"/>
        <w:jc w:val="both"/>
      </w:pPr>
      <w:r w:rsidRPr="004B4672">
        <w:t>Pero el mundo de la tecnología recuerda todavía el colapso sufrido por la industria en abril de 2000.</w:t>
      </w:r>
    </w:p>
    <w:p w:rsidR="00140C5A" w:rsidRPr="004B4672" w:rsidRDefault="00140C5A" w:rsidP="00883C60">
      <w:pPr>
        <w:pStyle w:val="NormalWeb"/>
        <w:jc w:val="both"/>
      </w:pPr>
      <w:r w:rsidRPr="004B4672">
        <w:t xml:space="preserve">Ahora la comparación es inevitable: ¿estamos ante una nueva burbuja especulativa de internet, esta vez de la web 2.0? </w:t>
      </w:r>
    </w:p>
    <w:p w:rsidR="00140C5A" w:rsidRPr="004B4672" w:rsidRDefault="00140C5A" w:rsidP="00883C60">
      <w:pPr>
        <w:pStyle w:val="NormalWeb"/>
        <w:jc w:val="both"/>
      </w:pPr>
      <w:r w:rsidRPr="004B4672">
        <w:t>Se supone que Facebook vale US$ 50.000 millones, Groupon rechaza ofertas por US$ 6.000 millones y algunos valoran a Twitter en cerca de US$ 10.000 millones.</w:t>
      </w:r>
    </w:p>
    <w:p w:rsidR="00140C5A" w:rsidRPr="004B4672" w:rsidRDefault="00140C5A" w:rsidP="00883C60">
      <w:pPr>
        <w:pStyle w:val="NormalWeb"/>
        <w:jc w:val="both"/>
      </w:pPr>
      <w:r w:rsidRPr="004B4672">
        <w:lastRenderedPageBreak/>
        <w:t>El más reciente anuncio de una firma tecnológica alcanzando valoraciones estratosféricas parece ser el del servicio de música Spotify, que según el blog sobre tecnología TechCrunch está a punto de cerrar un acuerdo con la inversora Digital Sky Technologies (DST) para captar financiación. El sitio informa que DST valora en US$ 1.000 millones a Spotify.</w:t>
      </w:r>
    </w:p>
    <w:p w:rsidR="00140C5A" w:rsidRPr="004B4672" w:rsidRDefault="00140C5A" w:rsidP="00883C60">
      <w:pPr>
        <w:pStyle w:val="NormalWeb"/>
        <w:jc w:val="both"/>
      </w:pPr>
      <w:r w:rsidRPr="004B4672">
        <w:t>En muchas de estas empresas confluyen dos elementos: son compañías de la web 2.0 y son valoradas a cifras impensables hace poco más de un año.</w:t>
      </w:r>
    </w:p>
    <w:p w:rsidR="00140C5A" w:rsidRPr="004B4672" w:rsidRDefault="00140C5A" w:rsidP="00883C60">
      <w:pPr>
        <w:pStyle w:val="NormalWeb"/>
        <w:jc w:val="both"/>
      </w:pPr>
      <w:r w:rsidRPr="004B4672">
        <w:t>Hay quienes aseguran</w:t>
      </w:r>
      <w:r>
        <w:t xml:space="preserve"> (me incluyo entre ellos)</w:t>
      </w:r>
      <w:r w:rsidRPr="004B4672">
        <w:t xml:space="preserve"> que, al igual que ocurrió en 2000 con la primera generación de empresas punto.com, los precios sugeridos para algunas de estas firmas no guardan relación con su valor económico real, y que eventualmente sería inevitable una corrección del mercado que refleje aspiraciones más modestas.</w:t>
      </w:r>
    </w:p>
    <w:p w:rsidR="00140C5A" w:rsidRPr="004B4672" w:rsidRDefault="00140C5A" w:rsidP="00883C60">
      <w:pPr>
        <w:pStyle w:val="NormalWeb"/>
        <w:jc w:val="both"/>
      </w:pPr>
      <w:r w:rsidRPr="004B4672">
        <w:t>Y es que no está claro si la facilidad para atraer alto número de visitas, lo que ha puesto en la mira de los inversores a muchas de estas empresas, es algo que se puede traducir siempre en utilidades.</w:t>
      </w:r>
    </w:p>
    <w:p w:rsidR="00140C5A" w:rsidRDefault="00140C5A" w:rsidP="00883C60">
      <w:pPr>
        <w:pStyle w:val="NormalWeb"/>
        <w:jc w:val="both"/>
      </w:pPr>
      <w:r>
        <w:t>El antecedente</w:t>
      </w:r>
    </w:p>
    <w:p w:rsidR="00140C5A" w:rsidRPr="0007628B" w:rsidRDefault="00140C5A" w:rsidP="00883C60">
      <w:pPr>
        <w:pStyle w:val="NormalWeb"/>
        <w:jc w:val="both"/>
        <w:rPr>
          <w:u w:val="single"/>
        </w:rPr>
      </w:pPr>
      <w:r w:rsidRPr="0007628B">
        <w:rPr>
          <w:u w:val="single"/>
        </w:rPr>
        <w:t>La burbuja de las punto.com estalló en abril de 2000, después de que el avance de las empresas vinculadas a lo que entonces era un sector relativamente nuevo, internet, provocara un sostenido aumento en las valoraciones de muchas de ellas.</w:t>
      </w:r>
    </w:p>
    <w:p w:rsidR="00140C5A" w:rsidRPr="0007628B" w:rsidRDefault="00140C5A" w:rsidP="00883C60">
      <w:pPr>
        <w:pStyle w:val="NormalWeb"/>
        <w:jc w:val="both"/>
        <w:rPr>
          <w:u w:val="single"/>
        </w:rPr>
      </w:pPr>
      <w:r w:rsidRPr="0007628B">
        <w:rPr>
          <w:u w:val="single"/>
        </w:rPr>
        <w:t>Los movimientos especulativos coincidieron con una enorme disponibilidad de capital de riesgo que ayudó a alimentar la burbuja, pero al final terminaron con el desplome de muchas de esas empresas.</w:t>
      </w:r>
    </w:p>
    <w:p w:rsidR="00140C5A" w:rsidRPr="0007628B" w:rsidRDefault="00140C5A" w:rsidP="00883C60">
      <w:pPr>
        <w:pStyle w:val="NormalWeb"/>
        <w:jc w:val="both"/>
        <w:rPr>
          <w:color w:val="FF0000"/>
          <w:u w:val="single"/>
        </w:rPr>
      </w:pPr>
      <w:r>
        <w:rPr>
          <w:color w:val="FF0000"/>
          <w:u w:val="single"/>
        </w:rPr>
        <w:t xml:space="preserve">Otros analistas </w:t>
      </w:r>
      <w:r w:rsidRPr="0007628B">
        <w:rPr>
          <w:color w:val="FF0000"/>
          <w:u w:val="single"/>
        </w:rPr>
        <w:t>no cree</w:t>
      </w:r>
      <w:r>
        <w:rPr>
          <w:color w:val="FF0000"/>
          <w:u w:val="single"/>
        </w:rPr>
        <w:t>n</w:t>
      </w:r>
      <w:r w:rsidRPr="0007628B">
        <w:rPr>
          <w:color w:val="FF0000"/>
          <w:u w:val="single"/>
        </w:rPr>
        <w:t xml:space="preserve"> que el actual aumento en los precios de las firmas tecnológicas refle</w:t>
      </w:r>
      <w:r>
        <w:rPr>
          <w:color w:val="FF0000"/>
          <w:u w:val="single"/>
        </w:rPr>
        <w:t>je necesariamente una burbuja. “</w:t>
      </w:r>
      <w:r w:rsidRPr="0007628B">
        <w:rPr>
          <w:color w:val="FF0000"/>
          <w:u w:val="single"/>
        </w:rPr>
        <w:t>Las empresas de Internet, de la mano de Google inicialmente, han demostrado que pueden ser muy rentables, y las valuaciones están justificadas, al menos en parte, por la p</w:t>
      </w:r>
      <w:r>
        <w:rPr>
          <w:color w:val="FF0000"/>
          <w:u w:val="single"/>
        </w:rPr>
        <w:t>osibilidad de generar ganancias”, sostienen.</w:t>
      </w:r>
    </w:p>
    <w:p w:rsidR="00140C5A" w:rsidRPr="0007628B" w:rsidRDefault="00140C5A" w:rsidP="00883C60">
      <w:pPr>
        <w:pStyle w:val="NormalWeb"/>
        <w:jc w:val="both"/>
        <w:rPr>
          <w:color w:val="FF0000"/>
          <w:u w:val="single"/>
        </w:rPr>
      </w:pPr>
      <w:r>
        <w:rPr>
          <w:color w:val="FF0000"/>
          <w:u w:val="single"/>
        </w:rPr>
        <w:t>“</w:t>
      </w:r>
      <w:r w:rsidRPr="0007628B">
        <w:rPr>
          <w:color w:val="FF0000"/>
          <w:u w:val="single"/>
        </w:rPr>
        <w:t>Muchos negocios web están haciendo diner</w:t>
      </w:r>
      <w:r>
        <w:rPr>
          <w:color w:val="FF0000"/>
          <w:u w:val="single"/>
        </w:rPr>
        <w:t>o con la publicidad. Y esa es só</w:t>
      </w:r>
      <w:r w:rsidRPr="0007628B">
        <w:rPr>
          <w:color w:val="FF0000"/>
          <w:u w:val="single"/>
        </w:rPr>
        <w:t>lo una parte. Otro punto interesante es la simplicidad de los pagos online de montos pequeños en relación al año 2000, que permite por ejemplo la venta de bienes virtuales en juegos</w:t>
      </w:r>
      <w:r>
        <w:rPr>
          <w:color w:val="FF0000"/>
          <w:u w:val="single"/>
        </w:rPr>
        <w:t xml:space="preserve"> y micropagos en tiendas online”, agregan.</w:t>
      </w:r>
    </w:p>
    <w:p w:rsidR="00140C5A" w:rsidRDefault="00140C5A" w:rsidP="00883C60">
      <w:pPr>
        <w:pStyle w:val="NormalWeb"/>
        <w:jc w:val="both"/>
      </w:pPr>
      <w:r>
        <w:t>“Tonto mayor”</w:t>
      </w:r>
    </w:p>
    <w:p w:rsidR="00140C5A" w:rsidRDefault="00140C5A" w:rsidP="00883C60">
      <w:pPr>
        <w:pStyle w:val="NormalWeb"/>
        <w:jc w:val="both"/>
      </w:pPr>
      <w:r>
        <w:t>Sin embargo, muchas de esas empresas de la web 2.0 no cotizan en bolsa y por lo tanto no están sometidas a los rígidos controles regulatorios de las que sí lo hacen.</w:t>
      </w:r>
    </w:p>
    <w:p w:rsidR="00140C5A" w:rsidRDefault="00140C5A" w:rsidP="00883C60">
      <w:pPr>
        <w:pStyle w:val="NormalWeb"/>
        <w:jc w:val="both"/>
      </w:pPr>
      <w:r>
        <w:t>Por ejemplo, Twitter jamás ha hecho públicos sus resultados. Por eso es más complejo determinar si las valoraciones de que son objeto son las correctas.</w:t>
      </w:r>
    </w:p>
    <w:p w:rsidR="00140C5A" w:rsidRDefault="00140C5A" w:rsidP="00883C60">
      <w:pPr>
        <w:pStyle w:val="NormalWeb"/>
        <w:jc w:val="both"/>
      </w:pPr>
      <w:r>
        <w:t>Alan Patrick, de la consultora tecnológica Broadsight, opina que efectivamente estamos ante un nuevo episodio de especulación.</w:t>
      </w:r>
    </w:p>
    <w:p w:rsidR="00140C5A" w:rsidRDefault="00140C5A" w:rsidP="00883C60">
      <w:pPr>
        <w:pStyle w:val="NormalWeb"/>
        <w:jc w:val="both"/>
      </w:pPr>
      <w:r>
        <w:lastRenderedPageBreak/>
        <w:t>“</w:t>
      </w:r>
      <w:r w:rsidRPr="004B4672">
        <w:t>Una burbuja se define por demasiado dinero buscando activos, una mayor producción de esos activos, y la necesidad de encontrar</w:t>
      </w:r>
      <w:r>
        <w:t xml:space="preserve"> un tonto mayor para comprarlos”</w:t>
      </w:r>
      <w:r w:rsidRPr="004B4672">
        <w:t>, opina Patrick, citado por el diario británico The Guardian</w:t>
      </w:r>
      <w:r>
        <w:t>…</w:t>
      </w:r>
    </w:p>
    <w:p w:rsidR="00140C5A" w:rsidRDefault="00140C5A" w:rsidP="00883C60">
      <w:pPr>
        <w:spacing w:line="240" w:lineRule="auto"/>
        <w:jc w:val="both"/>
        <w:rPr>
          <w:rFonts w:ascii="Times New Roman" w:hAnsi="Times New Roman"/>
          <w:sz w:val="24"/>
          <w:szCs w:val="24"/>
          <w:u w:val="single"/>
        </w:rPr>
      </w:pPr>
      <w:r w:rsidRPr="00F32161">
        <w:rPr>
          <w:rFonts w:ascii="Times New Roman" w:hAnsi="Times New Roman"/>
          <w:sz w:val="24"/>
          <w:szCs w:val="24"/>
          <w:u w:val="single"/>
        </w:rPr>
        <w:t>El dispensador de razones</w:t>
      </w:r>
      <w:r>
        <w:rPr>
          <w:rFonts w:ascii="Times New Roman" w:hAnsi="Times New Roman"/>
          <w:sz w:val="24"/>
          <w:szCs w:val="24"/>
          <w:u w:val="single"/>
        </w:rPr>
        <w:t xml:space="preserve"> (¿me estoy perdiendo algo?)</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El futuro es siempre incierto, aún en los días (negocios) en que no lo parece. No obstante ello, si este es el cambio revolucionario de modelo (paradigma) a la altura de la crisis, vamos dados.</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No es mi intención hacer predicciones, ni hablar en profundidad del tema bursátil, únicamente pretendo hilvanar algunos datos e ideas para que racionalmente tomen las decisiones más oportunas en sus inversiones. Mi consejo es que cada cual se guíe por su sentido común.</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Internet es una magnífica herramienta para la búsqueda de información, pero a su vez es perfecto para los manipuladores.</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Las redes sociales, con su dependencia devenida o adicción provocada, pueden lograr  la matanza de los cerebros; entonces, cuando “salgan a bolsa” al fraude intelectual (el control de nuestras mentes), agregaran el fraude económico (la apropiación de nuestros bolsillos), y si no, al tiempo (quedan avisados).</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¿“Estamos presenciado la historia”, como dice Obama, o estamos presenciando “otra historia” (desde la Tierra de la Fantasía) como decía el viejo Walt Disney (antes de quedarse congelado)?</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Lo único que puedo decirles (tómenlo como una “leve percepción”, si quieren) es que el estallido de la próxima burbuja de las puntocom será más grave y profundo que el anterior y ya no habrá “manguera” de Greenspan, ni “helicóptero” de Bernanke (los grandes “estimuladores”), con que paliarla. Será el fin del riesgo moral. Daremos la bienvenida al riesgo real (y total). Y que cada especulador aguante su vela. ¡Al fin!</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 xml:space="preserve">A partir de esta “leve percepción”, son ustedes los que deben tomar decisiones. Como decía mi padre: “con tu dinero </w:t>
      </w:r>
      <w:r w:rsidR="00FC7511">
        <w:rPr>
          <w:rFonts w:ascii="Times New Roman" w:hAnsi="Times New Roman"/>
          <w:sz w:val="24"/>
          <w:szCs w:val="24"/>
        </w:rPr>
        <w:t>has</w:t>
      </w:r>
      <w:r>
        <w:rPr>
          <w:rFonts w:ascii="Times New Roman" w:hAnsi="Times New Roman"/>
          <w:sz w:val="24"/>
          <w:szCs w:val="24"/>
        </w:rPr>
        <w:t xml:space="preserve"> lo que quieras” (con el vuestro, por favor, no con el prestado).</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 xml:space="preserve">Aunque en mi caso “nunca” vaya a realizar este tipo de inversiones (probablemente pueda perder de ganar, bastante -en su caso-, pero seguramente podré ganar de perder, mucho más -en caso contrario-), asigno altas probabilidades de fracaso a una economía que parece más fruto de la ciencia ficción que de mejoras reales, y actúo en consecuencia. </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Como siempre no animo ni desanimo a la compra, esta es una simplificación carente de valor para tomar una decisión que debe ser profundamente meditada. Eso sí, les recomiendo que no crean en la “pura magia creativa” y mucho menos adopten un “comportamiento de manada” (y se dejen arrear al matadero mansamente, por las serpientes encantadoras de hombres).</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En un mundo plagado de hipocresía el dilema del pequeño inversor, tal vez, no sea una cuestión de “redes” y de “poder” (siempre, de los otros), sino de poder escapar de las redes (siempre, de los otros). Que de eso se trata.</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lastRenderedPageBreak/>
        <w:t>Y así es como la mentira, las medias verdades o incluso la manipulación de los hechos con frases medianamente ingeniosas sacadas del laboratorio hueco de las ideas se han apoderado de la vida económica.</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 xml:space="preserve">Sin duda no pertenezco “a ese mundo” de las redes sociales, los SMS, Facebook, los artículos en Twitter, y los “videítos” de YouTube, pero me permito preguntarles (perdón): ¿en todas esas “fantasías enredadas”, cuál es su activo subyacente? Mientras buscan la respuesta, por las dudas (perdón), no hagan del capital riesgo un capital en riesgo. Por ahora, en vez de ‘cadenas de valor’ lo único que veo son ‘cadenas de papel’. </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No se crean el argumento: “esta vez es diferente”. Tal vez, logren separar la vida del video juego y la billetera de la mesa de juego. Suerte.</w:t>
      </w:r>
    </w:p>
    <w:p w:rsidR="00140C5A" w:rsidRPr="00140C5A" w:rsidRDefault="00140C5A" w:rsidP="00883C60">
      <w:pPr>
        <w:pStyle w:val="NormalWeb"/>
        <w:jc w:val="both"/>
        <w:rPr>
          <w:lang w:val="en-US"/>
        </w:rPr>
      </w:pPr>
      <w:r>
        <w:t>En este punto se plantea la “gran pregunta</w:t>
      </w:r>
      <w:r w:rsidRPr="0011348A">
        <w:t>”</w:t>
      </w:r>
      <w:r>
        <w:rPr>
          <w:bCs/>
        </w:rPr>
        <w:t>: ¿qué pasará cuando la “morfina”</w:t>
      </w:r>
      <w:r w:rsidRPr="0011348A">
        <w:rPr>
          <w:bCs/>
        </w:rPr>
        <w:t xml:space="preserve"> -segunda ronda</w:t>
      </w:r>
      <w:r>
        <w:rPr>
          <w:bCs/>
        </w:rPr>
        <w:t xml:space="preserve"> de</w:t>
      </w:r>
      <w:r w:rsidRPr="0011348A">
        <w:rPr>
          <w:bCs/>
        </w:rPr>
        <w:t xml:space="preserve"> estímulos financieros- sea retirada?</w:t>
      </w:r>
      <w:r>
        <w:t xml:space="preserve"> Esto será lo que realmente separe el grano de la paja y permita comprobar si el paciente puede mantener su “danza frenética” sin estimulantes extremos. Entonces se sabrá finalmente si las altas valoraciones de las “redes sociales” y sus negocios colaterales, son grano o paja. </w:t>
      </w:r>
      <w:r w:rsidRPr="00140C5A">
        <w:rPr>
          <w:lang w:val="en-US"/>
        </w:rPr>
        <w:t xml:space="preserve">Un nuevo hito u otro timo. </w:t>
      </w:r>
    </w:p>
    <w:p w:rsidR="00140C5A" w:rsidRPr="008F11F7" w:rsidRDefault="00140C5A" w:rsidP="00883C60">
      <w:pPr>
        <w:pStyle w:val="NormalWeb"/>
        <w:jc w:val="both"/>
        <w:rPr>
          <w:u w:val="single"/>
          <w:lang w:val="en-US"/>
        </w:rPr>
      </w:pPr>
      <w:r w:rsidRPr="008F11F7">
        <w:rPr>
          <w:u w:val="single"/>
          <w:lang w:val="en-US"/>
        </w:rPr>
        <w:t>¿Mark Zuckerberg for President? or ¿Mark Zuckerberg will be the next Bernie Madoff?</w:t>
      </w:r>
    </w:p>
    <w:p w:rsidR="00140C5A" w:rsidRDefault="00140C5A" w:rsidP="00883C60">
      <w:pPr>
        <w:pStyle w:val="NormalWeb"/>
        <w:jc w:val="both"/>
      </w:pPr>
      <w:r>
        <w:t>Los portales de socialización y las pilas de efectivo. En esta realidad virtual de gadgets (video juegos, teléfonos inteligentes, tabletas…), animaciones express, redes sociales, reportajes de autor, mensajes -poco alfabetizados- contenidos en 140 caracteres, frivolidades varias y otras memeces, puede que se mantenga la estrategia (premeditada) de vender las participaciones accionariales fuera de los circuitos bursátiles, con operativa “over the counter”, escaza transparencia, uso indebido de información privilegiada, rumores intencionados o manipulación fraudulenta del valor de la acción.</w:t>
      </w:r>
    </w:p>
    <w:p w:rsidR="00140C5A" w:rsidRDefault="00140C5A" w:rsidP="00883C60">
      <w:pPr>
        <w:pStyle w:val="NormalWeb"/>
        <w:jc w:val="both"/>
      </w:pPr>
      <w:r>
        <w:t>En ese caso, vislumbro el riesgo de una “implosión -nuclear- controlada”, que a los viejos, como yo, puede recordarles los ensayos nucleares que se realizaban en el Atolón de Mururoa (Polinesia Francesa). Entonces la burbuja podría estallar fuera de la bolsa y sólo quedaría el tendal de los “burbugiles”, para dar testimonio del estropicio (evitando el contagio al resto del mercado bursátil). Un flagrante ejercicio de premeditación, complicidad y alevosía. Business as usual…</w:t>
      </w:r>
    </w:p>
    <w:p w:rsidR="00140C5A" w:rsidRDefault="00140C5A" w:rsidP="00883C60">
      <w:pPr>
        <w:pStyle w:val="NormalWeb"/>
        <w:jc w:val="both"/>
      </w:pPr>
      <w:r>
        <w:t>Después del “día de la víctima”, The Wall Street Journal, Financial Times, Newsweek, ciertos gurús mediáticos u otros “quiebra cabezas” similares, sólo hablarán de “daños colaterales” y comenzarán a “inflar” la próxima burbuja. Sic transit gloria mundi…</w:t>
      </w:r>
    </w:p>
    <w:p w:rsidR="00140C5A" w:rsidRDefault="00140C5A" w:rsidP="00883C60">
      <w:pPr>
        <w:pStyle w:val="NormalWeb"/>
        <w:jc w:val="both"/>
      </w:pPr>
      <w:r>
        <w:t xml:space="preserve">Probablemente tenga mucho (todo) de ingenuo, pero poco (nada) de cínico, por ello me permito reiterarles (rogarles): no actúen como manada, no se dejen arrear, no sigan demostrando algo que no se sabe si es una virtud excelsa o un defecto reprobable: unas grandes, inmensas, tragaderas. Tragaderas ante la mentira o el ocultamiento pertinaz. </w:t>
      </w:r>
    </w:p>
    <w:p w:rsidR="00140C5A" w:rsidRDefault="00140C5A" w:rsidP="00883C60">
      <w:pPr>
        <w:pStyle w:val="NormalWeb"/>
        <w:jc w:val="both"/>
      </w:pPr>
      <w:r>
        <w:t>Cuidado con la exuberancia enredadora de las redes sociales (y otras redes más nebulosas) en las que probablemente los usuarios (adictos) “piensen de que existen”.</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 xml:space="preserve">(Reciente estudio) </w:t>
      </w:r>
      <w:r w:rsidRPr="00756A86">
        <w:rPr>
          <w:rFonts w:ascii="Times New Roman" w:hAnsi="Times New Roman"/>
          <w:sz w:val="24"/>
          <w:szCs w:val="24"/>
        </w:rPr>
        <w:t>National Sleep Foundation</w:t>
      </w:r>
      <w:r>
        <w:t xml:space="preserve">: </w:t>
      </w:r>
      <w:r w:rsidRPr="00756A86">
        <w:rPr>
          <w:rFonts w:ascii="Times New Roman" w:hAnsi="Times New Roman"/>
          <w:sz w:val="24"/>
          <w:szCs w:val="24"/>
        </w:rPr>
        <w:t xml:space="preserve">Son muchos los datos que arroja este estudio, pero quédense con uno especialmente relevante: uno de cada diez adolescentes </w:t>
      </w:r>
      <w:r w:rsidRPr="00756A86">
        <w:rPr>
          <w:rFonts w:ascii="Times New Roman" w:hAnsi="Times New Roman"/>
          <w:sz w:val="24"/>
          <w:szCs w:val="24"/>
        </w:rPr>
        <w:lastRenderedPageBreak/>
        <w:t>estadounidenses duerme con el móvil encendido, y lo que es peor, se despierta con cada correo, SMS o Tweet que llega de madrugada.</w:t>
      </w:r>
    </w:p>
    <w:p w:rsidR="00140C5A" w:rsidRDefault="00140C5A" w:rsidP="00883C60">
      <w:pPr>
        <w:spacing w:line="240" w:lineRule="auto"/>
        <w:jc w:val="both"/>
        <w:rPr>
          <w:rFonts w:ascii="Times New Roman" w:hAnsi="Times New Roman"/>
          <w:sz w:val="24"/>
          <w:szCs w:val="24"/>
        </w:rPr>
      </w:pPr>
      <w:r>
        <w:rPr>
          <w:rFonts w:ascii="Times New Roman" w:hAnsi="Times New Roman"/>
          <w:sz w:val="24"/>
          <w:szCs w:val="24"/>
        </w:rPr>
        <w:t>(</w:t>
      </w:r>
      <w:r w:rsidRPr="00D66CAE">
        <w:rPr>
          <w:rFonts w:ascii="Times New Roman" w:hAnsi="Times New Roman"/>
          <w:b/>
          <w:sz w:val="24"/>
          <w:szCs w:val="24"/>
        </w:rPr>
        <w:t>Y</w:t>
      </w:r>
      <w:r>
        <w:rPr>
          <w:rFonts w:ascii="Times New Roman" w:hAnsi="Times New Roman"/>
          <w:b/>
          <w:sz w:val="24"/>
          <w:szCs w:val="24"/>
        </w:rPr>
        <w:t xml:space="preserve"> al</w:t>
      </w:r>
      <w:r w:rsidRPr="00D66CAE">
        <w:rPr>
          <w:rFonts w:ascii="Times New Roman" w:hAnsi="Times New Roman"/>
          <w:b/>
          <w:sz w:val="24"/>
          <w:szCs w:val="24"/>
        </w:rPr>
        <w:t xml:space="preserve"> final</w:t>
      </w:r>
      <w:r>
        <w:rPr>
          <w:rFonts w:ascii="Times New Roman" w:hAnsi="Times New Roman"/>
          <w:sz w:val="24"/>
          <w:szCs w:val="24"/>
        </w:rPr>
        <w:t xml:space="preserve">) Si ustedes creen que se pueden hacer grandes negocios con estos “tontos del culo”, compren acciones de las empresas que los arrean, espían, analfabetizan, manipulan y prostituyen (si pueden). Si no creen en ello (y además les provoca náuseas, como a mí), pues actúen en consecuencia (y en conciencia). De no ser así, además de cómplices (por omisión), serán los próximos “burbugiles” o “webonazos” (por inversión). </w:t>
      </w:r>
      <w:r w:rsidRPr="00CE7428">
        <w:rPr>
          <w:rFonts w:ascii="Times New Roman" w:hAnsi="Times New Roman"/>
          <w:b/>
          <w:sz w:val="24"/>
          <w:szCs w:val="24"/>
        </w:rPr>
        <w:t>Mi propuesta es</w:t>
      </w:r>
      <w:r>
        <w:rPr>
          <w:rFonts w:ascii="Times New Roman" w:hAnsi="Times New Roman"/>
          <w:sz w:val="24"/>
          <w:szCs w:val="24"/>
        </w:rPr>
        <w:t xml:space="preserve">: “no invertir en actividades autodestructivas”. </w:t>
      </w:r>
      <w:r w:rsidRPr="00CE7428">
        <w:rPr>
          <w:rFonts w:ascii="Times New Roman" w:hAnsi="Times New Roman"/>
          <w:b/>
          <w:sz w:val="24"/>
          <w:szCs w:val="24"/>
        </w:rPr>
        <w:t>That’s all.</w:t>
      </w:r>
    </w:p>
    <w:p w:rsidR="00F92D02" w:rsidRPr="00712CFB" w:rsidRDefault="00712CFB" w:rsidP="00883C60">
      <w:pPr>
        <w:spacing w:line="240" w:lineRule="auto"/>
        <w:jc w:val="both"/>
        <w:rPr>
          <w:rFonts w:ascii="Times New Roman" w:hAnsi="Times New Roman"/>
          <w:sz w:val="24"/>
          <w:szCs w:val="24"/>
        </w:rPr>
      </w:pPr>
      <w:r>
        <w:rPr>
          <w:rFonts w:ascii="Times New Roman" w:hAnsi="Times New Roman"/>
          <w:sz w:val="24"/>
          <w:szCs w:val="24"/>
        </w:rPr>
        <w:t>En el Paper</w:t>
      </w:r>
      <w:r w:rsidR="00F92D02">
        <w:rPr>
          <w:rFonts w:ascii="Times New Roman" w:hAnsi="Times New Roman"/>
          <w:b/>
          <w:sz w:val="24"/>
          <w:szCs w:val="24"/>
        </w:rPr>
        <w:t xml:space="preserve"> - La economía del entretenimiento (la civilización del espectáculo y el pastel de las redes sociales)</w:t>
      </w:r>
      <w:r>
        <w:rPr>
          <w:rFonts w:ascii="Times New Roman" w:hAnsi="Times New Roman"/>
          <w:sz w:val="24"/>
          <w:szCs w:val="24"/>
        </w:rPr>
        <w:t>, publicado el</w:t>
      </w:r>
      <w:r>
        <w:rPr>
          <w:rFonts w:ascii="Times New Roman" w:hAnsi="Times New Roman"/>
          <w:b/>
          <w:sz w:val="24"/>
          <w:szCs w:val="24"/>
        </w:rPr>
        <w:t xml:space="preserve"> 15/2/13</w:t>
      </w:r>
      <w:r w:rsidR="000A5A4D">
        <w:rPr>
          <w:rFonts w:ascii="Times New Roman" w:hAnsi="Times New Roman"/>
          <w:sz w:val="24"/>
          <w:szCs w:val="24"/>
        </w:rPr>
        <w:t>, relataba</w:t>
      </w:r>
      <w:r>
        <w:rPr>
          <w:rFonts w:ascii="Times New Roman" w:hAnsi="Times New Roman"/>
          <w:sz w:val="24"/>
          <w:szCs w:val="24"/>
        </w:rPr>
        <w:t>:</w:t>
      </w:r>
    </w:p>
    <w:p w:rsidR="00F92D02" w:rsidRPr="005E2D62" w:rsidRDefault="00F92D02" w:rsidP="00883C60">
      <w:pPr>
        <w:spacing w:line="240" w:lineRule="auto"/>
        <w:jc w:val="both"/>
        <w:rPr>
          <w:rFonts w:ascii="Times New Roman" w:hAnsi="Times New Roman"/>
          <w:sz w:val="24"/>
          <w:szCs w:val="24"/>
          <w:u w:val="single"/>
        </w:rPr>
      </w:pPr>
      <w:r w:rsidRPr="005E2D62">
        <w:rPr>
          <w:rFonts w:ascii="Times New Roman" w:hAnsi="Times New Roman"/>
          <w:sz w:val="24"/>
          <w:szCs w:val="24"/>
          <w:u w:val="single"/>
        </w:rPr>
        <w:t>‘Una giornata particolare</w:t>
      </w:r>
      <w:r>
        <w:rPr>
          <w:rFonts w:ascii="Times New Roman" w:hAnsi="Times New Roman"/>
          <w:sz w:val="24"/>
          <w:szCs w:val="24"/>
          <w:u w:val="single"/>
        </w:rPr>
        <w:t>’ de ‘@un-mundo-f</w:t>
      </w:r>
      <w:r w:rsidRPr="005E2D62">
        <w:rPr>
          <w:rFonts w:ascii="Times New Roman" w:hAnsi="Times New Roman"/>
          <w:sz w:val="24"/>
          <w:szCs w:val="24"/>
          <w:u w:val="single"/>
        </w:rPr>
        <w:t>eliz’ (según l</w:t>
      </w:r>
      <w:r>
        <w:rPr>
          <w:rFonts w:ascii="Times New Roman" w:hAnsi="Times New Roman"/>
          <w:sz w:val="24"/>
          <w:szCs w:val="24"/>
          <w:u w:val="single"/>
        </w:rPr>
        <w:t>a interpretación de la BBC</w:t>
      </w:r>
      <w:r w:rsidRPr="005E2D62">
        <w:rPr>
          <w:rFonts w:ascii="Times New Roman" w:hAnsi="Times New Roman"/>
          <w:sz w:val="24"/>
          <w:szCs w:val="24"/>
          <w:u w:val="single"/>
        </w:rPr>
        <w:t>):</w:t>
      </w:r>
    </w:p>
    <w:p w:rsidR="00F92D02" w:rsidRPr="00783ABB" w:rsidRDefault="00F92D02" w:rsidP="00883C60">
      <w:pPr>
        <w:spacing w:line="240" w:lineRule="auto"/>
        <w:jc w:val="both"/>
        <w:rPr>
          <w:rFonts w:ascii="Times New Roman" w:hAnsi="Times New Roman"/>
          <w:b/>
          <w:sz w:val="24"/>
          <w:szCs w:val="24"/>
        </w:rPr>
      </w:pPr>
      <w:r>
        <w:rPr>
          <w:rFonts w:ascii="Times New Roman" w:hAnsi="Times New Roman"/>
          <w:b/>
          <w:sz w:val="24"/>
          <w:szCs w:val="24"/>
        </w:rPr>
        <w:t>Mundo tecnológico: Facebook debuta en bolsa y ¿adiós al wi-fi? (19/5/12)</w:t>
      </w:r>
    </w:p>
    <w:p w:rsidR="00F92D02" w:rsidRDefault="00F92D02" w:rsidP="00883C60">
      <w:pPr>
        <w:pStyle w:val="NormalWeb"/>
        <w:jc w:val="both"/>
      </w:pPr>
      <w:r>
        <w:rPr>
          <w:noProof/>
        </w:rPr>
        <w:drawing>
          <wp:inline distT="0" distB="0" distL="0" distR="0">
            <wp:extent cx="5332687" cy="2655418"/>
            <wp:effectExtent l="19050" t="0" r="1313"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srcRect/>
                    <a:stretch>
                      <a:fillRect/>
                    </a:stretch>
                  </pic:blipFill>
                  <pic:spPr bwMode="auto">
                    <a:xfrm>
                      <a:off x="0" y="0"/>
                      <a:ext cx="5332730" cy="2655439"/>
                    </a:xfrm>
                    <a:prstGeom prst="rect">
                      <a:avLst/>
                    </a:prstGeom>
                    <a:noFill/>
                    <a:ln w="9525">
                      <a:noFill/>
                      <a:miter lim="800000"/>
                      <a:headEnd/>
                      <a:tailEnd/>
                    </a:ln>
                  </pic:spPr>
                </pic:pic>
              </a:graphicData>
            </a:graphic>
          </wp:inline>
        </w:drawing>
      </w:r>
    </w:p>
    <w:p w:rsidR="00F92D02" w:rsidRDefault="00F92D02" w:rsidP="00883C60">
      <w:pPr>
        <w:pStyle w:val="NormalWeb"/>
        <w:jc w:val="both"/>
      </w:pPr>
      <w:r w:rsidRPr="00FE06B3">
        <w:t>Un muy anticipado debut en los mercados: Facebook empieza a flotar en bolsa; una investigación japonesa desarrolla el concepto de los rayos t, que podrían ser el fin de la conexión wi-fi; Apple elimina la mención a la red 4G en sus nuevos iPads, y el principal buscador chino anun</w:t>
      </w:r>
      <w:r>
        <w:t>c</w:t>
      </w:r>
      <w:r w:rsidRPr="00FE06B3">
        <w:t>ia su incursión en la arena de los teléfonos inteligentes</w:t>
      </w:r>
      <w:r>
        <w:t>…</w:t>
      </w:r>
    </w:p>
    <w:p w:rsidR="00F92D02" w:rsidRPr="00783ABB" w:rsidRDefault="00F92D02" w:rsidP="00883C60">
      <w:pPr>
        <w:pStyle w:val="NormalWeb"/>
        <w:jc w:val="both"/>
        <w:rPr>
          <w:rFonts w:ascii="Arial" w:hAnsi="Arial" w:cs="Arial"/>
          <w:color w:val="174F82"/>
        </w:rPr>
      </w:pPr>
      <w:r>
        <w:rPr>
          <w:u w:val="single"/>
        </w:rPr>
        <w:t>A modo de I</w:t>
      </w:r>
      <w:r w:rsidRPr="00CA2CBD">
        <w:rPr>
          <w:u w:val="single"/>
        </w:rPr>
        <w:t>ntroducción</w:t>
      </w:r>
      <w:r>
        <w:rPr>
          <w:u w:val="single"/>
        </w:rPr>
        <w:t xml:space="preserve"> (invitación a pensar: si aún, es posible)</w:t>
      </w:r>
      <w:r w:rsidRPr="00CA2CBD">
        <w:rPr>
          <w:u w:val="single"/>
        </w:rPr>
        <w:t xml:space="preserve"> </w:t>
      </w:r>
    </w:p>
    <w:p w:rsidR="00F92D02" w:rsidRDefault="00F92D02" w:rsidP="00883C60">
      <w:pPr>
        <w:pStyle w:val="NormalWeb"/>
        <w:jc w:val="both"/>
      </w:pPr>
      <w:r w:rsidRPr="00CA2CBD">
        <w:t>“El problema que se</w:t>
      </w:r>
      <w:r>
        <w:rPr>
          <w:rFonts w:ascii="Arial" w:hAnsi="Arial" w:cs="Arial"/>
          <w:color w:val="174F82"/>
        </w:rPr>
        <w:t xml:space="preserve"> </w:t>
      </w:r>
      <w:r w:rsidRPr="00CA2CBD">
        <w:t xml:space="preserve">plantea es el de saber en qué medida las sociedades occidentales siguen  </w:t>
      </w:r>
      <w:r>
        <w:t>siendo capaces de fabricar el tipo de individuo necesario para la continuidad de su funcionamiento”… (El avance de la insignificancia - Cornelius Castoriadis - 1997)</w:t>
      </w:r>
    </w:p>
    <w:p w:rsidR="00F92D02" w:rsidRDefault="00F92D02" w:rsidP="00883C60">
      <w:pPr>
        <w:pStyle w:val="NormalWeb"/>
        <w:jc w:val="both"/>
      </w:pPr>
      <w:r>
        <w:t>“Lo que se cuestiona es el derrumbe y la desintegración de los roles tradicionales -hombre, mujer, padres, hijos- y su consecuencia: ‘la desorientación amorfa’ de las nuevas generaciones”… (Op. cit.)</w:t>
      </w:r>
    </w:p>
    <w:p w:rsidR="00F92D02" w:rsidRDefault="00F92D02" w:rsidP="00883C60">
      <w:pPr>
        <w:pStyle w:val="NormalWeb"/>
        <w:jc w:val="both"/>
      </w:pPr>
      <w:r>
        <w:t xml:space="preserve">“Al provenir de una familia débil, habiendo frecuentado -o no- una escuela vivida como una carga, el individuo joven se halla enfrentado a una sociedad en la que todos los ‘valores’ y las ‘normas’, son particularmente reemplazadas por el ‘nivel de vida’, el </w:t>
      </w:r>
      <w:r>
        <w:lastRenderedPageBreak/>
        <w:t>‘bienestar’, el confort y el consumo. No cuentan la religión, ni las ideas ‘políticas’, ni la solidaridad social con una comunidad local o de trabajo, con ‘compañeros de clase’. Si no se convierte en un marginal (droga, delincuencia, inestabilidad “carencial”), le queda la Vía Real de la privatización, que puede o no enriquecer con una o varias manías personales. Vivimos la sociedad de los ‘lobbies’ y de los ‘hobbies’”… (Op. cit.)</w:t>
      </w:r>
    </w:p>
    <w:p w:rsidR="00F92D02" w:rsidRDefault="00F92D02" w:rsidP="00883C60">
      <w:pPr>
        <w:pStyle w:val="NormalWeb"/>
        <w:jc w:val="both"/>
      </w:pPr>
      <w:r>
        <w:t>“¿Cuál es el “ejemplo” que esas sociedades de capitalismo liberal dan al resto del mundo? Primero, el de la riqueza y el poder tecnológico y militar. Esto, les gustaría adoptarlo a los demás, y a veces lo logran. (…) Pero al mismo tiempo presentan al mundo una imagen que causa rechazo, la de las sociedades, la de sociedades en las cuales reina un vacío total de significaciones. El único valor es el dinero, la notoriedad en los medios masivos de comunicación o el poder, en el sentido más vulgar e irrisorio del término”… (Op. cit.)</w:t>
      </w:r>
    </w:p>
    <w:p w:rsidR="00F92D02" w:rsidRDefault="00F92D02" w:rsidP="00883C60">
      <w:pPr>
        <w:pStyle w:val="NormalWeb"/>
        <w:jc w:val="both"/>
      </w:pPr>
      <w:r>
        <w:t>“Ahora, vivimos en sociedades en que esos valores (la honradez, el servicio al Estado, la transmisión del saber, el trabajo bien hecho, etc.) se volvieron pública y notoriamente irrisorios, en que solo cuenta la cantidad de dinero que usted se embolsó, no importa cómo, o el número de veces en que salió en televisión”… (Op. cit.)</w:t>
      </w:r>
    </w:p>
    <w:p w:rsidR="00F92D02" w:rsidRDefault="00F92D02" w:rsidP="00883C60">
      <w:pPr>
        <w:pStyle w:val="NormalWeb"/>
        <w:jc w:val="both"/>
      </w:pPr>
      <w:r>
        <w:t xml:space="preserve">“Todo esto no surge de un dictador, o de un puñado de capitalistas, o de un grupo de formadores de opinión: es una inmensa corriente histórico-social que va en esta dirección y que hace que todo se transforme en insignificante. La televisión ofrece, evidentemente, el mejor ejemplo de ello: el hecho de que algo se sitúa en el centro de la actualidad durante veinticuatro horas. Se transforma en insignificante y deja de existir veinticuatro horas después porque ya se encontró o habrá que encontrar otra cosa que ocupe su lugar. Culto de lo efímero que exige al mismo tiempo una contracción extrema: lo que la televisión norteamericana llama “attention span”, es decir la duración útil de la atención de un espectador, era de diez minutos hace algunos años, reduciéndose gradualmente a cinco minutos, luego a un minuto y, ahora, a diez segundos. El spot televisivo de diez segundos es considerado como el medio de comunicación más eficaz, es el que se utiliza durante las campañas presidenciales, y es totalmente comprensible que estos spots no contengan nada sustancial, sino que estén dedicados a insinuaciones difamatorias. Aparentemente, es lo único que el telespectador es capaz de asimilar”… (Op. cit.) </w:t>
      </w:r>
    </w:p>
    <w:p w:rsidR="00F92D02" w:rsidRDefault="00F92D02" w:rsidP="00883C60">
      <w:pPr>
        <w:pStyle w:val="NormalWeb"/>
        <w:jc w:val="both"/>
      </w:pPr>
      <w:r>
        <w:t>“Son los publicistas los que dicen: “nuestra firma es más creativa que las otras”. Puede serlo para crear idioteces o monstruosidades” (Op. cit.)</w:t>
      </w:r>
    </w:p>
    <w:p w:rsidR="00F92D02" w:rsidRDefault="00F92D02" w:rsidP="00883C60">
      <w:pPr>
        <w:pStyle w:val="NormalWeb"/>
        <w:jc w:val="both"/>
      </w:pPr>
      <w:r>
        <w:t xml:space="preserve">“La esperanza “racional” de reconciliar la economía ficticia y la economía real es perfectamente utópica: esos miles de millones de dólares solo existen virtualmente, son intransferibles a la economía real; por suerte, además, ya que si en virtud de algún milagro fuera posible reinyectarlos en las economías de producción, se produciría una verdadera catástrofe. Tampoco intentemos reunir las dos partes disociadas de la guerra, dejemos que la guerra virtual siga en órbita, ya que es ahí donde nos protege: en su abstracción extrema, en su excentricidad monstruosa, lo nuclear es nuestra mejor protección. Y acostumbrémonos a vivir a la sombra de estas excrecencias monstruosas: la bomba orbital, la especulación financiera, la deuda mundial, la superpoblación (para la que aún no se ha encontrado una solución orbital, tal vez aquí también en la circulación, en la movilidad excéntrica de los excedentes). Tal y como son, se exorcizan </w:t>
      </w:r>
      <w:r>
        <w:lastRenderedPageBreak/>
        <w:t xml:space="preserve">en su exceso, en su propia hiperrealidad, y dejan el mundo en cierto modo intacto, liberado de su doble”… (Pantalla total - Jean Baudrillard - 2000) </w:t>
      </w:r>
    </w:p>
    <w:p w:rsidR="00F92D02" w:rsidRDefault="00F92D02" w:rsidP="00883C60">
      <w:pPr>
        <w:pStyle w:val="NormalWeb"/>
        <w:jc w:val="both"/>
      </w:pPr>
      <w:r>
        <w:t xml:space="preserve">“El sida, el </w:t>
      </w:r>
      <w:r w:rsidR="00FC7511">
        <w:t>crack</w:t>
      </w:r>
      <w:r>
        <w:t xml:space="preserve"> bursátil (seguido de los “raiders” y de las OPA en cadena), los virus electrónicos, estamos mimados en materia de acontecimientos “superconductores”, de esa especia de desencadenamientos intempestivos intercontinentales que ya no afectan a Estados, individuos o instituciones, sino a estructuras, transversales: el sexo, el dinero, la información, la comunicación”… (Op. cit.)</w:t>
      </w:r>
    </w:p>
    <w:p w:rsidR="00F92D02" w:rsidRDefault="00F92D02" w:rsidP="00883C60">
      <w:pPr>
        <w:pStyle w:val="NormalWeb"/>
        <w:jc w:val="both"/>
      </w:pPr>
      <w:r>
        <w:t>“El principio mismo de la información y de la comunicación es el de un valor ya no referencial, sino fundado en la circulación pura. Puro valor añadido por el hecho de que el mensaje, el sentido, pasan de imagen en imagen y de pantalla en pantalla. Ya no es ni siquiera la plusvalía ni el valor de cambio de la mercancía (que sin embargo se anticipa ya a este proceso), que en principio se sigue articulando sobre un valor de cambio y, por tanto, depende aún de la esfera de la economía. Aquí ya no hay un cambio propiamente dicho, estamos en la circulación pura y la reacción en cadena al hilo de las redes, es una definición del valor totalmente nueva, un valor puramente centrífugo, vinculado a la velocidad pura y a la multiplicación de los intercambios. Es lo que ocurre en el ámbito de la comunicación y de la información, hecho de virtualidad operacional y nunca operativa”… (Op. cit.)</w:t>
      </w:r>
    </w:p>
    <w:p w:rsidR="00F92D02" w:rsidRDefault="00F92D02" w:rsidP="00883C60">
      <w:pPr>
        <w:pStyle w:val="NormalWeb"/>
        <w:jc w:val="both"/>
      </w:pPr>
      <w:r>
        <w:t>“Con las autopistas de la información ocurrirá lo mismo que con las del tráfico. Anulación del paisaje, desertización del territorio, abolición de las distancias reales. Lo que aún no es sino físico y geográfico en el caso de nuestras autopistas adquirirá toda su dimensión en el campo electrónico con la abolición de las distancias mentales y el encogimiento absoluto del tiempo.  Todos los cortocircuitos (y la instauración de este hiperespacio planetario equivale a un inmenso cortocircuito) crean electrochoques. Y aquello que entrevemos ya no es solo el desierto del territorio, sino el desierto de lo social, el desierto del trabajo, el desierto del cuerpo que la información irá engendrando por su propia concentración. Una especie de “big crunch” contemporáneo del “big bang” de los mercados financieros y de las redes de información. Estamos solo en los albores del proceso, pero los residuos y los desiertos crecen ya mucho más rápido que el proceso informático mismo. Los dos universos, aunque cortados literalmente el uno del otro, son igualmente exponenciales”… (Op. cit.)</w:t>
      </w:r>
    </w:p>
    <w:p w:rsidR="00F92D02" w:rsidRDefault="00F92D02" w:rsidP="00883C60">
      <w:pPr>
        <w:pStyle w:val="NormalWeb"/>
        <w:jc w:val="both"/>
      </w:pPr>
      <w:r>
        <w:t>Allí donde los apóstoles solo ven una maravillosa expansión centrífuga ¿no nos encaminamos acaso hacia una saturación y una densidad tales que acabarán generando una deflación y un derrumbamiento automático? (una implosión por superación de la masa crítica). (Op. cit.)…</w:t>
      </w:r>
    </w:p>
    <w:p w:rsidR="00F92D02" w:rsidRPr="00F3537F" w:rsidRDefault="00F92D02" w:rsidP="00883C60">
      <w:pPr>
        <w:spacing w:line="240" w:lineRule="auto"/>
        <w:rPr>
          <w:rFonts w:ascii="Times New Roman" w:hAnsi="Times New Roman"/>
          <w:sz w:val="24"/>
          <w:szCs w:val="24"/>
          <w:u w:val="single"/>
        </w:rPr>
      </w:pPr>
      <w:r w:rsidRPr="00F3537F">
        <w:rPr>
          <w:rFonts w:ascii="Times New Roman" w:hAnsi="Times New Roman"/>
          <w:sz w:val="24"/>
          <w:szCs w:val="24"/>
          <w:u w:val="single"/>
        </w:rPr>
        <w:t>Cuando Whatsapp</w:t>
      </w:r>
      <w:r>
        <w:rPr>
          <w:rFonts w:ascii="Times New Roman" w:hAnsi="Times New Roman"/>
          <w:sz w:val="24"/>
          <w:szCs w:val="24"/>
          <w:u w:val="single"/>
        </w:rPr>
        <w:t xml:space="preserve"> asesinó a</w:t>
      </w:r>
      <w:r w:rsidRPr="00F3537F">
        <w:rPr>
          <w:rFonts w:ascii="Times New Roman" w:hAnsi="Times New Roman"/>
          <w:sz w:val="24"/>
          <w:szCs w:val="24"/>
          <w:u w:val="single"/>
        </w:rPr>
        <w:t xml:space="preserve"> SMS</w:t>
      </w:r>
      <w:r>
        <w:rPr>
          <w:rFonts w:ascii="Times New Roman" w:hAnsi="Times New Roman"/>
          <w:sz w:val="24"/>
          <w:szCs w:val="24"/>
          <w:u w:val="single"/>
        </w:rPr>
        <w:t xml:space="preserve"> (llamadas y mensajes gratis)</w:t>
      </w:r>
    </w:p>
    <w:p w:rsidR="00F92D02" w:rsidRDefault="00F92D02" w:rsidP="00883C60">
      <w:pPr>
        <w:pStyle w:val="NormalWeb"/>
        <w:jc w:val="both"/>
      </w:pPr>
      <w:r>
        <w:t>En la segunda semana de mayo (2012), Telefónica ha presentado su servicio de mensajería instantánea, TU Me, anticipándose al lanzamiento de Joyn, el estándar de mensajería instantánea por el que los operadores españoles (supuestamente) apostarán este año. Por el momento, Vodafone es la única operadora que ha comenzado las pruebas con Joyn, mientras que Movistar retrasará su lanzamiento y apostará por TU Me y Orange confirma que tardará unos meses.</w:t>
      </w:r>
    </w:p>
    <w:p w:rsidR="00F92D02" w:rsidRPr="007B526C" w:rsidRDefault="00F92D02" w:rsidP="00883C60">
      <w:pPr>
        <w:pStyle w:val="NormalWeb"/>
        <w:jc w:val="both"/>
        <w:rPr>
          <w:u w:val="single"/>
        </w:rPr>
      </w:pPr>
      <w:r w:rsidRPr="000B73B4">
        <w:lastRenderedPageBreak/>
        <w:t xml:space="preserve">Pero la competencia de Whatsapp no se limita a la propia de las operadoras, que han ido viendo disminuir el uso de SMS y han querido poner remedio. El rápido crecimiento del mercado de los smartphones ha favorecido el éxito de estas aplicaciones que permiten enviar mensajes de forma gratuita si se dispone de una conexión WiFi o 3G en el teléfono. </w:t>
      </w:r>
      <w:r>
        <w:t>“</w:t>
      </w:r>
      <w:r w:rsidRPr="000B73B4">
        <w:t xml:space="preserve">Le proponemos 10 plataformas alternativas a Whatsapp, pero tenga en cuenta que funcionan con otras personas que tienen la misma aplicación, por lo que de nada sirve usar estas alternativas si tus contactos no las tienen en su </w:t>
      </w:r>
      <w:r>
        <w:t>Smartphone”</w:t>
      </w:r>
      <w:r w:rsidRPr="000B73B4">
        <w:t>.</w:t>
      </w:r>
      <w:r>
        <w:t xml:space="preserve"> (Expansión - </w:t>
      </w:r>
      <w:r w:rsidRPr="00AF1DD0">
        <w:rPr>
          <w:b/>
        </w:rPr>
        <w:t>11/5/12</w:t>
      </w:r>
      <w:r>
        <w:t>)</w:t>
      </w:r>
    </w:p>
    <w:p w:rsidR="00F92D02" w:rsidRPr="007B526C" w:rsidRDefault="00F92D02" w:rsidP="00883C60">
      <w:pPr>
        <w:pStyle w:val="NormalWeb"/>
        <w:jc w:val="both"/>
        <w:rPr>
          <w:u w:val="single"/>
        </w:rPr>
      </w:pPr>
      <w:r w:rsidRPr="007B526C">
        <w:rPr>
          <w:color w:val="FF0000"/>
        </w:rPr>
        <w:t>ChatON</w:t>
      </w:r>
      <w:r>
        <w:t xml:space="preserve">. Creado por Samsung, ChatON está actualmente disponible para Android, Blackberry e iOS de Apple y la compañía coreana prevé su lanzamiento en breve para </w:t>
      </w:r>
      <w:r w:rsidR="00D26DD8">
        <w:t>Windows</w:t>
      </w:r>
      <w:r>
        <w:t xml:space="preserve"> Phone. A diferencia de Whatsapp, </w:t>
      </w:r>
      <w:r w:rsidRPr="007B526C">
        <w:rPr>
          <w:u w:val="single"/>
        </w:rPr>
        <w:t>permite hablar con los contactos a través de la web y también permite el envío de archivos y conversar con varias personas a la vez, gracias al chat de grupo. Gratis.</w:t>
      </w:r>
    </w:p>
    <w:p w:rsidR="00F92D02" w:rsidRPr="007B526C" w:rsidRDefault="00F92D02" w:rsidP="00883C60">
      <w:pPr>
        <w:pStyle w:val="NormalWeb"/>
        <w:jc w:val="both"/>
        <w:rPr>
          <w:u w:val="single"/>
        </w:rPr>
      </w:pPr>
      <w:r>
        <w:t xml:space="preserve"> </w:t>
      </w:r>
      <w:r w:rsidRPr="007B526C">
        <w:rPr>
          <w:color w:val="FF0000"/>
        </w:rPr>
        <w:t>GroupMe</w:t>
      </w:r>
      <w:r>
        <w:t xml:space="preserve">. Como su propio nombre indica, GroupMe es un servicio de mensajería destinada a grupos, o esa era su esencia al principio. GroupMe nació para facilitar el envío de SMS convencionales a grupos de contactos, pero el cada vez más anticuado uso de los mensajes de texto hizo cambiar su filosofía. Actualmente Group Me 3.0 está disponible para Android, Windows Phone, iOS y Blackberry y </w:t>
      </w:r>
      <w:r w:rsidRPr="007B526C">
        <w:rPr>
          <w:u w:val="single"/>
        </w:rPr>
        <w:t xml:space="preserve">permite mensajería instantánea a grupos, geolocalización en Google Maps, llamadas de voz a grupos, envío de archivos, mensajes individuales y el uso de la aplicación a través de la web. Gratis. </w:t>
      </w:r>
    </w:p>
    <w:p w:rsidR="00F92D02" w:rsidRPr="00252C6D" w:rsidRDefault="00F92D02" w:rsidP="00883C60">
      <w:pPr>
        <w:pStyle w:val="NormalWeb"/>
        <w:jc w:val="both"/>
        <w:rPr>
          <w:u w:val="single"/>
        </w:rPr>
      </w:pPr>
      <w:r w:rsidRPr="007B526C">
        <w:rPr>
          <w:color w:val="FF0000"/>
        </w:rPr>
        <w:t>Viber</w:t>
      </w:r>
      <w:r>
        <w:t xml:space="preserve">. Viber es otra de las aplicaciones de mensajería instantánea con más éxito entre los usuarios de telefonía inteligente. Su punto fuerte son las llamadas de Voz IP, lo que </w:t>
      </w:r>
      <w:r w:rsidRPr="007B526C">
        <w:rPr>
          <w:u w:val="single"/>
        </w:rPr>
        <w:t>permite mantener conversaciones de audio y/o de vídeo a través de la conexión a Internet del teléfono con otros usuarios en cualquier parte del mundo</w:t>
      </w:r>
      <w:r>
        <w:t xml:space="preserve">. Viber está disponible para Android e iOS y desde esta semana también para Windows Phone y BlackBerry, aunque en estos dos últimos sólo como servicio de mensajería, pues en su fase beta no dispone de servicio de voz. </w:t>
      </w:r>
      <w:r w:rsidRPr="00252C6D">
        <w:rPr>
          <w:u w:val="single"/>
        </w:rPr>
        <w:t>Gratis.</w:t>
      </w:r>
    </w:p>
    <w:p w:rsidR="00F92D02" w:rsidRPr="00252C6D" w:rsidRDefault="00F92D02" w:rsidP="00883C60">
      <w:pPr>
        <w:pStyle w:val="NormalWeb"/>
        <w:jc w:val="both"/>
        <w:rPr>
          <w:u w:val="single"/>
        </w:rPr>
      </w:pPr>
      <w:r w:rsidRPr="00252C6D">
        <w:rPr>
          <w:color w:val="FF0000"/>
        </w:rPr>
        <w:t>TU Me</w:t>
      </w:r>
      <w:r>
        <w:t xml:space="preserve">. La incorporación más reciente ha sido TU Me, el servicio de mensajería instantánea propio de Movistar que además vendrá preinstalado en todos sus terminales. </w:t>
      </w:r>
      <w:r w:rsidRPr="00252C6D">
        <w:rPr>
          <w:u w:val="single"/>
        </w:rPr>
        <w:t>TU Me permite hacer llamadas gratis entre usuarios de la aplicación, enviar mensajes de voz y de texto, fotos y localizaciones, aunque por el momento no cuenta con chat en grupo</w:t>
      </w:r>
      <w:r>
        <w:t xml:space="preserve">. </w:t>
      </w:r>
      <w:r>
        <w:rPr>
          <w:u w:val="single"/>
        </w:rPr>
        <w:t>Además, dispone de un “Timeline”</w:t>
      </w:r>
      <w:r w:rsidRPr="00252C6D">
        <w:rPr>
          <w:u w:val="single"/>
        </w:rPr>
        <w:t xml:space="preserve"> que ayuda a buscar mensajes antiguos e incluso guardarlos y poderlos rescatar incluso si se extravía el teléfono</w:t>
      </w:r>
      <w:r>
        <w:t xml:space="preserve">. Por el momento está disponible sólo para iOS de Apple. </w:t>
      </w:r>
      <w:r w:rsidRPr="00252C6D">
        <w:rPr>
          <w:u w:val="single"/>
        </w:rPr>
        <w:t>Gratis.</w:t>
      </w:r>
    </w:p>
    <w:p w:rsidR="00F92D02" w:rsidRPr="00252C6D" w:rsidRDefault="00F92D02" w:rsidP="00883C60">
      <w:pPr>
        <w:pStyle w:val="NormalWeb"/>
        <w:jc w:val="both"/>
        <w:rPr>
          <w:u w:val="single"/>
        </w:rPr>
      </w:pPr>
      <w:r w:rsidRPr="00252C6D">
        <w:rPr>
          <w:color w:val="FF0000"/>
        </w:rPr>
        <w:t>SpotBros</w:t>
      </w:r>
      <w:r>
        <w:t xml:space="preserve">. Con sello español, </w:t>
      </w:r>
      <w:r w:rsidRPr="00252C6D">
        <w:rPr>
          <w:u w:val="single"/>
        </w:rPr>
        <w:t>SpotBros asegura ser una aplicación de mensajería instantánea mucho más segura que Whatsapp</w:t>
      </w:r>
      <w:r>
        <w:t xml:space="preserve">. La app cifra todas las conversaciones mantenidas, no sólo el proceso inicial de identificación, como hacen la mayoría. Uno de los puntos fuertes de SpotBros son los Spots. </w:t>
      </w:r>
      <w:r w:rsidRPr="00252C6D">
        <w:rPr>
          <w:u w:val="single"/>
        </w:rPr>
        <w:t>Mediante un Spot se puede acceder a un grupo público geolocalizado o crear uno propio sobre un punto de interés, una discoteca, bar, un lugar de encuentro o una conferencia</w:t>
      </w:r>
      <w:r>
        <w:t xml:space="preserve">. Por el momento está disponible para Android y Apple. </w:t>
      </w:r>
      <w:r w:rsidRPr="00252C6D">
        <w:rPr>
          <w:u w:val="single"/>
        </w:rPr>
        <w:t>Gratis.</w:t>
      </w:r>
    </w:p>
    <w:p w:rsidR="00F92D02" w:rsidRPr="00252C6D" w:rsidRDefault="00F92D02" w:rsidP="00883C60">
      <w:pPr>
        <w:pStyle w:val="NormalWeb"/>
        <w:jc w:val="both"/>
        <w:rPr>
          <w:u w:val="single"/>
        </w:rPr>
      </w:pPr>
      <w:r w:rsidRPr="00252C6D">
        <w:rPr>
          <w:color w:val="FF0000"/>
        </w:rPr>
        <w:t>Fring</w:t>
      </w:r>
      <w:r>
        <w:t xml:space="preserve">. Esta aplicación soporta múltiples protocolos, AIM, Skype, Yahoo, MSN, Google Talk o Twitter, por lo que </w:t>
      </w:r>
      <w:r w:rsidRPr="00252C6D">
        <w:rPr>
          <w:u w:val="single"/>
        </w:rPr>
        <w:t xml:space="preserve">permite hacer llamadas de Voz IP a través de Skype y videollamadas grupales, mensajería instantánea gracias a Messenger, Google Talk, </w:t>
      </w:r>
      <w:r w:rsidRPr="00252C6D">
        <w:rPr>
          <w:u w:val="single"/>
        </w:rPr>
        <w:lastRenderedPageBreak/>
        <w:t>Yahoo, ICQ, e incluso twitter, entre otros</w:t>
      </w:r>
      <w:r>
        <w:t xml:space="preserve">. Fring puede trabajar con las conexiones 3G, GPRS y WiFi. Es de las pocas que están disponibles para Symbian, aunque también para iOS de Apple y desde esta semana para Android. </w:t>
      </w:r>
      <w:r w:rsidRPr="00252C6D">
        <w:rPr>
          <w:u w:val="single"/>
        </w:rPr>
        <w:t>Gratis.</w:t>
      </w:r>
    </w:p>
    <w:p w:rsidR="00F92D02" w:rsidRDefault="00F92D02" w:rsidP="00883C60">
      <w:pPr>
        <w:pStyle w:val="NormalWeb"/>
        <w:jc w:val="both"/>
      </w:pPr>
      <w:r w:rsidRPr="00252C6D">
        <w:rPr>
          <w:color w:val="FF0000"/>
        </w:rPr>
        <w:t>Google Talk</w:t>
      </w:r>
      <w:r>
        <w:t xml:space="preserve">. Es el servicio de chat y mensajería propio de Android, pues pertenece al gigante buscador. Los usuarios de Talk en el PC o Mac o en su integración en Gmail ya conocerán el funcionamiento de esta </w:t>
      </w:r>
      <w:r w:rsidRPr="00252C6D">
        <w:rPr>
          <w:u w:val="single"/>
        </w:rPr>
        <w:t>sencilla herramienta utilizada básicamente para chatear y que permite usar GTalk a todos los usuarios de Gmail</w:t>
      </w:r>
      <w:r>
        <w:t xml:space="preserve">. </w:t>
      </w:r>
      <w:r w:rsidRPr="00252C6D">
        <w:rPr>
          <w:u w:val="single"/>
        </w:rPr>
        <w:t>Las mejoras del servicio permiten que actualmente se puedan mantener conversaciones mediante texto, voz y vídeo con otros usuarios e incluso chats en grupo</w:t>
      </w:r>
      <w:r>
        <w:t xml:space="preserve">. </w:t>
      </w:r>
      <w:r w:rsidRPr="00252C6D">
        <w:rPr>
          <w:u w:val="single"/>
        </w:rPr>
        <w:t>Es una de las pocas aplicaciones que pueden presumir de estar disponible para todas las plataformas</w:t>
      </w:r>
      <w:r>
        <w:t>, incluidos los PCs/Macs, Windows Phone, Blackberry y Symbian.</w:t>
      </w:r>
    </w:p>
    <w:p w:rsidR="00F92D02" w:rsidRPr="00252C6D" w:rsidRDefault="00F92D02" w:rsidP="00883C60">
      <w:pPr>
        <w:pStyle w:val="NormalWeb"/>
        <w:jc w:val="both"/>
        <w:rPr>
          <w:u w:val="single"/>
        </w:rPr>
      </w:pPr>
      <w:r w:rsidRPr="00252C6D">
        <w:rPr>
          <w:color w:val="FF0000"/>
        </w:rPr>
        <w:t>iMessage+Facetime</w:t>
      </w:r>
      <w:r>
        <w:t xml:space="preserve">. </w:t>
      </w:r>
      <w:r w:rsidRPr="00252C6D">
        <w:rPr>
          <w:u w:val="single"/>
        </w:rPr>
        <w:t>El servicio de mensajería con el sello de Apple permite enviar mensajes instantáneos, adjuntar ficheros, conversaciones en g</w:t>
      </w:r>
      <w:r w:rsidR="0086574E">
        <w:rPr>
          <w:u w:val="single"/>
        </w:rPr>
        <w:t>rupos y también conversaciones “cara a cara”</w:t>
      </w:r>
      <w:r w:rsidRPr="00252C6D">
        <w:rPr>
          <w:u w:val="single"/>
        </w:rPr>
        <w:t xml:space="preserve"> entre cualquier dispositivo de la compañía de la manzana que tenga esta aplicación</w:t>
      </w:r>
      <w:r>
        <w:t xml:space="preserve">. </w:t>
      </w:r>
      <w:r w:rsidRPr="00252C6D">
        <w:rPr>
          <w:u w:val="single"/>
        </w:rPr>
        <w:t>Facetime, que viene preinstalado en los iPhones y iPads, funciona con la cámara delantera de los dispositivos, lo que facilita las videoconferencias, pero también con la trasera, para poder mostrar a la persona con la que interactúas lo que estás viendo. Facetime es una aplicación exclusiva para dispositivos Apple. Gratis.</w:t>
      </w:r>
    </w:p>
    <w:p w:rsidR="00F92D02" w:rsidRPr="00252C6D" w:rsidRDefault="00F92D02" w:rsidP="00883C60">
      <w:pPr>
        <w:pStyle w:val="NormalWeb"/>
        <w:jc w:val="both"/>
        <w:rPr>
          <w:u w:val="single"/>
        </w:rPr>
      </w:pPr>
      <w:r w:rsidRPr="00252C6D">
        <w:rPr>
          <w:color w:val="FF0000"/>
        </w:rPr>
        <w:t>Blackeberry Messenger</w:t>
      </w:r>
      <w:r>
        <w:t xml:space="preserve">. Es el servicio de mensajería de BlackBerry, que funciona sólo entre dispositivos de la compañía canadiense. </w:t>
      </w:r>
      <w:r w:rsidRPr="00252C6D">
        <w:rPr>
          <w:u w:val="single"/>
        </w:rPr>
        <w:t xml:space="preserve">Permite el envío de mensajes instantáneos de forma gratuita, servicios de geolocalización y chats en grupo, pero no videollamadas ni mensajes de Voz IP. Preinstalado en los terminales BlackBerry. Gratis. </w:t>
      </w:r>
    </w:p>
    <w:p w:rsidR="00F92D02" w:rsidRDefault="00F92D02" w:rsidP="00883C60">
      <w:pPr>
        <w:pStyle w:val="NormalWeb"/>
        <w:jc w:val="both"/>
        <w:rPr>
          <w:u w:val="single"/>
        </w:rPr>
      </w:pPr>
      <w:r w:rsidRPr="00252C6D">
        <w:rPr>
          <w:color w:val="FF0000"/>
        </w:rPr>
        <w:t>Joyn</w:t>
      </w:r>
      <w:r>
        <w:t xml:space="preserve">. </w:t>
      </w:r>
      <w:r w:rsidRPr="00252C6D">
        <w:rPr>
          <w:u w:val="single"/>
        </w:rPr>
        <w:t xml:space="preserve">Conocido como el </w:t>
      </w:r>
      <w:r>
        <w:rPr>
          <w:u w:val="single"/>
        </w:rPr>
        <w:t>What</w:t>
      </w:r>
      <w:r w:rsidRPr="00252C6D">
        <w:rPr>
          <w:u w:val="single"/>
        </w:rPr>
        <w:t>sapp de las operadoras</w:t>
      </w:r>
      <w:r>
        <w:t xml:space="preserve">, fue la apuesta fuerte de éstas en el Mobile World Congress de Barcelona. </w:t>
      </w:r>
      <w:r w:rsidRPr="00252C6D">
        <w:rPr>
          <w:u w:val="single"/>
        </w:rPr>
        <w:t>Con el nombre de Joyn y todavía en fase beta, Vodafone es la única que dispone de este servicio por el momento</w:t>
      </w:r>
      <w:r>
        <w:t xml:space="preserve">. </w:t>
      </w:r>
      <w:r w:rsidRPr="00252C6D">
        <w:rPr>
          <w:u w:val="single"/>
        </w:rPr>
        <w:t>La idea inicial con la que nació es que los clientes de las operadoras puedan comunicarse de una forma más segura y dinámica que los programas de mensajería instantánea actuales</w:t>
      </w:r>
      <w:r>
        <w:t xml:space="preserve">. </w:t>
      </w:r>
      <w:r w:rsidRPr="00252C6D">
        <w:rPr>
          <w:u w:val="single"/>
        </w:rPr>
        <w:t>Permite chatear, compartir archivos y compartir en tiempo real, es decir, mientras estés hablando por teléfono en una llamada normal con un contacto que disponga de Joyn, podrás mostrarle en tiempo real un vídeo o imagen que tengas almacenado en tu terminal. Es una forma interesante de realizar videollamadas o hacer capturas de fotografías y enviar al instante. Por el momento sólo está disponible para Android.</w:t>
      </w:r>
    </w:p>
    <w:p w:rsidR="00F92D02" w:rsidRDefault="00F92D02" w:rsidP="00883C60">
      <w:pPr>
        <w:pStyle w:val="NormalWeb"/>
        <w:jc w:val="both"/>
      </w:pPr>
      <w:r w:rsidRPr="004570DF">
        <w:rPr>
          <w:u w:val="single"/>
        </w:rPr>
        <w:t>¿Y si falla Whatsapp? Alternativas para escribir mensajes por Internet</w:t>
      </w:r>
      <w:r>
        <w:t xml:space="preserve"> </w:t>
      </w:r>
    </w:p>
    <w:p w:rsidR="00F92D02" w:rsidRDefault="00F92D02" w:rsidP="00883C60">
      <w:pPr>
        <w:pStyle w:val="NormalWeb"/>
        <w:jc w:val="both"/>
      </w:pPr>
      <w:r>
        <w:t>Después de la aparición de Tu me, la nueva plataforma que Telefónica incorporará en sus teléfonos móviles para escribir gratis a otros smartphones, y después de algunos fallos registrados en Whatsapp, son muchos los que estos días prueban otras alternativas para evitar quedarse “incomunicados”. Eso sí, se recomienda utilizar las aplicaciones más usadas y las que tienen más futuro por delante.</w:t>
      </w:r>
    </w:p>
    <w:p w:rsidR="00F92D02" w:rsidRPr="000B73B4" w:rsidRDefault="00F92D02" w:rsidP="00883C60">
      <w:pPr>
        <w:pStyle w:val="NormalWeb"/>
        <w:jc w:val="both"/>
        <w:rPr>
          <w:color w:val="FF0000"/>
        </w:rPr>
      </w:pPr>
      <w:r w:rsidRPr="00252C6D">
        <w:rPr>
          <w:color w:val="FF0000"/>
        </w:rPr>
        <w:t>Tu me</w:t>
      </w:r>
      <w:r>
        <w:t>.</w:t>
      </w:r>
      <w:r>
        <w:rPr>
          <w:color w:val="FF0000"/>
        </w:rPr>
        <w:t xml:space="preserve"> </w:t>
      </w:r>
      <w:r>
        <w:t xml:space="preserve">Una aplicación similar al WhatsApp que permite además llamadas gratuitas a través de la conexión a Internet. Los usuarios de telefonía de todo el mundo podrán utilizar esta nueva plataforma, que inicialmente estará disponible para el sistema </w:t>
      </w:r>
      <w:r>
        <w:lastRenderedPageBreak/>
        <w:t>operativo de Apple, IOS, pero posteriormente llegará a los usuarios de Android, según la operadora.</w:t>
      </w:r>
    </w:p>
    <w:p w:rsidR="00F92D02" w:rsidRPr="000B73B4" w:rsidRDefault="00F92D02" w:rsidP="00883C60">
      <w:pPr>
        <w:pStyle w:val="NormalWeb"/>
        <w:jc w:val="both"/>
        <w:rPr>
          <w:color w:val="FF0000"/>
        </w:rPr>
      </w:pPr>
      <w:r w:rsidRPr="00252C6D">
        <w:rPr>
          <w:color w:val="FF0000"/>
        </w:rPr>
        <w:t>Viber</w:t>
      </w:r>
      <w:r>
        <w:t>.</w:t>
      </w:r>
      <w:r>
        <w:rPr>
          <w:color w:val="FF0000"/>
        </w:rPr>
        <w:t xml:space="preserve"> </w:t>
      </w:r>
      <w:r>
        <w:t>Otro de los grandes rivales de Whatsapp. Además de poder enviar mensajes cortos se puede utilizar para realizar llamadas de voz usando la conexión de datos del teléfono. Acaba de lanzar una versión Beta para Windows Phone y Blackberry -ya estaba disponible en Android y iPhone-.</w:t>
      </w:r>
    </w:p>
    <w:p w:rsidR="00F92D02" w:rsidRDefault="00F92D02" w:rsidP="00883C60">
      <w:pPr>
        <w:pStyle w:val="NormalWeb"/>
        <w:jc w:val="both"/>
      </w:pPr>
      <w:r w:rsidRPr="00252C6D">
        <w:rPr>
          <w:color w:val="FF0000"/>
        </w:rPr>
        <w:t>Google Talk</w:t>
      </w:r>
      <w:r>
        <w:t xml:space="preserve">. Poco a poco va adquiriendo algunas de las funciones y cualidades. Su salto al móvil desde el PC parece sin embargo más lento de lo previsto y muchos apuestan a que acabará siendo fagocitada a medio plazo por Google+, la red social del buscador. En los teléfonos Android existe una app nativa -bastante buena, por cierto-. </w:t>
      </w:r>
    </w:p>
    <w:p w:rsidR="00F92D02" w:rsidRDefault="00F92D02" w:rsidP="00883C60">
      <w:pPr>
        <w:pStyle w:val="NormalWeb"/>
        <w:jc w:val="both"/>
      </w:pPr>
      <w:r w:rsidRPr="00252C6D">
        <w:rPr>
          <w:color w:val="FF0000"/>
        </w:rPr>
        <w:t>Blackberry Messenger</w:t>
      </w:r>
      <w:r>
        <w:t xml:space="preserve">. Uno de los servicios más usados del mundo. Su fuerte es la fiabilidad y su principal problema que sólo está disponible en los teléfonos de RIM. Algunos expertos consideran que si las Blackberry siguen perdiendo cuota de mercado, BBM podría dar el salto a otras plataformas, como Android o iPhone. </w:t>
      </w:r>
    </w:p>
    <w:p w:rsidR="00F92D02" w:rsidRDefault="00F92D02" w:rsidP="00883C60">
      <w:pPr>
        <w:pStyle w:val="NormalWeb"/>
        <w:jc w:val="both"/>
      </w:pPr>
      <w:r w:rsidRPr="00252C6D">
        <w:rPr>
          <w:color w:val="FF0000"/>
        </w:rPr>
        <w:t>Skype</w:t>
      </w:r>
      <w:r>
        <w:t xml:space="preserve">. Es la apuesta de Microsoft por hacerse un hueco en este mercado. Gracias a sus más de 500 millones de usuarios en todo el mundo, que lo han usado alguna vez, su aplicación para las distintas plataformas móviles comienza a extenderse rápidamente. </w:t>
      </w:r>
    </w:p>
    <w:p w:rsidR="00F92D02" w:rsidRDefault="00F92D02" w:rsidP="00883C60">
      <w:pPr>
        <w:pStyle w:val="NormalWeb"/>
        <w:jc w:val="both"/>
      </w:pPr>
      <w:r w:rsidRPr="00252C6D">
        <w:rPr>
          <w:color w:val="FF0000"/>
        </w:rPr>
        <w:t>iMessage</w:t>
      </w:r>
      <w:r>
        <w:t>. Se trata de la esperada aplicación de mensajería de Apple para sus iPhone. Con la llegada de la versión 4S y la integración con el sistema de voz de Siri, la tecnológica quiere entrar en este segmento con una nueva forma de enviarse mensajes.</w:t>
      </w:r>
    </w:p>
    <w:p w:rsidR="00F92D02" w:rsidRDefault="00F92D02" w:rsidP="00883C60">
      <w:pPr>
        <w:pStyle w:val="NormalWeb"/>
        <w:jc w:val="both"/>
      </w:pPr>
      <w:r w:rsidRPr="00252C6D">
        <w:rPr>
          <w:color w:val="FF0000"/>
        </w:rPr>
        <w:t>Facebook Messenger</w:t>
      </w:r>
      <w:r>
        <w:t>. Otro servicio de mensajería instantánea. Se sincroniza automáticamente con el servicio de mensajes de Facebook en los ordenadores y está disponible para Android, BlackBerry e iPhone.</w:t>
      </w:r>
    </w:p>
    <w:p w:rsidR="00F92D02" w:rsidRDefault="00F92D02" w:rsidP="00883C60">
      <w:pPr>
        <w:pStyle w:val="NormalWeb"/>
        <w:jc w:val="both"/>
      </w:pPr>
      <w:r w:rsidRPr="00252C6D">
        <w:rPr>
          <w:color w:val="FF0000"/>
        </w:rPr>
        <w:t>Chat On</w:t>
      </w:r>
      <w:r>
        <w:t xml:space="preserve">. Un servicio de mensajería instantánea de Samsung al estilo de Whatsapp o BlackBerry Messenger, que incluyen todos sus dispositivos, incluidos los teléfonos con Bada. La aplicación oficial es compatible con Android, iOS, y BlackBerry OS.  </w:t>
      </w:r>
    </w:p>
    <w:p w:rsidR="00F92D02" w:rsidRDefault="00F92D02" w:rsidP="00883C60">
      <w:pPr>
        <w:pStyle w:val="NormalWeb"/>
        <w:jc w:val="both"/>
      </w:pPr>
      <w:r w:rsidRPr="00252C6D">
        <w:rPr>
          <w:color w:val="FF0000"/>
        </w:rPr>
        <w:t>SMS</w:t>
      </w:r>
      <w:r>
        <w:t>. El tradicional modo de comunicarse a través del móvil, de pago, ha vuelto. Las operadoras están intentando resucitarlo ante los alarmantes niveles de caída en su uso en los últimos años. Eso sí, lo comienzan a ofrecer gratis como elemento de fidelización.</w:t>
      </w:r>
    </w:p>
    <w:p w:rsidR="00F92D02" w:rsidRPr="00700597" w:rsidRDefault="00F92D02" w:rsidP="00883C60">
      <w:pPr>
        <w:pStyle w:val="NormalWeb"/>
        <w:jc w:val="both"/>
        <w:rPr>
          <w:u w:val="single"/>
        </w:rPr>
      </w:pPr>
      <w:r w:rsidRPr="00700597">
        <w:rPr>
          <w:u w:val="single"/>
        </w:rPr>
        <w:t>¿Y para qué sirven todas estas “chucherías” (gadgets) y/o sus aplicaciones (apps)? That is the question…</w:t>
      </w:r>
    </w:p>
    <w:p w:rsidR="00F92D02" w:rsidRDefault="00F92D02" w:rsidP="00883C60">
      <w:pPr>
        <w:pStyle w:val="NormalWeb"/>
        <w:jc w:val="both"/>
      </w:pPr>
      <w:r>
        <w:t xml:space="preserve">Alguno podrá imaginarse que para “estudiar”, otro que para mantenerse “informados” sobre la situación mundial, tal vez para formar “grupos de acción social”, es posible que para la “concientización ciudadana”, la “transparencia”, el “control democrático”, la “rebelión cívica”… en fin para algo útil, provechoso, trascendental… Pues nada de eso, señores… Ningún fin productivo. Solo miopía, amnesia y anestesia. Les adjunto dos artículos (como muestra) para que puedan “evaluar los daños”. No comment…  </w:t>
      </w:r>
    </w:p>
    <w:p w:rsidR="00F92D02" w:rsidRPr="004144D4" w:rsidRDefault="00F92D02" w:rsidP="00883C60">
      <w:pPr>
        <w:spacing w:before="100" w:beforeAutospacing="1" w:after="150" w:line="240" w:lineRule="auto"/>
        <w:jc w:val="both"/>
        <w:rPr>
          <w:rFonts w:ascii="Times New Roman" w:eastAsia="Times New Roman" w:hAnsi="Times New Roman"/>
          <w:color w:val="000000"/>
          <w:sz w:val="24"/>
          <w:szCs w:val="24"/>
          <w:u w:val="single"/>
        </w:rPr>
      </w:pPr>
      <w:r w:rsidRPr="004144D4">
        <w:rPr>
          <w:rFonts w:ascii="Times New Roman" w:eastAsia="Times New Roman" w:hAnsi="Times New Roman"/>
          <w:color w:val="000000"/>
          <w:sz w:val="24"/>
          <w:szCs w:val="24"/>
          <w:u w:val="single"/>
        </w:rPr>
        <w:t xml:space="preserve">El mantra de la conectividad y la sociabilización onanista </w:t>
      </w:r>
      <w:r>
        <w:rPr>
          <w:rFonts w:ascii="Times New Roman" w:eastAsia="Times New Roman" w:hAnsi="Times New Roman"/>
          <w:color w:val="000000"/>
          <w:sz w:val="24"/>
          <w:szCs w:val="24"/>
          <w:u w:val="single"/>
        </w:rPr>
        <w:t>(Lecturas recomendadas)</w:t>
      </w:r>
    </w:p>
    <w:p w:rsidR="00F92D02" w:rsidRPr="00EF3931"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E34C88">
        <w:rPr>
          <w:rFonts w:ascii="Times New Roman" w:hAnsi="Times New Roman"/>
          <w:sz w:val="24"/>
          <w:szCs w:val="24"/>
          <w:u w:val="single"/>
        </w:rPr>
        <w:t>Soy un hikikomori, mi mundo es mi habitación</w:t>
      </w:r>
      <w:r>
        <w:rPr>
          <w:rFonts w:ascii="Times New Roman" w:hAnsi="Times New Roman"/>
          <w:sz w:val="24"/>
          <w:szCs w:val="24"/>
        </w:rPr>
        <w:t xml:space="preserve"> (El Confidencial - </w:t>
      </w:r>
      <w:r w:rsidRPr="00E34C88">
        <w:rPr>
          <w:rFonts w:ascii="Times New Roman" w:hAnsi="Times New Roman"/>
          <w:b/>
          <w:sz w:val="24"/>
          <w:szCs w:val="24"/>
        </w:rPr>
        <w:t>17/9/11</w:t>
      </w:r>
      <w:r>
        <w:rPr>
          <w:rFonts w:ascii="Times New Roman" w:hAnsi="Times New Roman"/>
          <w:sz w:val="24"/>
          <w:szCs w:val="24"/>
        </w:rPr>
        <w:t>)</w:t>
      </w:r>
    </w:p>
    <w:p w:rsidR="00F92D02" w:rsidRDefault="00F92D02" w:rsidP="00883C60">
      <w:pPr>
        <w:pStyle w:val="centro-texto-notis"/>
        <w:jc w:val="both"/>
      </w:pPr>
      <w:r>
        <w:rPr>
          <w:rStyle w:val="firma-negra-grande"/>
        </w:rPr>
        <w:lastRenderedPageBreak/>
        <w:t>(</w:t>
      </w:r>
      <w:r w:rsidRPr="004144D4">
        <w:rPr>
          <w:rStyle w:val="firma-negra-grande"/>
        </w:rPr>
        <w:t xml:space="preserve">Por </w:t>
      </w:r>
      <w:hyperlink r:id="rId16" w:history="1">
        <w:r w:rsidRPr="004F1976">
          <w:rPr>
            <w:rStyle w:val="Hipervnculo"/>
            <w:color w:val="auto"/>
            <w:u w:val="none"/>
          </w:rPr>
          <w:t>Alejandra Abad</w:t>
        </w:r>
      </w:hyperlink>
      <w:r w:rsidRPr="00E34C88">
        <w:rPr>
          <w:rStyle w:val="firma-negra-grande"/>
        </w:rPr>
        <w:t>)</w:t>
      </w:r>
      <w:r w:rsidRPr="00E34C88">
        <w:rPr>
          <w:rStyle w:val="firma"/>
        </w:rPr>
        <w:t xml:space="preserve"> </w:t>
      </w:r>
    </w:p>
    <w:p w:rsidR="00F92D02" w:rsidRPr="003604D2" w:rsidRDefault="00F92D02" w:rsidP="00883C60">
      <w:pPr>
        <w:pStyle w:val="NormalWeb"/>
        <w:jc w:val="both"/>
        <w:rPr>
          <w:color w:val="FF0000"/>
          <w:u w:val="single"/>
        </w:rPr>
      </w:pPr>
      <w:r w:rsidRPr="003604D2">
        <w:rPr>
          <w:color w:val="FF0000"/>
          <w:u w:val="single"/>
        </w:rPr>
        <w:t>Apartarse de la familia y la sociedad y dar la espalda al mundo y a cualquier tipo de relación encerrándose en una habitación durante meses e incluso años es uno de los comportamientos que algunos jóvenes japoneses han decidido adoptar para huir de las presiones o de traumas y conflictos.</w:t>
      </w:r>
    </w:p>
    <w:p w:rsidR="00F92D02" w:rsidRPr="003604D2" w:rsidRDefault="0086574E" w:rsidP="00883C60">
      <w:pPr>
        <w:pStyle w:val="NormalWeb"/>
        <w:jc w:val="both"/>
        <w:rPr>
          <w:color w:val="FF0000"/>
          <w:u w:val="single"/>
        </w:rPr>
      </w:pPr>
      <w:r>
        <w:rPr>
          <w:color w:val="FF0000"/>
          <w:u w:val="single"/>
        </w:rPr>
        <w:t>Se trata de los “hikikomori”</w:t>
      </w:r>
      <w:r w:rsidR="00F92D02" w:rsidRPr="003604D2">
        <w:rPr>
          <w:color w:val="FF0000"/>
          <w:u w:val="single"/>
        </w:rPr>
        <w:t xml:space="preserve">, las víctimas de un síndrome homónimo nacido en Japón y que en España se conoce como el de la “llave cerrada”. Esta enfermedad social provoca que </w:t>
      </w:r>
      <w:r w:rsidR="00F92D02" w:rsidRPr="003604D2">
        <w:rPr>
          <w:b/>
          <w:bCs/>
          <w:color w:val="FF0000"/>
          <w:u w:val="single"/>
        </w:rPr>
        <w:t>adolescentes y universitarios se aíslen por completo del mundo exterior de forma voluntaria</w:t>
      </w:r>
      <w:r w:rsidR="00F92D02" w:rsidRPr="003604D2">
        <w:rPr>
          <w:color w:val="FF0000"/>
          <w:u w:val="single"/>
        </w:rPr>
        <w:t>, permaneciendo encerrados en una habitación durante semanas, meses o años.</w:t>
      </w:r>
    </w:p>
    <w:p w:rsidR="00F92D02" w:rsidRDefault="00F92D02" w:rsidP="00883C60">
      <w:pPr>
        <w:pStyle w:val="NormalWeb"/>
        <w:jc w:val="both"/>
      </w:pPr>
      <w:r w:rsidRPr="003604D2">
        <w:rPr>
          <w:u w:val="single"/>
        </w:rPr>
        <w:t>Lo más frecuente es que en su encierro estos jóvenes estén acompañados únicamente de videoconsolas y ordenadores, aunque en la mayoría de los casos la basura acumulada termina por ser omnipresente en la estancia</w:t>
      </w:r>
      <w:r>
        <w:t xml:space="preserve">. Las razones que les llevan al confinamiento pueden ser múltiples pero las más comunes son el </w:t>
      </w:r>
      <w:r w:rsidRPr="00162099">
        <w:rPr>
          <w:b/>
          <w:bCs/>
          <w:u w:val="single"/>
        </w:rPr>
        <w:t>rechazo social en el colegio, un fracaso amoroso</w:t>
      </w:r>
      <w:r>
        <w:t xml:space="preserve"> o el pánico a no ser capaces de cumplir las expectativas que la sociedad posa sobre ellos.</w:t>
      </w:r>
    </w:p>
    <w:p w:rsidR="00F92D02" w:rsidRDefault="00F92D02" w:rsidP="00883C60">
      <w:pPr>
        <w:pStyle w:val="NormalWeb"/>
        <w:jc w:val="both"/>
      </w:pPr>
      <w:r>
        <w:t xml:space="preserve">Por ese motivo, este síndrome afecta más a los hombres que a las mujeres, ya que en la sociedad nipona son ellos los protagonistas y los que reciben más presión para conseguir una buena casa, una buena esposa y un buen trabajo. Según el psiquiatra japonés </w:t>
      </w:r>
      <w:r w:rsidRPr="004144D4">
        <w:rPr>
          <w:bCs/>
        </w:rPr>
        <w:t>Tamaki Saito,</w:t>
      </w:r>
      <w:r>
        <w:t xml:space="preserve"> </w:t>
      </w:r>
      <w:r w:rsidR="0086574E">
        <w:rPr>
          <w:b/>
          <w:bCs/>
          <w:u w:val="single"/>
        </w:rPr>
        <w:t>un 86% de los “hikikomori”</w:t>
      </w:r>
      <w:r w:rsidRPr="00162099">
        <w:rPr>
          <w:b/>
          <w:bCs/>
          <w:u w:val="single"/>
        </w:rPr>
        <w:t xml:space="preserve"> son varones</w:t>
      </w:r>
      <w:r>
        <w:t>, aunque resulta difícil dar cifras exactas porque la vergüenza hace que muchas familias no hagan pública esta actitud de sus hijos.</w:t>
      </w:r>
    </w:p>
    <w:p w:rsidR="00F92D02" w:rsidRDefault="00F92D02" w:rsidP="00883C60">
      <w:pPr>
        <w:pStyle w:val="NormalWeb"/>
        <w:jc w:val="both"/>
        <w:rPr>
          <w:u w:val="single"/>
        </w:rPr>
      </w:pPr>
      <w:r>
        <w:t xml:space="preserve">Sin embargo, </w:t>
      </w:r>
      <w:r w:rsidRPr="003604D2">
        <w:rPr>
          <w:u w:val="single"/>
        </w:rPr>
        <w:t xml:space="preserve">una investigación del año 2005 de NHK estima que hay aproximadamente </w:t>
      </w:r>
      <w:r w:rsidRPr="003604D2">
        <w:rPr>
          <w:b/>
          <w:bCs/>
          <w:u w:val="single"/>
        </w:rPr>
        <w:t>un millón y medio de jóvenes en esta situación</w:t>
      </w:r>
      <w:r w:rsidRPr="003604D2">
        <w:rPr>
          <w:u w:val="single"/>
        </w:rPr>
        <w:t>. Si a esta cifra añadimos todos los tipos de hikikomori, por ejemplo, el pre-hikikomori (jun-hikikomori), que el que sale de vez en cuando y asiste al colegio o universidad algunas veces pero carece de toda relación social, el número total sería de unos 3 millones.</w:t>
      </w:r>
    </w:p>
    <w:p w:rsidR="00F92D02" w:rsidRPr="004144D4" w:rsidRDefault="00F92D02" w:rsidP="00883C60">
      <w:pPr>
        <w:pStyle w:val="NormalWeb"/>
        <w:jc w:val="both"/>
      </w:pPr>
      <w:r w:rsidRPr="004144D4">
        <w:rPr>
          <w:bCs/>
        </w:rPr>
        <w:t>Compañía digital, si acaso</w:t>
      </w:r>
    </w:p>
    <w:p w:rsidR="00F92D02" w:rsidRPr="003604D2" w:rsidRDefault="00F92D02" w:rsidP="00883C60">
      <w:pPr>
        <w:pStyle w:val="NormalWeb"/>
        <w:jc w:val="both"/>
        <w:rPr>
          <w:u w:val="single"/>
        </w:rPr>
      </w:pPr>
      <w:r w:rsidRPr="003604D2">
        <w:rPr>
          <w:u w:val="single"/>
        </w:rPr>
        <w:t>En muchos casos estos jóvenes, que no consienten en mantener contacto ni siquiera con sus padres (</w:t>
      </w:r>
      <w:r w:rsidR="00FC7511" w:rsidRPr="003604D2">
        <w:rPr>
          <w:u w:val="single"/>
        </w:rPr>
        <w:t>aun</w:t>
      </w:r>
      <w:r w:rsidRPr="003604D2">
        <w:rPr>
          <w:u w:val="single"/>
        </w:rPr>
        <w:t xml:space="preserve"> viviendo en la misma casa) invierten el ritmo de vida, durmiendo durante el día, y pasando la noche con el ordenador, la televisión, la consola o directamente sin hacer nada.</w:t>
      </w:r>
    </w:p>
    <w:p w:rsidR="00F92D02" w:rsidRPr="003604D2" w:rsidRDefault="00F92D02" w:rsidP="00883C60">
      <w:pPr>
        <w:pStyle w:val="NormalWeb"/>
        <w:jc w:val="both"/>
        <w:rPr>
          <w:u w:val="single"/>
        </w:rPr>
      </w:pPr>
      <w:r>
        <w:t xml:space="preserve">Como asegura el jefe de Psiquiatría del Complejo Asistencial de Burgos, </w:t>
      </w:r>
      <w:r w:rsidRPr="004144D4">
        <w:rPr>
          <w:bCs/>
        </w:rPr>
        <w:t>Jesús J. de la Gándara,</w:t>
      </w:r>
      <w:r w:rsidR="0086574E">
        <w:t xml:space="preserve"> en un estudio titulado “</w:t>
      </w:r>
      <w:r>
        <w:t>Hikikomori y tumbados. Un análisis literario y social sobre la conducta p</w:t>
      </w:r>
      <w:r w:rsidR="0086574E">
        <w:t>atológica de aislamiento social”</w:t>
      </w:r>
      <w:r>
        <w:t xml:space="preserve">, </w:t>
      </w:r>
      <w:r w:rsidRPr="003604D2">
        <w:rPr>
          <w:u w:val="single"/>
        </w:rPr>
        <w:t>el hikikomori, durante sus meses o años de aislamiento, no se relaciona absolutamente con nadie, si acaso a través de internet. Y ni siquiera, porque según estudios recientes parece que solamente el 10% lo usa. Su familia sabe que sigue respirando porque devuelve vacía la bandeja de comida que le deja en la puerta y porque oyen el crujir de la madera en el piso de arriba cuando decide dar una vuelta por su pequeña habitación.</w:t>
      </w:r>
    </w:p>
    <w:p w:rsidR="00F92D02" w:rsidRPr="003604D2" w:rsidRDefault="00F92D02" w:rsidP="00883C60">
      <w:pPr>
        <w:pStyle w:val="NormalWeb"/>
        <w:jc w:val="both"/>
        <w:rPr>
          <w:color w:val="FF0000"/>
          <w:u w:val="single"/>
        </w:rPr>
      </w:pPr>
      <w:r w:rsidRPr="003604D2">
        <w:rPr>
          <w:u w:val="single"/>
        </w:rPr>
        <w:lastRenderedPageBreak/>
        <w:t>La situación puede llegar a ser insostenible en la casa pero la actitud de los padres japoneses, por lo general, es la de esperar un desenlace de forma pasiva, alimentando al hijo encerrado y respetando su actitud</w:t>
      </w:r>
      <w:r>
        <w:t xml:space="preserve">. </w:t>
      </w:r>
      <w:r w:rsidRPr="003604D2">
        <w:rPr>
          <w:b/>
          <w:bCs/>
          <w:color w:val="FF0000"/>
          <w:u w:val="single"/>
        </w:rPr>
        <w:t>Lo normal es que pasen hasta cuatro años en esta situación antes de que los progenitores decidan solicitar ayuda</w:t>
      </w:r>
      <w:r w:rsidRPr="003604D2">
        <w:rPr>
          <w:color w:val="FF0000"/>
          <w:u w:val="single"/>
        </w:rPr>
        <w:t xml:space="preserve"> a algún psicólogo o bien a alguno de los 700 centros para hikikomoris que han surgido en los últimos años a lo largo de la isla. </w:t>
      </w:r>
    </w:p>
    <w:p w:rsidR="00F92D02" w:rsidRDefault="00F92D02" w:rsidP="00883C60">
      <w:pPr>
        <w:pStyle w:val="NormalWeb"/>
        <w:jc w:val="both"/>
      </w:pPr>
      <w:r>
        <w:t xml:space="preserve">El tratamiento que deberían seguir estos jóvenes está dando lugar a un intenso debate entre dos visiones médicas: la occidental y la japonesa. “No sólo los padres, sino también </w:t>
      </w:r>
      <w:r w:rsidRPr="003604D2">
        <w:rPr>
          <w:u w:val="single"/>
        </w:rPr>
        <w:t xml:space="preserve">los expertos japoneses piensan </w:t>
      </w:r>
      <w:r w:rsidRPr="003604D2">
        <w:rPr>
          <w:b/>
          <w:bCs/>
          <w:u w:val="single"/>
        </w:rPr>
        <w:t>que se debe esperar hasta que el hikikomori se reincorpore a la sociedad por su propia voluntad</w:t>
      </w:r>
      <w:r w:rsidRPr="003604D2">
        <w:rPr>
          <w:u w:val="single"/>
        </w:rPr>
        <w:t>”</w:t>
      </w:r>
      <w:r>
        <w:t xml:space="preserve">, recuerda Gándara. </w:t>
      </w:r>
    </w:p>
    <w:p w:rsidR="00F92D02" w:rsidRDefault="00F92D02" w:rsidP="00883C60">
      <w:pPr>
        <w:pStyle w:val="NormalWeb"/>
        <w:jc w:val="both"/>
        <w:rPr>
          <w:color w:val="FF0000"/>
          <w:u w:val="single"/>
        </w:rPr>
      </w:pPr>
      <w:r w:rsidRPr="003604D2">
        <w:rPr>
          <w:color w:val="FF0000"/>
          <w:u w:val="single"/>
        </w:rPr>
        <w:t xml:space="preserve">Los especialistas occidentales, sin embargo, siguen mayoritariamente la opinión del psicólogo de la Universidad de Maryland </w:t>
      </w:r>
      <w:r w:rsidRPr="004144D4">
        <w:rPr>
          <w:bCs/>
          <w:color w:val="FF0000"/>
          <w:u w:val="single"/>
        </w:rPr>
        <w:t>Henry Grubb</w:t>
      </w:r>
      <w:r w:rsidRPr="003604D2">
        <w:rPr>
          <w:color w:val="FF0000"/>
          <w:u w:val="single"/>
        </w:rPr>
        <w:t>, quien publicara el primer estudio académico sobre los hikikomori escrito fuera de Japón, y que sostiene que hay que forzarlo si es necesario: “Si fuera mi niño tiraría la puerta abajo. Simple. Pero en Japón los padres creen en la elasticidad, les dan tiempo y creen que es sólo una fase”, asegura.</w:t>
      </w:r>
    </w:p>
    <w:p w:rsidR="00F92D02"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E34C88">
        <w:rPr>
          <w:rFonts w:ascii="Times New Roman" w:hAnsi="Times New Roman"/>
          <w:sz w:val="24"/>
          <w:szCs w:val="24"/>
          <w:u w:val="single"/>
        </w:rPr>
        <w:t>Niños adictos a la Blackberry</w:t>
      </w:r>
      <w:r>
        <w:rPr>
          <w:rFonts w:ascii="Times New Roman" w:hAnsi="Times New Roman"/>
          <w:sz w:val="24"/>
          <w:szCs w:val="24"/>
        </w:rPr>
        <w:t xml:space="preserve"> (El Confidencial - </w:t>
      </w:r>
      <w:r w:rsidRPr="00E34C88">
        <w:rPr>
          <w:rFonts w:ascii="Times New Roman" w:hAnsi="Times New Roman"/>
          <w:b/>
          <w:sz w:val="24"/>
          <w:szCs w:val="24"/>
        </w:rPr>
        <w:t>17/9/11</w:t>
      </w:r>
      <w:r>
        <w:rPr>
          <w:rFonts w:ascii="Times New Roman" w:hAnsi="Times New Roman"/>
          <w:sz w:val="24"/>
          <w:szCs w:val="24"/>
        </w:rPr>
        <w:t>)</w:t>
      </w:r>
    </w:p>
    <w:p w:rsidR="00F92D02" w:rsidRDefault="00F92D02" w:rsidP="00883C60">
      <w:pPr>
        <w:pStyle w:val="centro-texto-notis"/>
        <w:jc w:val="both"/>
      </w:pPr>
      <w:r>
        <w:rPr>
          <w:rStyle w:val="firma-negra-grande"/>
        </w:rPr>
        <w:t>(Por Marta Matute</w:t>
      </w:r>
      <w:r>
        <w:rPr>
          <w:rStyle w:val="hora-publi"/>
        </w:rPr>
        <w:t>)</w:t>
      </w:r>
    </w:p>
    <w:p w:rsidR="00F92D02" w:rsidRPr="003604D2" w:rsidRDefault="00F92D02" w:rsidP="00883C60">
      <w:pPr>
        <w:pStyle w:val="NormalWeb"/>
        <w:jc w:val="both"/>
        <w:rPr>
          <w:color w:val="FF0000"/>
          <w:u w:val="single"/>
        </w:rPr>
      </w:pPr>
      <w:r w:rsidRPr="003604D2">
        <w:rPr>
          <w:color w:val="FF0000"/>
          <w:u w:val="single"/>
        </w:rPr>
        <w:t xml:space="preserve">Reunión estival. Un grupo de padres parlotea amigablemente en una terraza de la capital madrileña. Charlan de lo divino y de lo humano, y picotean. Mientras, sus retoños, preadolescentes de doce y trece años, se agrupan en unos bancos cercanos y juegan en silencio. Cada uno con él mismo, o mejor dicho, con su Blackberry. Sin levantar la cabeza. Sin mediar palabra. Casi sin respirar. Vamos, que si </w:t>
      </w:r>
      <w:r w:rsidR="00BD4C16">
        <w:rPr>
          <w:rStyle w:val="Textoennegrita"/>
          <w:b w:val="0"/>
          <w:color w:val="FF0000"/>
          <w:u w:val="single"/>
        </w:rPr>
        <w:t>Grub</w:t>
      </w:r>
      <w:r w:rsidRPr="004144D4">
        <w:rPr>
          <w:rStyle w:val="Textoennegrita"/>
          <w:b w:val="0"/>
          <w:color w:val="FF0000"/>
          <w:u w:val="single"/>
        </w:rPr>
        <w:t>b</w:t>
      </w:r>
      <w:r w:rsidRPr="003604D2">
        <w:rPr>
          <w:rStyle w:val="Textoennegrita"/>
          <w:color w:val="FF0000"/>
          <w:u w:val="single"/>
        </w:rPr>
        <w:t xml:space="preserve"> </w:t>
      </w:r>
      <w:r w:rsidRPr="003604D2">
        <w:rPr>
          <w:color w:val="FF0000"/>
          <w:u w:val="single"/>
        </w:rPr>
        <w:t xml:space="preserve">observase la escena no tendría la menor duda: estos niños han sido abducidos por una máquina, diría. Así de claro. </w:t>
      </w:r>
    </w:p>
    <w:p w:rsidR="00F92D02" w:rsidRPr="003604D2" w:rsidRDefault="00F92D02" w:rsidP="00883C60">
      <w:pPr>
        <w:pStyle w:val="NormalWeb"/>
        <w:jc w:val="both"/>
        <w:rPr>
          <w:color w:val="FF0000"/>
          <w:u w:val="single"/>
        </w:rPr>
      </w:pPr>
      <w:r w:rsidRPr="003604D2">
        <w:rPr>
          <w:u w:val="single"/>
        </w:rPr>
        <w:t>Blackberry, hasta hace muy poco un artilugio electrónico en franca decadencia comercial, disfruta hoy de una segunda vida gracias al entusiasmo de los preadolescentes españoles, que se pirran por su posesión</w:t>
      </w:r>
      <w:r>
        <w:t xml:space="preserve">. Los </w:t>
      </w:r>
      <w:r>
        <w:rPr>
          <w:rStyle w:val="nfasis"/>
        </w:rPr>
        <w:t>chicos BB</w:t>
      </w:r>
      <w:r>
        <w:t xml:space="preserve">, como se autodenominan orgullosos </w:t>
      </w:r>
      <w:r w:rsidRPr="003604D2">
        <w:rPr>
          <w:color w:val="FF0000"/>
          <w:u w:val="single"/>
        </w:rPr>
        <w:t xml:space="preserve">estos chavales, son ciudadanos en pleno desarrollo físico e intelectual </w:t>
      </w:r>
      <w:r>
        <w:rPr>
          <w:rStyle w:val="Textoennegrita"/>
          <w:color w:val="FF0000"/>
          <w:u w:val="single"/>
        </w:rPr>
        <w:t>“enganchados”</w:t>
      </w:r>
      <w:r w:rsidRPr="003604D2">
        <w:rPr>
          <w:rStyle w:val="Textoennegrita"/>
          <w:color w:val="FF0000"/>
          <w:u w:val="single"/>
        </w:rPr>
        <w:t xml:space="preserve"> a un terminal, que es móvil y ordenador a la vez, </w:t>
      </w:r>
      <w:r w:rsidRPr="003604D2">
        <w:rPr>
          <w:color w:val="FF0000"/>
          <w:u w:val="single"/>
        </w:rPr>
        <w:t>y la puerta de acceso a las redes sociales. Aunque se reúnan, queden y estén juntos, esta generación, que siempr</w:t>
      </w:r>
      <w:r>
        <w:rPr>
          <w:color w:val="FF0000"/>
          <w:u w:val="single"/>
        </w:rPr>
        <w:t>e lleva su BB encima, prefiere “chatear”</w:t>
      </w:r>
      <w:r w:rsidRPr="003604D2">
        <w:rPr>
          <w:color w:val="FF0000"/>
          <w:u w:val="single"/>
        </w:rPr>
        <w:t xml:space="preserve"> a charlar: pasa su tiempo hablando a través de mensajes, como si fueran jóvenes mudos. </w:t>
      </w:r>
    </w:p>
    <w:p w:rsidR="00F92D02" w:rsidRPr="003604D2" w:rsidRDefault="00F92D02" w:rsidP="00883C60">
      <w:pPr>
        <w:pStyle w:val="NormalWeb"/>
        <w:jc w:val="both"/>
        <w:rPr>
          <w:u w:val="single"/>
        </w:rPr>
      </w:pPr>
      <w:r w:rsidRPr="003604D2">
        <w:rPr>
          <w:u w:val="single"/>
        </w:rPr>
        <w:t xml:space="preserve">El psiquiatra </w:t>
      </w:r>
      <w:r w:rsidRPr="004144D4">
        <w:rPr>
          <w:rStyle w:val="Textoennegrita"/>
          <w:b w:val="0"/>
          <w:u w:val="single"/>
        </w:rPr>
        <w:t>José Luis Pedreira</w:t>
      </w:r>
      <w:r w:rsidRPr="003604D2">
        <w:rPr>
          <w:rStyle w:val="Textoennegrita"/>
          <w:u w:val="single"/>
        </w:rPr>
        <w:t>,</w:t>
      </w:r>
      <w:r w:rsidRPr="003604D2">
        <w:rPr>
          <w:u w:val="single"/>
        </w:rPr>
        <w:t xml:space="preserve"> médico del Hospital Niño Jesús, de Madrid, es contundente: </w:t>
      </w:r>
      <w:r w:rsidRPr="003604D2">
        <w:rPr>
          <w:rStyle w:val="Textoennegrita"/>
          <w:u w:val="single"/>
        </w:rPr>
        <w:t>los menores de 16 ó 17 años no deberían poseer una Blackberry</w:t>
      </w:r>
      <w:r>
        <w:t xml:space="preserve">. </w:t>
      </w:r>
      <w:r w:rsidRPr="003604D2">
        <w:rPr>
          <w:u w:val="single"/>
        </w:rPr>
        <w:t>“La línea que separa un simple hábito de consumo de la dependencia psicológica es muy delgada. Los síntomas de la sumisión no aparecen de repente y dan una subclínica latente que los padres incautos a veces minimizan. Son, sin quererlo, verdaderos cómplices de las casas comerciales”, advierte.</w:t>
      </w:r>
    </w:p>
    <w:p w:rsidR="00F92D02" w:rsidRPr="006F743A" w:rsidRDefault="00F92D02" w:rsidP="00883C60">
      <w:pPr>
        <w:pStyle w:val="NormalWeb"/>
        <w:jc w:val="both"/>
        <w:rPr>
          <w:u w:val="single"/>
        </w:rPr>
      </w:pPr>
      <w:r w:rsidRPr="006F743A">
        <w:rPr>
          <w:u w:val="single"/>
        </w:rPr>
        <w:t xml:space="preserve">Los psiquiatras y psicólogos se dividen en tecnófobos y tecnófilos. Los primeros, sólo ven el lado oscuro del invento: aislamiento, acoso, descontrol y pérdida de identidad. Los segundos, se apuntan a los tiempos que corren: estos dispositivos potencian ciertas </w:t>
      </w:r>
      <w:r w:rsidRPr="006F743A">
        <w:rPr>
          <w:u w:val="single"/>
        </w:rPr>
        <w:lastRenderedPageBreak/>
        <w:t>habilidades cognitivas, como la rapidez a la hora de tomar decisiones. El pensamiento se hace más operativo.</w:t>
      </w:r>
    </w:p>
    <w:p w:rsidR="00F92D02" w:rsidRDefault="00F92D02" w:rsidP="00883C60">
      <w:pPr>
        <w:pStyle w:val="NormalWeb"/>
        <w:jc w:val="both"/>
      </w:pPr>
      <w:r w:rsidRPr="006F743A">
        <w:rPr>
          <w:color w:val="FF0000"/>
          <w:u w:val="single"/>
        </w:rPr>
        <w:t>Pero la alarma salta cuando se pronuncia la palabra maldita: adicción</w:t>
      </w:r>
      <w:r>
        <w:t>. Y es entonces cuando la discusión entre los expertos se hace interminable.</w:t>
      </w:r>
    </w:p>
    <w:p w:rsidR="00F92D02" w:rsidRPr="004144D4" w:rsidRDefault="00F92D02" w:rsidP="00883C60">
      <w:pPr>
        <w:pStyle w:val="NormalWeb"/>
        <w:jc w:val="both"/>
        <w:rPr>
          <w:b/>
        </w:rPr>
      </w:pPr>
      <w:r w:rsidRPr="004144D4">
        <w:rPr>
          <w:rStyle w:val="Textoennegrita"/>
          <w:b w:val="0"/>
        </w:rPr>
        <w:t>Tecnófobos...</w:t>
      </w:r>
    </w:p>
    <w:p w:rsidR="00F92D02" w:rsidRDefault="00F92D02" w:rsidP="00883C60">
      <w:pPr>
        <w:pStyle w:val="NormalWeb"/>
        <w:jc w:val="both"/>
      </w:pPr>
      <w:r>
        <w:t xml:space="preserve">Los hay que niegan la mayor, como el doctor </w:t>
      </w:r>
      <w:r w:rsidRPr="004144D4">
        <w:rPr>
          <w:rStyle w:val="Textoennegrita"/>
          <w:b w:val="0"/>
        </w:rPr>
        <w:t>Xavier Carbonell</w:t>
      </w:r>
      <w:r>
        <w:t xml:space="preserve">, profesor de Psicología de la Universidad Ramón Llull: “adicción es un término muy serio. No es posible comparar las repercusiones que puede tener en el niño o en el adolescente estar ‘enganchado’ a una maquinita con los problemas que acarrean drogas como la heroína, la cocaína y el alcohol. </w:t>
      </w:r>
      <w:r w:rsidRPr="004144D4">
        <w:rPr>
          <w:rStyle w:val="Textoennegrita"/>
          <w:b w:val="0"/>
        </w:rPr>
        <w:t>Una cosa es un mal hábito, que hay que corregir, y otra muy distinta, una dependencia</w:t>
      </w:r>
      <w:r>
        <w:t xml:space="preserve">”. </w:t>
      </w:r>
    </w:p>
    <w:p w:rsidR="00F92D02" w:rsidRDefault="00F92D02" w:rsidP="00883C60">
      <w:pPr>
        <w:pStyle w:val="NormalWeb"/>
        <w:jc w:val="both"/>
      </w:pPr>
      <w:r>
        <w:t xml:space="preserve">Pero ¿qué ocurre cuando el chaval prefiere la Blackberry a verse con sus amigos, o </w:t>
      </w:r>
      <w:r w:rsidRPr="00162099">
        <w:rPr>
          <w:rStyle w:val="Textoennegrita"/>
          <w:u w:val="single"/>
        </w:rPr>
        <w:t>el adolescente presta más atención a su Iphone que a su novia</w:t>
      </w:r>
      <w:r>
        <w:t xml:space="preserve">, o el joven no rinde en los estudios porque revisa obsesivamente su correo electrónico? </w:t>
      </w:r>
      <w:r w:rsidRPr="004144D4">
        <w:rPr>
          <w:rStyle w:val="Textoennegrita"/>
          <w:b w:val="0"/>
        </w:rPr>
        <w:t>Enrique Echeburúa</w:t>
      </w:r>
      <w:r w:rsidRPr="004144D4">
        <w:t>,</w:t>
      </w:r>
      <w:r>
        <w:t xml:space="preserve"> catedrático de Psicología Clínica de la Universidad del País Vasco, no tiene dudas: “pérdida de control y dependencia. Eso es lo que caracteriza a las adicciones. Y aunque resulte difícil de creer, esa pérdida de control y esa dependencia también pueden llegar a darse cuando uno convierte un terminal electrónico en un objeto de deseo y hace que su vida gire alrededor de él”.</w:t>
      </w:r>
    </w:p>
    <w:p w:rsidR="00F92D02" w:rsidRDefault="00F92D02" w:rsidP="00883C60">
      <w:pPr>
        <w:pStyle w:val="NormalWeb"/>
        <w:jc w:val="both"/>
      </w:pPr>
      <w:r w:rsidRPr="006F743A">
        <w:rPr>
          <w:u w:val="single"/>
        </w:rPr>
        <w:t>No son muchos, desde luego. Pero ya se han dado casos de ingresos en las unidades de Psiquiatría Infantil</w:t>
      </w:r>
      <w:r>
        <w:t xml:space="preserve">. El doctor Pedreira relata la historia de uno de sus pacientes, un estudiante de 14 años encadenado a su ordenador: </w:t>
      </w:r>
      <w:r w:rsidRPr="00162099">
        <w:rPr>
          <w:u w:val="single"/>
        </w:rPr>
        <w:t>“</w:t>
      </w:r>
      <w:r w:rsidRPr="00162099">
        <w:rPr>
          <w:rStyle w:val="Textoennegrita"/>
          <w:u w:val="single"/>
        </w:rPr>
        <w:t>Tuvimos que internarlo porque mostraba todos los síntomas físicos de una abstinencia</w:t>
      </w:r>
      <w:r w:rsidRPr="00162099">
        <w:rPr>
          <w:u w:val="single"/>
        </w:rPr>
        <w:t>: ansiedad, irritabilidad, obsesión, insomnio”.</w:t>
      </w:r>
      <w:r>
        <w:t xml:space="preserve"> Muchas veces, el fracaso escolar es la primera señal de alarma de que algo no funciona correctamente. </w:t>
      </w:r>
    </w:p>
    <w:p w:rsidR="00F92D02" w:rsidRDefault="00F92D02" w:rsidP="00883C60">
      <w:pPr>
        <w:pStyle w:val="NormalWeb"/>
        <w:jc w:val="both"/>
      </w:pPr>
      <w:r>
        <w:t xml:space="preserve">Sin embargo, Carbonell y su equipo de la Ramón Llull, sólo certifican un caso de adicción a las nuevas tecnologías. Y viene de la mano de los juegos de rol en línea. “Entonces sí, </w:t>
      </w:r>
      <w:r w:rsidRPr="006F743A">
        <w:rPr>
          <w:u w:val="single"/>
        </w:rPr>
        <w:t>a veces se puede producir una suplantación de la personalidad. Ojo, no estoy diciendo que se produzca una esquizofrenia, ni mucho menos. Digo que el individuo puede llegar a preferir la vida del héroe a la suya propia y sentirse más feliz, con las repercusiones personales y sociales que eso conlleva, cuando está sentado en el ordenador y es el caballero del antifaz. Voy a la vida real a comer, pero enseguida vuelvo a la vida virtual que es la que me satisface y fascina”.</w:t>
      </w:r>
    </w:p>
    <w:p w:rsidR="00F92D02" w:rsidRDefault="00F92D02" w:rsidP="00883C60">
      <w:pPr>
        <w:pStyle w:val="NormalWeb"/>
        <w:jc w:val="both"/>
      </w:pPr>
      <w:r>
        <w:t xml:space="preserve">Enrique Echeburúa insiste en la tesis de la adicción. Lleva años estudiando los riesgos del abuso de las nuevas tecnologías: “La adicción, con ser el mayor, no es el único problema. Muchas veces se accede a contenidos inapropiados, léase sexuales o violentos, hay acoso y pérdida de intimidad. Además, existe el riesgo de crear una identidad ficticia, potenciada por un factor de engaño, autoengaño o fantasía. Así, por ejemplo, se liga bastante más virtualmente, porque el adolescente se corta menos. Sin embargo, </w:t>
      </w:r>
      <w:r w:rsidRPr="00162099">
        <w:rPr>
          <w:rStyle w:val="Textoennegrita"/>
          <w:u w:val="single"/>
        </w:rPr>
        <w:t>se facilita la confusión entre lo íntimo, lo privado y lo público</w:t>
      </w:r>
      <w:r>
        <w:rPr>
          <w:rStyle w:val="Textoennegrita"/>
        </w:rPr>
        <w:t>,</w:t>
      </w:r>
      <w:r>
        <w:t xml:space="preserve"> y se fomentan conductas histriónicas y narcisistas que deforman la realidad, por ejemplo, alardear del número de amigos agregados”.</w:t>
      </w:r>
    </w:p>
    <w:p w:rsidR="00F92D02" w:rsidRPr="00E05F61" w:rsidRDefault="00F92D02" w:rsidP="00883C60">
      <w:pPr>
        <w:pStyle w:val="NormalWeb"/>
        <w:jc w:val="both"/>
        <w:rPr>
          <w:b/>
        </w:rPr>
      </w:pPr>
      <w:r w:rsidRPr="00E05F61">
        <w:rPr>
          <w:rStyle w:val="Textoennegrita"/>
          <w:b w:val="0"/>
        </w:rPr>
        <w:lastRenderedPageBreak/>
        <w:t>...vs. tecnófilos</w:t>
      </w:r>
    </w:p>
    <w:p w:rsidR="00F92D02" w:rsidRPr="006F743A" w:rsidRDefault="00F92D02" w:rsidP="00883C60">
      <w:pPr>
        <w:pStyle w:val="NormalWeb"/>
        <w:jc w:val="both"/>
        <w:rPr>
          <w:u w:val="single"/>
        </w:rPr>
      </w:pPr>
      <w:r>
        <w:t xml:space="preserve">En el otro lado, una tecnófila convencida: </w:t>
      </w:r>
      <w:r w:rsidRPr="00E05F61">
        <w:rPr>
          <w:rStyle w:val="Textoennegrita"/>
          <w:b w:val="0"/>
        </w:rPr>
        <w:t>Gema de Pablo</w:t>
      </w:r>
      <w:r>
        <w:t xml:space="preserve">, socia fundadora y responsable del departamento de Formación de la empresa Jaitek, dedicada al desarrollo de programas tecnológicos en el ámbito de la educación. Para esta psicóloga, </w:t>
      </w:r>
      <w:r w:rsidRPr="006F743A">
        <w:rPr>
          <w:u w:val="single"/>
        </w:rPr>
        <w:t xml:space="preserve">las adicciones no caen del cielo. Son la punta del iceberg de un malestar emocional, la manera que el niño tiene de aliviar su soledad, o su aburrimiento. “Si el pequeño tiene una familia y un entorno escolar adecuados, las posibilidades de que se cree una adicción son mínimas. </w:t>
      </w:r>
      <w:r w:rsidRPr="006F743A">
        <w:rPr>
          <w:rStyle w:val="Textoennegrita"/>
          <w:u w:val="single"/>
        </w:rPr>
        <w:t>Hay que marcar límites, pero no prohibir</w:t>
      </w:r>
      <w:r w:rsidRPr="006F743A">
        <w:rPr>
          <w:u w:val="single"/>
        </w:rPr>
        <w:t xml:space="preserve">. Los jóvenes hoy en día se socializan también a través de este tipo de dispositivos, y eso también hay que entenderlo como suma, no como resta”. </w:t>
      </w:r>
    </w:p>
    <w:p w:rsidR="00F92D02" w:rsidRDefault="00F92D02" w:rsidP="00883C60">
      <w:pPr>
        <w:pStyle w:val="NormalWeb"/>
        <w:jc w:val="both"/>
      </w:pPr>
      <w:r>
        <w:t>De Pablo aventura un cambio obligatorio en el aprendizaje. “</w:t>
      </w:r>
      <w:r w:rsidRPr="006F743A">
        <w:rPr>
          <w:u w:val="single"/>
        </w:rPr>
        <w:t xml:space="preserve">Si nos negamos a aceptar que el uso de estos aparatos electrónicos, con todas sus ventajas informativas y sociales, </w:t>
      </w:r>
      <w:r w:rsidRPr="006F743A">
        <w:rPr>
          <w:rStyle w:val="Textoennegrita"/>
          <w:u w:val="single"/>
        </w:rPr>
        <w:t>ha modificado ya la forma de acercarse a la realidad de nuestros hijos</w:t>
      </w:r>
      <w:r w:rsidRPr="006F743A">
        <w:rPr>
          <w:u w:val="single"/>
        </w:rPr>
        <w:t>, nos daremos de bruces con el fracaso escolar. El mundo de la escuela, con sus corsés, les resulta ajeno y les aburre.</w:t>
      </w:r>
      <w:r>
        <w:t xml:space="preserve"> El éxito de Finlandia tiene mucho que ver con todo esto, con un cambio de método en las formas de aprendizaje y con una incorporación decidida y sin prejuicios de las nuevas tecnologías”, explica.</w:t>
      </w:r>
    </w:p>
    <w:p w:rsidR="00F92D02" w:rsidRPr="006F743A" w:rsidRDefault="00F92D02" w:rsidP="00883C60">
      <w:pPr>
        <w:pStyle w:val="NormalWeb"/>
        <w:jc w:val="both"/>
        <w:rPr>
          <w:u w:val="single"/>
        </w:rPr>
      </w:pPr>
      <w:r w:rsidRPr="006F743A">
        <w:rPr>
          <w:u w:val="single"/>
        </w:rPr>
        <w:t xml:space="preserve">La socia fundadora de Jaitek propone incluso romper los actuales espacios físicos del aula y trabajar por proyectos, donde el alumno es parte activa del aprendizaje y donde se ven involucrados profesionales de diferentes áreas del conocimiento, como ciencias, matemáticas, lengua o historia. </w:t>
      </w:r>
    </w:p>
    <w:p w:rsidR="00F92D02" w:rsidRPr="006F743A" w:rsidRDefault="00F92D02" w:rsidP="00883C60">
      <w:pPr>
        <w:pStyle w:val="NormalWeb"/>
        <w:jc w:val="both"/>
        <w:rPr>
          <w:u w:val="single"/>
        </w:rPr>
      </w:pPr>
      <w:r w:rsidRPr="006F743A">
        <w:rPr>
          <w:u w:val="single"/>
        </w:rPr>
        <w:t>Desde Jaitek sólo apuntan un problema: “La información de las TIC llega difusa y desorganizada y el estudiante no tienen aún capacidad para clasificarla. Este es el gran reto de los maestros, trabajar al mismo tiempo el caos y el orden”. El doctor Pedreira, mucho más clásico, asegura que las BB y todos esos artilugios electrónicos restan al niño capacidad para simbolizar “y a la larga dificultan el pensamiento”.</w:t>
      </w:r>
    </w:p>
    <w:p w:rsidR="00F92D02" w:rsidRPr="00E05F61" w:rsidRDefault="00F92D02" w:rsidP="00883C60">
      <w:pPr>
        <w:pStyle w:val="NormalWeb"/>
        <w:jc w:val="both"/>
      </w:pPr>
      <w:r w:rsidRPr="00E05F61">
        <w:rPr>
          <w:bCs/>
        </w:rPr>
        <w:t>Señales de alarma</w:t>
      </w:r>
    </w:p>
    <w:p w:rsidR="00F92D02" w:rsidRPr="006F743A" w:rsidRDefault="00F92D02" w:rsidP="00883C60">
      <w:pPr>
        <w:pStyle w:val="NormalWeb"/>
        <w:jc w:val="both"/>
        <w:rPr>
          <w:color w:val="FF0000"/>
        </w:rPr>
      </w:pPr>
      <w:r>
        <w:t xml:space="preserve">1. </w:t>
      </w:r>
      <w:r w:rsidRPr="006F743A">
        <w:rPr>
          <w:color w:val="FF0000"/>
        </w:rPr>
        <w:t>Privarse de sueño para estar conectado a la red.</w:t>
      </w:r>
    </w:p>
    <w:p w:rsidR="00F92D02" w:rsidRPr="006F743A" w:rsidRDefault="00F92D02" w:rsidP="00883C60">
      <w:pPr>
        <w:pStyle w:val="NormalWeb"/>
        <w:jc w:val="both"/>
        <w:rPr>
          <w:color w:val="FF0000"/>
        </w:rPr>
      </w:pPr>
      <w:r>
        <w:t xml:space="preserve">2. </w:t>
      </w:r>
      <w:r w:rsidRPr="006F743A">
        <w:rPr>
          <w:color w:val="FF0000"/>
        </w:rPr>
        <w:t>Descuidar otras actividades importantes, como el contacto con la familia, las relaciones sociales, el estudio o el cuidado de la salud.</w:t>
      </w:r>
    </w:p>
    <w:p w:rsidR="00F92D02" w:rsidRPr="006F743A" w:rsidRDefault="00F92D02" w:rsidP="00883C60">
      <w:pPr>
        <w:pStyle w:val="NormalWeb"/>
        <w:jc w:val="both"/>
        <w:rPr>
          <w:color w:val="FF0000"/>
        </w:rPr>
      </w:pPr>
      <w:r>
        <w:t xml:space="preserve">3. </w:t>
      </w:r>
      <w:r w:rsidRPr="006F743A">
        <w:rPr>
          <w:color w:val="FF0000"/>
        </w:rPr>
        <w:t>Pensar en la red constantemente, incluso cuando no se está conectado a ella y sentirse irritado excesivamente cuando la conexión falla o resulta muy lenta.</w:t>
      </w:r>
    </w:p>
    <w:p w:rsidR="00F92D02" w:rsidRPr="006F743A" w:rsidRDefault="00F92D02" w:rsidP="00883C60">
      <w:pPr>
        <w:pStyle w:val="NormalWeb"/>
        <w:jc w:val="both"/>
        <w:rPr>
          <w:color w:val="FF0000"/>
        </w:rPr>
      </w:pPr>
      <w:r>
        <w:t xml:space="preserve">4. </w:t>
      </w:r>
      <w:r w:rsidRPr="006F743A">
        <w:rPr>
          <w:color w:val="FF0000"/>
        </w:rPr>
        <w:t>Intentar limitar el tiempo de conexión, pero sin conseguirlo, y perder la noción del tiempo.</w:t>
      </w:r>
    </w:p>
    <w:p w:rsidR="00F92D02" w:rsidRDefault="00F92D02" w:rsidP="00883C60">
      <w:pPr>
        <w:pStyle w:val="NormalWeb"/>
        <w:jc w:val="both"/>
      </w:pPr>
      <w:r>
        <w:t xml:space="preserve">5. </w:t>
      </w:r>
      <w:r w:rsidRPr="006F743A">
        <w:rPr>
          <w:color w:val="FF0000"/>
        </w:rPr>
        <w:t>Mentir sobre el tiempo real que se está conectado o jugando a un videojuego</w:t>
      </w:r>
      <w:r>
        <w:t>.</w:t>
      </w:r>
    </w:p>
    <w:p w:rsidR="00F92D02" w:rsidRDefault="00F92D02" w:rsidP="00883C60">
      <w:pPr>
        <w:pStyle w:val="NormalWeb"/>
        <w:jc w:val="both"/>
        <w:rPr>
          <w:color w:val="FF0000"/>
        </w:rPr>
      </w:pPr>
      <w:r>
        <w:t xml:space="preserve">6. </w:t>
      </w:r>
      <w:r w:rsidRPr="00173CF1">
        <w:rPr>
          <w:color w:val="FF0000"/>
        </w:rPr>
        <w:t>Sentir una euforia y activación anómalas cuando se está delante del terminal electrónico.</w:t>
      </w:r>
    </w:p>
    <w:p w:rsidR="009E2B42" w:rsidRPr="00173CF1" w:rsidRDefault="009E2B42" w:rsidP="00883C60">
      <w:pPr>
        <w:pStyle w:val="NormalWeb"/>
        <w:jc w:val="both"/>
        <w:rPr>
          <w:color w:val="FF0000"/>
        </w:rPr>
      </w:pPr>
    </w:p>
    <w:p w:rsidR="00F92D02" w:rsidRPr="00E05F61" w:rsidRDefault="00F92D02" w:rsidP="00883C60">
      <w:pPr>
        <w:pStyle w:val="NormalWeb"/>
        <w:jc w:val="both"/>
      </w:pPr>
      <w:r w:rsidRPr="00E05F61">
        <w:rPr>
          <w:bCs/>
        </w:rPr>
        <w:lastRenderedPageBreak/>
        <w:t>Cómo evitar el peligro</w:t>
      </w:r>
    </w:p>
    <w:p w:rsidR="00F92D02" w:rsidRDefault="00F92D02" w:rsidP="00883C60">
      <w:pPr>
        <w:pStyle w:val="NormalWeb"/>
        <w:jc w:val="both"/>
      </w:pPr>
      <w:r>
        <w:t xml:space="preserve">1. </w:t>
      </w:r>
      <w:r w:rsidRPr="00173CF1">
        <w:rPr>
          <w:color w:val="FF0000"/>
        </w:rPr>
        <w:t>Limitar con nuestros hijos el uso de aparatos y pactar las horas de uso del ordenador</w:t>
      </w:r>
      <w:r>
        <w:t xml:space="preserve">. </w:t>
      </w:r>
    </w:p>
    <w:p w:rsidR="00F92D02" w:rsidRPr="00173CF1" w:rsidRDefault="00F92D02" w:rsidP="00883C60">
      <w:pPr>
        <w:pStyle w:val="NormalWeb"/>
        <w:jc w:val="both"/>
        <w:rPr>
          <w:color w:val="FF0000"/>
        </w:rPr>
      </w:pPr>
      <w:r>
        <w:t xml:space="preserve">2. </w:t>
      </w:r>
      <w:r w:rsidRPr="00173CF1">
        <w:rPr>
          <w:color w:val="FF0000"/>
        </w:rPr>
        <w:t>Colocar los ordenadores en lugares com</w:t>
      </w:r>
      <w:r>
        <w:rPr>
          <w:color w:val="FF0000"/>
        </w:rPr>
        <w:t>unes (el salón, por ejemplo) y c</w:t>
      </w:r>
      <w:r w:rsidRPr="00173CF1">
        <w:rPr>
          <w:color w:val="FF0000"/>
        </w:rPr>
        <w:t>ontrolar los contenidos.</w:t>
      </w:r>
    </w:p>
    <w:p w:rsidR="00F92D02" w:rsidRPr="00173CF1" w:rsidRDefault="00F92D02" w:rsidP="00883C60">
      <w:pPr>
        <w:pStyle w:val="NormalWeb"/>
        <w:jc w:val="both"/>
        <w:rPr>
          <w:color w:val="FF0000"/>
        </w:rPr>
      </w:pPr>
      <w:r>
        <w:t xml:space="preserve">3. </w:t>
      </w:r>
      <w:r w:rsidRPr="00173CF1">
        <w:rPr>
          <w:color w:val="FF0000"/>
        </w:rPr>
        <w:t>Fomentar la relación con otros niños.</w:t>
      </w:r>
    </w:p>
    <w:p w:rsidR="00F92D02" w:rsidRDefault="00F92D02" w:rsidP="00883C60">
      <w:pPr>
        <w:pStyle w:val="NormalWeb"/>
        <w:jc w:val="both"/>
      </w:pPr>
      <w:r>
        <w:t xml:space="preserve">4. </w:t>
      </w:r>
      <w:r w:rsidRPr="00173CF1">
        <w:rPr>
          <w:color w:val="FF0000"/>
        </w:rPr>
        <w:t>Potenciar aficiones tales como la lectura, el cine y otras actividades culturales</w:t>
      </w:r>
      <w:r>
        <w:t>.</w:t>
      </w:r>
    </w:p>
    <w:p w:rsidR="00F92D02" w:rsidRPr="00173CF1" w:rsidRDefault="00F92D02" w:rsidP="00883C60">
      <w:pPr>
        <w:pStyle w:val="NormalWeb"/>
        <w:jc w:val="both"/>
        <w:rPr>
          <w:color w:val="FF0000"/>
        </w:rPr>
      </w:pPr>
      <w:r>
        <w:t xml:space="preserve">5. </w:t>
      </w:r>
      <w:r w:rsidRPr="00173CF1">
        <w:rPr>
          <w:color w:val="FF0000"/>
        </w:rPr>
        <w:t>Estimular el deporte y las actividades en equipo.</w:t>
      </w:r>
    </w:p>
    <w:p w:rsidR="00F92D02" w:rsidRPr="00173CF1" w:rsidRDefault="00F92D02" w:rsidP="00883C60">
      <w:pPr>
        <w:pStyle w:val="NormalWeb"/>
        <w:jc w:val="both"/>
        <w:rPr>
          <w:color w:val="FF0000"/>
        </w:rPr>
      </w:pPr>
      <w:r>
        <w:t xml:space="preserve">6. </w:t>
      </w:r>
      <w:r w:rsidRPr="00173CF1">
        <w:rPr>
          <w:color w:val="FF0000"/>
        </w:rPr>
        <w:t>Desarrollar actividades de grupo.</w:t>
      </w:r>
    </w:p>
    <w:p w:rsidR="00F92D02" w:rsidRDefault="00F92D02" w:rsidP="00883C60">
      <w:pPr>
        <w:pStyle w:val="NormalWeb"/>
        <w:jc w:val="both"/>
        <w:rPr>
          <w:color w:val="FF0000"/>
        </w:rPr>
      </w:pPr>
      <w:r>
        <w:t xml:space="preserve">7. </w:t>
      </w:r>
      <w:r w:rsidRPr="00173CF1">
        <w:rPr>
          <w:color w:val="FF0000"/>
        </w:rPr>
        <w:t>Favorecer la comunicación y el diálogo en la propia familia</w:t>
      </w:r>
      <w:r>
        <w:rPr>
          <w:color w:val="FF0000"/>
        </w:rPr>
        <w:t>…</w:t>
      </w:r>
    </w:p>
    <w:p w:rsidR="00F92D02" w:rsidRPr="00B22217"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B22217">
        <w:rPr>
          <w:rFonts w:ascii="Times New Roman" w:hAnsi="Times New Roman"/>
          <w:sz w:val="24"/>
          <w:szCs w:val="24"/>
          <w:u w:val="single"/>
        </w:rPr>
        <w:t>La nueva economía del entretenimiento</w:t>
      </w:r>
      <w:r>
        <w:rPr>
          <w:rFonts w:ascii="Times New Roman" w:hAnsi="Times New Roman"/>
          <w:sz w:val="24"/>
          <w:szCs w:val="24"/>
        </w:rPr>
        <w:t xml:space="preserve"> (The Wall Street Journal - </w:t>
      </w:r>
      <w:r w:rsidRPr="00B22217">
        <w:rPr>
          <w:rFonts w:ascii="Times New Roman" w:hAnsi="Times New Roman"/>
          <w:b/>
          <w:sz w:val="24"/>
          <w:szCs w:val="24"/>
        </w:rPr>
        <w:t>3/2/12</w:t>
      </w:r>
      <w:r>
        <w:rPr>
          <w:rFonts w:ascii="Times New Roman" w:hAnsi="Times New Roman"/>
          <w:sz w:val="24"/>
          <w:szCs w:val="24"/>
        </w:rPr>
        <w:t>)</w:t>
      </w:r>
    </w:p>
    <w:p w:rsidR="00F92D02" w:rsidRPr="00F92D02" w:rsidRDefault="00F92D02" w:rsidP="00883C60">
      <w:pPr>
        <w:spacing w:line="240" w:lineRule="auto"/>
        <w:jc w:val="both"/>
        <w:rPr>
          <w:rFonts w:ascii="Times New Roman" w:hAnsi="Times New Roman"/>
          <w:sz w:val="24"/>
          <w:szCs w:val="24"/>
        </w:rPr>
      </w:pPr>
      <w:r w:rsidRPr="00F92D02">
        <w:rPr>
          <w:rFonts w:ascii="Times New Roman" w:hAnsi="Times New Roman"/>
          <w:sz w:val="24"/>
          <w:szCs w:val="24"/>
        </w:rPr>
        <w:t>(Por Emily Glazer)</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Ya no hace falta salir en los medios de comunicación tradicionales</w:t>
      </w:r>
      <w:r>
        <w:rPr>
          <w:rFonts w:ascii="Times New Roman" w:hAnsi="Times New Roman"/>
          <w:sz w:val="24"/>
          <w:szCs w:val="24"/>
        </w:rPr>
        <w:t xml:space="preserve"> para convertirse en estrella. </w:t>
      </w:r>
    </w:p>
    <w:p w:rsidR="00F92D02" w:rsidRPr="008B36DD" w:rsidRDefault="00F92D02" w:rsidP="00883C60">
      <w:pPr>
        <w:spacing w:line="240" w:lineRule="auto"/>
        <w:jc w:val="both"/>
        <w:rPr>
          <w:rFonts w:ascii="Times New Roman" w:hAnsi="Times New Roman"/>
          <w:color w:val="FF0000"/>
          <w:sz w:val="24"/>
          <w:szCs w:val="24"/>
          <w:u w:val="single"/>
        </w:rPr>
      </w:pPr>
      <w:r w:rsidRPr="008B36DD">
        <w:rPr>
          <w:rFonts w:ascii="Times New Roman" w:hAnsi="Times New Roman"/>
          <w:color w:val="FF0000"/>
          <w:sz w:val="24"/>
          <w:szCs w:val="24"/>
          <w:u w:val="single"/>
        </w:rPr>
        <w:t xml:space="preserve">La nueva economía del entretenimiento ha permitido que un comentarista independiente que suele salpicar de groserías sus videos forje un negocio bastante lucrativo por sí solo. No necesita el apoyo de un conglomerado mediático tradicional ya que su canal en YouTube ha sido más que suficiente. </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Ray William Johnson dice constantemente malas palabras, hace gestos groseros a su audiencia y a veces se viste de pingüino. Sus comentarios en video, que publica dos veces a la semana, atraen a más de cinco millones de visitantes regulares, lo que lo convierte en una estrella de YouTube, el p</w:t>
      </w:r>
      <w:r>
        <w:rPr>
          <w:rFonts w:ascii="Times New Roman" w:hAnsi="Times New Roman"/>
          <w:sz w:val="24"/>
          <w:szCs w:val="24"/>
        </w:rPr>
        <w:t xml:space="preserve">ortal de videos de Google Inc. </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 xml:space="preserve">Conocido como RayWJ, el treintañero se ha convertido en un ídolo entre adolescentes tanto dentro como fuera de Estados Unidos, al despotricar contra los videos virales que otros usuarios suben: desde hipopótamos defecando hasta gente que engrapa las cabezas de sus compañeros de trabajo. </w:t>
      </w:r>
    </w:p>
    <w:p w:rsidR="00F92D02" w:rsidRPr="008B36DD" w:rsidRDefault="00F92D02" w:rsidP="00883C60">
      <w:pPr>
        <w:spacing w:line="240" w:lineRule="auto"/>
        <w:jc w:val="both"/>
        <w:rPr>
          <w:rFonts w:ascii="Times New Roman" w:hAnsi="Times New Roman"/>
          <w:color w:val="FF0000"/>
          <w:sz w:val="24"/>
          <w:szCs w:val="24"/>
          <w:u w:val="single"/>
        </w:rPr>
      </w:pPr>
      <w:r w:rsidRPr="008B36DD">
        <w:rPr>
          <w:rFonts w:ascii="Times New Roman" w:hAnsi="Times New Roman"/>
          <w:color w:val="FF0000"/>
          <w:sz w:val="24"/>
          <w:szCs w:val="24"/>
          <w:u w:val="single"/>
        </w:rPr>
        <w:t xml:space="preserve">En la actualidad, la audiencia de YouTube sobrepasa fácilmente la de la televisión tradicional, con más de 780 millones de visitantes únicos al mes en todo el mundo, según la información más reciente de comScore. Esa audiencia se reparte entre 30.000 canales y millones de videos, pero un puñado de personalidades como Johnson está atrayendo un público significativo, según estándares de los medios tradicionales. </w:t>
      </w:r>
    </w:p>
    <w:p w:rsidR="00F92D02" w:rsidRPr="00B22217"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22217">
        <w:rPr>
          <w:rFonts w:ascii="Times New Roman" w:hAnsi="Times New Roman"/>
          <w:sz w:val="24"/>
          <w:szCs w:val="24"/>
        </w:rPr>
        <w:t xml:space="preserve">Mire a esas estrellas de YouTube que reciben dos, tres, cuatro millones de visitas. Le hacen competencia a cadenas de </w:t>
      </w:r>
      <w:r>
        <w:rPr>
          <w:rFonts w:ascii="Times New Roman" w:hAnsi="Times New Roman"/>
          <w:sz w:val="24"/>
          <w:szCs w:val="24"/>
        </w:rPr>
        <w:t>cable de segundo y tercer nivel”</w:t>
      </w:r>
      <w:r w:rsidRPr="00B22217">
        <w:rPr>
          <w:rFonts w:ascii="Times New Roman" w:hAnsi="Times New Roman"/>
          <w:sz w:val="24"/>
          <w:szCs w:val="24"/>
        </w:rPr>
        <w:t>, dice David Cohen, el jefe de plataformas digitales a nivel global de Universal McCann, una agencia de Interpublic Group of Cos. qu</w:t>
      </w:r>
      <w:r>
        <w:rPr>
          <w:rFonts w:ascii="Times New Roman" w:hAnsi="Times New Roman"/>
          <w:sz w:val="24"/>
          <w:szCs w:val="24"/>
        </w:rPr>
        <w:t>e compra espacio publicitario. “</w:t>
      </w:r>
      <w:r w:rsidRPr="00B22217">
        <w:rPr>
          <w:rFonts w:ascii="Times New Roman" w:hAnsi="Times New Roman"/>
          <w:sz w:val="24"/>
          <w:szCs w:val="24"/>
        </w:rPr>
        <w:t xml:space="preserve">Es un microcosmos de lo que ocurre en el escenario global de medios. Estamos pasando de medios masivos a escala </w:t>
      </w:r>
      <w:r>
        <w:rPr>
          <w:rFonts w:ascii="Times New Roman" w:hAnsi="Times New Roman"/>
          <w:sz w:val="24"/>
          <w:szCs w:val="24"/>
        </w:rPr>
        <w:t>a medios híper locales de nicho”</w:t>
      </w:r>
      <w:r w:rsidRPr="00B22217">
        <w:rPr>
          <w:rFonts w:ascii="Times New Roman" w:hAnsi="Times New Roman"/>
          <w:sz w:val="24"/>
          <w:szCs w:val="24"/>
        </w:rPr>
        <w:t xml:space="preserve">. </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lastRenderedPageBreak/>
        <w:t xml:space="preserve">Con su pelo parado en punta, Johnson es la personificación de cómo algunas personas pueden aprovechar </w:t>
      </w:r>
      <w:r w:rsidRPr="008B36DD">
        <w:rPr>
          <w:rFonts w:ascii="Times New Roman" w:hAnsi="Times New Roman"/>
          <w:sz w:val="24"/>
          <w:szCs w:val="24"/>
          <w:u w:val="single"/>
        </w:rPr>
        <w:t>el poder viral de Internet</w:t>
      </w:r>
      <w:r w:rsidRPr="00B22217">
        <w:rPr>
          <w:rFonts w:ascii="Times New Roman" w:hAnsi="Times New Roman"/>
          <w:sz w:val="24"/>
          <w:szCs w:val="24"/>
        </w:rPr>
        <w:t xml:space="preserve"> para construir una carrera sin la necesidad de apoyars</w:t>
      </w:r>
      <w:r>
        <w:rPr>
          <w:rFonts w:ascii="Times New Roman" w:hAnsi="Times New Roman"/>
          <w:sz w:val="24"/>
          <w:szCs w:val="24"/>
        </w:rPr>
        <w:t>e en los medios tradicionales. E</w:t>
      </w:r>
      <w:r w:rsidRPr="00B22217">
        <w:rPr>
          <w:rFonts w:ascii="Times New Roman" w:hAnsi="Times New Roman"/>
          <w:sz w:val="24"/>
          <w:szCs w:val="24"/>
        </w:rPr>
        <w:t>l cómico de Oklahoma gana alrededor de un millón de dólares al año, dicen fuentes cercanas al tema, en parte gracias a su participación en el Programa para socios de YouTube, que le da una parte de los ingresos generados por sus videos. Además, vende mercancía como muñecos de goma Ray William Johnson y aplicacion</w:t>
      </w:r>
      <w:r>
        <w:rPr>
          <w:rFonts w:ascii="Times New Roman" w:hAnsi="Times New Roman"/>
          <w:sz w:val="24"/>
          <w:szCs w:val="24"/>
        </w:rPr>
        <w:t>es para el iPhone. Una llamada “Pimp Hand Strong”</w:t>
      </w:r>
      <w:r w:rsidRPr="00B22217">
        <w:rPr>
          <w:rFonts w:ascii="Times New Roman" w:hAnsi="Times New Roman"/>
          <w:sz w:val="24"/>
          <w:szCs w:val="24"/>
        </w:rPr>
        <w:t>, por ejemplo, se vende por 99 centavos de dólar en i</w:t>
      </w:r>
      <w:r>
        <w:rPr>
          <w:rFonts w:ascii="Times New Roman" w:hAnsi="Times New Roman"/>
          <w:sz w:val="24"/>
          <w:szCs w:val="24"/>
        </w:rPr>
        <w:t>Tunes, donde la describen como “</w:t>
      </w:r>
      <w:r w:rsidRPr="00B22217">
        <w:rPr>
          <w:rFonts w:ascii="Times New Roman" w:hAnsi="Times New Roman"/>
          <w:sz w:val="24"/>
          <w:szCs w:val="24"/>
        </w:rPr>
        <w:t>su oportunidad pa</w:t>
      </w:r>
      <w:r>
        <w:rPr>
          <w:rFonts w:ascii="Times New Roman" w:hAnsi="Times New Roman"/>
          <w:sz w:val="24"/>
          <w:szCs w:val="24"/>
        </w:rPr>
        <w:t xml:space="preserve">ra darle una cachetada a Ray”. </w:t>
      </w:r>
    </w:p>
    <w:p w:rsidR="00F92D02" w:rsidRPr="00B22217"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22217">
        <w:rPr>
          <w:rFonts w:ascii="Times New Roman" w:hAnsi="Times New Roman"/>
          <w:sz w:val="24"/>
          <w:szCs w:val="24"/>
        </w:rPr>
        <w:t>Produzco algunos shows. También me siento sexualmente atraído por mujeres q</w:t>
      </w:r>
      <w:r>
        <w:rPr>
          <w:rFonts w:ascii="Times New Roman" w:hAnsi="Times New Roman"/>
          <w:sz w:val="24"/>
          <w:szCs w:val="24"/>
        </w:rPr>
        <w:t>ue se parecen a Abraham Lincoln”</w:t>
      </w:r>
      <w:r w:rsidRPr="00B22217">
        <w:rPr>
          <w:rFonts w:ascii="Times New Roman" w:hAnsi="Times New Roman"/>
          <w:sz w:val="24"/>
          <w:szCs w:val="24"/>
        </w:rPr>
        <w:t>, escribió Johnson en su biografía en su cuenta @RayWJ en Twitter, donde tiene más de 800.000 seguidores.</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 xml:space="preserve">Hace poco, una de sus publicaciones en Facebook hecha a las 2:26 de la madrugada generó más de 42.000 </w:t>
      </w:r>
      <w:r>
        <w:rPr>
          <w:rFonts w:ascii="Times New Roman" w:hAnsi="Times New Roman"/>
          <w:sz w:val="24"/>
          <w:szCs w:val="24"/>
        </w:rPr>
        <w:t>“Me gusta”. “</w:t>
      </w:r>
      <w:r w:rsidRPr="00B22217">
        <w:rPr>
          <w:rFonts w:ascii="Times New Roman" w:hAnsi="Times New Roman"/>
          <w:sz w:val="24"/>
          <w:szCs w:val="24"/>
        </w:rPr>
        <w:t>¡Esto realmente funciona!: Primero, aguante la respiración por 20 minutos. Segundo, m</w:t>
      </w:r>
      <w:r>
        <w:rPr>
          <w:rFonts w:ascii="Times New Roman" w:hAnsi="Times New Roman"/>
          <w:sz w:val="24"/>
          <w:szCs w:val="24"/>
        </w:rPr>
        <w:t xml:space="preserve">uera”, decía en la red social. </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Bliss D'Andrea, una niña de 13 años en Australia, dice que no se ha perdido ninguno de los shows de Johnson en YouTube. Agrega que lo que más l</w:t>
      </w:r>
      <w:r>
        <w:rPr>
          <w:rFonts w:ascii="Times New Roman" w:hAnsi="Times New Roman"/>
          <w:sz w:val="24"/>
          <w:szCs w:val="24"/>
        </w:rPr>
        <w:t>e gusta es cuando Johnson dice “Geezus” o “Zing” durante sus críticas. “</w:t>
      </w:r>
      <w:r w:rsidRPr="00B22217">
        <w:rPr>
          <w:rFonts w:ascii="Times New Roman" w:hAnsi="Times New Roman"/>
          <w:sz w:val="24"/>
          <w:szCs w:val="24"/>
        </w:rPr>
        <w:t>A veces no es corr</w:t>
      </w:r>
      <w:r>
        <w:rPr>
          <w:rFonts w:ascii="Times New Roman" w:hAnsi="Times New Roman"/>
          <w:sz w:val="24"/>
          <w:szCs w:val="24"/>
        </w:rPr>
        <w:t>ecto, pero eso lo hace gracioso”</w:t>
      </w:r>
      <w:r w:rsidRPr="00B22217">
        <w:rPr>
          <w:rFonts w:ascii="Times New Roman" w:hAnsi="Times New Roman"/>
          <w:sz w:val="24"/>
          <w:szCs w:val="24"/>
        </w:rPr>
        <w:t>, dice D'Andrea.</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 xml:space="preserve">Johnson ha sido renuente a confirmar o negar información personal. Algunos medios lo describen como una persona de 23 años. Pero admitió que tiene en realidad 30 años luego de que The Wall Street Journal confirmara que se graduó de la secundaria en 1999 en Oklahoma. Más tarde estudió historia en la Universidad de Columbia, en Nueva York, pero no se graduó, según la universidad. </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 xml:space="preserve">Johnson, quien ahora vive en Los Ángeles, rechazó varios pedidos de entrevistas, aunque respondió a algunas preguntas por correo electrónico. Consultado sobre </w:t>
      </w:r>
      <w:r>
        <w:rPr>
          <w:rFonts w:ascii="Times New Roman" w:hAnsi="Times New Roman"/>
          <w:sz w:val="24"/>
          <w:szCs w:val="24"/>
        </w:rPr>
        <w:t>su carrera, dijo lo siguiente: “</w:t>
      </w:r>
      <w:r w:rsidRPr="00B22217">
        <w:rPr>
          <w:rFonts w:ascii="Times New Roman" w:hAnsi="Times New Roman"/>
          <w:sz w:val="24"/>
          <w:szCs w:val="24"/>
        </w:rPr>
        <w:t>Quizá algún día, si trabajo lo suficiente, el entretenimiento sea una carrera para mí, pero por ahora, hacer videos y subirlos a</w:t>
      </w:r>
      <w:r>
        <w:rPr>
          <w:rFonts w:ascii="Times New Roman" w:hAnsi="Times New Roman"/>
          <w:sz w:val="24"/>
          <w:szCs w:val="24"/>
        </w:rPr>
        <w:t xml:space="preserve"> Internet es sólo un pasatiempo”</w:t>
      </w:r>
      <w:r w:rsidRPr="00B22217">
        <w:rPr>
          <w:rFonts w:ascii="Times New Roman" w:hAnsi="Times New Roman"/>
          <w:sz w:val="24"/>
          <w:szCs w:val="24"/>
        </w:rPr>
        <w:t>. También rechazó la idea de que</w:t>
      </w:r>
      <w:r>
        <w:rPr>
          <w:rFonts w:ascii="Times New Roman" w:hAnsi="Times New Roman"/>
          <w:sz w:val="24"/>
          <w:szCs w:val="24"/>
        </w:rPr>
        <w:t xml:space="preserve"> está ganando bastante dinero. “</w:t>
      </w:r>
      <w:r w:rsidRPr="00B22217">
        <w:rPr>
          <w:rFonts w:ascii="Times New Roman" w:hAnsi="Times New Roman"/>
          <w:sz w:val="24"/>
          <w:szCs w:val="24"/>
        </w:rPr>
        <w:t>Incluyo publicidad y vendo camisetas para cubrir gastos generales y pagarle a algunas personas</w:t>
      </w:r>
      <w:r>
        <w:rPr>
          <w:rFonts w:ascii="Times New Roman" w:hAnsi="Times New Roman"/>
          <w:sz w:val="24"/>
          <w:szCs w:val="24"/>
        </w:rPr>
        <w:t xml:space="preserve"> que me ayudan detrás de cámara”, dice. “</w:t>
      </w:r>
      <w:r w:rsidRPr="00B22217">
        <w:rPr>
          <w:rFonts w:ascii="Times New Roman" w:hAnsi="Times New Roman"/>
          <w:sz w:val="24"/>
          <w:szCs w:val="24"/>
        </w:rPr>
        <w:t>Lo que sobra se gasta en producció</w:t>
      </w:r>
      <w:r>
        <w:rPr>
          <w:rFonts w:ascii="Times New Roman" w:hAnsi="Times New Roman"/>
          <w:sz w:val="24"/>
          <w:szCs w:val="24"/>
        </w:rPr>
        <w:t xml:space="preserve">n, costos de animación, etc.”. </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Gente asociada a YouTube, quienes han firmado acuerdos de confidencialidad, guardan silencio absoluto sobre cuánto ganan las estrellas del portal. Sin embargo, fuentes que conocen del tema dicen que por cada dos millones de vistas, los artistas que se han asociado con YouTube reciben entre US$</w:t>
      </w:r>
      <w:r>
        <w:rPr>
          <w:rFonts w:ascii="Times New Roman" w:hAnsi="Times New Roman"/>
          <w:sz w:val="24"/>
          <w:szCs w:val="24"/>
        </w:rPr>
        <w:t xml:space="preserve"> </w:t>
      </w:r>
      <w:r w:rsidRPr="00B22217">
        <w:rPr>
          <w:rFonts w:ascii="Times New Roman" w:hAnsi="Times New Roman"/>
          <w:sz w:val="24"/>
          <w:szCs w:val="24"/>
        </w:rPr>
        <w:t>3.000 y US$</w:t>
      </w:r>
      <w:r>
        <w:rPr>
          <w:rFonts w:ascii="Times New Roman" w:hAnsi="Times New Roman"/>
          <w:sz w:val="24"/>
          <w:szCs w:val="24"/>
        </w:rPr>
        <w:t xml:space="preserve"> </w:t>
      </w:r>
      <w:r w:rsidRPr="00B22217">
        <w:rPr>
          <w:rFonts w:ascii="Times New Roman" w:hAnsi="Times New Roman"/>
          <w:sz w:val="24"/>
          <w:szCs w:val="24"/>
        </w:rPr>
        <w:t xml:space="preserve">9.000, según el país y la plataforma donde se ven sus videos. Para tener una perspectiva, Johnson tiene más de 1.500 millones de vistas. </w:t>
      </w:r>
    </w:p>
    <w:p w:rsidR="00F92D02" w:rsidRDefault="00F92D02" w:rsidP="00883C60">
      <w:pPr>
        <w:spacing w:line="240" w:lineRule="auto"/>
        <w:jc w:val="both"/>
        <w:rPr>
          <w:rFonts w:ascii="Times New Roman" w:hAnsi="Times New Roman"/>
          <w:sz w:val="24"/>
          <w:szCs w:val="24"/>
        </w:rPr>
      </w:pPr>
      <w:r>
        <w:rPr>
          <w:rFonts w:ascii="Times New Roman" w:hAnsi="Times New Roman"/>
          <w:sz w:val="24"/>
          <w:szCs w:val="24"/>
        </w:rPr>
        <w:t>Una vocera de Google dice que “varios cientos”</w:t>
      </w:r>
      <w:r w:rsidRPr="00B22217">
        <w:rPr>
          <w:rFonts w:ascii="Times New Roman" w:hAnsi="Times New Roman"/>
          <w:sz w:val="24"/>
          <w:szCs w:val="24"/>
        </w:rPr>
        <w:t xml:space="preserve"> de sus socios ganaron más de US$</w:t>
      </w:r>
      <w:r>
        <w:rPr>
          <w:rFonts w:ascii="Times New Roman" w:hAnsi="Times New Roman"/>
          <w:sz w:val="24"/>
          <w:szCs w:val="24"/>
        </w:rPr>
        <w:t xml:space="preserve"> </w:t>
      </w:r>
      <w:r w:rsidRPr="00B22217">
        <w:rPr>
          <w:rFonts w:ascii="Times New Roman" w:hAnsi="Times New Roman"/>
          <w:sz w:val="24"/>
          <w:szCs w:val="24"/>
        </w:rPr>
        <w:t xml:space="preserve">100.000 en 2011, 80% más que alrededor de los 200 socios que recibieron esa cifra o más en 2010. Los socios de YouTube también han crecido de 20.000 en 2010 a 30.000 el año pasado, dice Tom Pickett, director global de contenido, operaciones y </w:t>
      </w:r>
      <w:r>
        <w:rPr>
          <w:rFonts w:ascii="Times New Roman" w:hAnsi="Times New Roman"/>
          <w:sz w:val="24"/>
          <w:szCs w:val="24"/>
        </w:rPr>
        <w:t xml:space="preserve">creadores en línea del portal. </w:t>
      </w:r>
    </w:p>
    <w:p w:rsidR="009E2B42" w:rsidRPr="00B22217" w:rsidRDefault="009E2B42" w:rsidP="00883C60">
      <w:pPr>
        <w:spacing w:line="240" w:lineRule="auto"/>
        <w:jc w:val="both"/>
        <w:rPr>
          <w:rFonts w:ascii="Times New Roman" w:hAnsi="Times New Roman"/>
          <w:sz w:val="24"/>
          <w:szCs w:val="24"/>
        </w:rPr>
      </w:pP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lastRenderedPageBreak/>
        <w:t>Atractivo para grandes anunciantes</w:t>
      </w:r>
    </w:p>
    <w:p w:rsidR="00F92D02" w:rsidRPr="007A4AB7" w:rsidRDefault="00F92D02" w:rsidP="00883C60">
      <w:pPr>
        <w:spacing w:line="240" w:lineRule="auto"/>
        <w:jc w:val="both"/>
        <w:rPr>
          <w:rFonts w:ascii="Times New Roman" w:hAnsi="Times New Roman"/>
          <w:sz w:val="24"/>
          <w:szCs w:val="24"/>
          <w:u w:val="single"/>
        </w:rPr>
      </w:pPr>
      <w:r w:rsidRPr="007A4AB7">
        <w:rPr>
          <w:rFonts w:ascii="Times New Roman" w:hAnsi="Times New Roman"/>
          <w:sz w:val="24"/>
          <w:szCs w:val="24"/>
          <w:u w:val="single"/>
        </w:rPr>
        <w:t xml:space="preserve">Avisos de grandes empresas como McDonald's Corp. aparecen en los videos de los socios de YouTube, incluidos los de Johnson. Los ingresos publicitarios luego son compartidos entre YouTube y el socio. </w:t>
      </w:r>
    </w:p>
    <w:p w:rsidR="00F92D02" w:rsidRPr="00B22217" w:rsidRDefault="0086574E" w:rsidP="00883C60">
      <w:pPr>
        <w:spacing w:line="240" w:lineRule="auto"/>
        <w:jc w:val="both"/>
        <w:rPr>
          <w:rFonts w:ascii="Times New Roman" w:hAnsi="Times New Roman"/>
          <w:sz w:val="24"/>
          <w:szCs w:val="24"/>
        </w:rPr>
      </w:pPr>
      <w:r>
        <w:rPr>
          <w:rFonts w:ascii="Times New Roman" w:hAnsi="Times New Roman"/>
          <w:sz w:val="24"/>
          <w:szCs w:val="24"/>
        </w:rPr>
        <w:t>“</w:t>
      </w:r>
      <w:r w:rsidR="00F92D02" w:rsidRPr="00B22217">
        <w:rPr>
          <w:rFonts w:ascii="Times New Roman" w:hAnsi="Times New Roman"/>
          <w:sz w:val="24"/>
          <w:szCs w:val="24"/>
        </w:rPr>
        <w:t>McDonald's quiere estar donde los cl</w:t>
      </w:r>
      <w:r w:rsidR="00F92D02">
        <w:rPr>
          <w:rFonts w:ascii="Times New Roman" w:hAnsi="Times New Roman"/>
          <w:sz w:val="24"/>
          <w:szCs w:val="24"/>
        </w:rPr>
        <w:t>ientes están, dijo una vocera. “</w:t>
      </w:r>
      <w:r w:rsidR="00F92D02" w:rsidRPr="00B22217">
        <w:rPr>
          <w:rFonts w:ascii="Times New Roman" w:hAnsi="Times New Roman"/>
          <w:sz w:val="24"/>
          <w:szCs w:val="24"/>
        </w:rPr>
        <w:t xml:space="preserve">El video es importante para nosotros y YouTube es una de las muchas plataformas digitales atractivas en </w:t>
      </w:r>
      <w:r w:rsidR="00F92D02">
        <w:rPr>
          <w:rFonts w:ascii="Times New Roman" w:hAnsi="Times New Roman"/>
          <w:sz w:val="24"/>
          <w:szCs w:val="24"/>
        </w:rPr>
        <w:t>nuestra estrategia de marketing”</w:t>
      </w:r>
      <w:r w:rsidR="00F92D02" w:rsidRPr="00B22217">
        <w:rPr>
          <w:rFonts w:ascii="Times New Roman" w:hAnsi="Times New Roman"/>
          <w:sz w:val="24"/>
          <w:szCs w:val="24"/>
        </w:rPr>
        <w:t>.</w:t>
      </w:r>
    </w:p>
    <w:p w:rsidR="00F92D02"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Otras estrellas de YouTube aprovechan su popularidad en el sitio para vender música, salir en televisión o producir películas. Kevin Wu (kevjumba en YouTube) tiene más de 2,2 millones de visitas regulares y 56 millones en total. El año pasado colaboró con la estrella de YouTube Ryan Higa, cuyo canal tiene cinco millones de espectadores regulares, para hacer una canción. El tema, Nice Guys, se convirtió en una de las 50 canciones más populares en iTunes junto a producciones de Justin Bieber y Jay Z, dice Wu</w:t>
      </w:r>
      <w:r w:rsidR="0086574E">
        <w:rPr>
          <w:rFonts w:ascii="Times New Roman" w:hAnsi="Times New Roman"/>
          <w:sz w:val="24"/>
          <w:szCs w:val="24"/>
        </w:rPr>
        <w:t>,</w:t>
      </w:r>
      <w:r w:rsidRPr="00B22217">
        <w:rPr>
          <w:rFonts w:ascii="Times New Roman" w:hAnsi="Times New Roman"/>
          <w:sz w:val="24"/>
          <w:szCs w:val="24"/>
        </w:rPr>
        <w:t xml:space="preserve"> riendo.</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Personas familiarizadas con el tema aseguran que Wu gana cientos de miles de dólares al año. El joven no quiso comentar sobre sus ganancias, pero su canal de YouTube es un trabaj</w:t>
      </w:r>
      <w:r>
        <w:rPr>
          <w:rFonts w:ascii="Times New Roman" w:hAnsi="Times New Roman"/>
          <w:sz w:val="24"/>
          <w:szCs w:val="24"/>
        </w:rPr>
        <w:t xml:space="preserve">o de tiempo completo. </w:t>
      </w:r>
    </w:p>
    <w:p w:rsidR="00F92D02" w:rsidRPr="00B22217"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22217">
        <w:rPr>
          <w:rFonts w:ascii="Times New Roman" w:hAnsi="Times New Roman"/>
          <w:sz w:val="24"/>
          <w:szCs w:val="24"/>
        </w:rPr>
        <w:t>Cada minuto de mi vida lo invierto en pensar en f</w:t>
      </w:r>
      <w:r>
        <w:rPr>
          <w:rFonts w:ascii="Times New Roman" w:hAnsi="Times New Roman"/>
          <w:sz w:val="24"/>
          <w:szCs w:val="24"/>
        </w:rPr>
        <w:t>ormas de construir este imperio”</w:t>
      </w:r>
      <w:r w:rsidRPr="00B22217">
        <w:rPr>
          <w:rFonts w:ascii="Times New Roman" w:hAnsi="Times New Roman"/>
          <w:sz w:val="24"/>
          <w:szCs w:val="24"/>
        </w:rPr>
        <w:t xml:space="preserve">, dice </w:t>
      </w:r>
      <w:r>
        <w:rPr>
          <w:rFonts w:ascii="Times New Roman" w:hAnsi="Times New Roman"/>
          <w:sz w:val="24"/>
          <w:szCs w:val="24"/>
        </w:rPr>
        <w:t>Wu, quien vive en Los Ángeles. “</w:t>
      </w:r>
      <w:r w:rsidRPr="00B22217">
        <w:rPr>
          <w:rFonts w:ascii="Times New Roman" w:hAnsi="Times New Roman"/>
          <w:sz w:val="24"/>
          <w:szCs w:val="24"/>
        </w:rPr>
        <w:t>Tengo una conexión personal con (mis dos millones de suscriptores) así que sienten que soy su amigo. Cualquier</w:t>
      </w:r>
      <w:r>
        <w:rPr>
          <w:rFonts w:ascii="Times New Roman" w:hAnsi="Times New Roman"/>
          <w:sz w:val="24"/>
          <w:szCs w:val="24"/>
        </w:rPr>
        <w:t xml:space="preserve"> cosa que haga, ellos la apoyan”</w:t>
      </w:r>
      <w:r w:rsidRPr="00B22217">
        <w:rPr>
          <w:rFonts w:ascii="Times New Roman" w:hAnsi="Times New Roman"/>
          <w:sz w:val="24"/>
          <w:szCs w:val="24"/>
        </w:rPr>
        <w:t>.</w:t>
      </w:r>
    </w:p>
    <w:p w:rsidR="00F92D02" w:rsidRPr="00B22217" w:rsidRDefault="00F92D02" w:rsidP="00883C60">
      <w:pPr>
        <w:spacing w:line="240" w:lineRule="auto"/>
        <w:jc w:val="both"/>
        <w:rPr>
          <w:rFonts w:ascii="Times New Roman" w:hAnsi="Times New Roman"/>
          <w:sz w:val="24"/>
          <w:szCs w:val="24"/>
        </w:rPr>
      </w:pPr>
      <w:r w:rsidRPr="00B22217">
        <w:rPr>
          <w:rFonts w:ascii="Times New Roman" w:hAnsi="Times New Roman"/>
          <w:sz w:val="24"/>
          <w:szCs w:val="24"/>
        </w:rPr>
        <w:t>Realannoyingorange y ShaneDawsonTV, algunos de los canales web de comediantes más exitosos, tienen alianzas con cadenas minoristas como J.C. Penne</w:t>
      </w:r>
      <w:r>
        <w:rPr>
          <w:rFonts w:ascii="Times New Roman" w:hAnsi="Times New Roman"/>
          <w:sz w:val="24"/>
          <w:szCs w:val="24"/>
        </w:rPr>
        <w:t>y y Hot Topic, respectivamente.</w:t>
      </w:r>
    </w:p>
    <w:p w:rsidR="00F92D02" w:rsidRPr="00B22217"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22217">
        <w:rPr>
          <w:rFonts w:ascii="Times New Roman" w:hAnsi="Times New Roman"/>
          <w:sz w:val="24"/>
          <w:szCs w:val="24"/>
        </w:rPr>
        <w:t>Gran cantidad de dinero s</w:t>
      </w:r>
      <w:r>
        <w:rPr>
          <w:rFonts w:ascii="Times New Roman" w:hAnsi="Times New Roman"/>
          <w:sz w:val="24"/>
          <w:szCs w:val="24"/>
        </w:rPr>
        <w:t>e está moviendo en este espacio”</w:t>
      </w:r>
      <w:r w:rsidRPr="00B22217">
        <w:rPr>
          <w:rFonts w:ascii="Times New Roman" w:hAnsi="Times New Roman"/>
          <w:sz w:val="24"/>
          <w:szCs w:val="24"/>
        </w:rPr>
        <w:t xml:space="preserve">, dice Michael Green, presidente ejecutivo de The Collective, una empresa de gestión de entretenimiento y producción de contenido que representa los canales de YouTube freddiew y realannoyingorange. </w:t>
      </w:r>
    </w:p>
    <w:p w:rsidR="00F92D02"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22217">
        <w:rPr>
          <w:rFonts w:ascii="Times New Roman" w:hAnsi="Times New Roman"/>
          <w:sz w:val="24"/>
          <w:szCs w:val="24"/>
        </w:rPr>
        <w:t>Si funciona, si realment</w:t>
      </w:r>
      <w:r>
        <w:rPr>
          <w:rFonts w:ascii="Times New Roman" w:hAnsi="Times New Roman"/>
          <w:sz w:val="24"/>
          <w:szCs w:val="24"/>
        </w:rPr>
        <w:t>e funciona”, dice de sus clientes, “</w:t>
      </w:r>
      <w:r w:rsidRPr="00B22217">
        <w:rPr>
          <w:rFonts w:ascii="Times New Roman" w:hAnsi="Times New Roman"/>
          <w:sz w:val="24"/>
          <w:szCs w:val="24"/>
        </w:rPr>
        <w:t>podría terminar siendo algo que valga millones y</w:t>
      </w:r>
      <w:r>
        <w:rPr>
          <w:rFonts w:ascii="Times New Roman" w:hAnsi="Times New Roman"/>
          <w:sz w:val="24"/>
          <w:szCs w:val="24"/>
        </w:rPr>
        <w:t xml:space="preserve"> millones y millones de dólares”</w:t>
      </w:r>
      <w:r w:rsidRPr="00B22217">
        <w:rPr>
          <w:rFonts w:ascii="Times New Roman" w:hAnsi="Times New Roman"/>
          <w:sz w:val="24"/>
          <w:szCs w:val="24"/>
        </w:rPr>
        <w:t>.</w:t>
      </w:r>
    </w:p>
    <w:p w:rsidR="00F92D02" w:rsidRPr="00773772"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773772">
        <w:rPr>
          <w:rFonts w:ascii="Times New Roman" w:hAnsi="Times New Roman"/>
          <w:sz w:val="24"/>
          <w:szCs w:val="24"/>
          <w:u w:val="single"/>
        </w:rPr>
        <w:t>Usted podría ser nomofóbico</w:t>
      </w:r>
      <w:r>
        <w:rPr>
          <w:rFonts w:ascii="Times New Roman" w:hAnsi="Times New Roman"/>
          <w:sz w:val="24"/>
          <w:szCs w:val="24"/>
        </w:rPr>
        <w:t xml:space="preserve"> (BBCMundo.com - </w:t>
      </w:r>
      <w:r w:rsidRPr="00773772">
        <w:rPr>
          <w:rFonts w:ascii="Times New Roman" w:hAnsi="Times New Roman"/>
          <w:b/>
          <w:sz w:val="24"/>
          <w:szCs w:val="24"/>
        </w:rPr>
        <w:t>17/2/12</w:t>
      </w:r>
      <w:r>
        <w:rPr>
          <w:rFonts w:ascii="Times New Roman" w:hAnsi="Times New Roman"/>
          <w:sz w:val="24"/>
          <w:szCs w:val="24"/>
        </w:rPr>
        <w:t>)</w:t>
      </w:r>
    </w:p>
    <w:p w:rsidR="00F92D02" w:rsidRPr="00773772" w:rsidRDefault="00BD4C16" w:rsidP="00883C60">
      <w:pPr>
        <w:spacing w:line="240" w:lineRule="auto"/>
        <w:jc w:val="both"/>
        <w:rPr>
          <w:rFonts w:ascii="Times New Roman" w:hAnsi="Times New Roman"/>
          <w:sz w:val="24"/>
          <w:szCs w:val="24"/>
        </w:rPr>
      </w:pPr>
      <w:r>
        <w:rPr>
          <w:rFonts w:ascii="Times New Roman" w:hAnsi="Times New Roman"/>
          <w:sz w:val="24"/>
          <w:szCs w:val="24"/>
        </w:rPr>
        <w:t>(Por Anahí</w:t>
      </w:r>
      <w:r w:rsidR="00F92D02">
        <w:rPr>
          <w:rFonts w:ascii="Times New Roman" w:hAnsi="Times New Roman"/>
          <w:sz w:val="24"/>
          <w:szCs w:val="24"/>
        </w:rPr>
        <w:t xml:space="preserve"> Aradas)</w:t>
      </w:r>
      <w:r w:rsidR="00F92D02" w:rsidRPr="00773772">
        <w:rPr>
          <w:rFonts w:ascii="Times New Roman" w:hAnsi="Times New Roman"/>
          <w:sz w:val="24"/>
          <w:szCs w:val="24"/>
        </w:rPr>
        <w:t xml:space="preserve"> </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(Las personas nomofóbicas no pueden estar lejos de su celular e incluso llegan a tener dos por si acaso.)</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 xml:space="preserve">Algunos la llaman </w:t>
      </w:r>
      <w:r>
        <w:rPr>
          <w:rFonts w:ascii="Times New Roman" w:hAnsi="Times New Roman"/>
          <w:color w:val="FF0000"/>
          <w:sz w:val="24"/>
          <w:szCs w:val="24"/>
          <w:u w:val="single"/>
        </w:rPr>
        <w:t>la “</w:t>
      </w:r>
      <w:r w:rsidRPr="00072DD1">
        <w:rPr>
          <w:rFonts w:ascii="Times New Roman" w:hAnsi="Times New Roman"/>
          <w:color w:val="FF0000"/>
          <w:sz w:val="24"/>
          <w:szCs w:val="24"/>
          <w:u w:val="single"/>
        </w:rPr>
        <w:t>enfermedad del s.XXI</w:t>
      </w:r>
      <w:r>
        <w:rPr>
          <w:rFonts w:ascii="Times New Roman" w:hAnsi="Times New Roman"/>
          <w:color w:val="FF0000"/>
          <w:sz w:val="24"/>
          <w:szCs w:val="24"/>
          <w:u w:val="single"/>
        </w:rPr>
        <w:t>”</w:t>
      </w:r>
      <w:r w:rsidRPr="00773772">
        <w:rPr>
          <w:rFonts w:ascii="Times New Roman" w:hAnsi="Times New Roman"/>
          <w:sz w:val="24"/>
          <w:szCs w:val="24"/>
        </w:rPr>
        <w:t xml:space="preserve"> y expertos en adicciones afirman que el número de casos aumenta cada año.</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Hablamos de la nomofobia, el miedo irracional que sienten algunos cuando algo les impide interaccionar con su celular.</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lastRenderedPageBreak/>
        <w:t>Esta semana, un estudio británico reveló que en Reino Unido ya la sufre el 66% de la población, lo que supone un aumento respecto al 53% que se observó en el último sondeo realizado hace cuatro años.</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¿Qué es?</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La nomofobia se identificó por primera vez en 2008 y sus nomb</w:t>
      </w:r>
      <w:r>
        <w:rPr>
          <w:rFonts w:ascii="Times New Roman" w:hAnsi="Times New Roman"/>
          <w:color w:val="FF0000"/>
          <w:sz w:val="24"/>
          <w:szCs w:val="24"/>
          <w:u w:val="single"/>
        </w:rPr>
        <w:t>re proviene del término inglés “no-mobile phobia”</w:t>
      </w:r>
      <w:r w:rsidRPr="00072DD1">
        <w:rPr>
          <w:rFonts w:ascii="Times New Roman" w:hAnsi="Times New Roman"/>
          <w:color w:val="FF0000"/>
          <w:sz w:val="24"/>
          <w:szCs w:val="24"/>
          <w:u w:val="single"/>
        </w:rPr>
        <w:t xml:space="preserve"> (fobia a estar sin móvil). </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Los expertos señalan que estas personas experimentan una gran ansiedad cuando se dan las siguientes situaciones: pérdida de celular, batería o crédito agotado y falta de señal.</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El primer estudio que dio la voz de alarma sobre este fenómeno lo llevó a cabo el gobierno británico en 2008, con el fin de investigar las ansiedades que sufren los usuarios de celulares.</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Incidencia</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Entonces se observó que un 56% de hombres y un 48% de mujeres sufrían est</w:t>
      </w:r>
      <w:r>
        <w:rPr>
          <w:rFonts w:ascii="Times New Roman" w:hAnsi="Times New Roman"/>
          <w:sz w:val="24"/>
          <w:szCs w:val="24"/>
          <w:u w:val="single"/>
        </w:rPr>
        <w:t>a fobia y que un 9% se sentían “estresados”</w:t>
      </w:r>
      <w:r w:rsidRPr="00072DD1">
        <w:rPr>
          <w:rFonts w:ascii="Times New Roman" w:hAnsi="Times New Roman"/>
          <w:sz w:val="24"/>
          <w:szCs w:val="24"/>
          <w:u w:val="single"/>
        </w:rPr>
        <w:t xml:space="preserve"> cuando su aparato se apagaba.</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Cuatro años después, el nuevo estudio elaborado por la empresa de dispositivos de seguridad para celulares SecurEnvoy, revela que la cifra de afectados aumentó en el país.</w:t>
      </w:r>
    </w:p>
    <w:p w:rsidR="00F92D02" w:rsidRPr="00072DD1" w:rsidRDefault="00F92D02" w:rsidP="00883C60">
      <w:pPr>
        <w:spacing w:line="240" w:lineRule="auto"/>
        <w:jc w:val="both"/>
        <w:rPr>
          <w:rFonts w:ascii="Times New Roman" w:hAnsi="Times New Roman"/>
          <w:b/>
          <w:color w:val="FF0000"/>
          <w:sz w:val="24"/>
          <w:szCs w:val="24"/>
          <w:u w:val="single"/>
        </w:rPr>
      </w:pPr>
      <w:r w:rsidRPr="00072DD1">
        <w:rPr>
          <w:rFonts w:ascii="Times New Roman" w:hAnsi="Times New Roman"/>
          <w:b/>
          <w:color w:val="FF0000"/>
          <w:sz w:val="24"/>
          <w:szCs w:val="24"/>
          <w:u w:val="single"/>
        </w:rPr>
        <w:t>Tras encuestar a unas 1.000 personas, se constató que el 77% de los individuos con edades comprendidas entre los 18 y los 24 años sufrían nomofobia, mientras que en la franja de edad que va de los 25 a los 34 años, la incidencia fue del 68%.</w:t>
      </w:r>
    </w:p>
    <w:p w:rsidR="00F92D02" w:rsidRPr="00072DD1" w:rsidRDefault="00F92D02" w:rsidP="00883C60">
      <w:pPr>
        <w:spacing w:line="240" w:lineRule="auto"/>
        <w:jc w:val="both"/>
        <w:rPr>
          <w:rFonts w:ascii="Times New Roman" w:hAnsi="Times New Roman"/>
          <w:b/>
          <w:color w:val="FF0000"/>
          <w:sz w:val="24"/>
          <w:szCs w:val="24"/>
          <w:u w:val="single"/>
        </w:rPr>
      </w:pPr>
      <w:r w:rsidRPr="00072DD1">
        <w:rPr>
          <w:rFonts w:ascii="Times New Roman" w:hAnsi="Times New Roman"/>
          <w:b/>
          <w:color w:val="FF0000"/>
          <w:sz w:val="24"/>
          <w:szCs w:val="24"/>
          <w:u w:val="single"/>
        </w:rPr>
        <w:t>Es más, el sondeo descubrió que un 41% de los encuestados cargaban con ellos dos cel</w:t>
      </w:r>
      <w:r>
        <w:rPr>
          <w:rFonts w:ascii="Times New Roman" w:hAnsi="Times New Roman"/>
          <w:b/>
          <w:color w:val="FF0000"/>
          <w:sz w:val="24"/>
          <w:szCs w:val="24"/>
          <w:u w:val="single"/>
        </w:rPr>
        <w:t>ulares para así nunca quedarse “desconectados”</w:t>
      </w:r>
      <w:r w:rsidRPr="00072DD1">
        <w:rPr>
          <w:rFonts w:ascii="Times New Roman" w:hAnsi="Times New Roman"/>
          <w:b/>
          <w:color w:val="FF0000"/>
          <w:sz w:val="24"/>
          <w:szCs w:val="24"/>
          <w:u w:val="single"/>
        </w:rPr>
        <w:t>.</w:t>
      </w:r>
    </w:p>
    <w:p w:rsidR="00F92D02" w:rsidRPr="00072DD1" w:rsidRDefault="00F92D02" w:rsidP="00883C60">
      <w:pPr>
        <w:spacing w:line="240" w:lineRule="auto"/>
        <w:jc w:val="both"/>
        <w:rPr>
          <w:rFonts w:ascii="Times New Roman" w:hAnsi="Times New Roman"/>
          <w:b/>
          <w:color w:val="FF0000"/>
          <w:sz w:val="24"/>
          <w:szCs w:val="24"/>
          <w:u w:val="single"/>
        </w:rPr>
      </w:pPr>
      <w:r w:rsidRPr="00072DD1">
        <w:rPr>
          <w:rFonts w:ascii="Times New Roman" w:hAnsi="Times New Roman"/>
          <w:b/>
          <w:color w:val="FF0000"/>
          <w:sz w:val="24"/>
          <w:szCs w:val="24"/>
          <w:u w:val="single"/>
        </w:rPr>
        <w:t>A diferencia del anterior estudio, en este caso se vio una mayor incidencia en mujeres (70%) que en hombres (61%).</w:t>
      </w:r>
    </w:p>
    <w:p w:rsidR="00F92D02" w:rsidRPr="00773772" w:rsidRDefault="00F92D02" w:rsidP="00883C60">
      <w:pPr>
        <w:spacing w:line="240" w:lineRule="auto"/>
        <w:jc w:val="both"/>
        <w:rPr>
          <w:rFonts w:ascii="Times New Roman" w:hAnsi="Times New Roman"/>
          <w:sz w:val="24"/>
          <w:szCs w:val="24"/>
        </w:rPr>
      </w:pPr>
      <w:r>
        <w:rPr>
          <w:rFonts w:ascii="Times New Roman" w:hAnsi="Times New Roman"/>
          <w:sz w:val="24"/>
          <w:szCs w:val="24"/>
        </w:rPr>
        <w:t>“No es una enfermedad”</w:t>
      </w:r>
    </w:p>
    <w:p w:rsidR="00F92D02" w:rsidRPr="00072DD1" w:rsidRDefault="00F92D02" w:rsidP="00883C60">
      <w:pPr>
        <w:spacing w:line="240" w:lineRule="auto"/>
        <w:jc w:val="both"/>
        <w:rPr>
          <w:rFonts w:ascii="Times New Roman" w:hAnsi="Times New Roman"/>
          <w:sz w:val="24"/>
          <w:szCs w:val="24"/>
          <w:u w:val="single"/>
        </w:rPr>
      </w:pPr>
      <w:r>
        <w:rPr>
          <w:rFonts w:ascii="Times New Roman" w:hAnsi="Times New Roman"/>
          <w:color w:val="FF0000"/>
          <w:sz w:val="24"/>
          <w:szCs w:val="24"/>
          <w:u w:val="single"/>
        </w:rPr>
        <w:t>“</w:t>
      </w:r>
      <w:r w:rsidRPr="00072DD1">
        <w:rPr>
          <w:rFonts w:ascii="Times New Roman" w:hAnsi="Times New Roman"/>
          <w:color w:val="FF0000"/>
          <w:sz w:val="24"/>
          <w:szCs w:val="24"/>
          <w:u w:val="single"/>
        </w:rPr>
        <w:t xml:space="preserve">Todavía no se puede considerar una enfermedad. La nomofobia es más bien un </w:t>
      </w:r>
      <w:r>
        <w:rPr>
          <w:rFonts w:ascii="Times New Roman" w:hAnsi="Times New Roman"/>
          <w:color w:val="FF0000"/>
          <w:sz w:val="24"/>
          <w:szCs w:val="24"/>
          <w:u w:val="single"/>
        </w:rPr>
        <w:t>síntoma de la adicción al móvil”</w:t>
      </w:r>
      <w:r w:rsidRPr="00072DD1">
        <w:rPr>
          <w:rFonts w:ascii="Times New Roman" w:hAnsi="Times New Roman"/>
          <w:color w:val="FF0000"/>
          <w:sz w:val="24"/>
          <w:szCs w:val="24"/>
          <w:u w:val="single"/>
        </w:rPr>
        <w:t>,</w:t>
      </w:r>
      <w:r w:rsidRPr="00072DD1">
        <w:rPr>
          <w:rFonts w:ascii="Times New Roman" w:hAnsi="Times New Roman"/>
          <w:sz w:val="24"/>
          <w:szCs w:val="24"/>
          <w:u w:val="single"/>
        </w:rPr>
        <w:t xml:space="preserve"> señaló a BBC Mundo Francisca López Torrecillas, experta en adicciones de la Universidad de Granada quien actualmente trabaja en un estudio sobre nomofobia entre universitarios españoles.</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Según detalló, los principales síntomas de una persona nomofóbica son el miedo a no disponer del celular. El nomofóbico no puede imaginar salir a la calle sin él y además invierte un mínimo de cuatro horas diarias consultándolo por motivos ajenos al trabajo.</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El n</w:t>
      </w:r>
      <w:r>
        <w:rPr>
          <w:rFonts w:ascii="Times New Roman" w:hAnsi="Times New Roman"/>
          <w:sz w:val="24"/>
          <w:szCs w:val="24"/>
        </w:rPr>
        <w:t>omofóbico, apunta Torrecillas, “</w:t>
      </w:r>
      <w:r w:rsidRPr="00773772">
        <w:rPr>
          <w:rFonts w:ascii="Times New Roman" w:hAnsi="Times New Roman"/>
          <w:sz w:val="24"/>
          <w:szCs w:val="24"/>
        </w:rPr>
        <w:t xml:space="preserve">suele tener baja autoestima, ser introvertido, no tiene habilidades de afrontamiento. En su tiempo libre sólo usa el móvil, algo que va unido a no </w:t>
      </w:r>
      <w:r>
        <w:rPr>
          <w:rFonts w:ascii="Times New Roman" w:hAnsi="Times New Roman"/>
          <w:sz w:val="24"/>
          <w:szCs w:val="24"/>
        </w:rPr>
        <w:t>tener otras actividades de ocio”</w:t>
      </w:r>
      <w:r w:rsidRPr="00773772">
        <w:rPr>
          <w:rFonts w:ascii="Times New Roman" w:hAnsi="Times New Roman"/>
          <w:sz w:val="24"/>
          <w:szCs w:val="24"/>
        </w:rPr>
        <w:t>.</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Casos en España</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Aunque en el caso de España no existen todavía cifras concretas, los expertos señalan que sí han notado un aumento de casos en los últimos años.</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lastRenderedPageBreak/>
        <w:t>Ahora están tratando de establecer si esto sería debido a la proliferación de teléfonos inteligentes, algo que intuyen podría tener que ver con el fenómeno.</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En cuanto a sexos, afirman, no se observaron diferencias significativas en cuanto a la incidencia de la fobia.</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Según Torrecillas la mejor forma de detectar a un nomofóbico es hacer que anote el tiempo que invierte en su celular y, si sobrepasa las cuatro horas, tratarlo como un problema.</w:t>
      </w:r>
    </w:p>
    <w:p w:rsidR="00F92D02" w:rsidRPr="00773772"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773772">
        <w:rPr>
          <w:rFonts w:ascii="Times New Roman" w:hAnsi="Times New Roman"/>
          <w:sz w:val="24"/>
          <w:szCs w:val="24"/>
        </w:rPr>
        <w:t>Sería bueno planificar otro tipo de actividades de ocio que no sean estar con el móvil: salir con los amigos, hacer ejercicio físico... Si hay un problema más personal debería</w:t>
      </w:r>
      <w:r>
        <w:rPr>
          <w:rFonts w:ascii="Times New Roman" w:hAnsi="Times New Roman"/>
          <w:sz w:val="24"/>
          <w:szCs w:val="24"/>
        </w:rPr>
        <w:t>n consultar con un especialista”</w:t>
      </w:r>
      <w:r w:rsidRPr="00773772">
        <w:rPr>
          <w:rFonts w:ascii="Times New Roman" w:hAnsi="Times New Roman"/>
          <w:sz w:val="24"/>
          <w:szCs w:val="24"/>
        </w:rPr>
        <w:t>.</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Adicción a la tecnología</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La nomofobia ha sido vinculada con la adicción a la tecnología y, en lo que a celulares respecta, a la necesidad que sienten muchos de revisar constantemente cada mensaje, alerta o sonido que genera el celular.</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A principios de este año un equipo de investigadores de la Universidad de Worcester en Reino Unido, determinó que esta ansiedad permanente, resultado de estar siempre conectados, eleva considerablemente los niveles de estrés de los usuarios.</w:t>
      </w:r>
    </w:p>
    <w:p w:rsidR="00F92D02" w:rsidRPr="00773772" w:rsidRDefault="00F92D02" w:rsidP="00883C60">
      <w:pPr>
        <w:spacing w:line="240" w:lineRule="auto"/>
        <w:jc w:val="both"/>
        <w:rPr>
          <w:rFonts w:ascii="Times New Roman" w:hAnsi="Times New Roman"/>
          <w:sz w:val="24"/>
          <w:szCs w:val="24"/>
        </w:rPr>
      </w:pPr>
      <w:r w:rsidRPr="00773772">
        <w:rPr>
          <w:rFonts w:ascii="Times New Roman" w:hAnsi="Times New Roman"/>
          <w:sz w:val="24"/>
          <w:szCs w:val="24"/>
        </w:rPr>
        <w:t>Paradójicamente, el estrés era mayor cuando el celular se usaba más para fines personales que laborales.</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El estudio también hizo énfasis en el papel de los celulares inteligentes a la hora de incrementar nuestra nece</w:t>
      </w:r>
      <w:r>
        <w:rPr>
          <w:rFonts w:ascii="Times New Roman" w:hAnsi="Times New Roman"/>
          <w:color w:val="FF0000"/>
          <w:sz w:val="24"/>
          <w:szCs w:val="24"/>
          <w:u w:val="single"/>
        </w:rPr>
        <w:t>sidad de sentirnos conectados. “</w:t>
      </w:r>
      <w:r w:rsidRPr="00072DD1">
        <w:rPr>
          <w:rFonts w:ascii="Times New Roman" w:hAnsi="Times New Roman"/>
          <w:color w:val="FF0000"/>
          <w:sz w:val="24"/>
          <w:szCs w:val="24"/>
          <w:u w:val="single"/>
        </w:rPr>
        <w:t xml:space="preserve">Mientras más los usamos más dependientes nos volvemos y en realidad aumentamos </w:t>
      </w:r>
      <w:r>
        <w:rPr>
          <w:rFonts w:ascii="Times New Roman" w:hAnsi="Times New Roman"/>
          <w:color w:val="FF0000"/>
          <w:sz w:val="24"/>
          <w:szCs w:val="24"/>
          <w:u w:val="single"/>
        </w:rPr>
        <w:t>el estrés en lugar de aliviarlo”</w:t>
      </w:r>
      <w:r w:rsidRPr="00072DD1">
        <w:rPr>
          <w:rFonts w:ascii="Times New Roman" w:hAnsi="Times New Roman"/>
          <w:color w:val="FF0000"/>
          <w:sz w:val="24"/>
          <w:szCs w:val="24"/>
          <w:u w:val="single"/>
        </w:rPr>
        <w:t>, dijeron los investigadores.</w:t>
      </w:r>
    </w:p>
    <w:p w:rsidR="00F92D02"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 xml:space="preserve">De hecho, finalizaron en su reporte, algunos sienten una necesidad tan extrema de estar </w:t>
      </w:r>
      <w:r>
        <w:rPr>
          <w:rFonts w:ascii="Times New Roman" w:hAnsi="Times New Roman"/>
          <w:color w:val="FF0000"/>
          <w:sz w:val="24"/>
          <w:szCs w:val="24"/>
          <w:u w:val="single"/>
        </w:rPr>
        <w:t>en contacto que llegan a notar “</w:t>
      </w:r>
      <w:r w:rsidRPr="00072DD1">
        <w:rPr>
          <w:rFonts w:ascii="Times New Roman" w:hAnsi="Times New Roman"/>
          <w:color w:val="FF0000"/>
          <w:sz w:val="24"/>
          <w:szCs w:val="24"/>
          <w:u w:val="single"/>
        </w:rPr>
        <w:t>vibracio</w:t>
      </w:r>
      <w:r>
        <w:rPr>
          <w:rFonts w:ascii="Times New Roman" w:hAnsi="Times New Roman"/>
          <w:color w:val="FF0000"/>
          <w:sz w:val="24"/>
          <w:szCs w:val="24"/>
          <w:u w:val="single"/>
        </w:rPr>
        <w:t>nes del teléfono que no existen”</w:t>
      </w:r>
      <w:r w:rsidRPr="00072DD1">
        <w:rPr>
          <w:rFonts w:ascii="Times New Roman" w:hAnsi="Times New Roman"/>
          <w:color w:val="FF0000"/>
          <w:sz w:val="24"/>
          <w:szCs w:val="24"/>
          <w:u w:val="single"/>
        </w:rPr>
        <w:t>.</w:t>
      </w:r>
    </w:p>
    <w:p w:rsidR="00F92D02" w:rsidRPr="00BA2BC6"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BA2BC6">
        <w:rPr>
          <w:rFonts w:ascii="Times New Roman" w:hAnsi="Times New Roman"/>
          <w:sz w:val="24"/>
          <w:szCs w:val="24"/>
          <w:u w:val="single"/>
        </w:rPr>
        <w:t>En 2012 habrá más celulares que personas</w:t>
      </w:r>
      <w:r>
        <w:rPr>
          <w:rFonts w:ascii="Times New Roman" w:hAnsi="Times New Roman"/>
          <w:sz w:val="24"/>
          <w:szCs w:val="24"/>
        </w:rPr>
        <w:t xml:space="preserve"> (BBCMundo.com - </w:t>
      </w:r>
      <w:r w:rsidRPr="00EF0ACC">
        <w:rPr>
          <w:rFonts w:ascii="Times New Roman" w:hAnsi="Times New Roman"/>
          <w:b/>
          <w:sz w:val="24"/>
          <w:szCs w:val="24"/>
        </w:rPr>
        <w:t>16/2/12</w:t>
      </w:r>
      <w:r>
        <w:rPr>
          <w:rFonts w:ascii="Times New Roman" w:hAnsi="Times New Roman"/>
          <w:sz w:val="24"/>
          <w:szCs w:val="24"/>
        </w:rPr>
        <w:t>)</w:t>
      </w:r>
    </w:p>
    <w:p w:rsidR="00F92D02" w:rsidRPr="00072DD1" w:rsidRDefault="00F92D02" w:rsidP="00883C60">
      <w:pPr>
        <w:spacing w:line="240" w:lineRule="auto"/>
        <w:jc w:val="both"/>
        <w:rPr>
          <w:rFonts w:ascii="Times New Roman" w:hAnsi="Times New Roman"/>
          <w:color w:val="FF0000"/>
          <w:sz w:val="24"/>
          <w:szCs w:val="24"/>
          <w:u w:val="single"/>
        </w:rPr>
      </w:pPr>
      <w:r w:rsidRPr="00072DD1">
        <w:rPr>
          <w:rFonts w:ascii="Times New Roman" w:hAnsi="Times New Roman"/>
          <w:color w:val="FF0000"/>
          <w:sz w:val="24"/>
          <w:szCs w:val="24"/>
          <w:u w:val="single"/>
        </w:rPr>
        <w:t xml:space="preserve">(Se estima que en 2016 ya habrá unos 10.000 millones de celulares activos) </w:t>
      </w:r>
    </w:p>
    <w:p w:rsidR="00F92D02" w:rsidRDefault="00F92D02" w:rsidP="00883C60">
      <w:pPr>
        <w:spacing w:line="240" w:lineRule="auto"/>
        <w:jc w:val="both"/>
        <w:rPr>
          <w:rFonts w:ascii="Times New Roman" w:hAnsi="Times New Roman"/>
          <w:b/>
          <w:color w:val="FF0000"/>
          <w:sz w:val="24"/>
          <w:szCs w:val="24"/>
          <w:u w:val="single"/>
        </w:rPr>
      </w:pPr>
      <w:r w:rsidRPr="00072DD1">
        <w:rPr>
          <w:rFonts w:ascii="Times New Roman" w:hAnsi="Times New Roman"/>
          <w:b/>
          <w:color w:val="FF0000"/>
          <w:sz w:val="24"/>
          <w:szCs w:val="24"/>
          <w:u w:val="single"/>
        </w:rPr>
        <w:t>En 2012 llegaremos al punto en el que habrá más teléfonos celulares que humanos, según indica un análisis de tráfico de datos en celulares elaborado por la empresa de electrónica CiscoMobile.</w:t>
      </w:r>
    </w:p>
    <w:p w:rsidR="00F92D02" w:rsidRPr="00072DD1" w:rsidRDefault="00F92D02" w:rsidP="00883C60">
      <w:pPr>
        <w:spacing w:line="240" w:lineRule="auto"/>
        <w:jc w:val="both"/>
        <w:rPr>
          <w:rFonts w:ascii="Times New Roman" w:hAnsi="Times New Roman"/>
          <w:b/>
          <w:color w:val="FF0000"/>
          <w:sz w:val="24"/>
          <w:szCs w:val="24"/>
          <w:u w:val="single"/>
        </w:rPr>
      </w:pPr>
      <w:r w:rsidRPr="00072DD1">
        <w:rPr>
          <w:rFonts w:ascii="Times New Roman" w:hAnsi="Times New Roman"/>
          <w:b/>
          <w:color w:val="FF0000"/>
          <w:sz w:val="24"/>
          <w:szCs w:val="24"/>
          <w:u w:val="single"/>
        </w:rPr>
        <w:t>Este estudio predice que en 2016 ya habrá 10.000 millones de celulares en el mundo.</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Para entonces, las redes transportarán unos 130 exabytes de datos cada año, lo equivalente a 33.000 millones de DVDs.</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Tsunami de datos</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El tráfico de datos desde celulares en 2011 fue ocho veces el tamaño del internet global en 2000, señala el reporte, lo que es tomado como señal de preocupación.</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lastRenderedPageBreak/>
        <w:t>Semejante aumento podría ser en el futuro un auténtico quebradero de cabeza para las operadoras de celulares, que a duras penas pue</w:t>
      </w:r>
      <w:r>
        <w:rPr>
          <w:rFonts w:ascii="Times New Roman" w:hAnsi="Times New Roman"/>
          <w:sz w:val="24"/>
          <w:szCs w:val="24"/>
        </w:rPr>
        <w:t>den afrontar la demanda actual.</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El celular inteligente usa una media de 150 megabytes de datos al mes, pero se espera que esta cifra se incremente hasta los 2,5 gigabytes en 2016.</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El club gigabyte</w:t>
      </w:r>
    </w:p>
    <w:p w:rsidR="00F92D02" w:rsidRPr="00BA2BC6"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A2BC6">
        <w:rPr>
          <w:rFonts w:ascii="Times New Roman" w:hAnsi="Times New Roman"/>
          <w:sz w:val="24"/>
          <w:szCs w:val="24"/>
        </w:rPr>
        <w:t>En 2016, el 60% de los usuarios de celular, 3.000 millones de personas en todo el mundo, pertenecerán al club gigabyte, ya que cada uno generará más de un gigabyte en tráfic</w:t>
      </w:r>
      <w:r>
        <w:rPr>
          <w:rFonts w:ascii="Times New Roman" w:hAnsi="Times New Roman"/>
          <w:sz w:val="24"/>
          <w:szCs w:val="24"/>
        </w:rPr>
        <w:t>o de datos desde celular al mes”</w:t>
      </w:r>
      <w:r w:rsidRPr="00BA2BC6">
        <w:rPr>
          <w:rFonts w:ascii="Times New Roman" w:hAnsi="Times New Roman"/>
          <w:sz w:val="24"/>
          <w:szCs w:val="24"/>
        </w:rPr>
        <w:t>, dijo Suraj Shetty, vicepresidente de productos y soluci</w:t>
      </w:r>
      <w:r>
        <w:rPr>
          <w:rFonts w:ascii="Times New Roman" w:hAnsi="Times New Roman"/>
          <w:sz w:val="24"/>
          <w:szCs w:val="24"/>
        </w:rPr>
        <w:t xml:space="preserve">ones de Cisco. </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Hay varios factores que están impulsando al alza el consumo de datos.</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La gente está usando más tabletas y éstas requieren muchos más datos que los celulares inteligentes, señala el informe.</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Según Cisco, el uso de tabletas se disparó en 2011, triplicando su cantidad hasta los 34 millones de aparatos, cada uno de los cuales genera tres veces más tráfico de datos que los celulares inteligentes.</w:t>
      </w:r>
    </w:p>
    <w:p w:rsidR="00F92D02" w:rsidRPr="00072DD1" w:rsidRDefault="00F92D02" w:rsidP="00883C60">
      <w:pPr>
        <w:spacing w:line="240" w:lineRule="auto"/>
        <w:jc w:val="both"/>
        <w:rPr>
          <w:rFonts w:ascii="Times New Roman" w:hAnsi="Times New Roman"/>
          <w:sz w:val="24"/>
          <w:szCs w:val="24"/>
          <w:u w:val="single"/>
        </w:rPr>
      </w:pPr>
      <w:r w:rsidRPr="00072DD1">
        <w:rPr>
          <w:rFonts w:ascii="Times New Roman" w:hAnsi="Times New Roman"/>
          <w:sz w:val="24"/>
          <w:szCs w:val="24"/>
          <w:u w:val="single"/>
        </w:rPr>
        <w:t>Se prevé que para 2016 este tipo de dispositivos acaparen más del 10% del tráfico de datos global.</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Redes</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 xml:space="preserve">Otro factor importante es la rapidez de las redes. El sistema 4G hoy en día está sólo disponible en un 0,2% de las conexiones de celular, </w:t>
      </w:r>
      <w:r w:rsidR="00FC7511" w:rsidRPr="00BA2BC6">
        <w:rPr>
          <w:rFonts w:ascii="Times New Roman" w:hAnsi="Times New Roman"/>
          <w:sz w:val="24"/>
          <w:szCs w:val="24"/>
        </w:rPr>
        <w:t>aun</w:t>
      </w:r>
      <w:r w:rsidRPr="00BA2BC6">
        <w:rPr>
          <w:rFonts w:ascii="Times New Roman" w:hAnsi="Times New Roman"/>
          <w:sz w:val="24"/>
          <w:szCs w:val="24"/>
        </w:rPr>
        <w:t xml:space="preserve"> así ya sup</w:t>
      </w:r>
      <w:r>
        <w:rPr>
          <w:rFonts w:ascii="Times New Roman" w:hAnsi="Times New Roman"/>
          <w:sz w:val="24"/>
          <w:szCs w:val="24"/>
        </w:rPr>
        <w:t>one el 6% del tráfico de datos.</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Los iPhones de Apple tienen la reputación de usar más ancho de banda que otros teléfonos, pero el estudio comprobó que el consumo de datos de Android es incluso superior al iPhone en Estados Unidos y Europa occidental.</w:t>
      </w:r>
    </w:p>
    <w:p w:rsidR="00F92D02" w:rsidRPr="00BA2BC6" w:rsidRDefault="00F92D02" w:rsidP="00883C60">
      <w:pPr>
        <w:spacing w:line="240" w:lineRule="auto"/>
        <w:jc w:val="both"/>
        <w:rPr>
          <w:rFonts w:ascii="Times New Roman" w:hAnsi="Times New Roman"/>
          <w:sz w:val="24"/>
          <w:szCs w:val="24"/>
        </w:rPr>
      </w:pPr>
      <w:r w:rsidRPr="00BA2BC6">
        <w:rPr>
          <w:rFonts w:ascii="Times New Roman" w:hAnsi="Times New Roman"/>
          <w:sz w:val="24"/>
          <w:szCs w:val="24"/>
        </w:rPr>
        <w:t>Seb Lahtinen, de la página ThinkBroadband quedó sorpr</w:t>
      </w:r>
      <w:r>
        <w:rPr>
          <w:rFonts w:ascii="Times New Roman" w:hAnsi="Times New Roman"/>
          <w:sz w:val="24"/>
          <w:szCs w:val="24"/>
        </w:rPr>
        <w:t>endido con estas informaciones.</w:t>
      </w:r>
    </w:p>
    <w:p w:rsidR="00F92D02" w:rsidRPr="00BA2BC6"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BA2BC6">
        <w:rPr>
          <w:rFonts w:ascii="Times New Roman" w:hAnsi="Times New Roman"/>
          <w:sz w:val="24"/>
          <w:szCs w:val="24"/>
        </w:rPr>
        <w:t>Muchos de nosotros usamos los celulares inteligentes en los trenes, pero todavía lucha</w:t>
      </w:r>
      <w:r>
        <w:rPr>
          <w:rFonts w:ascii="Times New Roman" w:hAnsi="Times New Roman"/>
          <w:sz w:val="24"/>
          <w:szCs w:val="24"/>
        </w:rPr>
        <w:t>mos por obtener una buena señal”</w:t>
      </w:r>
      <w:r w:rsidRPr="00BA2BC6">
        <w:rPr>
          <w:rFonts w:ascii="Times New Roman" w:hAnsi="Times New Roman"/>
          <w:sz w:val="24"/>
          <w:szCs w:val="24"/>
        </w:rPr>
        <w:t>.</w:t>
      </w:r>
    </w:p>
    <w:p w:rsidR="00F92D02" w:rsidRDefault="00F92D02" w:rsidP="00883C60">
      <w:pPr>
        <w:spacing w:line="240" w:lineRule="auto"/>
        <w:jc w:val="both"/>
        <w:rPr>
          <w:rFonts w:ascii="Times New Roman" w:hAnsi="Times New Roman"/>
          <w:sz w:val="24"/>
          <w:szCs w:val="24"/>
        </w:rPr>
      </w:pPr>
      <w:r>
        <w:rPr>
          <w:rFonts w:ascii="Times New Roman" w:hAnsi="Times New Roman"/>
          <w:sz w:val="24"/>
          <w:szCs w:val="24"/>
          <w:u w:val="single"/>
        </w:rPr>
        <w:t>“</w:t>
      </w:r>
      <w:r w:rsidRPr="00C34A8F">
        <w:rPr>
          <w:rFonts w:ascii="Times New Roman" w:hAnsi="Times New Roman"/>
          <w:sz w:val="24"/>
          <w:szCs w:val="24"/>
          <w:u w:val="single"/>
        </w:rPr>
        <w:t>A medida que la calidad y la velocidad aumenten, más usuarios empezarán a ver videos por internet en sus celulares, lo que podría conducir a una</w:t>
      </w:r>
      <w:r>
        <w:rPr>
          <w:rFonts w:ascii="Times New Roman" w:hAnsi="Times New Roman"/>
          <w:sz w:val="24"/>
          <w:szCs w:val="24"/>
          <w:u w:val="single"/>
        </w:rPr>
        <w:t xml:space="preserve"> explosión del tráfico de datos”</w:t>
      </w:r>
      <w:r w:rsidRPr="00C34A8F">
        <w:rPr>
          <w:rFonts w:ascii="Times New Roman" w:hAnsi="Times New Roman"/>
          <w:sz w:val="24"/>
          <w:szCs w:val="24"/>
          <w:u w:val="single"/>
        </w:rPr>
        <w:t>, explicó</w:t>
      </w:r>
      <w:r w:rsidRPr="00F92D02">
        <w:rPr>
          <w:rFonts w:ascii="Times New Roman" w:hAnsi="Times New Roman"/>
          <w:sz w:val="24"/>
          <w:szCs w:val="24"/>
        </w:rPr>
        <w:t>…</w:t>
      </w:r>
    </w:p>
    <w:p w:rsidR="00F92D02" w:rsidRPr="003E575D"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3E575D">
        <w:rPr>
          <w:rFonts w:ascii="Times New Roman" w:hAnsi="Times New Roman"/>
          <w:sz w:val="24"/>
          <w:szCs w:val="24"/>
          <w:u w:val="single"/>
        </w:rPr>
        <w:t>Cuando se enciende Internet, se apagan las inhibiciones; por qué contamos todo</w:t>
      </w:r>
      <w:r>
        <w:rPr>
          <w:rFonts w:ascii="Times New Roman" w:hAnsi="Times New Roman"/>
          <w:sz w:val="24"/>
          <w:szCs w:val="24"/>
        </w:rPr>
        <w:t xml:space="preserve"> </w:t>
      </w:r>
      <w:r w:rsidRPr="003E575D">
        <w:rPr>
          <w:rFonts w:ascii="Times New Roman" w:hAnsi="Times New Roman"/>
          <w:sz w:val="24"/>
          <w:szCs w:val="24"/>
        </w:rPr>
        <w:t xml:space="preserve">(The Wall Street Journal - </w:t>
      </w:r>
      <w:r w:rsidRPr="003E575D">
        <w:rPr>
          <w:rFonts w:ascii="Times New Roman" w:hAnsi="Times New Roman"/>
          <w:b/>
          <w:sz w:val="24"/>
          <w:szCs w:val="24"/>
        </w:rPr>
        <w:t>19/2/12</w:t>
      </w:r>
      <w:r w:rsidRPr="003E575D">
        <w:rPr>
          <w:rFonts w:ascii="Times New Roman" w:hAnsi="Times New Roman"/>
          <w:sz w:val="24"/>
          <w:szCs w:val="24"/>
        </w:rPr>
        <w:t>)</w:t>
      </w:r>
    </w:p>
    <w:p w:rsidR="00F92D02" w:rsidRPr="00F92D02" w:rsidRDefault="00F92D02" w:rsidP="00883C60">
      <w:pPr>
        <w:spacing w:line="240" w:lineRule="auto"/>
        <w:jc w:val="both"/>
        <w:rPr>
          <w:rFonts w:ascii="Times New Roman" w:hAnsi="Times New Roman"/>
          <w:sz w:val="24"/>
          <w:szCs w:val="24"/>
        </w:rPr>
      </w:pPr>
      <w:r w:rsidRPr="00F92D02">
        <w:rPr>
          <w:rFonts w:ascii="Times New Roman" w:hAnsi="Times New Roman"/>
          <w:sz w:val="24"/>
          <w:szCs w:val="24"/>
        </w:rPr>
        <w:t>(Por Matt Ridley)</w:t>
      </w:r>
    </w:p>
    <w:p w:rsidR="00F92D02" w:rsidRPr="00ED2580" w:rsidRDefault="00F92D02" w:rsidP="00883C60">
      <w:pPr>
        <w:spacing w:line="240" w:lineRule="auto"/>
        <w:jc w:val="both"/>
        <w:rPr>
          <w:rFonts w:ascii="Times New Roman" w:hAnsi="Times New Roman"/>
          <w:color w:val="FF0000"/>
          <w:sz w:val="24"/>
          <w:szCs w:val="24"/>
          <w:u w:val="single"/>
        </w:rPr>
      </w:pPr>
      <w:r w:rsidRPr="00ED2580">
        <w:rPr>
          <w:rFonts w:ascii="Times New Roman" w:hAnsi="Times New Roman"/>
          <w:color w:val="FF0000"/>
          <w:sz w:val="24"/>
          <w:szCs w:val="24"/>
          <w:u w:val="single"/>
        </w:rPr>
        <w:t>Es bien sabido que la gente en general es precisa y (a veces demasiado) honesta acerca de su personalidad en sus perfiles en sitios de redes sociales. Los pacientes están más dispuestos a compartir sus síntomas psiquiátricos con un doctor automatizado en línea que con uno real. Los encuestadores hallan que las personas dan respuestas más sinceras en un sondeo por Internet que por teléfono.</w:t>
      </w:r>
    </w:p>
    <w:p w:rsidR="00F92D02" w:rsidRPr="00ED2580" w:rsidRDefault="00F92D02" w:rsidP="00883C60">
      <w:pPr>
        <w:spacing w:line="240" w:lineRule="auto"/>
        <w:jc w:val="both"/>
        <w:rPr>
          <w:rFonts w:ascii="Times New Roman" w:hAnsi="Times New Roman"/>
          <w:color w:val="FF0000"/>
          <w:sz w:val="24"/>
          <w:szCs w:val="24"/>
          <w:u w:val="single"/>
        </w:rPr>
      </w:pPr>
      <w:r w:rsidRPr="00ED2580">
        <w:rPr>
          <w:rFonts w:ascii="Times New Roman" w:hAnsi="Times New Roman"/>
          <w:color w:val="FF0000"/>
          <w:sz w:val="24"/>
          <w:szCs w:val="24"/>
          <w:u w:val="single"/>
        </w:rPr>
        <w:lastRenderedPageBreak/>
        <w:t>No obstante, la honestidad en línea tiene su aspecto negativo. Los blogueros notan que los lectores que comentan sus entradas son a menudo francos pero que esos mismos críticos groseros se vuelven más amables cuando son contactados directamente. He aquí un curioso patrón que va en contra de las viejas preocupaciones sobre la amenaza del disimulo en la web. De hecho, el medio mecanizado de Internet no genera encubrimiento sino desinhibición, lo que nos da una actitud de confesión y brusquedad. Cuando el medio es impersonal, la gente está dispuesta a ser personal.</w:t>
      </w:r>
    </w:p>
    <w:p w:rsidR="00F92D02" w:rsidRPr="003E575D" w:rsidRDefault="00F92D02" w:rsidP="00883C60">
      <w:pPr>
        <w:spacing w:line="240" w:lineRule="auto"/>
        <w:jc w:val="both"/>
        <w:rPr>
          <w:rFonts w:ascii="Times New Roman" w:hAnsi="Times New Roman"/>
          <w:sz w:val="24"/>
          <w:szCs w:val="24"/>
        </w:rPr>
      </w:pPr>
      <w:r w:rsidRPr="003E575D">
        <w:rPr>
          <w:rFonts w:ascii="Times New Roman" w:hAnsi="Times New Roman"/>
          <w:sz w:val="24"/>
          <w:szCs w:val="24"/>
        </w:rPr>
        <w:t>Al parecer, la Iglesia Católica ha reconocido esto desde hace mucho, razón por la cual el confeso está separado del sacerdote por una rejilla o una cortina. Para hacer que los pacientes se abran, los psicoanalistas les piden que se acuesten en un sofá mirando en dirección contraria. En las escenas de interrogatorios en las películas, el que hace las preguntas muchas veces se para y camina detrás del detenido en momento</w:t>
      </w:r>
      <w:r>
        <w:rPr>
          <w:rFonts w:ascii="Times New Roman" w:hAnsi="Times New Roman"/>
          <w:sz w:val="24"/>
          <w:szCs w:val="24"/>
        </w:rPr>
        <w:t>s cruciales de la conversación.</w:t>
      </w:r>
    </w:p>
    <w:p w:rsidR="00F92D02" w:rsidRPr="00ED2580" w:rsidRDefault="00F92D02" w:rsidP="00883C60">
      <w:pPr>
        <w:spacing w:line="240" w:lineRule="auto"/>
        <w:jc w:val="both"/>
        <w:rPr>
          <w:rFonts w:ascii="Times New Roman" w:hAnsi="Times New Roman"/>
          <w:color w:val="FF0000"/>
          <w:sz w:val="24"/>
          <w:szCs w:val="24"/>
          <w:u w:val="single"/>
        </w:rPr>
      </w:pPr>
      <w:r w:rsidRPr="00ED2580">
        <w:rPr>
          <w:rFonts w:ascii="Times New Roman" w:hAnsi="Times New Roman"/>
          <w:color w:val="FF0000"/>
          <w:sz w:val="24"/>
          <w:szCs w:val="24"/>
          <w:u w:val="single"/>
        </w:rPr>
        <w:t>¿Cuál es el motivo? ¿Por qué nos volvemos más honestos cuanto menos miramos al otro? La respuesta parecería obvia: porque nos sentimos incómodos al confesar o desafiar a otros cuando estamos cara a cara. Pero esto no hace más que enfatizar la pregunta de por qué. Este es uno de los casos en los que es útil comparar a los seres humanos con otras especies para poner nuestro comportamiento en contexto.</w:t>
      </w:r>
    </w:p>
    <w:p w:rsidR="00F92D02" w:rsidRPr="003E575D" w:rsidRDefault="00F92D02" w:rsidP="00883C60">
      <w:pPr>
        <w:spacing w:line="240" w:lineRule="auto"/>
        <w:jc w:val="both"/>
        <w:rPr>
          <w:rFonts w:ascii="Times New Roman" w:hAnsi="Times New Roman"/>
          <w:sz w:val="24"/>
          <w:szCs w:val="24"/>
        </w:rPr>
      </w:pPr>
      <w:r w:rsidRPr="003E575D">
        <w:rPr>
          <w:rFonts w:ascii="Times New Roman" w:hAnsi="Times New Roman"/>
          <w:sz w:val="24"/>
          <w:szCs w:val="24"/>
        </w:rPr>
        <w:t>En muchos simios, el contacto cara a cara es esencialmente antagónico. El mirar fijamente es una amenaza. Para que dos monos que no se conocen no se peleen, hay que evitar el contacto visual entre ellos. Sucede algo similar con dos personas en un ascensor: para aliviar la tensión, se dicen cosa</w:t>
      </w:r>
      <w:r>
        <w:rPr>
          <w:rFonts w:ascii="Times New Roman" w:hAnsi="Times New Roman"/>
          <w:sz w:val="24"/>
          <w:szCs w:val="24"/>
        </w:rPr>
        <w:t>s como “qué frío que hace hoy”.</w:t>
      </w:r>
    </w:p>
    <w:p w:rsidR="00F92D02" w:rsidRPr="003E575D" w:rsidRDefault="00F92D02" w:rsidP="00883C60">
      <w:pPr>
        <w:spacing w:line="240" w:lineRule="auto"/>
        <w:jc w:val="both"/>
        <w:rPr>
          <w:rFonts w:ascii="Times New Roman" w:hAnsi="Times New Roman"/>
          <w:sz w:val="24"/>
          <w:szCs w:val="24"/>
        </w:rPr>
      </w:pPr>
      <w:r w:rsidRPr="003E575D">
        <w:rPr>
          <w:rFonts w:ascii="Times New Roman" w:hAnsi="Times New Roman"/>
          <w:sz w:val="24"/>
          <w:szCs w:val="24"/>
        </w:rPr>
        <w:t xml:space="preserve">En nuestra psique, el acto de escribir una crítica furiosa en línea de la opinión de alguien no se siente como una confrontación, mientras que decir lo mismo por teléfono o cara a cara sí. </w:t>
      </w:r>
    </w:p>
    <w:p w:rsidR="00F92D02" w:rsidRPr="00ED2580" w:rsidRDefault="00F92D02" w:rsidP="00883C60">
      <w:pPr>
        <w:spacing w:line="240" w:lineRule="auto"/>
        <w:jc w:val="both"/>
        <w:rPr>
          <w:rFonts w:ascii="Times New Roman" w:hAnsi="Times New Roman"/>
          <w:sz w:val="24"/>
          <w:szCs w:val="24"/>
          <w:u w:val="single"/>
        </w:rPr>
      </w:pPr>
      <w:r w:rsidRPr="00ED2580">
        <w:rPr>
          <w:rFonts w:ascii="Times New Roman" w:hAnsi="Times New Roman"/>
          <w:color w:val="FF0000"/>
          <w:sz w:val="24"/>
          <w:szCs w:val="24"/>
          <w:u w:val="single"/>
        </w:rPr>
        <w:t>El fenómeno tiene un nombre, el efecto de la desinhibición en Internet</w:t>
      </w:r>
      <w:r w:rsidRPr="003E575D">
        <w:rPr>
          <w:rFonts w:ascii="Times New Roman" w:hAnsi="Times New Roman"/>
          <w:sz w:val="24"/>
          <w:szCs w:val="24"/>
        </w:rPr>
        <w:t xml:space="preserve">. John Suler, de la Universidad de Rice, en Estados Unidos, quien inventó el término, señala que en línea, los indicios de estatus y jerarquía están ausentes. Como sucede con los monos de menor nivel, la gente es renuente a decir lo que realmente piensa a alguien con autoridad por temor a ser desaprobada o castigada. </w:t>
      </w:r>
      <w:r>
        <w:rPr>
          <w:rFonts w:ascii="Times New Roman" w:hAnsi="Times New Roman"/>
          <w:sz w:val="24"/>
          <w:szCs w:val="24"/>
        </w:rPr>
        <w:t>“</w:t>
      </w:r>
      <w:r w:rsidRPr="00ED2580">
        <w:rPr>
          <w:rFonts w:ascii="Times New Roman" w:hAnsi="Times New Roman"/>
          <w:sz w:val="24"/>
          <w:szCs w:val="24"/>
          <w:u w:val="single"/>
        </w:rPr>
        <w:t>Pero en línea, en lo que se siente</w:t>
      </w:r>
      <w:r>
        <w:rPr>
          <w:rFonts w:ascii="Times New Roman" w:hAnsi="Times New Roman"/>
          <w:sz w:val="24"/>
          <w:szCs w:val="24"/>
          <w:u w:val="single"/>
        </w:rPr>
        <w:t xml:space="preserve"> como una relación entre pares -con las apariencias de “autoridad” minimizadas-</w:t>
      </w:r>
      <w:r w:rsidRPr="00ED2580">
        <w:rPr>
          <w:rFonts w:ascii="Times New Roman" w:hAnsi="Times New Roman"/>
          <w:sz w:val="24"/>
          <w:szCs w:val="24"/>
          <w:u w:val="single"/>
        </w:rPr>
        <w:t xml:space="preserve"> las personas están mucho más dispuestas a hablar</w:t>
      </w:r>
      <w:r>
        <w:rPr>
          <w:rFonts w:ascii="Times New Roman" w:hAnsi="Times New Roman"/>
          <w:sz w:val="24"/>
          <w:szCs w:val="24"/>
          <w:u w:val="single"/>
        </w:rPr>
        <w:t xml:space="preserve"> abiertamente o comportarse mal”</w:t>
      </w:r>
      <w:r w:rsidRPr="00ED2580">
        <w:rPr>
          <w:rFonts w:ascii="Times New Roman" w:hAnsi="Times New Roman"/>
          <w:sz w:val="24"/>
          <w:szCs w:val="24"/>
          <w:u w:val="single"/>
        </w:rPr>
        <w:t>.</w:t>
      </w:r>
    </w:p>
    <w:p w:rsidR="00F92D02" w:rsidRPr="00ED2580" w:rsidRDefault="00F92D02" w:rsidP="00883C60">
      <w:pPr>
        <w:spacing w:line="240" w:lineRule="auto"/>
        <w:jc w:val="both"/>
        <w:rPr>
          <w:rFonts w:ascii="Times New Roman" w:hAnsi="Times New Roman"/>
          <w:color w:val="FF0000"/>
          <w:sz w:val="24"/>
          <w:szCs w:val="24"/>
          <w:u w:val="single"/>
        </w:rPr>
      </w:pPr>
      <w:r w:rsidRPr="00ED2580">
        <w:rPr>
          <w:rFonts w:ascii="Times New Roman" w:hAnsi="Times New Roman"/>
          <w:color w:val="FF0000"/>
          <w:sz w:val="24"/>
          <w:szCs w:val="24"/>
          <w:u w:val="single"/>
        </w:rPr>
        <w:t>El agravio en Internet y su equivalente benigno, la honestidad en línea, son una sorpresa. Dos décadas atrás, la mayoría de la gente pensaba que el anonimato de la web daría lugar a una epidemia de deshonestidad. Luego llegaron las redes sociales e Internet se volvió no sólo social sino también bochornosamente honesta. Los peligros más grandes que percibe la mayoría de la gente respecto a la participación de sus hijos en redes sociales son que</w:t>
      </w:r>
      <w:r>
        <w:rPr>
          <w:rFonts w:ascii="Times New Roman" w:hAnsi="Times New Roman"/>
          <w:color w:val="FF0000"/>
          <w:sz w:val="24"/>
          <w:szCs w:val="24"/>
          <w:u w:val="single"/>
        </w:rPr>
        <w:t xml:space="preserve"> pasen demasiado tiempo siendo “sociales”</w:t>
      </w:r>
      <w:r w:rsidRPr="00ED2580">
        <w:rPr>
          <w:rFonts w:ascii="Times New Roman" w:hAnsi="Times New Roman"/>
          <w:color w:val="FF0000"/>
          <w:sz w:val="24"/>
          <w:szCs w:val="24"/>
          <w:u w:val="single"/>
        </w:rPr>
        <w:t xml:space="preserve"> y que admitan cosas que los perjudiquen más tarde cuando se postulen a un trabajo.</w:t>
      </w:r>
    </w:p>
    <w:p w:rsidR="00F92D02" w:rsidRDefault="00F92D02" w:rsidP="00883C60">
      <w:pPr>
        <w:pStyle w:val="centro-texto-notis"/>
        <w:jc w:val="both"/>
      </w:pPr>
      <w:r>
        <w:t xml:space="preserve">- </w:t>
      </w:r>
      <w:r w:rsidRPr="00D73CE9">
        <w:rPr>
          <w:u w:val="single"/>
        </w:rPr>
        <w:t>Los humanos ya somos minoría en internet</w:t>
      </w:r>
      <w:r>
        <w:t xml:space="preserve"> (BBCMundo - </w:t>
      </w:r>
      <w:r w:rsidRPr="00D73CE9">
        <w:rPr>
          <w:b/>
        </w:rPr>
        <w:t>19/3/12</w:t>
      </w:r>
      <w:r>
        <w:t>)</w:t>
      </w:r>
    </w:p>
    <w:p w:rsidR="00F92D02" w:rsidRPr="00D04964" w:rsidRDefault="00F92D02" w:rsidP="00883C60">
      <w:pPr>
        <w:pStyle w:val="centro-texto-notis"/>
        <w:jc w:val="both"/>
        <w:rPr>
          <w:color w:val="FF0000"/>
        </w:rPr>
      </w:pPr>
      <w:r w:rsidRPr="00D04964">
        <w:rPr>
          <w:color w:val="FF0000"/>
        </w:rPr>
        <w:t xml:space="preserve">(Tan sólo el 49% del tráfico en la red es obra de seres humanos) </w:t>
      </w:r>
    </w:p>
    <w:p w:rsidR="00F92D02" w:rsidRPr="00352B17" w:rsidRDefault="00F92D02" w:rsidP="00883C60">
      <w:pPr>
        <w:pStyle w:val="centro-texto-notis"/>
        <w:jc w:val="both"/>
        <w:rPr>
          <w:b/>
          <w:color w:val="FF0000"/>
          <w:u w:val="single"/>
        </w:rPr>
      </w:pPr>
      <w:r w:rsidRPr="00352B17">
        <w:rPr>
          <w:b/>
          <w:color w:val="FF0000"/>
          <w:u w:val="single"/>
        </w:rPr>
        <w:t>Una empresa especializada en servicios a través de la nube reveló que las máquinas superaron por primera vez a los humanos en términos de tráfico en internet.</w:t>
      </w:r>
    </w:p>
    <w:p w:rsidR="00F92D02" w:rsidRPr="00352B17" w:rsidRDefault="00F92D02" w:rsidP="00883C60">
      <w:pPr>
        <w:pStyle w:val="centro-texto-notis"/>
        <w:jc w:val="both"/>
        <w:rPr>
          <w:color w:val="FF0000"/>
          <w:u w:val="single"/>
        </w:rPr>
      </w:pPr>
      <w:r w:rsidRPr="00352B17">
        <w:rPr>
          <w:color w:val="FF0000"/>
          <w:u w:val="single"/>
        </w:rPr>
        <w:lastRenderedPageBreak/>
        <w:t>Según Incapsula, el 51% del flujo en la red lo generan programas automáticos que en s</w:t>
      </w:r>
      <w:r>
        <w:rPr>
          <w:color w:val="FF0000"/>
          <w:u w:val="single"/>
        </w:rPr>
        <w:t>u mayoría se dedican a labores “malignas” o “delictivas”</w:t>
      </w:r>
      <w:r w:rsidRPr="00352B17">
        <w:rPr>
          <w:color w:val="FF0000"/>
          <w:u w:val="single"/>
        </w:rPr>
        <w:t xml:space="preserve"> en internet, como el robo de datos de tarjetas de crédito o espionaje corporativo.</w:t>
      </w:r>
    </w:p>
    <w:p w:rsidR="00F92D02" w:rsidRDefault="00F92D02" w:rsidP="00883C60">
      <w:pPr>
        <w:pStyle w:val="centro-texto-notis"/>
        <w:jc w:val="both"/>
      </w:pPr>
      <w:r>
        <w:t>Expertos alertan además que a medida que se conecten más aparatos a la red la presencia humana irá perdiendo terreno frente al flujo generado por las máquinas.</w:t>
      </w:r>
    </w:p>
    <w:p w:rsidR="00F92D02" w:rsidRPr="00352B17" w:rsidRDefault="00F92D02" w:rsidP="00883C60">
      <w:pPr>
        <w:pStyle w:val="centro-texto-notis"/>
        <w:jc w:val="both"/>
        <w:rPr>
          <w:color w:val="FF0000"/>
        </w:rPr>
      </w:pPr>
      <w:r>
        <w:rPr>
          <w:color w:val="FF0000"/>
        </w:rPr>
        <w:t>“</w:t>
      </w:r>
      <w:r w:rsidRPr="00352B17">
        <w:rPr>
          <w:color w:val="FF0000"/>
        </w:rPr>
        <w:t>Máq</w:t>
      </w:r>
      <w:r>
        <w:rPr>
          <w:color w:val="FF0000"/>
        </w:rPr>
        <w:t>uinas buscando a otras máquinas”</w:t>
      </w:r>
    </w:p>
    <w:p w:rsidR="00F92D02" w:rsidRDefault="00F92D02" w:rsidP="00883C60">
      <w:pPr>
        <w:pStyle w:val="centro-texto-notis"/>
        <w:jc w:val="both"/>
      </w:pPr>
      <w:r>
        <w:t xml:space="preserve">El dato no sorprende a expertos en seguridad en internet como Juan Manuel Corchado, decano de la facultad de Ciencias de la Universidad de Salamanca y director del </w:t>
      </w:r>
      <w:r w:rsidR="00BD4C16">
        <w:t>Máster</w:t>
      </w:r>
      <w:r>
        <w:t xml:space="preserve"> en Seguridad en Internet (CERTYRED).</w:t>
      </w:r>
    </w:p>
    <w:p w:rsidR="00F92D02" w:rsidRPr="00352B17" w:rsidRDefault="00F92D02" w:rsidP="00883C60">
      <w:pPr>
        <w:pStyle w:val="centro-texto-notis"/>
        <w:jc w:val="both"/>
        <w:rPr>
          <w:color w:val="FF0000"/>
          <w:u w:val="single"/>
        </w:rPr>
      </w:pPr>
      <w:r>
        <w:rPr>
          <w:color w:val="FF0000"/>
          <w:u w:val="single"/>
        </w:rPr>
        <w:t>“</w:t>
      </w:r>
      <w:r w:rsidRPr="00352B17">
        <w:rPr>
          <w:color w:val="FF0000"/>
          <w:u w:val="single"/>
        </w:rPr>
        <w:t>Se trata de máquinas buscando a otras máquinas que no tienen seguridad, a través de las cuales se envía correo basura (spam) a otras máquinas. Es un tráfico automático, aunque claro está, detr</w:t>
      </w:r>
      <w:r>
        <w:rPr>
          <w:color w:val="FF0000"/>
          <w:u w:val="single"/>
        </w:rPr>
        <w:t>ás de las máquinas hay personas”</w:t>
      </w:r>
      <w:r w:rsidRPr="00352B17">
        <w:rPr>
          <w:color w:val="FF0000"/>
          <w:u w:val="single"/>
        </w:rPr>
        <w:t>, explicó a BBC Mundo.</w:t>
      </w:r>
    </w:p>
    <w:p w:rsidR="00F92D02" w:rsidRPr="00352B17" w:rsidRDefault="00F92D02" w:rsidP="00883C60">
      <w:pPr>
        <w:pStyle w:val="centro-texto-notis"/>
        <w:jc w:val="both"/>
        <w:rPr>
          <w:color w:val="FF0000"/>
          <w:u w:val="single"/>
        </w:rPr>
      </w:pPr>
      <w:r w:rsidRPr="00352B17">
        <w:rPr>
          <w:color w:val="FF0000"/>
          <w:u w:val="single"/>
        </w:rPr>
        <w:t>De acuerdo al informe de Incapsula, el 31% de este flujo tiene fines malintencionados, ya que procede de hackers, rastreadores o espías.</w:t>
      </w:r>
    </w:p>
    <w:p w:rsidR="00F92D02" w:rsidRPr="00352B17" w:rsidRDefault="00F92D02" w:rsidP="00883C60">
      <w:pPr>
        <w:pStyle w:val="centro-texto-notis"/>
        <w:jc w:val="both"/>
        <w:rPr>
          <w:u w:val="single"/>
        </w:rPr>
      </w:pPr>
      <w:r>
        <w:t xml:space="preserve">Tras analizar los datos compilados en unas 1.000 páginas de internet con una media de entre 50.000 y 100.000 visitas mensuales, se concluyó que </w:t>
      </w:r>
      <w:r w:rsidRPr="00352B17">
        <w:rPr>
          <w:u w:val="single"/>
        </w:rPr>
        <w:t>el mayor porcentaje de</w:t>
      </w:r>
      <w:r>
        <w:rPr>
          <w:u w:val="single"/>
        </w:rPr>
        <w:t xml:space="preserve"> “</w:t>
      </w:r>
      <w:r w:rsidRPr="00352B17">
        <w:rPr>
          <w:u w:val="single"/>
        </w:rPr>
        <w:t>delincue</w:t>
      </w:r>
      <w:r>
        <w:rPr>
          <w:u w:val="single"/>
        </w:rPr>
        <w:t>ntes virtuales”</w:t>
      </w:r>
      <w:r w:rsidRPr="00352B17">
        <w:rPr>
          <w:u w:val="single"/>
        </w:rPr>
        <w:t xml:space="preserve"> (19%) está conformado por soft</w:t>
      </w:r>
      <w:r>
        <w:rPr>
          <w:u w:val="single"/>
        </w:rPr>
        <w:t>ware espías, como las llamadas “cookies”</w:t>
      </w:r>
      <w:r w:rsidRPr="00352B17">
        <w:rPr>
          <w:u w:val="single"/>
        </w:rPr>
        <w:t>, que se dedican a robar datos para ser empleados en campañas de marketing.</w:t>
      </w:r>
    </w:p>
    <w:p w:rsidR="00F92D02" w:rsidRPr="00352B17" w:rsidRDefault="00F92D02" w:rsidP="00883C60">
      <w:pPr>
        <w:pStyle w:val="centro-texto-notis"/>
        <w:jc w:val="both"/>
        <w:rPr>
          <w:color w:val="FF0000"/>
        </w:rPr>
      </w:pPr>
      <w:r w:rsidRPr="00352B17">
        <w:rPr>
          <w:color w:val="FF0000"/>
        </w:rPr>
        <w:t xml:space="preserve">(El 31% del tráfico de internet generado por máquina tendría fines delictivos) </w:t>
      </w:r>
    </w:p>
    <w:p w:rsidR="00F92D02" w:rsidRPr="00352B17" w:rsidRDefault="00F92D02" w:rsidP="00883C60">
      <w:pPr>
        <w:pStyle w:val="centro-texto-notis"/>
        <w:jc w:val="both"/>
        <w:rPr>
          <w:u w:val="single"/>
        </w:rPr>
      </w:pPr>
      <w:r w:rsidRPr="00352B17">
        <w:rPr>
          <w:u w:val="single"/>
        </w:rPr>
        <w:t>Por otro lado, figuran todas aquellas herramientas que emplean piratas informáticos dedicados a cometer delitos (</w:t>
      </w:r>
      <w:r w:rsidRPr="00352B17">
        <w:rPr>
          <w:color w:val="FF0000"/>
          <w:u w:val="single"/>
        </w:rPr>
        <w:t>5%</w:t>
      </w:r>
      <w:r w:rsidRPr="00352B17">
        <w:rPr>
          <w:u w:val="single"/>
        </w:rPr>
        <w:t>), sistemas que permiten el robo de datos personales, infecciones con programas malignos (malware) o ataques que terminan bloqueando o cerrando una página en internet.</w:t>
      </w:r>
    </w:p>
    <w:p w:rsidR="00F92D02" w:rsidRPr="00352B17" w:rsidRDefault="00F92D02" w:rsidP="00883C60">
      <w:pPr>
        <w:pStyle w:val="centro-texto-notis"/>
        <w:jc w:val="both"/>
        <w:rPr>
          <w:u w:val="single"/>
        </w:rPr>
      </w:pPr>
      <w:r>
        <w:rPr>
          <w:u w:val="single"/>
        </w:rPr>
        <w:t>Le siguen los “ladrones de contenidos”</w:t>
      </w:r>
      <w:r w:rsidRPr="00352B17">
        <w:rPr>
          <w:u w:val="single"/>
        </w:rPr>
        <w:t xml:space="preserve"> (</w:t>
      </w:r>
      <w:r w:rsidRPr="00352B17">
        <w:rPr>
          <w:color w:val="FF0000"/>
          <w:u w:val="single"/>
        </w:rPr>
        <w:t>5%</w:t>
      </w:r>
      <w:r w:rsidRPr="00352B17">
        <w:rPr>
          <w:u w:val="single"/>
        </w:rPr>
        <w:t xml:space="preserve">) que son unas páginas de internet conocidas en inglés como scrapers. Estas páginas roban contenidos que han recibido gran número de visitas en internet y los presentan en sus sitios para atraer visitas y generar ingresos a través de la publicidad. </w:t>
      </w:r>
    </w:p>
    <w:p w:rsidR="00F92D02" w:rsidRPr="00352B17" w:rsidRDefault="00F92D02" w:rsidP="00883C60">
      <w:pPr>
        <w:pStyle w:val="centro-texto-notis"/>
        <w:jc w:val="both"/>
        <w:rPr>
          <w:u w:val="single"/>
        </w:rPr>
      </w:pPr>
      <w:r w:rsidRPr="00352B17">
        <w:rPr>
          <w:u w:val="single"/>
        </w:rPr>
        <w:t xml:space="preserve">Por último, y con una incidencia del </w:t>
      </w:r>
      <w:r w:rsidRPr="00352B17">
        <w:rPr>
          <w:color w:val="FF0000"/>
          <w:u w:val="single"/>
        </w:rPr>
        <w:t>2%</w:t>
      </w:r>
      <w:r w:rsidRPr="00352B17">
        <w:rPr>
          <w:u w:val="single"/>
        </w:rPr>
        <w:t>, están los correos basura, que en casos extremos puede llevar a los incautos a sufrir los nocivos efectos de un virus informático.</w:t>
      </w:r>
    </w:p>
    <w:p w:rsidR="00F92D02" w:rsidRDefault="00F92D02" w:rsidP="00883C60">
      <w:pPr>
        <w:pStyle w:val="centro-texto-notis"/>
        <w:jc w:val="both"/>
      </w:pPr>
      <w:r>
        <w:t>Marketing</w:t>
      </w:r>
    </w:p>
    <w:p w:rsidR="00F92D02" w:rsidRPr="00352B17" w:rsidRDefault="00F92D02" w:rsidP="00883C60">
      <w:pPr>
        <w:pStyle w:val="centro-texto-notis"/>
        <w:jc w:val="both"/>
        <w:rPr>
          <w:color w:val="FF0000"/>
          <w:u w:val="single"/>
        </w:rPr>
      </w:pPr>
      <w:r w:rsidRPr="00352B17">
        <w:rPr>
          <w:color w:val="FF0000"/>
          <w:u w:val="single"/>
        </w:rPr>
        <w:t>Pero no todo el tráfico que generan las máquinas es maligno, el resto procede de los motores de búsqueda que se dedican a hacer filtrados, indexaciones y otras actividades que permiten que los usuarios humanos podamos realizar búsquedas más rápidas.</w:t>
      </w:r>
    </w:p>
    <w:p w:rsidR="00F92D02" w:rsidRDefault="00F92D02" w:rsidP="00883C60">
      <w:pPr>
        <w:pStyle w:val="centro-texto-notis"/>
        <w:jc w:val="both"/>
      </w:pPr>
      <w:r>
        <w:t>Según Juan Manuel Corchado, gran parte de este fenómeno se debe a lo provechosa que resulta la red en campañas de marketing.</w:t>
      </w:r>
    </w:p>
    <w:p w:rsidR="00F92D02" w:rsidRDefault="00F92D02" w:rsidP="00883C60">
      <w:pPr>
        <w:pStyle w:val="centro-texto-notis"/>
        <w:jc w:val="both"/>
      </w:pPr>
      <w:r>
        <w:lastRenderedPageBreak/>
        <w:t>“No es un marketing dirigido a un usuario concreto, sino a miles de millones de usuarios cuyos emails están en bases de datos. Hacer un anuncio de televisión cuesta caro pero enviar miles de mensajes a usuarios es gratis”, apuntó.</w:t>
      </w:r>
    </w:p>
    <w:p w:rsidR="00F92D02" w:rsidRDefault="00F92D02" w:rsidP="00883C60">
      <w:pPr>
        <w:pStyle w:val="centro-texto-notis"/>
        <w:jc w:val="both"/>
      </w:pPr>
      <w:r>
        <w:t>“Actualmente, nosotros ofrecemos cursos dirigidos a impedir que las empresas utilicen los servidores de otras empresas o nuestros correos electrónicos con fines delictivos. Esto ocurre con mucha frecuencia”.</w:t>
      </w:r>
    </w:p>
    <w:p w:rsidR="00F92D02" w:rsidRDefault="00F92D02" w:rsidP="00883C60">
      <w:pPr>
        <w:pStyle w:val="centro-texto-notis"/>
        <w:jc w:val="both"/>
      </w:pPr>
      <w:r>
        <w:t>La vulnerabilidad de América Latina</w:t>
      </w:r>
    </w:p>
    <w:p w:rsidR="00F92D02" w:rsidRDefault="00F92D02" w:rsidP="00883C60">
      <w:pPr>
        <w:pStyle w:val="centro-texto-notis"/>
        <w:jc w:val="both"/>
      </w:pPr>
      <w:r>
        <w:t>En la región el crimen cibernético tiene un grado de penetración “escalofriante”, según señaló en una conferencia sobre seguridad en la red Dmitry Bestuzhev, director global de investigación y análisis de Ka</w:t>
      </w:r>
      <w:r w:rsidR="00DD7A31">
        <w:t>r</w:t>
      </w:r>
      <w:r>
        <w:t>persky Lab para América Latina.</w:t>
      </w:r>
    </w:p>
    <w:p w:rsidR="00F92D02" w:rsidRDefault="00F92D02" w:rsidP="00883C60">
      <w:pPr>
        <w:pStyle w:val="centro-texto-notis"/>
        <w:jc w:val="both"/>
      </w:pPr>
      <w:r>
        <w:t>Según expresó, el crecimiento de los ataques en la región se disparó un 490% entre el año 2009 y 2011.</w:t>
      </w:r>
    </w:p>
    <w:p w:rsidR="00F92D02" w:rsidRPr="00352B17" w:rsidRDefault="00F92D02" w:rsidP="00883C60">
      <w:pPr>
        <w:pStyle w:val="centro-texto-notis"/>
        <w:jc w:val="both"/>
        <w:rPr>
          <w:u w:val="single"/>
        </w:rPr>
      </w:pPr>
      <w:r w:rsidRPr="00352B17">
        <w:rPr>
          <w:u w:val="single"/>
        </w:rPr>
        <w:t>Brasil es uno de los países más atractivos para estos ladrones virtuales dada su mayor penetración de sistemas de banca a través de internet. De hecho, se señaló que el 36% de los virus troyanos bancarios que circularon en la red global en 2010 procedían de ese país, el 95% con el fin de robar información bancaria.</w:t>
      </w:r>
    </w:p>
    <w:p w:rsidR="00F92D02" w:rsidRDefault="00F92D02" w:rsidP="00883C60">
      <w:pPr>
        <w:pStyle w:val="centro-texto-notis"/>
        <w:jc w:val="both"/>
      </w:pPr>
      <w:r>
        <w:t>En el caso latinoamericano, el último informe de Ka</w:t>
      </w:r>
      <w:r w:rsidR="00DD7A31">
        <w:t>r</w:t>
      </w:r>
      <w:r>
        <w:t>persky Lab indicó que el cibercrimen en la región se llevó a cabo en su mayoría a través de redes sociales, páginas de internet pirateadas y páginas de internet creadas con fines delictivos.</w:t>
      </w:r>
    </w:p>
    <w:p w:rsidR="00F92D02" w:rsidRDefault="00F92D02" w:rsidP="00883C60">
      <w:pPr>
        <w:pStyle w:val="centro-texto-notis"/>
        <w:jc w:val="both"/>
      </w:pPr>
      <w:r>
        <w:t>No obstante, el correo electrónico es actualmente el medio favorito para llevar a cabo delitos cibernéticos, concretamente a través del envío de programas nocivos malware, cuyo uso se incrementó en la región en un 42,5% en 2011 respecto al año anterior.</w:t>
      </w:r>
    </w:p>
    <w:p w:rsidR="00F92D02" w:rsidRPr="00A66075" w:rsidRDefault="00F92D02"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A66075">
        <w:rPr>
          <w:rFonts w:ascii="Times New Roman" w:hAnsi="Times New Roman"/>
          <w:sz w:val="24"/>
          <w:szCs w:val="24"/>
          <w:u w:val="single"/>
        </w:rPr>
        <w:t>Las redes sociales, ¿del éxito a la saturación?</w:t>
      </w:r>
      <w:r>
        <w:rPr>
          <w:rFonts w:ascii="Times New Roman" w:hAnsi="Times New Roman"/>
          <w:sz w:val="24"/>
          <w:szCs w:val="24"/>
        </w:rPr>
        <w:t xml:space="preserve"> (Cinco Días - </w:t>
      </w:r>
      <w:r>
        <w:rPr>
          <w:rFonts w:ascii="Times New Roman" w:hAnsi="Times New Roman"/>
          <w:b/>
          <w:sz w:val="24"/>
          <w:szCs w:val="24"/>
        </w:rPr>
        <w:t>6</w:t>
      </w:r>
      <w:r w:rsidRPr="00A66075">
        <w:rPr>
          <w:rFonts w:ascii="Times New Roman" w:hAnsi="Times New Roman"/>
          <w:b/>
          <w:sz w:val="24"/>
          <w:szCs w:val="24"/>
        </w:rPr>
        <w:t>/4/12</w:t>
      </w:r>
      <w:r>
        <w:rPr>
          <w:rFonts w:ascii="Times New Roman" w:hAnsi="Times New Roman"/>
          <w:sz w:val="24"/>
          <w:szCs w:val="24"/>
        </w:rPr>
        <w:t>)</w:t>
      </w:r>
    </w:p>
    <w:p w:rsidR="00F92D02" w:rsidRPr="0037252F" w:rsidRDefault="00F92D02" w:rsidP="00883C60">
      <w:pPr>
        <w:spacing w:line="240" w:lineRule="auto"/>
        <w:jc w:val="both"/>
        <w:rPr>
          <w:rFonts w:ascii="Times New Roman" w:hAnsi="Times New Roman"/>
          <w:color w:val="FF0000"/>
          <w:sz w:val="24"/>
          <w:szCs w:val="24"/>
          <w:u w:val="single"/>
        </w:rPr>
      </w:pPr>
      <w:r w:rsidRPr="0037252F">
        <w:rPr>
          <w:rFonts w:ascii="Times New Roman" w:hAnsi="Times New Roman"/>
          <w:color w:val="FF0000"/>
          <w:sz w:val="24"/>
          <w:szCs w:val="24"/>
          <w:u w:val="single"/>
        </w:rPr>
        <w:t>El enorme éxito logrado por Facebook ha generado en internet un frenesí de redes sociales que ha llevado hasta la saturación las opciones del usuario para compartir contenidos y entrar en contacto con otras personas en el ciberespacio.</w:t>
      </w:r>
    </w:p>
    <w:p w:rsidR="00F92D02" w:rsidRPr="00A66075" w:rsidRDefault="00F92D02" w:rsidP="00883C60">
      <w:pPr>
        <w:spacing w:line="240" w:lineRule="auto"/>
        <w:jc w:val="both"/>
        <w:rPr>
          <w:rFonts w:ascii="Times New Roman" w:hAnsi="Times New Roman"/>
          <w:sz w:val="24"/>
          <w:szCs w:val="24"/>
        </w:rPr>
      </w:pPr>
      <w:r w:rsidRPr="00A66075">
        <w:rPr>
          <w:rFonts w:ascii="Times New Roman" w:hAnsi="Times New Roman"/>
          <w:sz w:val="24"/>
          <w:szCs w:val="24"/>
        </w:rPr>
        <w:t xml:space="preserve">Hoy en día es casi tan frecuente tener un correo electrónico como un perfil en </w:t>
      </w:r>
      <w:r w:rsidRPr="0037252F">
        <w:rPr>
          <w:rFonts w:ascii="Times New Roman" w:hAnsi="Times New Roman"/>
          <w:color w:val="FF0000"/>
          <w:sz w:val="24"/>
          <w:szCs w:val="24"/>
        </w:rPr>
        <w:t>Facebook</w:t>
      </w:r>
      <w:r w:rsidRPr="00A66075">
        <w:rPr>
          <w:rFonts w:ascii="Times New Roman" w:hAnsi="Times New Roman"/>
          <w:sz w:val="24"/>
          <w:szCs w:val="24"/>
        </w:rPr>
        <w:t xml:space="preserve">, y </w:t>
      </w:r>
      <w:r w:rsidRPr="0037252F">
        <w:rPr>
          <w:rFonts w:ascii="Times New Roman" w:hAnsi="Times New Roman"/>
          <w:color w:val="FF0000"/>
          <w:sz w:val="24"/>
          <w:szCs w:val="24"/>
        </w:rPr>
        <w:t>Twitter</w:t>
      </w:r>
      <w:r w:rsidRPr="00A66075">
        <w:rPr>
          <w:rFonts w:ascii="Times New Roman" w:hAnsi="Times New Roman"/>
          <w:sz w:val="24"/>
          <w:szCs w:val="24"/>
        </w:rPr>
        <w:t xml:space="preserve"> se ha convertido en un fenómeno global tras demostrar su utilidad en situaciones de crisis, dos referentes que son </w:t>
      </w:r>
      <w:r>
        <w:rPr>
          <w:rFonts w:ascii="Times New Roman" w:hAnsi="Times New Roman"/>
          <w:sz w:val="24"/>
          <w:szCs w:val="24"/>
        </w:rPr>
        <w:t>solamente la punta del iceberg.</w:t>
      </w:r>
      <w:r w:rsidRPr="00A66075">
        <w:rPr>
          <w:rFonts w:ascii="Times New Roman" w:hAnsi="Times New Roman"/>
          <w:sz w:val="24"/>
          <w:szCs w:val="24"/>
        </w:rPr>
        <w:t xml:space="preserve"> </w:t>
      </w:r>
    </w:p>
    <w:p w:rsidR="00F92D02" w:rsidRPr="0037252F" w:rsidRDefault="00F92D02" w:rsidP="00883C60">
      <w:pPr>
        <w:spacing w:line="240" w:lineRule="auto"/>
        <w:jc w:val="both"/>
        <w:rPr>
          <w:rFonts w:ascii="Times New Roman" w:hAnsi="Times New Roman"/>
          <w:color w:val="FF0000"/>
          <w:sz w:val="24"/>
          <w:szCs w:val="24"/>
        </w:rPr>
      </w:pPr>
      <w:r w:rsidRPr="0037252F">
        <w:rPr>
          <w:rFonts w:ascii="Times New Roman" w:hAnsi="Times New Roman"/>
          <w:color w:val="FF0000"/>
          <w:sz w:val="24"/>
          <w:szCs w:val="24"/>
        </w:rPr>
        <w:t xml:space="preserve">En una segunda línea está la generalista Google + o las redes temáticas como LinkedIn, MySpace, Flickr, Hi5 o Foursquare, así como las que triunfan por países, como Orkut (Brasil), Tuenti (España), Vkontakte (Rusia), Qzone (China) o iBibo (India), por citar unos ejemplos. </w:t>
      </w:r>
    </w:p>
    <w:p w:rsidR="00F92D02" w:rsidRPr="00A66075"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A66075">
        <w:rPr>
          <w:rFonts w:ascii="Times New Roman" w:hAnsi="Times New Roman"/>
          <w:sz w:val="24"/>
          <w:szCs w:val="24"/>
        </w:rPr>
        <w:t>Definit</w:t>
      </w:r>
      <w:r>
        <w:rPr>
          <w:rFonts w:ascii="Times New Roman" w:hAnsi="Times New Roman"/>
          <w:sz w:val="24"/>
          <w:szCs w:val="24"/>
        </w:rPr>
        <w:t>ivamente hay un límite”</w:t>
      </w:r>
      <w:r w:rsidRPr="00A66075">
        <w:rPr>
          <w:rFonts w:ascii="Times New Roman" w:hAnsi="Times New Roman"/>
          <w:sz w:val="24"/>
          <w:szCs w:val="24"/>
        </w:rPr>
        <w:t>, aseguró a Efe el fundador del portal Social Media Explorer, Jason Falls, un conocido gurú estadounidense de las redes sociales y coau</w:t>
      </w:r>
      <w:r>
        <w:rPr>
          <w:rFonts w:ascii="Times New Roman" w:hAnsi="Times New Roman"/>
          <w:sz w:val="24"/>
          <w:szCs w:val="24"/>
        </w:rPr>
        <w:t>tor del libro de mercadotecnia “No Bullshit Social Media”</w:t>
      </w:r>
      <w:r w:rsidRPr="00A66075">
        <w:rPr>
          <w:rFonts w:ascii="Times New Roman" w:hAnsi="Times New Roman"/>
          <w:sz w:val="24"/>
          <w:szCs w:val="24"/>
        </w:rPr>
        <w:t>.</w:t>
      </w:r>
    </w:p>
    <w:p w:rsidR="00F92D02" w:rsidRPr="00A66075"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A66075">
        <w:rPr>
          <w:rFonts w:ascii="Times New Roman" w:hAnsi="Times New Roman"/>
          <w:sz w:val="24"/>
          <w:szCs w:val="24"/>
        </w:rPr>
        <w:t xml:space="preserve">Habitualmente los usuarios pueden alimentar y mantener entre una y tres redes sociales, pero realmente son activos a diario en una o dos. Más allá de eso se puede añadir alguna centrada en algún tipo de entretenimiento, pero me sorprendería si una </w:t>
      </w:r>
      <w:r w:rsidRPr="00A66075">
        <w:rPr>
          <w:rFonts w:ascii="Times New Roman" w:hAnsi="Times New Roman"/>
          <w:sz w:val="24"/>
          <w:szCs w:val="24"/>
        </w:rPr>
        <w:lastRenderedPageBreak/>
        <w:t>persona normal pudiera manejar más de dos o tr</w:t>
      </w:r>
      <w:r>
        <w:rPr>
          <w:rFonts w:ascii="Times New Roman" w:hAnsi="Times New Roman"/>
          <w:sz w:val="24"/>
          <w:szCs w:val="24"/>
        </w:rPr>
        <w:t>es y que su uso le aporte algo”</w:t>
      </w:r>
      <w:r w:rsidRPr="00A66075">
        <w:rPr>
          <w:rFonts w:ascii="Times New Roman" w:hAnsi="Times New Roman"/>
          <w:sz w:val="24"/>
          <w:szCs w:val="24"/>
        </w:rPr>
        <w:t>, dijo Falls.</w:t>
      </w:r>
    </w:p>
    <w:p w:rsidR="00F92D02" w:rsidRPr="0037252F" w:rsidRDefault="00F92D02" w:rsidP="00883C60">
      <w:pPr>
        <w:spacing w:line="240" w:lineRule="auto"/>
        <w:jc w:val="both"/>
        <w:rPr>
          <w:rFonts w:ascii="Times New Roman" w:hAnsi="Times New Roman"/>
          <w:sz w:val="24"/>
          <w:szCs w:val="24"/>
          <w:u w:val="single"/>
        </w:rPr>
      </w:pPr>
      <w:r w:rsidRPr="0037252F">
        <w:rPr>
          <w:rFonts w:ascii="Times New Roman" w:hAnsi="Times New Roman"/>
          <w:sz w:val="24"/>
          <w:szCs w:val="24"/>
          <w:u w:val="single"/>
        </w:rPr>
        <w:t xml:space="preserve">La abundancia de la oferta llevará en el futuro, según este analista, a la probable reducción del número de redes sociales generalistas y la aparición de otras orientadas a nichos de mercado muy concretos que sean de mucha utilidad para su público objetivo. </w:t>
      </w:r>
    </w:p>
    <w:p w:rsidR="00F92D02" w:rsidRPr="00A66075" w:rsidRDefault="00F92D02" w:rsidP="00883C60">
      <w:pPr>
        <w:spacing w:line="240" w:lineRule="auto"/>
        <w:jc w:val="both"/>
        <w:rPr>
          <w:rFonts w:ascii="Times New Roman" w:hAnsi="Times New Roman"/>
          <w:sz w:val="24"/>
          <w:szCs w:val="24"/>
        </w:rPr>
      </w:pPr>
      <w:r w:rsidRPr="00A66075">
        <w:rPr>
          <w:rFonts w:ascii="Times New Roman" w:hAnsi="Times New Roman"/>
          <w:sz w:val="24"/>
          <w:szCs w:val="24"/>
        </w:rPr>
        <w:t>En esa misma línea, Falls pronosticó el crecimiento de las redes para personas que viven en el mismo entorno.</w:t>
      </w:r>
    </w:p>
    <w:p w:rsidR="00F92D02" w:rsidRPr="0037252F" w:rsidRDefault="00F92D02" w:rsidP="00883C60">
      <w:pPr>
        <w:spacing w:line="240" w:lineRule="auto"/>
        <w:jc w:val="both"/>
        <w:rPr>
          <w:rFonts w:ascii="Times New Roman" w:hAnsi="Times New Roman"/>
          <w:sz w:val="24"/>
          <w:szCs w:val="24"/>
          <w:u w:val="single"/>
        </w:rPr>
      </w:pPr>
      <w:r>
        <w:rPr>
          <w:rFonts w:ascii="Times New Roman" w:hAnsi="Times New Roman"/>
          <w:sz w:val="24"/>
          <w:szCs w:val="24"/>
          <w:u w:val="single"/>
        </w:rPr>
        <w:t>“</w:t>
      </w:r>
      <w:r w:rsidRPr="0037252F">
        <w:rPr>
          <w:rFonts w:ascii="Times New Roman" w:hAnsi="Times New Roman"/>
          <w:sz w:val="24"/>
          <w:szCs w:val="24"/>
          <w:u w:val="single"/>
        </w:rPr>
        <w:t>Creo que las redes sociales locales tienen un tremendo lado bueno. La gente está más satisfecha con las relaciones reales que con las virtuales por lo que las redes sociales loca</w:t>
      </w:r>
      <w:r>
        <w:rPr>
          <w:rFonts w:ascii="Times New Roman" w:hAnsi="Times New Roman"/>
          <w:sz w:val="24"/>
          <w:szCs w:val="24"/>
          <w:u w:val="single"/>
        </w:rPr>
        <w:t>les ayudarán a llenar ese vacío”</w:t>
      </w:r>
      <w:r w:rsidRPr="0037252F">
        <w:rPr>
          <w:rFonts w:ascii="Times New Roman" w:hAnsi="Times New Roman"/>
          <w:sz w:val="24"/>
          <w:szCs w:val="24"/>
          <w:u w:val="single"/>
        </w:rPr>
        <w:t>, indicó.</w:t>
      </w:r>
    </w:p>
    <w:p w:rsidR="00F92D02" w:rsidRPr="00A66075" w:rsidRDefault="00F92D02" w:rsidP="00883C60">
      <w:pPr>
        <w:spacing w:line="240" w:lineRule="auto"/>
        <w:jc w:val="both"/>
        <w:rPr>
          <w:rFonts w:ascii="Times New Roman" w:hAnsi="Times New Roman"/>
          <w:sz w:val="24"/>
          <w:szCs w:val="24"/>
        </w:rPr>
      </w:pPr>
      <w:r w:rsidRPr="00A66075">
        <w:rPr>
          <w:rFonts w:ascii="Times New Roman" w:hAnsi="Times New Roman"/>
          <w:sz w:val="24"/>
          <w:szCs w:val="24"/>
        </w:rPr>
        <w:t xml:space="preserve">Uno de los últimos jugadores en ponerse de moda en el cóctel social de internet fue </w:t>
      </w:r>
      <w:r w:rsidRPr="0037252F">
        <w:rPr>
          <w:rFonts w:ascii="Times New Roman" w:hAnsi="Times New Roman"/>
          <w:color w:val="FF0000"/>
          <w:sz w:val="24"/>
          <w:szCs w:val="24"/>
        </w:rPr>
        <w:t>Pinterest</w:t>
      </w:r>
      <w:r w:rsidRPr="00A66075">
        <w:rPr>
          <w:rFonts w:ascii="Times New Roman" w:hAnsi="Times New Roman"/>
          <w:sz w:val="24"/>
          <w:szCs w:val="24"/>
        </w:rPr>
        <w:t>, un portal californiano lanzado en 2010 pero que ha ganado popularidad en los últimos meses hasta el punto de derivar más tráfico a pági</w:t>
      </w:r>
      <w:r>
        <w:rPr>
          <w:rFonts w:ascii="Times New Roman" w:hAnsi="Times New Roman"/>
          <w:sz w:val="24"/>
          <w:szCs w:val="24"/>
        </w:rPr>
        <w:t>nas web que Google + o Twitter.</w:t>
      </w:r>
      <w:r w:rsidRPr="00A66075">
        <w:rPr>
          <w:rFonts w:ascii="Times New Roman" w:hAnsi="Times New Roman"/>
          <w:sz w:val="24"/>
          <w:szCs w:val="24"/>
        </w:rPr>
        <w:t xml:space="preserve"> </w:t>
      </w:r>
    </w:p>
    <w:p w:rsidR="00F92D02" w:rsidRPr="0037252F" w:rsidRDefault="00F92D02" w:rsidP="00883C60">
      <w:pPr>
        <w:spacing w:line="240" w:lineRule="auto"/>
        <w:jc w:val="both"/>
        <w:rPr>
          <w:rFonts w:ascii="Times New Roman" w:hAnsi="Times New Roman"/>
          <w:sz w:val="24"/>
          <w:szCs w:val="24"/>
          <w:u w:val="single"/>
        </w:rPr>
      </w:pPr>
      <w:r w:rsidRPr="0037252F">
        <w:rPr>
          <w:rFonts w:ascii="Times New Roman" w:hAnsi="Times New Roman"/>
          <w:sz w:val="24"/>
          <w:szCs w:val="24"/>
          <w:u w:val="single"/>
        </w:rPr>
        <w:t xml:space="preserve">Pinterest es una plataforma visual que permite al usuario crear colecciones de imágenes vinculadas con contenidos existentes en internet y compartirlas. </w:t>
      </w:r>
    </w:p>
    <w:p w:rsidR="00F92D02" w:rsidRPr="00A66075"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A66075">
        <w:rPr>
          <w:rFonts w:ascii="Times New Roman" w:hAnsi="Times New Roman"/>
          <w:sz w:val="24"/>
          <w:szCs w:val="24"/>
        </w:rPr>
        <w:t xml:space="preserve">Han logrado conectar con los consumidores a un nivel emocional, aunque creo que es probable que en el futuro decaiga el interés de los usuarios en algún momento. Está bien, pero son solo </w:t>
      </w:r>
      <w:r>
        <w:rPr>
          <w:rFonts w:ascii="Times New Roman" w:hAnsi="Times New Roman"/>
          <w:sz w:val="24"/>
          <w:szCs w:val="24"/>
        </w:rPr>
        <w:t>fotos bonitas con poca utilidad”</w:t>
      </w:r>
      <w:r w:rsidRPr="00A66075">
        <w:rPr>
          <w:rFonts w:ascii="Times New Roman" w:hAnsi="Times New Roman"/>
          <w:sz w:val="24"/>
          <w:szCs w:val="24"/>
        </w:rPr>
        <w:t>, comentó Falls.</w:t>
      </w:r>
    </w:p>
    <w:p w:rsidR="00F92D02" w:rsidRPr="0037252F" w:rsidRDefault="00F92D02" w:rsidP="00883C60">
      <w:pPr>
        <w:spacing w:line="240" w:lineRule="auto"/>
        <w:jc w:val="both"/>
        <w:rPr>
          <w:rFonts w:ascii="Times New Roman" w:hAnsi="Times New Roman"/>
          <w:sz w:val="24"/>
          <w:szCs w:val="24"/>
          <w:u w:val="single"/>
        </w:rPr>
      </w:pPr>
      <w:r w:rsidRPr="0037252F">
        <w:rPr>
          <w:rFonts w:ascii="Times New Roman" w:hAnsi="Times New Roman"/>
          <w:sz w:val="24"/>
          <w:szCs w:val="24"/>
          <w:u w:val="single"/>
        </w:rPr>
        <w:t>Según datos de Double Click Ad Planner, Pin</w:t>
      </w:r>
      <w:r>
        <w:rPr>
          <w:rFonts w:ascii="Times New Roman" w:hAnsi="Times New Roman"/>
          <w:sz w:val="24"/>
          <w:szCs w:val="24"/>
          <w:u w:val="single"/>
        </w:rPr>
        <w:t>terest se ha popularizado en EEUU</w:t>
      </w:r>
      <w:r w:rsidRPr="0037252F">
        <w:rPr>
          <w:rFonts w:ascii="Times New Roman" w:hAnsi="Times New Roman"/>
          <w:sz w:val="24"/>
          <w:szCs w:val="24"/>
          <w:u w:val="single"/>
        </w:rPr>
        <w:t xml:space="preserve"> principalmente entre las mujeres y las empresas, entre ellas los medios de comunicación, que han encontrado una nueva forma de llamar la atención de los usuarios de las redes sociales y posibles consumidores recurriendo a reclamos visualmente atractivos.</w:t>
      </w:r>
    </w:p>
    <w:p w:rsidR="00F92D02" w:rsidRPr="00A66075" w:rsidRDefault="00F92D02" w:rsidP="00883C60">
      <w:pPr>
        <w:spacing w:line="240" w:lineRule="auto"/>
        <w:jc w:val="both"/>
        <w:rPr>
          <w:rFonts w:ascii="Times New Roman" w:hAnsi="Times New Roman"/>
          <w:sz w:val="24"/>
          <w:szCs w:val="24"/>
        </w:rPr>
      </w:pPr>
      <w:r>
        <w:rPr>
          <w:rFonts w:ascii="Times New Roman" w:hAnsi="Times New Roman"/>
          <w:sz w:val="24"/>
          <w:szCs w:val="24"/>
        </w:rPr>
        <w:t>“</w:t>
      </w:r>
      <w:r w:rsidRPr="00A66075">
        <w:rPr>
          <w:rFonts w:ascii="Times New Roman" w:hAnsi="Times New Roman"/>
          <w:sz w:val="24"/>
          <w:szCs w:val="24"/>
        </w:rPr>
        <w:t>¿Harán (Pinterest) más adaptable a las marcas? ¿Incrementarán sus ingresos? ¿Arruinará eso la experiencia (de uso) para la gente? Será interesante ver</w:t>
      </w:r>
      <w:r>
        <w:rPr>
          <w:rFonts w:ascii="Times New Roman" w:hAnsi="Times New Roman"/>
          <w:sz w:val="24"/>
          <w:szCs w:val="24"/>
        </w:rPr>
        <w:t xml:space="preserve"> por dónde van”, comentó Falls.</w:t>
      </w:r>
      <w:r w:rsidRPr="00A66075">
        <w:rPr>
          <w:rFonts w:ascii="Times New Roman" w:hAnsi="Times New Roman"/>
          <w:sz w:val="24"/>
          <w:szCs w:val="24"/>
        </w:rPr>
        <w:t xml:space="preserve"> </w:t>
      </w:r>
    </w:p>
    <w:p w:rsidR="00F92D02" w:rsidRPr="00A66075" w:rsidRDefault="00F92D02" w:rsidP="00883C60">
      <w:pPr>
        <w:spacing w:line="240" w:lineRule="auto"/>
        <w:jc w:val="both"/>
        <w:rPr>
          <w:rFonts w:ascii="Times New Roman" w:hAnsi="Times New Roman"/>
          <w:sz w:val="24"/>
          <w:szCs w:val="24"/>
        </w:rPr>
      </w:pPr>
      <w:r w:rsidRPr="0037252F">
        <w:rPr>
          <w:rFonts w:ascii="Times New Roman" w:hAnsi="Times New Roman"/>
          <w:sz w:val="24"/>
          <w:szCs w:val="24"/>
          <w:u w:val="single"/>
        </w:rPr>
        <w:t>Pinterest, que declinó hacer comentarios a Efe, pasó de tener 600.000 visitantes únicos en julio de 2011 a 17,8 millones en febrero, según datos de comScore</w:t>
      </w:r>
      <w:r w:rsidRPr="00A66075">
        <w:rPr>
          <w:rFonts w:ascii="Times New Roman" w:hAnsi="Times New Roman"/>
          <w:sz w:val="24"/>
          <w:szCs w:val="24"/>
        </w:rPr>
        <w:t xml:space="preserve">, y esta semana su cofundador Paul Sciarra anunció que abandonaba sus funciones ejecutivas. </w:t>
      </w:r>
    </w:p>
    <w:p w:rsidR="00F92D02" w:rsidRPr="00A66075" w:rsidRDefault="00F92D02" w:rsidP="00883C60">
      <w:pPr>
        <w:spacing w:line="240" w:lineRule="auto"/>
        <w:jc w:val="both"/>
        <w:rPr>
          <w:rFonts w:ascii="Times New Roman" w:hAnsi="Times New Roman"/>
          <w:sz w:val="24"/>
          <w:szCs w:val="24"/>
        </w:rPr>
      </w:pPr>
      <w:r w:rsidRPr="00A66075">
        <w:rPr>
          <w:rFonts w:ascii="Times New Roman" w:hAnsi="Times New Roman"/>
          <w:sz w:val="24"/>
          <w:szCs w:val="24"/>
        </w:rPr>
        <w:t>Las dudas sobre la capacidad de las redes sociales para convertirse en un negocio rentable sin atentar contra la privacidad de sus usuarios y terminar por ahuyentarlos</w:t>
      </w:r>
      <w:r>
        <w:rPr>
          <w:rFonts w:ascii="Times New Roman" w:hAnsi="Times New Roman"/>
          <w:sz w:val="24"/>
          <w:szCs w:val="24"/>
        </w:rPr>
        <w:t>,</w:t>
      </w:r>
      <w:r w:rsidRPr="00A66075">
        <w:rPr>
          <w:rFonts w:ascii="Times New Roman" w:hAnsi="Times New Roman"/>
          <w:sz w:val="24"/>
          <w:szCs w:val="24"/>
        </w:rPr>
        <w:t xml:space="preserve"> ha formado parte de los problemas de esas plataformas desde sus inicios, que han recurrido a anuncios incrustados en sus páginas o a la distribución de mensajes promocionados como respuesta. </w:t>
      </w:r>
    </w:p>
    <w:p w:rsidR="00F92D02" w:rsidRDefault="00F92D02" w:rsidP="00883C60">
      <w:pPr>
        <w:spacing w:line="240" w:lineRule="auto"/>
        <w:jc w:val="both"/>
        <w:rPr>
          <w:rFonts w:ascii="Times New Roman" w:hAnsi="Times New Roman"/>
          <w:sz w:val="24"/>
          <w:szCs w:val="24"/>
        </w:rPr>
      </w:pPr>
      <w:r w:rsidRPr="00A66075">
        <w:rPr>
          <w:rFonts w:ascii="Times New Roman" w:hAnsi="Times New Roman"/>
          <w:sz w:val="24"/>
          <w:szCs w:val="24"/>
        </w:rPr>
        <w:t>Un paso más allá en la búsqueda de financiación dará Facebook, que está previsto que en mayo, según los expertos, debute en el mercado de valores tecnológicos Nasdaq donde su red mundial con 850 millones de usuarios podría permitirle recaudar hasta 10.000 millones de dólare</w:t>
      </w:r>
      <w:r>
        <w:rPr>
          <w:rFonts w:ascii="Times New Roman" w:hAnsi="Times New Roman"/>
          <w:sz w:val="24"/>
          <w:szCs w:val="24"/>
        </w:rPr>
        <w:t>s (7.600 millones de euros)…</w:t>
      </w:r>
    </w:p>
    <w:p w:rsidR="009E2B42" w:rsidRDefault="009E2B42" w:rsidP="00883C60">
      <w:pPr>
        <w:spacing w:line="240" w:lineRule="auto"/>
        <w:jc w:val="both"/>
        <w:rPr>
          <w:rFonts w:ascii="Times New Roman" w:hAnsi="Times New Roman"/>
          <w:sz w:val="24"/>
          <w:szCs w:val="24"/>
        </w:rPr>
      </w:pPr>
    </w:p>
    <w:p w:rsidR="009E2B42" w:rsidRDefault="009E2B42" w:rsidP="00883C60">
      <w:pPr>
        <w:spacing w:line="240" w:lineRule="auto"/>
        <w:jc w:val="both"/>
        <w:rPr>
          <w:rFonts w:ascii="Times New Roman" w:hAnsi="Times New Roman"/>
          <w:sz w:val="24"/>
          <w:szCs w:val="24"/>
        </w:rPr>
      </w:pPr>
    </w:p>
    <w:p w:rsidR="00FA1BD3" w:rsidRPr="000A5A4D" w:rsidRDefault="00FA1BD3" w:rsidP="00883C60">
      <w:pPr>
        <w:spacing w:line="240" w:lineRule="auto"/>
        <w:jc w:val="both"/>
        <w:rPr>
          <w:rFonts w:ascii="Times New Roman" w:hAnsi="Times New Roman"/>
          <w:b/>
          <w:sz w:val="24"/>
          <w:szCs w:val="24"/>
        </w:rPr>
      </w:pPr>
      <w:r w:rsidRPr="000A5A4D">
        <w:rPr>
          <w:rFonts w:ascii="Times New Roman" w:hAnsi="Times New Roman"/>
          <w:b/>
          <w:sz w:val="24"/>
          <w:szCs w:val="24"/>
        </w:rPr>
        <w:lastRenderedPageBreak/>
        <w:t>A tumba abierta (con más pasado que futuro)</w:t>
      </w:r>
    </w:p>
    <w:p w:rsidR="00FA1BD3" w:rsidRPr="004F1976" w:rsidRDefault="00FA1BD3" w:rsidP="00883C60">
      <w:pPr>
        <w:spacing w:line="240" w:lineRule="auto"/>
        <w:jc w:val="both"/>
        <w:rPr>
          <w:rFonts w:ascii="Times New Roman" w:hAnsi="Times New Roman"/>
          <w:b/>
          <w:sz w:val="24"/>
          <w:szCs w:val="24"/>
        </w:rPr>
      </w:pPr>
      <w:r w:rsidRPr="004F1976">
        <w:rPr>
          <w:rFonts w:ascii="Times New Roman" w:hAnsi="Times New Roman"/>
          <w:b/>
          <w:sz w:val="24"/>
          <w:szCs w:val="24"/>
        </w:rPr>
        <w:t>No es agradable para un padre y abuelo criticar a la gente más joven. Ser viejo es lamentable, pero ser viejo y tonto (iba a escribir “boludo”, pero no quiero “argentinizar” demasiado el documento, dejémoslo en “gilipollas”)… es “patético”. Espero que no sea el caso (aunque asumo el riesgo). Lean un poco más y luego piensen, ¿quién es el bobo?</w:t>
      </w:r>
    </w:p>
    <w:p w:rsidR="00FA1BD3" w:rsidRPr="004F1976" w:rsidRDefault="000853E4" w:rsidP="00883C60">
      <w:pPr>
        <w:spacing w:line="240" w:lineRule="auto"/>
        <w:jc w:val="both"/>
        <w:rPr>
          <w:rFonts w:ascii="Times New Roman" w:hAnsi="Times New Roman"/>
          <w:b/>
          <w:sz w:val="24"/>
          <w:szCs w:val="24"/>
        </w:rPr>
      </w:pPr>
      <w:r w:rsidRPr="004F1976">
        <w:rPr>
          <w:rFonts w:ascii="Times New Roman" w:hAnsi="Times New Roman"/>
          <w:b/>
          <w:sz w:val="24"/>
          <w:szCs w:val="24"/>
        </w:rPr>
        <w:t>Realmente, ver a los jóvenes (y no</w:t>
      </w:r>
      <w:r>
        <w:rPr>
          <w:rFonts w:ascii="Times New Roman" w:hAnsi="Times New Roman"/>
          <w:b/>
          <w:sz w:val="24"/>
          <w:szCs w:val="24"/>
        </w:rPr>
        <w:t xml:space="preserve"> tan jóvenes) practicar “streap</w:t>
      </w:r>
      <w:r w:rsidRPr="004F1976">
        <w:rPr>
          <w:rFonts w:ascii="Times New Roman" w:hAnsi="Times New Roman"/>
          <w:b/>
          <w:sz w:val="24"/>
          <w:szCs w:val="24"/>
        </w:rPr>
        <w:t xml:space="preserve">tease” en las redes sociales de forma voluntaria, universal y gratuita, resulta lastimoso. </w:t>
      </w:r>
      <w:r w:rsidR="00FA1BD3" w:rsidRPr="004F1976">
        <w:rPr>
          <w:rFonts w:ascii="Times New Roman" w:hAnsi="Times New Roman"/>
          <w:b/>
          <w:sz w:val="24"/>
          <w:szCs w:val="24"/>
        </w:rPr>
        <w:t xml:space="preserve">Observarlos todo el día pegados a los nuevos “chismes” (chucherías, los llamaba el Maestro </w:t>
      </w:r>
      <w:r w:rsidR="00D26DD8" w:rsidRPr="004F1976">
        <w:rPr>
          <w:rFonts w:ascii="Times New Roman" w:hAnsi="Times New Roman"/>
          <w:b/>
          <w:sz w:val="24"/>
          <w:szCs w:val="24"/>
        </w:rPr>
        <w:t>Sábato</w:t>
      </w:r>
      <w:r w:rsidR="00FA1BD3" w:rsidRPr="004F1976">
        <w:rPr>
          <w:rFonts w:ascii="Times New Roman" w:hAnsi="Times New Roman"/>
          <w:b/>
          <w:sz w:val="24"/>
          <w:szCs w:val="24"/>
        </w:rPr>
        <w:t>), que les ofrecen las empresas de comunicaciones, enviando y recibiendo mensajes intrascendentes, frívolos, estúpidos…, produce consternación, o haciendo cola toda una noche para comprar la última (que mañana nomás, será la anteúltima) tableta con la que Apple los cautiva (adictos al “chupete” electrónico), provoca vergüenza ajena…</w:t>
      </w:r>
    </w:p>
    <w:p w:rsidR="00FA1BD3" w:rsidRPr="004F1976" w:rsidRDefault="00FA1BD3" w:rsidP="00883C60">
      <w:pPr>
        <w:spacing w:line="240" w:lineRule="auto"/>
        <w:jc w:val="both"/>
        <w:rPr>
          <w:rFonts w:ascii="Times New Roman" w:hAnsi="Times New Roman"/>
          <w:b/>
          <w:sz w:val="24"/>
          <w:szCs w:val="24"/>
        </w:rPr>
      </w:pPr>
      <w:r w:rsidRPr="004F1976">
        <w:rPr>
          <w:rFonts w:ascii="Times New Roman" w:hAnsi="Times New Roman"/>
          <w:b/>
          <w:sz w:val="24"/>
          <w:szCs w:val="24"/>
        </w:rPr>
        <w:t>¿No se dan cuenta que están siendo vilmente espiados, violados en su intimidad, utilizados, alienados, traficados, invadidos, manipulados, arreados gratuitamente, en beneficio de unas “serpientes encantadoras de hombres”… de unos “hacedores de lluvia”… de unos “tratantes de entendimiento”? ¿no huelen que hay algo podrido en el “corazón” de las redes sociales? ¿no se ven como “teleñecos” en manos de especuladores avariciosos? ¿no creen estar ante una estructura de “corrupción moral”?</w:t>
      </w:r>
    </w:p>
    <w:p w:rsidR="00FA1BD3" w:rsidRPr="004F1976" w:rsidRDefault="00FA1BD3" w:rsidP="00883C60">
      <w:pPr>
        <w:spacing w:line="240" w:lineRule="auto"/>
        <w:jc w:val="both"/>
        <w:rPr>
          <w:rFonts w:ascii="Times New Roman" w:hAnsi="Times New Roman"/>
          <w:b/>
          <w:sz w:val="24"/>
          <w:szCs w:val="24"/>
        </w:rPr>
      </w:pPr>
      <w:r w:rsidRPr="004F1976">
        <w:rPr>
          <w:rFonts w:ascii="Times New Roman" w:hAnsi="Times New Roman"/>
          <w:b/>
          <w:sz w:val="24"/>
          <w:szCs w:val="24"/>
        </w:rPr>
        <w:t>A propósito, ¿de dónde sacan los 500 euros para comprar, cada seis meses, un nuevo modelo de “tablet”? ¿ustedes, que son tan “cool” no se sienten un “poquito” (por decirlo suave) manejados en beneficio ajeno? ¿es necesario semejante esfuerzo (y humillación) para “ver y ser visto”? ¿no es un peaje demasiado alto por sentirse “famoso por un día”? ¿y al siguiente día, qué? ¿quién se acordará de ustedes una vez que los hayan usado?</w:t>
      </w:r>
    </w:p>
    <w:p w:rsidR="00FA1BD3" w:rsidRPr="004F1976" w:rsidRDefault="00FA1BD3" w:rsidP="00883C60">
      <w:pPr>
        <w:spacing w:line="240" w:lineRule="auto"/>
        <w:jc w:val="both"/>
        <w:rPr>
          <w:rFonts w:ascii="Times New Roman" w:hAnsi="Times New Roman"/>
          <w:b/>
          <w:sz w:val="24"/>
          <w:szCs w:val="24"/>
        </w:rPr>
      </w:pPr>
      <w:r w:rsidRPr="004F1976">
        <w:rPr>
          <w:rFonts w:ascii="Times New Roman" w:hAnsi="Times New Roman"/>
          <w:b/>
          <w:sz w:val="24"/>
          <w:szCs w:val="24"/>
        </w:rPr>
        <w:t>De seguir por ese “camino de servidumbre”, vuestra biografía podrá caber en un “sms” o un “tweet”… Seguramente, el limitado vocabulario de 140 palabras, permitido por los “jíbaros” de las nuevas tecnologías, les alcanzará. Aunque tal vez, sea lo que estén buscando. Entonces, habrán unido a la indigencia ética la indigencia intelectual. O sea…</w:t>
      </w:r>
    </w:p>
    <w:p w:rsidR="00FA1BD3" w:rsidRPr="00905D54" w:rsidRDefault="00FA1BD3" w:rsidP="00883C60">
      <w:pPr>
        <w:pStyle w:val="NormalWeb"/>
        <w:jc w:val="both"/>
        <w:rPr>
          <w:u w:val="single"/>
        </w:rPr>
      </w:pPr>
      <w:r w:rsidRPr="00905D54">
        <w:rPr>
          <w:u w:val="single"/>
        </w:rPr>
        <w:t>El espectáculo de</w:t>
      </w:r>
      <w:r>
        <w:rPr>
          <w:u w:val="single"/>
        </w:rPr>
        <w:t xml:space="preserve"> la bolsa (desde el mundo de la</w:t>
      </w:r>
      <w:r w:rsidRPr="00905D54">
        <w:rPr>
          <w:u w:val="single"/>
        </w:rPr>
        <w:t xml:space="preserve"> </w:t>
      </w:r>
      <w:r>
        <w:rPr>
          <w:u w:val="single"/>
        </w:rPr>
        <w:t>fantasía: “sonrisas y lágrimas”</w:t>
      </w:r>
      <w:r w:rsidRPr="00905D54">
        <w:rPr>
          <w:u w:val="single"/>
        </w:rPr>
        <w:t>)</w:t>
      </w:r>
    </w:p>
    <w:p w:rsidR="00FA1BD3" w:rsidRDefault="00FA1BD3" w:rsidP="00883C60">
      <w:pPr>
        <w:pStyle w:val="NormalWeb"/>
        <w:jc w:val="both"/>
      </w:pPr>
      <w:r>
        <w:rPr>
          <w:i/>
        </w:rPr>
        <w:t>“</w:t>
      </w:r>
      <w:r w:rsidRPr="00C50F81">
        <w:rPr>
          <w:i/>
        </w:rPr>
        <w:t>¿Qué pasa con las acciones de Facebook? ¿Por qué se desplomó de nuevo ayer y hoy? ¿Qué pasará a partir de ahora? ¿Quién está detrás de las caídas? La expectación de su OPV fue tan desmesurada que la caída del valor parece un fenómeno difícil de justificar. No obstante, he aquí alguna de las explicaciones</w:t>
      </w:r>
      <w:r>
        <w:rPr>
          <w:i/>
        </w:rPr>
        <w:t xml:space="preserve">”… </w:t>
      </w:r>
      <w:r>
        <w:rPr>
          <w:u w:val="single"/>
        </w:rPr>
        <w:t>La “traición”</w:t>
      </w:r>
      <w:r w:rsidRPr="0014647C">
        <w:rPr>
          <w:u w:val="single"/>
        </w:rPr>
        <w:t xml:space="preserve"> del cuidador de Facebook</w:t>
      </w:r>
      <w:r>
        <w:t xml:space="preserve"> (Negocios.com - </w:t>
      </w:r>
      <w:r w:rsidRPr="0014647C">
        <w:rPr>
          <w:b/>
        </w:rPr>
        <w:t>23/5/12</w:t>
      </w:r>
      <w:r>
        <w:t>)</w:t>
      </w:r>
    </w:p>
    <w:p w:rsidR="00FA1BD3" w:rsidRPr="00C50F81" w:rsidRDefault="00FA1BD3" w:rsidP="00883C60">
      <w:pPr>
        <w:pStyle w:val="NormalWeb"/>
        <w:jc w:val="both"/>
        <w:rPr>
          <w:i/>
        </w:rPr>
      </w:pPr>
      <w:r>
        <w:t>Parece que la banca de inversión estadounidense vuelve a estar en entredicho una vez más. Hoy se ha conocido que justo antes del esperado debut bursátil de Facebook, Morgan Stanley, principal banco colocador de su salida a Bolsa, publicó un informe en el que recortaba las previsiones de ingresos de la red social para el segundo trimestre y el conjunto de 2012.</w:t>
      </w:r>
    </w:p>
    <w:p w:rsidR="00FA1BD3" w:rsidRDefault="00FA1BD3" w:rsidP="00883C60">
      <w:pPr>
        <w:pStyle w:val="NormalWeb"/>
        <w:jc w:val="both"/>
      </w:pPr>
      <w:r>
        <w:lastRenderedPageBreak/>
        <w:t>Morgan Stanley sólo envió el informe con sus nuevas expectativas a los grandes clientes</w:t>
      </w:r>
    </w:p>
    <w:p w:rsidR="00FA1BD3" w:rsidRPr="00C50F81" w:rsidRDefault="00FA1BD3" w:rsidP="00883C60">
      <w:pPr>
        <w:pStyle w:val="NormalWeb"/>
        <w:jc w:val="both"/>
      </w:pPr>
      <w:r w:rsidRPr="00C50F81">
        <w:t>Según informa la agenc</w:t>
      </w:r>
      <w:r w:rsidR="00BD4C16">
        <w:t>ia Reuters, el analista Scott Da</w:t>
      </w:r>
      <w:r w:rsidRPr="00C50F81">
        <w:t>vitt envió su informe sólo a los grandes clientes, mientras los responsables de su entidad se reunían con inversores para convencerles de que merecía la pena comprar acciones en la jornada de su debut. La d</w:t>
      </w:r>
      <w:r w:rsidR="00BD4C16">
        <w:t>isonancia entre el informe de Da</w:t>
      </w:r>
      <w:r w:rsidRPr="00C50F81">
        <w:t>vitt y los intereses del banco, conocido en el mundo bursátil como 'murallas chinas' podría haber influido de manera indiscutible en el desplome del valor.</w:t>
      </w:r>
    </w:p>
    <w:p w:rsidR="00FA1BD3" w:rsidRPr="00C50F81" w:rsidRDefault="00FA1BD3" w:rsidP="00883C60">
      <w:pPr>
        <w:pStyle w:val="NormalWeb"/>
        <w:jc w:val="both"/>
      </w:pPr>
      <w:r w:rsidRPr="00C50F81">
        <w:t xml:space="preserve">Qué duda cabe que los clientes de mayor patrimonio de la entidad que sí tuvieron acceso al informe de Davitt recibieron con asombro la noticia, ya que Morgan Stanley era uno de los colocadores de la OPV y no es nada habitual que la misma entidad que lleva a cabo una colocación publique un informe negativo sobre la compañía justo antes de su estreno en el parqué. </w:t>
      </w:r>
    </w:p>
    <w:p w:rsidR="00FA1BD3" w:rsidRPr="00C50F81" w:rsidRDefault="00FA1BD3" w:rsidP="00883C60">
      <w:pPr>
        <w:pStyle w:val="NormalWeb"/>
        <w:jc w:val="both"/>
      </w:pPr>
      <w:r w:rsidRPr="00C50F81">
        <w:t xml:space="preserve">La avaricia de los principales ejecutivos de Facebook y de sus propios bancos colocadores parece estar detrás de un precio desorbitado para una compañía en la que todavía se desconoce cómo va a sortear uno de sus principales nichos de mercado: los móviles. La empresa se enfrenta al reto de convencer de que puede generar más dinero por usuario activo, que puede sacar negocio del móvil.  </w:t>
      </w:r>
    </w:p>
    <w:p w:rsidR="00FA1BD3" w:rsidRPr="00C50F81" w:rsidRDefault="00FA1BD3" w:rsidP="00883C60">
      <w:pPr>
        <w:pStyle w:val="NormalWeb"/>
        <w:jc w:val="both"/>
      </w:pPr>
      <w:r w:rsidRPr="00C50F81">
        <w:t xml:space="preserve">Las dudas sobre la capacidad de Facebook de sacar más rentabilidad de los anuncios que puede desplegar en esa red social que conecta a más de 900 millones de personas en todo el mundo, una octava parte de la población mundial, pesa de manera significativa y no era un pormenor que iba a ser pasado por alto. </w:t>
      </w:r>
    </w:p>
    <w:p w:rsidR="00FA1BD3" w:rsidRPr="00C50F81" w:rsidRDefault="00FA1BD3" w:rsidP="00883C60">
      <w:pPr>
        <w:pStyle w:val="NormalWeb"/>
        <w:jc w:val="both"/>
      </w:pPr>
      <w:r w:rsidRPr="00C50F81">
        <w:t xml:space="preserve">En esta línea, la caída de la publicidad de un gigante como General Motors un par de días antes de su salto al parqué no ayudó en absoluto a olvidar esta realidad. El gigante automovilístico puso sobre la mesa la falta de efectividad y rentabilidad de la red social. </w:t>
      </w:r>
    </w:p>
    <w:p w:rsidR="00FA1BD3" w:rsidRPr="00C50F81" w:rsidRDefault="00FA1BD3" w:rsidP="00883C60">
      <w:pPr>
        <w:pStyle w:val="NormalWeb"/>
        <w:jc w:val="both"/>
      </w:pPr>
      <w:r w:rsidRPr="00C50F81">
        <w:t xml:space="preserve">Una acción sobrevalorada </w:t>
      </w:r>
    </w:p>
    <w:p w:rsidR="00FA1BD3" w:rsidRPr="00C50F81" w:rsidRDefault="00FA1BD3" w:rsidP="00883C60">
      <w:pPr>
        <w:pStyle w:val="NormalWeb"/>
        <w:jc w:val="both"/>
      </w:pPr>
      <w:r w:rsidRPr="00C50F81">
        <w:t xml:space="preserve">El excesivo número de acciones puestas en el mercado y el agresivo precio de colocación inicial también contribuyeron al fracaso de su OPV. Algunos expertos predicen que las acciones de la red social cerrarán la semana entre los 20 y los 30 dólares. Un presagio que ha desatado una lluvia de críticas hacia las 33 entidades financieras que gestionaron la salida a Bolsa. </w:t>
      </w:r>
    </w:p>
    <w:p w:rsidR="00FA1BD3" w:rsidRDefault="00FA1BD3" w:rsidP="00883C60">
      <w:pPr>
        <w:pStyle w:val="NormalWeb"/>
        <w:jc w:val="both"/>
      </w:pPr>
      <w:r>
        <w:rPr>
          <w:i/>
        </w:rPr>
        <w:t>“</w:t>
      </w:r>
      <w:r w:rsidRPr="00C50F81">
        <w:rPr>
          <w:i/>
        </w:rPr>
        <w:t>Mientras que las acciones de Facebook siguen cayendo, Zynga se encuentra en un momento socialmente complicado. No ayuda mucho el hecho de que la propia Facebook se haya mostrado menos optimista sobre el potencial de ingresos de las empresas de juegos sociales</w:t>
      </w:r>
      <w:r>
        <w:rPr>
          <w:i/>
        </w:rPr>
        <w:t>”..</w:t>
      </w:r>
      <w:r w:rsidRPr="00C50F81">
        <w:rPr>
          <w:i/>
        </w:rPr>
        <w:t xml:space="preserve">. </w:t>
      </w:r>
      <w:r w:rsidRPr="00D77595">
        <w:rPr>
          <w:u w:val="single"/>
        </w:rPr>
        <w:t xml:space="preserve">Zynga comparte el dolor de Facebook </w:t>
      </w:r>
      <w:r>
        <w:t xml:space="preserve">(Expansión - WSJ Europe - </w:t>
      </w:r>
      <w:r w:rsidRPr="00D77595">
        <w:rPr>
          <w:b/>
        </w:rPr>
        <w:t>22/5/12</w:t>
      </w:r>
      <w:r>
        <w:t>)</w:t>
      </w:r>
    </w:p>
    <w:p w:rsidR="00FA1BD3" w:rsidRPr="00C50F81" w:rsidRDefault="00FA1BD3" w:rsidP="00883C60">
      <w:pPr>
        <w:pStyle w:val="NormalWeb"/>
        <w:jc w:val="both"/>
      </w:pPr>
      <w:r w:rsidRPr="00C50F81">
        <w:t>En un informe sobre valores de finales de abril, Facebook citó una estimación según la cual las ventas globales de los llamados productos virtuales, de los que dependen buena parte de los ingresos de Zynga aumentarían hasta los 15.000 millones de dólares para 2014. Según ese dato, el ritmo medio de crecimiento anual se situaría en el 19%. Dos semanas después, mencionó una nueva valoración que situaba la cifra en 14.000 millones de dólares en 2016, con lo que el crecimiento anual se reduciría al 9%.</w:t>
      </w:r>
    </w:p>
    <w:p w:rsidR="00FA1BD3" w:rsidRPr="00C50F81" w:rsidRDefault="00FA1BD3" w:rsidP="00883C60">
      <w:pPr>
        <w:pStyle w:val="NormalWeb"/>
        <w:jc w:val="both"/>
      </w:pPr>
      <w:r w:rsidRPr="00C50F81">
        <w:lastRenderedPageBreak/>
        <w:t>Si el ritmo de crecimiento anual sigue ralentizándose, la valoración de Zynga quedaría en entredicho. A 7,09 dólares, sus acciones cotizan un 29% por debajo del precio de su opv, aunque Zynga todavía mantiene una valoración de 10 veces los beneficios para 2012 antes de intereses, impuestos, depreciación y amortización.</w:t>
      </w:r>
    </w:p>
    <w:p w:rsidR="00FA1BD3" w:rsidRPr="00C50F81" w:rsidRDefault="00FA1BD3" w:rsidP="00883C60">
      <w:pPr>
        <w:pStyle w:val="NormalWeb"/>
        <w:jc w:val="both"/>
      </w:pPr>
      <w:r w:rsidRPr="00C50F81">
        <w:t>El fabricante de videojuegos Electronic Arts, que cotiza a un múltiplo de cinco veces, incrementa sus ingresos cerca de un 5% anual. Tal y como señala Arvind Bhatia, un analista de Sterne Agee, la prima en la valoración de Zynga parece más cuestionable si el crecimiento sigue ralentizándose.</w:t>
      </w:r>
    </w:p>
    <w:p w:rsidR="00FA1BD3" w:rsidRPr="00C50F81" w:rsidRDefault="00FA1BD3" w:rsidP="00883C60">
      <w:pPr>
        <w:pStyle w:val="NormalWeb"/>
        <w:jc w:val="both"/>
      </w:pPr>
      <w:r w:rsidRPr="00C50F81">
        <w:t xml:space="preserve">Eso podría estar sucediendo ya. Para empezar, los juegos estrella de Zynga, como “CitiVille” y “FarmVille”, están perdiendo usuarios con rapidez. Según AppData, el número medio de usuarios de esos dos juegos ha caído un 54% y un 38%, respectivamente, desde octubre. Otro juego, “Empires &amp; Allies”, ha sufrido un descenso del 70% en el número de jugadores diarios. Algunas aplicaciones como “Words With Friends” y “Zynga Poker” siguen gozando de popularidad. Pero los nuevos juegos de la compañía no están cosechando el mismo éxito que los antiguos. </w:t>
      </w:r>
    </w:p>
    <w:p w:rsidR="00FA1BD3" w:rsidRPr="00C50F81" w:rsidRDefault="00FA1BD3" w:rsidP="00883C60">
      <w:pPr>
        <w:pStyle w:val="NormalWeb"/>
        <w:jc w:val="both"/>
      </w:pPr>
      <w:r w:rsidRPr="00C50F81">
        <w:t>Los ingresos siguen aumentando, debido tal vez a que la empresa utiliza de forma más inteligente los análisis de datos para vender más artículos virtuales al aproximadamente 2% de los jugadores que realmente paga por ellos. El 98% restante juega a las aplicaciones de Zynga de forma gratuita. Pero hasta los jugadores más adictos pueden desaparecer con el tiempo, a medida que los juegos pierdan popularidad.</w:t>
      </w:r>
    </w:p>
    <w:p w:rsidR="00FA1BD3" w:rsidRPr="00C50F81" w:rsidRDefault="00FA1BD3" w:rsidP="00883C60">
      <w:pPr>
        <w:pStyle w:val="NormalWeb"/>
        <w:jc w:val="both"/>
      </w:pPr>
      <w:r w:rsidRPr="00C50F81">
        <w:t>Para ayudar a cubrir los vacíos en su proceso de crecimiento, Mark Pincus, su consejero delegado, tomó la discutible decisión de gastar 183 millones de dólares en la compra de OMGPOP, el creador de “Draw Something”, un videojuego para dispositivos móviles similar al Pictionary. La popularidad del juego había explotado en cuestión de semanas, y Pincus lo compró en su momento de mayor éxito. A principios de abril, tocó techo con una media de más de 14 millones de usuarios diarios. Desde entonces, ese número ha caído a nueve millones. También cabe señalar que Zynga, al igual que Facebook, crece con rapidez en los dispositivos móviles, donde es más difícil generar ingresos.</w:t>
      </w:r>
    </w:p>
    <w:p w:rsidR="00FA1BD3" w:rsidRPr="00C50F81" w:rsidRDefault="00FA1BD3" w:rsidP="00883C60">
      <w:pPr>
        <w:pStyle w:val="NormalWeb"/>
        <w:jc w:val="both"/>
      </w:pPr>
      <w:r w:rsidRPr="00C50F81">
        <w:t>Puede que los accionistas también se hayan visto disuadidos por la imprevista venta de acciones por parte de gente del grupo. Los suscriptores de la opv, Morgan Stanley y Goldman Sachs, modificaron un periodo de bloqueo de seis meses que se suponía que tenía que evitar ventas internas antes del 28 de mayo. Pincus, por ejemplo, vendió el 15% de sus acciones el 3 de abril a 12 dólares el título, muy por encima del nivel actual.</w:t>
      </w:r>
    </w:p>
    <w:p w:rsidR="00FA1BD3" w:rsidRPr="00C50F81" w:rsidRDefault="00FA1BD3" w:rsidP="00883C60">
      <w:pPr>
        <w:pStyle w:val="NormalWeb"/>
        <w:jc w:val="both"/>
      </w:pPr>
      <w:r w:rsidRPr="00C50F81">
        <w:t>La empresa de juegos sociales genera todos sus ingresos, fundamentalmente, a través de Facebook, así que hay quienes han usado las acciones de Zynga para evaluar a Facebook antes de su salida a bolsa. Ahora que lo ha hecho, y que sus acciones se han desplomado, los defectos del propio Zynga son más visibles.</w:t>
      </w:r>
    </w:p>
    <w:p w:rsidR="00FA1BD3" w:rsidRPr="00C50F81" w:rsidRDefault="00FA1BD3" w:rsidP="00883C60">
      <w:pPr>
        <w:pStyle w:val="NormalWeb"/>
        <w:jc w:val="both"/>
      </w:pPr>
      <w:r>
        <w:rPr>
          <w:i/>
        </w:rPr>
        <w:t>“</w:t>
      </w:r>
      <w:r w:rsidRPr="00C50F81">
        <w:rPr>
          <w:i/>
        </w:rPr>
        <w:t>El gigante de internet Google anunció que completó la compra de Motorola Mobility por US$</w:t>
      </w:r>
      <w:r>
        <w:rPr>
          <w:i/>
        </w:rPr>
        <w:t xml:space="preserve"> </w:t>
      </w:r>
      <w:r w:rsidRPr="00C50F81">
        <w:rPr>
          <w:i/>
        </w:rPr>
        <w:t>12.500 millones después de recibir la aprobación, en el marco de la Organización Mundial del Comercio, del gobierno chino para la operación</w:t>
      </w:r>
      <w:r>
        <w:rPr>
          <w:i/>
        </w:rPr>
        <w:t>”..</w:t>
      </w:r>
      <w:r w:rsidRPr="00C50F81">
        <w:rPr>
          <w:i/>
        </w:rPr>
        <w:t>.</w:t>
      </w:r>
      <w:r>
        <w:t xml:space="preserve"> </w:t>
      </w:r>
      <w:r w:rsidRPr="004908E8">
        <w:rPr>
          <w:u w:val="single"/>
        </w:rPr>
        <w:t>Google completa la compra Motorola Mobility</w:t>
      </w:r>
      <w:r>
        <w:t xml:space="preserve"> (BBCMundo - </w:t>
      </w:r>
      <w:r w:rsidRPr="004908E8">
        <w:rPr>
          <w:b/>
        </w:rPr>
        <w:t>22/5/12</w:t>
      </w:r>
      <w:r>
        <w:t>)</w:t>
      </w:r>
    </w:p>
    <w:p w:rsidR="00FA1BD3" w:rsidRPr="00C50F81" w:rsidRDefault="00FA1BD3" w:rsidP="00883C60">
      <w:pPr>
        <w:pStyle w:val="NormalWeb"/>
        <w:jc w:val="both"/>
      </w:pPr>
      <w:r w:rsidRPr="00C50F81">
        <w:t>Es la adquisición más grande de Google hasta la fecha.</w:t>
      </w:r>
    </w:p>
    <w:p w:rsidR="00FA1BD3" w:rsidRPr="00C50F81" w:rsidRDefault="00FA1BD3" w:rsidP="00883C60">
      <w:pPr>
        <w:pStyle w:val="NormalWeb"/>
        <w:jc w:val="both"/>
      </w:pPr>
      <w:r w:rsidRPr="00C50F81">
        <w:lastRenderedPageBreak/>
        <w:t>Google deberá mantener su software para móviles, Android, libre para otros fabricantes de dispositivos durante un máximo de cinco años, señalaron las autoridades chinas.</w:t>
      </w:r>
    </w:p>
    <w:p w:rsidR="00FA1BD3" w:rsidRPr="00C50F81" w:rsidRDefault="00FA1BD3" w:rsidP="00883C60">
      <w:pPr>
        <w:pStyle w:val="NormalWeb"/>
        <w:jc w:val="both"/>
      </w:pPr>
      <w:r w:rsidRPr="00C50F81">
        <w:t>Con la compra de Motorola el buscador podrá moverse en la fabricación de teléfonos y tabletas por primera vez.</w:t>
      </w:r>
    </w:p>
    <w:p w:rsidR="00FA1BD3" w:rsidRPr="00C50F81" w:rsidRDefault="00FA1BD3" w:rsidP="00883C60">
      <w:pPr>
        <w:pStyle w:val="NormalWeb"/>
        <w:jc w:val="both"/>
      </w:pPr>
      <w:r>
        <w:rPr>
          <w:i/>
        </w:rPr>
        <w:t>“</w:t>
      </w:r>
      <w:r w:rsidRPr="00C50F81">
        <w:rPr>
          <w:i/>
        </w:rPr>
        <w:t>La herramienta de Google, con un 33% de cuota, arrebata la primera posición a Internet Explorer de Microsoft</w:t>
      </w:r>
      <w:r>
        <w:rPr>
          <w:i/>
        </w:rPr>
        <w:t>”..</w:t>
      </w:r>
      <w:r w:rsidRPr="00C50F81">
        <w:rPr>
          <w:i/>
        </w:rPr>
        <w:t>.</w:t>
      </w:r>
      <w:r>
        <w:t xml:space="preserve"> </w:t>
      </w:r>
      <w:r w:rsidRPr="00D77595">
        <w:rPr>
          <w:u w:val="single"/>
        </w:rPr>
        <w:t>Google Chrome se convierte en el navegador más utilizado en el mundo</w:t>
      </w:r>
      <w:r>
        <w:t xml:space="preserve"> (Expansión - </w:t>
      </w:r>
      <w:r w:rsidRPr="00D77595">
        <w:rPr>
          <w:b/>
        </w:rPr>
        <w:t>22/5/12</w:t>
      </w:r>
      <w:r>
        <w:t>)</w:t>
      </w:r>
    </w:p>
    <w:p w:rsidR="00FA1BD3" w:rsidRPr="00C50F81" w:rsidRDefault="00FA1BD3" w:rsidP="00883C60">
      <w:pPr>
        <w:pStyle w:val="NormalWeb"/>
        <w:jc w:val="both"/>
      </w:pPr>
      <w:r w:rsidRPr="00C50F81">
        <w:t>Microsoft ha dominado sin discusión el mercado de los navegadores en la última década, convirtiendo a Internet Explorer en sinónimo de navegador. Sin embargo, en los últimos años, Mozilla Firefox y Google Chrome han ido metiendo presión al líder. Finalmente, Google ha logrado situar a Chrome como el navegador más usado durante toda una semana, según datos de StatCounter.</w:t>
      </w:r>
    </w:p>
    <w:p w:rsidR="00FA1BD3" w:rsidRPr="00C50F81" w:rsidRDefault="00FA1BD3" w:rsidP="00883C60">
      <w:pPr>
        <w:pStyle w:val="NormalWeb"/>
        <w:jc w:val="both"/>
      </w:pPr>
      <w:r w:rsidRPr="00C50F81">
        <w:t>La firma de análisis otorga a Chrome un 33% de cuota en la semana del 14 al 20 de mayo, frente al 32% de Internet Explorer. Queda por ver si Google es capaz de consolidar la tendencia y conseguir cerrar un mes completo como líder del mercado. En abril, StatCounter otorgaba a Internet Explorer un 34,1% frente al 31,2% de Chrome.</w:t>
      </w:r>
    </w:p>
    <w:p w:rsidR="00FA1BD3" w:rsidRPr="00C50F81" w:rsidRDefault="00FA1BD3" w:rsidP="00883C60">
      <w:pPr>
        <w:pStyle w:val="NormalWeb"/>
        <w:jc w:val="both"/>
      </w:pPr>
      <w:r w:rsidRPr="00C50F81">
        <w:t>Avance</w:t>
      </w:r>
    </w:p>
    <w:p w:rsidR="00FA1BD3" w:rsidRPr="00C50F81" w:rsidRDefault="00FA1BD3" w:rsidP="00883C60">
      <w:pPr>
        <w:pStyle w:val="NormalWeb"/>
        <w:jc w:val="both"/>
      </w:pPr>
      <w:r w:rsidRPr="00C50F81">
        <w:t>Google consiguió el primer gran hito en su historia el pasado noviembre. Tres años después de su lanzamiento, Chrome superó al hasta entonces número dos, Mozilla Firefox, la primera herramienta que logró convertirse en una alternativa seria a Internet Explorer proponiendo una nueva forma de navegar por Internet. Firefox es actualmente en tercer navegador más utilizado con un 25,5% de cuota, mientras que Apple Safari tiene el 7,1%.</w:t>
      </w:r>
    </w:p>
    <w:p w:rsidR="00FA1BD3" w:rsidRPr="00C50F81" w:rsidRDefault="00FA1BD3" w:rsidP="00883C60">
      <w:pPr>
        <w:pStyle w:val="NormalWeb"/>
        <w:jc w:val="both"/>
      </w:pPr>
      <w:r w:rsidRPr="00C50F81">
        <w:t>Además, la versión Chrome 15 consiguió a comienzos de diciembre de 2011 superar, por primera vez en la historia, a Internet Explorer 8 de Microsoft, al alcanzar un 23,6% de cuota, tan sólo una décima más que su competidor. Sin embargo, si se suman todas la versiones existentes tanto de Chrome como de Internet Explorer, el navegador de Microsoft había mantenido el liderazgo hasta ahora.</w:t>
      </w:r>
    </w:p>
    <w:p w:rsidR="00FA1BD3" w:rsidRDefault="00FA1BD3" w:rsidP="00883C60">
      <w:pPr>
        <w:pStyle w:val="NormalWeb"/>
        <w:jc w:val="both"/>
      </w:pPr>
      <w:r>
        <w:rPr>
          <w:i/>
        </w:rPr>
        <w:t>“</w:t>
      </w:r>
      <w:r w:rsidRPr="00C50F81">
        <w:rPr>
          <w:i/>
        </w:rPr>
        <w:t>Un sistema infalible para saber hacia dónde va el mundo es analizar cuál es el ranking de las empresas más valoradas. Mandan los datos. Basta con ver a qué países y sectores representan y establecer la tendencia imperante. Sobre todo, cuando las cifras se comparan con otros periodos</w:t>
      </w:r>
      <w:r>
        <w:rPr>
          <w:i/>
        </w:rPr>
        <w:t>”..</w:t>
      </w:r>
      <w:r w:rsidRPr="00C50F81">
        <w:rPr>
          <w:i/>
        </w:rPr>
        <w:t>.</w:t>
      </w:r>
      <w:r>
        <w:t xml:space="preserve"> </w:t>
      </w:r>
      <w:r w:rsidRPr="00D77595">
        <w:rPr>
          <w:u w:val="single"/>
        </w:rPr>
        <w:t>Los otros grandes amos del mundo</w:t>
      </w:r>
      <w:r>
        <w:t xml:space="preserve"> (Expansión - </w:t>
      </w:r>
      <w:r w:rsidRPr="00D77595">
        <w:rPr>
          <w:b/>
        </w:rPr>
        <w:t>22/5/12</w:t>
      </w:r>
      <w:r>
        <w:t>)</w:t>
      </w:r>
    </w:p>
    <w:p w:rsidR="00FA1BD3" w:rsidRDefault="00FA1BD3" w:rsidP="00883C60">
      <w:pPr>
        <w:pStyle w:val="NormalWeb"/>
        <w:jc w:val="both"/>
      </w:pPr>
      <w:r>
        <w:t xml:space="preserve">Por ejemplo, respecto al año 2002, Estados Unidos ha pasado de tener quince empresas entre las veinte mayores a tener doce. El Reino Unido ha caído de cuatro, una de ellas compartida con Holanda, a dos, compartidas (Holanda y Australia). China, de cero ha pasado a cuatro; la Europa de la zona euro mantiene entre las veinte primeras a Royal Dutch Shell, mitad holandesa. Si exceptuamos este peculiar caso, las empresas de la zona euro siguen pintando poco en el mapa global de las multinacionales. Solo hay tres entre las cincuenta primeras (Total, InBev y Sanofi) en 2012, frente a dos que había en </w:t>
      </w:r>
      <w:r>
        <w:lastRenderedPageBreak/>
        <w:t>2002 (Total y Nokia). Hasta Suiza tiene igual número de empresas. Primera conclusión: Europa no puede ser competitiva globalmente sin empresas líderes en valor.</w:t>
      </w:r>
    </w:p>
    <w:p w:rsidR="000A5A4D" w:rsidRDefault="000A5A4D" w:rsidP="00883C60">
      <w:pPr>
        <w:pStyle w:val="NormalWeb"/>
        <w:jc w:val="both"/>
      </w:pPr>
      <w:r>
        <w:t xml:space="preserve">Este año ha vuelto a catapultar a dos clásicos del sector de la tecnología a las primeras posiciones. Microsoft e IBM, que controlaron la gran revolución informática -junto a Intel- en los años noventa, se unen a </w:t>
      </w:r>
      <w:r w:rsidRPr="003136F9">
        <w:rPr>
          <w:color w:val="FF0000"/>
          <w:u w:val="single"/>
        </w:rPr>
        <w:t>Apple, que se consolida como líder mundial por capitalización, superando a la empresa energética ExxonMobil</w:t>
      </w:r>
      <w:r>
        <w:t>. Esta petrolera, de hecho, formó junto a Microsoft y al conglomerado industrial financiero General Electric, el triángulo de empresas de más valor en los noventa, cuando Apple se debatía entre la vida y la muerte empresarial. El ranking sigue contando con clásicos de casi toda una vida: Wal-Mart, Nestlé, J&amp;J, P&amp;G y el instrumento inversor de Warren Buffett, Berkshire Hathaway. Les define la solidez y la coherencia empresarial. Segunda conclusión: siete de las mayores empresas del mundo de 2002 repiten en 2012. La historia y la tradición no garantizan nada, pero cuentan mucho.</w:t>
      </w:r>
    </w:p>
    <w:p w:rsidR="000A5A4D" w:rsidRDefault="000A5A4D" w:rsidP="00883C60">
      <w:pPr>
        <w:pStyle w:val="NormalWeb"/>
        <w:jc w:val="both"/>
      </w:pPr>
      <w:r>
        <w:t xml:space="preserve">La banca y las telecomunicaciones eran dos de los sectores más poderosos de las décadas previas. Hoy, su escenario ha cambiado radicalmente. Wells Fargo es el único banco occidental que se codea con las grandes empresas, pero a él se ha añadido la banca china. Igualmente ha ocurrido con las telecos. De haber cuatro empresas en 2002 se ha pasado a dos; una de ellas china. Anotar que las dos empresas españolas que estaban en el Top 100 en marzo eran Telefónica y Santander. Tercera conclusión: la irrupción de China -petróleo aparte- se produce en sectores que habían sido hasta hace no mucho de raíz occidental, las finanzas y las telecos. </w:t>
      </w:r>
    </w:p>
    <w:p w:rsidR="00FA1BD3" w:rsidRDefault="00FA1BD3" w:rsidP="00883C60">
      <w:pPr>
        <w:pStyle w:val="NormalWeb"/>
        <w:jc w:val="both"/>
      </w:pPr>
      <w:r>
        <w:rPr>
          <w:noProof/>
        </w:rPr>
        <w:drawing>
          <wp:inline distT="0" distB="0" distL="0" distR="0">
            <wp:extent cx="5311825" cy="4652467"/>
            <wp:effectExtent l="19050" t="0" r="3125" b="0"/>
            <wp:docPr id="10" name="Imagen 10" descr="1337718250_g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337718250_g_0"/>
                    <pic:cNvPicPr>
                      <a:picLocks noChangeAspect="1" noChangeArrowheads="1"/>
                    </pic:cNvPicPr>
                  </pic:nvPicPr>
                  <pic:blipFill>
                    <a:blip r:embed="rId17"/>
                    <a:srcRect/>
                    <a:stretch>
                      <a:fillRect/>
                    </a:stretch>
                  </pic:blipFill>
                  <pic:spPr bwMode="auto">
                    <a:xfrm>
                      <a:off x="0" y="0"/>
                      <a:ext cx="5314950" cy="4655204"/>
                    </a:xfrm>
                    <a:prstGeom prst="rect">
                      <a:avLst/>
                    </a:prstGeom>
                    <a:noFill/>
                    <a:ln w="9525">
                      <a:noFill/>
                      <a:miter lim="800000"/>
                      <a:headEnd/>
                      <a:tailEnd/>
                    </a:ln>
                  </pic:spPr>
                </pic:pic>
              </a:graphicData>
            </a:graphic>
          </wp:inline>
        </w:drawing>
      </w:r>
    </w:p>
    <w:p w:rsidR="00FA1BD3" w:rsidRDefault="00FA1BD3" w:rsidP="00883C60">
      <w:pPr>
        <w:pStyle w:val="NormalWeb"/>
        <w:jc w:val="both"/>
      </w:pPr>
      <w:r w:rsidRPr="00C50F81">
        <w:lastRenderedPageBreak/>
        <w:t>En diez años, la capitalización de las veinte mayores empresas mundiales ha subido un 20% en dólares. Aquellos que piensan que el capitalismo está en crisis, no conocen los números.</w:t>
      </w:r>
      <w:r>
        <w:t xml:space="preserve"> Las valoraciones de capital siguen siendo al alza. Con el paso del tiempo, desaparecen o pierden peso compañías que no han sabido enfrentarse al cambio tecnológico (Kodak), o que representan a sectores que viven en el quirófano (la banca occidental). Estas serán sustituidas por nuevos entrantes. Lo son desde su procedencia geográfica como sectorial.</w:t>
      </w:r>
    </w:p>
    <w:p w:rsidR="00FA1BD3" w:rsidRDefault="00FA1BD3" w:rsidP="00883C60">
      <w:pPr>
        <w:pStyle w:val="NormalWeb"/>
        <w:jc w:val="both"/>
      </w:pPr>
      <w:r w:rsidRPr="00C50F81">
        <w:t>Google, que ocupa la posición 25 entre las más capitalizadas, va camino de llegar al Top 20. Tras su salida a bolsa, a pesar de la corrección de los primeros días, Facebook ya se encarama entre las Top 100.</w:t>
      </w:r>
      <w:r>
        <w:t xml:space="preserve"> Y, tal como va la bolsa española, no sería nada raro ver que Inditex se convierta en la primera empresa nacional entre las más grandes más pronto que tarde. Actualmente, está a poco más de 3.000 millones de euros de Telefónica y menos de 1.000 de Santander para sobrepasarlas. Cuarta conclusión: las crisis no impiden que los mercados celebren la llegada de empresas altamente innovadoras que enseguida son líderes en sectores muy diversos.</w:t>
      </w:r>
    </w:p>
    <w:p w:rsidR="00FA1BD3" w:rsidRDefault="00FA1BD3" w:rsidP="00883C60">
      <w:pPr>
        <w:shd w:val="clear" w:color="auto" w:fill="FFFFFF"/>
        <w:spacing w:after="150" w:line="240" w:lineRule="auto"/>
        <w:jc w:val="both"/>
        <w:rPr>
          <w:rFonts w:ascii="Times New Roman" w:eastAsia="Times New Roman" w:hAnsi="Times New Roman"/>
          <w:b/>
          <w:sz w:val="24"/>
          <w:szCs w:val="24"/>
        </w:rPr>
      </w:pPr>
      <w:r>
        <w:rPr>
          <w:rFonts w:ascii="Times New Roman" w:eastAsia="Times New Roman" w:hAnsi="Times New Roman"/>
          <w:b/>
          <w:sz w:val="24"/>
          <w:szCs w:val="24"/>
        </w:rPr>
        <w:t>“Underclocking”: pongamos un iPad en</w:t>
      </w:r>
      <w:r w:rsidR="000A5A4D">
        <w:rPr>
          <w:rFonts w:ascii="Times New Roman" w:eastAsia="Times New Roman" w:hAnsi="Times New Roman"/>
          <w:b/>
          <w:sz w:val="24"/>
          <w:szCs w:val="24"/>
        </w:rPr>
        <w:t xml:space="preserve"> la cuna (…y que Dios nos pille </w:t>
      </w:r>
      <w:r>
        <w:rPr>
          <w:rFonts w:ascii="Times New Roman" w:eastAsia="Times New Roman" w:hAnsi="Times New Roman"/>
          <w:b/>
          <w:sz w:val="24"/>
          <w:szCs w:val="24"/>
        </w:rPr>
        <w:t>confesados)</w:t>
      </w:r>
    </w:p>
    <w:p w:rsidR="000A5A4D" w:rsidRPr="00456090" w:rsidRDefault="000A5A4D" w:rsidP="00883C60">
      <w:pPr>
        <w:shd w:val="clear" w:color="auto" w:fill="FFFFFF"/>
        <w:spacing w:after="150" w:line="240" w:lineRule="auto"/>
        <w:jc w:val="both"/>
        <w:rPr>
          <w:rFonts w:ascii="Times New Roman" w:eastAsia="Times New Roman" w:hAnsi="Times New Roman"/>
          <w:b/>
          <w:sz w:val="24"/>
          <w:szCs w:val="24"/>
        </w:rPr>
      </w:pPr>
    </w:p>
    <w:p w:rsidR="00FA1BD3" w:rsidRDefault="00FA1BD3" w:rsidP="00883C60">
      <w:pPr>
        <w:shd w:val="clear" w:color="auto" w:fill="FFFFFF"/>
        <w:spacing w:after="150" w:line="240" w:lineRule="auto"/>
        <w:jc w:val="both"/>
        <w:rPr>
          <w:rFonts w:ascii="Times New Roman" w:eastAsia="Times New Roman" w:hAnsi="Times New Roman"/>
          <w:color w:val="FF0000"/>
          <w:sz w:val="24"/>
          <w:szCs w:val="24"/>
        </w:rPr>
      </w:pPr>
      <w:r>
        <w:rPr>
          <w:rFonts w:ascii="Times New Roman" w:eastAsia="Times New Roman" w:hAnsi="Times New Roman"/>
          <w:color w:val="FF0000"/>
          <w:sz w:val="24"/>
          <w:szCs w:val="24"/>
        </w:rPr>
        <w:tab/>
      </w:r>
      <w:r>
        <w:rPr>
          <w:rFonts w:ascii="Times New Roman" w:eastAsia="Times New Roman" w:hAnsi="Times New Roman"/>
          <w:color w:val="FF0000"/>
          <w:sz w:val="24"/>
          <w:szCs w:val="24"/>
        </w:rPr>
        <w:tab/>
      </w:r>
      <w:r>
        <w:rPr>
          <w:rFonts w:ascii="Times New Roman" w:eastAsia="Times New Roman" w:hAnsi="Times New Roman"/>
          <w:color w:val="FF0000"/>
          <w:sz w:val="24"/>
          <w:szCs w:val="24"/>
        </w:rPr>
        <w:tab/>
        <w:t xml:space="preserve">      </w:t>
      </w:r>
      <w:r>
        <w:rPr>
          <w:rFonts w:ascii="Arial" w:hAnsi="Arial" w:cs="Arial"/>
          <w:noProof/>
          <w:color w:val="333333"/>
          <w:sz w:val="20"/>
          <w:szCs w:val="20"/>
        </w:rPr>
        <w:drawing>
          <wp:inline distT="0" distB="0" distL="0" distR="0">
            <wp:extent cx="2136282" cy="2779776"/>
            <wp:effectExtent l="19050" t="0" r="0" b="0"/>
            <wp:docPr id="12" name="Imagen 12" descr="Portada de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ortada de Time"/>
                    <pic:cNvPicPr>
                      <a:picLocks noChangeAspect="1" noChangeArrowheads="1"/>
                    </pic:cNvPicPr>
                  </pic:nvPicPr>
                  <pic:blipFill>
                    <a:blip r:embed="rId18"/>
                    <a:srcRect/>
                    <a:stretch>
                      <a:fillRect/>
                    </a:stretch>
                  </pic:blipFill>
                  <pic:spPr bwMode="auto">
                    <a:xfrm>
                      <a:off x="0" y="0"/>
                      <a:ext cx="2136140" cy="2779591"/>
                    </a:xfrm>
                    <a:prstGeom prst="rect">
                      <a:avLst/>
                    </a:prstGeom>
                    <a:noFill/>
                    <a:ln w="9525">
                      <a:noFill/>
                      <a:miter lim="800000"/>
                      <a:headEnd/>
                      <a:tailEnd/>
                    </a:ln>
                  </pic:spPr>
                </pic:pic>
              </a:graphicData>
            </a:graphic>
          </wp:inline>
        </w:drawing>
      </w:r>
    </w:p>
    <w:p w:rsidR="00FA1BD3" w:rsidRDefault="00FA1BD3" w:rsidP="00883C60">
      <w:pPr>
        <w:pStyle w:val="caption10"/>
        <w:spacing w:line="240" w:lineRule="auto"/>
        <w:ind w:left="708" w:firstLine="708"/>
      </w:pPr>
      <w:r>
        <w:t xml:space="preserve">      ¿Amamantar o darle </w:t>
      </w:r>
      <w:r w:rsidRPr="007375CD">
        <w:t>un iPad</w:t>
      </w:r>
      <w:r>
        <w:t xml:space="preserve"> a su</w:t>
      </w:r>
      <w:r w:rsidRPr="007375CD">
        <w:t xml:space="preserve"> hijo? That is the quest</w:t>
      </w:r>
      <w:r>
        <w:t>i</w:t>
      </w:r>
      <w:r w:rsidRPr="007375CD">
        <w:t>on</w:t>
      </w:r>
      <w:r w:rsidR="000E6C24">
        <w:t>…</w:t>
      </w:r>
    </w:p>
    <w:p w:rsidR="000E6C24" w:rsidRDefault="000E6C24" w:rsidP="00883C60">
      <w:pPr>
        <w:pStyle w:val="caption10"/>
        <w:spacing w:line="240" w:lineRule="auto"/>
        <w:ind w:left="708" w:firstLine="708"/>
      </w:pPr>
    </w:p>
    <w:p w:rsidR="00FA1BD3" w:rsidRPr="00F96D00" w:rsidRDefault="00FA1BD3" w:rsidP="00883C60">
      <w:pPr>
        <w:shd w:val="clear" w:color="auto" w:fill="FFFFFF"/>
        <w:spacing w:after="150" w:line="240" w:lineRule="auto"/>
        <w:jc w:val="both"/>
        <w:rPr>
          <w:rFonts w:ascii="Times New Roman" w:eastAsia="Times New Roman" w:hAnsi="Times New Roman"/>
          <w:i/>
          <w:sz w:val="24"/>
          <w:szCs w:val="24"/>
        </w:rPr>
      </w:pPr>
      <w:r>
        <w:rPr>
          <w:rFonts w:ascii="Times New Roman" w:eastAsia="Times New Roman" w:hAnsi="Times New Roman"/>
          <w:i/>
          <w:sz w:val="24"/>
          <w:szCs w:val="24"/>
        </w:rPr>
        <w:t>“</w:t>
      </w:r>
      <w:r w:rsidRPr="00F96D00">
        <w:rPr>
          <w:rFonts w:ascii="Times New Roman" w:eastAsia="Times New Roman" w:hAnsi="Times New Roman"/>
          <w:i/>
          <w:sz w:val="24"/>
          <w:szCs w:val="24"/>
        </w:rPr>
        <w:t xml:space="preserve">La creciente pasión de los niños por los iPads, iPhones y aparatos con pantallas táctiles similares, plantea muchas preguntas para los padres. </w:t>
      </w:r>
    </w:p>
    <w:p w:rsidR="00FA1BD3" w:rsidRPr="004F3BF4" w:rsidRDefault="00FA1BD3" w:rsidP="00883C60">
      <w:pPr>
        <w:shd w:val="clear" w:color="auto" w:fill="FFFFFF"/>
        <w:spacing w:after="150" w:line="240" w:lineRule="auto"/>
        <w:jc w:val="both"/>
        <w:rPr>
          <w:rFonts w:ascii="Times New Roman" w:eastAsia="Times New Roman" w:hAnsi="Times New Roman"/>
          <w:color w:val="000000"/>
          <w:sz w:val="24"/>
          <w:szCs w:val="24"/>
        </w:rPr>
      </w:pPr>
      <w:r w:rsidRPr="00F96D00">
        <w:rPr>
          <w:rFonts w:ascii="Times New Roman" w:eastAsia="Times New Roman" w:hAnsi="Times New Roman"/>
          <w:i/>
          <w:sz w:val="24"/>
          <w:szCs w:val="24"/>
        </w:rPr>
        <w:t>Por años, los niños se han sentado cerca a los televisores por demasiado tiempo o pasado largas horas con videojuegos. Pero los neurocientíficos e investigadores que han estudiado los efectos del tiempo que los niños pasan frente a una pantalla sugieren que el iPad es un caso aparte</w:t>
      </w:r>
      <w:r>
        <w:rPr>
          <w:rFonts w:ascii="Times New Roman" w:eastAsia="Times New Roman" w:hAnsi="Times New Roman"/>
          <w:i/>
          <w:sz w:val="24"/>
          <w:szCs w:val="24"/>
        </w:rPr>
        <w:t>”..</w:t>
      </w:r>
      <w:r w:rsidRPr="00F96D00">
        <w:rPr>
          <w:rFonts w:ascii="Times New Roman" w:eastAsia="Times New Roman" w:hAnsi="Times New Roman"/>
          <w:i/>
          <w:sz w:val="24"/>
          <w:szCs w:val="24"/>
        </w:rPr>
        <w:t xml:space="preserve">. </w:t>
      </w:r>
      <w:r w:rsidRPr="005C4FC5">
        <w:rPr>
          <w:rFonts w:ascii="Times New Roman" w:eastAsia="Times New Roman" w:hAnsi="Times New Roman"/>
          <w:color w:val="000000"/>
          <w:sz w:val="24"/>
          <w:szCs w:val="24"/>
          <w:u w:val="single"/>
        </w:rPr>
        <w:t>Un iPad calma a un niño inquieto pero, ¿afecta su desarrollo?</w:t>
      </w:r>
      <w:r>
        <w:rPr>
          <w:rFonts w:ascii="Times New Roman" w:eastAsia="Times New Roman" w:hAnsi="Times New Roman"/>
          <w:color w:val="000000"/>
          <w:sz w:val="24"/>
          <w:szCs w:val="24"/>
        </w:rPr>
        <w:t xml:space="preserve"> </w:t>
      </w:r>
      <w:r w:rsidRPr="00642BB4">
        <w:rPr>
          <w:rFonts w:ascii="Times New Roman" w:eastAsia="Times New Roman" w:hAnsi="Times New Roman"/>
          <w:color w:val="000000"/>
          <w:sz w:val="24"/>
          <w:szCs w:val="24"/>
        </w:rPr>
        <w:t xml:space="preserve">(The Wall Street Journal - </w:t>
      </w:r>
      <w:r w:rsidRPr="00642BB4">
        <w:rPr>
          <w:rFonts w:ascii="Times New Roman" w:eastAsia="Times New Roman" w:hAnsi="Times New Roman"/>
          <w:b/>
          <w:color w:val="000000"/>
          <w:sz w:val="24"/>
          <w:szCs w:val="24"/>
        </w:rPr>
        <w:t>26/5/12</w:t>
      </w:r>
      <w:r w:rsidRPr="00642BB4">
        <w:rPr>
          <w:rFonts w:ascii="Times New Roman" w:eastAsia="Times New Roman" w:hAnsi="Times New Roman"/>
          <w:color w:val="000000"/>
          <w:sz w:val="24"/>
          <w:szCs w:val="24"/>
        </w:rPr>
        <w:t xml:space="preserve">)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Un niño pequeño aparta su mirada del televisor 150 veces por hora, dice Daniel Anderson, un profesor emérito de psicología de la Universidad de Massachusetts. Sus </w:t>
      </w:r>
      <w:r w:rsidRPr="00573519">
        <w:rPr>
          <w:rFonts w:ascii="Times New Roman" w:eastAsia="Times New Roman" w:hAnsi="Times New Roman"/>
          <w:sz w:val="24"/>
          <w:szCs w:val="24"/>
        </w:rPr>
        <w:lastRenderedPageBreak/>
        <w:t>estudios de los últimos 30 años también concluyen que los niños tienen dificultades para saber qué parte de la pantalla del televisor mirar.</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Una aplicación bien diseñada para el iPad es más atractiva porque usualmente el lugar de la pantalla que el niño toca es donde ocurre la acción.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Muchos investigadores esperan que esto ayude a los niños a aprender. Un estudio que utilizó un iPod Touch y que fue patrocinado por el Centro Joan Ganz Cooney de Sesame Workshop, la organización sin fines de lucro detrás de Plaza Sésamo, encontró que niños entre 4 y 7 años mejoraron en sus pruebas de vocabulario luego de usar un</w:t>
      </w:r>
      <w:r>
        <w:rPr>
          <w:rFonts w:ascii="Times New Roman" w:eastAsia="Times New Roman" w:hAnsi="Times New Roman"/>
          <w:sz w:val="24"/>
          <w:szCs w:val="24"/>
        </w:rPr>
        <w:t>a aplicación educativa llamada “Martha habla”</w:t>
      </w:r>
      <w:r w:rsidRPr="00573519">
        <w:rPr>
          <w:rFonts w:ascii="Times New Roman" w:eastAsia="Times New Roman" w:hAnsi="Times New Roman"/>
          <w:sz w:val="24"/>
          <w:szCs w:val="24"/>
        </w:rPr>
        <w:t xml:space="preserve">. Los 13 niños de 5 años registraron una mejora promedio de 27%. Un estudio que utilizó otra aplicación educacional produjo un resultado similar, con un avance de 17% entre niños de 3 años.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En muchas formas, un niño pequeño que usa un iPad es un conejillo de indias. La tableta de Apple salió al mercado hace apenas dos años y las investigaciones sobre sus efectos en el desarrollo infantil tomarían entre tres y cinco años.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El iPad y aparatos similares permiten a los niños interactuar con la tecnología a una edad temprana nunca antes vista. Los dedos pequeños que aún no pueden manipular un ratón u operar una consola de videojuegos pueden navegar la pantalla táctil de una tableta.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Algunos padres comparten sin problema sus tabletas con sus hijos, aludiendo a las muchas aplicaciones que se promocionan como herramientas educacionales. Otros no. De todos modos, otras familias recurren a ellas como última instancia para entretener y apaciguar a sus hijos durante viajes.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A los padres les preocupa que las tabletas hagan a sus niños más sedentarios y menos sociables. También se preguntan qué pasa en el cerebro de los pequeños cuando usan el aparato, durante una edad de pleno desarrollo. Al momento del nacimiento, el cerebro ha formado casi 2.500 sinapsis (las conexiones que le permiten transmitir señales) por neurona. El número crece a cerca de 15.000 por neurona a los 3 años y con el tiempo va bajando.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Mientras más televisión vean los niños durante los años de su formación, más propensos son a tener problemas de atención en el futuro, señala Dimitri Christakis, director del Centro para la Salud, el Comportamiento y el Desarrollo Infantil, en el Hospital Infantil de Seattle. El estudio se basó en observaciones, no investigación en laboratorio, agrega. Otros estudios no han hallado tal correlación. Aunque Christakis no ha estudiado la interacción entre niños y las tabletas, sospecha que el efecto puede ser similar, o quizá hasta más significativo. </w:t>
      </w:r>
      <w:r>
        <w:rPr>
          <w:rFonts w:ascii="Times New Roman" w:eastAsia="Times New Roman" w:hAnsi="Times New Roman"/>
          <w:sz w:val="24"/>
          <w:szCs w:val="24"/>
        </w:rPr>
        <w:t>Una de las fortalezas del iPad -que es interactivo- “podría ser la debilidad”</w:t>
      </w:r>
      <w:r w:rsidRPr="00573519">
        <w:rPr>
          <w:rFonts w:ascii="Times New Roman" w:eastAsia="Times New Roman" w:hAnsi="Times New Roman"/>
          <w:sz w:val="24"/>
          <w:szCs w:val="24"/>
        </w:rPr>
        <w:t xml:space="preserve">, señala el doctor.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El hijo de 2 años de Julia Campins recibió un iPad de regalo en diciembre de parte de su abuelo. La mayor parte del tiempo lo usa para disfrutar de cuentos hablados y juegos sobre animales. Campins, que vive en San Francisco, dice que el aparato mantiene a su hijo calmado y entretenido durante vuelos. En casa, ella y su esposo le dan la tableta al niño sólo cuando necesitan distraerlo mientras ellos adelantan los quehaceres de la casa. El aparato queda confiscado si el niño llora por gusto o los padres notan que lo están usando demasiado.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Hace un año con mi esposa compramos un iPad, lo cargamos con juegos de palabras y dejamos que nuestro hijo de 4 años lo usara. Su conocimiento de palabras pareció </w:t>
      </w:r>
      <w:r w:rsidRPr="00573519">
        <w:rPr>
          <w:rFonts w:ascii="Times New Roman" w:eastAsia="Times New Roman" w:hAnsi="Times New Roman"/>
          <w:sz w:val="24"/>
          <w:szCs w:val="24"/>
        </w:rPr>
        <w:lastRenderedPageBreak/>
        <w:t xml:space="preserve">elevarse inmediatamente, pero también notamos que cuando usaba el aparato entraba como en una especie de trance y no respondía cuando lo llamábamos.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Pr>
          <w:rFonts w:ascii="Times New Roman" w:eastAsia="Times New Roman" w:hAnsi="Times New Roman"/>
          <w:sz w:val="24"/>
          <w:szCs w:val="24"/>
        </w:rPr>
        <w:t>“Se está concentrando”</w:t>
      </w:r>
      <w:r w:rsidRPr="00573519">
        <w:rPr>
          <w:rFonts w:ascii="Times New Roman" w:eastAsia="Times New Roman" w:hAnsi="Times New Roman"/>
          <w:sz w:val="24"/>
          <w:szCs w:val="24"/>
        </w:rPr>
        <w:t>, dice Sandra Calvert, profesora de</w:t>
      </w:r>
      <w:r>
        <w:rPr>
          <w:rFonts w:ascii="Times New Roman" w:eastAsia="Times New Roman" w:hAnsi="Times New Roman"/>
          <w:sz w:val="24"/>
          <w:szCs w:val="24"/>
        </w:rPr>
        <w:t xml:space="preserve"> la Universidad de Georgetown. “</w:t>
      </w:r>
      <w:r w:rsidRPr="00573519">
        <w:rPr>
          <w:rFonts w:ascii="Times New Roman" w:eastAsia="Times New Roman" w:hAnsi="Times New Roman"/>
          <w:sz w:val="24"/>
          <w:szCs w:val="24"/>
        </w:rPr>
        <w:t>Es psicológicamente lo mismo que hace cuando se sumerge profu</w:t>
      </w:r>
      <w:r>
        <w:rPr>
          <w:rFonts w:ascii="Times New Roman" w:eastAsia="Times New Roman" w:hAnsi="Times New Roman"/>
          <w:sz w:val="24"/>
          <w:szCs w:val="24"/>
        </w:rPr>
        <w:t>ndamente en, por ejemplo, Legos”</w:t>
      </w:r>
      <w:r w:rsidRPr="00573519">
        <w:rPr>
          <w:rFonts w:ascii="Times New Roman" w:eastAsia="Times New Roman" w:hAnsi="Times New Roman"/>
          <w:sz w:val="24"/>
          <w:szCs w:val="24"/>
        </w:rPr>
        <w:t xml:space="preserve">. </w:t>
      </w:r>
    </w:p>
    <w:p w:rsidR="00FA1BD3" w:rsidRPr="00573519"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 xml:space="preserve">Hay una leve diferencia: el niño decide cuándo termina de armar una torre de bloques; en un iPad, es la aplicación la que determina cuándo se ha completado la tarea de manera correcta. Los investigadores no se han puesto de acuerdo sobre si esta diferencia tiene algún impacto sobre el niño. </w:t>
      </w:r>
    </w:p>
    <w:p w:rsidR="00FA1BD3" w:rsidRDefault="00FA1BD3" w:rsidP="00883C60">
      <w:pPr>
        <w:shd w:val="clear" w:color="auto" w:fill="FFFFFF"/>
        <w:spacing w:after="150" w:line="240" w:lineRule="auto"/>
        <w:jc w:val="both"/>
        <w:rPr>
          <w:rFonts w:ascii="Times New Roman" w:eastAsia="Times New Roman" w:hAnsi="Times New Roman"/>
          <w:sz w:val="24"/>
          <w:szCs w:val="24"/>
        </w:rPr>
      </w:pPr>
      <w:r w:rsidRPr="00573519">
        <w:rPr>
          <w:rFonts w:ascii="Times New Roman" w:eastAsia="Times New Roman" w:hAnsi="Times New Roman"/>
          <w:sz w:val="24"/>
          <w:szCs w:val="24"/>
        </w:rPr>
        <w:t>No pasó mucho tiempo para que quitarle el iPad a nuestro hijo en las noches se convirtiera en una batalla. Muchas aplicaciones infantiles están diseñadas para estimular la activación de dopamina, el químico del cerebro usualmente asociado al placer, lo que los anima a seguir jugando. Decidimos quitarle el iPad a nuestro hijo, y ahora casi ni se acuerda de él.</w:t>
      </w:r>
    </w:p>
    <w:p w:rsidR="00FA1BD3" w:rsidRDefault="00FA1BD3" w:rsidP="00883C60">
      <w:pPr>
        <w:shd w:val="clear" w:color="auto" w:fill="FFFFFF"/>
        <w:spacing w:after="150" w:line="240" w:lineRule="auto"/>
        <w:jc w:val="both"/>
        <w:rPr>
          <w:rFonts w:ascii="Times New Roman" w:eastAsia="Times New Roman" w:hAnsi="Times New Roman"/>
          <w:b/>
          <w:sz w:val="24"/>
          <w:szCs w:val="24"/>
        </w:rPr>
      </w:pPr>
      <w:r>
        <w:rPr>
          <w:rFonts w:ascii="Times New Roman" w:eastAsia="Times New Roman" w:hAnsi="Times New Roman"/>
          <w:b/>
          <w:sz w:val="24"/>
          <w:szCs w:val="24"/>
        </w:rPr>
        <w:t>“All Things Digital” (esto es “el acabose del terminose”, como diría Mafalda)</w:t>
      </w:r>
    </w:p>
    <w:p w:rsidR="00FA1BD3" w:rsidRPr="001A08E7" w:rsidRDefault="00FA1BD3" w:rsidP="00883C60">
      <w:pPr>
        <w:pStyle w:val="NormalWeb"/>
        <w:jc w:val="both"/>
        <w:rPr>
          <w:u w:val="single"/>
        </w:rPr>
      </w:pPr>
      <w:r w:rsidRPr="001A08E7">
        <w:rPr>
          <w:u w:val="single"/>
        </w:rPr>
        <w:t>Nos conocen más que nosotros mismos</w:t>
      </w:r>
    </w:p>
    <w:p w:rsidR="00FA1BD3" w:rsidRPr="001A08E7" w:rsidRDefault="00FA1BD3" w:rsidP="00883C60">
      <w:pPr>
        <w:pStyle w:val="NormalWeb"/>
        <w:jc w:val="both"/>
        <w:rPr>
          <w:i/>
        </w:rPr>
      </w:pPr>
      <w:r>
        <w:rPr>
          <w:i/>
        </w:rPr>
        <w:t>“</w:t>
      </w:r>
      <w:r w:rsidRPr="001A08E7">
        <w:rPr>
          <w:i/>
        </w:rPr>
        <w:t>Fue el filósofo Platón quien en la Antigua Grecia planteó que el ser humano conoce tan sólo una realidad de sombras proyectadas sobre las paredes de la caverna en la que vive encadenado, ajeno al teatro del mundo que se desarrolla a sus espaldas y que es incapaz de ver. ¿Es internet una nueva caverna?</w:t>
      </w:r>
    </w:p>
    <w:p w:rsidR="00FA1BD3" w:rsidRPr="001A08E7" w:rsidRDefault="00FA1BD3" w:rsidP="00883C60">
      <w:pPr>
        <w:pStyle w:val="NormalWeb"/>
        <w:jc w:val="both"/>
        <w:rPr>
          <w:i/>
        </w:rPr>
      </w:pPr>
      <w:r w:rsidRPr="001A08E7">
        <w:rPr>
          <w:i/>
        </w:rPr>
        <w:t>El discurso que celebra la ampliación al acceso a la información y la democratización del conocimiento que ofrece la red a veces parece hegemónico.</w:t>
      </w:r>
    </w:p>
    <w:p w:rsidR="00FA1BD3" w:rsidRDefault="00FA1BD3" w:rsidP="00883C60">
      <w:pPr>
        <w:pStyle w:val="NormalWeb"/>
        <w:jc w:val="both"/>
      </w:pPr>
      <w:r w:rsidRPr="001A08E7">
        <w:rPr>
          <w:i/>
        </w:rPr>
        <w:t>Sin embargo, en los últimos años hay informáticos que vienen alertando del efecto contrario: que muchos de nosotros con</w:t>
      </w:r>
      <w:r>
        <w:rPr>
          <w:i/>
        </w:rPr>
        <w:t>ocemos el mundo a través de la “caverna”</w:t>
      </w:r>
      <w:r w:rsidRPr="001A08E7">
        <w:rPr>
          <w:i/>
        </w:rPr>
        <w:t xml:space="preserve"> de nuestras computadoras, atados a golpe de ratón a una internet que es tan sólo un reflejo de la internet real</w:t>
      </w:r>
      <w:r>
        <w:rPr>
          <w:i/>
        </w:rPr>
        <w:t>”..</w:t>
      </w:r>
      <w:r w:rsidRPr="001A08E7">
        <w:rPr>
          <w:i/>
        </w:rPr>
        <w:t>.</w:t>
      </w:r>
      <w:r>
        <w:rPr>
          <w:i/>
        </w:rPr>
        <w:t xml:space="preserve"> </w:t>
      </w:r>
      <w:r w:rsidRPr="00BD2D01">
        <w:rPr>
          <w:u w:val="single"/>
        </w:rPr>
        <w:t>Cómo internet hace nuestro mundo más cerrado y menos diverso</w:t>
      </w:r>
      <w:r>
        <w:t xml:space="preserve"> (BBCMundo - </w:t>
      </w:r>
      <w:r w:rsidRPr="00BD2D01">
        <w:rPr>
          <w:b/>
        </w:rPr>
        <w:t>30/5/12</w:t>
      </w:r>
      <w:r>
        <w:t>)</w:t>
      </w:r>
    </w:p>
    <w:p w:rsidR="00FA1BD3" w:rsidRDefault="00FA1BD3" w:rsidP="00883C60">
      <w:pPr>
        <w:pStyle w:val="NormalWeb"/>
        <w:jc w:val="both"/>
      </w:pPr>
      <w:r>
        <w:t>Esta es una caverna llena de “filtros” desde los cuales el usuario se conecta a la globalidad, encerrado en su propia “burbuja”.</w:t>
      </w:r>
    </w:p>
    <w:p w:rsidR="00FA1BD3" w:rsidRDefault="00FA1BD3" w:rsidP="00883C60">
      <w:pPr>
        <w:pStyle w:val="NormalWeb"/>
        <w:jc w:val="both"/>
      </w:pPr>
      <w:r>
        <w:t>Los filtros de internet</w:t>
      </w:r>
    </w:p>
    <w:p w:rsidR="00FA1BD3" w:rsidRDefault="00FA1BD3" w:rsidP="00883C60">
      <w:pPr>
        <w:pStyle w:val="NormalWeb"/>
        <w:jc w:val="both"/>
      </w:pPr>
      <w:r>
        <w:t>Hay una prueba sencilla para hacer visible esa cápsula.</w:t>
      </w:r>
    </w:p>
    <w:p w:rsidR="00FA1BD3" w:rsidRDefault="00FA1BD3" w:rsidP="00883C60">
      <w:pPr>
        <w:pStyle w:val="NormalWeb"/>
        <w:jc w:val="both"/>
      </w:pPr>
      <w:r>
        <w:t>Tendemos a pensar que ante una misma búsqueda, los resultados deberían ser los mismos, independientemente de quién sea el usuario.</w:t>
      </w:r>
    </w:p>
    <w:p w:rsidR="00FA1BD3" w:rsidRDefault="00FA1BD3" w:rsidP="00883C60">
      <w:pPr>
        <w:pStyle w:val="NormalWeb"/>
        <w:jc w:val="both"/>
      </w:pPr>
      <w:r>
        <w:t>Sin embargo, según los expertos consultados por BBC Mundo, las posibilidades de que esto suceda son prácticamente nulas.</w:t>
      </w:r>
    </w:p>
    <w:p w:rsidR="00FA1BD3" w:rsidRDefault="00FA1BD3" w:rsidP="00883C60">
      <w:pPr>
        <w:pStyle w:val="NormalWeb"/>
        <w:jc w:val="both"/>
      </w:pPr>
      <w:r>
        <w:t xml:space="preserve">El internet que somos capaces de ver cuando realizamos una consulta o las noticias que recibimos en nuestra red social, es resultado de muchos factores: desde nuestra ubicación geográfica, la computadora en la que nos conectamos, búsquedas previas o la </w:t>
      </w:r>
      <w:r>
        <w:lastRenderedPageBreak/>
        <w:t>cantidad de dinero que una empresa pagó al buscador para ocupar la franja privilegiada de la lista.</w:t>
      </w:r>
    </w:p>
    <w:p w:rsidR="00FA1BD3" w:rsidRDefault="00FA1BD3" w:rsidP="00883C60">
      <w:pPr>
        <w:pStyle w:val="NormalWeb"/>
        <w:jc w:val="both"/>
      </w:pPr>
      <w:r>
        <w:t>Uno de los primeros en plasmar este fenómeno fue el político y activista de internet estadounidense Eli Pariser, quien en su libro “The filter Bubble” (la burbuja de filtros) reflexiona sobre las implicaciones de una internet a medida.</w:t>
      </w:r>
    </w:p>
    <w:p w:rsidR="00FA1BD3" w:rsidRDefault="00FA1BD3" w:rsidP="00883C60">
      <w:pPr>
        <w:pStyle w:val="NormalWeb"/>
        <w:jc w:val="both"/>
      </w:pPr>
      <w:r>
        <w:t>Pariser se dio cuenta un día que en su perfil de Facebook habían desaparecido todos los comentarios de sus amigos conservadores, debido a que solía abrir más los vínculos colgados por sus amigos liberales.</w:t>
      </w:r>
    </w:p>
    <w:p w:rsidR="00FA1BD3" w:rsidRDefault="00FA1BD3" w:rsidP="00883C60">
      <w:pPr>
        <w:pStyle w:val="NormalWeb"/>
        <w:jc w:val="both"/>
      </w:pPr>
      <w:r>
        <w:t>Eso le llevó a concluir que internet ofrece una versión edulcorada de la vida, donde hay muchas más posibilidades de enterarnos de la última ruptura de la famosa de turno o video viral, que del aumento de la pobreza o los efectos del cambio climático.</w:t>
      </w:r>
    </w:p>
    <w:p w:rsidR="00FA1BD3" w:rsidRDefault="00FA1BD3" w:rsidP="00883C60">
      <w:pPr>
        <w:pStyle w:val="NormalWeb"/>
        <w:jc w:val="both"/>
      </w:pPr>
      <w:r>
        <w:t>¿Cómo escapar?</w:t>
      </w:r>
    </w:p>
    <w:p w:rsidR="00FA1BD3" w:rsidRDefault="00FA1BD3" w:rsidP="00883C60">
      <w:pPr>
        <w:pStyle w:val="NormalWeb"/>
        <w:jc w:val="both"/>
      </w:pPr>
      <w:r>
        <w:t>“Internet es un mundo que nos une pero que a la vez vemos solitariamente. Esto hace que quien está detrás de este mundo puede hacer con nosotros lo que quiera”, asegura Josep Lluís Larriba, profesor de la Universidad Politécnica de Catalunya y fundador de Sparsity Technologies, empresa dedicada al análisis de datos en redes sociales.</w:t>
      </w:r>
    </w:p>
    <w:p w:rsidR="00FA1BD3" w:rsidRDefault="00FA1BD3" w:rsidP="00883C60">
      <w:pPr>
        <w:pStyle w:val="NormalWeb"/>
        <w:jc w:val="both"/>
      </w:pPr>
      <w:r>
        <w:t>Y aunque algunas páginas en internet ofrecen consejos sobre cómo evitar que nuestro buscador ofrezca resultados a medida (borrando el historial de búsqueda, por ejemplo), según Larriba se trataría de esfuerzos en vano, considerando que las redes sociales se pueden conectar entre ellas, y que los buscadores explotan esas conexiones.</w:t>
      </w:r>
    </w:p>
    <w:p w:rsidR="00FA1BD3" w:rsidRDefault="00FA1BD3" w:rsidP="00883C60">
      <w:pPr>
        <w:pStyle w:val="NormalWeb"/>
        <w:jc w:val="both"/>
      </w:pPr>
      <w:r>
        <w:t>“Cada vez que a través de una postal en Twitter te conectas a Facebook, estás dando información de tu perfil a otra red social. Esto significan que paralelamente recolectan información que les enriquece, lo que determina qué me van a ofrecer cuando busco alguna cosa”, afirma Larriba.</w:t>
      </w:r>
    </w:p>
    <w:p w:rsidR="00FA1BD3" w:rsidRDefault="00FA1BD3" w:rsidP="00883C60">
      <w:pPr>
        <w:pStyle w:val="NormalWeb"/>
        <w:jc w:val="both"/>
      </w:pPr>
      <w:r>
        <w:t>“Está todo tan conectado que es difícil, una vez dentro, volver a salir. Google debe tener acuerdos con Twitter y Facebook para acceder a la información pública a la que pueden acceder”.</w:t>
      </w:r>
    </w:p>
    <w:p w:rsidR="00FA1BD3" w:rsidRDefault="00FA1BD3" w:rsidP="00883C60">
      <w:pPr>
        <w:pStyle w:val="NormalWeb"/>
        <w:jc w:val="both"/>
      </w:pPr>
      <w:r>
        <w:t>“Nos conocen más que nosotros mismos”</w:t>
      </w:r>
    </w:p>
    <w:p w:rsidR="00FA1BD3" w:rsidRDefault="00FA1BD3" w:rsidP="00883C60">
      <w:pPr>
        <w:pStyle w:val="NormalWeb"/>
        <w:jc w:val="both"/>
      </w:pPr>
      <w:r>
        <w:t>Hay ciertos datos personales que introducimos casi a diario en internet, que son privados y que tan sólo pueden ser accesibles a las compañías de internet si les damos permiso, cosa que hacemos en ocasiones casi sin saberlo.</w:t>
      </w:r>
    </w:p>
    <w:p w:rsidR="00FA1BD3" w:rsidRDefault="00FA1BD3" w:rsidP="00883C60">
      <w:pPr>
        <w:pStyle w:val="NormalWeb"/>
        <w:jc w:val="both"/>
      </w:pPr>
      <w:r>
        <w:t>Pero hay muchos otros de carácter público, que sin nosotros saberlo, reflejan mucho de nosotros, y la “burbuja” los sabe detectar y usar.</w:t>
      </w:r>
    </w:p>
    <w:p w:rsidR="00FA1BD3" w:rsidRDefault="00400C46" w:rsidP="00883C60">
      <w:pPr>
        <w:pStyle w:val="NormalWeb"/>
        <w:jc w:val="both"/>
      </w:pPr>
      <w:r>
        <w:t>“</w:t>
      </w:r>
      <w:r w:rsidR="00FA1BD3">
        <w:t>El programa informático que está detrás de todos estos buscadores es capaz de definir muchísimo mejor nuestro perfil que nosotros mismos, porque el concepto que tenemos de nosotros es su</w:t>
      </w:r>
      <w:r>
        <w:t>bjetivo y su visión es objetiva”</w:t>
      </w:r>
      <w:r w:rsidR="00FA1BD3">
        <w:t>.</w:t>
      </w:r>
    </w:p>
    <w:p w:rsidR="009E2B42" w:rsidRDefault="009E2B42" w:rsidP="00883C60">
      <w:pPr>
        <w:pStyle w:val="NormalWeb"/>
        <w:jc w:val="both"/>
      </w:pPr>
    </w:p>
    <w:p w:rsidR="00FA1BD3" w:rsidRDefault="00FA1BD3" w:rsidP="00883C60">
      <w:pPr>
        <w:pStyle w:val="NormalWeb"/>
        <w:jc w:val="both"/>
      </w:pPr>
      <w:r>
        <w:lastRenderedPageBreak/>
        <w:t>La generación encapsulada</w:t>
      </w:r>
    </w:p>
    <w:p w:rsidR="00FA1BD3" w:rsidRDefault="00FA1BD3" w:rsidP="00883C60">
      <w:pPr>
        <w:pStyle w:val="NormalWeb"/>
        <w:jc w:val="both"/>
      </w:pPr>
      <w:r>
        <w:t>En este escenario, lo que preocupa a Larriba es qué va a ser de esas generaciones conectadas a internet desde la cuna y pone como ejemplo a sus abuelos, que lo primero que harían al ver por primera vez un computador es mirar qué hay detrás del monitor.</w:t>
      </w:r>
    </w:p>
    <w:p w:rsidR="00FA1BD3" w:rsidRDefault="00FA1BD3" w:rsidP="00883C60">
      <w:pPr>
        <w:pStyle w:val="NormalWeb"/>
        <w:jc w:val="both"/>
      </w:pPr>
      <w:r>
        <w:t>“Hoy un niño ni se lo plantearía” y otro tema alarmante, asegura, es la soledad.</w:t>
      </w:r>
    </w:p>
    <w:p w:rsidR="00FA1BD3" w:rsidRDefault="00FA1BD3" w:rsidP="00883C60">
      <w:pPr>
        <w:pStyle w:val="NormalWeb"/>
        <w:jc w:val="both"/>
      </w:pPr>
      <w:r>
        <w:t>“Muchos todavía hemos vivido en un mundo dividido. Antes podíamos valorar el conocimiento de las personas, interaccionar, pero los niños que están naciendo tendrán menos esta interacción personal, verán el mundo a través de un ordenador. En Japón de hecho ya ocurre que adolescentes terminan suicidándose por la soledad”.</w:t>
      </w:r>
    </w:p>
    <w:p w:rsidR="00FA1BD3" w:rsidRDefault="00FA1BD3" w:rsidP="00883C60">
      <w:pPr>
        <w:pStyle w:val="NormalWeb"/>
        <w:jc w:val="both"/>
      </w:pPr>
      <w:r>
        <w:t xml:space="preserve">Tanto Periser como Larriba coinciden en afirmar que es extremadamente difícil escapar de la cápsula de experiencias en la que nos envuelve la red, a no ser que decidamos dedicarnos al pastoreo de cabras en el Sáhara (y </w:t>
      </w:r>
      <w:r w:rsidR="00FC7511">
        <w:t>aun</w:t>
      </w:r>
      <w:r>
        <w:t xml:space="preserve"> así es posible que pronto un smartphone llegara a nuestras manos).</w:t>
      </w:r>
    </w:p>
    <w:p w:rsidR="00FA1BD3" w:rsidRDefault="00FA1BD3" w:rsidP="00883C60">
      <w:pPr>
        <w:pStyle w:val="NormalWeb"/>
        <w:jc w:val="both"/>
      </w:pPr>
      <w:r>
        <w:t>El inaccesible universo de internet</w:t>
      </w:r>
    </w:p>
    <w:p w:rsidR="00FA1BD3" w:rsidRDefault="00FA1BD3" w:rsidP="00883C60">
      <w:pPr>
        <w:pStyle w:val="NormalWeb"/>
        <w:jc w:val="both"/>
      </w:pPr>
      <w:r>
        <w:t>Sin embargo, aunque pudiéramos romper nuestras cadenas, mirar a nuestras espaldas y tratar de conocer por fin la realidad completa de nuestra vida virtual, necesitaríamos poderes sobrehumanos para hacerlo.</w:t>
      </w:r>
    </w:p>
    <w:p w:rsidR="00FA1BD3" w:rsidRDefault="00FA1BD3" w:rsidP="00883C60">
      <w:pPr>
        <w:pStyle w:val="NormalWeb"/>
        <w:jc w:val="both"/>
      </w:pPr>
      <w:r>
        <w:t>“Cada vez que hacemos una búsqueda en Google vemos una ventanita minúscula, lo que le interesa que tu veas”, explica Larriba. “Pero si no fuese la que a ellos le interesa si no la que a ti te interesa, no verías todo lo que podrías ver”.</w:t>
      </w:r>
    </w:p>
    <w:p w:rsidR="00FA1BD3" w:rsidRDefault="00FA1BD3" w:rsidP="00883C60">
      <w:pPr>
        <w:pStyle w:val="NormalWeb"/>
        <w:jc w:val="both"/>
      </w:pPr>
      <w:r>
        <w:t>Esto se debería a que es imposible “conocer” realmente el universo de conocimiento que fluye en la red, donde a diario brotan millones de datos a una velocidad sin precedentes en la historia.</w:t>
      </w:r>
    </w:p>
    <w:p w:rsidR="00FA1BD3" w:rsidRDefault="00FA1BD3" w:rsidP="00883C60">
      <w:pPr>
        <w:pStyle w:val="NormalWeb"/>
        <w:jc w:val="both"/>
      </w:pPr>
      <w:r>
        <w:t>“Cada dos días, estamos generando más datos de los que la humanidad generó hasta 2003. Eso es impresionante. Hay tantísima información que es imposible dar abasto”.</w:t>
      </w:r>
    </w:p>
    <w:p w:rsidR="00FA1BD3" w:rsidRDefault="00FA1BD3" w:rsidP="00883C60">
      <w:pPr>
        <w:pStyle w:val="NormalWeb"/>
        <w:jc w:val="both"/>
        <w:rPr>
          <w:u w:val="single"/>
        </w:rPr>
      </w:pPr>
      <w:r>
        <w:rPr>
          <w:u w:val="single"/>
        </w:rPr>
        <w:t>El “triángulo de las burbujas”</w:t>
      </w:r>
      <w:r w:rsidRPr="001A08E7">
        <w:rPr>
          <w:u w:val="single"/>
        </w:rPr>
        <w:t>: Apple, Fac</w:t>
      </w:r>
      <w:r>
        <w:rPr>
          <w:u w:val="single"/>
        </w:rPr>
        <w:t>ebook y Wall Street (la suerte está echada…</w:t>
      </w:r>
      <w:r w:rsidRPr="001A08E7">
        <w:rPr>
          <w:u w:val="single"/>
        </w:rPr>
        <w:t>)</w:t>
      </w:r>
    </w:p>
    <w:p w:rsidR="00FA1BD3" w:rsidRDefault="00FA1BD3" w:rsidP="00883C60">
      <w:pPr>
        <w:pStyle w:val="NormalWeb"/>
        <w:jc w:val="both"/>
      </w:pPr>
      <w:r>
        <w:rPr>
          <w:i/>
        </w:rPr>
        <w:t>“</w:t>
      </w:r>
      <w:r w:rsidRPr="00A25FF8">
        <w:rPr>
          <w:i/>
        </w:rPr>
        <w:t>Rancho Palos Verdes, California.- Aunque presionado sobre las posibilidades de que se refiriese a un iPhone más pequeño o una televisión, no dio más detalles, alegando su compromiso de guardar el secretismo en torno a productos</w:t>
      </w:r>
      <w:r>
        <w:rPr>
          <w:i/>
        </w:rPr>
        <w:t>”..</w:t>
      </w:r>
      <w:r w:rsidRPr="00A25FF8">
        <w:rPr>
          <w:i/>
        </w:rPr>
        <w:t>.</w:t>
      </w:r>
      <w:r>
        <w:t xml:space="preserve"> </w:t>
      </w:r>
      <w:r w:rsidRPr="00D82920">
        <w:rPr>
          <w:u w:val="single"/>
        </w:rPr>
        <w:t>El presidente de Apple promete</w:t>
      </w:r>
      <w:r>
        <w:rPr>
          <w:u w:val="single"/>
        </w:rPr>
        <w:t xml:space="preserve"> nuevos productos “</w:t>
      </w:r>
      <w:r w:rsidRPr="00D82920">
        <w:rPr>
          <w:u w:val="single"/>
        </w:rPr>
        <w:t>increíbles</w:t>
      </w:r>
      <w:r>
        <w:rPr>
          <w:u w:val="single"/>
        </w:rPr>
        <w:t>”</w:t>
      </w:r>
      <w:r>
        <w:t xml:space="preserve"> (The Wall Street Journal - </w:t>
      </w:r>
      <w:r w:rsidRPr="00D82920">
        <w:rPr>
          <w:b/>
        </w:rPr>
        <w:t>30/5/12</w:t>
      </w:r>
      <w:r>
        <w:t>)</w:t>
      </w:r>
    </w:p>
    <w:p w:rsidR="00FA1BD3" w:rsidRDefault="00FA1BD3" w:rsidP="00883C60">
      <w:pPr>
        <w:pStyle w:val="NormalWeb"/>
        <w:jc w:val="both"/>
      </w:pPr>
      <w:r>
        <w:t xml:space="preserve">En su entrevista durante la apertura el martes de la conferencia D: All Things Digital -su primera intervención en este evento anual- Cook habló de la continuidad respecto a su antecesor, Steve Jobs, que le cedió las riendas de Apple en agosto. Jobs murió en octubre. </w:t>
      </w:r>
    </w:p>
    <w:p w:rsidR="00FA1BD3" w:rsidRDefault="00FA1BD3" w:rsidP="00883C60">
      <w:pPr>
        <w:pStyle w:val="NormalWeb"/>
        <w:jc w:val="both"/>
      </w:pPr>
      <w:r>
        <w:t>Cook anunció que Apple continuará innovando y sugirió grandes cosas para el futuro. “Vamos a desvelar cosas increíbles”…</w:t>
      </w:r>
    </w:p>
    <w:p w:rsidR="00FA1BD3" w:rsidRDefault="00FA1BD3" w:rsidP="00883C60">
      <w:pPr>
        <w:pStyle w:val="NormalWeb"/>
        <w:jc w:val="both"/>
      </w:pPr>
      <w:r>
        <w:lastRenderedPageBreak/>
        <w:t>Cook pidió a la audiencia “estar atenta”</w:t>
      </w:r>
      <w:r w:rsidRPr="00D82920">
        <w:t xml:space="preserve"> sobre si Apple llegará a un acuerdo con Facebook Inc., la red social que no está integrada aún en iPhone completamente. La relación entre ambas compañías es un tema de continuo rumor en Silicon Valley, especialmente porque Apple ha cerrado un acuerdo con Twitter. "Creo que podemos hacer más con ellos", dijo Cook</w:t>
      </w:r>
      <w:r>
        <w:t>…</w:t>
      </w:r>
    </w:p>
    <w:p w:rsidR="00FA1BD3" w:rsidRDefault="00FA1BD3" w:rsidP="00883C60">
      <w:pPr>
        <w:pStyle w:val="NormalWeb"/>
        <w:jc w:val="both"/>
      </w:pPr>
      <w:r w:rsidRPr="00D82920">
        <w:t>La conferencia, al igual que The Wall Street Journal, es propiedad de News Corp.</w:t>
      </w:r>
    </w:p>
    <w:p w:rsidR="00456090" w:rsidRDefault="00456090" w:rsidP="00883C60">
      <w:pPr>
        <w:pStyle w:val="NormalWeb"/>
        <w:jc w:val="both"/>
        <w:rPr>
          <w:b/>
        </w:rPr>
      </w:pPr>
      <w:r w:rsidRPr="00577A1C">
        <w:rPr>
          <w:b/>
        </w:rPr>
        <w:t>¿Puede haber teléfonos inteligentes para gente no inteligente?</w:t>
      </w:r>
    </w:p>
    <w:p w:rsidR="00456090" w:rsidRDefault="00456090" w:rsidP="00883C60">
      <w:pPr>
        <w:pStyle w:val="NormalWeb"/>
        <w:jc w:val="both"/>
        <w:rPr>
          <w:b/>
        </w:rPr>
      </w:pPr>
      <w:r>
        <w:rPr>
          <w:b/>
        </w:rPr>
        <w:t xml:space="preserve">Tal vez por eso, pueden pensar (¿es mucho pedir?), que quien esto escribe no lo tenga. Y es posible, que hasta tengan razón… (aunque no es eso de lo que se trata). </w:t>
      </w:r>
    </w:p>
    <w:p w:rsidR="00456090" w:rsidRDefault="00456090" w:rsidP="00883C60">
      <w:pPr>
        <w:pStyle w:val="NormalWeb"/>
        <w:jc w:val="both"/>
        <w:rPr>
          <w:b/>
        </w:rPr>
      </w:pPr>
      <w:r>
        <w:rPr>
          <w:b/>
        </w:rPr>
        <w:t>¿Podrán algún día Facebook o Apple ser acusadas de ‘infanticidio’?</w:t>
      </w:r>
    </w:p>
    <w:p w:rsidR="00456090" w:rsidRDefault="00456090" w:rsidP="00883C60">
      <w:pPr>
        <w:spacing w:line="240" w:lineRule="auto"/>
        <w:jc w:val="both"/>
        <w:rPr>
          <w:rFonts w:ascii="Times New Roman" w:hAnsi="Times New Roman"/>
          <w:b/>
          <w:sz w:val="24"/>
          <w:szCs w:val="24"/>
        </w:rPr>
      </w:pPr>
      <w:r w:rsidRPr="001C6CB0">
        <w:rPr>
          <w:rFonts w:ascii="Times New Roman" w:hAnsi="Times New Roman"/>
          <w:b/>
          <w:sz w:val="24"/>
          <w:szCs w:val="24"/>
        </w:rPr>
        <w:t>Después de los BRICS (Brasil, Rusia, China y Sudáfrica), vinieron los CARBS (Canadá, Australia, Rusia, Brasil y Sudáfrica), luego los MINTS (Malasia, Indonesia, Nueva Zelanda, Tailandia y Singapur),</w:t>
      </w:r>
      <w:r>
        <w:rPr>
          <w:rFonts w:ascii="Times New Roman" w:hAnsi="Times New Roman"/>
          <w:b/>
          <w:sz w:val="24"/>
          <w:szCs w:val="24"/>
        </w:rPr>
        <w:t xml:space="preserve"> también los</w:t>
      </w:r>
      <w:r w:rsidRPr="001C6CB0">
        <w:rPr>
          <w:rFonts w:ascii="Times New Roman" w:hAnsi="Times New Roman"/>
          <w:b/>
          <w:sz w:val="24"/>
          <w:szCs w:val="24"/>
        </w:rPr>
        <w:t xml:space="preserve"> CIVETS (Colombia, Indonesia, Vietnam, Egipto, Turquía y Sudáfrica) y</w:t>
      </w:r>
      <w:r>
        <w:rPr>
          <w:rFonts w:ascii="Times New Roman" w:hAnsi="Times New Roman"/>
          <w:b/>
          <w:sz w:val="24"/>
          <w:szCs w:val="24"/>
        </w:rPr>
        <w:t xml:space="preserve"> los</w:t>
      </w:r>
      <w:r w:rsidRPr="001C6CB0">
        <w:rPr>
          <w:rFonts w:ascii="Times New Roman" w:hAnsi="Times New Roman"/>
          <w:b/>
          <w:sz w:val="24"/>
          <w:szCs w:val="24"/>
        </w:rPr>
        <w:t xml:space="preserve"> MIST (Mé</w:t>
      </w:r>
      <w:r>
        <w:rPr>
          <w:rFonts w:ascii="Times New Roman" w:hAnsi="Times New Roman"/>
          <w:b/>
          <w:sz w:val="24"/>
          <w:szCs w:val="24"/>
        </w:rPr>
        <w:t>xico, Indonesia, Corea del Sur -por su nombre en inglés-</w:t>
      </w:r>
      <w:r w:rsidRPr="001C6CB0">
        <w:rPr>
          <w:rFonts w:ascii="Times New Roman" w:hAnsi="Times New Roman"/>
          <w:b/>
          <w:sz w:val="24"/>
          <w:szCs w:val="24"/>
        </w:rPr>
        <w:t xml:space="preserve"> y Turquía), entre los grupos de paí</w:t>
      </w:r>
      <w:r>
        <w:rPr>
          <w:rFonts w:ascii="Times New Roman" w:hAnsi="Times New Roman"/>
          <w:b/>
          <w:sz w:val="24"/>
          <w:szCs w:val="24"/>
        </w:rPr>
        <w:t>ses ingeniosamente bautizados. Y así, hasta que e</w:t>
      </w:r>
      <w:r w:rsidRPr="001C6CB0">
        <w:rPr>
          <w:rFonts w:ascii="Times New Roman" w:hAnsi="Times New Roman"/>
          <w:b/>
          <w:sz w:val="24"/>
          <w:szCs w:val="24"/>
        </w:rPr>
        <w:t>l concepto se ha extendido incluso a los mer</w:t>
      </w:r>
      <w:r>
        <w:rPr>
          <w:rFonts w:ascii="Times New Roman" w:hAnsi="Times New Roman"/>
          <w:b/>
          <w:sz w:val="24"/>
          <w:szCs w:val="24"/>
        </w:rPr>
        <w:t xml:space="preserve">cados desarrollados. </w:t>
      </w:r>
      <w:r w:rsidRPr="001C6CB0">
        <w:rPr>
          <w:rFonts w:ascii="Times New Roman" w:hAnsi="Times New Roman"/>
          <w:b/>
          <w:sz w:val="24"/>
          <w:szCs w:val="24"/>
        </w:rPr>
        <w:t>Russ Koesterich, estratega jefe de inversion</w:t>
      </w:r>
      <w:r>
        <w:rPr>
          <w:rFonts w:ascii="Times New Roman" w:hAnsi="Times New Roman"/>
          <w:b/>
          <w:sz w:val="24"/>
          <w:szCs w:val="24"/>
        </w:rPr>
        <w:t>es de iShares, acuño CASSH (</w:t>
      </w:r>
      <w:r w:rsidRPr="001C6CB0">
        <w:rPr>
          <w:rFonts w:ascii="Times New Roman" w:hAnsi="Times New Roman"/>
          <w:b/>
          <w:sz w:val="24"/>
          <w:szCs w:val="24"/>
        </w:rPr>
        <w:t>Canadá, Austral</w:t>
      </w:r>
      <w:r>
        <w:rPr>
          <w:rFonts w:ascii="Times New Roman" w:hAnsi="Times New Roman"/>
          <w:b/>
          <w:sz w:val="24"/>
          <w:szCs w:val="24"/>
        </w:rPr>
        <w:t>ia, Singapur, Suiza y Hong Kong)…</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 xml:space="preserve">Casi me animaría a decir que gracias a Facebook, llegaron los IDIOTS (que como se sabe, son más). En 2016 </w:t>
      </w:r>
      <w:r w:rsidRPr="002A1B7E">
        <w:rPr>
          <w:rFonts w:ascii="Times New Roman" w:hAnsi="Times New Roman"/>
          <w:b/>
          <w:sz w:val="24"/>
          <w:szCs w:val="24"/>
        </w:rPr>
        <w:t>el tráfico global en internet llegará a los 1,3 zettabytes.</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 xml:space="preserve">Viendo por la tele del “mundo mundial” (y hasta desde la ventana de mi piso) al inmenso “club de fans” de Apple “acampados” toda la noche para comprar el último modelo de iPad o iPhone… creo que Steve Jobs (q.e.p.d.), </w:t>
      </w:r>
      <w:r w:rsidRPr="00153CCE">
        <w:rPr>
          <w:rFonts w:ascii="Times New Roman" w:hAnsi="Times New Roman"/>
          <w:b/>
          <w:sz w:val="24"/>
          <w:szCs w:val="24"/>
        </w:rPr>
        <w:t>Tim Cook</w:t>
      </w:r>
      <w:r>
        <w:rPr>
          <w:rFonts w:ascii="Times New Roman" w:hAnsi="Times New Roman"/>
          <w:b/>
          <w:sz w:val="24"/>
          <w:szCs w:val="24"/>
        </w:rPr>
        <w:t xml:space="preserve"> y “T</w:t>
      </w:r>
      <w:r w:rsidRPr="00E7743F">
        <w:rPr>
          <w:rFonts w:ascii="Times New Roman" w:hAnsi="Times New Roman"/>
          <w:b/>
          <w:sz w:val="24"/>
          <w:szCs w:val="24"/>
        </w:rPr>
        <w:t>he Incredibles</w:t>
      </w:r>
      <w:r>
        <w:rPr>
          <w:rFonts w:ascii="Times New Roman" w:hAnsi="Times New Roman"/>
          <w:b/>
          <w:sz w:val="24"/>
          <w:szCs w:val="24"/>
        </w:rPr>
        <w:t>” han adaptado a Marx al capitalismo: ‘idiotas del mundo, uníos’…</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En esta coreografía de la estupidez (hay más teléfonos móviles que habitantes en el planeta)… a corto plazo todos ‘memos’ (ya no se puede negar la evidencia).</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 xml:space="preserve">Pero no solo los ‘zombi-adictos’ han sucumbido, también las ‘picaras’ serpientes encantadoras de hombres de Wall Street (o eso pretenden hacernos creer), llevando el valor de mercado de Apple al Top Ten galáctico de la bolsa. También han hinchado el valor bursátil de Facebook (aunque por ahora, con menos suerte). </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La empresa de la manzana vale 560.000 millones de dólares (y yo que no me lo creo, si perdonan el sacrilegio). Como un simple y primitivo usuario (apenas) de ordenadores convencionales y demandante de Internet al solo efecto de estudio e investigación, me cuesta rendirme (tal vez) a la evidencia que Apple tenga un valor de mercado mayor que ciertas empresas industriales globales (Exxon Mobil, General Electric, Nestlé o Procter &amp; Gamble, por mencionar algunas).</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En esta ‘potenciación de la banalidad’ no hay que perder de vista el riesgo por la violación de la intimidad, por la desanonimización, por la mercantilización (inconsulta) de los datos personales de los usuarios, por el espionaje y el seguimiento personal,</w:t>
      </w:r>
      <w:r w:rsidRPr="00F5614E">
        <w:rPr>
          <w:rFonts w:ascii="Times New Roman" w:hAnsi="Times New Roman"/>
          <w:b/>
          <w:sz w:val="24"/>
          <w:szCs w:val="24"/>
        </w:rPr>
        <w:t xml:space="preserve"> </w:t>
      </w:r>
      <w:r>
        <w:rPr>
          <w:rFonts w:ascii="Times New Roman" w:hAnsi="Times New Roman"/>
          <w:b/>
          <w:sz w:val="24"/>
          <w:szCs w:val="24"/>
        </w:rPr>
        <w:t xml:space="preserve">por la manipulación (directa e indirecta) del sujeto, por la generalización de la sopa boba, el amansamiento y la domesticación del hombre. </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lastRenderedPageBreak/>
        <w:t xml:space="preserve">En este ocaso de la inteligencia, al final, los ‘instrumentos’ serán lo menos grave. En el ‘@mundo feliz’ anestésico solo se podrá ‘escuchar’ el silencio de los corderos.    </w:t>
      </w: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 xml:space="preserve">Last minute (9 de junio de 2012): Algunas cosas que su iPad no le dirá </w:t>
      </w:r>
    </w:p>
    <w:p w:rsidR="009E2B42" w:rsidRDefault="009E2B42" w:rsidP="00883C60">
      <w:pPr>
        <w:spacing w:line="240" w:lineRule="auto"/>
        <w:jc w:val="both"/>
        <w:rPr>
          <w:rFonts w:ascii="Times New Roman" w:hAnsi="Times New Roman"/>
          <w:b/>
          <w:sz w:val="24"/>
          <w:szCs w:val="24"/>
        </w:rPr>
      </w:pPr>
    </w:p>
    <w:p w:rsidR="00456090" w:rsidRDefault="00456090" w:rsidP="00883C60">
      <w:pPr>
        <w:spacing w:line="240" w:lineRule="auto"/>
        <w:jc w:val="both"/>
        <w:rPr>
          <w:rFonts w:ascii="Times New Roman" w:hAnsi="Times New Roman"/>
          <w:b/>
          <w:sz w:val="24"/>
          <w:szCs w:val="24"/>
        </w:rPr>
      </w:pPr>
      <w:r>
        <w:rPr>
          <w:rFonts w:ascii="Times New Roman" w:hAnsi="Times New Roman"/>
          <w:b/>
          <w:sz w:val="24"/>
          <w:szCs w:val="24"/>
        </w:rPr>
        <w:tab/>
        <w:t xml:space="preserve">       </w:t>
      </w:r>
      <w:r w:rsidR="000A5A4D">
        <w:rPr>
          <w:rFonts w:ascii="Times New Roman" w:hAnsi="Times New Roman"/>
          <w:b/>
          <w:sz w:val="24"/>
          <w:szCs w:val="24"/>
        </w:rPr>
        <w:t xml:space="preserve">    </w:t>
      </w:r>
      <w:r>
        <w:rPr>
          <w:rFonts w:ascii="Times New Roman" w:hAnsi="Times New Roman"/>
          <w:b/>
          <w:sz w:val="24"/>
          <w:szCs w:val="24"/>
        </w:rPr>
        <w:t xml:space="preserve"> </w:t>
      </w:r>
      <w:r>
        <w:rPr>
          <w:rFonts w:ascii="Arial" w:eastAsia="Times New Roman" w:hAnsi="Arial" w:cs="Arial"/>
          <w:noProof/>
          <w:color w:val="000000"/>
          <w:sz w:val="15"/>
          <w:szCs w:val="15"/>
        </w:rPr>
        <w:drawing>
          <wp:inline distT="0" distB="0" distL="0" distR="0">
            <wp:extent cx="3393743" cy="1762963"/>
            <wp:effectExtent l="19050" t="0" r="0" b="0"/>
            <wp:docPr id="14" name="Imagen 1" descr="[ipadlau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padlaunch]"/>
                    <pic:cNvPicPr>
                      <a:picLocks noChangeAspect="1" noChangeArrowheads="1"/>
                    </pic:cNvPicPr>
                  </pic:nvPicPr>
                  <pic:blipFill>
                    <a:blip r:embed="rId19"/>
                    <a:srcRect/>
                    <a:stretch>
                      <a:fillRect/>
                    </a:stretch>
                  </pic:blipFill>
                  <pic:spPr bwMode="auto">
                    <a:xfrm>
                      <a:off x="0" y="0"/>
                      <a:ext cx="3394075" cy="1763135"/>
                    </a:xfrm>
                    <a:prstGeom prst="rect">
                      <a:avLst/>
                    </a:prstGeom>
                    <a:noFill/>
                    <a:ln w="9525">
                      <a:noFill/>
                      <a:miter lim="800000"/>
                      <a:headEnd/>
                      <a:tailEnd/>
                    </a:ln>
                  </pic:spPr>
                </pic:pic>
              </a:graphicData>
            </a:graphic>
          </wp:inline>
        </w:drawing>
      </w:r>
    </w:p>
    <w:p w:rsidR="009E2B42" w:rsidRDefault="009E2B42" w:rsidP="00883C60">
      <w:pPr>
        <w:spacing w:line="240" w:lineRule="auto"/>
        <w:jc w:val="both"/>
        <w:rPr>
          <w:rFonts w:ascii="Times New Roman" w:hAnsi="Times New Roman"/>
          <w:sz w:val="24"/>
          <w:szCs w:val="24"/>
        </w:rPr>
      </w:pPr>
    </w:p>
    <w:p w:rsidR="00456090" w:rsidRDefault="00456090" w:rsidP="00883C60">
      <w:pPr>
        <w:spacing w:line="240" w:lineRule="auto"/>
        <w:jc w:val="both"/>
        <w:rPr>
          <w:rFonts w:ascii="Times New Roman" w:hAnsi="Times New Roman"/>
          <w:sz w:val="24"/>
          <w:szCs w:val="24"/>
        </w:rPr>
      </w:pPr>
      <w:r>
        <w:rPr>
          <w:rFonts w:ascii="Times New Roman" w:hAnsi="Times New Roman"/>
          <w:sz w:val="24"/>
          <w:szCs w:val="24"/>
        </w:rPr>
        <w:t xml:space="preserve">Este Paper estaba previsto finalizarlo con el material reunido hasta el </w:t>
      </w:r>
      <w:r w:rsidRPr="00D376AF">
        <w:rPr>
          <w:rFonts w:ascii="Times New Roman" w:hAnsi="Times New Roman"/>
          <w:b/>
          <w:sz w:val="24"/>
          <w:szCs w:val="24"/>
        </w:rPr>
        <w:t>31/5/12</w:t>
      </w:r>
      <w:r>
        <w:rPr>
          <w:rFonts w:ascii="Times New Roman" w:hAnsi="Times New Roman"/>
          <w:sz w:val="24"/>
          <w:szCs w:val="24"/>
        </w:rPr>
        <w:t>. Pero durante la primera semana de junio (2012) han aparecido algunas informaciones periodísticas que no me resisto a compartir con ustedes (ya que han tenido la bondad, y el valor, de llegar hasta aquí…), por aquello de que “el tiempo da y quita razones”.</w:t>
      </w:r>
    </w:p>
    <w:p w:rsidR="00456090" w:rsidRDefault="00456090" w:rsidP="00883C60">
      <w:pPr>
        <w:spacing w:line="240" w:lineRule="auto"/>
        <w:jc w:val="both"/>
        <w:rPr>
          <w:rFonts w:ascii="Times New Roman" w:hAnsi="Times New Roman"/>
          <w:sz w:val="24"/>
          <w:szCs w:val="24"/>
        </w:rPr>
      </w:pPr>
      <w:r>
        <w:rPr>
          <w:rFonts w:ascii="Times New Roman" w:hAnsi="Times New Roman"/>
          <w:sz w:val="24"/>
          <w:szCs w:val="24"/>
        </w:rPr>
        <w:t>Pocas veces (aunque más de las que desearía) en un período tan breve de tiempo (una semana) he podido constatar el acierto de mis análisis (la mayoría de las veces pesimistas, cenizos, conspiranoicos, políticamente incorrectos, contra corriente…) como en este caso. La amargura de la victoria, entre tantas y queridas causas perdidas.</w:t>
      </w:r>
    </w:p>
    <w:p w:rsidR="00456090" w:rsidRDefault="00456090" w:rsidP="00883C60">
      <w:pPr>
        <w:spacing w:line="240" w:lineRule="auto"/>
        <w:jc w:val="both"/>
        <w:rPr>
          <w:rFonts w:ascii="Times New Roman" w:hAnsi="Times New Roman"/>
          <w:sz w:val="24"/>
          <w:szCs w:val="24"/>
        </w:rPr>
      </w:pPr>
      <w:r>
        <w:rPr>
          <w:rFonts w:ascii="Times New Roman" w:hAnsi="Times New Roman"/>
          <w:sz w:val="24"/>
          <w:szCs w:val="24"/>
        </w:rPr>
        <w:t>¿Los caminos de Dios? ¿Una confluencia planetaria? ¿El Apocalipsis “holístico” de los teléfonos inteligentes, las redes sociales, los “piramidales” de Wall Street y los “burbu-giles” (en todos los sentidos)?</w:t>
      </w:r>
    </w:p>
    <w:p w:rsidR="00456090" w:rsidRDefault="00456090" w:rsidP="00883C60">
      <w:pPr>
        <w:spacing w:line="240" w:lineRule="auto"/>
        <w:jc w:val="both"/>
        <w:rPr>
          <w:rFonts w:ascii="Times New Roman" w:hAnsi="Times New Roman"/>
          <w:sz w:val="24"/>
          <w:szCs w:val="24"/>
        </w:rPr>
      </w:pPr>
      <w:r>
        <w:rPr>
          <w:rFonts w:ascii="Times New Roman" w:hAnsi="Times New Roman"/>
          <w:sz w:val="24"/>
          <w:szCs w:val="24"/>
        </w:rPr>
        <w:t>Las siguientes lecturas, pueden ayudar (definitivamente) a elaborar una “enmienda a la totalidad” de la “teología del entretenimiento”. Sin comentarios. Ustedes mismos.</w:t>
      </w:r>
    </w:p>
    <w:p w:rsidR="00456090" w:rsidRDefault="00456090"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503E9B">
        <w:rPr>
          <w:rFonts w:ascii="Times New Roman" w:hAnsi="Times New Roman"/>
          <w:sz w:val="24"/>
          <w:szCs w:val="24"/>
          <w:u w:val="single"/>
        </w:rPr>
        <w:t>Los pobres (y por eso lo son) pasan mucho tiempo jugando con la consola</w:t>
      </w:r>
      <w:r>
        <w:rPr>
          <w:rFonts w:ascii="Times New Roman" w:hAnsi="Times New Roman"/>
          <w:sz w:val="24"/>
          <w:szCs w:val="24"/>
        </w:rPr>
        <w:t xml:space="preserve"> (El Confidencial - </w:t>
      </w:r>
      <w:r w:rsidRPr="00503E9B">
        <w:rPr>
          <w:rFonts w:ascii="Times New Roman" w:hAnsi="Times New Roman"/>
          <w:b/>
          <w:sz w:val="24"/>
          <w:szCs w:val="24"/>
        </w:rPr>
        <w:t>4/6/12</w:t>
      </w:r>
      <w:r>
        <w:rPr>
          <w:rFonts w:ascii="Times New Roman" w:hAnsi="Times New Roman"/>
          <w:sz w:val="24"/>
          <w:szCs w:val="24"/>
        </w:rPr>
        <w:t>)</w:t>
      </w:r>
    </w:p>
    <w:p w:rsidR="00456090" w:rsidRDefault="00456090" w:rsidP="00883C60">
      <w:pPr>
        <w:pStyle w:val="centro-texto-notis"/>
        <w:jc w:val="both"/>
      </w:pPr>
      <w:r>
        <w:rPr>
          <w:rStyle w:val="firma-negra-grande"/>
        </w:rPr>
        <w:t xml:space="preserve">(Por </w:t>
      </w:r>
      <w:hyperlink r:id="rId20" w:history="1">
        <w:r w:rsidRPr="000E6C24">
          <w:rPr>
            <w:rStyle w:val="Hipervnculo"/>
            <w:color w:val="auto"/>
            <w:u w:val="none"/>
          </w:rPr>
          <w:t>Iván Gil</w:t>
        </w:r>
      </w:hyperlink>
      <w:r w:rsidRPr="00E14482">
        <w:rPr>
          <w:rStyle w:val="firma-negra-grande"/>
        </w:rPr>
        <w:t>)</w:t>
      </w:r>
      <w:r>
        <w:rPr>
          <w:rStyle w:val="firma-negra"/>
        </w:rPr>
        <w:t xml:space="preserve"> </w:t>
      </w:r>
    </w:p>
    <w:p w:rsidR="00456090" w:rsidRPr="00F534E7" w:rsidRDefault="00456090" w:rsidP="00883C60">
      <w:pPr>
        <w:pStyle w:val="NormalWeb"/>
        <w:jc w:val="both"/>
        <w:rPr>
          <w:color w:val="FF0000"/>
          <w:u w:val="single"/>
        </w:rPr>
      </w:pPr>
      <w:r>
        <w:t xml:space="preserve">Los riesgos derivados del empeño institucional por reducir la brecha digital lo más rápidamente posible ha ocasionado una </w:t>
      </w:r>
      <w:r w:rsidRPr="00F534E7">
        <w:rPr>
          <w:color w:val="FF0000"/>
          <w:u w:val="single"/>
        </w:rPr>
        <w:t>serie de negativos efectos secundarios</w:t>
      </w:r>
      <w:r>
        <w:t xml:space="preserve"> en los que no se había puesto el foco hasta ahora. Se trata de </w:t>
      </w:r>
      <w:r w:rsidRPr="00F534E7">
        <w:rPr>
          <w:color w:val="FF0000"/>
          <w:u w:val="single"/>
        </w:rPr>
        <w:t xml:space="preserve">la </w:t>
      </w:r>
      <w:r w:rsidRPr="00F534E7">
        <w:rPr>
          <w:b/>
          <w:bCs/>
          <w:color w:val="FF0000"/>
          <w:u w:val="single"/>
        </w:rPr>
        <w:t>elevada exposición de los niños a los aparatos tecnológicos</w:t>
      </w:r>
      <w:r w:rsidRPr="00F534E7">
        <w:rPr>
          <w:color w:val="FF0000"/>
          <w:u w:val="single"/>
        </w:rPr>
        <w:t xml:space="preserve">. Los ordenadores acaban absorbiendo a los más pequeños restándoles tiempo para dormir, estudiar o socializarse. </w:t>
      </w:r>
    </w:p>
    <w:p w:rsidR="00456090" w:rsidRPr="00F534E7" w:rsidRDefault="00456090" w:rsidP="00883C60">
      <w:pPr>
        <w:pStyle w:val="NormalWeb"/>
        <w:jc w:val="both"/>
        <w:rPr>
          <w:color w:val="FF0000"/>
          <w:u w:val="single"/>
        </w:rPr>
      </w:pPr>
      <w:r w:rsidRPr="00F534E7">
        <w:rPr>
          <w:color w:val="FF0000"/>
          <w:u w:val="single"/>
        </w:rPr>
        <w:t xml:space="preserve">Lo más curioso es que </w:t>
      </w:r>
      <w:r w:rsidRPr="00F534E7">
        <w:rPr>
          <w:b/>
          <w:bCs/>
          <w:color w:val="FF0000"/>
          <w:u w:val="single"/>
        </w:rPr>
        <w:t>estos malos hábitos son más comunes entre los hijos de familias con un bajo nivel socioeconómico</w:t>
      </w:r>
      <w:r w:rsidRPr="00F534E7">
        <w:rPr>
          <w:color w:val="FF0000"/>
          <w:u w:val="single"/>
        </w:rPr>
        <w:t xml:space="preserve">, según se desprende de una </w:t>
      </w:r>
      <w:hyperlink r:id="rId21" w:history="1">
        <w:r w:rsidRPr="00F534E7">
          <w:rPr>
            <w:rStyle w:val="Hipervnculo"/>
            <w:color w:val="FF0000"/>
          </w:rPr>
          <w:t>investigación</w:t>
        </w:r>
      </w:hyperlink>
      <w:r w:rsidRPr="00F534E7">
        <w:rPr>
          <w:color w:val="FF0000"/>
          <w:u w:val="single"/>
        </w:rPr>
        <w:t xml:space="preserve"> que ha publicado la Káiser Family Foundation. Si se incluye también la televisión, los niños estadounidenses con menos recursos dedicarían 90 minutos más al día que el resto. En 1999, la diferencia era tan sólo de 16 minutos.</w:t>
      </w:r>
    </w:p>
    <w:p w:rsidR="00456090" w:rsidRDefault="00456090" w:rsidP="00883C60">
      <w:pPr>
        <w:pStyle w:val="NormalWeb"/>
        <w:jc w:val="both"/>
      </w:pPr>
      <w:r w:rsidRPr="00F534E7">
        <w:rPr>
          <w:color w:val="FF0000"/>
          <w:u w:val="single"/>
        </w:rPr>
        <w:lastRenderedPageBreak/>
        <w:t xml:space="preserve">Los hijos de personas sin estudios superiores pasan enfrente a las pantallas una media diaria de once horas y media, según los estadísticas de Kaiser Family Fundation, lo que supone un </w:t>
      </w:r>
      <w:r w:rsidRPr="00F534E7">
        <w:rPr>
          <w:b/>
          <w:bCs/>
          <w:color w:val="FF0000"/>
          <w:u w:val="single"/>
        </w:rPr>
        <w:t>aumento de más de cuatro horas y media con respecto a los últimos datos de hace una década</w:t>
      </w:r>
      <w:r>
        <w:t xml:space="preserve">. Hay que tener en cuenta que la metodología utilizada suman las horas de actividades multitarea, es decir, si se ve la televisión y se navega al mismo tiempo, se duplican los minutos contabilizados. </w:t>
      </w:r>
    </w:p>
    <w:p w:rsidR="00456090" w:rsidRPr="00D376AF" w:rsidRDefault="00456090" w:rsidP="00883C60">
      <w:pPr>
        <w:pStyle w:val="NormalWeb"/>
        <w:jc w:val="both"/>
      </w:pPr>
      <w:r w:rsidRPr="00D376AF">
        <w:rPr>
          <w:bCs/>
        </w:rPr>
        <w:t>El entretenimiento se impone sobre la pedagogía</w:t>
      </w:r>
    </w:p>
    <w:p w:rsidR="00456090" w:rsidRPr="00F534E7" w:rsidRDefault="00456090" w:rsidP="00883C60">
      <w:pPr>
        <w:pStyle w:val="NormalWeb"/>
        <w:jc w:val="both"/>
        <w:rPr>
          <w:color w:val="FF0000"/>
          <w:u w:val="single"/>
        </w:rPr>
      </w:pPr>
      <w:r w:rsidRPr="00F534E7">
        <w:rPr>
          <w:color w:val="FF0000"/>
          <w:u w:val="single"/>
        </w:rPr>
        <w:t xml:space="preserve">La base del problema por el consumo excesivo de tecnología es que “a pesar del potencial educativo de los ordenadores, este uso es minúsculo en comparación con el empleo para el entretenimiento”, según explica el director del estudio, </w:t>
      </w:r>
      <w:r w:rsidRPr="00F534E7">
        <w:rPr>
          <w:b/>
          <w:bCs/>
          <w:color w:val="FF0000"/>
          <w:u w:val="single"/>
        </w:rPr>
        <w:t>Vicky Rideout</w:t>
      </w:r>
      <w:r w:rsidRPr="00F534E7">
        <w:rPr>
          <w:color w:val="FF0000"/>
          <w:u w:val="single"/>
        </w:rPr>
        <w:t xml:space="preserve">. </w:t>
      </w:r>
    </w:p>
    <w:p w:rsidR="00456090" w:rsidRPr="00F534E7" w:rsidRDefault="00456090" w:rsidP="00883C60">
      <w:pPr>
        <w:pStyle w:val="NormalWeb"/>
        <w:jc w:val="both"/>
        <w:rPr>
          <w:u w:val="single"/>
        </w:rPr>
      </w:pPr>
      <w:r w:rsidRPr="00F534E7">
        <w:rPr>
          <w:u w:val="single"/>
        </w:rPr>
        <w:t xml:space="preserve">Estas conclusiones intentan llamar la atención de las instituciones volcadas en romper la brecha digital, pues se pervierten los objetivos y </w:t>
      </w:r>
      <w:r w:rsidRPr="00F534E7">
        <w:rPr>
          <w:b/>
          <w:bCs/>
          <w:u w:val="single"/>
        </w:rPr>
        <w:t>en lugar de ayudar a las familias con menos recursos para que accedan a internet, se acentúan sus problemas</w:t>
      </w:r>
      <w:r w:rsidRPr="00F534E7">
        <w:rPr>
          <w:u w:val="single"/>
        </w:rPr>
        <w:t xml:space="preserve"> con una mayor tasa de fracaso escolar y rompiendo la capacidad de establecer vínculos relacionales.</w:t>
      </w:r>
    </w:p>
    <w:p w:rsidR="00456090" w:rsidRPr="00F534E7" w:rsidRDefault="00456090" w:rsidP="00883C60">
      <w:pPr>
        <w:pStyle w:val="NormalWeb"/>
        <w:jc w:val="both"/>
        <w:rPr>
          <w:color w:val="FF0000"/>
          <w:u w:val="single"/>
        </w:rPr>
      </w:pPr>
      <w:r w:rsidRPr="00F534E7">
        <w:rPr>
          <w:color w:val="FF0000"/>
          <w:u w:val="single"/>
        </w:rPr>
        <w:t xml:space="preserve">Uno de los participantes en el estudio, </w:t>
      </w:r>
      <w:r w:rsidRPr="00F534E7">
        <w:rPr>
          <w:b/>
          <w:bCs/>
          <w:color w:val="FF0000"/>
          <w:u w:val="single"/>
        </w:rPr>
        <w:t>Marky Cook</w:t>
      </w:r>
      <w:r w:rsidRPr="00F534E7">
        <w:rPr>
          <w:color w:val="FF0000"/>
          <w:u w:val="single"/>
        </w:rPr>
        <w:t>, de 12 años, perteneciente a una familia de clase baja tiene dos ordenadores portátiles en casa, una Xbox 360, una Nintendo Wii y un smartphone. Todo ello para pasar la mayor parte</w:t>
      </w:r>
      <w:r w:rsidR="00D62F6A">
        <w:rPr>
          <w:color w:val="FF0000"/>
          <w:u w:val="single"/>
        </w:rPr>
        <w:t xml:space="preserve"> de su tiempo en Facebook y YouT</w:t>
      </w:r>
      <w:r w:rsidRPr="00F534E7">
        <w:rPr>
          <w:color w:val="FF0000"/>
          <w:u w:val="single"/>
        </w:rPr>
        <w:t>ube, enviar mensajes de texto a sus amigos y jugar a videojuegos. “Los lunes cuando voy a clase estoy muy cansado porque el fin de semana me puedo pasar despierto hasta las siete de la mañana”, admite Cook</w:t>
      </w:r>
      <w:r>
        <w:t xml:space="preserve">. </w:t>
      </w:r>
      <w:r w:rsidRPr="00F534E7">
        <w:rPr>
          <w:u w:val="single"/>
        </w:rPr>
        <w:t>Como consecuencia directa, sus calificaciones escolares han descendido de manera drástic</w:t>
      </w:r>
      <w:r>
        <w:t xml:space="preserve">a. </w:t>
      </w:r>
      <w:r w:rsidRPr="00F534E7">
        <w:rPr>
          <w:color w:val="FF0000"/>
          <w:u w:val="single"/>
        </w:rPr>
        <w:t>Definitivamente, el acceso a la tecnología no es sinónimo de desarrollo ni de igualdad de oportunidades, sentencia Laura Robell, directora de la escuela Elmhurst Community Prep en Oakland.</w:t>
      </w:r>
    </w:p>
    <w:p w:rsidR="00456090" w:rsidRPr="00D376AF" w:rsidRDefault="00456090" w:rsidP="00883C60">
      <w:pPr>
        <w:pStyle w:val="NormalWeb"/>
        <w:jc w:val="both"/>
      </w:pPr>
      <w:r w:rsidRPr="00D376AF">
        <w:rPr>
          <w:bCs/>
        </w:rPr>
        <w:t>La necesidad de una supervisión tecnológica adecuada</w:t>
      </w:r>
      <w:r w:rsidRPr="00D376AF">
        <w:t xml:space="preserve"> </w:t>
      </w:r>
    </w:p>
    <w:p w:rsidR="00456090" w:rsidRPr="00F534E7" w:rsidRDefault="00456090" w:rsidP="00883C60">
      <w:pPr>
        <w:pStyle w:val="NormalWeb"/>
        <w:jc w:val="both"/>
        <w:rPr>
          <w:color w:val="FF0000"/>
          <w:u w:val="single"/>
        </w:rPr>
      </w:pPr>
      <w:r w:rsidRPr="00F534E7">
        <w:rPr>
          <w:color w:val="FF0000"/>
          <w:u w:val="single"/>
        </w:rPr>
        <w:t xml:space="preserve">La reducción de la brecha digital provoca un aumento exponencial de la “brecha del tiempo perdido”. Una situación que refleja la </w:t>
      </w:r>
      <w:r w:rsidRPr="00F534E7">
        <w:rPr>
          <w:b/>
          <w:bCs/>
          <w:color w:val="FF0000"/>
          <w:u w:val="single"/>
        </w:rPr>
        <w:t>incapacidad de los padres menos formados a la hora de controlar y limitar el acceso de los niños</w:t>
      </w:r>
      <w:r w:rsidRPr="00F534E7">
        <w:rPr>
          <w:color w:val="FF0000"/>
          <w:u w:val="single"/>
        </w:rPr>
        <w:t xml:space="preserve"> a la tecnología, añade Robell.</w:t>
      </w:r>
    </w:p>
    <w:p w:rsidR="00456090" w:rsidRPr="00F534E7" w:rsidRDefault="00456090" w:rsidP="00883C60">
      <w:pPr>
        <w:pStyle w:val="NormalWeb"/>
        <w:jc w:val="both"/>
        <w:rPr>
          <w:color w:val="FF0000"/>
          <w:u w:val="single"/>
        </w:rPr>
      </w:pPr>
      <w:r>
        <w:t xml:space="preserve">La necesidad de alfabetizar digitalmente a los padres se convierte en una estrategia crucial para no seguir alimentando las diferencias de clase entre los más pequeños puesto que </w:t>
      </w:r>
      <w:r w:rsidRPr="00F534E7">
        <w:rPr>
          <w:b/>
          <w:bCs/>
          <w:color w:val="FF0000"/>
          <w:u w:val="single"/>
        </w:rPr>
        <w:t>la tecnología no es neutral y su uso incorrecto deriva en problemas difíciles de corregir</w:t>
      </w:r>
      <w:r w:rsidRPr="00F534E7">
        <w:rPr>
          <w:color w:val="FF0000"/>
          <w:u w:val="single"/>
        </w:rPr>
        <w:t xml:space="preserve"> en el futuro si no se atajan con premura. </w:t>
      </w:r>
    </w:p>
    <w:p w:rsidR="00456090" w:rsidRDefault="00456090" w:rsidP="00883C60">
      <w:pPr>
        <w:pStyle w:val="NormalWeb"/>
        <w:jc w:val="both"/>
        <w:rPr>
          <w:u w:val="single"/>
        </w:rPr>
      </w:pPr>
      <w:r w:rsidRPr="00F534E7">
        <w:rPr>
          <w:u w:val="single"/>
        </w:rPr>
        <w:t xml:space="preserve">La capacitación tecnológica de los padres es vital. Los expertos incluso recomiendan que no se deje a los menores utilizar redes sociales si no se saben monitorizar para controlar con quién se relacionan y cómo. Además, también </w:t>
      </w:r>
      <w:r w:rsidRPr="00F534E7">
        <w:rPr>
          <w:b/>
          <w:bCs/>
          <w:u w:val="single"/>
        </w:rPr>
        <w:t>aconsejan filtrar ciertas páginas web</w:t>
      </w:r>
      <w:r w:rsidRPr="00F534E7">
        <w:rPr>
          <w:u w:val="single"/>
        </w:rPr>
        <w:t xml:space="preserve"> con contenido violento o pornográfico. Sin embargo, todavía existen muchos padres que ni siquiera han oído hablar de una webcam en su vida.</w:t>
      </w:r>
    </w:p>
    <w:p w:rsidR="009E2B42" w:rsidRDefault="009E2B42" w:rsidP="00883C60">
      <w:pPr>
        <w:pStyle w:val="NormalWeb"/>
        <w:jc w:val="both"/>
        <w:rPr>
          <w:u w:val="single"/>
        </w:rPr>
      </w:pPr>
    </w:p>
    <w:p w:rsidR="009E2B42" w:rsidRDefault="009E2B42" w:rsidP="00883C60">
      <w:pPr>
        <w:pStyle w:val="NormalWeb"/>
        <w:jc w:val="both"/>
        <w:rPr>
          <w:u w:val="single"/>
        </w:rPr>
      </w:pPr>
    </w:p>
    <w:p w:rsidR="00456090" w:rsidRPr="00D376AF" w:rsidRDefault="00456090" w:rsidP="00883C60">
      <w:pPr>
        <w:pStyle w:val="NormalWeb"/>
        <w:jc w:val="both"/>
        <w:rPr>
          <w:b/>
        </w:rPr>
      </w:pPr>
      <w:r w:rsidRPr="00D376AF">
        <w:rPr>
          <w:b/>
        </w:rPr>
        <w:lastRenderedPageBreak/>
        <w:t>Facebook en las guarderías: la “teta” de Zuck</w:t>
      </w:r>
      <w:r>
        <w:rPr>
          <w:b/>
        </w:rPr>
        <w:t xml:space="preserve"> (el Hamelin de la red social)</w:t>
      </w:r>
    </w:p>
    <w:p w:rsidR="00456090" w:rsidRDefault="00456090" w:rsidP="00883C60">
      <w:pPr>
        <w:pStyle w:val="NormalWeb"/>
        <w:jc w:val="both"/>
      </w:pPr>
      <w:r>
        <w:t xml:space="preserve">                            </w:t>
      </w:r>
      <w:r>
        <w:rPr>
          <w:noProof/>
          <w:u w:val="single"/>
        </w:rPr>
        <w:drawing>
          <wp:inline distT="0" distB="0" distL="0" distR="0">
            <wp:extent cx="2958236" cy="1638605"/>
            <wp:effectExtent l="19050" t="0" r="0" b="0"/>
            <wp:docPr id="15" name="http://www.elconfidencial.com/tecnologia/2012/06/05/facebook-quiere-abrir-su-plataforma-a-los-menores-de-13-anos-2476" descr="http://www.elconfidencial.com/tecnologia/2012/06/05/facebook-quiere-abrir-su-plataforma-a-los-menores-de-13-anos-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tp://www.elconfidencial.com/tecnologia/2012/06/05/facebook-quiere-abrir-su-plataforma-a-los-menores-de-13-anos-2476" descr="http://www.elconfidencial.com/tecnologia/2012/06/05/facebook-quiere-abrir-su-plataforma-a-los-menores-de-13-anos-2476"/>
                    <pic:cNvPicPr>
                      <a:picLocks noChangeAspect="1" noChangeArrowheads="1"/>
                    </pic:cNvPicPr>
                  </pic:nvPicPr>
                  <pic:blipFill>
                    <a:blip r:embed="rId22"/>
                    <a:srcRect/>
                    <a:stretch>
                      <a:fillRect/>
                    </a:stretch>
                  </pic:blipFill>
                  <pic:spPr bwMode="auto">
                    <a:xfrm>
                      <a:off x="0" y="0"/>
                      <a:ext cx="2955290" cy="1636973"/>
                    </a:xfrm>
                    <a:prstGeom prst="rect">
                      <a:avLst/>
                    </a:prstGeom>
                    <a:noFill/>
                    <a:ln w="9525">
                      <a:noFill/>
                      <a:miter lim="800000"/>
                      <a:headEnd/>
                      <a:tailEnd/>
                    </a:ln>
                  </pic:spPr>
                </pic:pic>
              </a:graphicData>
            </a:graphic>
          </wp:inline>
        </w:drawing>
      </w:r>
    </w:p>
    <w:p w:rsidR="00456090" w:rsidRPr="00D376AF" w:rsidRDefault="00456090" w:rsidP="00883C60">
      <w:pPr>
        <w:shd w:val="clear" w:color="auto" w:fill="FFFFFF"/>
        <w:spacing w:before="100" w:beforeAutospacing="1" w:after="100" w:afterAutospacing="1" w:line="240" w:lineRule="auto"/>
        <w:outlineLvl w:val="1"/>
        <w:rPr>
          <w:rFonts w:ascii="Times New Roman" w:eastAsia="Times New Roman" w:hAnsi="Times New Roman"/>
          <w:bCs/>
          <w:sz w:val="24"/>
          <w:szCs w:val="24"/>
        </w:rPr>
      </w:pPr>
      <w:r>
        <w:rPr>
          <w:rFonts w:ascii="Times New Roman" w:eastAsia="Times New Roman" w:hAnsi="Times New Roman"/>
          <w:b/>
          <w:bCs/>
          <w:color w:val="242424"/>
          <w:sz w:val="24"/>
          <w:szCs w:val="24"/>
        </w:rPr>
        <w:t xml:space="preserve">                  </w:t>
      </w:r>
      <w:hyperlink r:id="rId23" w:tooltip="Facebook quiere abrir su red social a los niños menores de 13 años" w:history="1">
        <w:r w:rsidRPr="00D376AF">
          <w:rPr>
            <w:rFonts w:ascii="Times New Roman" w:eastAsia="Times New Roman" w:hAnsi="Times New Roman"/>
            <w:bCs/>
            <w:sz w:val="24"/>
            <w:szCs w:val="24"/>
          </w:rPr>
          <w:t>Facebook quiere abrir su red social a los niños menores de 13 años</w:t>
        </w:r>
      </w:hyperlink>
    </w:p>
    <w:p w:rsidR="00456090" w:rsidRPr="0062469A" w:rsidRDefault="00456090" w:rsidP="00883C60">
      <w:pPr>
        <w:spacing w:line="240" w:lineRule="auto"/>
        <w:jc w:val="both"/>
        <w:rPr>
          <w:rFonts w:ascii="Times New Roman" w:hAnsi="Times New Roman"/>
          <w:sz w:val="24"/>
          <w:szCs w:val="24"/>
        </w:rPr>
      </w:pPr>
      <w:r>
        <w:rPr>
          <w:rFonts w:ascii="Times New Roman" w:hAnsi="Times New Roman"/>
          <w:sz w:val="24"/>
          <w:szCs w:val="24"/>
        </w:rPr>
        <w:t xml:space="preserve">- </w:t>
      </w:r>
      <w:r w:rsidRPr="0062469A">
        <w:rPr>
          <w:rFonts w:ascii="Times New Roman" w:hAnsi="Times New Roman"/>
          <w:sz w:val="24"/>
          <w:szCs w:val="24"/>
          <w:u w:val="single"/>
        </w:rPr>
        <w:t>Facebook evalúa darle acceso a niños menores de 13 años a su sitio</w:t>
      </w:r>
      <w:r>
        <w:rPr>
          <w:rFonts w:ascii="Times New Roman" w:hAnsi="Times New Roman"/>
          <w:sz w:val="24"/>
          <w:szCs w:val="24"/>
        </w:rPr>
        <w:t xml:space="preserve"> (The Wall Street Journal - </w:t>
      </w:r>
      <w:r w:rsidRPr="0062469A">
        <w:rPr>
          <w:rFonts w:ascii="Times New Roman" w:hAnsi="Times New Roman"/>
          <w:b/>
          <w:sz w:val="24"/>
          <w:szCs w:val="24"/>
        </w:rPr>
        <w:t>4/6/12</w:t>
      </w:r>
      <w:r>
        <w:rPr>
          <w:rFonts w:ascii="Times New Roman" w:hAnsi="Times New Roman"/>
          <w:sz w:val="24"/>
          <w:szCs w:val="24"/>
        </w:rPr>
        <w:t>)</w:t>
      </w:r>
    </w:p>
    <w:p w:rsidR="00456090" w:rsidRPr="0062469A" w:rsidRDefault="00456090" w:rsidP="00883C60">
      <w:pPr>
        <w:spacing w:line="240" w:lineRule="auto"/>
        <w:jc w:val="both"/>
        <w:rPr>
          <w:rFonts w:ascii="Times New Roman" w:hAnsi="Times New Roman"/>
          <w:sz w:val="24"/>
          <w:szCs w:val="24"/>
        </w:rPr>
      </w:pPr>
      <w:r>
        <w:rPr>
          <w:rFonts w:ascii="Times New Roman" w:hAnsi="Times New Roman"/>
          <w:sz w:val="24"/>
          <w:szCs w:val="24"/>
        </w:rPr>
        <w:t>(</w:t>
      </w:r>
      <w:r w:rsidRPr="0062469A">
        <w:rPr>
          <w:rFonts w:ascii="Times New Roman" w:hAnsi="Times New Roman"/>
          <w:sz w:val="24"/>
          <w:szCs w:val="24"/>
        </w:rPr>
        <w:t>Por A</w:t>
      </w:r>
      <w:r>
        <w:rPr>
          <w:rFonts w:ascii="Times New Roman" w:hAnsi="Times New Roman"/>
          <w:sz w:val="24"/>
          <w:szCs w:val="24"/>
        </w:rPr>
        <w:t>nton Troianovski y Shayndi Raice)</w:t>
      </w:r>
    </w:p>
    <w:p w:rsidR="00456090" w:rsidRPr="0062469A"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Facebook Inc. está desarrollando una tecnología que permitirá a los niños menores de 13 años usar el sitio web de redes sociales bajo la supervisión de sus padres, una medida que podría ayudar a la empresa a llegar a una nueva base de usuarios, pero que también podría avivar las preocupaciones por la privacidad.</w:t>
      </w:r>
    </w:p>
    <w:p w:rsidR="00456090"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 xml:space="preserve"> Los mecanismos que se están sometiendo a prueba incluyen el conectar a las cuentas de los niños a las de sus padres y controles que permitirían que estos decidan a quién pueden aceptar como amigos sus niños y qué aplicaciones pueden usar, dijeron fuentes que han conversado con ejecutivos de Facebook al respecto. Las nuevas funciones podrían permitir a Facebook y sus socios el cobrarle a los padres por los juegos y otro tipo de entretenimiento al que accedan sus hijos, dijeron las fuentes.</w:t>
      </w:r>
    </w:p>
    <w:p w:rsidR="00456090" w:rsidRDefault="00456090" w:rsidP="00883C60">
      <w:pPr>
        <w:spacing w:line="240" w:lineRule="auto"/>
        <w:jc w:val="both"/>
        <w:rPr>
          <w:rFonts w:ascii="Arial" w:hAnsi="Arial" w:cs="Arial"/>
          <w:color w:val="666666"/>
          <w:sz w:val="15"/>
          <w:szCs w:val="15"/>
        </w:rPr>
      </w:pPr>
      <w:r>
        <w:rPr>
          <w:rFonts w:ascii="Arial" w:hAnsi="Arial" w:cs="Arial"/>
          <w:noProof/>
          <w:color w:val="000000"/>
          <w:sz w:val="15"/>
          <w:szCs w:val="15"/>
        </w:rPr>
        <w:drawing>
          <wp:inline distT="0" distB="0" distL="0" distR="0">
            <wp:extent cx="5434774" cy="2216505"/>
            <wp:effectExtent l="19050" t="0" r="0" b="0"/>
            <wp:docPr id="16" name="Imagen 4" descr="[kid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kidface]"/>
                    <pic:cNvPicPr>
                      <a:picLocks noChangeAspect="1" noChangeArrowheads="1"/>
                    </pic:cNvPicPr>
                  </pic:nvPicPr>
                  <pic:blipFill>
                    <a:blip r:embed="rId24"/>
                    <a:srcRect/>
                    <a:stretch>
                      <a:fillRect/>
                    </a:stretch>
                  </pic:blipFill>
                  <pic:spPr bwMode="auto">
                    <a:xfrm>
                      <a:off x="0" y="0"/>
                      <a:ext cx="5434965" cy="2216583"/>
                    </a:xfrm>
                    <a:prstGeom prst="rect">
                      <a:avLst/>
                    </a:prstGeom>
                    <a:noFill/>
                    <a:ln w="9525">
                      <a:noFill/>
                      <a:miter lim="800000"/>
                      <a:headEnd/>
                      <a:tailEnd/>
                    </a:ln>
                  </pic:spPr>
                </pic:pic>
              </a:graphicData>
            </a:graphic>
          </wp:inline>
        </w:drawing>
      </w:r>
      <w:r w:rsidRPr="0062469A">
        <w:rPr>
          <w:rFonts w:ascii="Arial" w:hAnsi="Arial" w:cs="Arial"/>
          <w:color w:val="666666"/>
          <w:sz w:val="15"/>
          <w:szCs w:val="15"/>
        </w:rPr>
        <w:t>Associated Press</w:t>
      </w:r>
    </w:p>
    <w:p w:rsidR="000E6C24" w:rsidRPr="0062469A" w:rsidRDefault="000E6C24" w:rsidP="00883C60">
      <w:pPr>
        <w:spacing w:line="240" w:lineRule="auto"/>
        <w:jc w:val="both"/>
        <w:rPr>
          <w:rFonts w:ascii="Times New Roman" w:hAnsi="Times New Roman"/>
          <w:sz w:val="24"/>
          <w:szCs w:val="24"/>
        </w:rPr>
      </w:pPr>
      <w:r w:rsidRPr="0062469A">
        <w:rPr>
          <w:rFonts w:ascii="Times New Roman" w:hAnsi="Times New Roman"/>
          <w:sz w:val="24"/>
          <w:szCs w:val="24"/>
        </w:rPr>
        <w:t>Facebook actualmente prohíbe que los usuarios menores de 13 años tengan cuentas en la red social, pero muchos niños mienten sobre su edad para abrir una, poniendo a la comp</w:t>
      </w:r>
      <w:r>
        <w:rPr>
          <w:rFonts w:ascii="Times New Roman" w:hAnsi="Times New Roman"/>
          <w:sz w:val="24"/>
          <w:szCs w:val="24"/>
        </w:rPr>
        <w:t xml:space="preserve">añía en una incómoda posición. </w:t>
      </w:r>
    </w:p>
    <w:p w:rsidR="00456090" w:rsidRPr="0062469A"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 xml:space="preserve">Cualquier intento de darle acceso al sitio a niños sería extraordinariamente sensible, dadas las elevadas preocupaciones de los reguladores con respecto a la forma en la que </w:t>
      </w:r>
      <w:r w:rsidRPr="0062469A">
        <w:rPr>
          <w:rFonts w:ascii="Times New Roman" w:hAnsi="Times New Roman"/>
          <w:sz w:val="24"/>
          <w:szCs w:val="24"/>
        </w:rPr>
        <w:lastRenderedPageBreak/>
        <w:t xml:space="preserve">Facebook protege la privacidad de sus usuarios. Sin embargo, la empresa, preocupada por los riesgos a su reputación y regulatorios que enfrenta por los niños que usan el sitio saltándose sus controles, cree que no tiene otra opción sino crear una manera de formalizar su presencia en el sitio, dijeron fuentes. </w:t>
      </w:r>
    </w:p>
    <w:p w:rsidR="00456090" w:rsidRPr="0062469A" w:rsidRDefault="00456090" w:rsidP="00883C60">
      <w:pPr>
        <w:spacing w:line="240" w:lineRule="auto"/>
        <w:jc w:val="both"/>
        <w:rPr>
          <w:rFonts w:ascii="Times New Roman" w:hAnsi="Times New Roman"/>
          <w:sz w:val="24"/>
          <w:szCs w:val="24"/>
        </w:rPr>
      </w:pPr>
      <w:r>
        <w:rPr>
          <w:rFonts w:ascii="Times New Roman" w:hAnsi="Times New Roman"/>
          <w:sz w:val="24"/>
          <w:szCs w:val="24"/>
        </w:rPr>
        <w:t>“</w:t>
      </w:r>
      <w:r w:rsidRPr="0062469A">
        <w:rPr>
          <w:rFonts w:ascii="Times New Roman" w:hAnsi="Times New Roman"/>
          <w:sz w:val="24"/>
          <w:szCs w:val="24"/>
        </w:rPr>
        <w:t>Informes recientes han resaltado lo difícil que es el hacer cumplir las restricciones de edad en Internet, especialmente cuando los padres desean que sus hijos tengan acceso a</w:t>
      </w:r>
      <w:r>
        <w:rPr>
          <w:rFonts w:ascii="Times New Roman" w:hAnsi="Times New Roman"/>
          <w:sz w:val="24"/>
          <w:szCs w:val="24"/>
        </w:rPr>
        <w:t xml:space="preserve"> contenido y servicios en línea”</w:t>
      </w:r>
      <w:r w:rsidRPr="0062469A">
        <w:rPr>
          <w:rFonts w:ascii="Times New Roman" w:hAnsi="Times New Roman"/>
          <w:sz w:val="24"/>
          <w:szCs w:val="24"/>
        </w:rPr>
        <w:t>, dijo Facebook en respuesta a pregun</w:t>
      </w:r>
      <w:r>
        <w:rPr>
          <w:rFonts w:ascii="Times New Roman" w:hAnsi="Times New Roman"/>
          <w:sz w:val="24"/>
          <w:szCs w:val="24"/>
        </w:rPr>
        <w:t>tas sobre la nueva tecnología. “</w:t>
      </w:r>
      <w:r w:rsidRPr="0062469A">
        <w:rPr>
          <w:rFonts w:ascii="Times New Roman" w:hAnsi="Times New Roman"/>
          <w:sz w:val="24"/>
          <w:szCs w:val="24"/>
        </w:rPr>
        <w:t xml:space="preserve">Estamos en un diálogo continuo con los interesados, reguladores y diseñadores de políticas sobre cuál es la mejor manera de ayudar a los padres a mantener a sus hijos seguros en </w:t>
      </w:r>
      <w:r>
        <w:rPr>
          <w:rFonts w:ascii="Times New Roman" w:hAnsi="Times New Roman"/>
          <w:sz w:val="24"/>
          <w:szCs w:val="24"/>
        </w:rPr>
        <w:t>el cambiante ambiente de la red”</w:t>
      </w:r>
      <w:r w:rsidRPr="0062469A">
        <w:rPr>
          <w:rFonts w:ascii="Times New Roman" w:hAnsi="Times New Roman"/>
          <w:sz w:val="24"/>
          <w:szCs w:val="24"/>
        </w:rPr>
        <w:t>.</w:t>
      </w:r>
    </w:p>
    <w:p w:rsidR="00456090" w:rsidRPr="0062469A"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Facebook a menudo desarrolla tecnología que nunca se lanza al público y no se sabe si la empresa de redes sociales lanzará un ser</w:t>
      </w:r>
      <w:r>
        <w:rPr>
          <w:rFonts w:ascii="Times New Roman" w:hAnsi="Times New Roman"/>
          <w:sz w:val="24"/>
          <w:szCs w:val="24"/>
        </w:rPr>
        <w:t xml:space="preserve">vicio para menores de 13 años. </w:t>
      </w:r>
    </w:p>
    <w:p w:rsidR="00456090" w:rsidRPr="0062469A"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 xml:space="preserve">La presión sobre Facebook para evitar que los niños mientan para obtener acceso se ha incrementado en los últimos años a medida que se publicaron estudios que cuantificaron el número de niños en el sitio. </w:t>
      </w:r>
    </w:p>
    <w:p w:rsidR="00456090" w:rsidRPr="0062469A"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Consumer Reports dijo el año pasado que 7,5 millones de niños menores de 13 años estaban usando el sitio, incluyendo más de cinco millones menores de 10 años. Los casos de alto perfil de matoneo por Internet han incrementado estas preocupaciones. Facebook cuenta con 900 millones de usuarios en todo el mundo.</w:t>
      </w:r>
    </w:p>
    <w:p w:rsidR="00456090" w:rsidRDefault="00456090" w:rsidP="00883C60">
      <w:pPr>
        <w:spacing w:line="240" w:lineRule="auto"/>
        <w:jc w:val="both"/>
        <w:rPr>
          <w:rFonts w:ascii="Times New Roman" w:hAnsi="Times New Roman"/>
          <w:sz w:val="24"/>
          <w:szCs w:val="24"/>
        </w:rPr>
      </w:pPr>
      <w:r w:rsidRPr="0062469A">
        <w:rPr>
          <w:rFonts w:ascii="Times New Roman" w:hAnsi="Times New Roman"/>
          <w:sz w:val="24"/>
          <w:szCs w:val="24"/>
        </w:rPr>
        <w:t>Un estudio patrocinado por Microsoft Research y publicado el año pasado, encontró que 36% de los padres estaban al tanto de que sus hijos eran miembros de Facebook y que un porcentaje sustancial de ellos les ayudó a ingresar</w:t>
      </w:r>
      <w:r w:rsidR="000E6C24">
        <w:rPr>
          <w:rFonts w:ascii="Times New Roman" w:hAnsi="Times New Roman"/>
          <w:sz w:val="24"/>
          <w:szCs w:val="24"/>
        </w:rPr>
        <w:t>…</w:t>
      </w:r>
    </w:p>
    <w:p w:rsidR="00B27A52" w:rsidRPr="00B27A52" w:rsidRDefault="00B27A52" w:rsidP="00883C60">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r w:rsidRPr="00B27A52">
        <w:rPr>
          <w:rFonts w:ascii="Times New Roman" w:eastAsia="Times New Roman" w:hAnsi="Times New Roman"/>
          <w:b/>
          <w:bCs/>
          <w:sz w:val="24"/>
          <w:szCs w:val="24"/>
        </w:rPr>
        <w:t>La mala reputación es hoy en la Red</w:t>
      </w:r>
    </w:p>
    <w:p w:rsidR="00B27A52" w:rsidRPr="00B27A52" w:rsidRDefault="00B27A52" w:rsidP="00883C60">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r w:rsidRPr="00B27A52">
        <w:rPr>
          <w:rFonts w:ascii="Times New Roman" w:eastAsia="Times New Roman" w:hAnsi="Times New Roman"/>
          <w:b/>
          <w:bCs/>
          <w:sz w:val="24"/>
          <w:szCs w:val="24"/>
        </w:rPr>
        <w:t>Antaño llegar a casa después de las diez podía dar lugar a mala reputación en el barrio, o en la escalera, especialmente si eran chicas y solteras. Hoy la mala reputación se adquiere en Internet. “La sensación de privacidad de los menores es una realidad diferente a la de los mayores”, explica Francisco Prieto, director de CTIC Fundación de la Sociedad de la Información. “La privacidad no está incorporada a sus valores. No son críticos con la reputación digital”, observa.</w:t>
      </w:r>
    </w:p>
    <w:p w:rsidR="00B27A52" w:rsidRPr="00B27A52" w:rsidRDefault="00B27A52" w:rsidP="00883C60">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r w:rsidRPr="00B27A52">
        <w:rPr>
          <w:rFonts w:ascii="Times New Roman" w:eastAsia="Times New Roman" w:hAnsi="Times New Roman"/>
          <w:b/>
          <w:bCs/>
          <w:sz w:val="24"/>
          <w:szCs w:val="24"/>
        </w:rPr>
        <w:t>El CTIC organi</w:t>
      </w:r>
      <w:r>
        <w:rPr>
          <w:rFonts w:ascii="Times New Roman" w:eastAsia="Times New Roman" w:hAnsi="Times New Roman"/>
          <w:b/>
          <w:bCs/>
          <w:sz w:val="24"/>
          <w:szCs w:val="24"/>
        </w:rPr>
        <w:t>zó el 4/6/12</w:t>
      </w:r>
      <w:r w:rsidRPr="00B27A52">
        <w:rPr>
          <w:rFonts w:ascii="Times New Roman" w:eastAsia="Times New Roman" w:hAnsi="Times New Roman"/>
          <w:b/>
          <w:bCs/>
          <w:sz w:val="24"/>
          <w:szCs w:val="24"/>
        </w:rPr>
        <w:t xml:space="preserve"> en Gijón</w:t>
      </w:r>
      <w:r>
        <w:rPr>
          <w:rFonts w:ascii="Times New Roman" w:eastAsia="Times New Roman" w:hAnsi="Times New Roman"/>
          <w:b/>
          <w:bCs/>
          <w:sz w:val="24"/>
          <w:szCs w:val="24"/>
        </w:rPr>
        <w:t xml:space="preserve"> (España)</w:t>
      </w:r>
      <w:r w:rsidRPr="00B27A52">
        <w:rPr>
          <w:rFonts w:ascii="Times New Roman" w:eastAsia="Times New Roman" w:hAnsi="Times New Roman"/>
          <w:b/>
          <w:bCs/>
          <w:sz w:val="24"/>
          <w:szCs w:val="24"/>
        </w:rPr>
        <w:t xml:space="preserve"> el Tercer Encuentro Internacional de Menores en las TIC, bajo el lema Privacidad versus participación. “Está claro que las redes sociales deben incorporarse a la docencia, pero hay que saber cómo. Los jóvenes saben más de tecnología”, añade Prieto, “y los adultos de valores, por eso tienen algo que aportar. Hay que integrar valores y tecnología”, afirma el experto.</w:t>
      </w:r>
    </w:p>
    <w:p w:rsidR="00B27A52" w:rsidRDefault="00B27A52" w:rsidP="00883C60">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r w:rsidRPr="00B27A52">
        <w:rPr>
          <w:rFonts w:ascii="Times New Roman" w:eastAsia="Times New Roman" w:hAnsi="Times New Roman"/>
          <w:b/>
          <w:bCs/>
          <w:sz w:val="24"/>
          <w:szCs w:val="24"/>
        </w:rPr>
        <w:t>Los conflictos no se dan en el patio, sino en un viaje de estudios cuando se hace una foto a un compañero y la pone en Facebook. “Nos encontramos con padres perdidos y con unos hijos que no conocen el miedo. Se necesita una reeducación, quizá como asignatura, para que los jóvenes aprendan del uso responsable de las redes”</w:t>
      </w:r>
      <w:r>
        <w:rPr>
          <w:rFonts w:ascii="Times New Roman" w:eastAsia="Times New Roman" w:hAnsi="Times New Roman"/>
          <w:b/>
          <w:bCs/>
          <w:sz w:val="24"/>
          <w:szCs w:val="24"/>
        </w:rPr>
        <w:t>…</w:t>
      </w:r>
    </w:p>
    <w:p w:rsidR="009E2B42" w:rsidRDefault="009E2B42" w:rsidP="00883C60">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p>
    <w:p w:rsidR="00F04AD6" w:rsidRPr="00F04AD6" w:rsidRDefault="00F04AD6" w:rsidP="00883C60">
      <w:pPr>
        <w:spacing w:line="240" w:lineRule="auto"/>
        <w:jc w:val="both"/>
        <w:rPr>
          <w:rFonts w:ascii="Times New Roman" w:hAnsi="Times New Roman"/>
          <w:sz w:val="24"/>
          <w:szCs w:val="24"/>
          <w:u w:val="single"/>
        </w:rPr>
      </w:pPr>
      <w:r w:rsidRPr="00E45DB9">
        <w:rPr>
          <w:rFonts w:ascii="Times New Roman" w:hAnsi="Times New Roman"/>
          <w:sz w:val="24"/>
          <w:szCs w:val="24"/>
          <w:u w:val="single"/>
        </w:rPr>
        <w:lastRenderedPageBreak/>
        <w:t>Del espionaje (del Gran Hermano de turno) a la publicidad (de los mercaderes de turno) y vuelta a empezar…</w:t>
      </w:r>
      <w:r>
        <w:rPr>
          <w:rFonts w:ascii="Times New Roman" w:hAnsi="Times New Roman"/>
          <w:sz w:val="24"/>
          <w:szCs w:val="24"/>
          <w:u w:val="single"/>
        </w:rPr>
        <w:t xml:space="preserve"> (del “deep blue” al “deep packet inspection”: desnudos en la red</w:t>
      </w:r>
      <w:r w:rsidRPr="00E45DB9">
        <w:rPr>
          <w:rFonts w:ascii="Times New Roman" w:hAnsi="Times New Roman"/>
          <w:sz w:val="24"/>
          <w:szCs w:val="24"/>
          <w:u w:val="single"/>
        </w:rPr>
        <w:t>)</w:t>
      </w:r>
    </w:p>
    <w:p w:rsidR="009E2B42" w:rsidRDefault="00F04AD6" w:rsidP="009E2B42">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r>
        <w:rPr>
          <w:rFonts w:ascii="Arial" w:eastAsia="Times New Roman" w:hAnsi="Arial" w:cs="Arial"/>
          <w:noProof/>
          <w:color w:val="000000"/>
          <w:sz w:val="15"/>
          <w:szCs w:val="15"/>
        </w:rPr>
        <w:drawing>
          <wp:inline distT="0" distB="0" distL="0" distR="0">
            <wp:extent cx="5398770" cy="2128520"/>
            <wp:effectExtent l="19050" t="0" r="0" b="0"/>
            <wp:docPr id="7" name="Imagen 6" descr="[Pho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Phorm]"/>
                    <pic:cNvPicPr>
                      <a:picLocks noChangeAspect="1" noChangeArrowheads="1"/>
                    </pic:cNvPicPr>
                  </pic:nvPicPr>
                  <pic:blipFill>
                    <a:blip r:embed="rId25"/>
                    <a:srcRect/>
                    <a:stretch>
                      <a:fillRect/>
                    </a:stretch>
                  </pic:blipFill>
                  <pic:spPr bwMode="auto">
                    <a:xfrm>
                      <a:off x="0" y="0"/>
                      <a:ext cx="5398770" cy="2128520"/>
                    </a:xfrm>
                    <a:prstGeom prst="rect">
                      <a:avLst/>
                    </a:prstGeom>
                    <a:noFill/>
                    <a:ln w="9525">
                      <a:noFill/>
                      <a:miter lim="800000"/>
                      <a:headEnd/>
                      <a:tailEnd/>
                    </a:ln>
                  </pic:spPr>
                </pic:pic>
              </a:graphicData>
            </a:graphic>
          </wp:inline>
        </w:drawing>
      </w:r>
    </w:p>
    <w:p w:rsidR="00DB52F6" w:rsidRPr="009E2B42" w:rsidRDefault="00EC0807" w:rsidP="009E2B42">
      <w:pPr>
        <w:shd w:val="clear" w:color="auto" w:fill="FFFFFF"/>
        <w:spacing w:before="100" w:beforeAutospacing="1" w:after="100" w:afterAutospacing="1" w:line="240" w:lineRule="auto"/>
        <w:jc w:val="both"/>
        <w:outlineLvl w:val="1"/>
        <w:rPr>
          <w:rFonts w:ascii="Times New Roman" w:eastAsia="Times New Roman" w:hAnsi="Times New Roman"/>
          <w:b/>
          <w:bCs/>
          <w:sz w:val="24"/>
          <w:szCs w:val="24"/>
        </w:rPr>
      </w:pPr>
      <w:r>
        <w:rPr>
          <w:rFonts w:ascii="Times New Roman" w:hAnsi="Times New Roman" w:cs="Times New Roman"/>
          <w:b/>
          <w:sz w:val="24"/>
          <w:szCs w:val="24"/>
        </w:rPr>
        <w:t>- Actualización de</w:t>
      </w:r>
      <w:r w:rsidR="00DB52F6">
        <w:rPr>
          <w:rFonts w:ascii="Times New Roman" w:hAnsi="Times New Roman" w:cs="Times New Roman"/>
          <w:b/>
          <w:sz w:val="24"/>
          <w:szCs w:val="24"/>
        </w:rPr>
        <w:t xml:space="preserve"> la “maldita” hemeroteca  (4º Trimestre 2015): </w:t>
      </w:r>
      <w:r>
        <w:rPr>
          <w:rFonts w:ascii="Times New Roman" w:hAnsi="Times New Roman" w:cs="Times New Roman"/>
          <w:b/>
          <w:sz w:val="24"/>
          <w:szCs w:val="24"/>
        </w:rPr>
        <w:t>“</w:t>
      </w:r>
      <w:r w:rsidR="00DB52F6">
        <w:rPr>
          <w:rFonts w:ascii="Times New Roman" w:hAnsi="Times New Roman" w:cs="Times New Roman"/>
          <w:b/>
          <w:sz w:val="24"/>
          <w:szCs w:val="24"/>
        </w:rPr>
        <w:t>caras y caretas</w:t>
      </w:r>
      <w:r>
        <w:rPr>
          <w:rFonts w:ascii="Times New Roman" w:hAnsi="Times New Roman" w:cs="Times New Roman"/>
          <w:b/>
          <w:sz w:val="24"/>
          <w:szCs w:val="24"/>
        </w:rPr>
        <w:t>”</w:t>
      </w:r>
    </w:p>
    <w:p w:rsidR="00DB52F6" w:rsidRPr="00EC0807" w:rsidRDefault="00DB52F6" w:rsidP="00EC0807">
      <w:pPr>
        <w:shd w:val="clear" w:color="auto" w:fill="FFFFFF"/>
        <w:spacing w:after="150" w:line="240" w:lineRule="auto"/>
        <w:rPr>
          <w:rFonts w:ascii="Arial" w:eastAsia="Times New Roman" w:hAnsi="Arial" w:cs="Arial"/>
          <w:color w:val="000000"/>
          <w:sz w:val="15"/>
          <w:szCs w:val="15"/>
        </w:rPr>
      </w:pPr>
      <w:r w:rsidRPr="00DE729C">
        <w:rPr>
          <w:rFonts w:ascii="Arial" w:eastAsia="Times New Roman" w:hAnsi="Arial" w:cs="Arial"/>
          <w:noProof/>
          <w:color w:val="000000"/>
          <w:sz w:val="15"/>
          <w:szCs w:val="15"/>
        </w:rPr>
        <w:drawing>
          <wp:inline distT="0" distB="0" distL="0" distR="0">
            <wp:extent cx="5391150" cy="2432050"/>
            <wp:effectExtent l="0" t="0" r="0" b="6350"/>
            <wp:docPr id="4" name="Imagen 8" descr="Las tecnológicas se encaraman a la n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s tecnológicas se encaraman a la nub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91150" cy="2432050"/>
                    </a:xfrm>
                    <a:prstGeom prst="rect">
                      <a:avLst/>
                    </a:prstGeom>
                    <a:noFill/>
                    <a:ln>
                      <a:noFill/>
                    </a:ln>
                  </pic:spPr>
                </pic:pic>
              </a:graphicData>
            </a:graphic>
          </wp:inline>
        </w:drawing>
      </w:r>
    </w:p>
    <w:p w:rsidR="00DB52F6" w:rsidRPr="001D1035" w:rsidRDefault="00DB52F6" w:rsidP="00DB52F6">
      <w:pPr>
        <w:spacing w:line="240" w:lineRule="auto"/>
        <w:jc w:val="both"/>
        <w:rPr>
          <w:rFonts w:ascii="Times New Roman" w:hAnsi="Times New Roman" w:cs="Times New Roman"/>
          <w:sz w:val="24"/>
          <w:szCs w:val="24"/>
          <w:u w:val="single"/>
        </w:rPr>
      </w:pPr>
      <w:r w:rsidRPr="001D1035">
        <w:rPr>
          <w:rFonts w:ascii="Times New Roman" w:hAnsi="Times New Roman" w:cs="Times New Roman"/>
          <w:sz w:val="24"/>
          <w:szCs w:val="24"/>
          <w:u w:val="single"/>
        </w:rPr>
        <w:t>Movimientos desesperados para seguir en carrera</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1D1035">
        <w:rPr>
          <w:rFonts w:ascii="Times New Roman" w:eastAsia="Times New Roman" w:hAnsi="Times New Roman" w:cs="Times New Roman"/>
          <w:i/>
          <w:sz w:val="24"/>
          <w:szCs w:val="24"/>
        </w:rPr>
        <w:t>Esta semana saltaba una noticia de impacto en la industria tecnológica. Se producía la mayor adquisición de la historia de este sector. Dell, el fabricante de PC y servidores, compraba a EMC por 67.000 millones de dólares; una suma escalofriante que lleva a Dell a endeudarse hasta las cejas (tendrá que hacer frente a unos intereses de más de 2.500 millones de dólares anuales). Pero más allá de los números mareantes, la compra resulta “un movimiento desesperado”, como advierte Enrique Dans, profesor del IE Business School, que evidencia la tendencia quizás más trascendental que está viviendo la industria TI en estos momentos: las infraestructuras son cada vez menos relevantes, a favor de los intangibles. Una muestra de ello es cómo la venta de ordenadores personales lleva cayendo 14 trimestres seguidos (en el último trimestre un 7,7% a nivel mundial, según Gartner) y los servidores tambié</w:t>
      </w:r>
      <w:r>
        <w:rPr>
          <w:rFonts w:ascii="Times New Roman" w:eastAsia="Times New Roman" w:hAnsi="Times New Roman" w:cs="Times New Roman"/>
          <w:i/>
          <w:sz w:val="24"/>
          <w:szCs w:val="24"/>
        </w:rPr>
        <w:t>n dejan cada vez menos márgenes”…</w:t>
      </w:r>
      <w:r>
        <w:rPr>
          <w:rFonts w:ascii="Times New Roman" w:eastAsia="Times New Roman" w:hAnsi="Times New Roman" w:cs="Times New Roman"/>
          <w:sz w:val="24"/>
          <w:szCs w:val="24"/>
        </w:rPr>
        <w:t xml:space="preserve"> </w:t>
      </w:r>
      <w:r w:rsidRPr="00DE729C">
        <w:rPr>
          <w:rFonts w:ascii="Times New Roman" w:eastAsia="Times New Roman" w:hAnsi="Times New Roman" w:cs="Times New Roman"/>
          <w:sz w:val="24"/>
          <w:szCs w:val="24"/>
          <w:u w:val="single"/>
        </w:rPr>
        <w:t>Las tecnológicas se encaraman a la nube</w:t>
      </w:r>
      <w:r>
        <w:rPr>
          <w:rFonts w:ascii="Times New Roman" w:eastAsia="Times New Roman" w:hAnsi="Times New Roman" w:cs="Times New Roman"/>
          <w:sz w:val="24"/>
          <w:szCs w:val="24"/>
        </w:rPr>
        <w:t xml:space="preserve"> (Cinco Días - </w:t>
      </w:r>
      <w:r w:rsidRPr="00DE729C">
        <w:rPr>
          <w:rFonts w:ascii="Times New Roman" w:eastAsia="Times New Roman" w:hAnsi="Times New Roman" w:cs="Times New Roman"/>
          <w:b/>
          <w:sz w:val="24"/>
          <w:szCs w:val="24"/>
        </w:rPr>
        <w:t>16/10/15</w:t>
      </w:r>
      <w:r>
        <w:rPr>
          <w:rFonts w:ascii="Times New Roman" w:eastAsia="Times New Roman" w:hAnsi="Times New Roman" w:cs="Times New Roman"/>
          <w:sz w:val="24"/>
          <w:szCs w:val="24"/>
        </w:rPr>
        <w:t>)</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235A8">
        <w:rPr>
          <w:rFonts w:ascii="Times New Roman" w:eastAsia="Times New Roman" w:hAnsi="Times New Roman" w:cs="Times New Roman"/>
          <w:color w:val="FF0000"/>
          <w:sz w:val="24"/>
          <w:szCs w:val="24"/>
          <w:u w:val="single"/>
        </w:rPr>
        <w:t xml:space="preserve">Muchos analistas coinciden en que la tendencia en el mercado TI corporativo es claramente el todo como servicio. La infraestructura es una commodity y la tecnología se consume como un servicio haciendo cierto aquello que preveía Nicholas Carr en su </w:t>
      </w:r>
      <w:r w:rsidRPr="003235A8">
        <w:rPr>
          <w:rFonts w:ascii="Times New Roman" w:eastAsia="Times New Roman" w:hAnsi="Times New Roman" w:cs="Times New Roman"/>
          <w:color w:val="FF0000"/>
          <w:sz w:val="24"/>
          <w:szCs w:val="24"/>
          <w:u w:val="single"/>
        </w:rPr>
        <w:lastRenderedPageBreak/>
        <w:t>IT doesn´t matter.</w:t>
      </w:r>
      <w:r w:rsidRPr="00DE729C">
        <w:rPr>
          <w:rFonts w:ascii="Times New Roman" w:eastAsia="Times New Roman" w:hAnsi="Times New Roman" w:cs="Times New Roman"/>
          <w:sz w:val="24"/>
          <w:szCs w:val="24"/>
        </w:rPr>
        <w:t xml:space="preserve"> Sin embargo, esto no implica que la tecnología haya perdido relevancia, todo lo contrario, está más cerca que nunca del negocio pero es otro tipo de tecnología: </w:t>
      </w:r>
      <w:r w:rsidRPr="003235A8">
        <w:rPr>
          <w:rFonts w:ascii="Times New Roman" w:eastAsia="Times New Roman" w:hAnsi="Times New Roman" w:cs="Times New Roman"/>
          <w:sz w:val="24"/>
          <w:szCs w:val="24"/>
          <w:u w:val="single"/>
        </w:rPr>
        <w:t>“La operación, la infraestructura, el hierro se ha comoditizado pero la innovación, las aplicaciones, la diferenciación tecnológica es más importante que nunca pero de una manera completamente distinta</w:t>
      </w:r>
      <w:r w:rsidRPr="00DE729C">
        <w:rPr>
          <w:rFonts w:ascii="Times New Roman" w:eastAsia="Times New Roman" w:hAnsi="Times New Roman" w:cs="Times New Roman"/>
          <w:sz w:val="24"/>
          <w:szCs w:val="24"/>
        </w:rPr>
        <w:t xml:space="preserve">”, dice el analista español Jaime García Cantero. </w:t>
      </w:r>
      <w:r w:rsidRPr="005D34D7">
        <w:rPr>
          <w:rFonts w:ascii="Times New Roman" w:eastAsia="Times New Roman" w:hAnsi="Times New Roman" w:cs="Times New Roman"/>
          <w:color w:val="FF0000"/>
          <w:sz w:val="24"/>
          <w:szCs w:val="24"/>
        </w:rPr>
        <w:t>“</w:t>
      </w:r>
      <w:r w:rsidRPr="003235A8">
        <w:rPr>
          <w:rFonts w:ascii="Times New Roman" w:eastAsia="Times New Roman" w:hAnsi="Times New Roman" w:cs="Times New Roman"/>
          <w:color w:val="FF0000"/>
          <w:sz w:val="24"/>
          <w:szCs w:val="24"/>
          <w:u w:val="single"/>
        </w:rPr>
        <w:t>Todo indica que el sector TI está marcado por la transición hacia la variabilización de los costes, la tercerización, la ligereza y la reducción de la inversión en inmovilizado”</w:t>
      </w:r>
      <w:r w:rsidRPr="00DE729C">
        <w:rPr>
          <w:rFonts w:ascii="Times New Roman" w:eastAsia="Times New Roman" w:hAnsi="Times New Roman" w:cs="Times New Roman"/>
          <w:sz w:val="24"/>
          <w:szCs w:val="24"/>
        </w:rPr>
        <w:t>, añade Dans.</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Y esto está teniendo efectos de calado en el sector TI.</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El hardware, alquilado</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235A8">
        <w:rPr>
          <w:rFonts w:ascii="Times New Roman" w:eastAsia="Times New Roman" w:hAnsi="Times New Roman" w:cs="Times New Roman"/>
          <w:sz w:val="24"/>
          <w:szCs w:val="24"/>
          <w:u w:val="single"/>
        </w:rPr>
        <w:t>En el mercado corporativo, los clientes finales, las empresas, cada vez compran menos hardware. “Los grandes contratos corporativos con empresas de hardware pasan a la historia, pues los clientes optan ahora por alquilar capacidad en lugar de comprar máquinas, por data centers mantenidos por especialistas, que permiten pagar únicamente por la capacidad de proceso, el almacenamiento y el ancho de banda que se requiere en cada momento, que ofrecen una seguridad muy superior (en manos de especialistas)y costes mucho más contenidos”</w:t>
      </w:r>
      <w:r w:rsidRPr="00DE729C">
        <w:rPr>
          <w:rFonts w:ascii="Times New Roman" w:eastAsia="Times New Roman" w:hAnsi="Times New Roman" w:cs="Times New Roman"/>
          <w:sz w:val="24"/>
          <w:szCs w:val="24"/>
        </w:rPr>
        <w:t xml:space="preserve">, añade Dans. </w:t>
      </w:r>
      <w:r w:rsidRPr="00633B09">
        <w:rPr>
          <w:rFonts w:ascii="Times New Roman" w:eastAsia="Times New Roman" w:hAnsi="Times New Roman" w:cs="Times New Roman"/>
          <w:color w:val="FF0000"/>
          <w:sz w:val="24"/>
          <w:szCs w:val="24"/>
          <w:u w:val="single"/>
        </w:rPr>
        <w:t>De hecho, y según Gartner, en el medio plazo cuatro de cada cinco servidores serán comprados por proveedores de servicios (Amazon, Google o proveedores locales como Telefónica) y no por clientes finales. Estos nuevos grandes compradores con su volumen de compra harán bajar los precios hasta límites insospechados y muchos de ellos incluso diseñarán su propio hardware</w:t>
      </w:r>
      <w:r w:rsidRPr="00DE729C">
        <w:rPr>
          <w:rFonts w:ascii="Times New Roman" w:eastAsia="Times New Roman" w:hAnsi="Times New Roman" w:cs="Times New Roman"/>
          <w:sz w:val="24"/>
          <w:szCs w:val="24"/>
        </w:rPr>
        <w:t xml:space="preserve">. </w:t>
      </w:r>
      <w:r w:rsidRPr="00CD085B">
        <w:rPr>
          <w:rFonts w:ascii="Times New Roman" w:eastAsia="Times New Roman" w:hAnsi="Times New Roman" w:cs="Times New Roman"/>
          <w:sz w:val="24"/>
          <w:szCs w:val="24"/>
          <w:u w:val="single"/>
        </w:rPr>
        <w:t>El efecto de esto en el mercado lo estamos viendo ya, concentración de fabricantes (como los citados Dell y EMC) y deterioro del mercado en volumen económico.</w:t>
      </w:r>
      <w:r w:rsidRPr="00DE729C">
        <w:rPr>
          <w:rFonts w:ascii="Times New Roman" w:eastAsia="Times New Roman" w:hAnsi="Times New Roman" w:cs="Times New Roman"/>
          <w:sz w:val="24"/>
          <w:szCs w:val="24"/>
        </w:rPr>
        <w:t xml:space="preserve"> Y surge una gran incógnita sobre qué va a ocurrir con la industria local, </w:t>
      </w:r>
      <w:r w:rsidRPr="00CD085B">
        <w:rPr>
          <w:rFonts w:ascii="Times New Roman" w:eastAsia="Times New Roman" w:hAnsi="Times New Roman" w:cs="Times New Roman"/>
          <w:color w:val="FF0000"/>
          <w:sz w:val="24"/>
          <w:szCs w:val="24"/>
          <w:u w:val="single"/>
        </w:rPr>
        <w:t>¿pueden competir los players locales de servicio con los Google, Amazon y demás? “Parece complicado”</w:t>
      </w:r>
      <w:r w:rsidRPr="00DE729C">
        <w:rPr>
          <w:rFonts w:ascii="Times New Roman" w:eastAsia="Times New Roman" w:hAnsi="Times New Roman" w:cs="Times New Roman"/>
          <w:sz w:val="24"/>
          <w:szCs w:val="24"/>
        </w:rPr>
        <w:t>, dice García Cantero.</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“Cloud”</w:t>
      </w:r>
      <w:r w:rsidRPr="00DE729C">
        <w:rPr>
          <w:rFonts w:ascii="Times New Roman" w:eastAsia="Times New Roman" w:hAnsi="Times New Roman" w:cs="Times New Roman"/>
          <w:sz w:val="24"/>
          <w:szCs w:val="24"/>
        </w:rPr>
        <w:t>, movimiento esencial</w:t>
      </w:r>
    </w:p>
    <w:p w:rsidR="00DB52F6" w:rsidRPr="00CD085B"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CD085B">
        <w:rPr>
          <w:rFonts w:ascii="Times New Roman" w:eastAsia="Times New Roman" w:hAnsi="Times New Roman" w:cs="Times New Roman"/>
          <w:color w:val="FF0000"/>
          <w:sz w:val="24"/>
          <w:szCs w:val="24"/>
          <w:u w:val="single"/>
        </w:rPr>
        <w:t>En este contexto de todo como servicio, absolutamente todos los proveedores de tecnologías de la información tienen oferta en la nube, es decir, con modelos de pago por uso y prestación remota, desde los proveedores de infraestructura hasta los de aplicaciones.</w:t>
      </w:r>
      <w:r w:rsidRPr="00DE729C">
        <w:rPr>
          <w:rFonts w:ascii="Times New Roman" w:eastAsia="Times New Roman" w:hAnsi="Times New Roman" w:cs="Times New Roman"/>
          <w:sz w:val="24"/>
          <w:szCs w:val="24"/>
        </w:rPr>
        <w:t xml:space="preserve"> “Este nuevo mercado cambia las reglas de manera radical, la competencia es absolutamente global, los modelos financieros son diferentes (para un fabricante es muy diferente vender licencias que cobrar cada mes una pequeña cantidad) y ha permitido </w:t>
      </w:r>
      <w:r w:rsidRPr="00CD085B">
        <w:rPr>
          <w:rFonts w:ascii="Times New Roman" w:eastAsia="Times New Roman" w:hAnsi="Times New Roman" w:cs="Times New Roman"/>
          <w:color w:val="FF0000"/>
          <w:sz w:val="24"/>
          <w:szCs w:val="24"/>
          <w:u w:val="single"/>
        </w:rPr>
        <w:t>la entrada de nuevos jugadores entrantes que se han hecho enormes en poco tiempo”, comenta García Cantero. Es el caso de Amazon en infraestructuras o de Salesforce en aplicaciones, por ejemplo.</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 xml:space="preserve">Para el profesor del IE Business School, es claro que </w:t>
      </w:r>
      <w:r w:rsidRPr="00CD085B">
        <w:rPr>
          <w:rFonts w:ascii="Times New Roman" w:eastAsia="Times New Roman" w:hAnsi="Times New Roman" w:cs="Times New Roman"/>
          <w:color w:val="FF0000"/>
          <w:sz w:val="24"/>
          <w:szCs w:val="24"/>
          <w:u w:val="single"/>
        </w:rPr>
        <w:t xml:space="preserve">Amazon es una de las empresas que mejor están entendiendo la evolución del sector hacia lo intangible, y por tanto una de las grandes ganadoras de este giro que vive la industria tecnológica. “El crecimiento de Amazon Web Services es impresionante, un auténtico caso de estudio, y dice mucho de la flexibilidad de una compañía que empezó vendiendo </w:t>
      </w:r>
      <w:r w:rsidR="00D26DD8" w:rsidRPr="00CD085B">
        <w:rPr>
          <w:rFonts w:ascii="Times New Roman" w:eastAsia="Times New Roman" w:hAnsi="Times New Roman" w:cs="Times New Roman"/>
          <w:color w:val="FF0000"/>
          <w:sz w:val="24"/>
          <w:szCs w:val="24"/>
          <w:u w:val="single"/>
        </w:rPr>
        <w:t>libros”.</w:t>
      </w:r>
      <w:r w:rsidR="00D26DD8" w:rsidRPr="00CD085B">
        <w:rPr>
          <w:rFonts w:ascii="Times New Roman" w:eastAsia="Times New Roman" w:hAnsi="Times New Roman" w:cs="Times New Roman"/>
          <w:sz w:val="24"/>
          <w:szCs w:val="24"/>
          <w:u w:val="single"/>
        </w:rPr>
        <w:t xml:space="preserve"> Este</w:t>
      </w:r>
      <w:r w:rsidRPr="00CD085B">
        <w:rPr>
          <w:rFonts w:ascii="Times New Roman" w:eastAsia="Times New Roman" w:hAnsi="Times New Roman" w:cs="Times New Roman"/>
          <w:sz w:val="24"/>
          <w:szCs w:val="24"/>
          <w:u w:val="single"/>
        </w:rPr>
        <w:t xml:space="preserve"> experto también destaca a Microsoft, pues según detalla ha llevado un proceso de reenfoque muy importante y desde que Satya Nadella asumió las riendas del gigante del software en </w:t>
      </w:r>
      <w:r w:rsidRPr="00CD085B">
        <w:rPr>
          <w:rFonts w:ascii="Times New Roman" w:eastAsia="Times New Roman" w:hAnsi="Times New Roman" w:cs="Times New Roman"/>
          <w:sz w:val="24"/>
          <w:szCs w:val="24"/>
          <w:u w:val="single"/>
        </w:rPr>
        <w:lastRenderedPageBreak/>
        <w:t>sustitución de Steve Ballmer, la compañía tiene la nube como una de sus mayores prioridades, “y está consiguiendo ser muy competitiva en este ámbito”.</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CD085B">
        <w:rPr>
          <w:rFonts w:ascii="Times New Roman" w:eastAsia="Times New Roman" w:hAnsi="Times New Roman" w:cs="Times New Roman"/>
          <w:sz w:val="24"/>
          <w:szCs w:val="24"/>
          <w:u w:val="single"/>
        </w:rPr>
        <w:t>Por contra, los grandes perdedores son los protagonistas de aquello que se dio en llamar la informática corporativa, los suministradores de máquinas, componentes y software que ahora pasan a estar en manos de un tercero que lo alquila</w:t>
      </w:r>
      <w:r w:rsidRPr="00DE729C">
        <w:rPr>
          <w:rFonts w:ascii="Times New Roman" w:eastAsia="Times New Roman" w:hAnsi="Times New Roman" w:cs="Times New Roman"/>
          <w:sz w:val="24"/>
          <w:szCs w:val="24"/>
        </w:rPr>
        <w:t xml:space="preserve">. </w:t>
      </w:r>
      <w:r w:rsidRPr="00CD085B">
        <w:rPr>
          <w:rFonts w:ascii="Times New Roman" w:eastAsia="Times New Roman" w:hAnsi="Times New Roman" w:cs="Times New Roman"/>
          <w:color w:val="FF0000"/>
          <w:sz w:val="24"/>
          <w:szCs w:val="24"/>
          <w:u w:val="single"/>
        </w:rPr>
        <w:t>“Esto es así porque los grandes competidores en la nube desarrollan su propia tecnología, escalan mejor gracias a su enfoque, y no suelen ser clientes de los suministradores corporativos porque tienden a crear sus propias infraestructuras para tener control sobre todos los aspectos que puedan ser optimizados”, continúa Dans.</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Competencia en el modelo</w:t>
      </w:r>
    </w:p>
    <w:p w:rsidR="00DB52F6" w:rsidRPr="00884DBF"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884DBF">
        <w:rPr>
          <w:rFonts w:ascii="Times New Roman" w:eastAsia="Times New Roman" w:hAnsi="Times New Roman" w:cs="Times New Roman"/>
          <w:color w:val="FF0000"/>
          <w:sz w:val="24"/>
          <w:szCs w:val="24"/>
          <w:u w:val="single"/>
        </w:rPr>
        <w:t>En este nuevo entorno, el ecosistema empresarial se está conformando con grandes compañías que operan en entornos globales, rodeadas de un tejido emprendedor que va desarrollando alternativas en función de una gran cercanía al cliente, de la creatividad y detección de necesidades, etcétera.</w:t>
      </w:r>
      <w:r w:rsidRPr="00DE729C">
        <w:rPr>
          <w:rFonts w:ascii="Times New Roman" w:eastAsia="Times New Roman" w:hAnsi="Times New Roman" w:cs="Times New Roman"/>
          <w:sz w:val="24"/>
          <w:szCs w:val="24"/>
        </w:rPr>
        <w:t xml:space="preserve"> “No creo que esto cambie especialmente, simplemente se hace más eficiente”, añade el citado profesor.</w:t>
      </w:r>
      <w:r>
        <w:rPr>
          <w:rFonts w:ascii="Times New Roman" w:eastAsia="Times New Roman" w:hAnsi="Times New Roman" w:cs="Times New Roman"/>
          <w:sz w:val="24"/>
          <w:szCs w:val="24"/>
        </w:rPr>
        <w:t xml:space="preserve"> Lo que sí destaca el analista </w:t>
      </w:r>
      <w:r w:rsidRPr="00DE729C">
        <w:rPr>
          <w:rFonts w:ascii="Times New Roman" w:eastAsia="Times New Roman" w:hAnsi="Times New Roman" w:cs="Times New Roman"/>
          <w:sz w:val="24"/>
          <w:szCs w:val="24"/>
        </w:rPr>
        <w:t xml:space="preserve">independiente García Cantero es que </w:t>
      </w:r>
      <w:r w:rsidRPr="00884DBF">
        <w:rPr>
          <w:rFonts w:ascii="Times New Roman" w:eastAsia="Times New Roman" w:hAnsi="Times New Roman" w:cs="Times New Roman"/>
          <w:color w:val="FF0000"/>
          <w:sz w:val="24"/>
          <w:szCs w:val="24"/>
          <w:u w:val="single"/>
        </w:rPr>
        <w:t>en el actual contexto la competencia está mucho más en el modelo de negocio que en el producto o servicio propiamente dicho. “Se hacen importantísimas las alianzas, los modelos de precios (con creciente presencia de lo aparentemente gratuito) y las estrategias a medio plazo”.</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Cambio del rol del CIO</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Desde el punto de vista de las empresas usuarias toda esta nueva tendencia se ha traducido en un cambio en el rol de los departamentos de TI. La simplificación de la compra y utilización sobre todo de las aplicaciones ha favorecido que los usuarios de negocio sean ahora los que deciden y compran tecnología. Es lo que se denomina shadow IT o tecnología en la sombra, es decir que ahora es el director de Marketing quien elige y compra la tecnología para su departamento, y lo mismo hace el financiero o el de operaciones para el suyo. “Esto transforma radicalmente el rol del director de tecnología (CIO) y le obliga a adaptarse o perder relevancia”, continúa el analista.</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Más innovación</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La comoditización de la operación de la tecnología libera recursos (o debería liberarlos), según advierten los expertos, para la innovación. Las grandes compañías están invirtiendo más en esta innovación tecnológica y hoy es raro encontrar una compañía de nivel Ibex que carezca de un plan de transformación digital. En este sentido, García Cantero insiste en que la tecnología por debajo se comoditiza cada vez más, “pero por arriba es cada vez más diferencial y se acerca más al negocio”.</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Servicios ligeros y vivos</w:t>
      </w:r>
    </w:p>
    <w:p w:rsidR="00DB52F6" w:rsidRPr="007A0B2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7A0B20">
        <w:rPr>
          <w:rFonts w:ascii="Times New Roman" w:eastAsia="Times New Roman" w:hAnsi="Times New Roman" w:cs="Times New Roman"/>
          <w:color w:val="FF0000"/>
          <w:sz w:val="24"/>
          <w:szCs w:val="24"/>
          <w:u w:val="single"/>
        </w:rPr>
        <w:t xml:space="preserve">Ligado a todo esta evolución del sector TI es claro que la hoja de ruta de prácticamente todas las empresas del sector, tanto de hardware como de software y servicios está marcada por temas por avances como el internet de las cosas, la impresión 3D y la </w:t>
      </w:r>
      <w:r w:rsidR="00D26DD8" w:rsidRPr="007A0B20">
        <w:rPr>
          <w:rFonts w:ascii="Times New Roman" w:eastAsia="Times New Roman" w:hAnsi="Times New Roman" w:cs="Times New Roman"/>
          <w:color w:val="FF0000"/>
          <w:sz w:val="24"/>
          <w:szCs w:val="24"/>
          <w:u w:val="single"/>
        </w:rPr>
        <w:t>robótica. Pero</w:t>
      </w:r>
      <w:r w:rsidRPr="007A0B20">
        <w:rPr>
          <w:rFonts w:ascii="Times New Roman" w:eastAsia="Times New Roman" w:hAnsi="Times New Roman" w:cs="Times New Roman"/>
          <w:color w:val="FF0000"/>
          <w:sz w:val="24"/>
          <w:szCs w:val="24"/>
          <w:u w:val="single"/>
        </w:rPr>
        <w:t xml:space="preserve">, como advierte Dans, la sensorización de los objetos requiere componentes en general sencillos y baratos, y alternativas de conectividad que tengan </w:t>
      </w:r>
      <w:r w:rsidRPr="007A0B20">
        <w:rPr>
          <w:rFonts w:ascii="Times New Roman" w:eastAsia="Times New Roman" w:hAnsi="Times New Roman" w:cs="Times New Roman"/>
          <w:color w:val="FF0000"/>
          <w:sz w:val="24"/>
          <w:szCs w:val="24"/>
          <w:u w:val="single"/>
        </w:rPr>
        <w:lastRenderedPageBreak/>
        <w:t>sentido. “Un chip metido en una bicicleta para poderla eventualmente localizar si te la roban no puede conectarse igual que un smartphone, porque las necesidades son completamente diferentes. Esto marca un enfoque a servicios muy ligeros, casi omnipresentes, con márgenes estrechos para impulsar la creatividad de los emprendedores”.</w:t>
      </w:r>
    </w:p>
    <w:p w:rsidR="00DB52F6" w:rsidRPr="007A0B2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7A0B20">
        <w:rPr>
          <w:rFonts w:ascii="Times New Roman" w:eastAsia="Times New Roman" w:hAnsi="Times New Roman" w:cs="Times New Roman"/>
          <w:sz w:val="24"/>
          <w:szCs w:val="24"/>
          <w:u w:val="single"/>
        </w:rPr>
        <w:t>Un informe de Accenture Interactive predice precisamente que el internet de las cosas dará paso a los servicios vivos. Según la consultora, la madurez de tecnologías como los sensores, la nube, los dispositivos inteligentes conectados y la analítica de datos en tiempo real permitirá a las compañías crear y distribuir a gran escala esos servicios, capaces de aprender y de adaptarse en tiempo real a las necesidades de cada cliente. Esto dará lugar a una tendencia opuesta al actual enfoque dominante de crear servicios genéricos y estáticos diseñados para el consumo masivo.</w:t>
      </w:r>
    </w:p>
    <w:p w:rsidR="00DB52F6" w:rsidRPr="007A0B2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7A0B20">
        <w:rPr>
          <w:rFonts w:ascii="Times New Roman" w:eastAsia="Times New Roman" w:hAnsi="Times New Roman" w:cs="Times New Roman"/>
          <w:color w:val="FF0000"/>
          <w:sz w:val="24"/>
          <w:szCs w:val="24"/>
          <w:u w:val="single"/>
        </w:rPr>
        <w:t xml:space="preserve">“La aparición de los living services viene dada no solo por la omnipresente digitalización de todo, sino también por lo que denominamos expectativas </w:t>
      </w:r>
      <w:r w:rsidR="00D26DD8" w:rsidRPr="007A0B20">
        <w:rPr>
          <w:rFonts w:ascii="Times New Roman" w:eastAsia="Times New Roman" w:hAnsi="Times New Roman" w:cs="Times New Roman"/>
          <w:color w:val="FF0000"/>
          <w:sz w:val="24"/>
          <w:szCs w:val="24"/>
          <w:u w:val="single"/>
        </w:rPr>
        <w:t>líquidas”,</w:t>
      </w:r>
      <w:r w:rsidR="00D26DD8" w:rsidRPr="00DE729C">
        <w:rPr>
          <w:rFonts w:ascii="Times New Roman" w:eastAsia="Times New Roman" w:hAnsi="Times New Roman" w:cs="Times New Roman"/>
          <w:sz w:val="24"/>
          <w:szCs w:val="24"/>
        </w:rPr>
        <w:t xml:space="preserve"> dice</w:t>
      </w:r>
      <w:r w:rsidRPr="00DE729C">
        <w:rPr>
          <w:rFonts w:ascii="Times New Roman" w:eastAsia="Times New Roman" w:hAnsi="Times New Roman" w:cs="Times New Roman"/>
          <w:sz w:val="24"/>
          <w:szCs w:val="24"/>
        </w:rPr>
        <w:t xml:space="preserve"> Mark Curtis, cofundador de Fjord, grupo dedicado a la innovación en Accenture Interactive. </w:t>
      </w:r>
      <w:r w:rsidRPr="007A0B20">
        <w:rPr>
          <w:rFonts w:ascii="Times New Roman" w:eastAsia="Times New Roman" w:hAnsi="Times New Roman" w:cs="Times New Roman"/>
          <w:color w:val="FF0000"/>
          <w:sz w:val="24"/>
          <w:szCs w:val="24"/>
          <w:u w:val="single"/>
        </w:rPr>
        <w:t>“Cuando los consumidores entran en contacto con una marca, como una aerolínea o un banco, comparan su experiencia no solo con la ofrecida por las demás aerolíneas o bancos, sino también con la de cualquier compañía de servicios, como los proveedores de transportes compartidos (ride-sharing). Estos cuentan con sistemas de pago tan sencillos de usar para los usuarios que, prácticamente, resultan invisibles para ellos. Ahora, los consumidores quieren experiencias de pago como estas en todos los sectores y todos los servicios, sean o no conscientes de ellos. A este tipo de expectativas, que permean de un sector a otro, las hemos bautizado como expectativas líquidas”.</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Un ejemplo de estos servicios es Wallflowr, un sistema de prevención de incendios que supervisa constantemente el estado de los suministros de gas y electricidad del hogar.</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Crecen los ciberataques</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A medida que las empresas invierten en nuevas tecnologías como cloud, móvil o el internet de las cosas, aumenta el tipo de ataques que sufren, cada vez más sofisticados. Un estudio de HP presentado este miércoles advierte que el coste medio anual del cibercrimen ha alcanzado los 15 millones de dólares (13,2 millones de euros), lo que supone un incremento del 20% anual y del 82% comparado con 2010. Las conclusiones del trabajo también apuntan que el tiempo de media que conlleva solucionar un ciberataque es de 46 días, un incremento de casi un 30% a lo largo de los últimos seis años, con un coste medio de 1,9 millones de dólares por cada ataque que se corrige.</w:t>
      </w:r>
    </w:p>
    <w:p w:rsidR="00DB52F6" w:rsidRPr="00DE729C"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t>El estudio también afirma que algunas organizaciones están haciendo frente a los costes del ciberriesgo asociados a la detección y recuperación, mediante inversiones en servicios de inteligencia de seguridad, ya que reducen los costes de respuesta y proporcionan un significativo retorno de la inversión. Las empresas tienden a cambiar sus estrategias de seguridad desde el modelo tradicional de control de redes y de gestión de la seguridad perimetral, a uno más avanzado centrado en proteger las aplicaciones, datos e interacciones entre usuarios.</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DE729C">
        <w:rPr>
          <w:rFonts w:ascii="Times New Roman" w:eastAsia="Times New Roman" w:hAnsi="Times New Roman" w:cs="Times New Roman"/>
          <w:sz w:val="24"/>
          <w:szCs w:val="24"/>
        </w:rPr>
        <w:lastRenderedPageBreak/>
        <w:t>La cuestión es relevante. Así, una encuesta de KPMG a inversores institucionales de todo el mundo que revela que el 79% de los inversores podría perder el interés por empresas que han sufrido ciberataques. Y ocho de cada diez inversores considera la ciberseguridad un área prioritaria de crecimiento en las empresas. El 84% de los inversores considera que los consejos deberían dedicar más tiempo a los aspectos cibernéticos.</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F53E17">
        <w:rPr>
          <w:rFonts w:ascii="Times New Roman" w:eastAsia="Times New Roman" w:hAnsi="Times New Roman" w:cs="Times New Roman"/>
          <w:sz w:val="24"/>
          <w:szCs w:val="24"/>
          <w:u w:val="single"/>
        </w:rPr>
        <w:t>Los valores más deseados por los analistas</w:t>
      </w:r>
      <w:r w:rsidR="00EC0807">
        <w:rPr>
          <w:rFonts w:ascii="Times New Roman" w:eastAsia="Times New Roman" w:hAnsi="Times New Roman" w:cs="Times New Roman"/>
          <w:sz w:val="24"/>
          <w:szCs w:val="24"/>
          <w:u w:val="single"/>
        </w:rPr>
        <w:t xml:space="preserve"> (“citius”, “altius” y “</w:t>
      </w:r>
      <w:r>
        <w:rPr>
          <w:rFonts w:ascii="Times New Roman" w:eastAsia="Times New Roman" w:hAnsi="Times New Roman" w:cs="Times New Roman"/>
          <w:sz w:val="24"/>
          <w:szCs w:val="24"/>
          <w:u w:val="single"/>
        </w:rPr>
        <w:t>fortius”</w:t>
      </w:r>
      <w:r w:rsidRPr="00F53E17">
        <w:rPr>
          <w:rFonts w:ascii="Times New Roman" w:eastAsia="Times New Roman" w:hAnsi="Times New Roman" w:cs="Times New Roman"/>
          <w:sz w:val="24"/>
          <w:szCs w:val="24"/>
          <w:u w:val="single"/>
        </w:rPr>
        <w:t>)</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F53E17">
        <w:rPr>
          <w:rFonts w:ascii="Times New Roman" w:eastAsia="Times New Roman" w:hAnsi="Times New Roman" w:cs="Times New Roman"/>
          <w:i/>
          <w:sz w:val="24"/>
          <w:szCs w:val="24"/>
        </w:rPr>
        <w:t>La industria tecnológica se encuentra en plena ebullición. En un entorno de búsqueda constante de transformación, interconexión, de aparición de nuevos dispositivos y funcionalidades, nadie quiere quedarse atrás. A las compras como la anunciada a comienzos de esta semana por el fabricante de ordenadores Dell se suman los cambios en la estructura organizativa de los gigantes como Google, Twitter, Cisco y Oracle</w:t>
      </w:r>
      <w:r>
        <w:rPr>
          <w:rFonts w:ascii="Times New Roman" w:eastAsia="Times New Roman" w:hAnsi="Times New Roman" w:cs="Times New Roman"/>
          <w:i/>
          <w:sz w:val="24"/>
          <w:szCs w:val="24"/>
        </w:rPr>
        <w:t>”..</w:t>
      </w:r>
      <w:r w:rsidRPr="00F53E17">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0A439A">
        <w:rPr>
          <w:rFonts w:ascii="Times New Roman" w:eastAsia="Times New Roman" w:hAnsi="Times New Roman" w:cs="Times New Roman"/>
          <w:sz w:val="24"/>
          <w:szCs w:val="24"/>
          <w:u w:val="single"/>
        </w:rPr>
        <w:t>Dónde invertir en el sector tecnológico</w:t>
      </w:r>
      <w:r>
        <w:rPr>
          <w:rFonts w:ascii="Times New Roman" w:eastAsia="Times New Roman" w:hAnsi="Times New Roman" w:cs="Times New Roman"/>
          <w:sz w:val="24"/>
          <w:szCs w:val="24"/>
        </w:rPr>
        <w:t xml:space="preserve"> (Cinco Días - </w:t>
      </w:r>
      <w:r w:rsidRPr="000A439A">
        <w:rPr>
          <w:rFonts w:ascii="Times New Roman" w:eastAsia="Times New Roman" w:hAnsi="Times New Roman" w:cs="Times New Roman"/>
          <w:b/>
          <w:sz w:val="24"/>
          <w:szCs w:val="24"/>
        </w:rPr>
        <w:t>17/10/15</w:t>
      </w:r>
      <w:r>
        <w:rPr>
          <w:rFonts w:ascii="Times New Roman" w:eastAsia="Times New Roman" w:hAnsi="Times New Roman" w:cs="Times New Roman"/>
          <w:sz w:val="24"/>
          <w:szCs w:val="24"/>
        </w:rPr>
        <w:t xml:space="preserve">) </w:t>
      </w:r>
    </w:p>
    <w:p w:rsidR="00EC0807" w:rsidRPr="000A439A" w:rsidRDefault="00EC0807"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Aunque EEUU sigue siendo a día de hoy el principal exponente de este sector, en los últimos años las economías asiáticas no han querido rezagarse y buscan arrebatar la posición dominante a</w:t>
      </w:r>
      <w:r>
        <w:rPr>
          <w:rFonts w:ascii="Times New Roman" w:eastAsia="Times New Roman" w:hAnsi="Times New Roman" w:cs="Times New Roman"/>
          <w:sz w:val="24"/>
          <w:szCs w:val="24"/>
        </w:rPr>
        <w:t xml:space="preserve"> la primera economía del mundo.</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Arial" w:hAnsi="Arial" w:cs="Arial"/>
          <w:noProof/>
          <w:color w:val="000000"/>
          <w:sz w:val="15"/>
          <w:szCs w:val="15"/>
        </w:rPr>
        <w:drawing>
          <wp:inline distT="0" distB="0" distL="0" distR="0">
            <wp:extent cx="5400040" cy="2521103"/>
            <wp:effectExtent l="0" t="0" r="0" b="0"/>
            <wp:docPr id="20" name="Imagen 20" descr="Dónde invertir en el sector tecnológico mund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ónde invertir en el sector tecnológico mundial"/>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00040" cy="2521103"/>
                    </a:xfrm>
                    <a:prstGeom prst="rect">
                      <a:avLst/>
                    </a:prstGeom>
                    <a:noFill/>
                    <a:ln>
                      <a:noFill/>
                    </a:ln>
                  </pic:spPr>
                </pic:pic>
              </a:graphicData>
            </a:graphic>
          </wp:inline>
        </w:drawing>
      </w:r>
    </w:p>
    <w:p w:rsidR="00DB52F6" w:rsidRPr="003007F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3007F0">
        <w:rPr>
          <w:rFonts w:ascii="Times New Roman" w:eastAsia="Times New Roman" w:hAnsi="Times New Roman" w:cs="Times New Roman"/>
          <w:sz w:val="24"/>
          <w:szCs w:val="24"/>
          <w:u w:val="single"/>
        </w:rPr>
        <w:t>Las empresas que se engloban en esta industria vienen registrando una positiva evolución en Bolsa. De hecho son varias las casas de análisis que en los últimos tiempos incluyen a estas cotizadas como su apuesta preferida para sacar partido a la renta variable en un escenario de tipos bajo cero. No obstante, como en todos los casos existen excepciones con Twitter y Alibaba, como mejores ejemplos.</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color w:val="FF0000"/>
          <w:sz w:val="24"/>
          <w:szCs w:val="24"/>
          <w:u w:val="single"/>
        </w:rPr>
        <w:t>En el conjunto de 2015, el tecnológico Nasdaq avanza un 2,75%.</w:t>
      </w:r>
      <w:r w:rsidRPr="000A439A">
        <w:rPr>
          <w:rFonts w:ascii="Times New Roman" w:eastAsia="Times New Roman" w:hAnsi="Times New Roman" w:cs="Times New Roman"/>
          <w:sz w:val="24"/>
          <w:szCs w:val="24"/>
        </w:rPr>
        <w:t>Por su parte, el subsector de informática suma un 2%. En el Viejo Continente, donde la presencia de este tipo de firmas es limitada, el sector tecnológico se sitúa en la parte media de la tabla con una subida del 5,7%.</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Google y sus acciones en zona de máximos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color w:val="FF0000"/>
          <w:sz w:val="24"/>
          <w:szCs w:val="24"/>
          <w:u w:val="single"/>
        </w:rPr>
        <w:t xml:space="preserve">El pasado mes de agosto Google sorprendió a todos con el anuncio de la mayor reestructuración desde su fundación en 1998. La compañía, que nació como un motor de </w:t>
      </w:r>
      <w:r w:rsidRPr="003007F0">
        <w:rPr>
          <w:rFonts w:ascii="Times New Roman" w:eastAsia="Times New Roman" w:hAnsi="Times New Roman" w:cs="Times New Roman"/>
          <w:color w:val="FF0000"/>
          <w:sz w:val="24"/>
          <w:szCs w:val="24"/>
          <w:u w:val="single"/>
        </w:rPr>
        <w:lastRenderedPageBreak/>
        <w:t>búsqueda, es ahora un gigante de internet cuyos tentáculos se extienden a las actividades relacionadas con la publicidad online, los sistemas operativos, la robótica, el internet de las cosas, la banca y los contenidos</w:t>
      </w:r>
      <w:r w:rsidRPr="000A439A">
        <w:rPr>
          <w:rFonts w:ascii="Times New Roman" w:eastAsia="Times New Roman" w:hAnsi="Times New Roman" w:cs="Times New Roman"/>
          <w:sz w:val="24"/>
          <w:szCs w:val="24"/>
        </w:rPr>
        <w:t>. En un intento de poner orden, la empresa decidió crear una nueva estructura corporativa en la que Google pasará a ser la filial de la matriz Alphabet. El objetivo con todo ello, según lo señalado por Larry P</w:t>
      </w:r>
      <w:r>
        <w:rPr>
          <w:rFonts w:ascii="Times New Roman" w:eastAsia="Times New Roman" w:hAnsi="Times New Roman" w:cs="Times New Roman"/>
          <w:sz w:val="24"/>
          <w:szCs w:val="24"/>
        </w:rPr>
        <w:t>age, cofundador y consejero dele</w:t>
      </w:r>
      <w:r w:rsidRPr="000A439A">
        <w:rPr>
          <w:rFonts w:ascii="Times New Roman" w:eastAsia="Times New Roman" w:hAnsi="Times New Roman" w:cs="Times New Roman"/>
          <w:sz w:val="24"/>
          <w:szCs w:val="24"/>
        </w:rPr>
        <w:t>gado de la compañía, es efectuar una gestión más eficiente, dotando de autonomía a los consejeros delegados de las distintas divisiones a fin de permitirle más innovadores.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 xml:space="preserve">La noticia apenas tuvo repercusión en el parqué. Por contra, lo que sí tomaron muy en cuenta los inversores fue la presentación de sus resultados. </w:t>
      </w:r>
      <w:r w:rsidRPr="003007F0">
        <w:rPr>
          <w:rFonts w:ascii="Times New Roman" w:eastAsia="Times New Roman" w:hAnsi="Times New Roman" w:cs="Times New Roman"/>
          <w:sz w:val="24"/>
          <w:szCs w:val="24"/>
          <w:u w:val="single"/>
        </w:rPr>
        <w:t>Tras dar a conocer sus cuentas a mediados de julio, sus acciones se dispararon un 15%, situándose al filo de los 700 dólares, su máximo histórico, y en lo que va de año Google se ha revalorizado más de un 30%.</w:t>
      </w:r>
      <w:r w:rsidRPr="000A439A">
        <w:rPr>
          <w:rFonts w:ascii="Times New Roman" w:eastAsia="Times New Roman" w:hAnsi="Times New Roman" w:cs="Times New Roman"/>
          <w:sz w:val="24"/>
          <w:szCs w:val="24"/>
        </w:rPr>
        <w:t xml:space="preserve"> A pesar de este fuerte ascenso, el consenso del mercado le concede un potencial de subida adicional del 12%, hasta los 777,76 dólares. Por su parte, las recomendaciones se mueven en la misma línea. El 92,5% de las firmas recomiendan comprar frente al 7,5% que aconseja mantener. Uno de los que apuesta por adquirir títulos del gigante es Citi que destaca su fuerte posición competitiva en los segmentos clave de crecimiento en la red. La entidad aplaude la gestión de la compañía y considera que podrá mantener un crecimiento de sus ganancias de dos dígitos en el largo plazo.</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Apple, entre el iPhone 6 y las turbulencias en China</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sz w:val="24"/>
          <w:szCs w:val="24"/>
          <w:u w:val="single"/>
        </w:rPr>
        <w:t>Un apretado duelo entre retos y oportunidades que debería inclinarse hacia estas últimas. Así resumen los expertos la situación que vive Apple.</w:t>
      </w:r>
      <w:r w:rsidRPr="000A439A">
        <w:rPr>
          <w:rFonts w:ascii="Times New Roman" w:eastAsia="Times New Roman" w:hAnsi="Times New Roman" w:cs="Times New Roman"/>
          <w:sz w:val="24"/>
          <w:szCs w:val="24"/>
        </w:rPr>
        <w:t xml:space="preserve"> Su fuerte exposición a China, donde genera un 26% de sus ingresos, es el principal obstáculo al que se enfrenta en Bolsa la empresa de la manzana. </w:t>
      </w:r>
      <w:r w:rsidRPr="003007F0">
        <w:rPr>
          <w:rFonts w:ascii="Times New Roman" w:eastAsia="Times New Roman" w:hAnsi="Times New Roman" w:cs="Times New Roman"/>
          <w:sz w:val="24"/>
          <w:szCs w:val="24"/>
          <w:u w:val="single"/>
        </w:rPr>
        <w:t>Uno de sus puntos fuertes es la venta de su último modelo de iPhone, el 6S, que batió en el primer fin de semana el récord de ventas al llegar a los 13 millones.</w:t>
      </w:r>
      <w:r w:rsidRPr="000A439A">
        <w:rPr>
          <w:rFonts w:ascii="Times New Roman" w:eastAsia="Times New Roman" w:hAnsi="Times New Roman" w:cs="Times New Roman"/>
          <w:sz w:val="24"/>
          <w:szCs w:val="24"/>
        </w:rPr>
        <w:t xml:space="preserve"> Eso sí, varias firmas de análisis han rebajado recientemente sus perspectivas de ventas totales del nuevo modelo del buque insignia de Apple, el iPhone.</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sz w:val="24"/>
          <w:szCs w:val="24"/>
          <w:u w:val="single"/>
        </w:rPr>
        <w:t xml:space="preserve">Los expertos de Citi reiteran en un reciente informe su recomendación de comprar acciones de la empresa dirigida por Tim Cook, para la que dan un precio objetivo de 145 dólares, un 30% por encima de su cotización </w:t>
      </w:r>
      <w:r w:rsidR="00D26DD8" w:rsidRPr="003007F0">
        <w:rPr>
          <w:rFonts w:ascii="Times New Roman" w:eastAsia="Times New Roman" w:hAnsi="Times New Roman" w:cs="Times New Roman"/>
          <w:sz w:val="24"/>
          <w:szCs w:val="24"/>
          <w:u w:val="single"/>
        </w:rPr>
        <w:t>actual</w:t>
      </w:r>
      <w:r w:rsidR="00D26DD8" w:rsidRPr="000A439A">
        <w:rPr>
          <w:rFonts w:ascii="Times New Roman" w:eastAsia="Times New Roman" w:hAnsi="Times New Roman" w:cs="Times New Roman"/>
          <w:sz w:val="24"/>
          <w:szCs w:val="24"/>
        </w:rPr>
        <w:t>. En</w:t>
      </w:r>
      <w:r w:rsidRPr="000A439A">
        <w:rPr>
          <w:rFonts w:ascii="Times New Roman" w:eastAsia="Times New Roman" w:hAnsi="Times New Roman" w:cs="Times New Roman"/>
          <w:sz w:val="24"/>
          <w:szCs w:val="24"/>
        </w:rPr>
        <w:t xml:space="preserve"> su opinión, el valor puede vivir momentos de volatilidad en las próximas semanas, pero la compañía tiene capacidad de elevar sus márgenes en el futuro, lo que debería impulsarla </w:t>
      </w:r>
      <w:r w:rsidR="00D26DD8" w:rsidRPr="000A439A">
        <w:rPr>
          <w:rFonts w:ascii="Times New Roman" w:eastAsia="Times New Roman" w:hAnsi="Times New Roman" w:cs="Times New Roman"/>
          <w:sz w:val="24"/>
          <w:szCs w:val="24"/>
        </w:rPr>
        <w:t>en Bolsa</w:t>
      </w:r>
      <w:r w:rsidRPr="000A439A">
        <w:rPr>
          <w:rFonts w:ascii="Times New Roman" w:eastAsia="Times New Roman" w:hAnsi="Times New Roman" w:cs="Times New Roman"/>
          <w:sz w:val="24"/>
          <w:szCs w:val="24"/>
        </w:rPr>
        <w:t>. Solo un 3,6% de los expertos que siguen a la acción conseja vender; un 78,2%, comprar y un 18,2%, mantener.</w:t>
      </w:r>
    </w:p>
    <w:p w:rsidR="00DB52F6" w:rsidRPr="003007F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3007F0">
        <w:rPr>
          <w:rFonts w:ascii="Times New Roman" w:eastAsia="Times New Roman" w:hAnsi="Times New Roman" w:cs="Times New Roman"/>
          <w:sz w:val="24"/>
          <w:szCs w:val="24"/>
          <w:u w:val="single"/>
        </w:rPr>
        <w:t>Otro factor clave para la evolución de la empresa será el desarrollo comercial de sus nuevos productos, como el Apple Watch, y aplicaciones, como Apple Music, que siguen ampliando el ecosistema de la compañía.</w:t>
      </w:r>
    </w:p>
    <w:p w:rsidR="00DB52F6" w:rsidRPr="003007F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0A439A">
        <w:rPr>
          <w:rFonts w:ascii="Times New Roman" w:eastAsia="Times New Roman" w:hAnsi="Times New Roman" w:cs="Times New Roman"/>
          <w:sz w:val="24"/>
          <w:szCs w:val="24"/>
        </w:rPr>
        <w:t xml:space="preserve">En esta línea, los expertos de JP Morgan sostienen que “Apple cuenta con muchos catalizadores que pueden impulsar los beneficios de 2016 por encima de las previsiones”. En concreto, destacan que </w:t>
      </w:r>
      <w:r w:rsidRPr="003007F0">
        <w:rPr>
          <w:rFonts w:ascii="Times New Roman" w:eastAsia="Times New Roman" w:hAnsi="Times New Roman" w:cs="Times New Roman"/>
          <w:sz w:val="24"/>
          <w:szCs w:val="24"/>
          <w:u w:val="single"/>
        </w:rPr>
        <w:t>“la nueva Apple TV con una tienda de aplicaciones podría dar entrada a la empresa en el lucrativo negocio de los videojuegos” y que el Apple Watch podría superar también las expectativas del consenso del mercado.</w:t>
      </w:r>
    </w:p>
    <w:p w:rsidR="00DB52F6" w:rsidRPr="003007F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3007F0">
        <w:rPr>
          <w:rFonts w:ascii="Times New Roman" w:eastAsia="Times New Roman" w:hAnsi="Times New Roman" w:cs="Times New Roman"/>
          <w:color w:val="FF0000"/>
          <w:sz w:val="24"/>
          <w:szCs w:val="24"/>
          <w:u w:val="single"/>
        </w:rPr>
        <w:lastRenderedPageBreak/>
        <w:t>La compañía de la manzana, que es la mayor empresa del mundo por capitalización bursátil (636.224 millones de dólares, unos 559.578 millones de euros) dio el salto al Dow Jones en marzo</w:t>
      </w:r>
      <w:r w:rsidRPr="003007F0">
        <w:rPr>
          <w:rFonts w:ascii="Times New Roman" w:eastAsia="Times New Roman" w:hAnsi="Times New Roman" w:cs="Times New Roman"/>
          <w:sz w:val="24"/>
          <w:szCs w:val="24"/>
          <w:u w:val="single"/>
        </w:rPr>
        <w:t>. En lo que va de año, Apple avanza apenas un 1%, pero el consenso del mercado recopilado por la agencia Bloomberg le otorga un potencial de revalorización del 30%.</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Twitter, un potencial del 24%</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La compañía de los 140 caracteres se encuentra en pleno proceso de reformulación de su estructura organizativa. Si a comienzos de mes nombró a Jack Dorsey como nuevo consejero delegado, esta misma semana ha designado al exjefe de negocio de Google, Omid Kordestani, como nuevo presidente ejecutivo del consejo. S</w:t>
      </w:r>
      <w:r>
        <w:rPr>
          <w:rFonts w:ascii="Times New Roman" w:eastAsia="Times New Roman" w:hAnsi="Times New Roman" w:cs="Times New Roman"/>
          <w:sz w:val="24"/>
          <w:szCs w:val="24"/>
        </w:rPr>
        <w:t>u nombramiento se conoció un día</w:t>
      </w:r>
      <w:r w:rsidRPr="000A439A">
        <w:rPr>
          <w:rFonts w:ascii="Times New Roman" w:eastAsia="Times New Roman" w:hAnsi="Times New Roman" w:cs="Times New Roman"/>
          <w:sz w:val="24"/>
          <w:szCs w:val="24"/>
        </w:rPr>
        <w:t xml:space="preserve"> después de que se anunciara un recorte del 8% de su plantilla.</w:t>
      </w:r>
    </w:p>
    <w:p w:rsidR="00DB52F6" w:rsidRPr="003007F0"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3007F0">
        <w:rPr>
          <w:rFonts w:ascii="Times New Roman" w:eastAsia="Times New Roman" w:hAnsi="Times New Roman" w:cs="Times New Roman"/>
          <w:sz w:val="24"/>
          <w:szCs w:val="24"/>
          <w:u w:val="single"/>
        </w:rPr>
        <w:t>Con estas decisiones, la empresa intenta remontar el vuelo. En lo que va de año el valor retrocede un 15%, caída que se suma al descenso del 43% de 2014.</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sz w:val="24"/>
          <w:szCs w:val="24"/>
          <w:u w:val="single"/>
        </w:rPr>
        <w:t>Uno de los golpes más duros que recibió la compañía fueron los resultados del primer trimestre del año, periodo durante el cual reportó unas pérdidas de 162,4 millones de dólares (143 millones de euros), un 22,7% más que en el mismo periodo del ejercicio anterior</w:t>
      </w:r>
      <w:r w:rsidRPr="000A439A">
        <w:rPr>
          <w:rFonts w:ascii="Times New Roman" w:eastAsia="Times New Roman" w:hAnsi="Times New Roman" w:cs="Times New Roman"/>
          <w:sz w:val="24"/>
          <w:szCs w:val="24"/>
        </w:rPr>
        <w:t xml:space="preserve">. </w:t>
      </w:r>
      <w:r w:rsidRPr="003007F0">
        <w:rPr>
          <w:rFonts w:ascii="Times New Roman" w:eastAsia="Times New Roman" w:hAnsi="Times New Roman" w:cs="Times New Roman"/>
          <w:sz w:val="24"/>
          <w:szCs w:val="24"/>
          <w:u w:val="single"/>
        </w:rPr>
        <w:t>Esto provocó que en apenas dos sesiones sus títulos se desplomaran un 25%.</w:t>
      </w:r>
      <w:r w:rsidRPr="000A439A">
        <w:rPr>
          <w:rFonts w:ascii="Times New Roman" w:eastAsia="Times New Roman" w:hAnsi="Times New Roman" w:cs="Times New Roman"/>
          <w:sz w:val="24"/>
          <w:szCs w:val="24"/>
        </w:rPr>
        <w:t xml:space="preserve"> En el segundo trimestre, la tecnológica continuó en número rojos tras reportar unas pérdidas de 136,7 millones de dólares (120,5 millones de euros). Por su parte, los ingresos crecieron un 61% hasta los 502,4 millones de dólares (443 millones de euros). Los inversores reaccionaron a la noticia con una caída del 15%, pero por si no fuera suficiente, en agosto de este año, sus acciones cerraron por debajo del precio de salida a Bolsa (26 dólares).</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sz w:val="24"/>
          <w:szCs w:val="24"/>
          <w:u w:val="single"/>
        </w:rPr>
        <w:t>El principal reto de Twitter pasa por incrementar el número de usuarios en un entorno de fuerte competencia</w:t>
      </w:r>
      <w:r w:rsidRPr="000A439A">
        <w:rPr>
          <w:rFonts w:ascii="Times New Roman" w:eastAsia="Times New Roman" w:hAnsi="Times New Roman" w:cs="Times New Roman"/>
          <w:sz w:val="24"/>
          <w:szCs w:val="24"/>
        </w:rPr>
        <w:t xml:space="preserve">. Los expertos consideran que el futuro de la empresa debe pasar por la generación de contenidos de valor. A pesar de todo, el consenso le concede un potencial del 24% hasta los 37,5 dólares por título.  </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Microsoft: Presión por el auge de sus competidores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007F0">
        <w:rPr>
          <w:rFonts w:ascii="Times New Roman" w:eastAsia="Times New Roman" w:hAnsi="Times New Roman" w:cs="Times New Roman"/>
          <w:sz w:val="24"/>
          <w:szCs w:val="24"/>
          <w:u w:val="single"/>
        </w:rPr>
        <w:t>Microsoft es uno de los casos paradigmáticos de grandes compañías del sector tecnológico que necesita volver a encontrar su hueco en un entorno más competitivo que antaño</w:t>
      </w:r>
      <w:r w:rsidRPr="000A439A">
        <w:rPr>
          <w:rFonts w:ascii="Times New Roman" w:eastAsia="Times New Roman" w:hAnsi="Times New Roman" w:cs="Times New Roman"/>
          <w:sz w:val="24"/>
          <w:szCs w:val="24"/>
        </w:rPr>
        <w:t xml:space="preserve">. Como explican los expertos de </w:t>
      </w:r>
      <w:r w:rsidR="00D26DD8" w:rsidRPr="000A439A">
        <w:rPr>
          <w:rFonts w:ascii="Times New Roman" w:eastAsia="Times New Roman" w:hAnsi="Times New Roman" w:cs="Times New Roman"/>
          <w:sz w:val="24"/>
          <w:szCs w:val="24"/>
        </w:rPr>
        <w:t>Citi, que</w:t>
      </w:r>
      <w:r w:rsidRPr="000A439A">
        <w:rPr>
          <w:rFonts w:ascii="Times New Roman" w:eastAsia="Times New Roman" w:hAnsi="Times New Roman" w:cs="Times New Roman"/>
          <w:sz w:val="24"/>
          <w:szCs w:val="24"/>
        </w:rPr>
        <w:t xml:space="preserve"> recomiendan vender acciones de la compañía, el auge de sistemas operativos distintos a Windows, como iOS o Android hace difícil a Microsoft elevar la rentabilidad de su software, por lo que la empresa puede seguir bajo presión en Bolsa.</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No todo son amenazas para la compañía presidida por Bill Gates. En julio, la empresa anunció contra pronóstico un incremento del dividendo del 16%, de los 0,31 dólares a los 0,36, lo que puede ser un revulsivo para el valor en Bolsa. En lo que va de año, Microsoft avanza apenas un 1,3%.</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El mercado se muestra moderadamente optimista con la compañía, a la que el consenso da un potencial del 7%. La empresa tiene un 53,7% de recomendaciones de compra; un 34,1%, de mantener y un 12,2%, de venta.</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lastRenderedPageBreak/>
        <w:t>Faceboo</w:t>
      </w:r>
      <w:r>
        <w:rPr>
          <w:rFonts w:ascii="Times New Roman" w:eastAsia="Times New Roman" w:hAnsi="Times New Roman" w:cs="Times New Roman"/>
          <w:sz w:val="24"/>
          <w:szCs w:val="24"/>
        </w:rPr>
        <w:t>k: Un potencial alcista del 17%</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Hasta la salida a Bolsa de Alibaba, la red social ostentaba el honor de ser la mayor OPV de la historia. El proyecto pilotado por Mark Zuckerberg desde una habitación de estudiantes de Harvard debutó en Wall Street a 38 dólares por acción, y a día de hoy se sitúan en los 97 dólares</w:t>
      </w:r>
      <w:r w:rsidRPr="000A439A">
        <w:rPr>
          <w:rFonts w:ascii="Times New Roman" w:eastAsia="Times New Roman" w:hAnsi="Times New Roman" w:cs="Times New Roman"/>
          <w:sz w:val="24"/>
          <w:szCs w:val="24"/>
        </w:rPr>
        <w:t xml:space="preserve">. Es decir, en los tres años y medio que lleva cotizando, la compañía ha cerrado todos los ejercicios en </w:t>
      </w:r>
      <w:r w:rsidR="00D26DD8" w:rsidRPr="000A439A">
        <w:rPr>
          <w:rFonts w:ascii="Times New Roman" w:eastAsia="Times New Roman" w:hAnsi="Times New Roman" w:cs="Times New Roman"/>
          <w:sz w:val="24"/>
          <w:szCs w:val="24"/>
        </w:rPr>
        <w:t>positivo, a</w:t>
      </w:r>
      <w:r w:rsidRPr="000A439A">
        <w:rPr>
          <w:rFonts w:ascii="Times New Roman" w:eastAsia="Times New Roman" w:hAnsi="Times New Roman" w:cs="Times New Roman"/>
          <w:sz w:val="24"/>
          <w:szCs w:val="24"/>
        </w:rPr>
        <w:t xml:space="preserve"> pesar incluso de que durante algunos meses se llegó a desconfiar de la fiabilidad de su negocio y fueron varios los que comenzaron a hablar de un nuevo renacer de la burbuja de las puntocom.</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La mayor revolución protagonizada por Facebook fue la compra del servicio de mensajería instantánea WhatsApp para plantar cara al sector de las telecomunicaciones. La operación se efectuó en 2014 por importe 22.000 millones de dólares (19.300 millones de euros).</w:t>
      </w:r>
      <w:r w:rsidRPr="000A439A">
        <w:rPr>
          <w:rFonts w:ascii="Times New Roman" w:eastAsia="Times New Roman" w:hAnsi="Times New Roman" w:cs="Times New Roman"/>
          <w:sz w:val="24"/>
          <w:szCs w:val="24"/>
        </w:rPr>
        <w:t>Durante el pasado año las acciones de la compañía avanzaron más de un 100% y en lo que va de 2015 se anotan cerca de un 24%. A pesar de este ascenso, el consenso de Bloomberg cree que los títulos podrían subir por encima de los 113 dólares, lo que equivale a otorgarle un potencial del 17%. No obstante, algunos le ven un margen de mejora de hasta el 29% mientras que el 89,3% de las casas de análisis recomienda comprar, el 8,9% vender y el 1,8% restante opta por la venta.</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Según los resultados divulgados el pasado 29 de julio, Facebook registró unas ganancias y unos ingresos que superaron las expectativas del mercado. El beneficio neto cayó ligeramente hasta los 719 millones de dólares, un 9% menos que en el mismo periodo de 2014.Este descenso se debe al desembolso de acciones relacionadas con la compra de WhatsApp. Por su lado, los ingresos aumentaron un 39%.</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Amazon: Con el favor mayoritario del mercado</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Solo uno de los 47 analistas que siguen a Amazon recomienda vender acciones de la compañía, lo que da una idea de la muy positiva visión del mercado sobre este gigante del comercio online que cuenta con una capitalización de 264.400 millones de dólares (unos 232.600 millones de euros)</w:t>
      </w:r>
      <w:r w:rsidRPr="000A439A">
        <w:rPr>
          <w:rFonts w:ascii="Times New Roman" w:eastAsia="Times New Roman" w:hAnsi="Times New Roman" w:cs="Times New Roman"/>
          <w:sz w:val="24"/>
          <w:szCs w:val="24"/>
        </w:rPr>
        <w:t>. Pese a subir un 81% en el año, el consenso del mercado recopilado por Bloomberg le otorga un potencial del 15,5%.</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El viento sopla a favor de Amazon, que sigue comiendo terreno a compañías offline con las que compite como</w:t>
      </w:r>
      <w:r w:rsidR="00400C46">
        <w:rPr>
          <w:rFonts w:ascii="Times New Roman" w:eastAsia="Times New Roman" w:hAnsi="Times New Roman" w:cs="Times New Roman"/>
          <w:sz w:val="24"/>
          <w:szCs w:val="24"/>
          <w:u w:val="single"/>
        </w:rPr>
        <w:t xml:space="preserve"> la cadena de supermercados Wal-</w:t>
      </w:r>
      <w:r w:rsidRPr="00E3069F">
        <w:rPr>
          <w:rFonts w:ascii="Times New Roman" w:eastAsia="Times New Roman" w:hAnsi="Times New Roman" w:cs="Times New Roman"/>
          <w:sz w:val="24"/>
          <w:szCs w:val="24"/>
          <w:u w:val="single"/>
        </w:rPr>
        <w:t>Mart, que presentó esta semana unos decepcionantes resultados</w:t>
      </w:r>
      <w:r w:rsidRPr="000A439A">
        <w:rPr>
          <w:rFonts w:ascii="Times New Roman" w:eastAsia="Times New Roman" w:hAnsi="Times New Roman" w:cs="Times New Roman"/>
          <w:sz w:val="24"/>
          <w:szCs w:val="24"/>
        </w:rPr>
        <w:t>. Por el contrario, el primer semestre del año, la compañía presidida por Jeff Bezos aumentó en un 19,8% su cifra de ventas y logró salir de los números rojos al obtener un beneficio de 92 millones de dólares (unos 83,8 millones de euros), frente a las pérdidas que registró en el mismo periodo del año anterior.</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Desde JP Morgan, que mantienen una recomendación de sobreponderar, indican que “Amazon sigue mostrando una fuerte habilidad para sacar partido del comercio electrónico”. Los analistas de la firma estadounidense también indican que el desarrollo de su división en la nube, Amazon Web Services, “muestra una rentabilidad que supera todas las expectativas”.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 xml:space="preserve">Por su parte, los expertos de Citi recomiendan comprar acciones del valor, al igual que la mayoría de los analistas que sigue a la compañía. Además, le otorgan un precio </w:t>
      </w:r>
      <w:r w:rsidRPr="000A439A">
        <w:rPr>
          <w:rFonts w:ascii="Times New Roman" w:eastAsia="Times New Roman" w:hAnsi="Times New Roman" w:cs="Times New Roman"/>
          <w:sz w:val="24"/>
          <w:szCs w:val="24"/>
        </w:rPr>
        <w:lastRenderedPageBreak/>
        <w:t>objetivo de 650 dólares, lo que representa un potencial alcista del 15%. “Amazon es una de las compañías del sector de internet de más calidad dada su innovación, las grandes oportunidades en su desarrollo y su posición en áreas de crecimiento”, explican.</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IBM, Intel y HP: Ante el resto de los nuevos competidores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IBM: Sin nuevos estímulos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Tal vez, IBM es la gran compañía tecnológica de Estados Unidos que deja más indiferentes a los analistas</w:t>
      </w:r>
      <w:r w:rsidRPr="000A439A">
        <w:rPr>
          <w:rFonts w:ascii="Times New Roman" w:eastAsia="Times New Roman" w:hAnsi="Times New Roman" w:cs="Times New Roman"/>
          <w:sz w:val="24"/>
          <w:szCs w:val="24"/>
        </w:rPr>
        <w:t>. La empresa desciende un 6,5% este año en Bolsa y no parece que cuente con catalizadores en el horizonte para cambiar esta mala racha. En el primer semestre del año, último periodo del que se conocen sus resultados, la compañía ganó 5.777 millones de dólares (unos 5.081 millones de euros), lo que representa un 11,4% menos que en el mismo periodo del ejercicio anterior.</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 xml:space="preserve">El próximo lunes, la empresa presenta resultados del tercer trimestre y las previsiones no son tampoco nada </w:t>
      </w:r>
      <w:r w:rsidR="00D26DD8" w:rsidRPr="000A439A">
        <w:rPr>
          <w:rFonts w:ascii="Times New Roman" w:eastAsia="Times New Roman" w:hAnsi="Times New Roman" w:cs="Times New Roman"/>
          <w:sz w:val="24"/>
          <w:szCs w:val="24"/>
        </w:rPr>
        <w:t>halagüeñas. Así</w:t>
      </w:r>
      <w:r w:rsidRPr="000A439A">
        <w:rPr>
          <w:rFonts w:ascii="Times New Roman" w:eastAsia="Times New Roman" w:hAnsi="Times New Roman" w:cs="Times New Roman"/>
          <w:sz w:val="24"/>
          <w:szCs w:val="24"/>
        </w:rPr>
        <w:t>, desde JP Morgan, que mantiene una recomendación neutral, afirman que “el deterioro en los mercados emergentes podría afectar a los resultados y a las perspectivas para los próximos trimestres”. Por eso, han rebajado sus previsiones de beneficio por debajo de las expectativas de la empresa y del consenso.</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 xml:space="preserve">Por este gris escenario, apenas un 25% de los analistas que siguen al valor aconseja comprar </w:t>
      </w:r>
      <w:r w:rsidR="00D26DD8" w:rsidRPr="000A439A">
        <w:rPr>
          <w:rFonts w:ascii="Times New Roman" w:eastAsia="Times New Roman" w:hAnsi="Times New Roman" w:cs="Times New Roman"/>
          <w:sz w:val="24"/>
          <w:szCs w:val="24"/>
        </w:rPr>
        <w:t>acciones. Un</w:t>
      </w:r>
      <w:r w:rsidRPr="000A439A">
        <w:rPr>
          <w:rFonts w:ascii="Times New Roman" w:eastAsia="Times New Roman" w:hAnsi="Times New Roman" w:cs="Times New Roman"/>
          <w:sz w:val="24"/>
          <w:szCs w:val="24"/>
        </w:rPr>
        <w:t xml:space="preserve"> 57,1% recomienda mantener y un 17,9%, vender. El potencial del consenso del mercado es de apenas el 6%.</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Intel: Alta dependencia del gasto en IT</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El pasado miércoles 14 de octubre, Intel divulgó sus cuentas del tercer trimestre y las previsiones del cuarto. El mayor fabricante de circuitos integrados del mundo consiguió compensar la débil demanda de sus microprocesadores para ordenadores personales con la mejora de los negocios de centros de datos y el internet de las cosas</w:t>
      </w:r>
      <w:r w:rsidRPr="000A439A">
        <w:rPr>
          <w:rFonts w:ascii="Times New Roman" w:eastAsia="Times New Roman" w:hAnsi="Times New Roman" w:cs="Times New Roman"/>
          <w:sz w:val="24"/>
          <w:szCs w:val="24"/>
        </w:rPr>
        <w:t>. Sus ingresos alcanzaron los 14.500 millones de dólares (12.800 millones de euros) y espera que para el cuarto trimestre ronden los 14.800 millones (13.00 millones de euros). Por su parte el beneficio concluyó en los 3.110 millones (2.700 millones de euros), un 6,3% por debajo del registrado un año antes.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A pesar de estos buenos datos, los inversores apenas se inmutaron tras la publicación de las cuentas. Quienes sí lo hicieron fueron las casas de análisis. Una de ellas fue Citi que revisó al alza su precio objetivo desde los 32 hasta los 34. Este nivel se sitúa en línea con el conse</w:t>
      </w:r>
      <w:r>
        <w:rPr>
          <w:rFonts w:ascii="Times New Roman" w:eastAsia="Times New Roman" w:hAnsi="Times New Roman" w:cs="Times New Roman"/>
          <w:sz w:val="24"/>
          <w:szCs w:val="24"/>
        </w:rPr>
        <w:t>n</w:t>
      </w:r>
      <w:r w:rsidRPr="000A439A">
        <w:rPr>
          <w:rFonts w:ascii="Times New Roman" w:eastAsia="Times New Roman" w:hAnsi="Times New Roman" w:cs="Times New Roman"/>
          <w:sz w:val="24"/>
          <w:szCs w:val="24"/>
        </w:rPr>
        <w:t>so de Bloomberg que fija los 34,64 dólares o lo que es lo mismo, le otorgan un potencial del 6%. La mayoría de los expertos (52,9%) recomienda comprar, el 39,2% mantener y el 7,8% vender.</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 xml:space="preserve">Entre los riesgos, los analistas de la entidad apuntan a la dependencia del gasto en tecnología de la información (TI) y la debilidad del negocio </w:t>
      </w:r>
      <w:r w:rsidR="00D26DD8" w:rsidRPr="000A439A">
        <w:rPr>
          <w:rFonts w:ascii="Times New Roman" w:eastAsia="Times New Roman" w:hAnsi="Times New Roman" w:cs="Times New Roman"/>
          <w:sz w:val="24"/>
          <w:szCs w:val="24"/>
        </w:rPr>
        <w:t>móvil. Asimismo</w:t>
      </w:r>
      <w:r w:rsidRPr="000A439A">
        <w:rPr>
          <w:rFonts w:ascii="Times New Roman" w:eastAsia="Times New Roman" w:hAnsi="Times New Roman" w:cs="Times New Roman"/>
          <w:sz w:val="24"/>
          <w:szCs w:val="24"/>
        </w:rPr>
        <w:t>, señalan que si Intel entablara conversaciones para una adquisición esto se traduciría en un alza de las estimaciones en un entorno en el que las operaciones corporativas están a la orden del día.</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lastRenderedPageBreak/>
        <w:t>HP: La amenaza de la nube</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Después de descender un 28% en lo que va de año, HP busca catalizadores para recuperarse. De momento, es una misión infructuosa</w:t>
      </w:r>
      <w:r w:rsidRPr="000A439A">
        <w:rPr>
          <w:rFonts w:ascii="Times New Roman" w:eastAsia="Times New Roman" w:hAnsi="Times New Roman" w:cs="Times New Roman"/>
          <w:sz w:val="24"/>
          <w:szCs w:val="24"/>
        </w:rPr>
        <w:t>. En su tercer trimestre fiscal ganó un 13,3% menos que en el mismo periodo del año anterior y las expectativas son negativas. Uno de esos estímulos puede ser la renovación de un contrato por 3.500 millones de dólares (unos 3.085 millones de euros) con la Marina estadounidense para sus comunicaciones que tiene hasta 2018. Ya ha empezado el proceso para renovarlo o concedérselo a otros competidores en una operación relevante para las cuentas de HP.</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Por lo demás, la compañía se enfrenta a un cambio de modelo más profundo en su sector en el que, según algunos expertos, parte con desventaja frente a nuevos competidores. Así, en un reciente informe, Mark Moskowitz, analista de Barclays, señala que las compañías con un modelo tradicional del sector tecnológico como HP, pero también IBM o Xerox, “pueden tener que enfrentarse a un descenso crónico de su beneficio como consecuencia de un desplazamiento hacia la nube”.</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Pese a ello, las recomendaciones de los expertos que siguen al valor son moderadamente optimistas, ya que un 52,8% aconseja comprar; un 41,7%, mantener y apenas un 5,6%, vender, según recoge la agencia Bloomberg. Además, el consenso del mercado concede a la empresa un potencial de revalorización del 20%.</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Cisco: Nuevo CEO dos décadas después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Los cambios organizativos también han tenido un lugar destacado en el gigante de los equipos de redes, Cisco</w:t>
      </w:r>
      <w:r w:rsidRPr="000A439A">
        <w:rPr>
          <w:rFonts w:ascii="Times New Roman" w:eastAsia="Times New Roman" w:hAnsi="Times New Roman" w:cs="Times New Roman"/>
          <w:sz w:val="24"/>
          <w:szCs w:val="24"/>
        </w:rPr>
        <w:t>. Tras 20 años como consejero delegado de la compañía, a comienzos de abril John Chambers presentó su dimisión y Chuck Robbins fue designado como nuevo CEO. No obstante, el cambio no se hizo efectivo hasta el pasado mes de julio.</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La compañía, que en lo que va de año registra un comportamiento bastante plano en el mercado, presentó en agosto sus resultados del cuarto trimestre de su ejercicio fiscal.</w:t>
      </w:r>
      <w:r w:rsidRPr="000A439A">
        <w:rPr>
          <w:rFonts w:ascii="Times New Roman" w:eastAsia="Times New Roman" w:hAnsi="Times New Roman" w:cs="Times New Roman"/>
          <w:sz w:val="24"/>
          <w:szCs w:val="24"/>
        </w:rPr>
        <w:t xml:space="preserve"> Aunque el beneficio por acción subió un 7%, hasta los 2,21 dólares, y sus ingresos aumentaron un 4%, hasta los 49.200 millones de dólares (43.300 millones de euros), la información no terminó de convencer a los </w:t>
      </w:r>
      <w:r w:rsidR="00D26DD8" w:rsidRPr="000A439A">
        <w:rPr>
          <w:rFonts w:ascii="Times New Roman" w:eastAsia="Times New Roman" w:hAnsi="Times New Roman" w:cs="Times New Roman"/>
          <w:sz w:val="24"/>
          <w:szCs w:val="24"/>
        </w:rPr>
        <w:t>inversores. Entre</w:t>
      </w:r>
      <w:r w:rsidRPr="000A439A">
        <w:rPr>
          <w:rFonts w:ascii="Times New Roman" w:eastAsia="Times New Roman" w:hAnsi="Times New Roman" w:cs="Times New Roman"/>
          <w:sz w:val="24"/>
          <w:szCs w:val="24"/>
        </w:rPr>
        <w:t xml:space="preserve"> el 14 y 25 de agosto, las acciones de la empresa se sumieron en una espiral bajista y registraron caídas del 15%.</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Pese a que el consenso de Bloomberg le otorga un potencial del 11% hasta los 31,28 dólares, desde JPMorgan creen que dentro del sector tecnológico existen opciones más atractivas y recomiendan infraponderar. Por su parte, el 55,3% de las firmas aconseja comprar, el 31,9%, mantener y el 12,8%, vender.</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Empresas asiáticas y Oracle</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Entre tantas compañías tecnológicas estadounidenses aparecen también, cada vez con más frecuencia, grandes empresas asiáticas del sector. La más grande es Alibaba. Un año después de protagonizar la mayor salida a Bolsa de la historia, la compañía no levanta cabeza</w:t>
      </w:r>
      <w:r w:rsidRPr="000A439A">
        <w:rPr>
          <w:rFonts w:ascii="Times New Roman" w:eastAsia="Times New Roman" w:hAnsi="Times New Roman" w:cs="Times New Roman"/>
          <w:sz w:val="24"/>
          <w:szCs w:val="24"/>
        </w:rPr>
        <w:t xml:space="preserve">. La empresa china de comercio electrónico, que desciende un 23% desde que se estrenó en Wall Street, no consigue atraer a los inversores, a pesar de sus imponentes cifras de negocio. El temor a que la ralentización de la economía china </w:t>
      </w:r>
      <w:r w:rsidRPr="000A439A">
        <w:rPr>
          <w:rFonts w:ascii="Times New Roman" w:eastAsia="Times New Roman" w:hAnsi="Times New Roman" w:cs="Times New Roman"/>
          <w:sz w:val="24"/>
          <w:szCs w:val="24"/>
        </w:rPr>
        <w:lastRenderedPageBreak/>
        <w:t xml:space="preserve">afecta al negocio de </w:t>
      </w:r>
      <w:r w:rsidRPr="00E3069F">
        <w:rPr>
          <w:rFonts w:ascii="Times New Roman" w:eastAsia="Times New Roman" w:hAnsi="Times New Roman" w:cs="Times New Roman"/>
          <w:sz w:val="24"/>
          <w:szCs w:val="24"/>
          <w:u w:val="single"/>
        </w:rPr>
        <w:t>Alibaba, que es conocido como el Amazon del gigante asiático</w:t>
      </w:r>
      <w:r w:rsidRPr="000A439A">
        <w:rPr>
          <w:rFonts w:ascii="Times New Roman" w:eastAsia="Times New Roman" w:hAnsi="Times New Roman" w:cs="Times New Roman"/>
          <w:sz w:val="24"/>
          <w:szCs w:val="24"/>
        </w:rPr>
        <w:t>, le impide remontar el vuelo en Bolsa.</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La compañía asiática de la que los analistas tienen una mejor visión es la surcoreana Samsung. Un 85,5% aconseja comprar; un 9,1%, mantener y un 5,5%, vender. La empresa está inmersa en un proceso de reestructuración en el que se enmarca la fusión de dos de sus filiales, Cheil Industries y Samsung C&amp;T.</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Otro productor de teléfonos móviles y PC es Lenovo, para la que los expertos de Citi tienen una recomendación de compra por su liderazgo en el mercado de PC en China.</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Competidor de Samsung y Lenovo es Huawei, que lleva con la cotización suspendida desde agosto, igual que muchas otras grandes empresas chinas, tras avanzar un 109% en el año, duplicó en el primer semestre sus ventas de smartphones en China.</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Mientras, Baidu, el Google chino, cuenta con un potencial alcista del 43%, según el consenso.</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Oracle y SAP: el negocio de las licencias</w:t>
      </w:r>
    </w:p>
    <w:p w:rsidR="00DB52F6" w:rsidRPr="000A439A"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3069F">
        <w:rPr>
          <w:rFonts w:ascii="Times New Roman" w:eastAsia="Times New Roman" w:hAnsi="Times New Roman" w:cs="Times New Roman"/>
          <w:sz w:val="24"/>
          <w:szCs w:val="24"/>
          <w:u w:val="single"/>
        </w:rPr>
        <w:t>Oracle no atraviesa uno de sus mejores momentos ni en Bolsa ni en lo referente a la evolución de su negocio</w:t>
      </w:r>
      <w:r w:rsidRPr="000A439A">
        <w:rPr>
          <w:rFonts w:ascii="Times New Roman" w:eastAsia="Times New Roman" w:hAnsi="Times New Roman" w:cs="Times New Roman"/>
          <w:sz w:val="24"/>
          <w:szCs w:val="24"/>
        </w:rPr>
        <w:t>. La compañía estadounidense trata de buscar una estrategia para reducir la excesiva dependencia de su producto estrella, la base de datos, en un entorno en el que las empresas se están trasladando a la computación en la nube y dejan de lado las licencias de software para la in</w:t>
      </w:r>
      <w:r>
        <w:rPr>
          <w:rFonts w:ascii="Times New Roman" w:eastAsia="Times New Roman" w:hAnsi="Times New Roman" w:cs="Times New Roman"/>
          <w:sz w:val="24"/>
          <w:szCs w:val="24"/>
        </w:rPr>
        <w:t>s</w:t>
      </w:r>
      <w:r w:rsidRPr="000A439A">
        <w:rPr>
          <w:rFonts w:ascii="Times New Roman" w:eastAsia="Times New Roman" w:hAnsi="Times New Roman" w:cs="Times New Roman"/>
          <w:sz w:val="24"/>
          <w:szCs w:val="24"/>
        </w:rPr>
        <w:t xml:space="preserve">talación de los programas en sus </w:t>
      </w:r>
      <w:r w:rsidR="00D26DD8" w:rsidRPr="000A439A">
        <w:rPr>
          <w:rFonts w:ascii="Times New Roman" w:eastAsia="Times New Roman" w:hAnsi="Times New Roman" w:cs="Times New Roman"/>
          <w:sz w:val="24"/>
          <w:szCs w:val="24"/>
        </w:rPr>
        <w:t>ordenadores. En</w:t>
      </w:r>
      <w:r w:rsidRPr="000A439A">
        <w:rPr>
          <w:rFonts w:ascii="Times New Roman" w:eastAsia="Times New Roman" w:hAnsi="Times New Roman" w:cs="Times New Roman"/>
          <w:sz w:val="24"/>
          <w:szCs w:val="24"/>
        </w:rPr>
        <w:t xml:space="preserve"> medio de esta tormenta, Larry Ellison, cofundador de la compañía, decidió retirarse de la primera línea y el pasado mes de septiembre comunicó que abandonaba su cargo como consejero delegado. Ellison sigue los pasos de otros empresarios como Bill Gates y pasa así a un segundo plano. Los últimos resultados de la compañía, divulgados en junio, no cumplieron con las expectativas debido a los débiles ingresos por licencias. Esto contribuyó a incrementar las pérdidas en el parqué y en lo que va de año, cede un 16,5%, aunque el consenso del mercado se muestra optimista y le otorga un potencial del 18%.</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0A439A">
        <w:rPr>
          <w:rFonts w:ascii="Times New Roman" w:eastAsia="Times New Roman" w:hAnsi="Times New Roman" w:cs="Times New Roman"/>
          <w:sz w:val="24"/>
          <w:szCs w:val="24"/>
        </w:rPr>
        <w:t>La cara opuesta la representa su competidor alemán SAP que los últimos 11 meses sube un 13,5% en Bolsa. La compañía divulgará los resultados del tercer trimestre el martes, pero según lo anunciado, se espera que las cifras que dé a conocer se sitúen entre un 1% y un 9% por encima de las estimaciones, según recoge JP Morgan en un informe en el que eleva su recomendación a sobreponderar.</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F53E17">
        <w:rPr>
          <w:rFonts w:ascii="Times New Roman" w:eastAsia="Times New Roman" w:hAnsi="Times New Roman" w:cs="Times New Roman"/>
          <w:sz w:val="24"/>
          <w:szCs w:val="24"/>
          <w:u w:val="single"/>
        </w:rPr>
        <w:t>De la “whatsappitis”</w:t>
      </w:r>
      <w:r>
        <w:rPr>
          <w:rFonts w:ascii="Times New Roman" w:eastAsia="Times New Roman" w:hAnsi="Times New Roman" w:cs="Times New Roman"/>
          <w:sz w:val="24"/>
          <w:szCs w:val="24"/>
          <w:u w:val="single"/>
        </w:rPr>
        <w:t xml:space="preserve"> a la “n</w:t>
      </w:r>
      <w:r w:rsidRPr="00F53E17">
        <w:rPr>
          <w:rFonts w:ascii="Times New Roman" w:eastAsia="Times New Roman" w:hAnsi="Times New Roman" w:cs="Times New Roman"/>
          <w:sz w:val="24"/>
          <w:szCs w:val="24"/>
          <w:u w:val="single"/>
        </w:rPr>
        <w:t>omofobia”</w:t>
      </w:r>
    </w:p>
    <w:p w:rsidR="009E2B42" w:rsidRPr="00684B62" w:rsidRDefault="009E2B42" w:rsidP="009E2B42">
      <w:pPr>
        <w:spacing w:line="240" w:lineRule="auto"/>
        <w:jc w:val="both"/>
        <w:rPr>
          <w:rFonts w:ascii="Times New Roman" w:eastAsia="Times New Roman" w:hAnsi="Times New Roman" w:cs="Times New Roman"/>
          <w:sz w:val="24"/>
          <w:szCs w:val="24"/>
        </w:rPr>
      </w:pPr>
      <w:r>
        <w:rPr>
          <w:rFonts w:ascii="Times New Roman" w:hAnsi="Times New Roman" w:cs="Times New Roman"/>
          <w:i/>
          <w:color w:val="000000"/>
          <w:sz w:val="24"/>
          <w:szCs w:val="24"/>
        </w:rPr>
        <w:t>“</w:t>
      </w:r>
      <w:r w:rsidRPr="00F53E17">
        <w:rPr>
          <w:rFonts w:ascii="Times New Roman" w:hAnsi="Times New Roman" w:cs="Times New Roman"/>
          <w:i/>
          <w:color w:val="000000"/>
          <w:sz w:val="24"/>
          <w:szCs w:val="24"/>
        </w:rPr>
        <w:t>Los “smartphones” llegaron para facilitarnos la vida. Pero los humanos somos, desde el principio de los tiempos, especialistas en complicarla. Así que, por si no tuviéramos suficientes problemas de por sí, hemos conseguido que el móvil añada unos cuantos. ¿Te suena extraño? Pues sigue leyendo, porque es posible que alguna vez hayas vivido alguno de estos momentos</w:t>
      </w:r>
      <w:r>
        <w:rPr>
          <w:rFonts w:ascii="Times New Roman" w:hAnsi="Times New Roman" w:cs="Times New Roman"/>
          <w:i/>
          <w:color w:val="000000"/>
          <w:sz w:val="24"/>
          <w:szCs w:val="24"/>
        </w:rPr>
        <w:t>”</w:t>
      </w:r>
      <w:r w:rsidRPr="00F53E17">
        <w:rPr>
          <w:rFonts w:ascii="Times New Roman" w:hAnsi="Times New Roman" w:cs="Times New Roman"/>
          <w:i/>
          <w:color w:val="000000"/>
          <w:sz w:val="24"/>
          <w:szCs w:val="24"/>
        </w:rPr>
        <w:t>…</w:t>
      </w:r>
      <w:r w:rsidRPr="00F53E17">
        <w:rPr>
          <w:rFonts w:ascii="Times New Roman" w:eastAsia="Times New Roman" w:hAnsi="Times New Roman" w:cs="Times New Roman"/>
          <w:sz w:val="24"/>
          <w:szCs w:val="24"/>
        </w:rPr>
        <w:t xml:space="preserve"> </w:t>
      </w:r>
      <w:r w:rsidRPr="00684B62">
        <w:rPr>
          <w:rFonts w:ascii="Times New Roman" w:eastAsia="Times New Roman" w:hAnsi="Times New Roman" w:cs="Times New Roman"/>
          <w:sz w:val="24"/>
          <w:szCs w:val="24"/>
        </w:rPr>
        <w:t>¿</w:t>
      </w:r>
      <w:r w:rsidRPr="00684B62">
        <w:rPr>
          <w:rFonts w:ascii="Times New Roman" w:eastAsia="Times New Roman" w:hAnsi="Times New Roman" w:cs="Times New Roman"/>
          <w:sz w:val="24"/>
          <w:szCs w:val="24"/>
          <w:u w:val="single"/>
        </w:rPr>
        <w:t>Es el móvil el culpable de todos tus problemas</w:t>
      </w:r>
      <w:r w:rsidRPr="00684B62">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(El Confidencial - </w:t>
      </w:r>
      <w:r w:rsidRPr="00684B62">
        <w:rPr>
          <w:rFonts w:ascii="Times New Roman" w:eastAsia="Times New Roman" w:hAnsi="Times New Roman" w:cs="Times New Roman"/>
          <w:b/>
          <w:sz w:val="24"/>
          <w:szCs w:val="24"/>
        </w:rPr>
        <w:t>17/10/15</w:t>
      </w:r>
      <w:r>
        <w:rPr>
          <w:rFonts w:ascii="Times New Roman" w:eastAsia="Times New Roman" w:hAnsi="Times New Roman" w:cs="Times New Roman"/>
          <w:sz w:val="24"/>
          <w:szCs w:val="24"/>
        </w:rPr>
        <w:t>)</w:t>
      </w:r>
    </w:p>
    <w:p w:rsidR="009E2B42" w:rsidRPr="00F53E17" w:rsidRDefault="009E2B42"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p>
    <w:p w:rsidR="009E2B42" w:rsidRDefault="00DB52F6" w:rsidP="00DB52F6">
      <w:pPr>
        <w:spacing w:line="240" w:lineRule="auto"/>
        <w:jc w:val="both"/>
        <w:rPr>
          <w:rFonts w:ascii="Times New Roman" w:hAnsi="Times New Roman" w:cs="Times New Roman"/>
          <w:color w:val="000000"/>
          <w:sz w:val="24"/>
          <w:szCs w:val="24"/>
        </w:rPr>
      </w:pPr>
      <w:r>
        <w:rPr>
          <w:noProof/>
          <w:color w:val="000000"/>
        </w:rPr>
        <w:lastRenderedPageBreak/>
        <w:drawing>
          <wp:inline distT="0" distB="0" distL="0" distR="0">
            <wp:extent cx="5384800" cy="2108200"/>
            <wp:effectExtent l="19050" t="0" r="6350" b="0"/>
            <wp:docPr id="25" name="Imagen 25" descr="Foto: Móviles en acción durante un desfile de mo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to: Móviles en acción durante un desfile de moda"/>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84800" cy="2108200"/>
                    </a:xfrm>
                    <a:prstGeom prst="rect">
                      <a:avLst/>
                    </a:prstGeom>
                    <a:noFill/>
                    <a:ln>
                      <a:noFill/>
                    </a:ln>
                  </pic:spPr>
                </pic:pic>
              </a:graphicData>
            </a:graphic>
          </wp:inline>
        </w:drawing>
      </w:r>
    </w:p>
    <w:p w:rsidR="00DB52F6"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Móviles en acción durante un desfile de moda</w:t>
      </w:r>
    </w:p>
    <w:p w:rsidR="00DB52F6" w:rsidRDefault="00DB52F6" w:rsidP="00DB52F6">
      <w:pPr>
        <w:spacing w:line="240" w:lineRule="auto"/>
        <w:jc w:val="both"/>
        <w:rPr>
          <w:color w:val="000000"/>
        </w:rPr>
      </w:pPr>
      <w:r>
        <w:rPr>
          <w:noProof/>
        </w:rPr>
        <w:drawing>
          <wp:inline distT="0" distB="0" distL="0" distR="0">
            <wp:extent cx="5397500" cy="2400300"/>
            <wp:effectExtent l="19050" t="0" r="0" b="0"/>
            <wp:docPr id="26" name="Imagen 26" descr="http://www.ecestaticos.com/image/clipping/f9ceb43b69aabe9e4d0f60a2a5eb9ddc/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ecestaticos.com/image/clipping/f9ceb43b69aabe9e4d0f60a2a5eb9ddc/imagen-sin-titulo.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0490" cy="2401630"/>
                    </a:xfrm>
                    <a:prstGeom prst="rect">
                      <a:avLst/>
                    </a:prstGeom>
                    <a:noFill/>
                    <a:ln>
                      <a:noFill/>
                    </a:ln>
                  </pic:spPr>
                </pic:pic>
              </a:graphicData>
            </a:graphic>
          </wp:inline>
        </w:drawing>
      </w:r>
    </w:p>
    <w:p w:rsidR="00DB52F6" w:rsidRPr="00684B62"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PHUBBING</w:t>
      </w:r>
    </w:p>
    <w:p w:rsidR="00DB52F6"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Tu amiga está explicándote por tercera vez lo cretino que es su novio al que sabes que</w:t>
      </w:r>
      <w:r>
        <w:rPr>
          <w:rFonts w:ascii="Times New Roman" w:hAnsi="Times New Roman" w:cs="Times New Roman"/>
          <w:color w:val="000000"/>
          <w:sz w:val="24"/>
          <w:szCs w:val="24"/>
        </w:rPr>
        <w:t xml:space="preserve"> no va abandonar y te entra un “whatsapp”</w:t>
      </w:r>
      <w:r w:rsidRPr="00684B62">
        <w:rPr>
          <w:rFonts w:ascii="Times New Roman" w:hAnsi="Times New Roman" w:cs="Times New Roman"/>
          <w:color w:val="000000"/>
          <w:sz w:val="24"/>
          <w:szCs w:val="24"/>
        </w:rPr>
        <w:t xml:space="preserve">. Es Jaime, con una divertida foto de Julio Iglesias y un chiste tonto. Y por arte de magia, parece que tu amiga desaparezca y toda tu atención se focaliza </w:t>
      </w:r>
      <w:r>
        <w:rPr>
          <w:rFonts w:ascii="Times New Roman" w:hAnsi="Times New Roman" w:cs="Times New Roman"/>
          <w:color w:val="000000"/>
          <w:sz w:val="24"/>
          <w:szCs w:val="24"/>
        </w:rPr>
        <w:t xml:space="preserve">en el mundo virtual. </w:t>
      </w:r>
      <w:r w:rsidRPr="00E3069F">
        <w:rPr>
          <w:rFonts w:ascii="Times New Roman" w:hAnsi="Times New Roman" w:cs="Times New Roman"/>
          <w:color w:val="000000"/>
          <w:sz w:val="24"/>
          <w:szCs w:val="24"/>
          <w:u w:val="single"/>
        </w:rPr>
        <w:t>Eso es el “phubbing'” darle más importancia a tu móvil que a la persona que tienes delante</w:t>
      </w:r>
      <w:r w:rsidRPr="00684B62">
        <w:rPr>
          <w:rFonts w:ascii="Times New Roman" w:hAnsi="Times New Roman" w:cs="Times New Roman"/>
          <w:color w:val="000000"/>
          <w:sz w:val="24"/>
          <w:szCs w:val="24"/>
        </w:rPr>
        <w:t xml:space="preserve">. Los estudios dicen que el 90% de adolescentes lo hacen habitualmente. </w:t>
      </w:r>
      <w:r w:rsidRPr="00E3069F">
        <w:rPr>
          <w:rFonts w:ascii="Times New Roman" w:hAnsi="Times New Roman" w:cs="Times New Roman"/>
          <w:color w:val="000000"/>
          <w:sz w:val="24"/>
          <w:szCs w:val="24"/>
          <w:u w:val="single"/>
        </w:rPr>
        <w:t>Un reciente estudio de la Universidad de Worcester (Reino Unido) asegura que esta práctica aumenta los niveles de estrés y espolea los comportamientos compulsivos, que se traducen en una incesante búsqueda de datos y novedades, mientras ninguneamos al que tenemos en frente</w:t>
      </w:r>
      <w:r w:rsidRPr="00684B62">
        <w:rPr>
          <w:rFonts w:ascii="Times New Roman" w:hAnsi="Times New Roman" w:cs="Times New Roman"/>
          <w:color w:val="000000"/>
          <w:sz w:val="24"/>
          <w:szCs w:val="24"/>
        </w:rPr>
        <w:t xml:space="preserve">. Una interesante iniciativa es la web Stopphubing.com, que intenta acabar con este descortés hábito. </w:t>
      </w:r>
    </w:p>
    <w:p w:rsidR="00DB52F6" w:rsidRPr="00684B62"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NOMOFOBIA</w:t>
      </w:r>
    </w:p>
    <w:p w:rsidR="00DB52F6" w:rsidRPr="00684B62" w:rsidRDefault="00DB52F6" w:rsidP="00DB52F6">
      <w:pPr>
        <w:spacing w:line="240" w:lineRule="auto"/>
        <w:jc w:val="both"/>
        <w:rPr>
          <w:rFonts w:ascii="Times New Roman" w:hAnsi="Times New Roman" w:cs="Times New Roman"/>
          <w:color w:val="000000"/>
          <w:sz w:val="24"/>
          <w:szCs w:val="24"/>
        </w:rPr>
      </w:pPr>
      <w:r w:rsidRPr="00E3069F">
        <w:rPr>
          <w:rFonts w:ascii="Times New Roman" w:hAnsi="Times New Roman" w:cs="Times New Roman"/>
          <w:color w:val="000000"/>
          <w:sz w:val="24"/>
          <w:szCs w:val="24"/>
          <w:u w:val="single"/>
        </w:rPr>
        <w:t xml:space="preserve">Durante siglos la humanidad ha sobrevivido sin móvil, pero hoy en día se siente como un auténtico drama vivir apartado del dispositivo durante unas horas. La nomofobia, que afecta a la mitad de la población, es el miedo irracional a estar sin móvil: ya sea por no tener batería, dejárselo en casa o estar fuera de </w:t>
      </w:r>
      <w:r w:rsidR="00D26DD8" w:rsidRPr="00E3069F">
        <w:rPr>
          <w:rFonts w:ascii="Times New Roman" w:hAnsi="Times New Roman" w:cs="Times New Roman"/>
          <w:color w:val="000000"/>
          <w:sz w:val="24"/>
          <w:szCs w:val="24"/>
          <w:u w:val="single"/>
        </w:rPr>
        <w:t>cobertura. Y</w:t>
      </w:r>
      <w:r w:rsidRPr="00E3069F">
        <w:rPr>
          <w:rFonts w:ascii="Times New Roman" w:hAnsi="Times New Roman" w:cs="Times New Roman"/>
          <w:color w:val="000000"/>
          <w:sz w:val="24"/>
          <w:szCs w:val="24"/>
          <w:u w:val="single"/>
        </w:rPr>
        <w:t xml:space="preserve"> es que los usuarios de “Smartphone” lo consultan unas 34 veces al día, por lo que la relación está muy arraigada.</w:t>
      </w:r>
      <w:r w:rsidRPr="00684B62">
        <w:rPr>
          <w:rFonts w:ascii="Times New Roman" w:hAnsi="Times New Roman" w:cs="Times New Roman"/>
          <w:color w:val="000000"/>
          <w:sz w:val="24"/>
          <w:szCs w:val="24"/>
        </w:rPr>
        <w:t xml:space="preserve"> En estos casos, se recomienda racionalizar estos pensamientos: ser consciente </w:t>
      </w:r>
      <w:r w:rsidRPr="00684B62">
        <w:rPr>
          <w:rFonts w:ascii="Times New Roman" w:hAnsi="Times New Roman" w:cs="Times New Roman"/>
          <w:color w:val="000000"/>
          <w:sz w:val="24"/>
          <w:szCs w:val="24"/>
        </w:rPr>
        <w:lastRenderedPageBreak/>
        <w:t xml:space="preserve">de que no ocurre nada. Si la adicción es grande, uno debería plantearse estar unas horas al día sin el móvil. </w:t>
      </w:r>
    </w:p>
    <w:p w:rsidR="00DB52F6" w:rsidRPr="00684B62"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FOMO</w:t>
      </w:r>
    </w:p>
    <w:p w:rsidR="00DB52F6"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 xml:space="preserve">¡Qué bien se lo está pasando Andrea en estas fotos que ha colgado de la fiesta de anoche! ¿Y a mí por qué no me invitaron? </w:t>
      </w:r>
      <w:r w:rsidRPr="00E3069F">
        <w:rPr>
          <w:rFonts w:ascii="Times New Roman" w:hAnsi="Times New Roman" w:cs="Times New Roman"/>
          <w:color w:val="000000"/>
          <w:sz w:val="24"/>
          <w:szCs w:val="24"/>
          <w:u w:val="single"/>
        </w:rPr>
        <w:t>El FOMO (siglas de Fear of Missing Out en inglés) es el miedo de toda la vida a sentirse excluido que provoca, irremediablemente, sentimientos de no ser suficientemente valorado o de no estar a la altura para los demás</w:t>
      </w:r>
      <w:r w:rsidRPr="00684B62">
        <w:rPr>
          <w:rFonts w:ascii="Times New Roman" w:hAnsi="Times New Roman" w:cs="Times New Roman"/>
          <w:color w:val="000000"/>
          <w:sz w:val="24"/>
          <w:szCs w:val="24"/>
        </w:rPr>
        <w:t xml:space="preserve">. </w:t>
      </w:r>
      <w:r w:rsidRPr="00E3069F">
        <w:rPr>
          <w:rFonts w:ascii="Times New Roman" w:hAnsi="Times New Roman" w:cs="Times New Roman"/>
          <w:color w:val="000000"/>
          <w:sz w:val="24"/>
          <w:szCs w:val="24"/>
          <w:u w:val="single"/>
        </w:rPr>
        <w:t>Una bomba de relojería para la autoestima</w:t>
      </w:r>
      <w:r w:rsidRPr="00684B62">
        <w:rPr>
          <w:rFonts w:ascii="Times New Roman" w:hAnsi="Times New Roman" w:cs="Times New Roman"/>
          <w:color w:val="000000"/>
          <w:sz w:val="24"/>
          <w:szCs w:val="24"/>
        </w:rPr>
        <w:t xml:space="preserve">. Evidentemente, afectará más a las personas que la tengan baja. En estos casos, se ha de recordar que en las redes sociales todo parece más divertido de lo que en realidad es. Hay que intentar hacer otras actividades que nos gusten para no envidiar las de los demás. </w:t>
      </w:r>
    </w:p>
    <w:p w:rsidR="00DB52F6" w:rsidRPr="00684B62"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WHATSAPPITIS</w:t>
      </w:r>
    </w:p>
    <w:p w:rsidR="00DB52F6" w:rsidRPr="00684B62"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No todos los efectos secundarios de los móviles afectan únicamente a nuestra psique, nuestro cue</w:t>
      </w:r>
      <w:r>
        <w:rPr>
          <w:rFonts w:ascii="Times New Roman" w:hAnsi="Times New Roman" w:cs="Times New Roman"/>
          <w:color w:val="000000"/>
          <w:sz w:val="24"/>
          <w:szCs w:val="24"/>
        </w:rPr>
        <w:t xml:space="preserve">rpo también padece lo suyo. </w:t>
      </w:r>
      <w:r w:rsidRPr="00E3069F">
        <w:rPr>
          <w:rFonts w:ascii="Times New Roman" w:hAnsi="Times New Roman" w:cs="Times New Roman"/>
          <w:color w:val="000000"/>
          <w:sz w:val="24"/>
          <w:szCs w:val="24"/>
          <w:u w:val="single"/>
        </w:rPr>
        <w:t>La “whatsappitis”, un término acuñado por la revista científica “The Lancet”, es la adicción a enviar mensajes por esta “app” que se cobra una factura física: dolor de dedos, articulaciones y tendinitis.</w:t>
      </w:r>
      <w:r w:rsidRPr="00684B62">
        <w:rPr>
          <w:rFonts w:ascii="Times New Roman" w:hAnsi="Times New Roman" w:cs="Times New Roman"/>
          <w:color w:val="000000"/>
          <w:sz w:val="24"/>
          <w:szCs w:val="24"/>
        </w:rPr>
        <w:t xml:space="preserve"> El tratamiento consiste en tomar antiinflamatorios y reposar de mensajes durante algunos días. Si esto ocurre, uno debería plantearse si todos los mensajes que envía son absolutamente necesarios. Seguramente, se podría prescindir de muchos de ellos y otros se podían enviar como mensajes de voz. </w:t>
      </w:r>
    </w:p>
    <w:p w:rsidR="00DB52F6" w:rsidRPr="00684B62"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VIBRANXIETY</w:t>
      </w:r>
    </w:p>
    <w:p w:rsidR="00DB52F6" w:rsidRDefault="00DB52F6" w:rsidP="00DB52F6">
      <w:pPr>
        <w:spacing w:line="240" w:lineRule="auto"/>
        <w:jc w:val="both"/>
        <w:rPr>
          <w:rFonts w:ascii="Times New Roman" w:hAnsi="Times New Roman" w:cs="Times New Roman"/>
          <w:color w:val="000000"/>
          <w:sz w:val="24"/>
          <w:szCs w:val="24"/>
        </w:rPr>
      </w:pPr>
      <w:r w:rsidRPr="00684B62">
        <w:rPr>
          <w:rFonts w:ascii="Times New Roman" w:hAnsi="Times New Roman" w:cs="Times New Roman"/>
          <w:color w:val="000000"/>
          <w:sz w:val="24"/>
          <w:szCs w:val="24"/>
        </w:rPr>
        <w:t xml:space="preserve">El móvil parece una prolongación de nuestro cuerpo. Pero una cosa es que lo parezca y otra es que lo sintamos así. </w:t>
      </w:r>
      <w:r w:rsidRPr="00E3069F">
        <w:rPr>
          <w:rFonts w:ascii="Times New Roman" w:hAnsi="Times New Roman" w:cs="Times New Roman"/>
          <w:color w:val="000000"/>
          <w:sz w:val="24"/>
          <w:szCs w:val="24"/>
          <w:u w:val="single"/>
        </w:rPr>
        <w:t>Ese es uno de los peligros que podrían ocurrir con “vibranxiety”, un síndrome que nos hace percibir vibraciones inexistentes. Incluso se nos antoja que están sucediendo incluso cuando no llevamos el dispositivo encima. Es un reflejo aprendido. Estas alucinaciones también pueden ser auditivas (“ringxiety”) cuando creemos oír el tono de llamada sin que se haya producido. Estos síntomas muestran la obsesión que nos genera este pequeño amigo</w:t>
      </w:r>
      <w:r w:rsidRPr="00684B62">
        <w:rPr>
          <w:rFonts w:ascii="Times New Roman" w:hAnsi="Times New Roman" w:cs="Times New Roman"/>
          <w:color w:val="000000"/>
          <w:sz w:val="24"/>
          <w:szCs w:val="24"/>
        </w:rPr>
        <w:t>. En estos casos, deberían priorizarse el hecho de estar pendiente de la llegada de una llamada o un mensaje. Es muy diferente estar atento en un momento concreto, por una noticia trascendente, que hacerlo sistemáticamente. Silenciar el teléfono en situaciones en las que esto no ocurre, puede ser de gran ayuda.</w:t>
      </w:r>
    </w:p>
    <w:p w:rsidR="00DB52F6" w:rsidRDefault="00DB52F6" w:rsidP="00DB52F6">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nativo digital</w:t>
      </w:r>
      <w:r w:rsidRPr="00123F34">
        <w:rPr>
          <w:rFonts w:ascii="Times New Roman" w:hAnsi="Times New Roman" w:cs="Times New Roman"/>
          <w:sz w:val="24"/>
          <w:szCs w:val="24"/>
          <w:u w:val="single"/>
        </w:rPr>
        <w:t xml:space="preserve">: </w:t>
      </w:r>
      <w:r w:rsidRPr="00123F34">
        <w:rPr>
          <w:rFonts w:ascii="Times New Roman" w:eastAsia="Times New Roman" w:hAnsi="Times New Roman" w:cs="Times New Roman"/>
          <w:sz w:val="24"/>
          <w:szCs w:val="24"/>
          <w:u w:val="single"/>
        </w:rPr>
        <w:t>hablar con amigos, publicar en redes sociales, hacer compras por internet, buscar información</w:t>
      </w:r>
      <w:r>
        <w:rPr>
          <w:rFonts w:ascii="Times New Roman" w:eastAsia="Times New Roman" w:hAnsi="Times New Roman" w:cs="Times New Roman"/>
          <w:sz w:val="24"/>
          <w:szCs w:val="24"/>
          <w:u w:val="single"/>
        </w:rPr>
        <w:t xml:space="preserve"> (carne de Big Data)</w:t>
      </w:r>
    </w:p>
    <w:p w:rsidR="00DB52F6" w:rsidRPr="002D397E" w:rsidRDefault="00DB52F6" w:rsidP="00DB52F6">
      <w:pPr>
        <w:spacing w:line="240" w:lineRule="auto"/>
        <w:jc w:val="both"/>
        <w:rPr>
          <w:rFonts w:ascii="Times New Roman" w:hAnsi="Times New Roman" w:cs="Times New Roman"/>
          <w:sz w:val="24"/>
          <w:szCs w:val="24"/>
          <w:u w:val="single"/>
        </w:rPr>
      </w:pPr>
      <w:r>
        <w:rPr>
          <w:rFonts w:ascii="Times New Roman" w:eastAsia="Times New Roman" w:hAnsi="Times New Roman" w:cs="Times New Roman"/>
          <w:sz w:val="24"/>
          <w:szCs w:val="24"/>
        </w:rPr>
        <w:t xml:space="preserve">- </w:t>
      </w:r>
      <w:r w:rsidRPr="00D967F2">
        <w:rPr>
          <w:rFonts w:ascii="Times New Roman" w:eastAsia="Times New Roman" w:hAnsi="Times New Roman" w:cs="Times New Roman"/>
          <w:sz w:val="24"/>
          <w:szCs w:val="24"/>
          <w:u w:val="single"/>
        </w:rPr>
        <w:t>Screenagers: la economía que cambiará la forma de hacer negocios</w:t>
      </w:r>
      <w:r>
        <w:rPr>
          <w:rFonts w:ascii="Times New Roman" w:eastAsia="Times New Roman" w:hAnsi="Times New Roman" w:cs="Times New Roman"/>
          <w:sz w:val="24"/>
          <w:szCs w:val="24"/>
        </w:rPr>
        <w:t xml:space="preserve"> (El Confidencial - </w:t>
      </w:r>
      <w:r w:rsidRPr="00D967F2">
        <w:rPr>
          <w:rFonts w:ascii="Times New Roman" w:eastAsia="Times New Roman" w:hAnsi="Times New Roman" w:cs="Times New Roman"/>
          <w:b/>
          <w:sz w:val="24"/>
          <w:szCs w:val="24"/>
        </w:rPr>
        <w:t>19/10/15</w:t>
      </w:r>
      <w:r>
        <w:rPr>
          <w:rFonts w:ascii="Times New Roman" w:eastAsia="Times New Roman" w:hAnsi="Times New Roman" w:cs="Times New Roman"/>
          <w:sz w:val="24"/>
          <w:szCs w:val="24"/>
        </w:rPr>
        <w:t xml:space="preserve">)    </w:t>
      </w:r>
      <w:r w:rsidR="00DD7598">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Lectura recomendada</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Accenture)</w:t>
      </w:r>
    </w:p>
    <w:p w:rsidR="00825E31" w:rsidRDefault="009E2B42" w:rsidP="009E2B42">
      <w:pPr>
        <w:spacing w:before="100" w:beforeAutospacing="1" w:after="100" w:afterAutospacing="1" w:line="240" w:lineRule="auto"/>
        <w:jc w:val="both"/>
        <w:rPr>
          <w:rFonts w:ascii="Times New Roman" w:eastAsia="Times New Roman" w:hAnsi="Times New Roman" w:cs="Times New Roman"/>
          <w:sz w:val="24"/>
          <w:szCs w:val="24"/>
          <w:u w:val="single"/>
        </w:rPr>
      </w:pPr>
      <w:r w:rsidRPr="00E3069F">
        <w:rPr>
          <w:rFonts w:ascii="Times New Roman" w:eastAsia="Times New Roman" w:hAnsi="Times New Roman" w:cs="Times New Roman"/>
          <w:sz w:val="24"/>
          <w:szCs w:val="24"/>
          <w:u w:val="single"/>
        </w:rPr>
        <w:t>Introducción</w:t>
      </w:r>
    </w:p>
    <w:p w:rsidR="009E2B42" w:rsidRPr="00E3069F" w:rsidRDefault="009E2B42" w:rsidP="009E2B42">
      <w:pPr>
        <w:spacing w:before="100" w:beforeAutospacing="1" w:after="100" w:afterAutospacing="1" w:line="240" w:lineRule="auto"/>
        <w:jc w:val="both"/>
        <w:rPr>
          <w:rFonts w:ascii="Times New Roman" w:eastAsia="Times New Roman" w:hAnsi="Times New Roman" w:cs="Times New Roman"/>
          <w:sz w:val="24"/>
          <w:szCs w:val="24"/>
          <w:u w:val="single"/>
        </w:rPr>
      </w:pPr>
      <w:r w:rsidRPr="00E3069F">
        <w:rPr>
          <w:rFonts w:ascii="Times New Roman" w:eastAsia="Times New Roman" w:hAnsi="Times New Roman" w:cs="Times New Roman"/>
          <w:sz w:val="24"/>
          <w:szCs w:val="24"/>
          <w:u w:val="single"/>
        </w:rPr>
        <w:t xml:space="preserve">¿Recuerdas cuando usábamos el móvil solamente para hacer llamadas o, como mucho, para mandar mensajes? Y ahora la voz es casi la utilidad menos recurrente, al menos entre los jóvenes. </w:t>
      </w:r>
    </w:p>
    <w:p w:rsidR="009E2B42" w:rsidRPr="00B12DB2" w:rsidRDefault="009E2B42" w:rsidP="009E2B42">
      <w:pPr>
        <w:spacing w:before="100" w:beforeAutospacing="1" w:after="100" w:afterAutospacing="1" w:line="240" w:lineRule="auto"/>
        <w:jc w:val="both"/>
        <w:rPr>
          <w:rFonts w:ascii="Times New Roman" w:eastAsia="Times New Roman" w:hAnsi="Times New Roman" w:cs="Times New Roman"/>
          <w:sz w:val="24"/>
          <w:szCs w:val="24"/>
          <w:u w:val="single"/>
        </w:rPr>
      </w:pPr>
      <w:r w:rsidRPr="00B12DB2">
        <w:rPr>
          <w:rFonts w:ascii="Times New Roman" w:eastAsia="Times New Roman" w:hAnsi="Times New Roman" w:cs="Times New Roman"/>
          <w:sz w:val="24"/>
          <w:szCs w:val="24"/>
          <w:u w:val="single"/>
        </w:rPr>
        <w:lastRenderedPageBreak/>
        <w:t xml:space="preserve">Y es que, casi sin darnos cuenta, nuestros teléfonos móviles han pasado de ser un mero complemento (medianamente prescindible) a convertirse en el mejor de nuestros ordenadores, en nuestra primera herramienta comunicativa, en nuestra principal ventana al mundo y, en definitiva, en un dispositivo básico en nuestro día a día. </w:t>
      </w:r>
    </w:p>
    <w:p w:rsidR="009E2B42" w:rsidRPr="00D967F2" w:rsidRDefault="009E2B42" w:rsidP="009E2B42">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Los datos, desde luego, son palmarios. Si tenemos en cuenta que, según el estudio Somos Digitales de Ametic y Accenture, la penetración de smartphones en España era del 41% en 2011 y del 84% en 2013 (duplicando las cifras en apenas dos años), podemos hacernos una idea bastante clara de hasta qué punto nuestro país se encuentra en la primera línea de la conectividad entre los usuarios que disponen de un teléfono móvil. </w:t>
      </w:r>
    </w:p>
    <w:p w:rsidR="009E2B42" w:rsidRPr="009E2B42" w:rsidRDefault="009E2B42"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B12DB2">
        <w:rPr>
          <w:rFonts w:ascii="Times New Roman" w:eastAsia="Times New Roman" w:hAnsi="Times New Roman" w:cs="Times New Roman"/>
          <w:sz w:val="24"/>
          <w:szCs w:val="24"/>
          <w:u w:val="single"/>
        </w:rPr>
        <w:t xml:space="preserve">Y el smartphone, claro, ya no (sólo) sirve para llamar: a diario recurrimos a él para consultar el correo, la agenda, publicar en redes sociales, buscar información, comprar de manera online, gestionar todo tipo de tareas… Un sinfín de utilidades que, en suma, lo convierten en nuestra herramienta básica y que ha creado una nueva figura de usuario: el llamado screenager. </w:t>
      </w:r>
    </w:p>
    <w:p w:rsidR="00DB52F6" w:rsidRDefault="00DB52F6" w:rsidP="009E2B42">
      <w:pPr>
        <w:spacing w:before="100" w:beforeAutospacing="1" w:after="100" w:afterAutospacing="1" w:line="240" w:lineRule="auto"/>
        <w:jc w:val="both"/>
        <w:rPr>
          <w:rFonts w:ascii="Times New Roman" w:eastAsia="Times New Roman" w:hAnsi="Times New Roman" w:cs="Times New Roman"/>
          <w:sz w:val="24"/>
          <w:szCs w:val="24"/>
          <w:u w:val="single"/>
        </w:rPr>
      </w:pPr>
      <w:r>
        <w:rPr>
          <w:noProof/>
        </w:rPr>
        <w:drawing>
          <wp:inline distT="0" distB="0" distL="0" distR="0">
            <wp:extent cx="5394198" cy="2531059"/>
            <wp:effectExtent l="19050" t="0" r="0" b="0"/>
            <wp:docPr id="27" name="Imagen 27" descr="http://www.ecestaticos.com/image/clipping/ab20d70004f394c814573c453a9477ff/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ecestaticos.com/image/clipping/ab20d70004f394c814573c453a9477ff/imagen-sin-titulo.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4198" cy="2531059"/>
                    </a:xfrm>
                    <a:prstGeom prst="rect">
                      <a:avLst/>
                    </a:prstGeom>
                    <a:noFill/>
                    <a:ln>
                      <a:noFill/>
                    </a:ln>
                  </pic:spPr>
                </pic:pic>
              </a:graphicData>
            </a:graphic>
          </wp:inline>
        </w:drawing>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¿QUIÉN ES Y QUÉ QUIERE?</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175E2A">
        <w:rPr>
          <w:rFonts w:ascii="Times New Roman" w:eastAsia="Times New Roman" w:hAnsi="Times New Roman" w:cs="Times New Roman"/>
          <w:color w:val="FF0000"/>
          <w:sz w:val="24"/>
          <w:szCs w:val="24"/>
          <w:u w:val="single"/>
        </w:rPr>
        <w:t xml:space="preserve">En su momento, el término screenager (como mezcla de screen y teenager) se empezó a usar para referirse al adolescente o nativo digital que, al haber crecido ya en un entorno tecnologizado, se desenvuelve a la perfección con unos dispositivos que le resultan básicos.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Sin embargo, la expansión del entorno digital ha hecho que el screenager abandone la pubertad y expanda su perfil a casi todos los rangos de edad. Porque a lo mejor el padre de familia que tiene 40 años no usa su móvil para hablar con sus amigos constantemente, pero sí lo hace para consultar el correo electrónico, buscar información, gestionar tareas del trabajo o hacer la compra online.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Con todo, nos encontramos con un perfil cada vez más numeroso que, debido a la relevancia de sus hábitos, produce un significativo impacto en el mercado. Un mercado que debe adecuarse a las características de este nuevo usuario: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lastRenderedPageBreak/>
        <w:t>Hiperconectado</w:t>
      </w:r>
    </w:p>
    <w:p w:rsidR="00DB52F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175E2A">
        <w:rPr>
          <w:rFonts w:ascii="Times New Roman" w:eastAsia="Times New Roman" w:hAnsi="Times New Roman" w:cs="Times New Roman"/>
          <w:color w:val="FF0000"/>
          <w:sz w:val="24"/>
          <w:szCs w:val="24"/>
          <w:u w:val="single"/>
        </w:rPr>
        <w:t xml:space="preserve">Da igual para lo que sea: hablar con amigos, publicar en redes sociales, hacer compras por internet, buscar información… Lo cierto es que el screenager es un usuario prácticamente unido a internet a través de cualquier dispositivo, que se convierte, en la práctica, en una extensión de su propia mano.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Estilo de vida digital</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175E2A">
        <w:rPr>
          <w:rFonts w:ascii="Times New Roman" w:eastAsia="Times New Roman" w:hAnsi="Times New Roman" w:cs="Times New Roman"/>
          <w:color w:val="FF0000"/>
          <w:sz w:val="24"/>
          <w:szCs w:val="24"/>
          <w:u w:val="single"/>
        </w:rPr>
        <w:t xml:space="preserve">Para este tipo de usuario, internet no sólo es un espacio en el que pasar el rato, sino que se ha convertido prácticamente en su ecosistema. En los últimos años, el entorno digital se ha convertido en el hábitat diario del screenager y, como tal, impregna gran parte de su vida diaria.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Relación con las marcas</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D967F2">
        <w:rPr>
          <w:rFonts w:ascii="Times New Roman" w:eastAsia="Times New Roman" w:hAnsi="Times New Roman" w:cs="Times New Roman"/>
          <w:sz w:val="24"/>
          <w:szCs w:val="24"/>
        </w:rPr>
        <w:t xml:space="preserve">Hasta hace poco, la relación entre las marcas y sus usuarios era prácticamente inexistente. O, como sumo, era unidireccional: la marca sacaba un producto o servicio y el usuario, convertido en mero cliente, decidía usarlo o no. Sin embargo, </w:t>
      </w:r>
      <w:r w:rsidRPr="00175E2A">
        <w:rPr>
          <w:rFonts w:ascii="Times New Roman" w:eastAsia="Times New Roman" w:hAnsi="Times New Roman" w:cs="Times New Roman"/>
          <w:sz w:val="24"/>
          <w:szCs w:val="24"/>
          <w:u w:val="single"/>
        </w:rPr>
        <w:t xml:space="preserve">a día de hoy estos nuevos usuarios no sólo son consumidores, sino que también están acostumbrados a relacionarse con las marcas (sobre todo, a través de las redes sociales).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Irremediablemente infiel</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Pero ojo, que el usuario interactúe y se relacione con la marca no quiere decir, ni muchísimo menos, que vaya a convertirse en un cliente recurrente. De hecho, lo cierto es que estamos en una época en la que los usuarios se han olvidado de las relaciones tradicionales y han tomado el control: ahora son ellos los que deciden si consumen una marca u otra, y el nivel de infidelidad es lo suficientemente alto como para que la marca deba luchar por retenerlos. </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Generador de oportunidades</w:t>
      </w:r>
    </w:p>
    <w:p w:rsidR="00DB52F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967F2">
        <w:rPr>
          <w:rFonts w:ascii="Times New Roman" w:eastAsia="Times New Roman" w:hAnsi="Times New Roman" w:cs="Times New Roman"/>
          <w:sz w:val="24"/>
          <w:szCs w:val="24"/>
        </w:rPr>
        <w:t xml:space="preserve">Pero no todo va a ser malo. De hecho, casi nada es malo. </w:t>
      </w:r>
      <w:r w:rsidRPr="00175E2A">
        <w:rPr>
          <w:rFonts w:ascii="Times New Roman" w:eastAsia="Times New Roman" w:hAnsi="Times New Roman" w:cs="Times New Roman"/>
          <w:color w:val="FF0000"/>
          <w:sz w:val="24"/>
          <w:szCs w:val="24"/>
          <w:u w:val="single"/>
        </w:rPr>
        <w:t xml:space="preserve">Lo bueno de los screenagers es que, al conformar una serie de nuevos nichos, acaban generando un sinfín de nuevas oportunidades de negocio ante las que las marcas deben permanecer verdaderamente atentas. </w:t>
      </w:r>
    </w:p>
    <w:p w:rsidR="00DB52F6" w:rsidRPr="002D397E"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967F2">
        <w:rPr>
          <w:rFonts w:ascii="Times New Roman" w:eastAsia="Times New Roman" w:hAnsi="Times New Roman" w:cs="Times New Roman"/>
          <w:sz w:val="24"/>
          <w:szCs w:val="24"/>
        </w:rPr>
        <w:t>Un nuevo reto</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PARA LAS EMPRESAS TELCO</w:t>
      </w:r>
    </w:p>
    <w:p w:rsidR="00DB52F6" w:rsidRPr="00F53E1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175E2A">
        <w:rPr>
          <w:rFonts w:ascii="Times New Roman" w:eastAsia="Times New Roman" w:hAnsi="Times New Roman" w:cs="Times New Roman"/>
          <w:sz w:val="24"/>
          <w:szCs w:val="24"/>
          <w:u w:val="single"/>
        </w:rPr>
        <w:t xml:space="preserve">Con todo, como decimos, la configuración de este nuevo paradigma requiere, obligatoriamente, que las empresas de telecomunicaciones (telco) no sólo sean conscientes de todos estos nuevos escenarios, sino también que se adapten a ellos lo más rápida y eficazmente posible.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Y es que la tecnología ha revolucionado nuestro día a día de tal forma que nos encontramos ante un cambio de tendencias que avanza en dos direcciones: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1 </w:t>
      </w:r>
      <w:r w:rsidRPr="00D967F2">
        <w:rPr>
          <w:rFonts w:ascii="Times New Roman" w:eastAsia="Times New Roman" w:hAnsi="Times New Roman" w:cs="Times New Roman"/>
          <w:sz w:val="24"/>
          <w:szCs w:val="24"/>
        </w:rPr>
        <w:t>Muchos cambios.</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La popularización del entorno y la economía digital ha cambiado prácticamente todo. Como consecuencia de ello, nos encontramos ante un panorama que ha virado en muchos sentidos y que genera diversos cambios en lo que a oportunidades de negocio se refiere.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Pr="00D967F2">
        <w:rPr>
          <w:rFonts w:ascii="Times New Roman" w:eastAsia="Times New Roman" w:hAnsi="Times New Roman" w:cs="Times New Roman"/>
          <w:sz w:val="24"/>
          <w:szCs w:val="24"/>
        </w:rPr>
        <w:t>Muy rápidos.</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967F2">
        <w:rPr>
          <w:rFonts w:ascii="Times New Roman" w:eastAsia="Times New Roman" w:hAnsi="Times New Roman" w:cs="Times New Roman"/>
          <w:sz w:val="24"/>
          <w:szCs w:val="24"/>
        </w:rPr>
        <w:t xml:space="preserve">Pero claro, </w:t>
      </w:r>
      <w:r w:rsidRPr="00175E2A">
        <w:rPr>
          <w:rFonts w:ascii="Times New Roman" w:eastAsia="Times New Roman" w:hAnsi="Times New Roman" w:cs="Times New Roman"/>
          <w:color w:val="FF0000"/>
          <w:sz w:val="24"/>
          <w:szCs w:val="24"/>
          <w:u w:val="single"/>
        </w:rPr>
        <w:t xml:space="preserve">la vorágine digital se ha instalado de tal manera que no sólo genera muchos cambios, sino que estos cambios se producen de manera constante y a una velocidad de vértigo. Porque el screenager no sólo cambia sus hábitos, sino que lo hace a una velocidad mucho mayor de la que el mercado habría experimentado hace diez años.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 negocio bidireccional: </w:t>
      </w:r>
      <w:r w:rsidRPr="00D967F2">
        <w:rPr>
          <w:rFonts w:ascii="Times New Roman" w:eastAsia="Times New Roman" w:hAnsi="Times New Roman" w:cs="Times New Roman"/>
          <w:sz w:val="24"/>
          <w:szCs w:val="24"/>
        </w:rPr>
        <w:t>consumidores y empresas</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En cualquier caso, el consumidor, pese a constituir el centro neurálgico de todo, no es el único objetivo de las empresas telco, sino que constituye uno de los tres elementos básicos en los que se centran este tipo de compañías: el residencial, el empresarial y el colectivo de desarrolladores de aplicaciones.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D967F2">
        <w:rPr>
          <w:rFonts w:ascii="Times New Roman" w:eastAsia="Times New Roman" w:hAnsi="Times New Roman" w:cs="Times New Roman"/>
          <w:sz w:val="24"/>
          <w:szCs w:val="24"/>
        </w:rPr>
        <w:t xml:space="preserve">Y es que </w:t>
      </w:r>
      <w:r w:rsidRPr="00175E2A">
        <w:rPr>
          <w:rFonts w:ascii="Times New Roman" w:eastAsia="Times New Roman" w:hAnsi="Times New Roman" w:cs="Times New Roman"/>
          <w:color w:val="FF0000"/>
          <w:sz w:val="24"/>
          <w:szCs w:val="24"/>
          <w:u w:val="single"/>
        </w:rPr>
        <w:t xml:space="preserve">el consumidor es usuario final de todo producto y servicio, sí, pero las empresas telco también quieren y deben centrarse, a nivel estratégico, en otras empresas y en desarrolladores de este tipo de productos y servicios para el consumidor final.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Así pues, las compañías del sector de telecomunicaciones acaban enfocando un modelo de negocio personalizado para poder ofrecer soluciones tecnológicas a todo el ecosistema de esta cadena de negocio que gira en torno a la sociedad hiperconectada en la que vivimos. </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Enganchando al consumidor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Cuando decimos que el screenager ha cambiado totalmente el paradigma digital no sólo lo hacemos porque se trate de un perfil altísimamente conectado, sino también porque ha alterado por completo la forma de relacionarse con la tecnología.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175E2A">
        <w:rPr>
          <w:rFonts w:ascii="Times New Roman" w:eastAsia="Times New Roman" w:hAnsi="Times New Roman" w:cs="Times New Roman"/>
          <w:color w:val="FF0000"/>
          <w:sz w:val="24"/>
          <w:szCs w:val="24"/>
          <w:u w:val="single"/>
        </w:rPr>
        <w:t xml:space="preserve">Y es que ya no se trata de crear productos empaquetados y estancos, sino de ofrecer al usuario una experiencia única, cambiante y totalmente personalizable para el usuario. Es parte del cambio que ofrece el internet of things (internet de las cosas), que precisamente se especializa en ofrecer al consumidor una tecnología medianamente neutra que se adapta a las propias dinámicas del usuario y puede llegar a ofrecerle una experiencia personalizada, única y totalmente distinta a la que puedan tener otras personas.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Es lo que hacen tecnologías de inteligencia artificial como Beats Music (que aprende tus gustos musicales y predice tus nuevas escuchas), las lentillas de Google para diabéticos (que miden los niveles de glucosa a partir del análisis del líquido ocular) o incluso los libros de texto que, aplicados a la educación, ofrecen un aprendizaje personalizado al alumno en función de su evolución y los conocimientos que va adquiriendo. </w:t>
      </w:r>
    </w:p>
    <w:p w:rsidR="00DB52F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175E2A">
        <w:rPr>
          <w:rFonts w:ascii="Times New Roman" w:eastAsia="Times New Roman" w:hAnsi="Times New Roman" w:cs="Times New Roman"/>
          <w:color w:val="FF0000"/>
          <w:sz w:val="24"/>
          <w:szCs w:val="24"/>
          <w:u w:val="single"/>
        </w:rPr>
        <w:lastRenderedPageBreak/>
        <w:t xml:space="preserve">En resumen, una serie de tecnologías que se centran en las personas, aprendiendo nuestra localización, nuestros hábitos, nuestros gustos e incluso nuestro estado de ánimo en cada momento. Todo ello con un objetivo final: no ofrecer servicios genéricos para un consumidor masivo, sino un servicio cambiante según las características, momentos y lugares en los que se encuentre cada usuario.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Enganchando a las empresas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A la hora de adaptarse a esta nueva era, las empresas telco corren un severo peligro: el de no ser capaces de engancharse de manera eficiente y a la primera.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En caso de que esto ocurriera, su papel podría quedar relevado al de “habilitador” de conectividad; es decir, al de limitarse a ser el proveedor de la red a la que se conectan las tecnologías desarrolladas. </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Sin embargo, su papel no tiene por qué ser sólo ese. La inmensa lista de posibilidades que ofrece este nuevo paradigma permite que las telco también puedan convertirse en auténticas “orquestadoras” de tecnología, diseñando y ejecutando todos los procesos tecnológicos de los productos que lleguen al usuario final.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En este sentido, son varias las telco que, previendo ya el nuevo escenario, intentan liderar estos procesos mediante un cambio de estrategia y un diseño de nuevos modelos de negocio, enfocados a convertirse en el agente principal del cambio tecnológico dentro de una sociedad hiperconectada.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Cómo conquistar el mercado </w:t>
      </w:r>
      <w:r w:rsidRPr="00D967F2">
        <w:rPr>
          <w:rFonts w:ascii="Times New Roman" w:eastAsia="Times New Roman" w:hAnsi="Times New Roman" w:cs="Times New Roman"/>
          <w:sz w:val="24"/>
          <w:szCs w:val="24"/>
        </w:rPr>
        <w:t>en tres pasos</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Pero, ¿cómo hacerse hueco en todos estos procesos? ¿Cómo puede una telco persuadir a consumidores, empresas y desarrolladores para convertirse en cliente de todos estos agentes? </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Para conseguir dicho objetivo, las telco se sitúan ante un nuevo proceso estratégico que, de manera genérica, estructura su nueva táctica en torno a tres procesos bien diferenciados: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w:t>
      </w:r>
      <w:r w:rsidRPr="00D967F2">
        <w:rPr>
          <w:rFonts w:ascii="Times New Roman" w:eastAsia="Times New Roman" w:hAnsi="Times New Roman" w:cs="Times New Roman"/>
          <w:sz w:val="24"/>
          <w:szCs w:val="24"/>
        </w:rPr>
        <w:t>Inteligencia y análisis.</w:t>
      </w:r>
    </w:p>
    <w:p w:rsidR="00DB52F6" w:rsidRPr="00175E2A"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75E2A">
        <w:rPr>
          <w:rFonts w:ascii="Times New Roman" w:eastAsia="Times New Roman" w:hAnsi="Times New Roman" w:cs="Times New Roman"/>
          <w:sz w:val="24"/>
          <w:szCs w:val="24"/>
          <w:u w:val="single"/>
        </w:rPr>
        <w:t xml:space="preserve">Todo parte de un eslogan: satisfacer al cliente ya no es suficiente; ahora también hay que tener una obsesión por el detalle de dicho cliente. Y en este sentido, la analítica y el big data son herramientas fundamentales.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Y es que, a día de hoy, la mayoría de empresas suelen cometer un error: obtienen datos, sí, pero no son capaces de analizarlos y procesarlos como es debido, recopilándolos e interpretándolos para que tengan un verdadero impacto en las cifras de negocio.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175E2A">
        <w:rPr>
          <w:rFonts w:ascii="Times New Roman" w:eastAsia="Times New Roman" w:hAnsi="Times New Roman" w:cs="Times New Roman"/>
          <w:sz w:val="24"/>
          <w:szCs w:val="24"/>
          <w:u w:val="single"/>
        </w:rPr>
        <w:t>Para llegar a este punto, los datos deben ser recopilados, analizados y utilizados</w:t>
      </w:r>
      <w:r w:rsidRPr="00D967F2">
        <w:rPr>
          <w:rFonts w:ascii="Times New Roman" w:eastAsia="Times New Roman" w:hAnsi="Times New Roman" w:cs="Times New Roman"/>
          <w:sz w:val="24"/>
          <w:szCs w:val="24"/>
        </w:rPr>
        <w:t xml:space="preserve">. Además, deben proceder no sólo del consumidor, sino del resto del entorno donde éste se encuentra y tener en cuenta cómo se va modificando el uso del servicio con el tiempo. Este tipo de herramientas y servicios pueden ser prestados por terceros de una manera rápida y eficaz.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2 </w:t>
      </w:r>
      <w:r w:rsidRPr="00D967F2">
        <w:rPr>
          <w:rFonts w:ascii="Times New Roman" w:eastAsia="Times New Roman" w:hAnsi="Times New Roman" w:cs="Times New Roman"/>
          <w:sz w:val="24"/>
          <w:szCs w:val="24"/>
        </w:rPr>
        <w:t>Diseño de los procesos y la tecnología</w:t>
      </w:r>
    </w:p>
    <w:p w:rsidR="00DB52F6" w:rsidRPr="00660ABD"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660ABD">
        <w:rPr>
          <w:rFonts w:ascii="Times New Roman" w:eastAsia="Times New Roman" w:hAnsi="Times New Roman" w:cs="Times New Roman"/>
          <w:sz w:val="24"/>
          <w:szCs w:val="24"/>
          <w:u w:val="single"/>
        </w:rPr>
        <w:t xml:space="preserve">Si una telco quiere integrarse en este nuevo ecosistema, parece evidente que no sólo tendrá que saber analizar los datos disponibles, sino también diseñar una tecnología que pueda ser cambiante y que se adapte a las necesidades del negocio.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D967F2">
        <w:rPr>
          <w:rFonts w:ascii="Times New Roman" w:eastAsia="Times New Roman" w:hAnsi="Times New Roman" w:cs="Times New Roman"/>
          <w:sz w:val="24"/>
          <w:szCs w:val="24"/>
        </w:rPr>
        <w:t xml:space="preserve">Es aquí donde cobran una especial relevancia las arquitecturas digitales que permiten una experiencia de usuario digital, más sencilla y en tiempo real. </w:t>
      </w:r>
    </w:p>
    <w:p w:rsidR="00DB52F6" w:rsidRPr="00D967F2"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w:t>
      </w:r>
      <w:r w:rsidRPr="00D967F2">
        <w:rPr>
          <w:rFonts w:ascii="Times New Roman" w:eastAsia="Times New Roman" w:hAnsi="Times New Roman" w:cs="Times New Roman"/>
          <w:sz w:val="24"/>
          <w:szCs w:val="24"/>
        </w:rPr>
        <w:t>Acompañamiento al cliente</w:t>
      </w:r>
    </w:p>
    <w:p w:rsidR="00DB52F6" w:rsidRPr="00660ABD"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660ABD">
        <w:rPr>
          <w:rFonts w:ascii="Times New Roman" w:eastAsia="Times New Roman" w:hAnsi="Times New Roman" w:cs="Times New Roman"/>
          <w:color w:val="FF0000"/>
          <w:sz w:val="24"/>
          <w:szCs w:val="24"/>
          <w:u w:val="single"/>
        </w:rPr>
        <w:t xml:space="preserve">Como cabe esperar en una sociedad hiperconectada, la misión no se acaba cuando el usuario ya está consumiendo el producto o servicio. De hecho, en ocasiones es ese precisamente el punto de partida, ya que conviene “acompañar” al consumidor en sus diversos procesos de uso. </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660ABD">
        <w:rPr>
          <w:rFonts w:ascii="Times New Roman" w:eastAsia="Times New Roman" w:hAnsi="Times New Roman" w:cs="Times New Roman"/>
          <w:color w:val="FF0000"/>
          <w:sz w:val="24"/>
          <w:szCs w:val="24"/>
          <w:u w:val="single"/>
        </w:rPr>
        <w:t xml:space="preserve">Para ello, las telcos luchan por hacer un diseño más interactivo de los servicios y por controlar cada aspecto de la experiencia de </w:t>
      </w:r>
      <w:r w:rsidR="00D26DD8" w:rsidRPr="00660ABD">
        <w:rPr>
          <w:rFonts w:ascii="Times New Roman" w:eastAsia="Times New Roman" w:hAnsi="Times New Roman" w:cs="Times New Roman"/>
          <w:color w:val="FF0000"/>
          <w:sz w:val="24"/>
          <w:szCs w:val="24"/>
          <w:u w:val="single"/>
        </w:rPr>
        <w:t>usuario.</w:t>
      </w:r>
      <w:r w:rsidR="00D26DD8" w:rsidRPr="00D967F2">
        <w:rPr>
          <w:rFonts w:ascii="Times New Roman" w:eastAsia="Times New Roman" w:hAnsi="Times New Roman" w:cs="Times New Roman"/>
          <w:sz w:val="24"/>
          <w:szCs w:val="24"/>
        </w:rPr>
        <w:t xml:space="preserve"> Y</w:t>
      </w:r>
      <w:r w:rsidRPr="00D967F2">
        <w:rPr>
          <w:rFonts w:ascii="Times New Roman" w:eastAsia="Times New Roman" w:hAnsi="Times New Roman" w:cs="Times New Roman"/>
          <w:sz w:val="24"/>
          <w:szCs w:val="24"/>
        </w:rPr>
        <w:t xml:space="preserve"> todo ello, finalmente, requiere un cambio de paradigma para pasar del mundo actual, donde se diseña una experiencia para muchos, a un mundo en el que se diseña muchas experiencias para un solo individuo con necesidades cambiantes. </w:t>
      </w:r>
    </w:p>
    <w:p w:rsidR="00DB52F6" w:rsidRPr="00123F34" w:rsidRDefault="00EC0807"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Los cuatro jinetes del</w:t>
      </w:r>
      <w:r w:rsidR="00DB52F6" w:rsidRPr="00123F34">
        <w:rPr>
          <w:rFonts w:ascii="Times New Roman" w:eastAsia="Times New Roman" w:hAnsi="Times New Roman" w:cs="Times New Roman"/>
          <w:sz w:val="24"/>
          <w:szCs w:val="24"/>
          <w:u w:val="single"/>
        </w:rPr>
        <w:t xml:space="preserve"> “estupidipsis”</w:t>
      </w:r>
    </w:p>
    <w:p w:rsidR="00DB52F6" w:rsidRDefault="00DB52F6" w:rsidP="00DB52F6">
      <w:pPr>
        <w:pStyle w:val="NormalWeb"/>
        <w:jc w:val="both"/>
      </w:pPr>
      <w:r>
        <w:rPr>
          <w:i/>
        </w:rPr>
        <w:t>“</w:t>
      </w:r>
      <w:r w:rsidRPr="00123F34">
        <w:rPr>
          <w:i/>
        </w:rPr>
        <w:t>En apenas dos décadas, Apple, Google, Facebook y Amazon han dado forma a gigantes empresariales que dominan en los negocios y en la Bolsa</w:t>
      </w:r>
      <w:r>
        <w:rPr>
          <w:i/>
        </w:rPr>
        <w:t>”…</w:t>
      </w:r>
      <w:r w:rsidRPr="00123F34">
        <w:rPr>
          <w:i/>
        </w:rPr>
        <w:t xml:space="preserve"> </w:t>
      </w:r>
      <w:r w:rsidRPr="002065EA">
        <w:rPr>
          <w:u w:val="single"/>
        </w:rPr>
        <w:t>Así se crearon los imperios de los gigantes tecnológicos</w:t>
      </w:r>
      <w:r>
        <w:t xml:space="preserve"> (Expansión - </w:t>
      </w:r>
      <w:r w:rsidRPr="002065EA">
        <w:rPr>
          <w:b/>
        </w:rPr>
        <w:t>20/10/15</w:t>
      </w:r>
      <w:r>
        <w:t>)</w:t>
      </w:r>
    </w:p>
    <w:p w:rsidR="00DB52F6" w:rsidRPr="00EC0807" w:rsidRDefault="00DB52F6" w:rsidP="00EC0807">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sz w:val="24"/>
          <w:szCs w:val="24"/>
        </w:rPr>
        <w:t>El todopoderoso James Dimon, consejero delegado del gigante bancario JPMorgan, debió de sentir un vacío en el estómago cuando comprobó que Amazon, una empresa que vende productos a través de Internet, le arrebataba el puesto de décima mayor compañía de Estados Unidos por valor en Bolsa.</w:t>
      </w:r>
    </w:p>
    <w:p w:rsidR="00DB52F6" w:rsidRPr="00313C77" w:rsidRDefault="00DB52F6" w:rsidP="00DB52F6">
      <w:pPr>
        <w:shd w:val="clear" w:color="auto" w:fill="FFFFFF"/>
        <w:spacing w:after="0" w:line="240" w:lineRule="auto"/>
        <w:jc w:val="both"/>
        <w:rPr>
          <w:rFonts w:ascii="Arial" w:eastAsia="Times New Roman" w:hAnsi="Arial" w:cs="Arial"/>
          <w:sz w:val="24"/>
          <w:szCs w:val="24"/>
        </w:rPr>
      </w:pPr>
      <w:r w:rsidRPr="00313C77">
        <w:rPr>
          <w:rFonts w:ascii="Arial" w:eastAsia="Times New Roman" w:hAnsi="Arial" w:cs="Arial"/>
          <w:noProof/>
          <w:sz w:val="24"/>
          <w:szCs w:val="24"/>
        </w:rPr>
        <w:drawing>
          <wp:inline distT="0" distB="0" distL="0" distR="0">
            <wp:extent cx="5372252" cy="2121408"/>
            <wp:effectExtent l="19050" t="0" r="0" b="0"/>
            <wp:docPr id="32" name="Imagen 32" descr="http://k.uecdn.es/p/111/thumbnail/entry_id/0_4pk0lv0h/width/990/height/587/type/3/bgcolor/0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uecdn.es/p/111/thumbnail/entry_id/0_4pk0lv0h/width/990/height/587/type/3/bgcolor/00000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78662" cy="2123939"/>
                    </a:xfrm>
                    <a:prstGeom prst="rect">
                      <a:avLst/>
                    </a:prstGeom>
                    <a:noFill/>
                    <a:ln>
                      <a:noFill/>
                    </a:ln>
                  </pic:spPr>
                </pic:pic>
              </a:graphicData>
            </a:graphic>
          </wp:inline>
        </w:drawing>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A46B83">
        <w:rPr>
          <w:rFonts w:ascii="Times New Roman" w:eastAsia="Times New Roman" w:hAnsi="Times New Roman" w:cs="Times New Roman"/>
          <w:color w:val="FF0000"/>
          <w:sz w:val="24"/>
          <w:szCs w:val="24"/>
          <w:u w:val="single"/>
        </w:rPr>
        <w:t xml:space="preserve">¿Cómo es posible que una firma fundada hace apenas veinte años y que presenta frecuentes números rojos sea capaz de superar el valor de un banco que gestiona 2,5 billones de dólares en activos? </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b/>
          <w:color w:val="FF0000"/>
          <w:sz w:val="24"/>
          <w:szCs w:val="24"/>
          <w:u w:val="single"/>
        </w:rPr>
      </w:pPr>
      <w:r w:rsidRPr="00A46B83">
        <w:rPr>
          <w:rFonts w:ascii="Times New Roman" w:eastAsia="Times New Roman" w:hAnsi="Times New Roman" w:cs="Times New Roman"/>
          <w:color w:val="FF0000"/>
          <w:sz w:val="24"/>
          <w:szCs w:val="24"/>
          <w:u w:val="single"/>
        </w:rPr>
        <w:lastRenderedPageBreak/>
        <w:t xml:space="preserve">La cruzada de Amazon se explica porque el escenario empresarial está revolucionándose de la mano de compañías nacidas en la era digital que han dado un vuelco a la forma de hacer negocios. </w:t>
      </w:r>
      <w:r w:rsidRPr="00A46B83">
        <w:rPr>
          <w:rFonts w:ascii="Times New Roman" w:eastAsia="Times New Roman" w:hAnsi="Times New Roman" w:cs="Times New Roman"/>
          <w:b/>
          <w:color w:val="FF0000"/>
          <w:sz w:val="24"/>
          <w:szCs w:val="24"/>
          <w:u w:val="single"/>
        </w:rPr>
        <w:t>Cinco de las diez mayores empresas del ranking S&amp;P 500 por valor en Bolsa son tecnológicas, un dominio que no tiene visos de cambiar.</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b/>
          <w:color w:val="FF0000"/>
          <w:sz w:val="24"/>
          <w:szCs w:val="24"/>
          <w:u w:val="single"/>
        </w:rPr>
      </w:pPr>
      <w:r w:rsidRPr="00A46B83">
        <w:rPr>
          <w:rFonts w:ascii="Times New Roman" w:eastAsia="Times New Roman" w:hAnsi="Times New Roman" w:cs="Times New Roman"/>
          <w:b/>
          <w:color w:val="FF0000"/>
          <w:sz w:val="24"/>
          <w:szCs w:val="24"/>
          <w:u w:val="single"/>
        </w:rPr>
        <w:t xml:space="preserve">Los gigantes digitales, una amenaza para las empresas tradicionales por su capacidad de entrar en nuevos sectores, se apoyan en cuatro pilares para construir sus universos: captación de talento, innovación, enorme liquidez para afrontar adquisiciones y una diversificación sin descanso. </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Así son los imperios de las compañías llamadas a cambiar para siempre las reglas del ajedrez empresarial.</w:t>
      </w:r>
    </w:p>
    <w:p w:rsidR="00DB52F6" w:rsidRPr="00313C77"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sz w:val="24"/>
          <w:szCs w:val="24"/>
        </w:rPr>
        <w:t>Apple</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A46B83">
        <w:rPr>
          <w:rFonts w:ascii="Times New Roman" w:eastAsia="Times New Roman" w:hAnsi="Times New Roman" w:cs="Times New Roman"/>
          <w:sz w:val="24"/>
          <w:szCs w:val="24"/>
          <w:u w:val="single"/>
        </w:rPr>
        <w:t>La creatividad y la capacidad de saber lo que quiere el consumidor antes de que éste sea capaz de imaginarlo han convertido a la compañía de San Francisco en la mayor del planeta por valor en Bolsa</w:t>
      </w:r>
      <w:r w:rsidRPr="00313C77">
        <w:rPr>
          <w:rFonts w:ascii="Times New Roman" w:eastAsia="Times New Roman" w:hAnsi="Times New Roman" w:cs="Times New Roman"/>
          <w:sz w:val="24"/>
          <w:szCs w:val="24"/>
        </w:rPr>
        <w:t>. El grupo demostró sus dotes con el ordenador Mac y con el reproductor musical iPod, pero fue con el teléfono inteligente iPhone cuando dejó claro al m</w:t>
      </w:r>
      <w:r>
        <w:rPr>
          <w:rFonts w:ascii="Times New Roman" w:eastAsia="Times New Roman" w:hAnsi="Times New Roman" w:cs="Times New Roman"/>
          <w:sz w:val="24"/>
          <w:szCs w:val="24"/>
        </w:rPr>
        <w:t>undo de qué pasta estaba hecho.</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313C77">
        <w:rPr>
          <w:rFonts w:ascii="Times New Roman" w:eastAsia="Times New Roman" w:hAnsi="Times New Roman" w:cs="Times New Roman"/>
          <w:sz w:val="24"/>
          <w:szCs w:val="24"/>
        </w:rPr>
        <w:t xml:space="preserve">La compañía de la manzana se introdujo después en el mercado de las tabletas y en el de los wearables con su Apple Watch, hasta construir </w:t>
      </w:r>
      <w:r w:rsidRPr="00A46B83">
        <w:rPr>
          <w:rFonts w:ascii="Times New Roman" w:eastAsia="Times New Roman" w:hAnsi="Times New Roman" w:cs="Times New Roman"/>
          <w:sz w:val="24"/>
          <w:szCs w:val="24"/>
          <w:u w:val="single"/>
        </w:rPr>
        <w:t>una superpotencia que vale más de 650.000 millones de dólares en Bolsa, factura más de 180.000 millones y gana casi 40.000 millones de dólares, lo que supone un margen superior al 20%.</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Los más de 140.000 millones de dólares de liquidez de Apple son otro de sus grandes puntos de apoyo</w:t>
      </w:r>
      <w:r w:rsidRPr="00313C77">
        <w:rPr>
          <w:rFonts w:ascii="Times New Roman" w:eastAsia="Times New Roman" w:hAnsi="Times New Roman" w:cs="Times New Roman"/>
          <w:sz w:val="24"/>
          <w:szCs w:val="24"/>
        </w:rPr>
        <w:t xml:space="preserve"> y permiten a la empresa impulsada por Steve Jobs y consolidada por Tim Cook abordar con mucha relajación la carrera de las compras. </w:t>
      </w:r>
      <w:r w:rsidRPr="00A46B83">
        <w:rPr>
          <w:rFonts w:ascii="Times New Roman" w:eastAsia="Times New Roman" w:hAnsi="Times New Roman" w:cs="Times New Roman"/>
          <w:sz w:val="24"/>
          <w:szCs w:val="24"/>
          <w:u w:val="single"/>
        </w:rPr>
        <w:t>En lo que va de año, la empresa ha cerrado siete adquisiciones, entre las que se incluye Mapsense, una firma de localización con la que Apple prepara el camino para su próximo gran lanzamiento: un coche eléctrico.</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Con él, Apple aspira a reducir su dependencia del iPhone y tomar impulso para reiniciar su crecimiento en Bolsa y alcanzar la cifra mágica del billón de dólares con la que sueña valer algún día</w:t>
      </w:r>
      <w:r w:rsidRPr="00313C77">
        <w:rPr>
          <w:rFonts w:ascii="Times New Roman" w:eastAsia="Times New Roman" w:hAnsi="Times New Roman" w:cs="Times New Roman"/>
          <w:sz w:val="24"/>
          <w:szCs w:val="24"/>
        </w:rPr>
        <w:t xml:space="preserve">. La carrera es agotadora, ya que </w:t>
      </w:r>
      <w:r w:rsidRPr="00A46B83">
        <w:rPr>
          <w:rFonts w:ascii="Times New Roman" w:eastAsia="Times New Roman" w:hAnsi="Times New Roman" w:cs="Times New Roman"/>
          <w:sz w:val="24"/>
          <w:szCs w:val="24"/>
          <w:u w:val="single"/>
        </w:rPr>
        <w:t xml:space="preserve">Apple se ve obligada a hacer magia con cada nuevo producto que presenta ante un impaciente mercado y unos consumidores que siempre esperan más de la firma de la manzana. </w:t>
      </w:r>
    </w:p>
    <w:p w:rsidR="00DB52F6" w:rsidRPr="002D397E"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313C77">
        <w:rPr>
          <w:rFonts w:ascii="Times New Roman" w:eastAsia="Times New Roman" w:hAnsi="Times New Roman" w:cs="Times New Roman"/>
          <w:sz w:val="24"/>
          <w:szCs w:val="24"/>
        </w:rPr>
        <w:t>Google</w:t>
      </w:r>
    </w:p>
    <w:p w:rsidR="00DB52F6" w:rsidRPr="0018239F"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A46B83">
        <w:rPr>
          <w:rFonts w:ascii="Times New Roman" w:eastAsia="Times New Roman" w:hAnsi="Times New Roman" w:cs="Times New Roman"/>
          <w:sz w:val="24"/>
          <w:szCs w:val="24"/>
          <w:u w:val="single"/>
        </w:rPr>
        <w:t>Si hay alguien que sabe el valor de la innovación, es Google. Tras años de crecimiento desmedido, la compañía -con 57.150 empleados- abordó en agosto una radical reestructuración con el objetivo de recuperar la agilidad y frescura que marcaron sus primeros años</w:t>
      </w:r>
      <w:r w:rsidRPr="00313C77">
        <w:rPr>
          <w:rFonts w:ascii="Times New Roman" w:eastAsia="Times New Roman" w:hAnsi="Times New Roman" w:cs="Times New Roman"/>
          <w:sz w:val="24"/>
          <w:szCs w:val="24"/>
        </w:rPr>
        <w:t xml:space="preserve">. El grupo nació en 1996 como un proyecto de la Universidad de Stanford y, desde entonces, </w:t>
      </w:r>
      <w:r w:rsidRPr="00A46B83">
        <w:rPr>
          <w:rFonts w:ascii="Times New Roman" w:eastAsia="Times New Roman" w:hAnsi="Times New Roman" w:cs="Times New Roman"/>
          <w:sz w:val="24"/>
          <w:szCs w:val="24"/>
          <w:u w:val="single"/>
        </w:rPr>
        <w:t>ha comprado tantas compañías que puede que ni siquiera su consejero delegado Larry Page lleve la cuenta.</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lastRenderedPageBreak/>
        <w:t>YouTube, Waze, ITA Software, Doubleclick, Android, Panoramio, Bump, Sparrow, NestLabs y AdMob son algunos ejemplos de las más de 150 empresas que han pasado a la órbita Google, aunque la compra estrella fue la adquisición de Motorola en 2011, con la que el buscador se hizo con las veinte mil patentes del fabricante estadounidense por 12.500 millones de dólares, en un esfuerzo por reducir distancias con Apple.</w:t>
      </w:r>
    </w:p>
    <w:p w:rsidR="00DB52F6" w:rsidRPr="00313C77"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A46B83">
        <w:rPr>
          <w:rFonts w:ascii="Times New Roman" w:eastAsia="Times New Roman" w:hAnsi="Times New Roman" w:cs="Times New Roman"/>
          <w:sz w:val="24"/>
          <w:szCs w:val="24"/>
          <w:u w:val="single"/>
        </w:rPr>
        <w:t>El objetivo de la creación de Alphabet y la reordenación del gigante se centra en dotar de agilidad a la compañía y se inspira en el modelo YouTube, una empresa adquirida por Google en 2006 pero que cuenta con una autonomía propia y una marca muy reconocida.</w:t>
      </w:r>
      <w:r w:rsidRPr="00313C77">
        <w:rPr>
          <w:rFonts w:ascii="Times New Roman" w:eastAsia="Times New Roman" w:hAnsi="Times New Roman" w:cs="Times New Roman"/>
          <w:sz w:val="24"/>
          <w:szCs w:val="24"/>
        </w:rPr>
        <w:t xml:space="preserve"> Con la reestructuración, Google pasa a ser una compañía independiente, de la misma manera que lo son Google X (centrada en la investigación) y Google Capital (capital riesgo), entre otras firmas del grupo. </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El imperio googleliano es tan grande que apenas hay sector o mercado que no domine, lo que le convierte en objetivo constante del escrutinio de las autoridades, de las que recibe recurrentes acusaciones de abuso de posición de dominio.</w:t>
      </w:r>
    </w:p>
    <w:p w:rsidR="00DB52F6" w:rsidRPr="00313C77"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sz w:val="24"/>
          <w:szCs w:val="24"/>
        </w:rPr>
        <w:t>Facebook</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 xml:space="preserve">Es la más joven de las grandes tecnológicas y algunos escépticos del sector no la tomaron suficientemente en serio hasta que, hace apenas tres meses, superó a la emblemática cadena de supermercados Wal-Mart y entró por primera vez en el ranking de las mayores empresas de la Bolsa, donde hoy rivaliza con veteranos como General Electric y Johnson &amp; Johnson. </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La red social de Mark Zuckerberg tuvo unos comienzos difíciles, especialmente con un estreno en Wall Street, en 2012</w:t>
      </w:r>
      <w:r w:rsidRPr="00313C77">
        <w:rPr>
          <w:rFonts w:ascii="Times New Roman" w:eastAsia="Times New Roman" w:hAnsi="Times New Roman" w:cs="Times New Roman"/>
          <w:sz w:val="24"/>
          <w:szCs w:val="24"/>
        </w:rPr>
        <w:t xml:space="preserve">, que muchos consideraron como uno de los peores de la historia. Sin embargo, los baches del parqué parecen formar parte del pasado. </w:t>
      </w:r>
      <w:r w:rsidRPr="00A46B83">
        <w:rPr>
          <w:rFonts w:ascii="Times New Roman" w:eastAsia="Times New Roman" w:hAnsi="Times New Roman" w:cs="Times New Roman"/>
          <w:sz w:val="24"/>
          <w:szCs w:val="24"/>
          <w:u w:val="single"/>
        </w:rPr>
        <w:t>Facebook es hoy uno de los motores del Nasdaq, con una revalorización del 26% en lo que va de año.</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El grupo ha tejido su red a través de la compra de empresas que podían hacerle sombra. En 2012, pagó 1.000 millones de dólares por Instagram, la red social de intercambio de fotografías. Dos años después, destinó 19.000 millones de dólares a hacerse con WhatsApp, el servicio de mensajería instantánea en los móviles.</w:t>
      </w:r>
    </w:p>
    <w:p w:rsidR="00DB52F6" w:rsidRPr="00313C77"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sz w:val="24"/>
          <w:szCs w:val="24"/>
        </w:rPr>
        <w:t>Amazon</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 xml:space="preserve">El grupo fundado por Jeff Bezos entiende como nadie el significado de la diversificación y del crecimiento a lo grande en la era de Internet. Su imperio es gigantesco y lo que empezó siendo una empresa de venta de libros a través de Internet se ha convertido en un grupo logístico con una gran fortaleza en comercio electrónico, en un fabricante de aparatos electrónicos, en una productora, en un estudio de videojuegos y hasta en una tienda de alimentación, entre otras de las muchas actividades en las que está presente el gigante Amazon. </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La compañía es hoy una de las niñas bonitas de la Bolsa,</w:t>
      </w:r>
      <w:r w:rsidRPr="00313C77">
        <w:rPr>
          <w:rFonts w:ascii="Times New Roman" w:eastAsia="Times New Roman" w:hAnsi="Times New Roman" w:cs="Times New Roman"/>
          <w:sz w:val="24"/>
          <w:szCs w:val="24"/>
        </w:rPr>
        <w:t xml:space="preserve"> especialmente tras la presentación de los resultados del segundo trimestre. Pese a que está sometida a planes de crecimiento en todo el mundo que implican nuevos mercados y más áreas de negocio </w:t>
      </w:r>
      <w:r w:rsidRPr="00313C77">
        <w:rPr>
          <w:rFonts w:ascii="Times New Roman" w:eastAsia="Times New Roman" w:hAnsi="Times New Roman" w:cs="Times New Roman"/>
          <w:sz w:val="24"/>
          <w:szCs w:val="24"/>
        </w:rPr>
        <w:lastRenderedPageBreak/>
        <w:t xml:space="preserve">en las que invertir, </w:t>
      </w:r>
      <w:r w:rsidRPr="00A46B83">
        <w:rPr>
          <w:rFonts w:ascii="Times New Roman" w:eastAsia="Times New Roman" w:hAnsi="Times New Roman" w:cs="Times New Roman"/>
          <w:sz w:val="24"/>
          <w:szCs w:val="24"/>
          <w:u w:val="single"/>
        </w:rPr>
        <w:t xml:space="preserve">Amazon presentó beneficios, con una ganancia de 92 millones de dólares que comparaba con las pérdidas de 126 millones del año anterior. </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A46B83">
        <w:rPr>
          <w:rFonts w:ascii="Times New Roman" w:eastAsia="Times New Roman" w:hAnsi="Times New Roman" w:cs="Times New Roman"/>
          <w:sz w:val="24"/>
          <w:szCs w:val="24"/>
          <w:u w:val="single"/>
        </w:rPr>
        <w:t>Amazon acumula en Bolsa una revalorización del 86% en lo que va de año y supera los 269.000 millones de dólares de capitalización bursátil.</w:t>
      </w:r>
    </w:p>
    <w:p w:rsidR="00DB52F6" w:rsidRPr="00A46B83"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El nuevo vocabulario de la era digital (de la “sopa de letras” al “pedo cerebral”)</w:t>
      </w:r>
    </w:p>
    <w:p w:rsidR="00DB52F6" w:rsidRPr="0018239F"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w:t>
      </w:r>
      <w:r w:rsidRPr="0018239F">
        <w:rPr>
          <w:rFonts w:ascii="Times New Roman" w:eastAsia="Times New Roman" w:hAnsi="Times New Roman" w:cs="Times New Roman"/>
          <w:i/>
          <w:sz w:val="24"/>
          <w:szCs w:val="24"/>
        </w:rPr>
        <w:t>El mundo 3.0 evoluciona a gran velocidad y, con él, los términos para hacer referencia a los cambios a nuestros alrededor. He aquí seis conceptos imprescindibles para comprender (o parecerlo) la economía digital</w:t>
      </w:r>
      <w:r>
        <w:rPr>
          <w:rFonts w:ascii="Times New Roman" w:eastAsia="Times New Roman" w:hAnsi="Times New Roman" w:cs="Times New Roman"/>
          <w:i/>
          <w:sz w:val="24"/>
          <w:szCs w:val="24"/>
        </w:rPr>
        <w:t>”..</w:t>
      </w:r>
      <w:r w:rsidRPr="0018239F">
        <w:rPr>
          <w:rFonts w:ascii="Times New Roman" w:eastAsia="Times New Roman" w:hAnsi="Times New Roman" w:cs="Times New Roman"/>
          <w:i/>
          <w:sz w:val="24"/>
          <w:szCs w:val="24"/>
        </w:rPr>
        <w:t xml:space="preserve">. </w:t>
      </w:r>
      <w:r w:rsidRPr="00313C77">
        <w:rPr>
          <w:rFonts w:ascii="Times New Roman" w:eastAsia="Times New Roman" w:hAnsi="Times New Roman" w:cs="Times New Roman"/>
          <w:sz w:val="24"/>
          <w:szCs w:val="24"/>
          <w:u w:val="single"/>
        </w:rPr>
        <w:t>Seis términos imprescindibles de la economía digital</w:t>
      </w:r>
      <w:r>
        <w:rPr>
          <w:rFonts w:ascii="Times New Roman" w:eastAsia="Times New Roman" w:hAnsi="Times New Roman" w:cs="Times New Roman"/>
          <w:sz w:val="24"/>
          <w:szCs w:val="24"/>
        </w:rPr>
        <w:t xml:space="preserve"> (Expansión - </w:t>
      </w:r>
      <w:r w:rsidRPr="00313C77">
        <w:rPr>
          <w:rFonts w:ascii="Times New Roman" w:eastAsia="Times New Roman" w:hAnsi="Times New Roman" w:cs="Times New Roman"/>
          <w:b/>
          <w:sz w:val="24"/>
          <w:szCs w:val="24"/>
        </w:rPr>
        <w:t>20/10/15</w:t>
      </w:r>
      <w:r>
        <w:rPr>
          <w:rFonts w:ascii="Times New Roman" w:eastAsia="Times New Roman" w:hAnsi="Times New Roman" w:cs="Times New Roman"/>
          <w:sz w:val="24"/>
          <w:szCs w:val="24"/>
        </w:rPr>
        <w:t>)</w:t>
      </w:r>
    </w:p>
    <w:p w:rsidR="00DB52F6" w:rsidRPr="00313C77" w:rsidRDefault="00DB52F6" w:rsidP="00DB52F6">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Omnicanal</w:t>
      </w:r>
      <w:r w:rsidRPr="00313C77">
        <w:rPr>
          <w:rFonts w:ascii="Times New Roman" w:eastAsia="Times New Roman" w:hAnsi="Times New Roman" w:cs="Times New Roman"/>
          <w:sz w:val="24"/>
          <w:szCs w:val="24"/>
        </w:rPr>
        <w:t xml:space="preserve">: Hasta hace poco todos hablaban de </w:t>
      </w:r>
      <w:r w:rsidRPr="00313C77">
        <w:rPr>
          <w:rFonts w:ascii="Times New Roman" w:eastAsia="Times New Roman" w:hAnsi="Times New Roman" w:cs="Times New Roman"/>
          <w:i/>
          <w:iCs/>
          <w:sz w:val="24"/>
          <w:szCs w:val="24"/>
        </w:rPr>
        <w:t>mobile first</w:t>
      </w:r>
      <w:r w:rsidRPr="00313C77">
        <w:rPr>
          <w:rFonts w:ascii="Times New Roman" w:eastAsia="Times New Roman" w:hAnsi="Times New Roman" w:cs="Times New Roman"/>
          <w:sz w:val="24"/>
          <w:szCs w:val="24"/>
        </w:rPr>
        <w:t xml:space="preserve">, pero a medida que las compañías maduran en el ámbito digital, adoptan estrategias que tratan de unificar la experiencia de usuario y la imagen de marca en los diferentes canales (tienda física, web, web móvil, </w:t>
      </w:r>
      <w:r w:rsidRPr="00313C77">
        <w:rPr>
          <w:rFonts w:ascii="Times New Roman" w:eastAsia="Times New Roman" w:hAnsi="Times New Roman" w:cs="Times New Roman"/>
          <w:i/>
          <w:iCs/>
          <w:sz w:val="24"/>
          <w:szCs w:val="24"/>
        </w:rPr>
        <w:t>app</w:t>
      </w:r>
      <w:r w:rsidRPr="00313C77">
        <w:rPr>
          <w:rFonts w:ascii="Times New Roman" w:eastAsia="Times New Roman" w:hAnsi="Times New Roman" w:cs="Times New Roman"/>
          <w:sz w:val="24"/>
          <w:szCs w:val="24"/>
        </w:rPr>
        <w:t xml:space="preserve">, teléfono, redes sociales...). </w:t>
      </w:r>
    </w:p>
    <w:p w:rsidR="00DB52F6" w:rsidRPr="00313C77" w:rsidRDefault="00DB52F6" w:rsidP="00DB52F6">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Engagement</w:t>
      </w:r>
      <w:r w:rsidRPr="00313C77">
        <w:rPr>
          <w:rFonts w:ascii="Times New Roman" w:eastAsia="Times New Roman" w:hAnsi="Times New Roman" w:cs="Times New Roman"/>
          <w:sz w:val="24"/>
          <w:szCs w:val="24"/>
        </w:rPr>
        <w:t xml:space="preserve">: Este término, de difícil traducción, hace referencia a la relación de confianza que las marcas </w:t>
      </w:r>
      <w:r>
        <w:rPr>
          <w:rFonts w:ascii="Times New Roman" w:eastAsia="Times New Roman" w:hAnsi="Times New Roman" w:cs="Times New Roman"/>
          <w:sz w:val="24"/>
          <w:szCs w:val="24"/>
        </w:rPr>
        <w:t>mantienen con sus usuarios. El “embudo”</w:t>
      </w:r>
      <w:r w:rsidRPr="00313C77">
        <w:rPr>
          <w:rFonts w:ascii="Times New Roman" w:eastAsia="Times New Roman" w:hAnsi="Times New Roman" w:cs="Times New Roman"/>
          <w:sz w:val="24"/>
          <w:szCs w:val="24"/>
        </w:rPr>
        <w:t xml:space="preserve"> tradicional de ventas ha cambiado: los clientes buscan marcas con las que identificarse, al tiempo que exigen un servicio más personalizado y cercano. </w:t>
      </w:r>
    </w:p>
    <w:p w:rsidR="00DB52F6" w:rsidRPr="00313C77" w:rsidRDefault="00DB52F6" w:rsidP="00DB52F6">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Big data</w:t>
      </w:r>
      <w:r w:rsidRPr="00313C77">
        <w:rPr>
          <w:rFonts w:ascii="Times New Roman" w:eastAsia="Times New Roman" w:hAnsi="Times New Roman" w:cs="Times New Roman"/>
          <w:sz w:val="24"/>
          <w:szCs w:val="24"/>
        </w:rPr>
        <w:t xml:space="preserve">: Hace pocos años era frecuente escuchar conceptos como </w:t>
      </w:r>
      <w:r w:rsidRPr="00313C77">
        <w:rPr>
          <w:rFonts w:ascii="Times New Roman" w:eastAsia="Times New Roman" w:hAnsi="Times New Roman" w:cs="Times New Roman"/>
          <w:i/>
          <w:iCs/>
          <w:sz w:val="24"/>
          <w:szCs w:val="24"/>
        </w:rPr>
        <w:t>data mining</w:t>
      </w:r>
      <w:r w:rsidRPr="00313C77">
        <w:rPr>
          <w:rFonts w:ascii="Times New Roman" w:eastAsia="Times New Roman" w:hAnsi="Times New Roman" w:cs="Times New Roman"/>
          <w:sz w:val="24"/>
          <w:szCs w:val="24"/>
        </w:rPr>
        <w:t xml:space="preserve"> y </w:t>
      </w:r>
      <w:r w:rsidRPr="00313C77">
        <w:rPr>
          <w:rFonts w:ascii="Times New Roman" w:eastAsia="Times New Roman" w:hAnsi="Times New Roman" w:cs="Times New Roman"/>
          <w:i/>
          <w:iCs/>
          <w:sz w:val="24"/>
          <w:szCs w:val="24"/>
        </w:rPr>
        <w:t>business intelligence</w:t>
      </w:r>
      <w:r w:rsidRPr="00313C77">
        <w:rPr>
          <w:rFonts w:ascii="Times New Roman" w:eastAsia="Times New Roman" w:hAnsi="Times New Roman" w:cs="Times New Roman"/>
          <w:sz w:val="24"/>
          <w:szCs w:val="24"/>
        </w:rPr>
        <w:t xml:space="preserve">. El </w:t>
      </w:r>
      <w:r w:rsidRPr="00313C77">
        <w:rPr>
          <w:rFonts w:ascii="Times New Roman" w:eastAsia="Times New Roman" w:hAnsi="Times New Roman" w:cs="Times New Roman"/>
          <w:i/>
          <w:iCs/>
          <w:sz w:val="24"/>
          <w:szCs w:val="24"/>
        </w:rPr>
        <w:t>big data</w:t>
      </w:r>
      <w:r w:rsidRPr="00313C77">
        <w:rPr>
          <w:rFonts w:ascii="Times New Roman" w:eastAsia="Times New Roman" w:hAnsi="Times New Roman" w:cs="Times New Roman"/>
          <w:sz w:val="24"/>
          <w:szCs w:val="24"/>
        </w:rPr>
        <w:t xml:space="preserve"> va un paso más allá y se refiere a todas las tecnologías de captación, almacenamiento y análisis de grandes cantidades de datos, con el objetivo de tomar mejores decisiones de negocio. </w:t>
      </w:r>
    </w:p>
    <w:p w:rsidR="00DB52F6" w:rsidRPr="00313C77" w:rsidRDefault="00BD4C16" w:rsidP="00DB52F6">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Customer journey</w:t>
      </w:r>
      <w:r w:rsidRPr="00313C77">
        <w:rPr>
          <w:rFonts w:ascii="Times New Roman" w:eastAsia="Times New Roman" w:hAnsi="Times New Roman" w:cs="Times New Roman"/>
          <w:sz w:val="24"/>
          <w:szCs w:val="24"/>
        </w:rPr>
        <w:t xml:space="preserve">: Este término, escuchado </w:t>
      </w:r>
      <w:r>
        <w:rPr>
          <w:rFonts w:ascii="Times New Roman" w:eastAsia="Times New Roman" w:hAnsi="Times New Roman" w:cs="Times New Roman"/>
          <w:sz w:val="24"/>
          <w:szCs w:val="24"/>
        </w:rPr>
        <w:t>con frecuencia en entornos de ma</w:t>
      </w:r>
      <w:r w:rsidRPr="00313C77">
        <w:rPr>
          <w:rFonts w:ascii="Times New Roman" w:eastAsia="Times New Roman" w:hAnsi="Times New Roman" w:cs="Times New Roman"/>
          <w:sz w:val="24"/>
          <w:szCs w:val="24"/>
        </w:rPr>
        <w:t xml:space="preserve">rketing digital y </w:t>
      </w:r>
      <w:r w:rsidRPr="00313C77">
        <w:rPr>
          <w:rFonts w:ascii="Times New Roman" w:eastAsia="Times New Roman" w:hAnsi="Times New Roman" w:cs="Times New Roman"/>
          <w:i/>
          <w:iCs/>
          <w:sz w:val="24"/>
          <w:szCs w:val="24"/>
        </w:rPr>
        <w:t>ecommerce</w:t>
      </w:r>
      <w:r w:rsidRPr="00313C77">
        <w:rPr>
          <w:rFonts w:ascii="Times New Roman" w:eastAsia="Times New Roman" w:hAnsi="Times New Roman" w:cs="Times New Roman"/>
          <w:sz w:val="24"/>
          <w:szCs w:val="24"/>
        </w:rPr>
        <w:t xml:space="preserve">, hace referencia al cambio que está sufriendo el ciclo de vida de un cliente. </w:t>
      </w:r>
      <w:r w:rsidR="00DB52F6" w:rsidRPr="00313C77">
        <w:rPr>
          <w:rFonts w:ascii="Times New Roman" w:eastAsia="Times New Roman" w:hAnsi="Times New Roman" w:cs="Times New Roman"/>
          <w:sz w:val="24"/>
          <w:szCs w:val="24"/>
        </w:rPr>
        <w:t xml:space="preserve">Se trata de saber atribuir qué canales, y en qué medida, influyen en una decisión final de compra. </w:t>
      </w:r>
    </w:p>
    <w:p w:rsidR="00DB52F6" w:rsidRPr="00313C77" w:rsidRDefault="00DB52F6" w:rsidP="00DB52F6">
      <w:pPr>
        <w:numPr>
          <w:ilvl w:val="0"/>
          <w:numId w:val="3"/>
        </w:num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Innovación abierta</w:t>
      </w:r>
      <w:r w:rsidRPr="00313C77">
        <w:rPr>
          <w:rFonts w:ascii="Times New Roman" w:eastAsia="Times New Roman" w:hAnsi="Times New Roman" w:cs="Times New Roman"/>
          <w:sz w:val="24"/>
          <w:szCs w:val="24"/>
        </w:rPr>
        <w:t xml:space="preserve">: Ninguna empresa, por grande que sea, es capaz de albergar en sus filas todo el talento del mundo. Por eso, y por la creciente velocidad a la que se mueve el mundo en la Era Digital, sólo cabe la colaboración entre grandes firmas, </w:t>
      </w:r>
      <w:r w:rsidRPr="00313C77">
        <w:rPr>
          <w:rFonts w:ascii="Times New Roman" w:eastAsia="Times New Roman" w:hAnsi="Times New Roman" w:cs="Times New Roman"/>
          <w:i/>
          <w:iCs/>
          <w:sz w:val="24"/>
          <w:szCs w:val="24"/>
        </w:rPr>
        <w:t>start ups</w:t>
      </w:r>
      <w:r w:rsidRPr="00313C77">
        <w:rPr>
          <w:rFonts w:ascii="Times New Roman" w:eastAsia="Times New Roman" w:hAnsi="Times New Roman" w:cs="Times New Roman"/>
          <w:sz w:val="24"/>
          <w:szCs w:val="24"/>
        </w:rPr>
        <w:t>, centros de innovación, universidades y otros.</w:t>
      </w:r>
    </w:p>
    <w:p w:rsidR="00DB52F6" w:rsidRPr="0018239F" w:rsidRDefault="00D62F6A" w:rsidP="00DB52F6">
      <w:pPr>
        <w:numPr>
          <w:ilvl w:val="0"/>
          <w:numId w:val="3"/>
        </w:numPr>
        <w:pBdr>
          <w:bottom w:val="single" w:sz="6" w:space="11" w:color="auto"/>
        </w:pBd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313C77">
        <w:rPr>
          <w:rFonts w:ascii="Times New Roman" w:eastAsia="Times New Roman" w:hAnsi="Times New Roman" w:cs="Times New Roman"/>
          <w:b/>
          <w:bCs/>
          <w:sz w:val="24"/>
          <w:szCs w:val="24"/>
        </w:rPr>
        <w:t>Marketing</w:t>
      </w:r>
      <w:r w:rsidR="00DB52F6" w:rsidRPr="00313C77">
        <w:rPr>
          <w:rFonts w:ascii="Times New Roman" w:eastAsia="Times New Roman" w:hAnsi="Times New Roman" w:cs="Times New Roman"/>
          <w:b/>
          <w:bCs/>
          <w:sz w:val="24"/>
          <w:szCs w:val="24"/>
        </w:rPr>
        <w:t xml:space="preserve"> de contenidos</w:t>
      </w:r>
      <w:r w:rsidR="00DB52F6" w:rsidRPr="00313C77">
        <w:rPr>
          <w:rFonts w:ascii="Times New Roman" w:eastAsia="Times New Roman" w:hAnsi="Times New Roman" w:cs="Times New Roman"/>
          <w:sz w:val="24"/>
          <w:szCs w:val="24"/>
        </w:rPr>
        <w:t xml:space="preserve">: No se debe confundir con el </w:t>
      </w:r>
      <w:r w:rsidR="00DB52F6" w:rsidRPr="00313C77">
        <w:rPr>
          <w:rFonts w:ascii="Times New Roman" w:eastAsia="Times New Roman" w:hAnsi="Times New Roman" w:cs="Times New Roman"/>
          <w:i/>
          <w:iCs/>
          <w:sz w:val="24"/>
          <w:szCs w:val="24"/>
        </w:rPr>
        <w:t>branded content</w:t>
      </w:r>
      <w:r w:rsidR="00DB52F6" w:rsidRPr="00313C77">
        <w:rPr>
          <w:rFonts w:ascii="Times New Roman" w:eastAsia="Times New Roman" w:hAnsi="Times New Roman" w:cs="Times New Roman"/>
          <w:sz w:val="24"/>
          <w:szCs w:val="24"/>
        </w:rPr>
        <w:t xml:space="preserve">, que es una parte del mismo. El </w:t>
      </w:r>
      <w:r w:rsidRPr="00313C77">
        <w:rPr>
          <w:rFonts w:ascii="Times New Roman" w:eastAsia="Times New Roman" w:hAnsi="Times New Roman" w:cs="Times New Roman"/>
          <w:sz w:val="24"/>
          <w:szCs w:val="24"/>
        </w:rPr>
        <w:t>marketing</w:t>
      </w:r>
      <w:r w:rsidR="00DB52F6" w:rsidRPr="00313C77">
        <w:rPr>
          <w:rFonts w:ascii="Times New Roman" w:eastAsia="Times New Roman" w:hAnsi="Times New Roman" w:cs="Times New Roman"/>
          <w:sz w:val="24"/>
          <w:szCs w:val="24"/>
        </w:rPr>
        <w:t xml:space="preserve"> de contenidos hace referencia a esa búsqueda por parte de las marcas de comunicar de una forma diferente, más humana, y de entablar</w:t>
      </w:r>
      <w:r w:rsidR="00DB52F6">
        <w:rPr>
          <w:rFonts w:ascii="Times New Roman" w:eastAsia="Times New Roman" w:hAnsi="Times New Roman" w:cs="Times New Roman"/>
          <w:sz w:val="24"/>
          <w:szCs w:val="24"/>
        </w:rPr>
        <w:t xml:space="preserve"> una relación con los usuarios.</w:t>
      </w:r>
    </w:p>
    <w:p w:rsidR="00DB52F6" w:rsidRDefault="00DB52F6" w:rsidP="00DB52F6">
      <w:pPr>
        <w:pStyle w:val="NormalWeb"/>
        <w:jc w:val="both"/>
        <w:rPr>
          <w:u w:val="single"/>
        </w:rPr>
      </w:pPr>
      <w:r w:rsidRPr="0018239F">
        <w:rPr>
          <w:u w:val="single"/>
        </w:rPr>
        <w:t xml:space="preserve">Los primeros síntomas del soufflé de las </w:t>
      </w:r>
      <w:r>
        <w:rPr>
          <w:u w:val="single"/>
        </w:rPr>
        <w:t>tecnológicas (¿unicornios… o “rinocerontes”?</w:t>
      </w:r>
      <w:r w:rsidRPr="0018239F">
        <w:rPr>
          <w:u w:val="single"/>
        </w:rPr>
        <w:t xml:space="preserve">) </w:t>
      </w:r>
    </w:p>
    <w:p w:rsidR="00DB52F6" w:rsidRPr="0018239F" w:rsidRDefault="00DB52F6" w:rsidP="00DB52F6">
      <w:pPr>
        <w:pStyle w:val="NormalWeb"/>
        <w:jc w:val="both"/>
        <w:rPr>
          <w:u w:val="single"/>
        </w:rPr>
      </w:pPr>
      <w:r>
        <w:rPr>
          <w:i/>
        </w:rPr>
        <w:t>“</w:t>
      </w:r>
      <w:r w:rsidRPr="0018239F">
        <w:rPr>
          <w:i/>
        </w:rPr>
        <w:t>A principios del año pasado, Dropbox Inc. no tuvo problemas para impulsar su valuación de US$ 4.000 millones a US$ 10.000 millones, convirtiendo así a su presidente ejecutivo en uno de los nuevos multimillonarios de Silicon Valley, por lo menos en papel</w:t>
      </w:r>
      <w:r>
        <w:rPr>
          <w:i/>
        </w:rPr>
        <w:t>”..</w:t>
      </w:r>
      <w:r w:rsidRPr="0018239F">
        <w:rPr>
          <w:i/>
        </w:rPr>
        <w:t>.</w:t>
      </w:r>
      <w:r>
        <w:t xml:space="preserve"> </w:t>
      </w:r>
      <w:r w:rsidRPr="00673B6B">
        <w:rPr>
          <w:u w:val="single"/>
        </w:rPr>
        <w:t>Se desinflan las salidas a bolsa de las tecnológicas</w:t>
      </w:r>
      <w:r>
        <w:t xml:space="preserve"> (The Wall Street Journal - </w:t>
      </w:r>
      <w:r w:rsidRPr="00673B6B">
        <w:rPr>
          <w:b/>
        </w:rPr>
        <w:t>21/10/15</w:t>
      </w:r>
      <w:r>
        <w:t>)</w:t>
      </w:r>
    </w:p>
    <w:p w:rsidR="00DB52F6" w:rsidRDefault="00DB52F6" w:rsidP="00DB52F6">
      <w:pPr>
        <w:pStyle w:val="NormalWeb"/>
        <w:jc w:val="both"/>
      </w:pPr>
      <w:r>
        <w:t xml:space="preserve">Sin embargo, la euforia ha empezado a desvanecerse. Banqueros de inversión advierten que la </w:t>
      </w:r>
      <w:r w:rsidRPr="00803B8A">
        <w:rPr>
          <w:color w:val="FF0000"/>
          <w:u w:val="single"/>
        </w:rPr>
        <w:t>empresa de almacenamiento en línea</w:t>
      </w:r>
      <w:r>
        <w:rPr>
          <w:color w:val="FF0000"/>
          <w:u w:val="single"/>
        </w:rPr>
        <w:t xml:space="preserve"> </w:t>
      </w:r>
      <w:r>
        <w:t xml:space="preserve">con sede en San Francisco tal vez no pueda </w:t>
      </w:r>
      <w:r>
        <w:lastRenderedPageBreak/>
        <w:t>salir a bolsa a esa valuación, y mucho menos generar grandes ganancias para recientes inversionistas y empleados que esperaban volverse ricos, según fuentes al tanto.</w:t>
      </w:r>
    </w:p>
    <w:p w:rsidR="00DB52F6" w:rsidRDefault="00DB52F6" w:rsidP="00DB52F6">
      <w:pPr>
        <w:pStyle w:val="NormalWeb"/>
        <w:jc w:val="both"/>
      </w:pPr>
      <w:r>
        <w:t>BlackRock Inc.,  que encabezó la ronda de financiación de US$ 350 millones que más que duplicó la valuación de Dropbox, ha reducido su estimación del valor por acción de la empresa en 24%, según documentos regulatorios.</w:t>
      </w:r>
    </w:p>
    <w:p w:rsidR="00DB52F6" w:rsidRDefault="00DB52F6" w:rsidP="00DB52F6">
      <w:pPr>
        <w:pStyle w:val="NormalWeb"/>
        <w:jc w:val="both"/>
      </w:pPr>
      <w:r>
        <w:t>Dropbox responde que su negocio sigue creciendo, que añadió 500 empleados en el último año, incluyendo altos ejecutivos, y que no tiene necesidad de capital adicional de inversionistas privados o a través del mercado bursátil.</w:t>
      </w:r>
    </w:p>
    <w:p w:rsidR="00DB52F6" w:rsidRPr="00803B8A" w:rsidRDefault="00DB52F6" w:rsidP="00DB52F6">
      <w:pPr>
        <w:pStyle w:val="NormalWeb"/>
        <w:jc w:val="both"/>
        <w:rPr>
          <w:u w:val="single"/>
        </w:rPr>
      </w:pPr>
      <w:r>
        <w:t xml:space="preserve">Aun así, </w:t>
      </w:r>
      <w:r w:rsidRPr="00803B8A">
        <w:rPr>
          <w:u w:val="single"/>
        </w:rPr>
        <w:t>la compañía es un presagio de los problemas más amplios que aguardan a las startups que no tuvieron dificultades para recaudar dinero a valuaciones sin límite durante el imparable auge tecnológico. El mercado de salidas a bolsa se ha enfriado, en gran parte porque las firmas tecnológicas han buscado valuaciones por encima de lo que los inversionistas están dispuestos a pagar.</w:t>
      </w:r>
    </w:p>
    <w:p w:rsidR="00DB52F6" w:rsidRDefault="00DB52F6" w:rsidP="00DB52F6">
      <w:pPr>
        <w:pStyle w:val="NormalWeb"/>
        <w:jc w:val="both"/>
        <w:rPr>
          <w:u w:val="single"/>
        </w:rPr>
      </w:pPr>
      <w:r w:rsidRPr="00803B8A">
        <w:rPr>
          <w:u w:val="single"/>
        </w:rPr>
        <w:t>En lo que va del año, sólo 14% de las ofertas públicas iniciales de acciones en Estados Unidos fueron de empresas de tecnología, el porcentaje más bajo desde al menos mediados de los años 90, según Dealogic.</w:t>
      </w:r>
    </w:p>
    <w:p w:rsidR="00DB52F6" w:rsidRPr="00160463" w:rsidRDefault="00DB52F6" w:rsidP="00DB52F6">
      <w:pPr>
        <w:pStyle w:val="NormalWeb"/>
        <w:jc w:val="both"/>
        <w:rPr>
          <w:color w:val="FF0000"/>
          <w:u w:val="single"/>
        </w:rPr>
      </w:pPr>
      <w:r w:rsidRPr="00803B8A">
        <w:rPr>
          <w:color w:val="FF0000"/>
          <w:u w:val="single"/>
        </w:rPr>
        <w:t>Muchas acciones de empresas estadounidenses que debutaron en bolsa este año han sufrido un retorno medio de cero comparado con su precio inicial. Los inversionistas que compraron acciones después de que empezaron a cotizar (a menudo la primera oportunidad para muchos inversionistas particulares) han perdido una media de 13%.</w:t>
      </w:r>
    </w:p>
    <w:p w:rsidR="00DB52F6" w:rsidRDefault="00DB52F6" w:rsidP="00DB52F6">
      <w:pPr>
        <w:pStyle w:val="NormalWeb"/>
        <w:jc w:val="both"/>
      </w:pPr>
      <w:r>
        <w:rPr>
          <w:rFonts w:ascii="Whitney SSm" w:hAnsi="Whitney SSm" w:cs="Arial"/>
          <w:noProof/>
          <w:color w:val="333333"/>
          <w:sz w:val="15"/>
          <w:szCs w:val="15"/>
        </w:rPr>
        <w:drawing>
          <wp:inline distT="0" distB="0" distL="0" distR="0">
            <wp:extent cx="5399729" cy="2978150"/>
            <wp:effectExtent l="0" t="0" r="0" b="0"/>
            <wp:docPr id="38" name="Imagen 38" descr="http://si.wsj.net/public/resources/images/AO-AA556_wsjamd_NS_20151020194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wsj.net/public/resources/images/AO-AA556_wsjamd_NS_2015102019424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03928" cy="2980466"/>
                    </a:xfrm>
                    <a:prstGeom prst="rect">
                      <a:avLst/>
                    </a:prstGeom>
                    <a:noFill/>
                    <a:ln>
                      <a:noFill/>
                    </a:ln>
                  </pic:spPr>
                </pic:pic>
              </a:graphicData>
            </a:graphic>
          </wp:inline>
        </w:drawing>
      </w:r>
    </w:p>
    <w:p w:rsidR="00DB52F6" w:rsidRPr="00803B8A" w:rsidRDefault="00DB52F6" w:rsidP="00DB52F6">
      <w:pPr>
        <w:pStyle w:val="NormalWeb"/>
        <w:jc w:val="both"/>
        <w:rPr>
          <w:u w:val="single"/>
        </w:rPr>
      </w:pPr>
      <w:r w:rsidRPr="00803B8A">
        <w:rPr>
          <w:u w:val="single"/>
        </w:rPr>
        <w:t>El riesgo es que este pobre recibimiento bursátil a las startups tecnológicas pueda afectar a empresas que aún no han abierto su capital. Si sucediera esto, les sería más difícil contratar y pagar a sus empleados, e incluso podría amenazar la futura financiación de esas firmas.</w:t>
      </w:r>
    </w:p>
    <w:p w:rsidR="00DB52F6" w:rsidRDefault="00DB52F6" w:rsidP="00DB52F6">
      <w:pPr>
        <w:pStyle w:val="NormalWeb"/>
        <w:jc w:val="both"/>
      </w:pPr>
      <w:r>
        <w:lastRenderedPageBreak/>
        <w:t>El capitalista de riesgo  Bill Gurley, socio en Benchmark, dice que percibió un marcado cambio en el tercer trimestre. “Estamos viendo rondas de financiación en las que los fundadores vuelven y los precios bajan una y otra vez”, cuenta.</w:t>
      </w:r>
    </w:p>
    <w:p w:rsidR="00DB52F6" w:rsidRDefault="00DB52F6" w:rsidP="00DB52F6">
      <w:pPr>
        <w:pStyle w:val="NormalWeb"/>
        <w:jc w:val="both"/>
      </w:pPr>
      <w:r w:rsidRPr="00803B8A">
        <w:rPr>
          <w:u w:val="single"/>
        </w:rPr>
        <w:t>En un sentido, Dropbox se ve perjudicada al ser comparada con su rival Box Inc., que salió a bolsa en diciembre, afirman banqueros de inversión. Box tiene un valor de mercado de US$</w:t>
      </w:r>
      <w:r>
        <w:rPr>
          <w:u w:val="single"/>
        </w:rPr>
        <w:t xml:space="preserve"> </w:t>
      </w:r>
      <w:r w:rsidRPr="00803B8A">
        <w:rPr>
          <w:u w:val="single"/>
        </w:rPr>
        <w:t>1.650 millones, o menos de seis veces sus ingresos previstos para su año fiscal 2016. Dropbox necesitaría facturar cerca de US$</w:t>
      </w:r>
      <w:r>
        <w:rPr>
          <w:u w:val="single"/>
        </w:rPr>
        <w:t xml:space="preserve"> </w:t>
      </w:r>
      <w:r w:rsidRPr="00803B8A">
        <w:rPr>
          <w:u w:val="single"/>
        </w:rPr>
        <w:t>2.000 millones para respaldar una valuación similar, pero un banquero de inversión estima que sus ingresos probablemente asciendan a sólo US$</w:t>
      </w:r>
      <w:r>
        <w:rPr>
          <w:u w:val="single"/>
        </w:rPr>
        <w:t xml:space="preserve"> </w:t>
      </w:r>
      <w:r w:rsidRPr="00803B8A">
        <w:rPr>
          <w:u w:val="single"/>
        </w:rPr>
        <w:t>500 millones este año. Dropbox no quiso comentar al respecto</w:t>
      </w:r>
      <w:r>
        <w:t>.</w:t>
      </w:r>
    </w:p>
    <w:p w:rsidR="00DB52F6" w:rsidRPr="00803B8A" w:rsidRDefault="00DB52F6" w:rsidP="00DB52F6">
      <w:pPr>
        <w:pStyle w:val="NormalWeb"/>
        <w:jc w:val="both"/>
        <w:rPr>
          <w:color w:val="FF0000"/>
          <w:u w:val="single"/>
        </w:rPr>
      </w:pPr>
      <w:r w:rsidRPr="00803B8A">
        <w:rPr>
          <w:color w:val="FF0000"/>
          <w:u w:val="single"/>
        </w:rPr>
        <w:t>“Lo que más</w:t>
      </w:r>
      <w:r w:rsidR="00BD4C16">
        <w:rPr>
          <w:color w:val="FF0000"/>
          <w:u w:val="single"/>
        </w:rPr>
        <w:t xml:space="preserve"> me preocupa sobre todas estas (</w:t>
      </w:r>
      <w:r w:rsidRPr="00803B8A">
        <w:rPr>
          <w:color w:val="FF0000"/>
          <w:u w:val="single"/>
        </w:rPr>
        <w:t xml:space="preserve">valuaciones </w:t>
      </w:r>
      <w:r w:rsidR="00BD4C16">
        <w:rPr>
          <w:color w:val="FF0000"/>
          <w:u w:val="single"/>
        </w:rPr>
        <w:t>de miles de millones de dólares)</w:t>
      </w:r>
      <w:r w:rsidRPr="00803B8A">
        <w:rPr>
          <w:color w:val="FF0000"/>
          <w:u w:val="single"/>
        </w:rPr>
        <w:t xml:space="preserve"> es que se necesita un mercado público para hacerlas líquidas”, dice  Chris Douvos, director gerente de Venture Investment Associates, una firma que invierte en fondos y startups. “Pero ¿quién va a comprar a estas valuaciones?”.</w:t>
      </w:r>
    </w:p>
    <w:p w:rsidR="00DB52F6" w:rsidRPr="00803B8A" w:rsidRDefault="00DB52F6" w:rsidP="00DB52F6">
      <w:pPr>
        <w:pStyle w:val="NormalWeb"/>
        <w:jc w:val="both"/>
        <w:rPr>
          <w:b/>
          <w:color w:val="FF0000"/>
          <w:u w:val="single"/>
        </w:rPr>
      </w:pPr>
      <w:r w:rsidRPr="00803B8A">
        <w:rPr>
          <w:b/>
          <w:color w:val="FF0000"/>
          <w:u w:val="single"/>
        </w:rPr>
        <w:t>Al menos 124 empresas de capital cerrado han sido valuadas en US$</w:t>
      </w:r>
      <w:r>
        <w:rPr>
          <w:b/>
          <w:color w:val="FF0000"/>
          <w:u w:val="single"/>
        </w:rPr>
        <w:t xml:space="preserve"> </w:t>
      </w:r>
      <w:r w:rsidRPr="00803B8A">
        <w:rPr>
          <w:b/>
          <w:color w:val="FF0000"/>
          <w:u w:val="single"/>
        </w:rPr>
        <w:t>1.000 millones o más por firmas de capital de riesgo, casi el doble que hace un año, según Dow Jones VentureSource. Las guerras por invertir en startups tecnológicas son tan comunes que 10 empresas levantaron capital a valuaciones de más de US$</w:t>
      </w:r>
      <w:r>
        <w:rPr>
          <w:b/>
          <w:color w:val="FF0000"/>
          <w:u w:val="single"/>
        </w:rPr>
        <w:t xml:space="preserve"> </w:t>
      </w:r>
      <w:r w:rsidRPr="00803B8A">
        <w:rPr>
          <w:b/>
          <w:color w:val="FF0000"/>
          <w:u w:val="single"/>
        </w:rPr>
        <w:t>1.000 millones tan sólo en septiembre.</w:t>
      </w:r>
    </w:p>
    <w:p w:rsidR="00DB52F6" w:rsidRDefault="00DB52F6" w:rsidP="00DB52F6">
      <w:pPr>
        <w:pStyle w:val="NormalWeb"/>
        <w:jc w:val="both"/>
      </w:pPr>
      <w:r>
        <w:t xml:space="preserve">                                      </w:t>
      </w:r>
      <w:r>
        <w:rPr>
          <w:rFonts w:ascii="Whitney SSm" w:hAnsi="Whitney SSm" w:cs="Arial"/>
          <w:noProof/>
          <w:color w:val="333333"/>
          <w:sz w:val="15"/>
          <w:szCs w:val="15"/>
        </w:rPr>
        <w:drawing>
          <wp:inline distT="0" distB="0" distL="0" distR="0">
            <wp:extent cx="2857500" cy="3048000"/>
            <wp:effectExtent l="0" t="0" r="0" b="0"/>
            <wp:docPr id="43" name="Imagen 43" descr="http://si.wsj.net/public/resources/images/AO-AA557_wsjamd_NS_20151020194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wsj.net/public/resources/images/AO-AA557_wsjamd_NS_2015102019430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3048000"/>
                    </a:xfrm>
                    <a:prstGeom prst="rect">
                      <a:avLst/>
                    </a:prstGeom>
                    <a:noFill/>
                    <a:ln>
                      <a:noFill/>
                    </a:ln>
                  </pic:spPr>
                </pic:pic>
              </a:graphicData>
            </a:graphic>
          </wp:inline>
        </w:drawing>
      </w:r>
    </w:p>
    <w:p w:rsidR="00DB52F6" w:rsidRDefault="00DB52F6" w:rsidP="00DB52F6">
      <w:pPr>
        <w:pStyle w:val="NormalWeb"/>
        <w:jc w:val="both"/>
      </w:pPr>
      <w:r w:rsidRPr="00803B8A">
        <w:rPr>
          <w:u w:val="single"/>
        </w:rPr>
        <w:t>No obstante, esos inversionistas podrían tener problemas en obtener ganancias si el mercado de salidas a bolsa no logra sostener valuaciones aún más altas. En una señal de cautela entre los inversionistas</w:t>
      </w:r>
      <w:r>
        <w:t>, un análisis de rondas de financiación realizado por Fenwick &amp; West LLP en marzo halló que 30% de las empresas que no cotizan, valuadas en US$ 1.000 millones o más, prometieron un precio específico de salida a bolsa. En algunos casos, las compañías acordaron dar acciones adicionales a los inversionistas si no alcanzaban esa cotización.</w:t>
      </w:r>
    </w:p>
    <w:p w:rsidR="00DB52F6" w:rsidRPr="00803B8A" w:rsidRDefault="00DB52F6" w:rsidP="00DB52F6">
      <w:pPr>
        <w:pStyle w:val="NormalWeb"/>
        <w:jc w:val="both"/>
        <w:rPr>
          <w:u w:val="single"/>
        </w:rPr>
      </w:pPr>
      <w:r w:rsidRPr="00803B8A">
        <w:rPr>
          <w:u w:val="single"/>
        </w:rPr>
        <w:lastRenderedPageBreak/>
        <w:t>Algunos capitalistas de riesgo y ejecutivos de startups no están preocupados. Dicen que estas empresas nunca han sido tan baratas de crear y que están madurando más rápido que durante el último auge tecnológico, en parte debido a que la era de los smartphones provee un mercado fácilmente accesible de 2.000 millones de personas.</w:t>
      </w:r>
    </w:p>
    <w:p w:rsidR="00DB52F6" w:rsidRPr="00803B8A" w:rsidRDefault="00DB52F6" w:rsidP="00DB52F6">
      <w:pPr>
        <w:pStyle w:val="NormalWeb"/>
        <w:jc w:val="both"/>
        <w:rPr>
          <w:b/>
          <w:color w:val="FF0000"/>
          <w:u w:val="single"/>
        </w:rPr>
      </w:pPr>
      <w:r w:rsidRPr="00803B8A">
        <w:rPr>
          <w:b/>
          <w:color w:val="FF0000"/>
          <w:u w:val="single"/>
        </w:rPr>
        <w:t>En consecuencia, startups de capital cerrado como Dropbox, la empresa de reservas de taxi Uber Technologies Inc. y el servicio de alquiler de lugares de hospedaje temporal Airbnb Inc. tienen ingresos anuales de cientos de millones de dólares. Sus crecientes fuentes de ingresos las ayudan a atraer inversionistas y a mantenerse fuera del mercado bursátil por más tiempo.</w:t>
      </w:r>
    </w:p>
    <w:p w:rsidR="00DB52F6" w:rsidRPr="00803B8A" w:rsidRDefault="00DB52F6" w:rsidP="00DB52F6">
      <w:pPr>
        <w:pStyle w:val="NormalWeb"/>
        <w:jc w:val="both"/>
        <w:rPr>
          <w:color w:val="FF0000"/>
          <w:u w:val="single"/>
        </w:rPr>
      </w:pPr>
      <w:r w:rsidRPr="00803B8A">
        <w:rPr>
          <w:color w:val="FF0000"/>
          <w:u w:val="single"/>
        </w:rPr>
        <w:t>El mismo atractivo está haciendo crecer cada vez más las valuaciones. Parte de la presión proviene de fondos mutuos, fondos de pensiones y otros gestores institucionales de dinero hambrientos de retornos más altos de lo que pueden conseguir con otros activos.</w:t>
      </w:r>
    </w:p>
    <w:p w:rsidR="00DB52F6" w:rsidRPr="00803B8A" w:rsidRDefault="00DB52F6" w:rsidP="00DB52F6">
      <w:pPr>
        <w:pStyle w:val="NormalWeb"/>
        <w:jc w:val="both"/>
        <w:rPr>
          <w:b/>
          <w:color w:val="FF0000"/>
          <w:u w:val="single"/>
        </w:rPr>
      </w:pPr>
      <w:r w:rsidRPr="00803B8A">
        <w:rPr>
          <w:b/>
          <w:color w:val="FF0000"/>
          <w:u w:val="single"/>
        </w:rPr>
        <w:t>Más de dos tercios de las compañías financia</w:t>
      </w:r>
      <w:r>
        <w:rPr>
          <w:b/>
          <w:color w:val="FF0000"/>
          <w:u w:val="single"/>
        </w:rPr>
        <w:t>das por capital de riesgo en EEUU</w:t>
      </w:r>
      <w:r w:rsidRPr="00803B8A">
        <w:rPr>
          <w:b/>
          <w:color w:val="FF0000"/>
          <w:u w:val="single"/>
        </w:rPr>
        <w:t xml:space="preserve"> valuadas en US$</w:t>
      </w:r>
      <w:r w:rsidR="00400C46">
        <w:rPr>
          <w:b/>
          <w:color w:val="FF0000"/>
          <w:u w:val="single"/>
        </w:rPr>
        <w:t xml:space="preserve"> </w:t>
      </w:r>
      <w:r w:rsidRPr="00803B8A">
        <w:rPr>
          <w:b/>
          <w:color w:val="FF0000"/>
          <w:u w:val="single"/>
        </w:rPr>
        <w:t xml:space="preserve">1.000 millones o más tienen el respaldo de inversionistas como fondos mutuos, fondos de cobertura o un banco, según Dow Jones VentureSource. Estos inversionistas normalmente apuestan a una salida a bolsa. </w:t>
      </w:r>
    </w:p>
    <w:p w:rsidR="00DB52F6" w:rsidRDefault="00DB52F6" w:rsidP="00DB52F6">
      <w:pPr>
        <w:pStyle w:val="NormalWeb"/>
        <w:jc w:val="both"/>
      </w:pPr>
      <w:r w:rsidRPr="00803B8A">
        <w:rPr>
          <w:color w:val="FF0000"/>
          <w:u w:val="single"/>
        </w:rPr>
        <w:t>Este año, Airbnb buscó levantar fondos a una valuación de US$</w:t>
      </w:r>
      <w:r>
        <w:rPr>
          <w:color w:val="FF0000"/>
          <w:u w:val="single"/>
        </w:rPr>
        <w:t xml:space="preserve"> </w:t>
      </w:r>
      <w:r w:rsidRPr="00803B8A">
        <w:rPr>
          <w:color w:val="FF0000"/>
          <w:u w:val="single"/>
        </w:rPr>
        <w:t>18.000 millones, según una persona al tanto</w:t>
      </w:r>
      <w:r>
        <w:t xml:space="preserve">. La empresa finalmente convenció a inversionistas que incluían las firmas de fondos mutuos Wellington Management, Baillie Gifford,  T. Rowe Price Group Inc. y Fidelity Investments para que aportaran US$ 1.500 millones a una valuación de US$ 25.500 millones. T. Rowe Price y Fidelity ya poseían una participación en </w:t>
      </w:r>
      <w:r w:rsidRPr="00803B8A">
        <w:rPr>
          <w:color w:val="FF0000"/>
          <w:u w:val="single"/>
        </w:rPr>
        <w:t>Airbnb, que es ahora la tercera startup más valiosa del mundo, después de Uber y el fabricante de smartphones chino Xiaomi Corp.</w:t>
      </w:r>
      <w:r>
        <w:t xml:space="preserve"> La empresa no ha divulgado planes de salir a bolsa, pero muchos analistas consideraron la contratación de un director financiero en julio como un paso en esa dirección. Una vocera de Airbnb no quiso hacer comentarios.</w:t>
      </w:r>
    </w:p>
    <w:p w:rsidR="00DB52F6" w:rsidRPr="00803B8A" w:rsidRDefault="00DB52F6" w:rsidP="00DB52F6">
      <w:pPr>
        <w:pStyle w:val="NormalWeb"/>
        <w:jc w:val="both"/>
        <w:rPr>
          <w:color w:val="FF0000"/>
          <w:u w:val="single"/>
        </w:rPr>
      </w:pPr>
      <w:r w:rsidRPr="00803B8A">
        <w:rPr>
          <w:color w:val="FF0000"/>
          <w:u w:val="single"/>
        </w:rPr>
        <w:t>En las rondas de financiación privada, una compañía tiene que convencer a sólo un inversionista para que fije la valuación y luego traer a otros. Los precios generalmente se basan en proyecciones financieras de varios años. En contraste, las startups que salen a bolsa enfrentan un incesante escrutinio de sus resultados y previsiones. Los precios de sus acciones fluctúan a diario.</w:t>
      </w:r>
    </w:p>
    <w:p w:rsidR="00DB52F6" w:rsidRPr="00803B8A" w:rsidRDefault="00DB52F6" w:rsidP="00DB52F6">
      <w:pPr>
        <w:pStyle w:val="NormalWeb"/>
        <w:jc w:val="both"/>
        <w:rPr>
          <w:color w:val="FF0000"/>
          <w:u w:val="single"/>
        </w:rPr>
      </w:pPr>
      <w:r w:rsidRPr="00803B8A">
        <w:rPr>
          <w:color w:val="FF0000"/>
          <w:u w:val="single"/>
        </w:rPr>
        <w:t>De las nueve empresas tecnológicas financiadas con capital de riesgo y valuadas en US$</w:t>
      </w:r>
      <w:r>
        <w:rPr>
          <w:color w:val="FF0000"/>
          <w:u w:val="single"/>
        </w:rPr>
        <w:t xml:space="preserve"> </w:t>
      </w:r>
      <w:r w:rsidRPr="00803B8A">
        <w:rPr>
          <w:color w:val="FF0000"/>
          <w:u w:val="single"/>
        </w:rPr>
        <w:t>1.000 millones en rondas de financiación privada que desd</w:t>
      </w:r>
      <w:r>
        <w:rPr>
          <w:color w:val="FF0000"/>
          <w:u w:val="single"/>
        </w:rPr>
        <w:t>e 2014 han salido a bolsa en EEUU</w:t>
      </w:r>
      <w:r w:rsidRPr="00803B8A">
        <w:rPr>
          <w:color w:val="FF0000"/>
          <w:u w:val="single"/>
        </w:rPr>
        <w:t xml:space="preserve"> y que han divulgado resultados anuales, sólo tres han alcanzado o superado el consenso de previsiones de ganancias de los analistas para ese año, según FactSet.</w:t>
      </w:r>
    </w:p>
    <w:p w:rsidR="00DB52F6" w:rsidRPr="00803B8A" w:rsidRDefault="00DB52F6" w:rsidP="00DB52F6">
      <w:pPr>
        <w:pStyle w:val="NormalWeb"/>
        <w:jc w:val="both"/>
        <w:rPr>
          <w:u w:val="single"/>
          <w:lang w:val="en-US"/>
        </w:rPr>
      </w:pPr>
      <w:r>
        <w:t xml:space="preserve">En Dropbox, la valuación promete ser un gran dilema. Drew Houston, su presidente ejecutivo, rechazó en 2009 una oferta de compra de  Steve Jobs, cofundador de  Apple Inc.; el valor de la oferta no fue revelado. </w:t>
      </w:r>
      <w:r w:rsidRPr="00803B8A">
        <w:rPr>
          <w:u w:val="single"/>
        </w:rPr>
        <w:t>Dropbox cuenta ahora con 400 millones de usuarios registrados. La mayoría usa su servicio de forma gratuita, pero la compañía dice que más de 130.000 empresas pagan al menos US$</w:t>
      </w:r>
      <w:r>
        <w:rPr>
          <w:u w:val="single"/>
        </w:rPr>
        <w:t xml:space="preserve"> </w:t>
      </w:r>
      <w:r w:rsidRPr="00803B8A">
        <w:rPr>
          <w:u w:val="single"/>
        </w:rPr>
        <w:t xml:space="preserve">900 al año para que un mínimo de cinco empleados usen su servicio. </w:t>
      </w:r>
      <w:r w:rsidRPr="00803B8A">
        <w:rPr>
          <w:u w:val="single"/>
          <w:lang w:val="en-US"/>
        </w:rPr>
        <w:t>Sus</w:t>
      </w:r>
      <w:r w:rsidRPr="00512489">
        <w:rPr>
          <w:u w:val="single"/>
          <w:lang w:val="en-US"/>
        </w:rPr>
        <w:t xml:space="preserve"> clientes incluyen</w:t>
      </w:r>
      <w:r w:rsidRPr="00803B8A">
        <w:rPr>
          <w:u w:val="single"/>
          <w:lang w:val="en-US"/>
        </w:rPr>
        <w:t xml:space="preserve"> News Corp, que publica The Wall Street Journal.</w:t>
      </w:r>
    </w:p>
    <w:p w:rsidR="00DB52F6" w:rsidRPr="00803B8A" w:rsidRDefault="00DB52F6" w:rsidP="00DB52F6">
      <w:pPr>
        <w:pStyle w:val="NormalWeb"/>
        <w:jc w:val="both"/>
        <w:rPr>
          <w:color w:val="FF0000"/>
          <w:u w:val="single"/>
        </w:rPr>
      </w:pPr>
      <w:r w:rsidRPr="00803B8A">
        <w:rPr>
          <w:color w:val="FF0000"/>
          <w:u w:val="single"/>
        </w:rPr>
        <w:lastRenderedPageBreak/>
        <w:t>El almacenamiento en línea se está volviendo un producto básico, y Dropbox ahora compite con Apple, Google Inc.,  Microsoft Corp.  y  Amazon.com Inc.,  las cuatro mayores empresas tecnológicas a nivel mundial por valor de mercado.</w:t>
      </w:r>
    </w:p>
    <w:p w:rsidR="00DB52F6" w:rsidRDefault="00DB52F6" w:rsidP="00DB52F6">
      <w:pPr>
        <w:pStyle w:val="NormalWeb"/>
        <w:jc w:val="both"/>
      </w:pPr>
      <w:r w:rsidRPr="00803B8A">
        <w:rPr>
          <w:u w:val="single"/>
        </w:rPr>
        <w:t>Dropbox afirma que está expandiendo su negocio más allá del almacenamiento de datos</w:t>
      </w:r>
      <w:r>
        <w:t>. La semana pasada, lanzó una herramienta de colaboración en documentos llamada Paper. “Otros pueden hablar sobre valuaciones”, dijo una vocera de Dropbox. “Nosotros trabajamos duro en construir un negocio duradero”.</w:t>
      </w:r>
    </w:p>
    <w:p w:rsidR="00DB52F6" w:rsidRPr="00FE448B" w:rsidRDefault="00DD7598" w:rsidP="00DB52F6">
      <w:pPr>
        <w:pStyle w:val="NormalWeb"/>
        <w:jc w:val="both"/>
        <w:rPr>
          <w:u w:val="single"/>
        </w:rPr>
      </w:pPr>
      <w:r>
        <w:rPr>
          <w:u w:val="single"/>
        </w:rPr>
        <w:t>“</w:t>
      </w:r>
      <w:r w:rsidR="00BD4C16">
        <w:rPr>
          <w:u w:val="single"/>
        </w:rPr>
        <w:t>Adiós</w:t>
      </w:r>
      <w:r>
        <w:rPr>
          <w:u w:val="single"/>
        </w:rPr>
        <w:t xml:space="preserve"> </w:t>
      </w:r>
      <w:r w:rsidR="00DB52F6" w:rsidRPr="00FE448B">
        <w:rPr>
          <w:u w:val="single"/>
        </w:rPr>
        <w:t>cigüeña</w:t>
      </w:r>
      <w:r>
        <w:rPr>
          <w:u w:val="single"/>
        </w:rPr>
        <w:t>, adiós”</w:t>
      </w:r>
      <w:r w:rsidR="00DB52F6" w:rsidRPr="00FE448B">
        <w:rPr>
          <w:u w:val="single"/>
        </w:rPr>
        <w:t>: a los bebes del S.XXI los trae Facebook</w:t>
      </w:r>
    </w:p>
    <w:p w:rsidR="00DB52F6" w:rsidRDefault="00DB52F6" w:rsidP="00DB52F6">
      <w:pPr>
        <w:pStyle w:val="NormalWeb"/>
        <w:jc w:val="both"/>
      </w:pPr>
      <w:r>
        <w:rPr>
          <w:i/>
        </w:rPr>
        <w:t>“</w:t>
      </w:r>
      <w:r w:rsidRPr="00FE448B">
        <w:rPr>
          <w:i/>
        </w:rPr>
        <w:t>¿Javier o Pedro? ¿Ana o María? Antes de decidir cómo llamar a su hijo, los expertos aconsejan averiguar cómo está posicionado ese nombre deseado y el apellido correspondiente en Internet. De ello depende su futuro</w:t>
      </w:r>
      <w:r>
        <w:rPr>
          <w:i/>
        </w:rPr>
        <w:t>”..</w:t>
      </w:r>
      <w:r w:rsidRPr="00FE448B">
        <w:rPr>
          <w:i/>
        </w:rPr>
        <w:t xml:space="preserve">. </w:t>
      </w:r>
      <w:r>
        <w:rPr>
          <w:u w:val="single"/>
        </w:rPr>
        <w:t>Su bebé necesita “email”</w:t>
      </w:r>
      <w:r w:rsidRPr="008A088E">
        <w:rPr>
          <w:u w:val="single"/>
        </w:rPr>
        <w:t xml:space="preserve"> y un perfil en Facebook</w:t>
      </w:r>
      <w:r>
        <w:t xml:space="preserve"> (Expansión - </w:t>
      </w:r>
      <w:r w:rsidRPr="008A088E">
        <w:rPr>
          <w:b/>
        </w:rPr>
        <w:t>26/10/15</w:t>
      </w:r>
      <w:r>
        <w:t>)</w:t>
      </w:r>
    </w:p>
    <w:p w:rsidR="00DB52F6" w:rsidRDefault="00DB52F6" w:rsidP="00DB52F6">
      <w:pPr>
        <w:pStyle w:val="NormalWeb"/>
        <w:jc w:val="both"/>
      </w:pPr>
      <w:r>
        <w:t>Rosa o azul, guardería o niñera, biberón o lactancia, cuco o cuna... Durante generaciones, las decisiones asociadas al nacimiento de un hijo han sido las mismas. Decisiones infinitas, pero invariables al fin y al cabo. Entre todas ellas, la búsqueda de un nombre puede convertirse en un tormento para muchas parejas, que no logran ponerse de acuerdo ni una vez que ha nacido el retoño.</w:t>
      </w:r>
    </w:p>
    <w:p w:rsidR="00DB52F6" w:rsidRDefault="00DB52F6" w:rsidP="00DB52F6">
      <w:pPr>
        <w:pStyle w:val="NormalWeb"/>
        <w:jc w:val="both"/>
      </w:pPr>
      <w:r>
        <w:rPr>
          <w:noProof/>
          <w:color w:val="FF0000"/>
        </w:rPr>
        <w:drawing>
          <wp:inline distT="0" distB="0" distL="0" distR="0">
            <wp:extent cx="5397500" cy="2508250"/>
            <wp:effectExtent l="0" t="0" r="0" b="6350"/>
            <wp:docPr id="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97500" cy="2508250"/>
                    </a:xfrm>
                    <a:prstGeom prst="rect">
                      <a:avLst/>
                    </a:prstGeom>
                    <a:noFill/>
                    <a:ln>
                      <a:noFill/>
                    </a:ln>
                  </pic:spPr>
                </pic:pic>
              </a:graphicData>
            </a:graphic>
          </wp:inline>
        </w:drawing>
      </w:r>
    </w:p>
    <w:p w:rsidR="00DB52F6" w:rsidRPr="00712635" w:rsidRDefault="00DB52F6" w:rsidP="00DB52F6">
      <w:pPr>
        <w:pStyle w:val="NormalWeb"/>
        <w:jc w:val="both"/>
        <w:rPr>
          <w:color w:val="FF0000"/>
          <w:u w:val="single"/>
        </w:rPr>
      </w:pPr>
      <w:r>
        <w:t xml:space="preserve">Pero los que tienen claro este punto tampoco están ya libres de quebraderos de cabeza. </w:t>
      </w:r>
      <w:r w:rsidRPr="00712635">
        <w:rPr>
          <w:color w:val="FF0000"/>
          <w:u w:val="single"/>
        </w:rPr>
        <w:t>La llegada de Internet ha revolucionado incluso algo tan íntimo como la elección del nombre de un bebé. Y no porque ya existan niños bautizados como Oliver Google Kai, Facebook Jamal Ibrahim o Like Adler. La razón es otra: Internet obliga a los padres a construir una identidad digital para un niño incluso desde el mismo embarazo.</w:t>
      </w:r>
    </w:p>
    <w:p w:rsidR="00DB52F6" w:rsidRPr="00712635" w:rsidRDefault="00DB52F6" w:rsidP="00DB52F6">
      <w:pPr>
        <w:pStyle w:val="NormalWeb"/>
        <w:jc w:val="both"/>
        <w:rPr>
          <w:u w:val="single"/>
        </w:rPr>
      </w:pPr>
      <w:r w:rsidRPr="00712635">
        <w:rPr>
          <w:u w:val="single"/>
        </w:rPr>
        <w:t>Puede que como lector esté ahora esbozando una sonrisa incrédula</w:t>
      </w:r>
      <w:r>
        <w:t xml:space="preserve">. Que le suene a broma. O puede que se le revuelva un poco el estómago pensando que sus hijos están ya creciditos y esto le suena a chino. Pero a uno y otro grupo, </w:t>
      </w:r>
      <w:r w:rsidRPr="00712635">
        <w:rPr>
          <w:u w:val="single"/>
        </w:rPr>
        <w:t>a escépticos y a preocupados, les interesa este tema, pues de la identidad digital pueden depender cuestiones tan serias como la carrera profesional de sus hijos o el futuro círculo de amigos. De ahí que cuidarla desde la gestación sea hoy casi un derecho de los niños.</w:t>
      </w:r>
    </w:p>
    <w:p w:rsidR="00DB52F6" w:rsidRPr="00712635" w:rsidRDefault="00DB52F6" w:rsidP="00DB52F6">
      <w:pPr>
        <w:pStyle w:val="NormalWeb"/>
        <w:jc w:val="both"/>
        <w:rPr>
          <w:color w:val="FF0000"/>
          <w:u w:val="single"/>
        </w:rPr>
      </w:pPr>
      <w:r w:rsidRPr="00712635">
        <w:rPr>
          <w:color w:val="FF0000"/>
          <w:u w:val="single"/>
        </w:rPr>
        <w:lastRenderedPageBreak/>
        <w:t xml:space="preserve">Así lo asegura la experta más reconocida a nivel mundial en estas cuestiones. Una mujer ligada al mundo cibernético cuyo apellido apenas necesita ya carta de presentación: Randi Zuckerberg. Es la hermana del archiconocido Mark Zuckerberg, el fundador de Facebook, la mayor red social del mundo, con 1.700 millones de perfiles y usuarios tan jóvenes como Hashtag Jameson, un bebé famoso por compartir su nombre con #hashtag, una de las etiquetas más populares de Twitter. </w:t>
      </w:r>
    </w:p>
    <w:p w:rsidR="00DB52F6" w:rsidRPr="00712635" w:rsidRDefault="00DB52F6" w:rsidP="00DB52F6">
      <w:pPr>
        <w:pStyle w:val="NormalWeb"/>
        <w:jc w:val="both"/>
        <w:rPr>
          <w:color w:val="FF0000"/>
          <w:u w:val="single"/>
        </w:rPr>
      </w:pPr>
      <w:r w:rsidRPr="00712635">
        <w:rPr>
          <w:color w:val="FF0000"/>
          <w:u w:val="single"/>
        </w:rPr>
        <w:t>¿Han hecho lo correcto los padres de esa niña al abrirle un perfil en las redes sociales a las pocas horas de nacer? Para Randi Zuckerberg, que trabajó hasta 2011 como directora de marketing de Facebook y que maneja hoy su propia consultora de redes sociales, Zuckerberg Media, han llegado incluso tarde, pues ent</w:t>
      </w:r>
      <w:r>
        <w:rPr>
          <w:color w:val="FF0000"/>
          <w:u w:val="single"/>
        </w:rPr>
        <w:t>iende que “</w:t>
      </w:r>
      <w:r w:rsidRPr="00712635">
        <w:rPr>
          <w:color w:val="FF0000"/>
          <w:u w:val="single"/>
        </w:rPr>
        <w:t>la identidad digital de un niñ</w:t>
      </w:r>
      <w:r>
        <w:rPr>
          <w:color w:val="FF0000"/>
          <w:u w:val="single"/>
        </w:rPr>
        <w:t>o comienza mucho antes de nacer”</w:t>
      </w:r>
      <w:r w:rsidRPr="00712635">
        <w:rPr>
          <w:color w:val="FF0000"/>
          <w:u w:val="single"/>
        </w:rPr>
        <w:t>.</w:t>
      </w:r>
    </w:p>
    <w:p w:rsidR="00DB52F6" w:rsidRDefault="00DB52F6" w:rsidP="00DB52F6">
      <w:pPr>
        <w:pStyle w:val="NormalWeb"/>
        <w:jc w:val="both"/>
      </w:pPr>
      <w:r>
        <w:t>Planificar</w:t>
      </w:r>
    </w:p>
    <w:p w:rsidR="00DB52F6" w:rsidRPr="00712635" w:rsidRDefault="00DB52F6" w:rsidP="00DB52F6">
      <w:pPr>
        <w:pStyle w:val="NormalWeb"/>
        <w:jc w:val="both"/>
        <w:rPr>
          <w:u w:val="single"/>
        </w:rPr>
      </w:pPr>
      <w:r w:rsidRPr="00712635">
        <w:rPr>
          <w:u w:val="single"/>
        </w:rPr>
        <w:t>Por eso, su consejo es tan sencillo como polémico: entiende que, ya desde el embarazo, hay que planificar y elegir un nombre pensando en su disponibilidad en Internet. Sin caer en lo raro, se debe comprobar si ese nombre elegido está disponible en las redes sociales y, si es posible, reservar ya direcciones de email con esa identificación. Si eso no sucede, puede ser hora de pensar otro nombre, para que el bebé no sea confundido con otras personas no deseadas por futuros amigos o empleadores.</w:t>
      </w:r>
    </w:p>
    <w:p w:rsidR="00DB52F6" w:rsidRDefault="00DB52F6" w:rsidP="00DB52F6">
      <w:pPr>
        <w:pStyle w:val="NormalWeb"/>
        <w:jc w:val="both"/>
      </w:pPr>
      <w:r>
        <w:rPr>
          <w:color w:val="FF0000"/>
          <w:u w:val="single"/>
        </w:rPr>
        <w:t>“</w:t>
      </w:r>
      <w:r w:rsidRPr="00712635">
        <w:rPr>
          <w:color w:val="FF0000"/>
          <w:u w:val="single"/>
        </w:rPr>
        <w:t xml:space="preserve">Puede que se sorprenda al oír </w:t>
      </w:r>
      <w:r>
        <w:rPr>
          <w:color w:val="FF0000"/>
          <w:u w:val="single"/>
        </w:rPr>
        <w:t>a los padres decir cosas como, “</w:t>
      </w:r>
      <w:r w:rsidRPr="00712635">
        <w:rPr>
          <w:color w:val="FF0000"/>
          <w:u w:val="single"/>
        </w:rPr>
        <w:t>yo quería llamar a mi hijo XYZ, pero el dominio no estaba disponible, así q</w:t>
      </w:r>
      <w:r>
        <w:rPr>
          <w:color w:val="FF0000"/>
          <w:u w:val="single"/>
        </w:rPr>
        <w:t>ue elegimos un nombre diferente”</w:t>
      </w:r>
      <w:r w:rsidR="00160463">
        <w:rPr>
          <w:color w:val="FF0000"/>
          <w:u w:val="single"/>
        </w:rPr>
        <w:t xml:space="preserve"> </w:t>
      </w:r>
      <w:r w:rsidRPr="00712635">
        <w:rPr>
          <w:color w:val="FF0000"/>
          <w:u w:val="single"/>
        </w:rPr>
        <w:t>(...) Yo solía pensar que era raro, pero ahora creo que</w:t>
      </w:r>
      <w:r>
        <w:rPr>
          <w:color w:val="FF0000"/>
          <w:u w:val="single"/>
        </w:rPr>
        <w:t xml:space="preserve"> es una responsabilidad hacerlo”</w:t>
      </w:r>
      <w:r w:rsidRPr="00712635">
        <w:rPr>
          <w:color w:val="FF0000"/>
          <w:u w:val="single"/>
        </w:rPr>
        <w:t>, asegura Zuckerberg</w:t>
      </w:r>
      <w:r>
        <w:t xml:space="preserve">, que plasma sus ideas en su plataforma http://dotcomplicated.co, en el libro Dot Complicated: untangling our wired lives (Punto complicado: desenredando nuestras vidas conectadas). </w:t>
      </w:r>
    </w:p>
    <w:p w:rsidR="00DB52F6" w:rsidRPr="00712635" w:rsidRDefault="00DB52F6" w:rsidP="00DB52F6">
      <w:pPr>
        <w:pStyle w:val="NormalWeb"/>
        <w:jc w:val="both"/>
        <w:rPr>
          <w:color w:val="FF0000"/>
          <w:u w:val="single"/>
        </w:rPr>
      </w:pPr>
      <w:r w:rsidRPr="00712635">
        <w:rPr>
          <w:color w:val="FF0000"/>
          <w:u w:val="single"/>
        </w:rPr>
        <w:t>La experta argumen</w:t>
      </w:r>
      <w:r>
        <w:rPr>
          <w:color w:val="FF0000"/>
          <w:u w:val="single"/>
        </w:rPr>
        <w:t>ta que, en Internet, el nombre “</w:t>
      </w:r>
      <w:r w:rsidRPr="00712635">
        <w:rPr>
          <w:color w:val="FF0000"/>
          <w:u w:val="single"/>
        </w:rPr>
        <w:t xml:space="preserve">es lo que aparece cuando empleadores, colegas, amigos o prácticamente cualquier persona nos busca en el universo online </w:t>
      </w:r>
      <w:r>
        <w:rPr>
          <w:color w:val="FF0000"/>
          <w:u w:val="single"/>
        </w:rPr>
        <w:t>tras conocernos por primera vez”. “</w:t>
      </w:r>
      <w:r w:rsidRPr="00712635">
        <w:rPr>
          <w:color w:val="FF0000"/>
          <w:u w:val="single"/>
        </w:rPr>
        <w:t>Por supuesto, queremos dar a nuestros hijos las mejores ventajas en la vida, lo que significa que es ahora más importante que nunca poseer su nombre (tant</w:t>
      </w:r>
      <w:r>
        <w:rPr>
          <w:color w:val="FF0000"/>
          <w:u w:val="single"/>
        </w:rPr>
        <w:t>o en línea como fuera de línea)”</w:t>
      </w:r>
      <w:r w:rsidRPr="00712635">
        <w:rPr>
          <w:color w:val="FF0000"/>
          <w:u w:val="single"/>
        </w:rPr>
        <w:t>, agrega.</w:t>
      </w:r>
    </w:p>
    <w:p w:rsidR="00DB52F6" w:rsidRDefault="00DB52F6" w:rsidP="00DB52F6">
      <w:pPr>
        <w:pStyle w:val="NormalWeb"/>
        <w:jc w:val="both"/>
      </w:pPr>
      <w:r w:rsidRPr="00712635">
        <w:rPr>
          <w:u w:val="single"/>
        </w:rPr>
        <w:t>Con esta filosofía, Zuckerberg ofrece pistas para fijar la identidad digital de un bebé</w:t>
      </w:r>
      <w:r>
        <w:t xml:space="preserve"> incluso antes de que nazca.</w:t>
      </w:r>
    </w:p>
    <w:p w:rsidR="00DB52F6" w:rsidRDefault="00DB52F6" w:rsidP="00DB52F6">
      <w:pPr>
        <w:pStyle w:val="NormalWeb"/>
        <w:jc w:val="both"/>
      </w:pPr>
      <w:r>
        <w:t xml:space="preserve">1 </w:t>
      </w:r>
      <w:r w:rsidRPr="00712635">
        <w:rPr>
          <w:color w:val="FF0000"/>
          <w:u w:val="single"/>
        </w:rPr>
        <w:t>Haga una búsqueda en Google y Facebook del nombre y apellido del niño</w:t>
      </w:r>
      <w:r>
        <w:t>. “¿Hay alguna persona con esa misma combinación de perfil alto que figure en los buscadores que haga muy difícil que su hijo llegue en el futuro a la cima de resultados de Google?”, se pregunta la directiva, alertando también de la posibilidad de que ese nombre corresponda a individuos con antecedentes penales u ocupaciones dudosas.</w:t>
      </w:r>
    </w:p>
    <w:p w:rsidR="00DB52F6" w:rsidRDefault="00DB52F6" w:rsidP="00DB52F6">
      <w:pPr>
        <w:pStyle w:val="NormalWeb"/>
        <w:jc w:val="both"/>
      </w:pPr>
      <w:r>
        <w:t xml:space="preserve">2 </w:t>
      </w:r>
      <w:r w:rsidRPr="00712635">
        <w:rPr>
          <w:color w:val="FF0000"/>
          <w:u w:val="single"/>
        </w:rPr>
        <w:t>Asegure el nombre de su hijo como un dominio web, tanto en terminaciones .es y .com como en otras cada vez más populares como .co o .me.</w:t>
      </w:r>
      <w:r>
        <w:t xml:space="preserve"> Y, si ese dominio ya está ocupado, Zuckerberg aconseja barajar la opción de comprárselo a la persona que lo use o de optar por un nombre compuesto para el bebé. Otra opción, apunta, es hacer alguna variación, como llamar a alguien Marisa con tres “eses”. Puede sonar raro, pero alerta de que esta cuestión afecta al posicionamiento en buscadores (denominado técnicamente </w:t>
      </w:r>
      <w:r>
        <w:lastRenderedPageBreak/>
        <w:t xml:space="preserve">SEO) y a los resultados de la búsqueda en plataformas como Google, permitiendo así “tener un cierto grado de control sobre la reputación online de su hijo”. </w:t>
      </w:r>
    </w:p>
    <w:p w:rsidR="00DB52F6" w:rsidRDefault="00DB52F6" w:rsidP="00DB52F6">
      <w:pPr>
        <w:pStyle w:val="NormalWeb"/>
        <w:jc w:val="both"/>
      </w:pPr>
      <w:r>
        <w:t xml:space="preserve">3 </w:t>
      </w:r>
      <w:r w:rsidRPr="00712635">
        <w:rPr>
          <w:color w:val="FF0000"/>
          <w:u w:val="single"/>
        </w:rPr>
        <w:t xml:space="preserve">Reserve el nombre de su bebé en redes como Twitter, Tumblr, YouTube o </w:t>
      </w:r>
      <w:r w:rsidR="00414B31" w:rsidRPr="00712635">
        <w:rPr>
          <w:color w:val="FF0000"/>
          <w:u w:val="single"/>
        </w:rPr>
        <w:t>Instagram.</w:t>
      </w:r>
      <w:r w:rsidR="00414B31">
        <w:t xml:space="preserve"> Es</w:t>
      </w:r>
      <w:r>
        <w:t xml:space="preserve"> posible que algunas de estas compañías no existan cuando el niño sea mayor o puede que no quiera hacerlo. Pero se le permite tener esta opción y se evita que otros ocupen su identidad digital.</w:t>
      </w:r>
    </w:p>
    <w:p w:rsidR="00DB52F6" w:rsidRDefault="00DB52F6" w:rsidP="00DB52F6">
      <w:pPr>
        <w:pStyle w:val="NormalWeb"/>
        <w:jc w:val="both"/>
      </w:pPr>
      <w:r>
        <w:t xml:space="preserve">4 </w:t>
      </w:r>
      <w:r w:rsidRPr="00712635">
        <w:rPr>
          <w:color w:val="FF0000"/>
          <w:u w:val="single"/>
        </w:rPr>
        <w:t>Abra cuentas de correo electrónico con el nombre elegido</w:t>
      </w:r>
      <w:r>
        <w:t>. De nuevo, su hijo no las utilizará durante muchos años. Pero cada vez más familias optan por usar esas direcciones de correo “como el equivalente moderno del libro de bebé”, dice Zuckerberg, de forma que se envían ahí fotos de la nueva familia para que se vayan almacenando.</w:t>
      </w:r>
    </w:p>
    <w:p w:rsidR="00DB52F6" w:rsidRDefault="00DB52F6" w:rsidP="00DB52F6">
      <w:pPr>
        <w:pStyle w:val="NormalWeb"/>
        <w:jc w:val="both"/>
      </w:pPr>
      <w:r>
        <w:t xml:space="preserve">5 </w:t>
      </w:r>
      <w:r w:rsidRPr="00712635">
        <w:rPr>
          <w:color w:val="FF0000"/>
          <w:u w:val="single"/>
        </w:rPr>
        <w:t>No utilice ninguno de los perfiles ni dominios de los puntos anteriores</w:t>
      </w:r>
      <w:r>
        <w:t>. Zuckerberg recomienda esperar a que el niño tenga edad suficiente para usar todas estas herramientas (en caso de que así lo desee) y elegir su propia voz. “Es importante darle a su hijo una marca en Internet consistente”, concluye. “Podría parecer excesivamente obsesivo en este momento, pero su hijo se lo agradecerá más adelante”.</w:t>
      </w:r>
    </w:p>
    <w:p w:rsidR="00445046" w:rsidRDefault="00DB52F6" w:rsidP="00445046">
      <w:pPr>
        <w:pStyle w:val="NormalWeb"/>
        <w:jc w:val="both"/>
        <w:rPr>
          <w:u w:val="single"/>
        </w:rPr>
      </w:pPr>
      <w:r w:rsidRPr="00FE448B">
        <w:rPr>
          <w:u w:val="single"/>
        </w:rPr>
        <w:t>La privacidad en entredicho</w:t>
      </w:r>
      <w:r>
        <w:rPr>
          <w:u w:val="single"/>
        </w:rPr>
        <w:t xml:space="preserve"> (</w:t>
      </w:r>
      <w:r w:rsidRPr="00FE448B">
        <w:rPr>
          <w:u w:val="single"/>
        </w:rPr>
        <w:t xml:space="preserve">WhatsApp </w:t>
      </w:r>
      <w:r>
        <w:rPr>
          <w:u w:val="single"/>
        </w:rPr>
        <w:t>sabe lo</w:t>
      </w:r>
      <w:r w:rsidRPr="00FE448B">
        <w:rPr>
          <w:u w:val="single"/>
        </w:rPr>
        <w:t xml:space="preserve"> que haces</w:t>
      </w:r>
      <w:r>
        <w:rPr>
          <w:u w:val="single"/>
        </w:rPr>
        <w:t>)</w:t>
      </w:r>
    </w:p>
    <w:p w:rsidR="00DB52F6" w:rsidRPr="00445046" w:rsidRDefault="00DB52F6" w:rsidP="00445046">
      <w:pPr>
        <w:pStyle w:val="NormalWeb"/>
        <w:jc w:val="both"/>
        <w:rPr>
          <w:u w:val="single"/>
        </w:rPr>
      </w:pPr>
      <w:r>
        <w:rPr>
          <w:i/>
        </w:rPr>
        <w:t>“</w:t>
      </w:r>
      <w:r w:rsidRPr="00FE448B">
        <w:rPr>
          <w:i/>
        </w:rPr>
        <w:t xml:space="preserve">Cuando se utilizan las aplicaciones en los dispositivos móviles se debe ser muy cuidadoso, ya que el apartado de la </w:t>
      </w:r>
      <w:r w:rsidRPr="00FE448B">
        <w:rPr>
          <w:bCs/>
          <w:i/>
        </w:rPr>
        <w:t>privacidad</w:t>
      </w:r>
      <w:r w:rsidRPr="00FE448B">
        <w:rPr>
          <w:i/>
        </w:rPr>
        <w:t xml:space="preserve"> en muchas ocasiones no está muy bien cubierto y algunos datos se pueden quedar en servidores registrados y, de esta forma, podrían ser potencialmente utilizados por las compañías que prestan el servicio</w:t>
      </w:r>
      <w:r>
        <w:rPr>
          <w:i/>
        </w:rPr>
        <w:t>”..</w:t>
      </w:r>
      <w:r w:rsidRPr="00FE448B">
        <w:rPr>
          <w:i/>
        </w:rPr>
        <w:t>.</w:t>
      </w:r>
      <w:r>
        <w:rPr>
          <w:i/>
        </w:rPr>
        <w:t xml:space="preserve"> </w:t>
      </w:r>
      <w:r w:rsidRPr="00FE448B">
        <w:rPr>
          <w:u w:val="single"/>
        </w:rPr>
        <w:t>Estos son los datos que WhatsApp sabe de las llamadas que haces</w:t>
      </w:r>
      <w:r w:rsidRPr="00FE448B">
        <w:t xml:space="preserve"> (Cinco Días - </w:t>
      </w:r>
      <w:r w:rsidRPr="00FE448B">
        <w:rPr>
          <w:b/>
        </w:rPr>
        <w:t>28/10/15</w:t>
      </w:r>
      <w:r w:rsidRPr="00FE448B">
        <w:t>)</w:t>
      </w:r>
    </w:p>
    <w:p w:rsidR="00DB52F6" w:rsidRDefault="00DB52F6" w:rsidP="00DB52F6">
      <w:pPr>
        <w:shd w:val="clear" w:color="auto" w:fill="FFFFFF"/>
        <w:spacing w:after="0" w:line="240" w:lineRule="auto"/>
        <w:rPr>
          <w:rFonts w:ascii="Arial" w:hAnsi="Arial" w:cs="Arial"/>
          <w:color w:val="000000"/>
          <w:sz w:val="15"/>
          <w:szCs w:val="15"/>
        </w:rPr>
      </w:pPr>
      <w:r>
        <w:rPr>
          <w:rFonts w:ascii="Arial" w:hAnsi="Arial" w:cs="Arial"/>
          <w:noProof/>
          <w:color w:val="000000"/>
          <w:sz w:val="15"/>
          <w:szCs w:val="15"/>
        </w:rPr>
        <w:drawing>
          <wp:inline distT="0" distB="0" distL="0" distR="0">
            <wp:extent cx="5378450" cy="2305050"/>
            <wp:effectExtent l="19050" t="0" r="0" b="0"/>
            <wp:docPr id="52" name="Imagen 52" descr="WhatsA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hatsApp"/>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78450" cy="2305050"/>
                    </a:xfrm>
                    <a:prstGeom prst="rect">
                      <a:avLst/>
                    </a:prstGeom>
                    <a:noFill/>
                    <a:ln>
                      <a:noFill/>
                    </a:ln>
                  </pic:spPr>
                </pic:pic>
              </a:graphicData>
            </a:graphic>
          </wp:inline>
        </w:drawing>
      </w:r>
    </w:p>
    <w:p w:rsidR="00DB52F6" w:rsidRDefault="00DB52F6" w:rsidP="00DB52F6">
      <w:pPr>
        <w:shd w:val="clear" w:color="auto" w:fill="FFFFFF"/>
        <w:spacing w:line="240" w:lineRule="auto"/>
        <w:jc w:val="both"/>
        <w:rPr>
          <w:rFonts w:ascii="Times New Roman" w:hAnsi="Times New Roman" w:cs="Times New Roman"/>
          <w:color w:val="464545"/>
          <w:sz w:val="24"/>
          <w:szCs w:val="24"/>
        </w:rPr>
      </w:pPr>
    </w:p>
    <w:p w:rsidR="00DB52F6" w:rsidRPr="00712635" w:rsidRDefault="00DB52F6" w:rsidP="00DB52F6">
      <w:pPr>
        <w:shd w:val="clear" w:color="auto" w:fill="FFFFFF"/>
        <w:spacing w:line="240" w:lineRule="auto"/>
        <w:jc w:val="both"/>
        <w:rPr>
          <w:rFonts w:ascii="Times New Roman" w:hAnsi="Times New Roman" w:cs="Times New Roman"/>
          <w:color w:val="FF0000"/>
          <w:sz w:val="24"/>
          <w:szCs w:val="24"/>
          <w:u w:val="single"/>
        </w:rPr>
      </w:pPr>
      <w:r w:rsidRPr="00712635">
        <w:rPr>
          <w:rFonts w:ascii="Times New Roman" w:hAnsi="Times New Roman" w:cs="Times New Roman"/>
          <w:color w:val="FF0000"/>
          <w:sz w:val="24"/>
          <w:szCs w:val="24"/>
          <w:u w:val="single"/>
        </w:rPr>
        <w:t xml:space="preserve">Un ejemplo de lo que decimos son las aplicaciones de mensajería, donde </w:t>
      </w:r>
      <w:hyperlink r:id="rId36" w:tgtFrame="_blank" w:history="1">
        <w:r w:rsidRPr="00712635">
          <w:rPr>
            <w:rFonts w:ascii="Times New Roman" w:hAnsi="Times New Roman" w:cs="Times New Roman"/>
            <w:b/>
            <w:bCs/>
            <w:color w:val="FF0000"/>
            <w:sz w:val="24"/>
            <w:szCs w:val="24"/>
            <w:u w:val="single"/>
          </w:rPr>
          <w:t>WhatsApp</w:t>
        </w:r>
      </w:hyperlink>
      <w:r w:rsidRPr="00712635">
        <w:rPr>
          <w:rFonts w:ascii="Times New Roman" w:hAnsi="Times New Roman" w:cs="Times New Roman"/>
          <w:color w:val="FF0000"/>
          <w:sz w:val="24"/>
          <w:szCs w:val="24"/>
          <w:u w:val="single"/>
        </w:rPr>
        <w:t xml:space="preserve"> reina en la actualidad con una cantidad de usuarios que ninguna otra empresa tiene. Desde hace no mucho tiempo, en este desarrollo es posible realizar llamadas utilizando la conexión a Internet y es aquí donde se ha indicado que parte de la información de esta podría ser guardada y, por lo tanto, poner en riesgo la privacidad de los usuarios.</w:t>
      </w:r>
    </w:p>
    <w:p w:rsidR="00DB52F6" w:rsidRDefault="00DB52F6" w:rsidP="00DB52F6">
      <w:pPr>
        <w:shd w:val="clear" w:color="auto" w:fill="FFFFFF"/>
        <w:spacing w:after="0" w:line="240" w:lineRule="auto"/>
        <w:jc w:val="both"/>
        <w:rPr>
          <w:rFonts w:ascii="Times New Roman" w:hAnsi="Times New Roman" w:cs="Times New Roman"/>
          <w:color w:val="464545"/>
          <w:sz w:val="24"/>
          <w:szCs w:val="24"/>
        </w:rPr>
      </w:pPr>
      <w:bookmarkStart w:id="0" w:name="sumario_2"/>
      <w:bookmarkEnd w:id="0"/>
      <w:r w:rsidRPr="00941DB9">
        <w:rPr>
          <w:rFonts w:ascii="Times New Roman" w:hAnsi="Times New Roman" w:cs="Times New Roman"/>
          <w:color w:val="464545"/>
          <w:sz w:val="24"/>
          <w:szCs w:val="24"/>
        </w:rPr>
        <w:lastRenderedPageBreak/>
        <w:t xml:space="preserve">Según una </w:t>
      </w:r>
      <w:hyperlink r:id="rId37" w:tgtFrame="_blank" w:history="1">
        <w:r w:rsidRPr="00941DB9">
          <w:rPr>
            <w:rFonts w:ascii="Times New Roman" w:hAnsi="Times New Roman" w:cs="Times New Roman"/>
            <w:color w:val="DC4545"/>
            <w:sz w:val="24"/>
            <w:szCs w:val="24"/>
          </w:rPr>
          <w:t>información</w:t>
        </w:r>
      </w:hyperlink>
      <w:r w:rsidRPr="00941DB9">
        <w:rPr>
          <w:rFonts w:ascii="Times New Roman" w:hAnsi="Times New Roman" w:cs="Times New Roman"/>
          <w:color w:val="464545"/>
          <w:sz w:val="24"/>
          <w:szCs w:val="24"/>
        </w:rPr>
        <w:t xml:space="preserve"> que se ha obtenido en un examen forense del uso de las llamadas en WhatsApp tanto el número de teléfonos a los que se llama como la duración de la conversación (lo que sí que se ha confirmado es que el contenido de esta no corre peligro alguno). </w:t>
      </w:r>
      <w:r w:rsidRPr="00712635">
        <w:rPr>
          <w:rFonts w:ascii="Times New Roman" w:hAnsi="Times New Roman" w:cs="Times New Roman"/>
          <w:color w:val="464545"/>
          <w:sz w:val="24"/>
          <w:szCs w:val="24"/>
          <w:u w:val="single"/>
        </w:rPr>
        <w:t xml:space="preserve">El caso es que el estudio, realizado por integrantes de las universidades de </w:t>
      </w:r>
      <w:r w:rsidRPr="00744F87">
        <w:rPr>
          <w:rFonts w:ascii="Times New Roman" w:hAnsi="Times New Roman" w:cs="Times New Roman"/>
          <w:bCs/>
          <w:color w:val="464545"/>
          <w:sz w:val="24"/>
          <w:szCs w:val="24"/>
          <w:u w:val="single"/>
        </w:rPr>
        <w:t>Brno y New Haven</w:t>
      </w:r>
      <w:r w:rsidRPr="00712635">
        <w:rPr>
          <w:rFonts w:ascii="Times New Roman" w:hAnsi="Times New Roman" w:cs="Times New Roman"/>
          <w:color w:val="464545"/>
          <w:sz w:val="24"/>
          <w:szCs w:val="24"/>
          <w:u w:val="single"/>
        </w:rPr>
        <w:t xml:space="preserve"> se indica que el acceder a esta información no es algo que sea especialmente complicado.</w:t>
      </w:r>
    </w:p>
    <w:p w:rsidR="00DB52F6" w:rsidRPr="00941DB9" w:rsidRDefault="00DB52F6" w:rsidP="00DB52F6">
      <w:pPr>
        <w:shd w:val="clear" w:color="auto" w:fill="FFFFFF"/>
        <w:spacing w:after="0" w:line="240" w:lineRule="auto"/>
        <w:jc w:val="both"/>
        <w:rPr>
          <w:rFonts w:ascii="Times New Roman" w:hAnsi="Times New Roman" w:cs="Times New Roman"/>
          <w:color w:val="464545"/>
          <w:sz w:val="24"/>
          <w:szCs w:val="24"/>
        </w:rPr>
      </w:pPr>
    </w:p>
    <w:p w:rsidR="00DB52F6" w:rsidRPr="00744F87" w:rsidRDefault="00DB52F6" w:rsidP="00DB52F6">
      <w:pPr>
        <w:shd w:val="clear" w:color="auto" w:fill="FFFFFF"/>
        <w:spacing w:line="240" w:lineRule="auto"/>
        <w:jc w:val="both"/>
        <w:rPr>
          <w:rFonts w:ascii="Times New Roman" w:hAnsi="Times New Roman" w:cs="Times New Roman"/>
          <w:color w:val="464545"/>
          <w:sz w:val="24"/>
          <w:szCs w:val="24"/>
        </w:rPr>
      </w:pPr>
      <w:r w:rsidRPr="00744F87">
        <w:rPr>
          <w:rFonts w:ascii="Times New Roman" w:hAnsi="Times New Roman" w:cs="Times New Roman"/>
          <w:bCs/>
          <w:color w:val="464545"/>
          <w:sz w:val="24"/>
          <w:szCs w:val="24"/>
        </w:rPr>
        <w:t>A la vista de terceros</w:t>
      </w:r>
    </w:p>
    <w:p w:rsidR="00DB52F6" w:rsidRPr="00712635" w:rsidRDefault="00DB52F6" w:rsidP="00DB52F6">
      <w:pPr>
        <w:shd w:val="clear" w:color="auto" w:fill="FFFFFF"/>
        <w:spacing w:line="240" w:lineRule="auto"/>
        <w:jc w:val="both"/>
        <w:rPr>
          <w:rFonts w:ascii="Times New Roman" w:hAnsi="Times New Roman" w:cs="Times New Roman"/>
          <w:color w:val="464545"/>
          <w:sz w:val="24"/>
          <w:szCs w:val="24"/>
          <w:u w:val="single"/>
        </w:rPr>
      </w:pPr>
      <w:r w:rsidRPr="00712635">
        <w:rPr>
          <w:rFonts w:ascii="Times New Roman" w:hAnsi="Times New Roman" w:cs="Times New Roman"/>
          <w:color w:val="464545"/>
          <w:sz w:val="24"/>
          <w:szCs w:val="24"/>
          <w:u w:val="single"/>
        </w:rPr>
        <w:t xml:space="preserve">Según los participantes en la prueba de recolección de datos, mediante el uso de una aplicación de línea de comandos han sido capaces de acceder a los datos que antes hemos mencionado, por lo que el </w:t>
      </w:r>
      <w:r w:rsidRPr="00744F87">
        <w:rPr>
          <w:rFonts w:ascii="Times New Roman" w:hAnsi="Times New Roman" w:cs="Times New Roman"/>
          <w:bCs/>
          <w:color w:val="464545"/>
          <w:sz w:val="24"/>
          <w:szCs w:val="24"/>
          <w:u w:val="single"/>
        </w:rPr>
        <w:t>acceso al protocolo que se utiliza para realizar las llamadas</w:t>
      </w:r>
      <w:r w:rsidRPr="00744F87">
        <w:rPr>
          <w:rFonts w:ascii="Times New Roman" w:hAnsi="Times New Roman" w:cs="Times New Roman"/>
          <w:color w:val="464545"/>
          <w:sz w:val="24"/>
          <w:szCs w:val="24"/>
          <w:u w:val="single"/>
        </w:rPr>
        <w:t xml:space="preserve"> </w:t>
      </w:r>
      <w:r w:rsidRPr="00712635">
        <w:rPr>
          <w:rFonts w:ascii="Times New Roman" w:hAnsi="Times New Roman" w:cs="Times New Roman"/>
          <w:color w:val="464545"/>
          <w:sz w:val="24"/>
          <w:szCs w:val="24"/>
          <w:u w:val="single"/>
        </w:rPr>
        <w:t>(Fun XMPP) fue descifrado y se pudo acceder a la información de la duración de la llamada y la persona a la que se realizó -incluso se pudo establecer esto llegando al terminal del propio usuario-.</w:t>
      </w:r>
    </w:p>
    <w:p w:rsidR="00DB52F6" w:rsidRDefault="00DB52F6" w:rsidP="00DB52F6">
      <w:pPr>
        <w:shd w:val="clear" w:color="auto" w:fill="FFFFFF"/>
        <w:spacing w:line="240" w:lineRule="auto"/>
        <w:jc w:val="both"/>
        <w:rPr>
          <w:rFonts w:ascii="Times New Roman" w:hAnsi="Times New Roman" w:cs="Times New Roman"/>
          <w:color w:val="464545"/>
          <w:sz w:val="24"/>
          <w:szCs w:val="24"/>
        </w:rPr>
      </w:pPr>
      <w:bookmarkStart w:id="1" w:name="sumario_1"/>
      <w:bookmarkEnd w:id="1"/>
      <w:r w:rsidRPr="00712635">
        <w:rPr>
          <w:rFonts w:ascii="Times New Roman" w:hAnsi="Times New Roman" w:cs="Times New Roman"/>
          <w:color w:val="464545"/>
          <w:sz w:val="24"/>
          <w:szCs w:val="24"/>
          <w:u w:val="single"/>
        </w:rPr>
        <w:t>El caso, es que parece que la privacidad en las llamadas de WhatsApp no es la mejor posible</w:t>
      </w:r>
      <w:r w:rsidRPr="00941DB9">
        <w:rPr>
          <w:rFonts w:ascii="Times New Roman" w:hAnsi="Times New Roman" w:cs="Times New Roman"/>
          <w:color w:val="464545"/>
          <w:sz w:val="24"/>
          <w:szCs w:val="24"/>
        </w:rPr>
        <w:t xml:space="preserve">, por lo que es de esperar que se tomen medidas para que el </w:t>
      </w:r>
      <w:r w:rsidRPr="00744F87">
        <w:rPr>
          <w:rFonts w:ascii="Times New Roman" w:hAnsi="Times New Roman" w:cs="Times New Roman"/>
          <w:bCs/>
          <w:color w:val="464545"/>
          <w:sz w:val="24"/>
          <w:szCs w:val="24"/>
        </w:rPr>
        <w:t>códec utilizado</w:t>
      </w:r>
      <w:r w:rsidRPr="00941DB9">
        <w:rPr>
          <w:rFonts w:ascii="Times New Roman" w:hAnsi="Times New Roman" w:cs="Times New Roman"/>
          <w:color w:val="464545"/>
          <w:sz w:val="24"/>
          <w:szCs w:val="24"/>
        </w:rPr>
        <w:t xml:space="preserve"> en la aplicación para las llamadas, denominado Opus, sea mejorado y conseguir que ni la compañía ni terceras personas puedan acceder a las direcciones IP del servidor que “transmite” ni a los datos que se registran en este ni el dispositivo del usuario.</w:t>
      </w:r>
    </w:p>
    <w:p w:rsidR="00DB52F6" w:rsidRPr="00744F87" w:rsidRDefault="00DB52F6" w:rsidP="00DB52F6">
      <w:pPr>
        <w:shd w:val="clear" w:color="auto" w:fill="FFFFFF"/>
        <w:spacing w:line="240" w:lineRule="auto"/>
        <w:jc w:val="both"/>
        <w:rPr>
          <w:rFonts w:ascii="Times New Roman" w:hAnsi="Times New Roman" w:cs="Times New Roman"/>
          <w:color w:val="464545"/>
          <w:sz w:val="24"/>
          <w:szCs w:val="24"/>
        </w:rPr>
      </w:pPr>
      <w:r w:rsidRPr="00DA5DFF">
        <w:rPr>
          <w:rFonts w:ascii="Times New Roman" w:hAnsi="Times New Roman" w:cs="Times New Roman"/>
          <w:color w:val="464545"/>
          <w:sz w:val="24"/>
          <w:szCs w:val="24"/>
          <w:u w:val="single"/>
        </w:rPr>
        <w:t>Los mayores resultados de la historia corporativa</w:t>
      </w:r>
    </w:p>
    <w:p w:rsidR="00160463" w:rsidRDefault="00DB52F6" w:rsidP="00DB52F6">
      <w:pPr>
        <w:shd w:val="clear" w:color="auto" w:fill="FFFFFF"/>
        <w:spacing w:line="240" w:lineRule="auto"/>
        <w:jc w:val="both"/>
        <w:rPr>
          <w:rFonts w:ascii="Times New Roman" w:hAnsi="Times New Roman" w:cs="Times New Roman"/>
          <w:color w:val="464545"/>
          <w:sz w:val="24"/>
          <w:szCs w:val="24"/>
        </w:rPr>
      </w:pPr>
      <w:r>
        <w:rPr>
          <w:rFonts w:ascii="Times New Roman" w:hAnsi="Times New Roman" w:cs="Times New Roman"/>
          <w:i/>
          <w:sz w:val="24"/>
          <w:szCs w:val="24"/>
        </w:rPr>
        <w:t>“</w:t>
      </w:r>
      <w:r w:rsidRPr="00DA5DFF">
        <w:rPr>
          <w:rFonts w:ascii="Times New Roman" w:hAnsi="Times New Roman" w:cs="Times New Roman"/>
          <w:i/>
          <w:sz w:val="24"/>
          <w:szCs w:val="24"/>
        </w:rPr>
        <w:t>Las ventas del “Smartphone” crecen un 36%, con China como mercado clave. El grupo gana un 36% más en todo el ejercicio y un 31% en el cuarto trimestre. La compañía tecnológica estadounidense Apple ha registrado un aumento del beneficio del 36%, hasta 53.394 millones de dólares (48.386 millones de euros), en el ejercicio 2015, cifra que sella los mayores resultados empresariales de la historia y que supera las ganancias de 45.220 millones de dólares que consiguió la petrolera Exxon en 2008. La compañía ya tenía el récord de resultado trimestral, con 18.000 millones en el primer t</w:t>
      </w:r>
      <w:r>
        <w:rPr>
          <w:rFonts w:ascii="Times New Roman" w:hAnsi="Times New Roman" w:cs="Times New Roman"/>
          <w:i/>
          <w:sz w:val="24"/>
          <w:szCs w:val="24"/>
        </w:rPr>
        <w:t xml:space="preserve">rimestre”… </w:t>
      </w:r>
      <w:r w:rsidRPr="00941DB9">
        <w:rPr>
          <w:rFonts w:ascii="Times New Roman" w:hAnsi="Times New Roman" w:cs="Times New Roman"/>
          <w:color w:val="464545"/>
          <w:sz w:val="24"/>
          <w:szCs w:val="24"/>
          <w:u w:val="single"/>
        </w:rPr>
        <w:t>Apple supera a Exxon con un beneficio récord de 53.394 millones</w:t>
      </w:r>
      <w:r>
        <w:rPr>
          <w:rFonts w:ascii="Times New Roman" w:hAnsi="Times New Roman" w:cs="Times New Roman"/>
          <w:color w:val="464545"/>
          <w:sz w:val="24"/>
          <w:szCs w:val="24"/>
        </w:rPr>
        <w:t xml:space="preserve"> (Expansión - </w:t>
      </w:r>
      <w:r w:rsidRPr="00941DB9">
        <w:rPr>
          <w:rFonts w:ascii="Times New Roman" w:hAnsi="Times New Roman" w:cs="Times New Roman"/>
          <w:b/>
          <w:color w:val="464545"/>
          <w:sz w:val="24"/>
          <w:szCs w:val="24"/>
        </w:rPr>
        <w:t>28/10/15</w:t>
      </w:r>
      <w:r>
        <w:rPr>
          <w:rFonts w:ascii="Times New Roman" w:hAnsi="Times New Roman" w:cs="Times New Roman"/>
          <w:color w:val="464545"/>
          <w:sz w:val="24"/>
          <w:szCs w:val="24"/>
        </w:rPr>
        <w:t>)</w:t>
      </w:r>
    </w:p>
    <w:p w:rsidR="00DB52F6" w:rsidRDefault="00DB52F6" w:rsidP="00DB52F6">
      <w:pPr>
        <w:shd w:val="clear" w:color="auto" w:fill="FFFFFF"/>
        <w:spacing w:line="240" w:lineRule="auto"/>
        <w:jc w:val="both"/>
        <w:rPr>
          <w:rFonts w:ascii="Times New Roman" w:hAnsi="Times New Roman" w:cs="Times New Roman"/>
          <w:color w:val="464545"/>
          <w:sz w:val="24"/>
          <w:szCs w:val="24"/>
        </w:rPr>
      </w:pPr>
      <w:r w:rsidRPr="00DA5DFF">
        <w:rPr>
          <w:rFonts w:ascii="Times New Roman" w:hAnsi="Times New Roman" w:cs="Times New Roman"/>
          <w:noProof/>
          <w:color w:val="464545"/>
          <w:sz w:val="24"/>
          <w:szCs w:val="24"/>
        </w:rPr>
        <w:drawing>
          <wp:inline distT="0" distB="0" distL="0" distR="0">
            <wp:extent cx="5399405" cy="2222500"/>
            <wp:effectExtent l="0" t="0" r="0" b="6350"/>
            <wp:docPr id="9" name="Imagen 53" descr="http://estaticos.expansion.com/assets/multimedia/imagenes/2015/10/27/144597932419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staticos.expansion.com/assets/multimedia/imagenes/2015/10/27/14459793241941.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00447" cy="2222929"/>
                    </a:xfrm>
                    <a:prstGeom prst="rect">
                      <a:avLst/>
                    </a:prstGeom>
                    <a:noFill/>
                    <a:ln>
                      <a:noFill/>
                    </a:ln>
                  </pic:spPr>
                </pic:pic>
              </a:graphicData>
            </a:graphic>
          </wp:inline>
        </w:drawing>
      </w:r>
    </w:p>
    <w:p w:rsidR="00DB52F6" w:rsidRPr="00712635" w:rsidRDefault="00DB52F6" w:rsidP="00DB52F6">
      <w:pPr>
        <w:shd w:val="clear" w:color="auto" w:fill="FFFFFF"/>
        <w:spacing w:line="240" w:lineRule="auto"/>
        <w:jc w:val="both"/>
        <w:rPr>
          <w:rFonts w:ascii="Times New Roman" w:hAnsi="Times New Roman" w:cs="Times New Roman"/>
          <w:color w:val="FF0000"/>
          <w:sz w:val="24"/>
          <w:szCs w:val="24"/>
          <w:u w:val="single"/>
        </w:rPr>
      </w:pPr>
      <w:r w:rsidRPr="00712635">
        <w:rPr>
          <w:rFonts w:ascii="Times New Roman" w:hAnsi="Times New Roman" w:cs="Times New Roman"/>
          <w:color w:val="FF0000"/>
          <w:sz w:val="24"/>
          <w:szCs w:val="24"/>
          <w:u w:val="single"/>
        </w:rPr>
        <w:t>La facturación se ha situado en 233.175 millones de dólares, un 27,5% más, gracias al impulso del iPhone y del mercado chino.</w:t>
      </w:r>
    </w:p>
    <w:p w:rsidR="00DB52F6" w:rsidRPr="00941DB9" w:rsidRDefault="00DB52F6" w:rsidP="00DB52F6">
      <w:pPr>
        <w:shd w:val="clear" w:color="auto" w:fill="FFFFFF"/>
        <w:spacing w:line="240" w:lineRule="auto"/>
        <w:jc w:val="both"/>
        <w:rPr>
          <w:rFonts w:ascii="Times New Roman" w:hAnsi="Times New Roman" w:cs="Times New Roman"/>
          <w:sz w:val="24"/>
          <w:szCs w:val="24"/>
        </w:rPr>
      </w:pPr>
      <w:r w:rsidRPr="00712635">
        <w:rPr>
          <w:rFonts w:ascii="Times New Roman" w:hAnsi="Times New Roman" w:cs="Times New Roman"/>
          <w:sz w:val="24"/>
          <w:szCs w:val="24"/>
          <w:u w:val="single"/>
        </w:rPr>
        <w:lastRenderedPageBreak/>
        <w:t>En el cuarto trimestre, las ventas se han elevado un 22%, hasta 51.500 millones de dólares, por el crecimiento del iPhone, que ha aumentado un 36% la facturación, hasta 32.309millones de dólares</w:t>
      </w:r>
      <w:r w:rsidRPr="00941DB9">
        <w:rPr>
          <w:rFonts w:ascii="Times New Roman" w:hAnsi="Times New Roman" w:cs="Times New Roman"/>
          <w:sz w:val="24"/>
          <w:szCs w:val="24"/>
        </w:rPr>
        <w:t xml:space="preserve">, tras el lanzamiento de los nuevos 6S y 6S Plus el mes pasado. </w:t>
      </w:r>
    </w:p>
    <w:p w:rsidR="00DB52F6" w:rsidRPr="00941DB9" w:rsidRDefault="00DB52F6" w:rsidP="00DB52F6">
      <w:pPr>
        <w:shd w:val="clear" w:color="auto" w:fill="FFFFFF"/>
        <w:spacing w:line="240" w:lineRule="auto"/>
        <w:jc w:val="both"/>
        <w:rPr>
          <w:rFonts w:ascii="Times New Roman" w:hAnsi="Times New Roman" w:cs="Times New Roman"/>
          <w:sz w:val="24"/>
          <w:szCs w:val="24"/>
        </w:rPr>
      </w:pPr>
      <w:r w:rsidRPr="00712635">
        <w:rPr>
          <w:rFonts w:ascii="Times New Roman" w:hAnsi="Times New Roman" w:cs="Times New Roman"/>
          <w:sz w:val="24"/>
          <w:szCs w:val="24"/>
          <w:u w:val="single"/>
        </w:rPr>
        <w:t>La empresa ha vendido 48 millones de iPhones durante este trimestre, por encima de los más de 39,27 millones en el mismo periodo del año anterior</w:t>
      </w:r>
      <w:r w:rsidRPr="00941DB9">
        <w:rPr>
          <w:rFonts w:ascii="Times New Roman" w:hAnsi="Times New Roman" w:cs="Times New Roman"/>
          <w:sz w:val="24"/>
          <w:szCs w:val="24"/>
        </w:rPr>
        <w:t>. La cifra, pese a todo, se situó por debajo de las previsiones de los analistas, que esperaban 48,7 millones de iPhones comercializados.</w:t>
      </w:r>
    </w:p>
    <w:p w:rsidR="00DB52F6" w:rsidRPr="00712635" w:rsidRDefault="00DB52F6" w:rsidP="00DB52F6">
      <w:pPr>
        <w:shd w:val="clear" w:color="auto" w:fill="FFFFFF"/>
        <w:spacing w:line="240" w:lineRule="auto"/>
        <w:jc w:val="both"/>
        <w:rPr>
          <w:rFonts w:ascii="Times New Roman" w:hAnsi="Times New Roman" w:cs="Times New Roman"/>
          <w:sz w:val="24"/>
          <w:szCs w:val="24"/>
          <w:u w:val="single"/>
        </w:rPr>
      </w:pPr>
      <w:r w:rsidRPr="00712635">
        <w:rPr>
          <w:rFonts w:ascii="Times New Roman" w:hAnsi="Times New Roman" w:cs="Times New Roman"/>
          <w:sz w:val="24"/>
          <w:szCs w:val="24"/>
          <w:u w:val="single"/>
        </w:rPr>
        <w:t xml:space="preserve">La fortaleza del teléfono móvil aumenta, de esta manera, la dependencia de Apple sobre su negocio estrella, que supone más del 62% de los ingresos. Sin embargo, aleja de momento las dudas sobre su potencial de crecimiento. </w:t>
      </w:r>
    </w:p>
    <w:p w:rsidR="00DB52F6" w:rsidRPr="00941DB9" w:rsidRDefault="00DB52F6" w:rsidP="00DB52F6">
      <w:pPr>
        <w:shd w:val="clear" w:color="auto" w:fill="FFFFFF"/>
        <w:spacing w:line="240" w:lineRule="auto"/>
        <w:jc w:val="both"/>
        <w:rPr>
          <w:rFonts w:ascii="Times New Roman" w:hAnsi="Times New Roman" w:cs="Times New Roman"/>
          <w:sz w:val="24"/>
          <w:szCs w:val="24"/>
        </w:rPr>
      </w:pPr>
      <w:r w:rsidRPr="00712635">
        <w:rPr>
          <w:rFonts w:ascii="Times New Roman" w:hAnsi="Times New Roman" w:cs="Times New Roman"/>
          <w:color w:val="FF0000"/>
          <w:sz w:val="24"/>
          <w:szCs w:val="24"/>
          <w:u w:val="single"/>
        </w:rPr>
        <w:t>El beneficio de la mayor empresa del mundo por valor en Bolsa (con una capitalización de casi 675.000 millones de dólares) ha aumentado un 31%, hasta 11.120 millones de dólares, o 1,96 dólares por acción</w:t>
      </w:r>
      <w:r w:rsidRPr="00941DB9">
        <w:rPr>
          <w:rFonts w:ascii="Times New Roman" w:hAnsi="Times New Roman" w:cs="Times New Roman"/>
          <w:sz w:val="24"/>
          <w:szCs w:val="24"/>
        </w:rPr>
        <w:t>. Los analistas consultados por Thomson Reuters preveían un resultado de 1,88 dólares por título y unos ingresos de 51.100 millones de dólares.</w:t>
      </w:r>
    </w:p>
    <w:p w:rsidR="00DB52F6" w:rsidRPr="00712635" w:rsidRDefault="00DB52F6" w:rsidP="00DB52F6">
      <w:pPr>
        <w:shd w:val="clear" w:color="auto" w:fill="FFFFFF"/>
        <w:spacing w:line="240" w:lineRule="auto"/>
        <w:jc w:val="both"/>
        <w:rPr>
          <w:rFonts w:ascii="Times New Roman" w:hAnsi="Times New Roman" w:cs="Times New Roman"/>
          <w:sz w:val="24"/>
          <w:szCs w:val="24"/>
          <w:u w:val="single"/>
        </w:rPr>
      </w:pPr>
      <w:r w:rsidRPr="00712635">
        <w:rPr>
          <w:rFonts w:ascii="Times New Roman" w:hAnsi="Times New Roman" w:cs="Times New Roman"/>
          <w:sz w:val="24"/>
          <w:szCs w:val="24"/>
          <w:u w:val="single"/>
        </w:rPr>
        <w:t xml:space="preserve">El mercado chino, donde Apple casi ha duplicado las ventas, hasta 12.518 millones de dólares, es uno de los grandes motores de la compañía, por encima de Europa, donde Apple factura 10.577 millones de dólares. </w:t>
      </w:r>
    </w:p>
    <w:p w:rsidR="00DB52F6" w:rsidRPr="00941DB9" w:rsidRDefault="00DB52F6" w:rsidP="00DB52F6">
      <w:pPr>
        <w:shd w:val="clear" w:color="auto" w:fill="FFFFFF"/>
        <w:spacing w:line="240" w:lineRule="auto"/>
        <w:jc w:val="both"/>
        <w:rPr>
          <w:rFonts w:ascii="Times New Roman" w:hAnsi="Times New Roman" w:cs="Times New Roman"/>
          <w:sz w:val="24"/>
          <w:szCs w:val="24"/>
        </w:rPr>
      </w:pPr>
      <w:r w:rsidRPr="00941DB9">
        <w:rPr>
          <w:rFonts w:ascii="Times New Roman" w:hAnsi="Times New Roman" w:cs="Times New Roman"/>
          <w:sz w:val="24"/>
          <w:szCs w:val="24"/>
        </w:rPr>
        <w:t xml:space="preserve">El grupo, que durante los últimos meses ha sufrido las dudas sobre el potencial futuro del iPhone, empezó subiendo ayer en Bolsa en la negociación fuera de hora de Wall Street, tras presentar resultados, para caer después. En lo que va de año, Apple acumula una subida de menos del 4% y, desde julio, cuando presentó los resultados del segundo trimestre, las acciones han caído más de un 13%. </w:t>
      </w:r>
    </w:p>
    <w:p w:rsidR="00DB52F6" w:rsidRPr="00941DB9" w:rsidRDefault="00DB52F6" w:rsidP="00DB52F6">
      <w:pPr>
        <w:shd w:val="clear" w:color="auto" w:fill="FFFFFF"/>
        <w:spacing w:line="240" w:lineRule="auto"/>
        <w:jc w:val="both"/>
        <w:rPr>
          <w:rFonts w:ascii="Times New Roman" w:hAnsi="Times New Roman" w:cs="Times New Roman"/>
          <w:sz w:val="24"/>
          <w:szCs w:val="24"/>
        </w:rPr>
      </w:pPr>
      <w:r w:rsidRPr="00941DB9">
        <w:rPr>
          <w:rFonts w:ascii="Times New Roman" w:hAnsi="Times New Roman" w:cs="Times New Roman"/>
          <w:sz w:val="24"/>
          <w:szCs w:val="24"/>
        </w:rPr>
        <w:t>Para el primer trimestre del ejercicio 2016, Apple calcula unas ventas de hasta 77.500 millones de dólares, con un margen bruto de entre el 29% y el 40%, según anunció ayer al organismo que regula los mercados en Estados Unidos (SEC, por sus siglas en inglés).</w:t>
      </w:r>
    </w:p>
    <w:p w:rsidR="00DB52F6" w:rsidRPr="00DA5DFF" w:rsidRDefault="00DB52F6" w:rsidP="00DB52F6">
      <w:pPr>
        <w:shd w:val="clear" w:color="auto" w:fill="FFFFFF"/>
        <w:spacing w:line="240" w:lineRule="auto"/>
        <w:jc w:val="both"/>
        <w:rPr>
          <w:rFonts w:ascii="Times New Roman" w:hAnsi="Times New Roman" w:cs="Times New Roman"/>
          <w:sz w:val="24"/>
          <w:szCs w:val="24"/>
        </w:rPr>
      </w:pPr>
      <w:r w:rsidRPr="00DA5DFF">
        <w:rPr>
          <w:rFonts w:ascii="Times New Roman" w:hAnsi="Times New Roman" w:cs="Times New Roman"/>
          <w:sz w:val="24"/>
          <w:szCs w:val="24"/>
        </w:rPr>
        <w:t>El sólido crecimiento del iPhone contrasta con la debilidad de las ventas del iPad, que reducen un 20% su facturación.</w:t>
      </w:r>
    </w:p>
    <w:p w:rsidR="00DB52F6" w:rsidRDefault="00DB52F6" w:rsidP="00DB52F6">
      <w:pPr>
        <w:shd w:val="clear" w:color="auto" w:fill="FFFFFF"/>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Ahora parece que los “unicornios” no existen (¿otro “cuento” para mayores?)</w:t>
      </w:r>
    </w:p>
    <w:p w:rsidR="00DB52F6" w:rsidRPr="00215D70" w:rsidRDefault="00DB52F6" w:rsidP="00DB52F6">
      <w:pPr>
        <w:shd w:val="clear" w:color="auto" w:fill="FFFFFF"/>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Pr="00DA5DFF">
        <w:rPr>
          <w:rFonts w:ascii="Times New Roman" w:hAnsi="Times New Roman" w:cs="Times New Roman"/>
          <w:i/>
          <w:sz w:val="24"/>
          <w:szCs w:val="24"/>
        </w:rPr>
        <w:t>Se acumulan las sospechas sobre muchas de las compañías privadas que disfrutan de valoraciones por encima de los 1.000 millones de dólares, entre ellas, algunas tan significativas como Uber</w:t>
      </w:r>
      <w:r>
        <w:rPr>
          <w:rFonts w:ascii="Times New Roman" w:hAnsi="Times New Roman" w:cs="Times New Roman"/>
          <w:i/>
          <w:sz w:val="24"/>
          <w:szCs w:val="24"/>
        </w:rPr>
        <w:t>”…</w:t>
      </w:r>
      <w:r>
        <w:rPr>
          <w:rFonts w:ascii="Times New Roman" w:hAnsi="Times New Roman" w:cs="Times New Roman"/>
          <w:sz w:val="24"/>
          <w:szCs w:val="24"/>
        </w:rPr>
        <w:t xml:space="preserve"> </w:t>
      </w:r>
      <w:r>
        <w:rPr>
          <w:rFonts w:ascii="Times New Roman" w:hAnsi="Times New Roman" w:cs="Times New Roman"/>
          <w:sz w:val="24"/>
          <w:szCs w:val="24"/>
          <w:u w:val="single"/>
        </w:rPr>
        <w:t>La extinción de los “unicornios”</w:t>
      </w:r>
      <w:r w:rsidRPr="00215D70">
        <w:rPr>
          <w:rFonts w:ascii="Times New Roman" w:hAnsi="Times New Roman" w:cs="Times New Roman"/>
          <w:sz w:val="24"/>
          <w:szCs w:val="24"/>
          <w:u w:val="single"/>
        </w:rPr>
        <w:t xml:space="preserve"> o cuando 1.000 millones no son (literalmente) nada</w:t>
      </w:r>
      <w:r>
        <w:rPr>
          <w:rFonts w:ascii="Times New Roman" w:hAnsi="Times New Roman" w:cs="Times New Roman"/>
          <w:sz w:val="24"/>
          <w:szCs w:val="24"/>
        </w:rPr>
        <w:t xml:space="preserve"> (El Confidencial - </w:t>
      </w:r>
      <w:r>
        <w:rPr>
          <w:rFonts w:ascii="Times New Roman" w:hAnsi="Times New Roman" w:cs="Times New Roman"/>
          <w:b/>
          <w:sz w:val="24"/>
          <w:szCs w:val="24"/>
        </w:rPr>
        <w:t>28</w:t>
      </w:r>
      <w:r w:rsidRPr="00215D70">
        <w:rPr>
          <w:rFonts w:ascii="Times New Roman" w:hAnsi="Times New Roman" w:cs="Times New Roman"/>
          <w:b/>
          <w:sz w:val="24"/>
          <w:szCs w:val="24"/>
        </w:rPr>
        <w:t>/10/15</w:t>
      </w:r>
      <w:r>
        <w:rPr>
          <w:rFonts w:ascii="Times New Roman" w:hAnsi="Times New Roman" w:cs="Times New Roman"/>
          <w:sz w:val="24"/>
          <w:szCs w:val="24"/>
        </w:rPr>
        <w:t>)</w:t>
      </w:r>
    </w:p>
    <w:p w:rsidR="00DB52F6" w:rsidRDefault="00DB52F6" w:rsidP="00DB52F6">
      <w:pPr>
        <w:pStyle w:val="NormalWeb"/>
        <w:jc w:val="both"/>
      </w:pPr>
      <w:r>
        <w:t xml:space="preserve">La caja de las truenos la abrió el pasado 16 de octubre en “Financial Times” </w:t>
      </w:r>
      <w:r w:rsidRPr="00160463">
        <w:rPr>
          <w:rStyle w:val="Textoennegrita"/>
          <w:b w:val="0"/>
        </w:rPr>
        <w:t>Michael Moritz</w:t>
      </w:r>
      <w:r>
        <w:t>, presidente de Sequoia Capital y uno de los gestores del capital riesgo más respetados a nivel internacional, inversor en sus inicios de tecnológicas como Google, Yahoo, YouTube o Paypal, por citar tan solo cuatro ejemplos.</w:t>
      </w:r>
    </w:p>
    <w:p w:rsidR="00DB52F6" w:rsidRPr="007C1161" w:rsidRDefault="00DB52F6" w:rsidP="00DB52F6">
      <w:pPr>
        <w:pStyle w:val="NormalWeb"/>
        <w:jc w:val="both"/>
        <w:rPr>
          <w:u w:val="single"/>
        </w:rPr>
      </w:pPr>
      <w:r w:rsidRPr="007C1161">
        <w:rPr>
          <w:u w:val="single"/>
        </w:rPr>
        <w:t xml:space="preserve">Al calor de lo sucedido con la firma de análisis de sangre Theranos -que en un momento dado llegó a ser valorada en 9.000 millones de euros pese a que </w:t>
      </w:r>
      <w:hyperlink r:id="rId39" w:tgtFrame="_blank" w:history="1">
        <w:r w:rsidRPr="00160463">
          <w:rPr>
            <w:rStyle w:val="Hipervnculo"/>
            <w:color w:val="auto"/>
          </w:rPr>
          <w:t>todo lo que rodea a su revolucionaria tecnología podría ser un fraude</w:t>
        </w:r>
      </w:hyperlink>
      <w:r w:rsidRPr="007C1161">
        <w:rPr>
          <w:u w:val="single"/>
        </w:rPr>
        <w:t xml:space="preserve">-, no dudó en </w:t>
      </w:r>
      <w:r w:rsidRPr="00160463">
        <w:rPr>
          <w:rStyle w:val="Textoennegrita"/>
          <w:b w:val="0"/>
          <w:u w:val="single"/>
        </w:rPr>
        <w:t xml:space="preserve">advertir sobre la viabilidad </w:t>
      </w:r>
      <w:r w:rsidRPr="00160463">
        <w:rPr>
          <w:rStyle w:val="Textoennegrita"/>
          <w:b w:val="0"/>
          <w:u w:val="single"/>
        </w:rPr>
        <w:lastRenderedPageBreak/>
        <w:t>de esos “unicornios”</w:t>
      </w:r>
      <w:r w:rsidRPr="007C1161">
        <w:rPr>
          <w:u w:val="single"/>
        </w:rPr>
        <w:t xml:space="preserve"> -compañías tasadas en más de 1.000 millones de dólares- que se niegan a salir a bolsa y a someterse, por tanto, al escrutinio de los mercados</w:t>
      </w:r>
      <w:r>
        <w:rPr>
          <w:u w:val="single"/>
        </w:rPr>
        <w:t xml:space="preserve"> (FT, “</w:t>
      </w:r>
      <w:hyperlink r:id="rId40" w:anchor="axzz3pmiTDhga" w:tgtFrame="_blank" w:history="1">
        <w:r w:rsidRPr="00160463">
          <w:rPr>
            <w:rStyle w:val="Hipervnculo"/>
            <w:color w:val="auto"/>
          </w:rPr>
          <w:t>The subprime unicorns that do not look a billion dollars</w:t>
        </w:r>
      </w:hyperlink>
      <w:r>
        <w:rPr>
          <w:u w:val="single"/>
        </w:rPr>
        <w:t>”</w:t>
      </w:r>
      <w:r w:rsidRPr="007C1161">
        <w:rPr>
          <w:u w:val="single"/>
        </w:rPr>
        <w:t>, 16-10-2015).</w:t>
      </w:r>
    </w:p>
    <w:p w:rsidR="00DB52F6" w:rsidRDefault="00DB52F6" w:rsidP="00DB52F6">
      <w:pPr>
        <w:pStyle w:val="NormalWeb"/>
        <w:jc w:val="both"/>
      </w:pPr>
      <w:r>
        <w:t>Algo que, concluía, debería ser de por sí motivo de sospecha y que, al no distinguir entre churras y merinas, hacía extensiva a todos ellos.</w:t>
      </w:r>
    </w:p>
    <w:p w:rsidR="00DB52F6" w:rsidRDefault="00DB52F6" w:rsidP="00DB52F6">
      <w:pPr>
        <w:pStyle w:val="NormalWeb"/>
        <w:jc w:val="both"/>
      </w:pPr>
      <w:r>
        <w:rPr>
          <w:noProof/>
        </w:rPr>
        <w:drawing>
          <wp:inline distT="0" distB="0" distL="0" distR="0">
            <wp:extent cx="5379567" cy="3350362"/>
            <wp:effectExtent l="19050" t="0" r="0" b="0"/>
            <wp:docPr id="57" name="Imagen 57" descr="http://www.ecestaticos.com/file/f57202c11dcac1e2c98c5a65137c46f8/1445965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ecestaticos.com/file/f57202c11dcac1e2c98c5a65137c46f8/144596590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84702" cy="3353560"/>
                    </a:xfrm>
                    <a:prstGeom prst="rect">
                      <a:avLst/>
                    </a:prstGeom>
                    <a:noFill/>
                    <a:ln>
                      <a:noFill/>
                    </a:ln>
                  </pic:spPr>
                </pic:pic>
              </a:graphicData>
            </a:graphic>
          </wp:inline>
        </w:drawing>
      </w:r>
    </w:p>
    <w:p w:rsidR="00DB52F6" w:rsidRPr="00160463" w:rsidRDefault="00DB52F6" w:rsidP="00DB52F6">
      <w:pPr>
        <w:pStyle w:val="NormalWeb"/>
        <w:jc w:val="both"/>
      </w:pPr>
      <w:r>
        <w:rPr>
          <w:rStyle w:val="nfasis"/>
        </w:rPr>
        <w:t xml:space="preserve">(Todos los gráficos, gentileza de </w:t>
      </w:r>
      <w:hyperlink r:id="rId42" w:tgtFrame="_blank" w:history="1">
        <w:r w:rsidRPr="00445046">
          <w:rPr>
            <w:rStyle w:val="Hipervnculo"/>
            <w:i/>
            <w:iCs/>
            <w:color w:val="auto"/>
            <w:u w:val="none"/>
          </w:rPr>
          <w:t>The Big Picture</w:t>
        </w:r>
      </w:hyperlink>
      <w:r w:rsidRPr="00160463">
        <w:rPr>
          <w:rStyle w:val="nfasis"/>
        </w:rPr>
        <w:t>)</w:t>
      </w:r>
    </w:p>
    <w:p w:rsidR="00DB52F6" w:rsidRPr="00160463" w:rsidRDefault="00DB52F6" w:rsidP="00EC0807">
      <w:pPr>
        <w:pStyle w:val="NormalWeb"/>
        <w:jc w:val="both"/>
        <w:rPr>
          <w:b/>
        </w:rPr>
      </w:pPr>
      <w:r w:rsidRPr="008119B9">
        <w:t xml:space="preserve">La </w:t>
      </w:r>
      <w:r w:rsidRPr="00160463">
        <w:rPr>
          <w:rStyle w:val="Textoennegrita"/>
          <w:b w:val="0"/>
        </w:rPr>
        <w:t>denuncia no es nueva</w:t>
      </w:r>
      <w:r w:rsidRPr="00160463">
        <w:rPr>
          <w:b/>
        </w:rPr>
        <w:t>.</w:t>
      </w:r>
    </w:p>
    <w:p w:rsidR="00DB52F6" w:rsidRPr="007C1161" w:rsidRDefault="00DB52F6" w:rsidP="00DB52F6">
      <w:pPr>
        <w:pStyle w:val="NormalWeb"/>
        <w:ind w:left="600"/>
        <w:jc w:val="both"/>
        <w:rPr>
          <w:u w:val="single"/>
        </w:rPr>
      </w:pPr>
      <w:r w:rsidRPr="008119B9">
        <w:t xml:space="preserve">No en vano, </w:t>
      </w:r>
      <w:r w:rsidRPr="008119B9">
        <w:rPr>
          <w:u w:val="single"/>
        </w:rPr>
        <w:t xml:space="preserve">algo parecido </w:t>
      </w:r>
      <w:hyperlink r:id="rId43" w:history="1">
        <w:r w:rsidRPr="00160463">
          <w:rPr>
            <w:rStyle w:val="Hipervnculo"/>
            <w:color w:val="auto"/>
          </w:rPr>
          <w:t>publicamos por estos lares allá a mediados de junio</w:t>
        </w:r>
      </w:hyperlink>
      <w:r w:rsidR="00160463">
        <w:t xml:space="preserve"> </w:t>
      </w:r>
      <w:r w:rsidRPr="00160463">
        <w:rPr>
          <w:u w:val="single"/>
        </w:rPr>
        <w:t xml:space="preserve">cuando, haciéndonos eco de </w:t>
      </w:r>
      <w:r w:rsidRPr="007C1161">
        <w:rPr>
          <w:u w:val="single"/>
        </w:rPr>
        <w:t>una información del WSJ, señalamos las enormes divergencias entre las cifras anteriores y posteriores a su salida a bolsa de las empresas de este perfil que, finalmente, se habían decidido a dar ese paso. Discrepancias de hasta un 25% de media en partidas tan sensibles como facturación o beneficios. Casi nada.</w:t>
      </w:r>
    </w:p>
    <w:p w:rsidR="00DB52F6" w:rsidRPr="007C1161" w:rsidRDefault="00DB52F6" w:rsidP="00DB52F6">
      <w:pPr>
        <w:pStyle w:val="NormalWeb"/>
        <w:ind w:left="600"/>
        <w:jc w:val="both"/>
        <w:rPr>
          <w:color w:val="FF0000"/>
          <w:u w:val="single"/>
        </w:rPr>
      </w:pPr>
      <w:r w:rsidRPr="007C1161">
        <w:rPr>
          <w:color w:val="FF0000"/>
          <w:u w:val="single"/>
        </w:rPr>
        <w:t xml:space="preserve">Y </w:t>
      </w:r>
      <w:r>
        <w:rPr>
          <w:color w:val="FF0000"/>
          <w:u w:val="single"/>
        </w:rPr>
        <w:t>era solo la punta del iceberg. “</w:t>
      </w:r>
      <w:r w:rsidRPr="007C1161">
        <w:rPr>
          <w:color w:val="FF0000"/>
          <w:u w:val="single"/>
        </w:rPr>
        <w:t>Estamos ante un juego de intereses creados en el que lo que prima es que la bolita siga girando en beneficio de accionistas, financ</w:t>
      </w:r>
      <w:r>
        <w:rPr>
          <w:color w:val="FF0000"/>
          <w:u w:val="single"/>
        </w:rPr>
        <w:t>iadores, gestores o colocadores”</w:t>
      </w:r>
      <w:r w:rsidRPr="007C1161">
        <w:rPr>
          <w:color w:val="FF0000"/>
          <w:u w:val="single"/>
        </w:rPr>
        <w:t>, denunciábamos entonces. Un entramado de manipulación del que no escapaban compañías tan de referencia como Pinterest o Uber.</w:t>
      </w:r>
    </w:p>
    <w:p w:rsidR="00DB52F6" w:rsidRDefault="00DB52F6" w:rsidP="00DB52F6">
      <w:pPr>
        <w:pStyle w:val="NormalWeb"/>
        <w:jc w:val="both"/>
      </w:pPr>
      <w:r>
        <w:t xml:space="preserve">A las sospechas contables se une la </w:t>
      </w:r>
      <w:r w:rsidRPr="00160463">
        <w:rPr>
          <w:rStyle w:val="Textoennegrita"/>
          <w:b w:val="0"/>
        </w:rPr>
        <w:t>incredulidad ligada a unos plazos que se han acortado en exceso</w:t>
      </w:r>
      <w:r>
        <w:t>, sin que prácticamente haya dado tiempo a que se legitime empíricamente la idea que debiera sustentar unas valoraciones que no contemplan, porque no pueden, flujo alguno de ingresos; que de beneficios, ni hablamos. Groupon llegó a valorarse en 1.000 millones en apenas año y medio.</w:t>
      </w:r>
    </w:p>
    <w:p w:rsidR="00DB52F6" w:rsidRDefault="00DB52F6" w:rsidP="00DB52F6">
      <w:pPr>
        <w:pStyle w:val="NormalWeb"/>
        <w:jc w:val="both"/>
      </w:pPr>
      <w:r>
        <w:rPr>
          <w:noProof/>
        </w:rPr>
        <w:lastRenderedPageBreak/>
        <w:drawing>
          <wp:inline distT="0" distB="0" distL="0" distR="0">
            <wp:extent cx="5355548" cy="4242816"/>
            <wp:effectExtent l="19050" t="0" r="0" b="0"/>
            <wp:docPr id="56" name="Imagen 56" descr="http://www.ecestaticos.com/file/246b909250922cb1f2bde85ece043b8f/14459659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ecestaticos.com/file/246b909250922cb1f2bde85ece043b8f/144596590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54087" cy="4241658"/>
                    </a:xfrm>
                    <a:prstGeom prst="rect">
                      <a:avLst/>
                    </a:prstGeom>
                    <a:noFill/>
                    <a:ln>
                      <a:noFill/>
                    </a:ln>
                  </pic:spPr>
                </pic:pic>
              </a:graphicData>
            </a:graphic>
          </wp:inline>
        </w:drawing>
      </w:r>
    </w:p>
    <w:p w:rsidR="00DB52F6" w:rsidRPr="007C1161" w:rsidRDefault="00DB52F6" w:rsidP="00DB52F6">
      <w:pPr>
        <w:pStyle w:val="NormalWeb"/>
        <w:jc w:val="both"/>
        <w:rPr>
          <w:color w:val="FF0000"/>
          <w:u w:val="single"/>
        </w:rPr>
      </w:pPr>
      <w:r w:rsidRPr="007C1161">
        <w:rPr>
          <w:color w:val="FF0000"/>
          <w:u w:val="single"/>
        </w:rPr>
        <w:t>Por más que los defensores de estos proc</w:t>
      </w:r>
      <w:r>
        <w:rPr>
          <w:color w:val="FF0000"/>
          <w:u w:val="single"/>
        </w:rPr>
        <w:t>esos acelerados de creación de “valor”</w:t>
      </w:r>
      <w:r w:rsidRPr="007C1161">
        <w:rPr>
          <w:color w:val="FF0000"/>
          <w:u w:val="single"/>
        </w:rPr>
        <w:t xml:space="preserve"> los amparen en su revolucionario potencial técnico o en su capacidad para ocupar espacios monetizables a futuro, especialmente en la economía colaborativa, lo cierto es que </w:t>
      </w:r>
      <w:r w:rsidRPr="00160463">
        <w:rPr>
          <w:rStyle w:val="Textoennegrita"/>
          <w:b w:val="0"/>
          <w:color w:val="FF0000"/>
          <w:u w:val="single"/>
        </w:rPr>
        <w:t>empiezan a pintar bastos para algunas de estas compañías</w:t>
      </w:r>
      <w:r w:rsidRPr="007C1161">
        <w:rPr>
          <w:color w:val="FF0000"/>
          <w:u w:val="single"/>
        </w:rPr>
        <w:t>, necesitadas de nuevas rondas de capital que les permitan financiar un crecimiento que tal vez, quizás, acaso, lo mismo algún día se traducirá en dinero contante y sonante.</w:t>
      </w:r>
    </w:p>
    <w:p w:rsidR="00DB52F6" w:rsidRPr="00160463" w:rsidRDefault="00DB52F6" w:rsidP="00DB52F6">
      <w:pPr>
        <w:pStyle w:val="NormalWeb"/>
        <w:ind w:left="600"/>
        <w:jc w:val="both"/>
        <w:rPr>
          <w:u w:val="single"/>
        </w:rPr>
      </w:pPr>
      <w:r w:rsidRPr="007C1161">
        <w:rPr>
          <w:u w:val="single"/>
        </w:rPr>
        <w:t xml:space="preserve">Según </w:t>
      </w:r>
      <w:r w:rsidRPr="00160463">
        <w:rPr>
          <w:rStyle w:val="Textoennegrita"/>
          <w:b w:val="0"/>
          <w:u w:val="single"/>
        </w:rPr>
        <w:t>Dan Primark</w:t>
      </w:r>
      <w:r>
        <w:rPr>
          <w:u w:val="single"/>
        </w:rPr>
        <w:t>, el especialista de “Fortune”</w:t>
      </w:r>
      <w:r w:rsidRPr="007C1161">
        <w:rPr>
          <w:u w:val="single"/>
        </w:rPr>
        <w:t xml:space="preserve">, ya a principios de este mes de octubre el </w:t>
      </w:r>
      <w:r w:rsidRPr="00445046">
        <w:t>sentimiento generali</w:t>
      </w:r>
      <w:r w:rsidR="00445046" w:rsidRPr="00445046">
        <w:t>zado en Silicon Valley era de… “</w:t>
      </w:r>
      <w:r w:rsidRPr="00445046">
        <w:t>pánico’</w:t>
      </w:r>
      <w:r w:rsidR="00445046">
        <w:rPr>
          <w:u w:val="single"/>
        </w:rPr>
        <w:t>”</w:t>
      </w:r>
      <w:r w:rsidRPr="00160463">
        <w:rPr>
          <w:u w:val="single"/>
        </w:rPr>
        <w:t>, sensación de que se ha terminado la fiesta y prisas por el mejor modo de salir indemnes de ella. Todavía no se había revelado entonces el caso Theranos.</w:t>
      </w:r>
    </w:p>
    <w:p w:rsidR="00DB52F6" w:rsidRPr="00160463" w:rsidRDefault="00DB52F6" w:rsidP="00DB52F6">
      <w:pPr>
        <w:pStyle w:val="NormalWeb"/>
        <w:ind w:left="600"/>
        <w:jc w:val="both"/>
        <w:rPr>
          <w:u w:val="single"/>
        </w:rPr>
      </w:pPr>
      <w:r w:rsidRPr="00160463">
        <w:rPr>
          <w:u w:val="single"/>
        </w:rPr>
        <w:t>Por su parte</w:t>
      </w:r>
      <w:r w:rsidRPr="00160463">
        <w:rPr>
          <w:b/>
        </w:rPr>
        <w:t xml:space="preserve">, </w:t>
      </w:r>
      <w:r w:rsidRPr="00160463">
        <w:rPr>
          <w:rStyle w:val="Textoennegrita"/>
          <w:b w:val="0"/>
        </w:rPr>
        <w:t>Christopher Mims</w:t>
      </w:r>
      <w:r w:rsidRPr="00160463">
        <w:rPr>
          <w:u w:val="single"/>
        </w:rPr>
        <w:t xml:space="preserve">, del WSJ, advertía este mismo lunes de las consecuencias de un estallido de esta nueva burbuja tecnológica tanto en el ámbito real (empleo, alquileres) como en el financiero. No en vano, el propio Moritz, citado igualmente por Mims, señalaba en su post que, en muchos casos, </w:t>
      </w:r>
      <w:hyperlink r:id="rId45" w:history="1">
        <w:r w:rsidRPr="00160463">
          <w:rPr>
            <w:rStyle w:val="Hipervnculo"/>
            <w:color w:val="auto"/>
          </w:rPr>
          <w:t>se ha vendido como entrada en el capital lo que no es sino financiación pura y dura</w:t>
        </w:r>
      </w:hyperlink>
      <w:r w:rsidRPr="00160463">
        <w:rPr>
          <w:u w:val="single"/>
        </w:rPr>
        <w:t>.</w:t>
      </w:r>
    </w:p>
    <w:p w:rsidR="00DB52F6" w:rsidRDefault="00DB52F6" w:rsidP="00DB52F6">
      <w:pPr>
        <w:pStyle w:val="NormalWeb"/>
        <w:jc w:val="both"/>
      </w:pPr>
      <w:r>
        <w:t xml:space="preserve">Captar </w:t>
      </w:r>
      <w:r w:rsidRPr="00160463">
        <w:rPr>
          <w:rStyle w:val="Textoennegrita"/>
          <w:b w:val="0"/>
        </w:rPr>
        <w:t>nuevos fondos</w:t>
      </w:r>
      <w:r>
        <w:t xml:space="preserve"> en un entorno como ese se antoja, cuando menos, </w:t>
      </w:r>
      <w:r w:rsidRPr="00160463">
        <w:rPr>
          <w:rStyle w:val="Textoennegrita"/>
          <w:b w:val="0"/>
        </w:rPr>
        <w:t>complicado</w:t>
      </w:r>
      <w:r>
        <w:t>. Y más a las valoraciones que se venían manejando hasta ahora.</w:t>
      </w:r>
    </w:p>
    <w:p w:rsidR="00DB52F6" w:rsidRDefault="00DB52F6" w:rsidP="00DB52F6">
      <w:pPr>
        <w:pStyle w:val="NormalWeb"/>
        <w:jc w:val="both"/>
      </w:pPr>
      <w:r>
        <w:rPr>
          <w:noProof/>
        </w:rPr>
        <w:lastRenderedPageBreak/>
        <w:drawing>
          <wp:inline distT="0" distB="0" distL="0" distR="0">
            <wp:extent cx="5376672" cy="3294032"/>
            <wp:effectExtent l="19050" t="0" r="0" b="0"/>
            <wp:docPr id="55" name="Imagen 55" descr="http://www.ecestaticos.com/file/6fd7ee7780731daa44d87163edb690ac/1445965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ecestaticos.com/file/6fd7ee7780731daa44d87163edb690ac/1445965901.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379313" cy="3295650"/>
                    </a:xfrm>
                    <a:prstGeom prst="rect">
                      <a:avLst/>
                    </a:prstGeom>
                    <a:noFill/>
                    <a:ln>
                      <a:noFill/>
                    </a:ln>
                  </pic:spPr>
                </pic:pic>
              </a:graphicData>
            </a:graphic>
          </wp:inline>
        </w:drawing>
      </w:r>
    </w:p>
    <w:p w:rsidR="00DB52F6" w:rsidRDefault="00DB52F6" w:rsidP="00DB52F6">
      <w:pPr>
        <w:pStyle w:val="NormalWeb"/>
        <w:jc w:val="both"/>
        <w:rPr>
          <w:u w:val="single"/>
        </w:rPr>
      </w:pPr>
      <w:r w:rsidRPr="00160463">
        <w:rPr>
          <w:rStyle w:val="Textoennegrita"/>
          <w:b w:val="0"/>
          <w:color w:val="FF0000"/>
          <w:u w:val="single"/>
        </w:rPr>
        <w:t>El “culto al unicornio” puede estar llegando a su fin</w:t>
      </w:r>
      <w:r w:rsidRPr="007C1161">
        <w:rPr>
          <w:color w:val="FF0000"/>
          <w:u w:val="single"/>
        </w:rPr>
        <w:t xml:space="preserve"> por más que haya, como ocurriera 15 años atrás, quien defienda su continuidad en el tiempo contra viento y marea con argumentos tan singulares como que la suma de todos ellos no llega a la capitalización de Apple</w:t>
      </w:r>
      <w:r w:rsidRPr="007C1161">
        <w:rPr>
          <w:color w:val="FF0000"/>
        </w:rPr>
        <w:t> </w:t>
      </w:r>
      <w:r>
        <w:t>(“Forbes”, “</w:t>
      </w:r>
      <w:r w:rsidRPr="008119B9">
        <w:t>What bubble? The unicorn boom has just begun’</w:t>
      </w:r>
      <w:r>
        <w:t xml:space="preserve">”, 02-11-2015). </w:t>
      </w:r>
      <w:r w:rsidRPr="007C1161">
        <w:rPr>
          <w:u w:val="single"/>
        </w:rPr>
        <w:t>Sin embargo, cuando comienzas un reportaje comparando negocios de muchos años con otros vaporosos de nueva creación, mal asunto. Qué quieren que les diga.</w:t>
      </w:r>
    </w:p>
    <w:p w:rsidR="00DB52F6" w:rsidRPr="00744F87" w:rsidRDefault="00DB52F6" w:rsidP="00DB52F6">
      <w:pPr>
        <w:pStyle w:val="NormalWeb"/>
        <w:jc w:val="both"/>
      </w:pPr>
      <w:r>
        <w:t xml:space="preserve">Veremos en qué termina todo esto. Como recordamos en junio, lo que no puede ser no puede ser y, además, es imposible. Habrá que ver cuál es el copo que, liviano e imperceptible, desencadena la </w:t>
      </w:r>
      <w:r w:rsidRPr="00160463">
        <w:rPr>
          <w:rStyle w:val="Textoennegrita"/>
          <w:b w:val="0"/>
        </w:rPr>
        <w:t>avalancha</w:t>
      </w:r>
      <w:r w:rsidRPr="00160463">
        <w:rPr>
          <w:b/>
        </w:rPr>
        <w:t>.</w:t>
      </w:r>
      <w:r>
        <w:t xml:space="preserve"> Lo malo es que todos, de un modo u otro, sentiremos sus consecuencias.</w:t>
      </w:r>
    </w:p>
    <w:p w:rsidR="00DB52F6" w:rsidRDefault="00DB52F6" w:rsidP="00DB52F6">
      <w:pPr>
        <w:pStyle w:val="NormalWeb"/>
        <w:jc w:val="both"/>
      </w:pPr>
      <w:r>
        <w:rPr>
          <w:noProof/>
        </w:rPr>
        <w:drawing>
          <wp:inline distT="0" distB="0" distL="0" distR="0">
            <wp:extent cx="5445404" cy="2750515"/>
            <wp:effectExtent l="19050" t="0" r="2896" b="0"/>
            <wp:docPr id="54" name="Imagen 54" descr="http://www.ecestaticos.com/file/5d21ff51b7c6f64cd9c215b0f78e140b/1445965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ecestaticos.com/file/5d21ff51b7c6f64cd9c215b0f78e140b/1445965900.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43494" cy="2749550"/>
                    </a:xfrm>
                    <a:prstGeom prst="rect">
                      <a:avLst/>
                    </a:prstGeom>
                    <a:noFill/>
                    <a:ln>
                      <a:noFill/>
                    </a:ln>
                  </pic:spPr>
                </pic:pic>
              </a:graphicData>
            </a:graphic>
          </wp:inline>
        </w:drawing>
      </w:r>
    </w:p>
    <w:p w:rsidR="00160463" w:rsidRDefault="00160463" w:rsidP="00DB52F6">
      <w:pPr>
        <w:pStyle w:val="NormalWeb"/>
        <w:jc w:val="both"/>
        <w:rPr>
          <w:u w:val="single"/>
        </w:rPr>
      </w:pPr>
    </w:p>
    <w:p w:rsidR="00DB52F6" w:rsidRPr="00957213" w:rsidRDefault="00DB52F6" w:rsidP="00DB52F6">
      <w:pPr>
        <w:pStyle w:val="NormalWeb"/>
        <w:jc w:val="both"/>
        <w:rPr>
          <w:u w:val="single"/>
        </w:rPr>
      </w:pPr>
      <w:r>
        <w:rPr>
          <w:u w:val="single"/>
        </w:rPr>
        <w:lastRenderedPageBreak/>
        <w:t xml:space="preserve">Adictos al </w:t>
      </w:r>
      <w:r w:rsidRPr="00676573">
        <w:rPr>
          <w:u w:val="single"/>
        </w:rPr>
        <w:t>Whatsapp</w:t>
      </w:r>
      <w:r>
        <w:rPr>
          <w:u w:val="single"/>
        </w:rPr>
        <w:t>: s</w:t>
      </w:r>
      <w:r w:rsidRPr="00957213">
        <w:rPr>
          <w:u w:val="single"/>
        </w:rPr>
        <w:t>enderos de dependencia</w:t>
      </w:r>
    </w:p>
    <w:p w:rsidR="00DB52F6" w:rsidRDefault="00DB52F6" w:rsidP="00DB52F6">
      <w:pPr>
        <w:pStyle w:val="NormalWeb"/>
        <w:jc w:val="both"/>
      </w:pPr>
      <w:r>
        <w:rPr>
          <w:i/>
        </w:rPr>
        <w:t>“</w:t>
      </w:r>
      <w:r w:rsidRPr="00957213">
        <w:rPr>
          <w:i/>
        </w:rPr>
        <w:t>Cada vez llamamos menos por teléfono y los SMS prácticamente han caído en el olvido. La aplicación de mensajería instantánea Whatsapp es la culpable. La llegada de aplicaciones de mensajería instantánea y llamadas online ha conseguido cambiar el panorama de las telecomunicaciones en nuestro país. En concreto, la aplicación que ha revolucionado la forma de comunicarnos ocupa el número uno en las listas de descargas de todos los sistemas operativos: Whatsapp</w:t>
      </w:r>
      <w:r>
        <w:rPr>
          <w:i/>
        </w:rPr>
        <w:t>”..</w:t>
      </w:r>
      <w:r w:rsidRPr="00957213">
        <w:rPr>
          <w:i/>
        </w:rPr>
        <w:t xml:space="preserve">. </w:t>
      </w:r>
      <w:r w:rsidRPr="00676573">
        <w:t>¿</w:t>
      </w:r>
      <w:r w:rsidRPr="00676573">
        <w:rPr>
          <w:u w:val="single"/>
        </w:rPr>
        <w:t>Estamos enganchados a Whatsapp</w:t>
      </w:r>
      <w:r>
        <w:t>? (Expa</w:t>
      </w:r>
      <w:r w:rsidRPr="00676573">
        <w:t xml:space="preserve">nsión - </w:t>
      </w:r>
      <w:r w:rsidRPr="00676573">
        <w:rPr>
          <w:b/>
        </w:rPr>
        <w:t>31/10/15</w:t>
      </w:r>
      <w:r w:rsidRPr="00676573">
        <w:t>)</w:t>
      </w:r>
    </w:p>
    <w:p w:rsidR="00160463" w:rsidRDefault="00160463" w:rsidP="00DB52F6">
      <w:pPr>
        <w:pStyle w:val="NormalWeb"/>
        <w:jc w:val="both"/>
      </w:pPr>
      <w:r w:rsidRPr="00160463">
        <w:rPr>
          <w:noProof/>
        </w:rPr>
        <w:drawing>
          <wp:inline distT="0" distB="0" distL="0" distR="0">
            <wp:extent cx="5397225" cy="6956755"/>
            <wp:effectExtent l="19050" t="0" r="0" b="0"/>
            <wp:docPr id="48" name="Imagen 60" descr="http://estaticos02.expansion.com/assets/multimedia/imagenes/2015/10/30/14462248814120.jpg">
              <a:hlinkClick xmlns:a="http://schemas.openxmlformats.org/drawingml/2006/main" r:id="rId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2.expansion.com/assets/multimedia/imagenes/2015/10/30/14462248814120.jpg">
                      <a:hlinkClick r:id="rId48"/>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0040" cy="6960384"/>
                    </a:xfrm>
                    <a:prstGeom prst="rect">
                      <a:avLst/>
                    </a:prstGeom>
                    <a:noFill/>
                    <a:ln>
                      <a:noFill/>
                    </a:ln>
                  </pic:spPr>
                </pic:pic>
              </a:graphicData>
            </a:graphic>
          </wp:inline>
        </w:drawing>
      </w:r>
    </w:p>
    <w:p w:rsidR="00DB52F6" w:rsidRPr="00160463" w:rsidRDefault="00DB52F6" w:rsidP="00DB52F6">
      <w:pPr>
        <w:pStyle w:val="NormalWeb"/>
        <w:jc w:val="both"/>
      </w:pPr>
      <w:r w:rsidRPr="00712CED">
        <w:rPr>
          <w:b/>
          <w:color w:val="FF0000"/>
          <w:u w:val="single"/>
        </w:rPr>
        <w:lastRenderedPageBreak/>
        <w:t xml:space="preserve">Según el último panel de Hogares de la CNMC, Whatsapp es la aplicación más empleada para enviar mensajes (8 de cada 10 internautas la usa) y también para realizar llamadas (1 de cada 3) a través de Internet, por delante de Skype. </w:t>
      </w:r>
    </w:p>
    <w:p w:rsidR="00DB52F6" w:rsidRPr="00712CED" w:rsidRDefault="00DB52F6" w:rsidP="00DB52F6">
      <w:pPr>
        <w:pStyle w:val="NormalWeb"/>
        <w:jc w:val="both"/>
        <w:rPr>
          <w:b/>
          <w:color w:val="FF0000"/>
          <w:u w:val="single"/>
        </w:rPr>
      </w:pPr>
      <w:r w:rsidRPr="00712CED">
        <w:rPr>
          <w:b/>
          <w:color w:val="FF0000"/>
          <w:u w:val="single"/>
        </w:rPr>
        <w:t>Además, el teléfono móvil se ha convertido en el dispositivo preferido por los usuari</w:t>
      </w:r>
      <w:r>
        <w:rPr>
          <w:b/>
          <w:color w:val="FF0000"/>
          <w:u w:val="single"/>
        </w:rPr>
        <w:t>os para conectarse a Internet, “</w:t>
      </w:r>
      <w:r w:rsidRPr="00712CED">
        <w:rPr>
          <w:b/>
          <w:color w:val="FF0000"/>
          <w:u w:val="single"/>
        </w:rPr>
        <w:t xml:space="preserve">es el primer dispositivo para acceder a la red, empleado </w:t>
      </w:r>
      <w:r>
        <w:rPr>
          <w:b/>
          <w:color w:val="FF0000"/>
          <w:u w:val="single"/>
        </w:rPr>
        <w:t>por un 77,6% de los internautas”</w:t>
      </w:r>
      <w:r w:rsidRPr="00712CED">
        <w:rPr>
          <w:b/>
          <w:color w:val="FF0000"/>
          <w:u w:val="single"/>
        </w:rPr>
        <w:t>, según la CNMC.</w:t>
      </w:r>
    </w:p>
    <w:p w:rsidR="00DB52F6" w:rsidRPr="00712CED" w:rsidRDefault="00DB52F6" w:rsidP="00DB52F6">
      <w:pPr>
        <w:pStyle w:val="NormalWeb"/>
        <w:jc w:val="both"/>
        <w:rPr>
          <w:color w:val="FF0000"/>
          <w:u w:val="single"/>
        </w:rPr>
      </w:pPr>
      <w:r w:rsidRPr="00712CED">
        <w:rPr>
          <w:color w:val="FF0000"/>
          <w:u w:val="single"/>
        </w:rPr>
        <w:t>El triunfo de aplicaciones como Whatsapp ha tenido una importante repercusión en los servicios tradicionales. Los mensajes de texto (SMS) han sido los más perjudicados, pues según el panel de Competencia, un 72,6% de los que usan a diario aplicaciones de telefonía para enviar mensajes ya no envía SMS y un 47% ha reducido su consumo de llamadas de móvil a la mitad. Además, un 21,8% declara que ha dejado de consumir telefonía fija.</w:t>
      </w:r>
    </w:p>
    <w:p w:rsidR="00DB52F6" w:rsidRPr="00712CED" w:rsidRDefault="00DB52F6" w:rsidP="00DB52F6">
      <w:pPr>
        <w:pStyle w:val="NormalWeb"/>
        <w:jc w:val="both"/>
        <w:rPr>
          <w:b/>
          <w:color w:val="FF0000"/>
          <w:u w:val="single"/>
        </w:rPr>
      </w:pPr>
      <w:r w:rsidRPr="00712CED">
        <w:rPr>
          <w:b/>
          <w:color w:val="FF0000"/>
          <w:u w:val="single"/>
        </w:rPr>
        <w:t xml:space="preserve">En total, de los usuarios que tienen móvil un 72,4% posee un smartphone y el uso más habitual del mismo es la mensajería online (75,7% de uso diario), redes sociales (31,9%) y el correo electrónico (23,9%). </w:t>
      </w:r>
    </w:p>
    <w:p w:rsidR="00DB52F6" w:rsidRDefault="00DB52F6" w:rsidP="00DB52F6">
      <w:pPr>
        <w:pStyle w:val="NormalWeb"/>
        <w:jc w:val="both"/>
      </w:pPr>
      <w:r>
        <w:t>Los españoles, los que más utilizamos Whatsapp</w:t>
      </w:r>
    </w:p>
    <w:p w:rsidR="00DB52F6" w:rsidRPr="00712CED" w:rsidRDefault="00DB52F6" w:rsidP="00DB52F6">
      <w:pPr>
        <w:pStyle w:val="NormalWeb"/>
        <w:jc w:val="both"/>
        <w:rPr>
          <w:u w:val="single"/>
        </w:rPr>
      </w:pPr>
      <w:r w:rsidRPr="00712CED">
        <w:rPr>
          <w:u w:val="single"/>
        </w:rPr>
        <w:t>El 34% de lo</w:t>
      </w:r>
      <w:r>
        <w:rPr>
          <w:u w:val="single"/>
        </w:rPr>
        <w:t>s españoles aseguran que están “continuamente”</w:t>
      </w:r>
      <w:r w:rsidRPr="00712CED">
        <w:rPr>
          <w:u w:val="single"/>
        </w:rPr>
        <w:t xml:space="preserve"> pendientes de los mensajes que les llegan a través de WhatsApp, según el barómetro del Centro de Investigaciones Sociológicas (CIS) correspondiente al mes de marzo. Por su parte, el 27,6% del total de ciudadanos, casi el 40% de los que usan estas a</w:t>
      </w:r>
      <w:r>
        <w:rPr>
          <w:u w:val="single"/>
        </w:rPr>
        <w:t>plicaciones, mira los mensajes “varias veces al día”</w:t>
      </w:r>
      <w:r w:rsidRPr="00712CED">
        <w:rPr>
          <w:u w:val="single"/>
        </w:rPr>
        <w:t>, mientras que el 4,2% (el 6% de los usuarios) lo hace al menos una vez al día.</w:t>
      </w:r>
    </w:p>
    <w:p w:rsidR="00DB52F6" w:rsidRPr="00712CED" w:rsidRDefault="00DB52F6" w:rsidP="00DB52F6">
      <w:pPr>
        <w:pStyle w:val="NormalWeb"/>
        <w:jc w:val="both"/>
        <w:rPr>
          <w:u w:val="single"/>
        </w:rPr>
      </w:pPr>
      <w:r>
        <w:t xml:space="preserve">Según el informe Telco Trends 2015+ que elabora Strategy&amp;, con una cuota de penetración del 70% entre los usuarios de telefonía móvil, </w:t>
      </w:r>
      <w:r w:rsidRPr="00712CED">
        <w:rPr>
          <w:u w:val="single"/>
        </w:rPr>
        <w:t xml:space="preserve">España se ha convertido en el cuarto país del mundo en uso de Whatsapp. Los españoles son los europeos que más utilizan este popular servicio de mensajería instantánea, por detrás de países como Italia (62%), Holanda (61% de cuota), y Alemania (57%) </w:t>
      </w:r>
    </w:p>
    <w:p w:rsidR="00DB52F6" w:rsidRDefault="00DB52F6" w:rsidP="00DB52F6">
      <w:pPr>
        <w:pStyle w:val="NormalWeb"/>
        <w:jc w:val="both"/>
        <w:rPr>
          <w:b/>
          <w:color w:val="FF0000"/>
          <w:u w:val="single"/>
        </w:rPr>
      </w:pPr>
      <w:r w:rsidRPr="00712CED">
        <w:rPr>
          <w:b/>
          <w:color w:val="FF0000"/>
          <w:u w:val="single"/>
        </w:rPr>
        <w:t>En el mundo, durante el año 2014 se enviaron diariamente 30.000 millones de wathsapps, un promedio de cuatro por cada habitante del planeta.</w:t>
      </w:r>
    </w:p>
    <w:p w:rsidR="00DB52F6" w:rsidRDefault="00DB52F6" w:rsidP="00DB52F6">
      <w:pPr>
        <w:pStyle w:val="NormalWeb"/>
        <w:shd w:val="clear" w:color="auto" w:fill="FFFFFF"/>
        <w:jc w:val="both"/>
      </w:pPr>
      <w:r>
        <w:t xml:space="preserve">- </w:t>
      </w:r>
      <w:r w:rsidRPr="00EF6831">
        <w:rPr>
          <w:u w:val="single"/>
        </w:rPr>
        <w:t>Beneficios sociales en la era de Uber</w:t>
      </w:r>
      <w:r>
        <w:t xml:space="preserve"> (Project Syndicate - </w:t>
      </w:r>
      <w:r w:rsidRPr="00EF6831">
        <w:rPr>
          <w:b/>
        </w:rPr>
        <w:t>31/10/15</w:t>
      </w:r>
      <w:r>
        <w:t>) Lectura recomendada</w:t>
      </w:r>
    </w:p>
    <w:p w:rsidR="00DB52F6" w:rsidRPr="004A6498" w:rsidRDefault="00DB52F6" w:rsidP="00DB52F6">
      <w:pPr>
        <w:pStyle w:val="NormalWeb"/>
        <w:shd w:val="clear" w:color="auto" w:fill="FFFFFF"/>
        <w:jc w:val="both"/>
        <w:rPr>
          <w:u w:val="single"/>
        </w:rPr>
      </w:pPr>
      <w:r>
        <w:t xml:space="preserve">París.- Cuando se trata de compensación, la empresa para la que usted trabaja suele importar más que lo bien que usted se siente haciendo lo que hace. </w:t>
      </w:r>
      <w:r w:rsidRPr="004A6498">
        <w:rPr>
          <w:u w:val="single"/>
        </w:rPr>
        <w:t xml:space="preserve">En 2013, el empleado promedio de Goldman Sachs, el banco de inversión, ganaba 383.000 dólares -mucho más de lo que el empleado de mejor desempeño en la mayoría de las empresas puede aspirar a llevarse a casa. </w:t>
      </w:r>
    </w:p>
    <w:p w:rsidR="00DB52F6" w:rsidRPr="004A6498" w:rsidRDefault="00DB52F6" w:rsidP="00DB52F6">
      <w:pPr>
        <w:pStyle w:val="NormalWeb"/>
        <w:shd w:val="clear" w:color="auto" w:fill="FFFFFF"/>
        <w:jc w:val="both"/>
        <w:rPr>
          <w:color w:val="FF0000"/>
          <w:u w:val="single"/>
        </w:rPr>
      </w:pPr>
      <w:r w:rsidRPr="004A6498">
        <w:rPr>
          <w:color w:val="FF0000"/>
          <w:u w:val="single"/>
        </w:rPr>
        <w:t xml:space="preserve">Las diferencias salariales entre las empresas son considerables. Una investigación realizada por Jason Furman, principal asesor económico del presidente estadounidense, Barack Obama, y Peter Orszag, ex director de presupuesto de Obama, ha determinado que las diferencias salariales, cada vez mayores, son la causa principal de la creciente </w:t>
      </w:r>
      <w:r w:rsidRPr="004A6498">
        <w:rPr>
          <w:color w:val="FF0000"/>
          <w:u w:val="single"/>
        </w:rPr>
        <w:lastRenderedPageBreak/>
        <w:t xml:space="preserve">desigualdad salarial de Estados Unidos en las últimas décadas. Representan un porcentaje mayor del incremento en la desigualdad de ingresos general que las diferencias salariales dentro de las empresas o el ingreso de capital. </w:t>
      </w:r>
    </w:p>
    <w:p w:rsidR="00DB52F6" w:rsidRPr="004A6498" w:rsidRDefault="00DB52F6" w:rsidP="00DB52F6">
      <w:pPr>
        <w:pStyle w:val="NormalWeb"/>
        <w:shd w:val="clear" w:color="auto" w:fill="FFFFFF"/>
        <w:jc w:val="both"/>
        <w:rPr>
          <w:color w:val="FF0000"/>
        </w:rPr>
      </w:pPr>
      <w:r w:rsidRPr="004A6498">
        <w:rPr>
          <w:color w:val="FF0000"/>
        </w:rPr>
        <w:t xml:space="preserve">En el otro extremo del espectro, muchos participantes de la fuerza laboral tienen contratos temporarios, trabajan para firmas pequeñas o son autónomos. Algunos combinan diferentes empleos al mismo tiempo. Si, como esperan muchos, se desarrolla la llamada economía compartida, seguramente crecerán en número. Esos trabajadores no se benefician de la seguridad laboral y, por lo general, ganan menos. </w:t>
      </w:r>
    </w:p>
    <w:p w:rsidR="00DB52F6" w:rsidRPr="004A6498" w:rsidRDefault="00DB52F6" w:rsidP="00DB52F6">
      <w:pPr>
        <w:pStyle w:val="NormalWeb"/>
        <w:shd w:val="clear" w:color="auto" w:fill="FFFFFF"/>
        <w:jc w:val="both"/>
        <w:rPr>
          <w:u w:val="single"/>
        </w:rPr>
      </w:pPr>
      <w:r w:rsidRPr="004A6498">
        <w:rPr>
          <w:u w:val="single"/>
        </w:rPr>
        <w:t xml:space="preserve">Los países emergentes ofrecen el ejemplo de una desigualdad evidente entre los empleados en el sector formal -empresas como Petrobras en Brasil e Infosys en India- y aquellos que trabajan en la economía informal. Pero inclusive en las economías avanzadas, donde la protección social tiene un alcance amplio, el acceso a los beneficios dista de ser equitativo. Los empleados de empresas grandes y rentables tienden a tener una mejor cobertura médica, pensiones más generosas y un acceso más fácil a la capacitación. Es más, algunos beneficios -por ejemplo, la licencia por paternidad- están condicionados a la antigüedad dentro de una compañía. </w:t>
      </w:r>
    </w:p>
    <w:p w:rsidR="00DB52F6" w:rsidRPr="004A6498" w:rsidRDefault="00DB52F6" w:rsidP="00DB52F6">
      <w:pPr>
        <w:pStyle w:val="NormalWeb"/>
        <w:shd w:val="clear" w:color="auto" w:fill="FFFFFF"/>
        <w:jc w:val="both"/>
        <w:rPr>
          <w:u w:val="single"/>
        </w:rPr>
      </w:pPr>
      <w:r w:rsidRPr="004A6498">
        <w:rPr>
          <w:u w:val="single"/>
        </w:rPr>
        <w:t xml:space="preserve">Estos son datos perturbadores. Debería recompensarse el talento y el esfuerzo, pero dos personas de iguales capacidades y dedicación no deberían ser tratadas de manera diferente sólo porque una tiene relación de dependencia, con un empleo seguro en una compañía grande y exitosa. </w:t>
      </w:r>
    </w:p>
    <w:p w:rsidR="00DB52F6" w:rsidRDefault="00DB52F6" w:rsidP="00DB52F6">
      <w:pPr>
        <w:pStyle w:val="NormalWeb"/>
        <w:shd w:val="clear" w:color="auto" w:fill="FFFFFF"/>
        <w:jc w:val="both"/>
      </w:pPr>
      <w:r>
        <w:t xml:space="preserve">Esas diferencias son cuestionables no sólo en términos de justicia; también son ineficientes desde un punto de vista económico, ya que tienden a limitar la movilidad laboral en las empresas y los diferentes sectores. Los empleados pueden pensar dos veces antes de irse de una empresa si, como resultado de ello, tal vez pierdan ciertos beneficios valiosos. Esto impide una correspondencia potencialmente positiva entre las capacidades que necesitan los empleadores y la oferta de habilidades disponible. También hace que contratar talento de primera clase les resulte excesivamente difícil a las empresas pequeñas. </w:t>
      </w:r>
    </w:p>
    <w:p w:rsidR="00DB52F6" w:rsidRPr="004A6498" w:rsidRDefault="00DB52F6" w:rsidP="00DB52F6">
      <w:pPr>
        <w:pStyle w:val="NormalWeb"/>
        <w:shd w:val="clear" w:color="auto" w:fill="FFFFFF"/>
        <w:jc w:val="both"/>
        <w:rPr>
          <w:u w:val="single"/>
        </w:rPr>
      </w:pPr>
      <w:r w:rsidRPr="004A6498">
        <w:rPr>
          <w:u w:val="single"/>
        </w:rPr>
        <w:t>La política pública no debería impedir que las empresas exitosas paguen más y ofrezcan mejores condiciones de trabajo. Pero debería asegurar que todos los participantes en la fuerza laboral, más allá de su condición, gocen de igual acceso a beneficios esenciales; y debería apuntar a minimizar las pérdidas que impiden la movilidad entre empresas, sectores y tipos de empleo.</w:t>
      </w:r>
    </w:p>
    <w:p w:rsidR="00DB52F6" w:rsidRDefault="00DB52F6" w:rsidP="00DB52F6">
      <w:pPr>
        <w:pStyle w:val="NormalWeb"/>
        <w:shd w:val="clear" w:color="auto" w:fill="FFFFFF"/>
        <w:jc w:val="both"/>
      </w:pPr>
      <w:r>
        <w:t xml:space="preserve">La reforma sanitaria de Obama fue un paso importante en este sentido. Pero las reformas vinculadas al bienestar social deberían ir mucho más lejos. Por razones vinculadas a la justicia y a la eficiencia, se deberían adjudicar derechos y beneficios a los individuos, no a las compañías o a la condición de empleo, y estos se deberían poder trasladar plenamente entre diferentes sectores y empleos. </w:t>
      </w:r>
    </w:p>
    <w:p w:rsidR="00DB52F6" w:rsidRPr="00F86A27" w:rsidRDefault="00DB52F6" w:rsidP="00DB52F6">
      <w:pPr>
        <w:pStyle w:val="NormalWeb"/>
        <w:shd w:val="clear" w:color="auto" w:fill="FFFFFF"/>
        <w:jc w:val="both"/>
        <w:rPr>
          <w:u w:val="single"/>
        </w:rPr>
      </w:pPr>
      <w:r w:rsidRPr="00F86A27">
        <w:rPr>
          <w:u w:val="single"/>
        </w:rPr>
        <w:t xml:space="preserve">Para ajustar su sistema de bienestar social a una economía cambiante y reducir la desigualdad entre los individuos, Francia actualmente está considerando un sistema conocido como Cuentas de Actividad Individual (IAA, por su sigla en inglés). Mi colega Selma Mahfouz presidió una comisión que preparó un proyecto para este sistema. </w:t>
      </w:r>
    </w:p>
    <w:p w:rsidR="00DB52F6" w:rsidRPr="00F86A27" w:rsidRDefault="00DB52F6" w:rsidP="00DB52F6">
      <w:pPr>
        <w:pStyle w:val="NormalWeb"/>
        <w:shd w:val="clear" w:color="auto" w:fill="FFFFFF"/>
        <w:jc w:val="both"/>
        <w:rPr>
          <w:u w:val="single"/>
        </w:rPr>
      </w:pPr>
      <w:r w:rsidRPr="00F86A27">
        <w:rPr>
          <w:u w:val="single"/>
        </w:rPr>
        <w:lastRenderedPageBreak/>
        <w:t>En pocas palabras, a cada integrante nuevo de la fuerza laboral se le asignaría una cuenta individual vitalicia, acumulando así puntos de la misma manera que los viajeros de aerolíneas acumulan millas. Los ganarían trabajando tanto en el sector privado como en el público. Los empleos físicamente extenuantes otorgarían más puntos que los empleos de oficina. El servicio comunitario ad honorem también generaría puntos -quizá más que los empleos pagos.</w:t>
      </w:r>
    </w:p>
    <w:p w:rsidR="00DB52F6" w:rsidRPr="00F86A27" w:rsidRDefault="00DB52F6" w:rsidP="00DB52F6">
      <w:pPr>
        <w:pStyle w:val="NormalWeb"/>
        <w:shd w:val="clear" w:color="auto" w:fill="FFFFFF"/>
        <w:jc w:val="both"/>
        <w:rPr>
          <w:u w:val="single"/>
        </w:rPr>
      </w:pPr>
      <w:r w:rsidRPr="00F86A27">
        <w:rPr>
          <w:u w:val="single"/>
        </w:rPr>
        <w:t>Los puntos ganados se podrían gastar en educación y capacitación profesional para toda la vida y esto, en consecuencia, pasaría a ser independiente de la condición de empleo. Cada persona podría decidir retirar puntos de su IAA para prepararse para un cambio laboral o, directamente, para cambiar de empleo.</w:t>
      </w:r>
    </w:p>
    <w:p w:rsidR="00DB52F6" w:rsidRPr="00F86A27" w:rsidRDefault="00DB52F6" w:rsidP="00DB52F6">
      <w:pPr>
        <w:pStyle w:val="NormalWeb"/>
        <w:shd w:val="clear" w:color="auto" w:fill="FFFFFF"/>
        <w:jc w:val="both"/>
        <w:rPr>
          <w:u w:val="single"/>
        </w:rPr>
      </w:pPr>
      <w:r w:rsidRPr="00F86A27">
        <w:rPr>
          <w:u w:val="single"/>
        </w:rPr>
        <w:t>También podría movilizarse otro financiamiento con el mismo objetivo. Por ejemplo, un empleado podría decidir acortar la duración de sus beneficios de desempleo e invertir los puntos correspondientes para beneficiarse de mejores oportunidades educativas.</w:t>
      </w:r>
    </w:p>
    <w:p w:rsidR="00DB52F6" w:rsidRDefault="00DB52F6" w:rsidP="00DB52F6">
      <w:pPr>
        <w:pStyle w:val="NormalWeb"/>
        <w:shd w:val="clear" w:color="auto" w:fill="FFFFFF"/>
        <w:jc w:val="both"/>
      </w:pPr>
      <w:r>
        <w:t>Pero financiar la educación no debería ser el único objetivo. Los puntos también podrían utilizarse para ayudar a financiar actividades de voluntariado o el cuidado de los miembros de más edad de la familia. Los puntos ganados a través de un trabajo duro podrían gastarse en una jubilación más temprana. Podríamos imaginar muchos más ejemplos de fungibilidad parcial.</w:t>
      </w:r>
    </w:p>
    <w:p w:rsidR="00DB52F6" w:rsidRDefault="00DB52F6" w:rsidP="00DB52F6">
      <w:pPr>
        <w:pStyle w:val="NormalWeb"/>
        <w:shd w:val="clear" w:color="auto" w:fill="FFFFFF"/>
        <w:jc w:val="both"/>
      </w:pPr>
      <w:r>
        <w:t>Un sistema de estas características tendría tres beneficios adicionales. Primero, ayudaría a mejorar el acceso a la información. Los empleados hoy en día suelen perderse en la complejidad de los diversos beneficios sociales a los que tienen derechos. La creación de las IAA y la adopción de una unidad única de cuenta sería un gran avance en cuanto a facilitar las cosas, especialmente si los usuarios pueden acceder a toda la información individual relevante a través de una única aplicación de teléfono inteligente.</w:t>
      </w:r>
    </w:p>
    <w:p w:rsidR="00DB52F6" w:rsidRDefault="00DB52F6" w:rsidP="00DB52F6">
      <w:pPr>
        <w:pStyle w:val="NormalWeb"/>
        <w:shd w:val="clear" w:color="auto" w:fill="FFFFFF"/>
        <w:jc w:val="both"/>
      </w:pPr>
      <w:r>
        <w:t xml:space="preserve">Segundo, las IAA le conferirían poder a los empleados, especialmente a los menos calificados, que suelen verse a sí mismos como subyugados. Junto con la información, la posibilidad de invertir sus beneficios sociales, en lugar de sólo consumirlos, fortalecería su autonomía y su libertad de elección.  </w:t>
      </w:r>
    </w:p>
    <w:p w:rsidR="00DB52F6" w:rsidRPr="00F86A27" w:rsidRDefault="00DB52F6" w:rsidP="00DB52F6">
      <w:pPr>
        <w:pStyle w:val="NormalWeb"/>
        <w:shd w:val="clear" w:color="auto" w:fill="FFFFFF"/>
        <w:jc w:val="both"/>
        <w:rPr>
          <w:u w:val="single"/>
        </w:rPr>
      </w:pPr>
      <w:r>
        <w:t xml:space="preserve">Finalmente, las mismas cuentas podrían servir como vehículos para las políticas públicas. Por ejemplo, quienes abandonan tempranamente la escuela podrían recibir puntos para un uso posterior en capacitación profesional. </w:t>
      </w:r>
      <w:r w:rsidRPr="00F86A27">
        <w:rPr>
          <w:u w:val="single"/>
        </w:rPr>
        <w:t>En términos más generales, en lugar de ayudar a la gente sólo cuando se materializan los riesgos sociales, la política pública podría respaldar a los individuos a lo largo de toda su vida laboral, adoptando una estrategia a medida más efectiva que satisfaga mejor las necesidades de la gente que los esquemas personalizados de manera ordinaria.</w:t>
      </w:r>
    </w:p>
    <w:p w:rsidR="00DB52F6" w:rsidRDefault="00DB52F6" w:rsidP="00DB52F6">
      <w:pPr>
        <w:pStyle w:val="NormalWeb"/>
        <w:shd w:val="clear" w:color="auto" w:fill="FFFFFF"/>
        <w:jc w:val="both"/>
      </w:pPr>
      <w:r>
        <w:t>Esto puede sonar utópico; en un sentido, lo es. Pero en un momento en que cada servicio digital se vuelve cada vez más personalizado, ¿por qué la política social debería seguir confinada a la filosofía y las soluciones del siglo XX?</w:t>
      </w:r>
    </w:p>
    <w:p w:rsidR="00DB52F6" w:rsidRDefault="00DB52F6" w:rsidP="00DB52F6">
      <w:pPr>
        <w:pStyle w:val="NormalWeb"/>
        <w:shd w:val="clear" w:color="auto" w:fill="FFFFFF"/>
        <w:jc w:val="both"/>
        <w:rPr>
          <w:lang w:val="en-US"/>
        </w:rPr>
      </w:pPr>
      <w:r>
        <w:rPr>
          <w:lang w:val="en-US"/>
        </w:rPr>
        <w:t>(</w:t>
      </w:r>
      <w:r w:rsidRPr="00EF6831">
        <w:rPr>
          <w:lang w:val="en-US"/>
        </w:rPr>
        <w:t>Jean Pisani-Ferry is a professor at the Hertie School of Governance in Berlin, and currently serves as Commissioner-General for Policy Planning for the French government. He is a former director of Bruegel, the Bru</w:t>
      </w:r>
      <w:r>
        <w:rPr>
          <w:lang w:val="en-US"/>
        </w:rPr>
        <w:t>ssels-based economic think tank)</w:t>
      </w:r>
    </w:p>
    <w:p w:rsidR="00DB52F6" w:rsidRPr="00086097" w:rsidRDefault="00DB52F6" w:rsidP="00DB52F6">
      <w:pPr>
        <w:pStyle w:val="NormalWeb"/>
        <w:shd w:val="clear" w:color="auto" w:fill="FFFFFF"/>
        <w:jc w:val="both"/>
        <w:rPr>
          <w:u w:val="single"/>
        </w:rPr>
      </w:pPr>
      <w:r w:rsidRPr="00086097">
        <w:rPr>
          <w:u w:val="single"/>
        </w:rPr>
        <w:lastRenderedPageBreak/>
        <w:t>The Billionaires Index (el sector tecno</w:t>
      </w:r>
      <w:r>
        <w:rPr>
          <w:u w:val="single"/>
        </w:rPr>
        <w:t>ló</w:t>
      </w:r>
      <w:r w:rsidRPr="00086097">
        <w:rPr>
          <w:u w:val="single"/>
        </w:rPr>
        <w:t>gico y los multimillonarios del mundo)</w:t>
      </w:r>
    </w:p>
    <w:p w:rsidR="00DB52F6" w:rsidRPr="00086097" w:rsidRDefault="00DB52F6" w:rsidP="00DB52F6">
      <w:pPr>
        <w:pStyle w:val="NormalWeb"/>
        <w:jc w:val="both"/>
        <w:rPr>
          <w:i/>
        </w:rPr>
      </w:pPr>
      <w:r>
        <w:rPr>
          <w:i/>
        </w:rPr>
        <w:t>“</w:t>
      </w:r>
      <w:r w:rsidRPr="00086097">
        <w:rPr>
          <w:i/>
        </w:rPr>
        <w:t xml:space="preserve">Según datos del </w:t>
      </w:r>
      <w:r w:rsidRPr="00086097">
        <w:rPr>
          <w:i/>
          <w:iCs/>
        </w:rPr>
        <w:t>Bloomberg Billionaires Index</w:t>
      </w:r>
      <w:r w:rsidRPr="00086097">
        <w:rPr>
          <w:i/>
        </w:rPr>
        <w:t xml:space="preserve">, en lo que llevamos de 2015, los </w:t>
      </w:r>
      <w:r w:rsidRPr="00086097">
        <w:rPr>
          <w:i/>
          <w:iCs/>
        </w:rPr>
        <w:t xml:space="preserve">ricachones </w:t>
      </w:r>
      <w:r w:rsidRPr="00086097">
        <w:rPr>
          <w:i/>
        </w:rPr>
        <w:t>de este sector han generado un total de 70.300 millones de dólares. Una cifra que dista con diferencia de otros sectores y que alcanza los 625.200 millones de dólares si sumamos las fortunas totales de todos los miembros de este club relacionados con la tecnología</w:t>
      </w:r>
      <w:r>
        <w:rPr>
          <w:i/>
        </w:rPr>
        <w:t>”..</w:t>
      </w:r>
      <w:r w:rsidRPr="00086097">
        <w:rPr>
          <w:i/>
        </w:rPr>
        <w:t>.</w:t>
      </w:r>
      <w:r>
        <w:rPr>
          <w:i/>
        </w:rPr>
        <w:t xml:space="preserve"> </w:t>
      </w:r>
      <w:r w:rsidRPr="00546322">
        <w:rPr>
          <w:u w:val="single"/>
        </w:rPr>
        <w:t>Los multimillonarios de la tecnología se reparten un fortuna de 70.300 millones de dólares en 2015</w:t>
      </w:r>
      <w:r w:rsidRPr="00546322">
        <w:t xml:space="preserve"> (El Economista - </w:t>
      </w:r>
      <w:r w:rsidRPr="00546322">
        <w:rPr>
          <w:b/>
        </w:rPr>
        <w:t>3/11/15</w:t>
      </w:r>
      <w:r w:rsidRPr="00546322">
        <w:t>)</w:t>
      </w:r>
    </w:p>
    <w:p w:rsidR="00DB52F6" w:rsidRPr="00546322" w:rsidRDefault="00DB52F6" w:rsidP="00DB52F6">
      <w:pPr>
        <w:pStyle w:val="NormalWeb"/>
        <w:jc w:val="both"/>
        <w:rPr>
          <w:u w:val="single"/>
        </w:rPr>
      </w:pPr>
      <w:r w:rsidRPr="00546322">
        <w:rPr>
          <w:u w:val="single"/>
        </w:rPr>
        <w:t xml:space="preserve">Después de los </w:t>
      </w:r>
      <w:r w:rsidRPr="008119B9">
        <w:rPr>
          <w:u w:val="single"/>
        </w:rPr>
        <w:t xml:space="preserve">históricos </w:t>
      </w:r>
      <w:hyperlink r:id="rId50" w:history="1">
        <w:r w:rsidRPr="00160463">
          <w:rPr>
            <w:rStyle w:val="Hipervnculo"/>
            <w:color w:val="auto"/>
          </w:rPr>
          <w:t>resultados de Apple</w:t>
        </w:r>
      </w:hyperlink>
      <w:r w:rsidRPr="00160463">
        <w:rPr>
          <w:u w:val="single"/>
        </w:rPr>
        <w:t xml:space="preserve">, el renacer </w:t>
      </w:r>
      <w:hyperlink r:id="rId51" w:history="1">
        <w:r w:rsidRPr="00160463">
          <w:rPr>
            <w:rStyle w:val="Hipervnculo"/>
            <w:color w:val="auto"/>
          </w:rPr>
          <w:t>de Microsoft</w:t>
        </w:r>
      </w:hyperlink>
      <w:r w:rsidRPr="00160463">
        <w:rPr>
          <w:u w:val="single"/>
        </w:rPr>
        <w:t xml:space="preserve"> o el </w:t>
      </w:r>
      <w:hyperlink r:id="rId52" w:history="1">
        <w:r w:rsidRPr="00160463">
          <w:rPr>
            <w:rStyle w:val="Hipervnculo"/>
            <w:color w:val="auto"/>
          </w:rPr>
          <w:t>beneficio de Amazon</w:t>
        </w:r>
      </w:hyperlink>
      <w:r w:rsidRPr="00160463">
        <w:rPr>
          <w:u w:val="single"/>
        </w:rPr>
        <w:t>, puede decirse q</w:t>
      </w:r>
      <w:r w:rsidRPr="00546322">
        <w:rPr>
          <w:u w:val="single"/>
        </w:rPr>
        <w:t>ue la tecnología se convierte en el pilar en el que se apoyan muchos de los individuos más acaudalados del planeta</w:t>
      </w:r>
      <w:r w:rsidRPr="00546322">
        <w:t xml:space="preserve">. Precisamente es </w:t>
      </w:r>
      <w:r w:rsidRPr="00546322">
        <w:rPr>
          <w:u w:val="single"/>
        </w:rPr>
        <w:t>el fundador de Amazon, Jeff Bezos</w:t>
      </w:r>
      <w:r w:rsidRPr="00546322">
        <w:t xml:space="preserve">, el más beneficiado dentro del sector este año. </w:t>
      </w:r>
      <w:r w:rsidRPr="00546322">
        <w:rPr>
          <w:u w:val="single"/>
        </w:rPr>
        <w:t xml:space="preserve">Su fortuna en lo que llevamos de año ha crecido en 26.800 millones de dólares hasta un total de 55.400 millones de dólares. </w:t>
      </w:r>
    </w:p>
    <w:p w:rsidR="00DB52F6" w:rsidRPr="00546322" w:rsidRDefault="00DB52F6" w:rsidP="00DB52F6">
      <w:pPr>
        <w:pStyle w:val="NormalWeb"/>
        <w:jc w:val="both"/>
      </w:pPr>
      <w:r w:rsidRPr="00546322">
        <w:rPr>
          <w:u w:val="single"/>
        </w:rPr>
        <w:t xml:space="preserve">En el </w:t>
      </w:r>
      <w:r w:rsidR="00414B31" w:rsidRPr="00546322">
        <w:rPr>
          <w:u w:val="single"/>
        </w:rPr>
        <w:t>ranking</w:t>
      </w:r>
      <w:r w:rsidRPr="00546322">
        <w:rPr>
          <w:u w:val="single"/>
        </w:rPr>
        <w:t xml:space="preserve"> general de multimillonarios, Bezos se coloca en quinta posición según el indicador elaborado por </w:t>
      </w:r>
      <w:r w:rsidRPr="00546322">
        <w:rPr>
          <w:i/>
          <w:iCs/>
          <w:u w:val="single"/>
        </w:rPr>
        <w:t>Bloomberg</w:t>
      </w:r>
      <w:r w:rsidRPr="00546322">
        <w:rPr>
          <w:i/>
          <w:iCs/>
        </w:rPr>
        <w:t xml:space="preserve">. </w:t>
      </w:r>
      <w:r w:rsidRPr="00546322">
        <w:t>Los títulos de Amazon, con un valor de mercado de 293.400 millones de dólares, se han revalorizado aproximadamente un 102,46% en lo que llevamos de año y tocan ya los 628,35 dólares por título.</w:t>
      </w:r>
    </w:p>
    <w:p w:rsidR="00DB52F6" w:rsidRPr="00546322" w:rsidRDefault="00DB52F6" w:rsidP="00DB52F6">
      <w:pPr>
        <w:pStyle w:val="NormalWeb"/>
        <w:jc w:val="both"/>
        <w:rPr>
          <w:u w:val="single"/>
        </w:rPr>
      </w:pPr>
      <w:r w:rsidRPr="00546322">
        <w:rPr>
          <w:u w:val="single"/>
        </w:rPr>
        <w:t>A Bezos le pisa los talones el jovencísimo Mark Zuckerberg, fundador de Facebook, quien este año ha sumado 10.100 millones de dólares a su cuenta corriente, que alcanza en estos momentos los 44.600 millones de dólares</w:t>
      </w:r>
      <w:r w:rsidRPr="00546322">
        <w:t xml:space="preserve">. </w:t>
      </w:r>
      <w:r w:rsidRPr="00546322">
        <w:rPr>
          <w:u w:val="single"/>
        </w:rPr>
        <w:t>El CEO de la red social más grande del mundo se sitúa en el puesto 8 dentro del listado de personas más ricas del planeta.</w:t>
      </w:r>
      <w:r w:rsidRPr="00546322">
        <w:t xml:space="preserve"> Facebook, que también posee WhatsApp, Oculus e Instagram, ha visto </w:t>
      </w:r>
      <w:r w:rsidR="00FC7511" w:rsidRPr="00546322">
        <w:t>cómo</w:t>
      </w:r>
      <w:r w:rsidRPr="00546322">
        <w:t xml:space="preserve"> sus acciones han subido un 32,4% este año, hasta los 103,31 dólares. </w:t>
      </w:r>
      <w:r w:rsidRPr="00546322">
        <w:rPr>
          <w:u w:val="single"/>
        </w:rPr>
        <w:t>La red social cuenta con una capitalización de mercado de 287.310 millones de dólares.</w:t>
      </w:r>
    </w:p>
    <w:p w:rsidR="00DB52F6" w:rsidRPr="00546322" w:rsidRDefault="00DB52F6" w:rsidP="00160463">
      <w:pPr>
        <w:pStyle w:val="NormalWeb"/>
        <w:jc w:val="both"/>
      </w:pPr>
      <w:r w:rsidRPr="00546322">
        <w:rPr>
          <w:u w:val="single"/>
        </w:rPr>
        <w:t xml:space="preserve">Con Bezos y Zuckerberg se codean Larry Page y Sergey Brin, fundadores de la compañía antes conocida como Google y actualmente reestructurada </w:t>
      </w:r>
      <w:hyperlink r:id="rId53" w:history="1">
        <w:r w:rsidRPr="00160463">
          <w:rPr>
            <w:rStyle w:val="Hipervnculo"/>
            <w:color w:val="auto"/>
          </w:rPr>
          <w:t>bajo el nombre de Alphabet.</w:t>
        </w:r>
      </w:hyperlink>
      <w:r w:rsidRPr="00160463">
        <w:t xml:space="preserve">  </w:t>
      </w:r>
      <w:r w:rsidRPr="00160463">
        <w:rPr>
          <w:u w:val="single"/>
        </w:rPr>
        <w:t xml:space="preserve">Page ha visto su fortuna crecer en alrededor de 8.400 millones de dólares mientras Brin ha añadido alrededor de 7.900 millones de dólares. </w:t>
      </w:r>
      <w:r w:rsidRPr="00546322">
        <w:rPr>
          <w:u w:val="single"/>
        </w:rPr>
        <w:t>Ambos acumulan una riqueza de 38.100 millones de dólares y 37.300 millones de dólares respectivamente, a las puertas del top 10 de las personas más ricas del mundo</w:t>
      </w:r>
      <w:r w:rsidRPr="00546322">
        <w:t xml:space="preserve">. Tras la reestructuración de </w:t>
      </w:r>
      <w:r w:rsidRPr="00546322">
        <w:rPr>
          <w:u w:val="single"/>
        </w:rPr>
        <w:t>Google, ahora subsidiaria de Alphabet</w:t>
      </w:r>
      <w:r w:rsidRPr="00546322">
        <w:t xml:space="preserve">, se pretende agilizar las operaciones de </w:t>
      </w:r>
      <w:r w:rsidRPr="00546322">
        <w:rPr>
          <w:u w:val="single"/>
        </w:rPr>
        <w:t>una compañía que a día de hoy cuesta 497.940 millones de dólares</w:t>
      </w:r>
      <w:r w:rsidRPr="00546322">
        <w:t xml:space="preserve">, según su valor bursátil. Sus acciones acumulan una rentabilidad este año del 40,9% en 2015. </w:t>
      </w:r>
    </w:p>
    <w:p w:rsidR="00DB52F6" w:rsidRDefault="00DB52F6" w:rsidP="00DB52F6">
      <w:pPr>
        <w:pStyle w:val="NormalWeb"/>
        <w:jc w:val="both"/>
      </w:pPr>
      <w:r w:rsidRPr="00546322">
        <w:rPr>
          <w:u w:val="single"/>
        </w:rPr>
        <w:t xml:space="preserve">Un total de 34 multimillonarios que analiza el indicador elaborado por </w:t>
      </w:r>
      <w:r w:rsidRPr="00546322">
        <w:rPr>
          <w:i/>
          <w:iCs/>
          <w:u w:val="single"/>
        </w:rPr>
        <w:t xml:space="preserve">Bloomberg </w:t>
      </w:r>
      <w:r w:rsidRPr="00546322">
        <w:rPr>
          <w:u w:val="single"/>
        </w:rPr>
        <w:t>han generado su riqueza gracias al sector tecnológico</w:t>
      </w:r>
      <w:r w:rsidRPr="00546322">
        <w:t xml:space="preserve">. 2015 no está siendo un buen año para todos los vinculados con el sector tecnológico. </w:t>
      </w:r>
      <w:r w:rsidRPr="00546322">
        <w:rPr>
          <w:u w:val="single"/>
        </w:rPr>
        <w:t>Bill Gates, el hombre más rico del mundo con una fortuna de 85.100 millones de dólares</w:t>
      </w:r>
      <w:r w:rsidRPr="00546322">
        <w:t xml:space="preserve">, ha perdido este año 1.500 millones de dólares aproximadamente. Dentro del sector, el peor parado es </w:t>
      </w:r>
      <w:r w:rsidRPr="00546322">
        <w:rPr>
          <w:u w:val="single"/>
        </w:rPr>
        <w:t>Larry Ellison, fundador de Oracle y la novena persona más rica del planeta con una fortuna de 41.700 millones de dólares.</w:t>
      </w:r>
      <w:r w:rsidRPr="00546322">
        <w:t xml:space="preserve"> Desde el arranque de 2015, su cuenta corriente ha sufrido cerca de 7.100 millones de dólares.</w:t>
      </w:r>
    </w:p>
    <w:p w:rsidR="00160463" w:rsidRDefault="00160463" w:rsidP="00DB52F6">
      <w:pPr>
        <w:pStyle w:val="NormalWeb"/>
        <w:jc w:val="both"/>
      </w:pPr>
    </w:p>
    <w:p w:rsidR="00DB52F6" w:rsidRDefault="00DB52F6" w:rsidP="00DB52F6">
      <w:pPr>
        <w:pStyle w:val="NormalWeb"/>
        <w:jc w:val="both"/>
        <w:rPr>
          <w:u w:val="single"/>
        </w:rPr>
      </w:pPr>
      <w:r w:rsidRPr="00086097">
        <w:rPr>
          <w:u w:val="single"/>
        </w:rPr>
        <w:lastRenderedPageBreak/>
        <w:t xml:space="preserve">Las tecnológicas superan a General Electric y se colocan en el sexto y séptimo puesto del </w:t>
      </w:r>
      <w:r w:rsidR="00414B31" w:rsidRPr="00086097">
        <w:rPr>
          <w:u w:val="single"/>
        </w:rPr>
        <w:t>ranking</w:t>
      </w:r>
      <w:r w:rsidRPr="00086097">
        <w:rPr>
          <w:u w:val="single"/>
        </w:rPr>
        <w:t xml:space="preserve"> de capitalizació</w:t>
      </w:r>
      <w:r>
        <w:rPr>
          <w:u w:val="single"/>
        </w:rPr>
        <w:t>n bursátil</w:t>
      </w:r>
    </w:p>
    <w:p w:rsidR="00DB52F6" w:rsidRPr="00546322" w:rsidRDefault="00DB52F6" w:rsidP="00DB52F6">
      <w:pPr>
        <w:pStyle w:val="NormalWeb"/>
        <w:jc w:val="both"/>
      </w:pPr>
      <w:r>
        <w:rPr>
          <w:i/>
        </w:rPr>
        <w:t>“</w:t>
      </w:r>
      <w:r w:rsidRPr="00086097">
        <w:rPr>
          <w:i/>
        </w:rPr>
        <w:t>Los resultados de Facebook, presentados el miércoles al cierre de la sesión de Wall Street están animando a la compañía norteamericana en Bolsa, donde ha subido casi un 5% en la última sesión. Este impulso llevó a la mayor red social del mundo a superar los 300.000 millones de dólares (274.700 millones de euros) de capitalización bursátil. En lo que va de año, sus acciones se han revalorizado casi un 40% y, desde su primera jornada en el Nasdaq, en mayo de 2012, Facebook vale un 185% más</w:t>
      </w:r>
      <w:r>
        <w:rPr>
          <w:i/>
        </w:rPr>
        <w:t>”..</w:t>
      </w:r>
      <w:r w:rsidRPr="00086097">
        <w:rPr>
          <w:i/>
        </w:rPr>
        <w:t xml:space="preserve">. </w:t>
      </w:r>
      <w:r w:rsidRPr="00546322">
        <w:rPr>
          <w:u w:val="single"/>
        </w:rPr>
        <w:t>Amazon y Facebook valen ya más de 300.000 millones</w:t>
      </w:r>
      <w:r w:rsidRPr="00546322">
        <w:t xml:space="preserve"> (Expansión - </w:t>
      </w:r>
      <w:r w:rsidRPr="00546322">
        <w:rPr>
          <w:b/>
        </w:rPr>
        <w:t>5/11/15</w:t>
      </w:r>
      <w:r w:rsidRPr="00546322">
        <w:t>)</w:t>
      </w:r>
    </w:p>
    <w:p w:rsidR="00DB52F6" w:rsidRPr="00546322" w:rsidRDefault="00DB52F6" w:rsidP="00DB52F6">
      <w:pPr>
        <w:pStyle w:val="NormalWeb"/>
        <w:jc w:val="both"/>
        <w:rPr>
          <w:u w:val="single"/>
        </w:rPr>
      </w:pPr>
      <w:r w:rsidRPr="00546322">
        <w:rPr>
          <w:u w:val="single"/>
        </w:rPr>
        <w:t>El avance de Amazon en los últimos meses es aún más espectacular. Las acciones de la compañía de comercio electrónico se han más que duplicado desde enero y la empresa también ha logrado rebasar en Bolsa la barrera de los 300.000 millones de dólares. Tras subir un 2,29%, Amazon vale 307.340 millones de dólares en el Nasdaq, por encima incluso de los 306.440 millones de dólares de Facebook.</w:t>
      </w:r>
    </w:p>
    <w:p w:rsidR="00DB52F6" w:rsidRPr="00546322" w:rsidRDefault="00DB52F6" w:rsidP="00DB52F6">
      <w:pPr>
        <w:pStyle w:val="NormalWeb"/>
        <w:jc w:val="both"/>
        <w:rPr>
          <w:color w:val="FF0000"/>
          <w:u w:val="single"/>
        </w:rPr>
      </w:pPr>
      <w:r w:rsidRPr="00546322">
        <w:rPr>
          <w:color w:val="FF0000"/>
          <w:u w:val="single"/>
        </w:rPr>
        <w:t xml:space="preserve">Con estas cifras, el grupo fundado por Marck Zuckerberg y la empresa de Jeff Bezos superan al conglomerado industrial General Electric, que vale algo más de 299.000 millones de dólares y cuyas acciones solo han subido un 15% desde enero. </w:t>
      </w:r>
    </w:p>
    <w:p w:rsidR="00DB52F6" w:rsidRPr="00546322" w:rsidRDefault="00DB52F6" w:rsidP="00DB52F6">
      <w:pPr>
        <w:pStyle w:val="NormalWeb"/>
        <w:jc w:val="both"/>
        <w:rPr>
          <w:color w:val="FF0000"/>
          <w:u w:val="single"/>
        </w:rPr>
      </w:pPr>
      <w:r w:rsidRPr="00546322">
        <w:rPr>
          <w:color w:val="FF0000"/>
          <w:u w:val="single"/>
        </w:rPr>
        <w:t xml:space="preserve">Así, Amazon y Facebook ocupan ya la sexta y séptima posición entre las mayores empresas del mundo por valor en Bolsa, solo detrás de las tecnológicas Apple, Google y Microsoft, la petrolera ExxonMobil y el conglomerado inversor Berkshire Hathaway. </w:t>
      </w:r>
    </w:p>
    <w:p w:rsidR="00DB52F6" w:rsidRPr="00546322" w:rsidRDefault="00DB52F6" w:rsidP="00DB52F6">
      <w:pPr>
        <w:pStyle w:val="NormalWeb"/>
        <w:jc w:val="both"/>
      </w:pPr>
      <w:r w:rsidRPr="00546322">
        <w:t>En el caso de Facebook, el mercado aplaude especialmente el crecimiento del 14% en el número de usuarios en el tercer trimestre, cuando elevó un 40% las ventas, hasta 4.500 millones de dólares, y ganó un 11% más, hasta 806 millones. Por su parte, Amazon está intensificando su política de diversificación y, además, ha logrado dejar atrás las pérdidas en el tercer trimestre, cuando registró un beneficio de 79 millones de dólares. Los ingresos se impulsaron un 23%, hasta 25.400 millones de dólares.</w:t>
      </w:r>
    </w:p>
    <w:p w:rsidR="00DB52F6" w:rsidRPr="00546322" w:rsidRDefault="00DB52F6" w:rsidP="00DB52F6">
      <w:pPr>
        <w:pStyle w:val="NormalWeb"/>
        <w:jc w:val="both"/>
      </w:pPr>
      <w:r w:rsidRPr="00546322">
        <w:t>Por comparación, los beneficios de General Electric superaron los 2.500 millones de dólares entre julio y septiembre.</w:t>
      </w:r>
    </w:p>
    <w:p w:rsidR="00DB52F6" w:rsidRPr="00546322" w:rsidRDefault="00DB52F6" w:rsidP="00DB52F6">
      <w:pPr>
        <w:pStyle w:val="NormalWeb"/>
        <w:jc w:val="both"/>
      </w:pPr>
      <w:r w:rsidRPr="00546322">
        <w:t>Entrada</w:t>
      </w:r>
    </w:p>
    <w:p w:rsidR="00DB52F6" w:rsidRPr="00546322" w:rsidRDefault="00DB52F6" w:rsidP="00DB52F6">
      <w:pPr>
        <w:pStyle w:val="NormalWeb"/>
        <w:jc w:val="both"/>
        <w:rPr>
          <w:u w:val="single"/>
        </w:rPr>
      </w:pPr>
      <w:r w:rsidRPr="00546322">
        <w:rPr>
          <w:u w:val="single"/>
        </w:rPr>
        <w:t xml:space="preserve">Tanto Facebook como Amazon irrumpieron hace apenas cuatro meses en el </w:t>
      </w:r>
      <w:r w:rsidR="00414B31" w:rsidRPr="00546322">
        <w:rPr>
          <w:u w:val="single"/>
        </w:rPr>
        <w:t>ranking</w:t>
      </w:r>
      <w:r w:rsidRPr="00546322">
        <w:rPr>
          <w:u w:val="single"/>
        </w:rPr>
        <w:t xml:space="preserve"> de los diez gigantes norteamericanos de la Bolsa, donde superan ya el tamaño de veteranos como la farmacéutica Johnson &amp; Johnson y el banco Wells Fargo.</w:t>
      </w:r>
    </w:p>
    <w:p w:rsidR="00DB52F6" w:rsidRDefault="00DB52F6" w:rsidP="00DB52F6">
      <w:pPr>
        <w:pStyle w:val="NormalWeb"/>
        <w:jc w:val="both"/>
        <w:rPr>
          <w:u w:val="single"/>
        </w:rPr>
      </w:pPr>
      <w:r w:rsidRPr="00546322">
        <w:rPr>
          <w:u w:val="single"/>
        </w:rPr>
        <w:t>Los diez primeros puestos de las mayores empresas del mundo por capitalización están en manos de compañías de Estados Unidos. En la posición número once, figura el banco chino ICC, por delante de China Mobile, PetroChina, la suiza Nestlé y el banco norteamericano JPMorgan.</w:t>
      </w:r>
    </w:p>
    <w:p w:rsidR="00DB52F6" w:rsidRDefault="00DB52F6" w:rsidP="00DB52F6">
      <w:pPr>
        <w:pStyle w:val="NormalWeb"/>
        <w:jc w:val="both"/>
        <w:rPr>
          <w:u w:val="single"/>
        </w:rPr>
      </w:pPr>
      <w:r>
        <w:rPr>
          <w:u w:val="single"/>
        </w:rPr>
        <w:t>¿Qué pasa cuando no puedes Tuitear?</w:t>
      </w:r>
    </w:p>
    <w:p w:rsidR="00DB52F6" w:rsidRPr="00086097" w:rsidRDefault="00DB52F6" w:rsidP="00DB52F6">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086097">
        <w:rPr>
          <w:rFonts w:ascii="Times New Roman" w:hAnsi="Times New Roman" w:cs="Times New Roman"/>
          <w:i/>
          <w:sz w:val="24"/>
          <w:szCs w:val="24"/>
        </w:rPr>
        <w:t xml:space="preserve">En un mundo en el que parece no existir la vida social más allá de la pantalla de un “Smartphone”, imaginarse un día entero sin acceso a las más variopintas “app” </w:t>
      </w:r>
      <w:r w:rsidRPr="00086097">
        <w:rPr>
          <w:rFonts w:ascii="Times New Roman" w:hAnsi="Times New Roman" w:cs="Times New Roman"/>
          <w:i/>
          <w:sz w:val="24"/>
          <w:szCs w:val="24"/>
        </w:rPr>
        <w:lastRenderedPageBreak/>
        <w:t>parece el más cruel de los castigos. Sin embargo, a pesar de la “terrible” experiencia que esta “soledad virtual” provocaría en muchos, Helena Horton quiso ponerse a prueba pasando nada menos que una semana lejos de su móvil. Esta veinteañera londinense ha querido contar cómo vivió siete días al margen de las nuevas tecnologías en un artículo publicado en “The Telegraph”, donde se confiesa “adicta al smartphone” y reconoce que se preocupó cuando se dio cuenta de que se había hecho más de 5.000 “selfies”</w:t>
      </w:r>
      <w:r>
        <w:rPr>
          <w:rFonts w:ascii="Times New Roman" w:hAnsi="Times New Roman" w:cs="Times New Roman"/>
          <w:i/>
          <w:sz w:val="24"/>
          <w:szCs w:val="24"/>
        </w:rPr>
        <w:t>..</w:t>
      </w:r>
      <w:r w:rsidRPr="00086097">
        <w:rPr>
          <w:rFonts w:ascii="Times New Roman" w:hAnsi="Times New Roman" w:cs="Times New Roman"/>
          <w:i/>
          <w:sz w:val="24"/>
          <w:szCs w:val="24"/>
        </w:rPr>
        <w:t>.</w:t>
      </w:r>
      <w:r>
        <w:rPr>
          <w:rFonts w:ascii="Times New Roman" w:hAnsi="Times New Roman" w:cs="Times New Roman"/>
          <w:i/>
          <w:sz w:val="24"/>
          <w:szCs w:val="24"/>
        </w:rPr>
        <w:t xml:space="preserve"> </w:t>
      </w:r>
      <w:r w:rsidRPr="00546322">
        <w:rPr>
          <w:rFonts w:ascii="Times New Roman" w:hAnsi="Times New Roman" w:cs="Times New Roman"/>
          <w:sz w:val="24"/>
          <w:szCs w:val="24"/>
          <w:u w:val="single"/>
        </w:rPr>
        <w:t>Esto es lo que ocurre cuando una vein</w:t>
      </w:r>
      <w:r>
        <w:rPr>
          <w:rFonts w:ascii="Times New Roman" w:hAnsi="Times New Roman" w:cs="Times New Roman"/>
          <w:sz w:val="24"/>
          <w:szCs w:val="24"/>
          <w:u w:val="single"/>
        </w:rPr>
        <w:t>teañera pasa una semana sin su “Smartphone”</w:t>
      </w:r>
      <w:r w:rsidRPr="00546322">
        <w:rPr>
          <w:rFonts w:ascii="Times New Roman" w:hAnsi="Times New Roman" w:cs="Times New Roman"/>
          <w:sz w:val="24"/>
          <w:szCs w:val="24"/>
        </w:rPr>
        <w:t xml:space="preserve"> (El Confidencial - </w:t>
      </w:r>
      <w:r w:rsidRPr="00546322">
        <w:rPr>
          <w:rFonts w:ascii="Times New Roman" w:hAnsi="Times New Roman" w:cs="Times New Roman"/>
          <w:b/>
          <w:sz w:val="24"/>
          <w:szCs w:val="24"/>
        </w:rPr>
        <w:t>5/11/15</w:t>
      </w:r>
      <w:r w:rsidRPr="00546322">
        <w:rPr>
          <w:rFonts w:ascii="Times New Roman" w:hAnsi="Times New Roman" w:cs="Times New Roman"/>
          <w:sz w:val="24"/>
          <w:szCs w:val="24"/>
        </w:rPr>
        <w:t>)</w:t>
      </w:r>
    </w:p>
    <w:p w:rsidR="00DB52F6" w:rsidRPr="00546322" w:rsidRDefault="00DB52F6" w:rsidP="00DB52F6">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La propia Hele</w:t>
      </w:r>
      <w:r>
        <w:rPr>
          <w:rFonts w:ascii="Times New Roman" w:hAnsi="Times New Roman" w:cs="Times New Roman"/>
          <w:sz w:val="24"/>
          <w:szCs w:val="24"/>
          <w:u w:val="single"/>
        </w:rPr>
        <w:t>na -periodista de profesión-</w:t>
      </w:r>
      <w:r w:rsidRPr="00546322">
        <w:rPr>
          <w:rFonts w:ascii="Times New Roman" w:hAnsi="Times New Roman" w:cs="Times New Roman"/>
          <w:sz w:val="24"/>
          <w:szCs w:val="24"/>
          <w:u w:val="single"/>
        </w:rPr>
        <w:t xml:space="preserve"> re</w:t>
      </w:r>
      <w:r>
        <w:rPr>
          <w:rFonts w:ascii="Times New Roman" w:hAnsi="Times New Roman" w:cs="Times New Roman"/>
          <w:sz w:val="24"/>
          <w:szCs w:val="24"/>
          <w:u w:val="single"/>
        </w:rPr>
        <w:t>cuerda que no hacía caso a las “regañinas”</w:t>
      </w:r>
      <w:r w:rsidRPr="00546322">
        <w:rPr>
          <w:rFonts w:ascii="Times New Roman" w:hAnsi="Times New Roman" w:cs="Times New Roman"/>
          <w:sz w:val="24"/>
          <w:szCs w:val="24"/>
          <w:u w:val="single"/>
        </w:rPr>
        <w:t xml:space="preserve"> de sus familiares y amigos cuando, en conversaciones con ellos, la joven se distraía con el móvil o directamente no prestaba atención alguna a la charla</w:t>
      </w:r>
      <w:r w:rsidRPr="00546322">
        <w:rPr>
          <w:rFonts w:ascii="Times New Roman" w:hAnsi="Times New Roman" w:cs="Times New Roman"/>
          <w:sz w:val="24"/>
          <w:szCs w:val="24"/>
        </w:rPr>
        <w:t xml:space="preserve">. Según ella misma admite, su </w:t>
      </w:r>
      <w:r>
        <w:rPr>
          <w:rFonts w:ascii="Times New Roman" w:hAnsi="Times New Roman" w:cs="Times New Roman"/>
          <w:sz w:val="24"/>
          <w:szCs w:val="24"/>
        </w:rPr>
        <w:t>“Smartphone”</w:t>
      </w:r>
      <w:r w:rsidRPr="00546322">
        <w:rPr>
          <w:rFonts w:ascii="Times New Roman" w:hAnsi="Times New Roman" w:cs="Times New Roman"/>
          <w:sz w:val="24"/>
          <w:szCs w:val="24"/>
        </w:rPr>
        <w:t xml:space="preserve"> era prácticamente una extensión de su brazo y lo usaba para todo: como despertador, cámara, mapa, espejo… </w:t>
      </w:r>
      <w:r w:rsidRPr="00546322">
        <w:rPr>
          <w:rFonts w:ascii="Times New Roman" w:hAnsi="Times New Roman" w:cs="Times New Roman"/>
          <w:sz w:val="24"/>
          <w:szCs w:val="24"/>
          <w:u w:val="single"/>
        </w:rPr>
        <w:t xml:space="preserve">Por eso se sintió tan “perdida” cuando se le rompió y se vio obligada a estar una semana alejada de él. </w:t>
      </w:r>
    </w:p>
    <w:p w:rsidR="00DB52F6" w:rsidRPr="00546322" w:rsidRDefault="00DB52F6" w:rsidP="00DB52F6">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Helena escribe que su primera jornada sin móvil fue bastante dura desde primera hora de la mañana, pues no pudo remolonear ni un poquito en la cama al tener que levantarse para apagar la alarma que había activado en su ordenador portátil</w:t>
      </w:r>
      <w:r w:rsidRPr="00546322">
        <w:rPr>
          <w:rFonts w:ascii="Times New Roman" w:hAnsi="Times New Roman" w:cs="Times New Roman"/>
          <w:sz w:val="24"/>
          <w:szCs w:val="24"/>
        </w:rPr>
        <w:t xml:space="preserve">. Apenada porque </w:t>
      </w:r>
      <w:r>
        <w:rPr>
          <w:rFonts w:ascii="Times New Roman" w:hAnsi="Times New Roman" w:cs="Times New Roman"/>
          <w:sz w:val="24"/>
          <w:szCs w:val="24"/>
          <w:u w:val="single"/>
        </w:rPr>
        <w:t>no podía hacerse un “selfie”</w:t>
      </w:r>
      <w:r w:rsidRPr="00546322">
        <w:rPr>
          <w:rFonts w:ascii="Times New Roman" w:hAnsi="Times New Roman" w:cs="Times New Roman"/>
          <w:sz w:val="24"/>
          <w:szCs w:val="24"/>
          <w:u w:val="single"/>
        </w:rPr>
        <w:t xml:space="preserve"> para compartir con sus amigos</w:t>
      </w:r>
      <w:r w:rsidRPr="00546322">
        <w:rPr>
          <w:rFonts w:ascii="Times New Roman" w:hAnsi="Times New Roman" w:cs="Times New Roman"/>
          <w:sz w:val="24"/>
          <w:szCs w:val="24"/>
        </w:rPr>
        <w:t xml:space="preserve">, Horton tampoco se alegró cuando se dio cuenta de que </w:t>
      </w:r>
      <w:r w:rsidRPr="00546322">
        <w:rPr>
          <w:rFonts w:ascii="Times New Roman" w:hAnsi="Times New Roman" w:cs="Times New Roman"/>
          <w:sz w:val="24"/>
          <w:szCs w:val="24"/>
          <w:u w:val="single"/>
        </w:rPr>
        <w:t>su viaje al trabajo no iba a ser demasiado entre</w:t>
      </w:r>
      <w:r>
        <w:rPr>
          <w:rFonts w:ascii="Times New Roman" w:hAnsi="Times New Roman" w:cs="Times New Roman"/>
          <w:sz w:val="24"/>
          <w:szCs w:val="24"/>
          <w:u w:val="single"/>
        </w:rPr>
        <w:t>tenido: no podía reproducir su “playlist”</w:t>
      </w:r>
      <w:r w:rsidRPr="00546322">
        <w:rPr>
          <w:rFonts w:ascii="Times New Roman" w:hAnsi="Times New Roman" w:cs="Times New Roman"/>
          <w:sz w:val="24"/>
          <w:szCs w:val="24"/>
          <w:u w:val="single"/>
        </w:rPr>
        <w:t xml:space="preserve"> favorita y tuvo que contentarse con leer un libro</w:t>
      </w:r>
      <w:r w:rsidRPr="00546322">
        <w:rPr>
          <w:rFonts w:ascii="Times New Roman" w:hAnsi="Times New Roman" w:cs="Times New Roman"/>
          <w:sz w:val="24"/>
          <w:szCs w:val="24"/>
        </w:rPr>
        <w:t xml:space="preserve">. Además, </w:t>
      </w:r>
      <w:r w:rsidRPr="00546322">
        <w:rPr>
          <w:rFonts w:ascii="Times New Roman" w:hAnsi="Times New Roman" w:cs="Times New Roman"/>
          <w:sz w:val="24"/>
          <w:szCs w:val="24"/>
          <w:u w:val="single"/>
        </w:rPr>
        <w:t xml:space="preserve">casi se pasa de parada y no </w:t>
      </w:r>
      <w:r>
        <w:rPr>
          <w:rFonts w:ascii="Times New Roman" w:hAnsi="Times New Roman" w:cs="Times New Roman"/>
          <w:sz w:val="24"/>
          <w:szCs w:val="24"/>
          <w:u w:val="single"/>
        </w:rPr>
        <w:t>pudo tuitear tan “importante”</w:t>
      </w:r>
      <w:r w:rsidRPr="00546322">
        <w:rPr>
          <w:rFonts w:ascii="Times New Roman" w:hAnsi="Times New Roman" w:cs="Times New Roman"/>
          <w:sz w:val="24"/>
          <w:szCs w:val="24"/>
          <w:u w:val="single"/>
        </w:rPr>
        <w:t xml:space="preserve"> momento.</w:t>
      </w:r>
    </w:p>
    <w:p w:rsidR="00DB52F6" w:rsidRPr="00546322" w:rsidRDefault="00DB52F6" w:rsidP="00DB52F6">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u w:val="single"/>
        </w:rPr>
        <w:t>En la hora de la c</w:t>
      </w:r>
      <w:r>
        <w:rPr>
          <w:rFonts w:ascii="Times New Roman" w:hAnsi="Times New Roman" w:cs="Times New Roman"/>
          <w:sz w:val="24"/>
          <w:szCs w:val="24"/>
          <w:u w:val="single"/>
        </w:rPr>
        <w:t>omida echaba mucho de menos su “Smartphone”</w:t>
      </w:r>
      <w:r w:rsidRPr="00546322">
        <w:rPr>
          <w:rFonts w:ascii="Times New Roman" w:hAnsi="Times New Roman" w:cs="Times New Roman"/>
          <w:sz w:val="24"/>
          <w:szCs w:val="24"/>
          <w:u w:val="single"/>
        </w:rPr>
        <w:t xml:space="preserve"> al no poder entretenerse con nada entre bocado y bocado.</w:t>
      </w:r>
      <w:r w:rsidRPr="00546322">
        <w:rPr>
          <w:rFonts w:ascii="Times New Roman" w:hAnsi="Times New Roman" w:cs="Times New Roman"/>
          <w:sz w:val="24"/>
          <w:szCs w:val="24"/>
        </w:rPr>
        <w:t xml:space="preserve"> “Me dio mucha rabia que todo el mundo en la cafetería estuviera co</w:t>
      </w:r>
      <w:r>
        <w:rPr>
          <w:rFonts w:ascii="Times New Roman" w:hAnsi="Times New Roman" w:cs="Times New Roman"/>
          <w:sz w:val="24"/>
          <w:szCs w:val="24"/>
        </w:rPr>
        <w:t>n sus teléfonos”, reconoce. La “mala suerte”</w:t>
      </w:r>
      <w:r w:rsidRPr="00546322">
        <w:rPr>
          <w:rFonts w:ascii="Times New Roman" w:hAnsi="Times New Roman" w:cs="Times New Roman"/>
          <w:sz w:val="24"/>
          <w:szCs w:val="24"/>
        </w:rPr>
        <w:t xml:space="preserve"> parecía haber encontrado en la joven a su perfecta aliada y, de manera accidental, su mirada se cruzó con la de un antiguo compañero su</w:t>
      </w:r>
      <w:r>
        <w:rPr>
          <w:rFonts w:ascii="Times New Roman" w:hAnsi="Times New Roman" w:cs="Times New Roman"/>
          <w:sz w:val="24"/>
          <w:szCs w:val="24"/>
        </w:rPr>
        <w:t>biendo el rubor a sus mejillas -</w:t>
      </w:r>
      <w:r w:rsidRPr="00546322">
        <w:rPr>
          <w:rFonts w:ascii="Times New Roman" w:hAnsi="Times New Roman" w:cs="Times New Roman"/>
          <w:sz w:val="24"/>
          <w:szCs w:val="24"/>
        </w:rPr>
        <w:t>algo que no hubiera ocurrido si hubiera estado distraída chequeando su Insta</w:t>
      </w:r>
      <w:r>
        <w:rPr>
          <w:rFonts w:ascii="Times New Roman" w:hAnsi="Times New Roman" w:cs="Times New Roman"/>
          <w:sz w:val="24"/>
          <w:szCs w:val="24"/>
        </w:rPr>
        <w:t>gram-</w:t>
      </w:r>
      <w:r w:rsidRPr="00546322">
        <w:rPr>
          <w:rFonts w:ascii="Times New Roman" w:hAnsi="Times New Roman" w:cs="Times New Roman"/>
          <w:sz w:val="24"/>
          <w:szCs w:val="24"/>
        </w:rPr>
        <w:t>.</w:t>
      </w:r>
    </w:p>
    <w:p w:rsidR="00DB52F6" w:rsidRPr="00546322" w:rsidRDefault="00DB52F6" w:rsidP="00DB52F6">
      <w:pPr>
        <w:spacing w:line="240" w:lineRule="auto"/>
        <w:jc w:val="both"/>
        <w:rPr>
          <w:rFonts w:ascii="Times New Roman" w:hAnsi="Times New Roman" w:cs="Times New Roman"/>
          <w:sz w:val="24"/>
          <w:szCs w:val="24"/>
          <w:u w:val="single"/>
        </w:rPr>
      </w:pPr>
      <w:r w:rsidRPr="00546322">
        <w:rPr>
          <w:rFonts w:ascii="Times New Roman" w:hAnsi="Times New Roman" w:cs="Times New Roman"/>
          <w:sz w:val="24"/>
          <w:szCs w:val="24"/>
          <w:u w:val="single"/>
        </w:rPr>
        <w:t>Las horas pasaban y pronto comenzó una segunda jornada sin móvil</w:t>
      </w:r>
      <w:r w:rsidRPr="00546322">
        <w:rPr>
          <w:rFonts w:ascii="Times New Roman" w:hAnsi="Times New Roman" w:cs="Times New Roman"/>
          <w:sz w:val="24"/>
          <w:szCs w:val="24"/>
        </w:rPr>
        <w:t xml:space="preserve">. “Sin distracciones tecnológicas, </w:t>
      </w:r>
      <w:r w:rsidRPr="00546322">
        <w:rPr>
          <w:rFonts w:ascii="Times New Roman" w:hAnsi="Times New Roman" w:cs="Times New Roman"/>
          <w:sz w:val="24"/>
          <w:szCs w:val="24"/>
          <w:u w:val="single"/>
        </w:rPr>
        <w:t>los pasos de la gente suenan muy alto y constantemente establezco contacto visual sin querer con la gente</w:t>
      </w:r>
      <w:r w:rsidRPr="00546322">
        <w:rPr>
          <w:rFonts w:ascii="Times New Roman" w:hAnsi="Times New Roman" w:cs="Times New Roman"/>
          <w:sz w:val="24"/>
          <w:szCs w:val="24"/>
        </w:rPr>
        <w:t>”, escribe Helena, que añade: “</w:t>
      </w:r>
      <w:r w:rsidRPr="00546322">
        <w:rPr>
          <w:rFonts w:ascii="Times New Roman" w:hAnsi="Times New Roman" w:cs="Times New Roman"/>
          <w:sz w:val="24"/>
          <w:szCs w:val="24"/>
          <w:u w:val="single"/>
        </w:rPr>
        <w:t>Las escaleras mecánicas parecen ser interminables y los pasillos del Metro son como laberintos</w:t>
      </w:r>
      <w:r w:rsidRPr="00546322">
        <w:rPr>
          <w:rFonts w:ascii="Times New Roman" w:hAnsi="Times New Roman" w:cs="Times New Roman"/>
          <w:sz w:val="24"/>
          <w:szCs w:val="24"/>
        </w:rPr>
        <w:t xml:space="preserve">”. La joven, usuaria de transporte público, </w:t>
      </w:r>
      <w:r w:rsidRPr="00546322">
        <w:rPr>
          <w:rFonts w:ascii="Times New Roman" w:hAnsi="Times New Roman" w:cs="Times New Roman"/>
          <w:sz w:val="24"/>
          <w:szCs w:val="24"/>
          <w:u w:val="single"/>
        </w:rPr>
        <w:t>utilizó un tren para ir a ver a sus padres a las afueras de Londres y se sintió ansiosa por saber que no iba a poder avisar ni ser informada sobre si se producía algún retraso en la línea.</w:t>
      </w:r>
    </w:p>
    <w:p w:rsidR="00DB52F6" w:rsidRPr="00546322" w:rsidRDefault="00DB52F6" w:rsidP="00DB52F6">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Su encuentro familiar fue sobre ruedas. </w:t>
      </w:r>
      <w:r w:rsidRPr="00546322">
        <w:rPr>
          <w:rFonts w:ascii="Times New Roman" w:hAnsi="Times New Roman" w:cs="Times New Roman"/>
          <w:sz w:val="24"/>
          <w:szCs w:val="24"/>
          <w:u w:val="single"/>
        </w:rPr>
        <w:t>“Dimos un paseo con nuestro perro en el campo y tuve que hablar con la gente en lugar de estar todo el rato actualizando la pantalla de Twitter”,</w:t>
      </w:r>
      <w:r w:rsidRPr="00546322">
        <w:rPr>
          <w:rFonts w:ascii="Times New Roman" w:hAnsi="Times New Roman" w:cs="Times New Roman"/>
          <w:sz w:val="24"/>
          <w:szCs w:val="24"/>
        </w:rPr>
        <w:t xml:space="preserve"> recuerda. “</w:t>
      </w:r>
      <w:r w:rsidRPr="00546322">
        <w:rPr>
          <w:rFonts w:ascii="Times New Roman" w:hAnsi="Times New Roman" w:cs="Times New Roman"/>
          <w:sz w:val="24"/>
          <w:szCs w:val="24"/>
          <w:u w:val="single"/>
        </w:rPr>
        <w:t>Creo que mi nivel de atención está mejorando día a día”, notó durante tercer</w:t>
      </w:r>
      <w:r>
        <w:rPr>
          <w:rFonts w:ascii="Times New Roman" w:hAnsi="Times New Roman" w:cs="Times New Roman"/>
          <w:sz w:val="24"/>
          <w:szCs w:val="24"/>
          <w:u w:val="single"/>
        </w:rPr>
        <w:t>a jornada en la que estuvo sin “Smartphone”</w:t>
      </w:r>
      <w:r w:rsidRPr="00546322">
        <w:rPr>
          <w:rFonts w:ascii="Times New Roman" w:hAnsi="Times New Roman" w:cs="Times New Roman"/>
          <w:sz w:val="24"/>
          <w:szCs w:val="24"/>
        </w:rPr>
        <w:t xml:space="preserve">. Sin embargo, no todo el mundo estaba tan contento con su experimento </w:t>
      </w:r>
      <w:r w:rsidRPr="00546322">
        <w:rPr>
          <w:rFonts w:ascii="Times New Roman" w:hAnsi="Times New Roman" w:cs="Times New Roman"/>
          <w:sz w:val="24"/>
          <w:szCs w:val="24"/>
          <w:u w:val="single"/>
        </w:rPr>
        <w:t>y al cuarto día sus amigos le pidieron que parara de hacerlo. “No he sabido de ti en años”</w:t>
      </w:r>
      <w:r w:rsidRPr="00546322">
        <w:rPr>
          <w:rFonts w:ascii="Times New Roman" w:hAnsi="Times New Roman" w:cs="Times New Roman"/>
          <w:sz w:val="24"/>
          <w:szCs w:val="24"/>
        </w:rPr>
        <w:t>, le dijo uno de sus allegados tan solo 9</w:t>
      </w:r>
      <w:r>
        <w:rPr>
          <w:rFonts w:ascii="Times New Roman" w:hAnsi="Times New Roman" w:cs="Times New Roman"/>
          <w:sz w:val="24"/>
          <w:szCs w:val="24"/>
        </w:rPr>
        <w:t>6 horas después de haber dicho “hasta luego”</w:t>
      </w:r>
      <w:r w:rsidRPr="00546322">
        <w:rPr>
          <w:rFonts w:ascii="Times New Roman" w:hAnsi="Times New Roman" w:cs="Times New Roman"/>
          <w:sz w:val="24"/>
          <w:szCs w:val="24"/>
        </w:rPr>
        <w:t xml:space="preserve"> a su móvil.</w:t>
      </w:r>
    </w:p>
    <w:p w:rsidR="00DB52F6" w:rsidRPr="00546322" w:rsidRDefault="00DB52F6" w:rsidP="00DB52F6">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u w:val="single"/>
        </w:rPr>
        <w:t>Cosas tan habituales como hacer la lista de la compra recordaron a Helena que papeles y bolígrafos seguían siendo de utilidad en el siglo XXI. “Me gustaría saber si algo realmente sucede cuando no podemos documentarlo usando una app”</w:t>
      </w:r>
      <w:r w:rsidRPr="00546322">
        <w:rPr>
          <w:rFonts w:ascii="Times New Roman" w:hAnsi="Times New Roman" w:cs="Times New Roman"/>
          <w:sz w:val="24"/>
          <w:szCs w:val="24"/>
        </w:rPr>
        <w:t xml:space="preserve">, aseguró la joven después de haber hecho un riquísimo plato y no poder subir la foto a Instagram. </w:t>
      </w:r>
      <w:r w:rsidRPr="00546322">
        <w:rPr>
          <w:rFonts w:ascii="Times New Roman" w:hAnsi="Times New Roman" w:cs="Times New Roman"/>
          <w:sz w:val="24"/>
          <w:szCs w:val="24"/>
        </w:rPr>
        <w:lastRenderedPageBreak/>
        <w:t xml:space="preserve">Además, su vínculo con el mundo se hizo más estrecho, pues ya no podía utilizar la pantalla de su teléfono para hacerse la distraída y evitar conversar con la gente. </w:t>
      </w:r>
    </w:p>
    <w:p w:rsidR="00DB52F6" w:rsidRPr="00546322" w:rsidRDefault="00DB52F6" w:rsidP="00DB52F6">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u w:val="single"/>
        </w:rPr>
        <w:t>Un día antes de terminar su “martirio”</w:t>
      </w:r>
      <w:r w:rsidRPr="00546322">
        <w:rPr>
          <w:rFonts w:ascii="Times New Roman" w:hAnsi="Times New Roman" w:cs="Times New Roman"/>
          <w:sz w:val="24"/>
          <w:szCs w:val="24"/>
          <w:u w:val="single"/>
        </w:rPr>
        <w:t>, la periodista reconoció sentirse como una “auténtica adulta que no necesitaba un pequeño aparato tecnológico para vivir”</w:t>
      </w:r>
      <w:r w:rsidRPr="00546322">
        <w:rPr>
          <w:rFonts w:ascii="Times New Roman" w:hAnsi="Times New Roman" w:cs="Times New Roman"/>
          <w:sz w:val="24"/>
          <w:szCs w:val="24"/>
        </w:rPr>
        <w:t xml:space="preserve">. </w:t>
      </w:r>
      <w:r w:rsidRPr="00546322">
        <w:rPr>
          <w:rFonts w:ascii="Times New Roman" w:hAnsi="Times New Roman" w:cs="Times New Roman"/>
          <w:color w:val="FF0000"/>
          <w:sz w:val="24"/>
          <w:szCs w:val="24"/>
          <w:u w:val="single"/>
        </w:rPr>
        <w:t>La última jornada transcurrió sin ningún tipo de ansiedad por estar desconectada del mundo, aunque su vida social seguía mermada al no enterarse de los planes que se hacían a través de las redes sociales y de los cuales ella permanecía al margen. No todo había sido malo: “Mis niveles de atención y paciencia han crecido de manera notable”.</w:t>
      </w:r>
    </w:p>
    <w:p w:rsidR="00DB52F6" w:rsidRPr="00546322" w:rsidRDefault="00DB52F6" w:rsidP="00DB52F6">
      <w:pPr>
        <w:spacing w:line="240" w:lineRule="auto"/>
        <w:jc w:val="both"/>
        <w:rPr>
          <w:rFonts w:ascii="Times New Roman" w:hAnsi="Times New Roman" w:cs="Times New Roman"/>
          <w:sz w:val="24"/>
          <w:szCs w:val="24"/>
        </w:rPr>
      </w:pPr>
      <w:r w:rsidRPr="00546322">
        <w:rPr>
          <w:rFonts w:ascii="Times New Roman" w:hAnsi="Times New Roman" w:cs="Times New Roman"/>
          <w:sz w:val="24"/>
          <w:szCs w:val="24"/>
        </w:rPr>
        <w:t xml:space="preserve">Conclusión: cuando Helena recuperó su móvil, se sintió aliviada. Al fin y al cabo, ella misma aseguró que echaba </w:t>
      </w:r>
      <w:r>
        <w:rPr>
          <w:rFonts w:ascii="Times New Roman" w:hAnsi="Times New Roman" w:cs="Times New Roman"/>
          <w:sz w:val="24"/>
          <w:szCs w:val="24"/>
        </w:rPr>
        <w:t>de menos Google Maps y hacerse “selfies”</w:t>
      </w:r>
      <w:r w:rsidRPr="00546322">
        <w:rPr>
          <w:rFonts w:ascii="Times New Roman" w:hAnsi="Times New Roman" w:cs="Times New Roman"/>
          <w:sz w:val="24"/>
          <w:szCs w:val="24"/>
        </w:rPr>
        <w:t>. A pesar de todos los</w:t>
      </w:r>
      <w:r>
        <w:rPr>
          <w:rFonts w:ascii="Times New Roman" w:hAnsi="Times New Roman" w:cs="Times New Roman"/>
          <w:sz w:val="24"/>
          <w:szCs w:val="24"/>
        </w:rPr>
        <w:t xml:space="preserve"> inconvenientes de su vida sin “Smartphone”</w:t>
      </w:r>
      <w:r w:rsidRPr="00546322">
        <w:rPr>
          <w:rFonts w:ascii="Times New Roman" w:hAnsi="Times New Roman" w:cs="Times New Roman"/>
          <w:sz w:val="24"/>
          <w:szCs w:val="24"/>
        </w:rPr>
        <w:t xml:space="preserve">, la joven había aprendido a valorar la interacción cara a cara, vivir sin tanto estrés y mantener conversaciones con la gente. “La mitad de las charlas que hemos tenido no hubieran tenido lugar si hubieras tenido el teléfono”, le dijo su novio. “Intentaré alejarme del móvil hasta que sea realmente necesario”, concluye la veinteañera como resultado de su experiencia. </w:t>
      </w:r>
    </w:p>
    <w:p w:rsidR="00DB52F6" w:rsidRPr="00546322" w:rsidRDefault="00DB52F6" w:rsidP="00DB52F6">
      <w:pPr>
        <w:pStyle w:val="NormalWeb"/>
        <w:jc w:val="both"/>
      </w:pPr>
      <w:r w:rsidRPr="00546322">
        <w:t xml:space="preserve">- </w:t>
      </w:r>
      <w:r w:rsidRPr="00546322">
        <w:rPr>
          <w:u w:val="single"/>
        </w:rPr>
        <w:t>Así es como la élite de Silicon Valley va a cambiar la educación para siempre</w:t>
      </w:r>
      <w:r w:rsidRPr="00546322">
        <w:t xml:space="preserve"> (El Confidencial - </w:t>
      </w:r>
      <w:r w:rsidRPr="00546322">
        <w:rPr>
          <w:b/>
        </w:rPr>
        <w:t>9/11/15</w:t>
      </w:r>
      <w:r w:rsidRPr="00546322">
        <w:t>)</w:t>
      </w:r>
      <w:r>
        <w:t xml:space="preserve">  </w:t>
      </w:r>
      <w:r w:rsidR="00AD33FA">
        <w:t xml:space="preserve">                                                                   </w:t>
      </w:r>
      <w:r>
        <w:t>Lectura recomendada</w:t>
      </w:r>
    </w:p>
    <w:p w:rsidR="00DB52F6" w:rsidRPr="00546322" w:rsidRDefault="00DB52F6" w:rsidP="00DB52F6">
      <w:pPr>
        <w:pStyle w:val="NormalWeb"/>
        <w:jc w:val="both"/>
      </w:pPr>
      <w:r w:rsidRPr="00546322">
        <w:t>De Salman Khan al matrimonio Hothi pasando por Elon Musk, cada vez son más las propuestas que desde el ámbito tecnológico proponen cambiar la metodología escolar. Estas son sus ideas</w:t>
      </w:r>
    </w:p>
    <w:p w:rsidR="00DB52F6" w:rsidRPr="00546322" w:rsidRDefault="00DB52F6" w:rsidP="00DB52F6">
      <w:pPr>
        <w:pStyle w:val="NormalWeb"/>
        <w:jc w:val="both"/>
      </w:pPr>
      <w:r w:rsidRPr="00546322">
        <w:t>(Por Héctor Barnés)</w:t>
      </w:r>
    </w:p>
    <w:p w:rsidR="00DB52F6" w:rsidRPr="00546322" w:rsidRDefault="00DB52F6" w:rsidP="00DB52F6">
      <w:pPr>
        <w:pStyle w:val="NormalWeb"/>
        <w:jc w:val="both"/>
        <w:rPr>
          <w:u w:val="single"/>
        </w:rPr>
      </w:pPr>
      <w:r w:rsidRPr="00546322">
        <w:t xml:space="preserve">Que vivimos un momento de cambio educativo en el que ya no hay vuelta atrás es algo en lo que todos nos podemos poner de acuerdo. No se trata únicamente de propuestas aisladas como la de los jesuitas, por poner un ejemplo, sino que es evidente que las nuevas necesidades de la sociedad requieren nuevas maneras de aprender. </w:t>
      </w:r>
      <w:r w:rsidRPr="00546322">
        <w:rPr>
          <w:u w:val="single"/>
        </w:rPr>
        <w:t>De lo que no somos tan conscientes es del papel como agentes educativos que van a jugar grandes multinacionales tecnológicas como Google, IBM, Microsoft, Samsung o Apple que, como recordaba José Antonio Marina, están realizando fuertes inversiones en “el próximo negocio del trillón de dólares”.</w:t>
      </w:r>
    </w:p>
    <w:p w:rsidR="00DB52F6" w:rsidRPr="00546322" w:rsidRDefault="00DB52F6" w:rsidP="00DB52F6">
      <w:pPr>
        <w:pStyle w:val="NormalWeb"/>
        <w:jc w:val="both"/>
      </w:pPr>
      <w:r w:rsidRPr="00546322">
        <w:t>No cabe ninguna duda de que, al igual que ha ocurrido con otros aspectos de nuestra vida, gran parte de los cambios educativos vendrán promovidos desde Silicon Valley, que dispone de los recursos económicos y de la influencia comercial y económica necesaria para convertirse en motor del camb</w:t>
      </w:r>
      <w:r>
        <w:t>io. No siempre va a salir bien -</w:t>
      </w:r>
      <w:r w:rsidRPr="00546322">
        <w:t>el caso más evidente es el fiasco de la donación de 100 millones de dólares a los colegios públicos de New</w:t>
      </w:r>
      <w:r>
        <w:t>ark por Mark Zuckerberg-</w:t>
      </w:r>
      <w:r w:rsidRPr="00546322">
        <w:t>, pero la vanguardia se encuentra allí. “La zona de la bahía es el destino para todos los educadores que quieran ver los primeros signos de lo que estos nuevos modelos educativos pueden s</w:t>
      </w:r>
      <w:r>
        <w:t>er”, explica en un artículo de “Wired”</w:t>
      </w:r>
      <w:r w:rsidRPr="00546322">
        <w:t xml:space="preserve"> Brian Greenberg, el CEO de la Silicon Schools Fund, organización que apoya las nuevas propuestas.</w:t>
      </w:r>
    </w:p>
    <w:p w:rsidR="00DB52F6" w:rsidRPr="00546322" w:rsidRDefault="00DB52F6" w:rsidP="00DB52F6">
      <w:pPr>
        <w:pStyle w:val="NormalWeb"/>
        <w:jc w:val="both"/>
      </w:pPr>
      <w:r w:rsidRPr="00546322">
        <w:t xml:space="preserve">Basta con entrar en su página web para entender lo que proponen muchas de estas organizaciones: que los estudiantes aprendan más y exploren sus propios intereses con un apoyo individualizado a través de la tecnología y nuevos métodos educativos. Otro buen ejemplo es el de Elon Musk, que abrió su propia escuela para sus hijos llamada Ad </w:t>
      </w:r>
      <w:r w:rsidRPr="00546322">
        <w:lastRenderedPageBreak/>
        <w:t>Astra y que se centra, ante todo, en el aprendizaje a través de la resolución de problemas.</w:t>
      </w:r>
    </w:p>
    <w:p w:rsidR="00DB52F6" w:rsidRPr="00546322" w:rsidRDefault="00DB52F6" w:rsidP="00DB52F6">
      <w:pPr>
        <w:pStyle w:val="NormalWeb"/>
        <w:jc w:val="both"/>
        <w:rPr>
          <w:u w:val="single"/>
        </w:rPr>
      </w:pPr>
      <w:r w:rsidRPr="00546322">
        <w:rPr>
          <w:u w:val="single"/>
        </w:rPr>
        <w:t>La gran pregunta es, obviamente, si todos esos avances tan bonitos pero al mismo tiempo</w:t>
      </w:r>
      <w:r>
        <w:rPr>
          <w:u w:val="single"/>
        </w:rPr>
        <w:t>,</w:t>
      </w:r>
      <w:r w:rsidRPr="00546322">
        <w:rPr>
          <w:u w:val="single"/>
        </w:rPr>
        <w:t xml:space="preserve"> tan caros pueden implementarse a un nivel global. Mientras la resolvemos, estos son los ejes en los que gran parte de estas propuestas se mueven.</w:t>
      </w:r>
    </w:p>
    <w:p w:rsidR="00DB52F6" w:rsidRPr="00546322" w:rsidRDefault="00DB52F6" w:rsidP="00DB52F6">
      <w:pPr>
        <w:pStyle w:val="NormalWeb"/>
        <w:jc w:val="both"/>
      </w:pPr>
      <w:r w:rsidRPr="00546322">
        <w:t>El alumno decide</w:t>
      </w:r>
    </w:p>
    <w:p w:rsidR="00DB52F6" w:rsidRPr="00546322" w:rsidRDefault="00DB52F6" w:rsidP="00DB52F6">
      <w:pPr>
        <w:pStyle w:val="NormalWeb"/>
        <w:jc w:val="both"/>
      </w:pPr>
      <w:r w:rsidRPr="00546322">
        <w:rPr>
          <w:color w:val="FF0000"/>
          <w:u w:val="single"/>
        </w:rPr>
        <w:t>Todas las propuestas innovadoras pasan por esta máxima del constructivismo</w:t>
      </w:r>
      <w:r w:rsidRPr="00546322">
        <w:t xml:space="preserve">, que ya se aplica en colegios de nuestro país como el Montserrat de Vallvidrera. </w:t>
      </w:r>
      <w:r w:rsidRPr="00546322">
        <w:rPr>
          <w:u w:val="single"/>
        </w:rPr>
        <w:t>De acuerdo, el alumno debe ser el protagonista de su proceso de aprendizaje y no ir a remolque del profesor, pero ¿cómo?</w:t>
      </w:r>
      <w:r w:rsidRPr="00546322">
        <w:t xml:space="preserve"> La respuesta la tiene, por ejemplo, la Khan Lab School fundada por el inversor Salman Khan, al que Bill Gates considera como su profesor favorito, y que abrió el pasado curso como una prolon</w:t>
      </w:r>
      <w:r>
        <w:t>gación de sus populares cursos “online”</w:t>
      </w:r>
      <w:r w:rsidRPr="00546322">
        <w:t xml:space="preserve"> que siguen 26 millones de alumnos de todo el mundo. La escuela, que es</w:t>
      </w:r>
      <w:r>
        <w:t xml:space="preserve"> descrita en profundidad en de “Wired”</w:t>
      </w:r>
      <w:r w:rsidRPr="00546322">
        <w:t xml:space="preserve"> abrió sus puertas el curso 2014/2015 con el objetivo de situarse a la vanguardia de la educación estadounidense</w:t>
      </w:r>
      <w:r w:rsidR="000853E4">
        <w:t xml:space="preserve"> basándose en el libro de Khan “</w:t>
      </w:r>
      <w:r w:rsidRPr="00546322">
        <w:t>The</w:t>
      </w:r>
      <w:r w:rsidR="000853E4">
        <w:t xml:space="preserve"> One World Schoolhouse” </w:t>
      </w:r>
      <w:r w:rsidRPr="00546322">
        <w:t>(Twelve).</w:t>
      </w:r>
    </w:p>
    <w:p w:rsidR="00DB52F6" w:rsidRPr="00546322" w:rsidRDefault="00DB52F6" w:rsidP="00DB52F6">
      <w:pPr>
        <w:pStyle w:val="NormalWeb"/>
        <w:jc w:val="both"/>
        <w:rPr>
          <w:u w:val="single"/>
        </w:rPr>
      </w:pPr>
      <w:r w:rsidRPr="00546322">
        <w:rPr>
          <w:color w:val="FF0000"/>
          <w:u w:val="single"/>
        </w:rPr>
        <w:t xml:space="preserve">“Lo que no quería era el deprimente proceso que a veces tiene lugar en las clases: el aprendizaje por repetición y las fórmulas preconcebidas que no sirven para nada más que para sacar una buena nota en el siguiente examen”, explica en el prefacio del </w:t>
      </w:r>
      <w:r w:rsidR="00414B31" w:rsidRPr="00546322">
        <w:rPr>
          <w:color w:val="FF0000"/>
          <w:u w:val="single"/>
        </w:rPr>
        <w:t>libro.</w:t>
      </w:r>
      <w:r w:rsidR="00414B31" w:rsidRPr="00546322">
        <w:rPr>
          <w:u w:val="single"/>
        </w:rPr>
        <w:t xml:space="preserve"> Por</w:t>
      </w:r>
      <w:r w:rsidRPr="00546322">
        <w:rPr>
          <w:u w:val="single"/>
        </w:rPr>
        <w:t xml:space="preserve"> eso, los estudiantes de la Khan Lab School eligen su propio ritmo de aprendizaje, los contenidos que más les llaman la atención y fijan sus logros</w:t>
      </w:r>
      <w:r w:rsidRPr="00546322">
        <w:t xml:space="preserve">. </w:t>
      </w:r>
      <w:r>
        <w:rPr>
          <w:u w:val="single"/>
        </w:rPr>
        <w:t xml:space="preserve">Cada semana deben </w:t>
      </w:r>
      <w:r w:rsidRPr="00546322">
        <w:rPr>
          <w:u w:val="single"/>
        </w:rPr>
        <w:t>sel</w:t>
      </w:r>
      <w:r>
        <w:rPr>
          <w:u w:val="single"/>
        </w:rPr>
        <w:t>e</w:t>
      </w:r>
      <w:r w:rsidRPr="00546322">
        <w:rPr>
          <w:u w:val="single"/>
        </w:rPr>
        <w:t>ccionar aquello que van a aprender durante los días siguientes y el tiempo que les va a llevar. Todos los días, y tal y como ocurre en el colegio Montserrat, los alumnos reflexionan sobre la jornada que está a punto de empezar y se encuentran con sus tutores en reuniones privadas.</w:t>
      </w:r>
    </w:p>
    <w:p w:rsidR="00DB52F6" w:rsidRPr="00546322" w:rsidRDefault="00DB52F6" w:rsidP="00DB52F6">
      <w:pPr>
        <w:pStyle w:val="NormalWeb"/>
        <w:jc w:val="both"/>
      </w:pPr>
      <w:r w:rsidRPr="00546322">
        <w:t>El profesor, otro material más</w:t>
      </w:r>
    </w:p>
    <w:p w:rsidR="00DB52F6" w:rsidRPr="00546322" w:rsidRDefault="00DB52F6" w:rsidP="00DB52F6">
      <w:pPr>
        <w:pStyle w:val="NormalWeb"/>
        <w:jc w:val="both"/>
        <w:rPr>
          <w:u w:val="single"/>
        </w:rPr>
      </w:pPr>
      <w:r w:rsidRPr="00546322">
        <w:rPr>
          <w:u w:val="single"/>
        </w:rPr>
        <w:t>Ello provoca que la función del maestro cambie sensiblemente, de ser el emisor del conocimiento a convertirse en un acompañante. Son ellos los que vigilan que el proceso de aprendizaje del alumno se esté desarrollando en la dirección adecuada, pero no diseñan ni los currículos ni deciden su ritmo de aprendizaje. El objetivo es, como en otros aspectos, eliminar la homogeneidad de los procesos de aprendizaje e individualizarlos.</w:t>
      </w:r>
    </w:p>
    <w:p w:rsidR="00DB52F6" w:rsidRPr="00546322" w:rsidRDefault="00DB52F6" w:rsidP="00DB52F6">
      <w:pPr>
        <w:pStyle w:val="NormalWeb"/>
        <w:jc w:val="both"/>
      </w:pPr>
      <w:r w:rsidRPr="00546322">
        <w:rPr>
          <w:u w:val="single"/>
        </w:rPr>
        <w:t>En ello es muy importante, cómo no, l</w:t>
      </w:r>
      <w:r>
        <w:rPr>
          <w:u w:val="single"/>
        </w:rPr>
        <w:t>a tecnología, y en concreto el “</w:t>
      </w:r>
      <w:r w:rsidRPr="00546322">
        <w:rPr>
          <w:u w:val="single"/>
        </w:rPr>
        <w:t>s</w:t>
      </w:r>
      <w:r>
        <w:rPr>
          <w:u w:val="single"/>
        </w:rPr>
        <w:t>oftware”</w:t>
      </w:r>
      <w:r w:rsidRPr="00546322">
        <w:rPr>
          <w:u w:val="single"/>
        </w:rPr>
        <w:t xml:space="preserve"> que pueden utilizar los estudiantes para aprender.</w:t>
      </w:r>
      <w:r w:rsidRPr="00546322">
        <w:t xml:space="preserve"> Khan lo tenía claro cuando decidió dar el paso de sus vídeos educativos de la Khan Academy a la apertura de sus escuelas: se trataba de un suplemento necesario, pero no un cambio de paradigma. </w:t>
      </w:r>
      <w:r w:rsidRPr="00546322">
        <w:rPr>
          <w:color w:val="FF0000"/>
          <w:u w:val="single"/>
        </w:rPr>
        <w:t>Aunque el auge de los MOOC sugiere un futuro en el que el profesor desaparecerá, lo más probable es que este ocupe el lugar de mentor, como en una universidad a distancia.</w:t>
      </w:r>
      <w:r w:rsidRPr="00546322">
        <w:t xml:space="preserve"> Es lo que también sucede en Knowledge Academy, un proyecto internacional fundado por Dilshad y Barinder Hothi y que ha sido considerado el “Amazon del mundo educativo”. </w:t>
      </w:r>
    </w:p>
    <w:p w:rsidR="00DB52F6" w:rsidRPr="00546322" w:rsidRDefault="00DB52F6" w:rsidP="00DB52F6">
      <w:pPr>
        <w:pStyle w:val="NormalWeb"/>
        <w:jc w:val="both"/>
        <w:rPr>
          <w:u w:val="single"/>
        </w:rPr>
      </w:pPr>
      <w:r w:rsidRPr="00546322">
        <w:rPr>
          <w:u w:val="single"/>
        </w:rPr>
        <w:t xml:space="preserve">Aunque su sistema se basa en cursos en línea, también ofrece “consultorios de atención sin cita previa” en los que el alumno puede acudir a un centro para que un profesor le </w:t>
      </w:r>
      <w:r w:rsidRPr="00546322">
        <w:rPr>
          <w:u w:val="single"/>
        </w:rPr>
        <w:lastRenderedPageBreak/>
        <w:t>resuelva sus dudas</w:t>
      </w:r>
      <w:r w:rsidRPr="00546322">
        <w:t xml:space="preserve">. No hay ninguna duda de que la pareja es ambiciosa. Como explican </w:t>
      </w:r>
      <w:r>
        <w:t>en un artículo publicado en la “BBC”</w:t>
      </w:r>
      <w:r w:rsidRPr="00546322">
        <w:t xml:space="preserve">, piensan ser en 10 años “tan grandes o incluso más que Google o Facebook”. Más allá de los castillos de arena del emprendedor, </w:t>
      </w:r>
      <w:r w:rsidRPr="00546322">
        <w:rPr>
          <w:u w:val="single"/>
        </w:rPr>
        <w:t>Knowledge Academy ya funciona en 210 países con más de 5.000 cursos, una facturación anual de casi 30 millones de euros y cl</w:t>
      </w:r>
      <w:r w:rsidR="00BD4C16">
        <w:rPr>
          <w:u w:val="single"/>
        </w:rPr>
        <w:t>ientes como Disney o PriceWaterh</w:t>
      </w:r>
      <w:r w:rsidRPr="00546322">
        <w:rPr>
          <w:u w:val="single"/>
        </w:rPr>
        <w:t>ouse.</w:t>
      </w:r>
    </w:p>
    <w:p w:rsidR="00DB52F6" w:rsidRPr="00546322" w:rsidRDefault="00DB52F6" w:rsidP="00DB52F6">
      <w:pPr>
        <w:pStyle w:val="NormalWeb"/>
        <w:jc w:val="both"/>
      </w:pPr>
      <w:r w:rsidRPr="00546322">
        <w:t>La educación no terminará a los 18 (ni a los 30)</w:t>
      </w:r>
    </w:p>
    <w:p w:rsidR="00DB52F6" w:rsidRPr="00546322" w:rsidRDefault="00DB52F6" w:rsidP="00DB52F6">
      <w:pPr>
        <w:pStyle w:val="NormalWeb"/>
        <w:jc w:val="both"/>
        <w:rPr>
          <w:color w:val="FF0000"/>
          <w:u w:val="single"/>
        </w:rPr>
      </w:pPr>
      <w:r w:rsidRPr="00546322">
        <w:rPr>
          <w:color w:val="FF0000"/>
          <w:u w:val="single"/>
        </w:rPr>
        <w:t>Si hay algo en que coincide todo el mundo, es que estamos entrando en una nueva era del conocimiento, en la que uno ya no dejará de estudiar después del instituto (o la licenciatura, o el máster), sino que estará obligado a formarse durante toda su carrera, y no necesariamente en los centros educativos que hemos conocido hasta la fecha como las universidades o las Escuela de Negocio.</w:t>
      </w:r>
    </w:p>
    <w:p w:rsidR="00DB52F6" w:rsidRDefault="00DB52F6" w:rsidP="00DB52F6">
      <w:pPr>
        <w:pStyle w:val="NormalWeb"/>
        <w:jc w:val="both"/>
      </w:pPr>
      <w:r w:rsidRPr="00546322">
        <w:t>Com</w:t>
      </w:r>
      <w:r>
        <w:t>o el propio Hothi explica a la “BBC”</w:t>
      </w:r>
      <w:r w:rsidRPr="00546322">
        <w:t>, su negocio tenía como objetivo proporcionar a todos estos trabajadores experimentados que se encontraban en el paro una manera de ofrecer una cualificación formal para encontrar un nuevo empleo acorde con sus capacidades: “Había tan pocos puestos vacantes que necesitabas tener más medallas en tu currículum”. En una línea semejante se encuentra la propuesta de la Universidad de Arizona, que está ofreciendo un MBA gratis a los emprendedores que tengan una buena idea con el objetivo de crear una comunidad de egresados pot</w:t>
      </w:r>
      <w:r>
        <w:t>ente… y de paso mejorar en los “rankings”</w:t>
      </w:r>
      <w:r w:rsidRPr="00546322">
        <w:t xml:space="preserve"> de su país.</w:t>
      </w:r>
    </w:p>
    <w:p w:rsidR="00DB52F6" w:rsidRPr="00546322" w:rsidRDefault="00DB52F6" w:rsidP="00DB52F6">
      <w:pPr>
        <w:pStyle w:val="NormalWeb"/>
        <w:jc w:val="both"/>
      </w:pPr>
      <w:r w:rsidRPr="00546322">
        <w:t>Eliminar los elementos superfluos</w:t>
      </w:r>
    </w:p>
    <w:p w:rsidR="00DB52F6" w:rsidRPr="00546322" w:rsidRDefault="00DB52F6" w:rsidP="00DB52F6">
      <w:pPr>
        <w:pStyle w:val="NormalWeb"/>
        <w:jc w:val="both"/>
        <w:rPr>
          <w:color w:val="FF0000"/>
          <w:u w:val="single"/>
        </w:rPr>
      </w:pPr>
      <w:r w:rsidRPr="00546322">
        <w:rPr>
          <w:color w:val="FF0000"/>
          <w:u w:val="single"/>
        </w:rPr>
        <w:t>Musk lo tenía claro a la hora de desarrollar Ad Astra: si queremos ofrecer una nueva educación debemos deshacernos sin miedo de gran parte de las cosas que conocíamos, como las clases divididas por edades o los currículos cerrados.</w:t>
      </w:r>
      <w:r w:rsidRPr="00546322">
        <w:t xml:space="preserve"> “Alguna gente ama la Literatura o la lengua. Alguna gente ama las matemáticas. Alguna gente ama la música. </w:t>
      </w:r>
      <w:r w:rsidRPr="00546322">
        <w:rPr>
          <w:u w:val="single"/>
        </w:rPr>
        <w:t>Diferentes habilidades, tiempos distintos”</w:t>
      </w:r>
      <w:r w:rsidRPr="00546322">
        <w:t xml:space="preserve">, explicaba el cofundador de Tesla Motors. </w:t>
      </w:r>
      <w:r w:rsidRPr="00546322">
        <w:rPr>
          <w:color w:val="FF0000"/>
          <w:u w:val="single"/>
        </w:rPr>
        <w:t>“Tiene más sentido dar forma a la educación para que encaje con sus aptitudes y habilidades”. No por casualidad, educar a los niños en casa es la última moda en Silicon Valley.</w:t>
      </w:r>
    </w:p>
    <w:p w:rsidR="00DB52F6" w:rsidRPr="00546322" w:rsidRDefault="00DB52F6" w:rsidP="00DB52F6">
      <w:pPr>
        <w:pStyle w:val="NormalWeb"/>
        <w:jc w:val="both"/>
      </w:pPr>
      <w:r w:rsidRPr="00546322">
        <w:rPr>
          <w:u w:val="single"/>
        </w:rPr>
        <w:t>Es algo muy semejante a lo que ocurre con la Khan Lab School, donde no hay vacaciones de verano, ni lecciones de 50 minutos, ni clases organizadas por edad. Nada de crear una cadena de montaje en la que todos deban aprender lo mismo al mismo tiempo.</w:t>
      </w:r>
      <w:r w:rsidRPr="00546322">
        <w:t xml:space="preserve"> Lo que sí hay son momentos dedicados al bienestar interior (una </w:t>
      </w:r>
      <w:r>
        <w:t>media hora en la que practican “mindfulness”</w:t>
      </w:r>
      <w:r w:rsidRPr="00546322">
        <w:t>) y al exterior (en los que hacen ejercicio físico), así como un par de horas por la tarde en las que deben solucionar algún problema del mundo real, como rediseñar la biblioteca del centro o realizar investigaciones en profundidad sobre un tema determinado. Y también hay exámenes (tres al año), esos que acaban de ser denostados por Barack Obama, pero que juegan un papel importantísimo en la configuración del centro.</w:t>
      </w:r>
    </w:p>
    <w:p w:rsidR="00DB52F6" w:rsidRPr="00546322" w:rsidRDefault="00DB52F6" w:rsidP="00DB52F6">
      <w:pPr>
        <w:pStyle w:val="NormalWeb"/>
        <w:jc w:val="both"/>
      </w:pPr>
      <w:r w:rsidRPr="00546322">
        <w:t>Experimentación gracias a los datos</w:t>
      </w:r>
    </w:p>
    <w:p w:rsidR="00DB52F6" w:rsidRPr="00546322" w:rsidRDefault="00DB52F6" w:rsidP="00DB52F6">
      <w:pPr>
        <w:pStyle w:val="NormalWeb"/>
        <w:jc w:val="both"/>
        <w:rPr>
          <w:u w:val="single"/>
        </w:rPr>
      </w:pPr>
      <w:r w:rsidRPr="00546322">
        <w:t xml:space="preserve">Si hay algo que convierte la Khan Lab School en algo especial es su manera de implementar el cambio. No, no se abrieron los cielos y una voz les explicó lo que </w:t>
      </w:r>
      <w:r w:rsidRPr="00546322">
        <w:lastRenderedPageBreak/>
        <w:t xml:space="preserve">deberían hacer, sino que </w:t>
      </w:r>
      <w:r w:rsidRPr="00546322">
        <w:rPr>
          <w:u w:val="single"/>
        </w:rPr>
        <w:t>el instituto es un lugar de experimentación en constante desarrollo que pone a prueba diferentes medidas que deben valorar los profesores. Para ello, la recogida de datos es clave: los alumnos deben tomar nota constantemente de sus intervenciones para llevar un registro del desarrollo de su carácter personal.</w:t>
      </w:r>
    </w:p>
    <w:p w:rsidR="00DB52F6" w:rsidRPr="00546322" w:rsidRDefault="00DB52F6" w:rsidP="00DB52F6">
      <w:pPr>
        <w:pStyle w:val="NormalWeb"/>
        <w:jc w:val="both"/>
        <w:rPr>
          <w:u w:val="single"/>
        </w:rPr>
      </w:pPr>
      <w:r w:rsidRPr="00546322">
        <w:rPr>
          <w:u w:val="single"/>
        </w:rPr>
        <w:t>“Se trata de una mentalidad de ingeniero”, explicaba Khan. “Puedes empezar con una base sólida, pero cuando observas, mides y repites, puedes conseguir algo sorprendente. Funcionó para la industria de los automóv</w:t>
      </w:r>
      <w:r>
        <w:rPr>
          <w:u w:val="single"/>
        </w:rPr>
        <w:t>iles, de los ordenadores y del “software”</w:t>
      </w:r>
      <w:r w:rsidRPr="00546322">
        <w:rPr>
          <w:u w:val="single"/>
        </w:rPr>
        <w:t>. ¿Por qué no podemos hacer lo mismo con la escuela?” Al final del primer curso, por ejemplo, la escuela llegó a la conclusión de que los estudiantes no se habían centrado demasiado en las materias sociales y que los alumnos debían organizarse según su nivel de independencia, no por su rendimiento académico. La experimentación, no obstante, no es un medio, sino un fin.</w:t>
      </w:r>
    </w:p>
    <w:p w:rsidR="00DB52F6" w:rsidRDefault="00DB52F6" w:rsidP="00DB52F6">
      <w:pPr>
        <w:pStyle w:val="NormalWeb"/>
        <w:jc w:val="both"/>
      </w:pPr>
      <w:r w:rsidRPr="00546322">
        <w:t>El objetivo último de la Khan Lab School es crear tácticas educativas que puedan ser implementadas en otros centros y a un nivel global. No se trata únicamente de educar a los hijos de los más privilegiados, sino también, de descubrir en entornos plenamente controlados y de élite aquello que puede funcionar en otros rincones del mundo. Por eso conviene no perder de vista lo que está ocurriendo en California, pues puede marcar la pauta de lo que está por venir.</w:t>
      </w:r>
    </w:p>
    <w:p w:rsidR="00DB52F6" w:rsidRPr="00127CB5" w:rsidRDefault="00DB52F6" w:rsidP="00DB52F6">
      <w:pPr>
        <w:pStyle w:val="NormalWeb"/>
        <w:jc w:val="both"/>
        <w:rPr>
          <w:u w:val="single"/>
        </w:rPr>
      </w:pPr>
      <w:r w:rsidRPr="00127CB5">
        <w:rPr>
          <w:u w:val="single"/>
        </w:rPr>
        <w:t>La Unión Europea frente al desafío de las nuevas tecnologías: sin “barcos” y sin “redes”… solo “peces” (consumidores cautivos)</w:t>
      </w:r>
    </w:p>
    <w:p w:rsidR="00DB52F6" w:rsidRPr="00160463" w:rsidRDefault="00DB52F6" w:rsidP="00DB52F6">
      <w:pPr>
        <w:pStyle w:val="NormalWeb"/>
        <w:jc w:val="both"/>
      </w:pPr>
      <w:r w:rsidRPr="00546322">
        <w:t xml:space="preserve">Cada año la consultoría especializada en </w:t>
      </w:r>
      <w:r w:rsidRPr="00DD7598">
        <w:rPr>
          <w:rStyle w:val="nfasis"/>
          <w:i w:val="0"/>
        </w:rPr>
        <w:t>marketing</w:t>
      </w:r>
      <w:r w:rsidRPr="00546322">
        <w:t xml:space="preserve"> Interbrand </w:t>
      </w:r>
      <w:hyperlink r:id="rId54" w:anchor="?filter=" w:history="1">
        <w:r w:rsidRPr="00160463">
          <w:rPr>
            <w:rStyle w:val="Hipervnculo"/>
            <w:color w:val="auto"/>
          </w:rPr>
          <w:t>publica un listado</w:t>
        </w:r>
      </w:hyperlink>
      <w:r w:rsidRPr="00160463">
        <w:t xml:space="preserve"> con las marcas más valiosas del mundo. Una vez más, las empresas tecnológicas copas los primeros puestos: seis de las diez primeras posiciones corresponden a este tipo de firmas. Apple y Google lideran la clasificación por tercer año consecutivo, con Coca-Cola en el tercer puesto. Microsoft, IBM, Samsung y Amazon completan el top 10.</w:t>
      </w:r>
    </w:p>
    <w:p w:rsidR="00DB52F6" w:rsidRPr="00A000C2" w:rsidRDefault="00DB52F6" w:rsidP="00DB52F6">
      <w:pPr>
        <w:pStyle w:val="NormalWeb"/>
        <w:jc w:val="both"/>
      </w:pPr>
      <w:r w:rsidRPr="00160463">
        <w:t xml:space="preserve">Apple está valorada en 170.000 millones de dólares por Interbrand, mientras que el valor estimado de Google es de unos 120.000 millones. Esta cifra se calcula según los resultados financieros de la empresa, el papel que juega la marca en la compra y la lealtad del consumidor. Dicho esto, </w:t>
      </w:r>
      <w:hyperlink r:id="rId55" w:history="1">
        <w:r w:rsidRPr="00DD7598">
          <w:rPr>
            <w:rStyle w:val="Hipervnculo"/>
            <w:color w:val="auto"/>
            <w:u w:val="none"/>
          </w:rPr>
          <w:t>no es de extrañar</w:t>
        </w:r>
      </w:hyperlink>
      <w:r w:rsidRPr="00DD7598">
        <w:t xml:space="preserve"> </w:t>
      </w:r>
      <w:r w:rsidRPr="00160463">
        <w:t>q</w:t>
      </w:r>
      <w:r w:rsidRPr="00A000C2">
        <w:t>ue los de la manzana haya experimentado un crecimiento del 43%, uno de los mayores de la lista.</w:t>
      </w:r>
    </w:p>
    <w:p w:rsidR="00DB52F6" w:rsidRPr="00546322" w:rsidRDefault="00DB52F6" w:rsidP="00DB52F6">
      <w:pPr>
        <w:pStyle w:val="NormalWeb"/>
        <w:jc w:val="both"/>
      </w:pPr>
      <w:r w:rsidRPr="00546322">
        <w:t>El crecimiento experimentado por Google respecto al año anterior ha sido de un 12%. En este sentido, Facebook (+54%) y Amazon (+29%) son las que más crecen. Entre las tecnológicas que más han decrecido se encuentran Hp y eBay, con una pérdida en su valor del 3%.</w:t>
      </w:r>
    </w:p>
    <w:p w:rsidR="00DB52F6" w:rsidRPr="00160463" w:rsidRDefault="00DB52F6" w:rsidP="00DB52F6">
      <w:pPr>
        <w:pStyle w:val="Ttulo2"/>
        <w:jc w:val="both"/>
        <w:rPr>
          <w:b w:val="0"/>
          <w:sz w:val="24"/>
          <w:szCs w:val="24"/>
        </w:rPr>
      </w:pPr>
      <w:r w:rsidRPr="00160463">
        <w:rPr>
          <w:b w:val="0"/>
          <w:sz w:val="24"/>
          <w:szCs w:val="24"/>
        </w:rPr>
        <w:t>Adiós a Nokia y Nintendo</w:t>
      </w:r>
    </w:p>
    <w:p w:rsidR="00DB52F6" w:rsidRPr="00546322" w:rsidRDefault="00DB52F6" w:rsidP="00DB52F6">
      <w:pPr>
        <w:pStyle w:val="NormalWeb"/>
        <w:jc w:val="both"/>
      </w:pPr>
      <w:r w:rsidRPr="00546322">
        <w:t>La lista también tiene alguna incorporación (y pérdida) en cuanto a empresas de tecnología. Lenovo entra en última posición, con lo que se convierte en la segunda empresa china de la lista después de que Huawei apareciera el año pasado. PayPal se cuela en la 97 mientras que Nokia y Nintendo desaparecen del top 100.</w:t>
      </w:r>
    </w:p>
    <w:p w:rsidR="00DB52F6" w:rsidRDefault="009E7E4F" w:rsidP="00DB52F6">
      <w:pPr>
        <w:pStyle w:val="NormalWeb"/>
        <w:jc w:val="both"/>
      </w:pPr>
      <w:hyperlink r:id="rId56" w:history="1">
        <w:r w:rsidR="00DB52F6" w:rsidRPr="00160463">
          <w:rPr>
            <w:rStyle w:val="Hipervnculo"/>
            <w:color w:val="auto"/>
          </w:rPr>
          <w:t>Volkswagen</w:t>
        </w:r>
      </w:hyperlink>
      <w:r w:rsidR="00DB52F6" w:rsidRPr="00546322">
        <w:t>, la marca de moda aunque no por los motivos que los alemanes desearían, cae del puesto 31 al 35, con una pérdida del 9% de su valor, que se sitúa por encima de los 12.500 millones de dólares.</w:t>
      </w:r>
    </w:p>
    <w:p w:rsidR="00DB52F6" w:rsidRDefault="00DB52F6" w:rsidP="00DB52F6">
      <w:pPr>
        <w:pStyle w:val="NormalWeb"/>
        <w:jc w:val="both"/>
        <w:rPr>
          <w:u w:val="single"/>
        </w:rPr>
      </w:pPr>
      <w:r w:rsidRPr="00127CB5">
        <w:rPr>
          <w:u w:val="single"/>
        </w:rPr>
        <w:t>La Pasión según… Travis Kalanick</w:t>
      </w:r>
      <w:r>
        <w:rPr>
          <w:u w:val="single"/>
        </w:rPr>
        <w:t xml:space="preserve"> (Uber)</w:t>
      </w:r>
    </w:p>
    <w:p w:rsidR="00DB52F6" w:rsidRPr="00127CB5" w:rsidRDefault="00DB52F6" w:rsidP="00DB52F6">
      <w:pPr>
        <w:pStyle w:val="NormalWeb"/>
        <w:jc w:val="both"/>
        <w:rPr>
          <w:u w:val="single"/>
        </w:rPr>
      </w:pPr>
      <w:r>
        <w:rPr>
          <w:i/>
        </w:rPr>
        <w:t>“</w:t>
      </w:r>
      <w:r w:rsidRPr="00127CB5">
        <w:rPr>
          <w:i/>
        </w:rPr>
        <w:t>Hace cinco años, Travis Kalanick cofundó Uber Technologies Inc., la red que conecta pasajeros con conductores de vehículos. En un reflejo de su popularidad y de su enérgica expansión global, la startup estadounidense se ha convertido en la empresa que no cotizante en bolsa con la valoración más alta del mundo: US$ 51.000 millones</w:t>
      </w:r>
      <w:r>
        <w:rPr>
          <w:i/>
        </w:rPr>
        <w:t>”..</w:t>
      </w:r>
      <w:r w:rsidRPr="00127CB5">
        <w:rPr>
          <w:i/>
        </w:rPr>
        <w:t>.</w:t>
      </w:r>
      <w:r>
        <w:t xml:space="preserve"> </w:t>
      </w:r>
      <w:r w:rsidRPr="00546322">
        <w:rPr>
          <w:u w:val="single"/>
        </w:rPr>
        <w:t>Travis Kalanick: la pasión es el motor de Uber</w:t>
      </w:r>
      <w:r w:rsidRPr="00546322">
        <w:t xml:space="preserve"> (The Wall Street Journal - </w:t>
      </w:r>
      <w:r w:rsidRPr="00546322">
        <w:rPr>
          <w:b/>
        </w:rPr>
        <w:t>8/11/15</w:t>
      </w:r>
      <w:r w:rsidRPr="00546322">
        <w:t>)</w:t>
      </w:r>
    </w:p>
    <w:p w:rsidR="00DB52F6" w:rsidRPr="00546322" w:rsidRDefault="00DB52F6" w:rsidP="00DB52F6">
      <w:pPr>
        <w:pStyle w:val="NormalWeb"/>
        <w:shd w:val="clear" w:color="auto" w:fill="FFFFFF"/>
        <w:spacing w:after="0"/>
        <w:jc w:val="both"/>
      </w:pPr>
      <w:r w:rsidRPr="00546322">
        <w:t>Rebecca Blumenstein, subeditora en jefe de The Wall Street Journal, entrevistó a Kalanick, presidente ejecutivo de Uber, durante la conferencia WSJD Live 2015 para hablar de lo que él aprendió de sus primeros fracasos, de los desafíos de competir en China y de las presiones para sacar la empresa a bolsa. Lo que sigue son extractos editados de la conversación.</w:t>
      </w:r>
    </w:p>
    <w:p w:rsidR="00DB52F6" w:rsidRPr="00546322" w:rsidRDefault="00DB52F6" w:rsidP="00DB52F6">
      <w:pPr>
        <w:pStyle w:val="NormalWeb"/>
        <w:shd w:val="clear" w:color="auto" w:fill="FFFFFF"/>
        <w:spacing w:after="0"/>
        <w:jc w:val="both"/>
      </w:pPr>
      <w:r w:rsidRPr="00546322">
        <w:t>Blumenstein: Volvamos a los primeros días. Sus primeras startups no funcionaron muy bien que digamos. Usted terminó vendiendo una de esas compañías. Fue demandado por US$</w:t>
      </w:r>
      <w:r>
        <w:t xml:space="preserve"> </w:t>
      </w:r>
      <w:r w:rsidRPr="00546322">
        <w:t>250.000 millones. No cobró sueldo durante cuatro años. Volvió a vivir con sus padres. ¿Cuál fue la lección más importante que aprendió durante ese período tan complicado?</w:t>
      </w:r>
    </w:p>
    <w:p w:rsidR="00DB52F6" w:rsidRPr="00546322" w:rsidRDefault="00DB52F6" w:rsidP="00DB52F6">
      <w:pPr>
        <w:pStyle w:val="NormalWeb"/>
        <w:shd w:val="clear" w:color="auto" w:fill="FFFFFF"/>
        <w:spacing w:after="0"/>
        <w:jc w:val="both"/>
      </w:pPr>
      <w:r w:rsidRPr="00546322">
        <w:t>Kalanick: Mucha gente se refiere a algunas de mis empresas anteriores como fracasos; para mí eso es un insulto extremo. Estoy bromeando… pero creo que el fracaso es una especie de cuestión de perspectiva. En Uber tenemos esta cultura… que llamamos mentalidad de campeones. Y mentalidad de campeones no siempre significa ganar. Se trata de poner todo lo que uno tiene en el campo de juego, hasta la última gota de pasión y energía que uno tenga. Y si uno es derribado, hay que superar la adversidad.</w:t>
      </w:r>
    </w:p>
    <w:p w:rsidR="00DB52F6" w:rsidRPr="00546322" w:rsidRDefault="00DB52F6" w:rsidP="00DB52F6">
      <w:pPr>
        <w:pStyle w:val="NormalWeb"/>
        <w:shd w:val="clear" w:color="auto" w:fill="FFFFFF"/>
        <w:spacing w:after="0"/>
        <w:jc w:val="both"/>
      </w:pPr>
      <w:r>
        <w:t>Si uno hace esas dos cosas -</w:t>
      </w:r>
      <w:r w:rsidRPr="00546322">
        <w:t>poner t</w:t>
      </w:r>
      <w:r>
        <w:t>odo de sí y volver a levantarse-</w:t>
      </w:r>
      <w:r w:rsidRPr="00546322">
        <w:t xml:space="preserve"> es casi imposible fallar. Esa es mi opinión al respecto. Nunca sentí esas experiencias como fracasos.</w:t>
      </w:r>
    </w:p>
    <w:p w:rsidR="00DB52F6" w:rsidRPr="00546322" w:rsidRDefault="00DB52F6" w:rsidP="00DB52F6">
      <w:pPr>
        <w:pStyle w:val="NormalWeb"/>
        <w:shd w:val="clear" w:color="auto" w:fill="FFFFFF"/>
        <w:spacing w:after="0"/>
        <w:jc w:val="both"/>
      </w:pPr>
      <w:r w:rsidRPr="00546322">
        <w:t>Blumenstein: Usted tiene ahora la startup más valiosa del mundo. Antes lo vi hablando con Bill Gurley de Benchmark, que ha criticado a las empresas que no quieren salir a bolsa. ¿Es justo decir que ustedes se han resistido a salir a la bolsa?</w:t>
      </w:r>
    </w:p>
    <w:p w:rsidR="00DB52F6" w:rsidRPr="00546322" w:rsidRDefault="00DB52F6" w:rsidP="00DB52F6">
      <w:pPr>
        <w:pStyle w:val="NormalWeb"/>
        <w:shd w:val="clear" w:color="auto" w:fill="FFFFFF"/>
        <w:spacing w:after="0"/>
        <w:jc w:val="both"/>
      </w:pPr>
      <w:r w:rsidRPr="00546322">
        <w:t>Kalanick: Mire, estamos madurando como empresa, pero somos como unos estudiantes de octavo o noveno grado. Estamos entrando en la escuela secundaria y alguien nos está diciendo que tenemos que ir al baile de graduación. Es un poco prematuro, nada más. Denos unos años. Denos un poco de tiempo y cuando sea el momento indicado algo así va a suceder.</w:t>
      </w:r>
    </w:p>
    <w:p w:rsidR="00DB52F6" w:rsidRPr="00546322" w:rsidRDefault="00DB52F6" w:rsidP="00DB52F6">
      <w:pPr>
        <w:pStyle w:val="NormalWeb"/>
        <w:shd w:val="clear" w:color="auto" w:fill="FFFFFF"/>
        <w:spacing w:after="0"/>
        <w:jc w:val="both"/>
      </w:pPr>
      <w:r w:rsidRPr="00546322">
        <w:t>En este momento estamos demasiado al comienzo de nuestro ciclo. Somos una empresa de cinco años de antigüedad. Si nos fijamos en la edad de la mayoría de las compañías cuando salen a bolsa, por lo general es un poco más tarde en su vida.</w:t>
      </w:r>
    </w:p>
    <w:p w:rsidR="00DB52F6" w:rsidRPr="00546322" w:rsidRDefault="00DB52F6" w:rsidP="00DB52F6">
      <w:pPr>
        <w:pStyle w:val="NormalWeb"/>
        <w:shd w:val="clear" w:color="auto" w:fill="FFFFFF"/>
        <w:spacing w:after="0"/>
        <w:jc w:val="both"/>
      </w:pPr>
      <w:r w:rsidRPr="00546322">
        <w:lastRenderedPageBreak/>
        <w:t>Blumenstein: China se perfila para ser una batalla épica. Ustedes se han asociado con Baidu y enfrente tienen a Didi Kuaidi Joint Co., que en realidad tiene a  Tencent Holdings  y a  Alibaba Group Holding  unidos contra ustedes. ¿Por qué están tan interesados en China?</w:t>
      </w:r>
    </w:p>
    <w:p w:rsidR="00DB52F6" w:rsidRPr="00546322" w:rsidRDefault="00DB52F6" w:rsidP="00DB52F6">
      <w:pPr>
        <w:pStyle w:val="NormalWeb"/>
        <w:shd w:val="clear" w:color="auto" w:fill="FFFFFF"/>
        <w:spacing w:after="0"/>
        <w:jc w:val="both"/>
      </w:pPr>
      <w:r w:rsidRPr="00546322">
        <w:t>Kalanick: Hace un par de años, antes de ir a China, este país sonaba como muy difícil, muy riesgoso y tal vez no el lugar más idóneo para las empresas de tecnología extranjeras en general. Pero nosotros lo vimos de manera diferente.</w:t>
      </w:r>
    </w:p>
    <w:p w:rsidR="00DB52F6" w:rsidRPr="00546322" w:rsidRDefault="00DB52F6" w:rsidP="00DB52F6">
      <w:pPr>
        <w:pStyle w:val="NormalWeb"/>
        <w:shd w:val="clear" w:color="auto" w:fill="FFFFFF"/>
        <w:spacing w:after="0"/>
        <w:jc w:val="both"/>
      </w:pPr>
      <w:r w:rsidRPr="00546322">
        <w:t>Es una travesía que tiene una parte de aventura porque hay un montón de cosas que no sabemos acerca de China, que tenemos que aprender mientras estamos allí y que estamos aprendiendo sobre la marcha. Pero, ¡qué problema interesante para resolver!</w:t>
      </w:r>
    </w:p>
    <w:p w:rsidR="00DB52F6" w:rsidRPr="00546322" w:rsidRDefault="00DB52F6" w:rsidP="00DB52F6">
      <w:pPr>
        <w:pStyle w:val="NormalWeb"/>
        <w:shd w:val="clear" w:color="auto" w:fill="FFFFFF"/>
        <w:spacing w:after="0"/>
        <w:jc w:val="both"/>
      </w:pPr>
      <w:r w:rsidRPr="00546322">
        <w:t>Alrededor de 30% de todos nuestros viajes se realizan ahora en China. Eso es casi tantos viajes como</w:t>
      </w:r>
      <w:r>
        <w:t xml:space="preserve"> los que estamos haciendo en EEUU</w:t>
      </w:r>
      <w:r w:rsidRPr="00546322">
        <w:t>, y hemos estado en China por un período mucho más breve.</w:t>
      </w:r>
    </w:p>
    <w:p w:rsidR="00DB52F6" w:rsidRPr="00546322" w:rsidRDefault="00DB52F6" w:rsidP="00DB52F6">
      <w:pPr>
        <w:pStyle w:val="NormalWeb"/>
        <w:shd w:val="clear" w:color="auto" w:fill="FFFFFF"/>
        <w:spacing w:after="0"/>
        <w:jc w:val="both"/>
      </w:pPr>
      <w:r w:rsidRPr="00546322">
        <w:t>Y si nos fijamos en los índices de crecimiento, creo que nuestra ciu</w:t>
      </w:r>
      <w:r>
        <w:t>dad más grande en este momento -</w:t>
      </w:r>
      <w:r w:rsidRPr="00546322">
        <w:t>y hay t</w:t>
      </w:r>
      <w:r>
        <w:t>res o cuatro grandes candidatas-</w:t>
      </w:r>
      <w:r w:rsidRPr="00546322">
        <w:t xml:space="preserve"> es Chengdu, que es algo así como 100 veces más grande que San Francisco en la misma etapa…</w:t>
      </w:r>
      <w:r w:rsidR="00445046">
        <w:t xml:space="preserve"> </w:t>
      </w:r>
      <w:r w:rsidRPr="00546322">
        <w:t xml:space="preserve">Es increíblemente emocionante y un lugar increíble para estar. </w:t>
      </w:r>
    </w:p>
    <w:p w:rsidR="00DB52F6" w:rsidRPr="00546322" w:rsidRDefault="00DB52F6" w:rsidP="00DB52F6">
      <w:pPr>
        <w:pStyle w:val="NormalWeb"/>
        <w:shd w:val="clear" w:color="auto" w:fill="FFFFFF"/>
        <w:spacing w:after="0"/>
        <w:jc w:val="both"/>
      </w:pPr>
      <w:r w:rsidRPr="00546322">
        <w:t>Grandes ciudades que realmente necesitan alternativas de transporte... y, por supuesto, los conductores o personas que pueden convertirse en choferes, que están buscando otras maneras de ganarse la vida. Es un lugar ideal para nosotros.</w:t>
      </w:r>
    </w:p>
    <w:p w:rsidR="00DB52F6" w:rsidRPr="00546322" w:rsidRDefault="00DB52F6" w:rsidP="00DB52F6">
      <w:pPr>
        <w:pStyle w:val="NormalWeb"/>
        <w:shd w:val="clear" w:color="auto" w:fill="FFFFFF"/>
        <w:spacing w:after="0"/>
        <w:jc w:val="both"/>
      </w:pPr>
      <w:r w:rsidRPr="00546322">
        <w:t>Blumenstein: ¿Cuánto están invirtiendo en China al año?</w:t>
      </w:r>
    </w:p>
    <w:p w:rsidR="00DB52F6" w:rsidRPr="00546322" w:rsidRDefault="00DB52F6" w:rsidP="00DB52F6">
      <w:pPr>
        <w:pStyle w:val="NormalWeb"/>
        <w:shd w:val="clear" w:color="auto" w:fill="FFFFFF"/>
        <w:spacing w:after="0"/>
        <w:jc w:val="both"/>
      </w:pPr>
      <w:r w:rsidRPr="00546322">
        <w:t>Kalanick: Estamos invirtiendo una buen</w:t>
      </w:r>
      <w:r>
        <w:t>a cantidad de dinero. En total -</w:t>
      </w:r>
      <w:r w:rsidRPr="00546322">
        <w:t>y creo que dijimo</w:t>
      </w:r>
      <w:r>
        <w:t>s algo públicamente al respecto-</w:t>
      </w:r>
      <w:r w:rsidRPr="00546322">
        <w:t xml:space="preserve"> estamos gastando mil millones de dólares por año en este esfuerzo.</w:t>
      </w:r>
    </w:p>
    <w:p w:rsidR="00DB52F6" w:rsidRPr="00546322" w:rsidRDefault="00DB52F6" w:rsidP="00DB52F6">
      <w:pPr>
        <w:pStyle w:val="NormalWeb"/>
        <w:shd w:val="clear" w:color="auto" w:fill="FFFFFF"/>
        <w:spacing w:after="0"/>
        <w:jc w:val="both"/>
      </w:pPr>
      <w:r w:rsidRPr="00546322">
        <w:t>Vehículos sin conductor</w:t>
      </w:r>
    </w:p>
    <w:p w:rsidR="00DB52F6" w:rsidRPr="00546322" w:rsidRDefault="00DB52F6" w:rsidP="00DB52F6">
      <w:pPr>
        <w:pStyle w:val="NormalWeb"/>
        <w:shd w:val="clear" w:color="auto" w:fill="FFFFFF"/>
        <w:spacing w:after="0"/>
        <w:jc w:val="both"/>
      </w:pPr>
      <w:r w:rsidRPr="00546322">
        <w:t>Blumenstein: A principios de este año, en un intento por dar un gran impulso a los autos sin conductor, ustedes “robaron” gente del Departamento de Robótica de la Universidad Carnegie Mellon. Google, obviamente, sigue siendo muy agresiva en esta área. ¿Qué tan pronto va a suceder esto en realidad? Y los movimientos de ustedes, ¿son más bien defensivos u ofensivos?</w:t>
      </w:r>
    </w:p>
    <w:p w:rsidR="00DB52F6" w:rsidRPr="00546322" w:rsidRDefault="00DB52F6" w:rsidP="00DB52F6">
      <w:pPr>
        <w:pStyle w:val="NormalWeb"/>
        <w:shd w:val="clear" w:color="auto" w:fill="FFFFFF"/>
        <w:spacing w:after="0"/>
        <w:jc w:val="both"/>
      </w:pPr>
      <w:r w:rsidRPr="00546322">
        <w:t>Kalanick: Hay un montón de cosas realmente interesantes que están ocurriendo en la sociedad y en las ciudades cuando los autos sin conductor se conviertan en realidad. Hay una razón por la que Google ha estado invirtiendo en esto desde 2007.</w:t>
      </w:r>
    </w:p>
    <w:p w:rsidR="00DB52F6" w:rsidRDefault="00DB52F6" w:rsidP="00DB52F6">
      <w:pPr>
        <w:pStyle w:val="NormalWeb"/>
        <w:shd w:val="clear" w:color="auto" w:fill="FFFFFF"/>
        <w:spacing w:before="0" w:after="0"/>
        <w:jc w:val="both"/>
      </w:pPr>
      <w:r w:rsidRPr="00546322">
        <w:t xml:space="preserve">Cerca de 30.000 personas mueren al año en accidentes de tránsito. ¿Y si esto se reduce a cero? Piense en todas las otras lesiones además de esto, cientos de miles, por no decir millones de personas. Eso es sólo en este país. ¿Qué pasaría con el resto del mundo? Se salvarían literalmente millones de vidas al año. Ni siquiera hay que pensarlo. Esta tecnología está llegando. Entonces la pregunta para nosotros es, ¿quiere ser Uber parte del futuro o vamos a resistir el futuro como tal vez la industria de los taxis antes de </w:t>
      </w:r>
      <w:r w:rsidRPr="00546322">
        <w:lastRenderedPageBreak/>
        <w:t>nosotros? Somos una firma de tecnología, por lo que nuestra elección es ser parte de eso.</w:t>
      </w:r>
    </w:p>
    <w:p w:rsidR="00DB52F6" w:rsidRDefault="00DB52F6" w:rsidP="00DB52F6">
      <w:pPr>
        <w:pStyle w:val="NormalWeb"/>
        <w:shd w:val="clear" w:color="auto" w:fill="FFFFFF"/>
        <w:spacing w:before="0" w:after="0"/>
        <w:jc w:val="both"/>
        <w:rPr>
          <w:u w:val="single"/>
        </w:rPr>
      </w:pPr>
      <w:r w:rsidRPr="00127CB5">
        <w:rPr>
          <w:u w:val="single"/>
        </w:rPr>
        <w:t>Los “dueños” de la economía “virtual”</w:t>
      </w:r>
      <w:r>
        <w:rPr>
          <w:u w:val="single"/>
        </w:rPr>
        <w:t xml:space="preserve"> (así en la “tierra”</w:t>
      </w:r>
      <w:r w:rsidR="00445046">
        <w:rPr>
          <w:u w:val="single"/>
        </w:rPr>
        <w:t>,</w:t>
      </w:r>
      <w:r>
        <w:rPr>
          <w:u w:val="single"/>
        </w:rPr>
        <w:t xml:space="preserve"> como el la “nube”)</w:t>
      </w:r>
    </w:p>
    <w:p w:rsidR="00DB52F6" w:rsidRDefault="00DB52F6" w:rsidP="00DB52F6">
      <w:pPr>
        <w:pStyle w:val="NormalWeb"/>
        <w:jc w:val="both"/>
      </w:pPr>
      <w:r>
        <w:rPr>
          <w:i/>
        </w:rPr>
        <w:t>“</w:t>
      </w:r>
      <w:r w:rsidRPr="00127CB5">
        <w:rPr>
          <w:i/>
        </w:rPr>
        <w:t>Tradicionalmente, el hardware informático ha sido una de las columnas vertebrales de las operaciones empresariales. Hoy, la economía de Internet es sostenida por una infraestructura que se ha vuelto virtual y que es controlada por un puñado de gigantes de la tecnología. Estas empresas ofrecen búsquedas en línea, mensajería, publicidad, aplicaciones, computación y almacenamiento a la carta, y se han posicionado no sólo para potenciar las operaciones de sus clientes, sino para extraer un valor extraordinario a medida que se expanden</w:t>
      </w:r>
      <w:r>
        <w:rPr>
          <w:i/>
        </w:rPr>
        <w:t>”..</w:t>
      </w:r>
      <w:r w:rsidRPr="00127CB5">
        <w:rPr>
          <w:i/>
        </w:rPr>
        <w:t xml:space="preserve">. </w:t>
      </w:r>
      <w:r w:rsidRPr="00546322">
        <w:rPr>
          <w:u w:val="single"/>
        </w:rPr>
        <w:t>Los cinco dueños de la economía de Internet</w:t>
      </w:r>
      <w:r w:rsidRPr="00546322">
        <w:t xml:space="preserve"> (The Wall Street Journal - </w:t>
      </w:r>
      <w:r w:rsidRPr="00546322">
        <w:rPr>
          <w:b/>
        </w:rPr>
        <w:t>10/11/15</w:t>
      </w:r>
      <w:r w:rsidRPr="00546322">
        <w:t>)</w:t>
      </w:r>
    </w:p>
    <w:p w:rsidR="00DB52F6" w:rsidRPr="00AD33FA" w:rsidRDefault="00DB52F6" w:rsidP="00AD33FA">
      <w:pPr>
        <w:pStyle w:val="NormalWeb"/>
        <w:shd w:val="clear" w:color="auto" w:fill="FFFFFF"/>
        <w:spacing w:before="0" w:after="0"/>
        <w:jc w:val="both"/>
        <w:rPr>
          <w:u w:val="single"/>
        </w:rPr>
      </w:pPr>
      <w:r w:rsidRPr="00A000C2">
        <w:t>La evidencia más reciente quedó de manifiesto en la</w:t>
      </w:r>
      <w:r>
        <w:t xml:space="preserve">s ganancias récord y crecientes </w:t>
      </w:r>
      <w:r w:rsidRPr="00A000C2">
        <w:t xml:space="preserve">capitalizaciones bursátiles de estas compañías. </w:t>
      </w:r>
      <w:hyperlink r:id="rId57" w:history="1">
        <w:r w:rsidRPr="00160463">
          <w:rPr>
            <w:rStyle w:val="Hipervnculo"/>
            <w:color w:val="auto"/>
          </w:rPr>
          <w:t>Facebook</w:t>
        </w:r>
      </w:hyperlink>
      <w:r w:rsidRPr="00A000C2">
        <w:rPr>
          <w:rStyle w:val="company-name-type1"/>
        </w:rPr>
        <w:t xml:space="preserve"> </w:t>
      </w:r>
      <w:r w:rsidR="00414B31" w:rsidRPr="00A000C2">
        <w:rPr>
          <w:rStyle w:val="company-name-type1"/>
        </w:rPr>
        <w:t>Inc.,</w:t>
      </w:r>
      <w:r w:rsidR="00414B31" w:rsidRPr="00A000C2">
        <w:t xml:space="preserve"> por</w:t>
      </w:r>
      <w:r w:rsidRPr="00A000C2">
        <w:t xml:space="preserve"> ejemplo, reportó un aumento interanual de 41% en sus ingresos trimestrales, que fueron impulsados por un enorme salto en la publicidad en los dispositivos móviles. </w:t>
      </w:r>
      <w:r w:rsidRPr="00A000C2">
        <w:rPr>
          <w:u w:val="single"/>
        </w:rPr>
        <w:t>El valor de mercado de la red social estadounidense excede los US$</w:t>
      </w:r>
      <w:r>
        <w:rPr>
          <w:u w:val="single"/>
        </w:rPr>
        <w:t xml:space="preserve"> </w:t>
      </w:r>
      <w:r w:rsidRPr="00A000C2">
        <w:rPr>
          <w:u w:val="single"/>
        </w:rPr>
        <w:t xml:space="preserve">300.000 millones. </w:t>
      </w:r>
    </w:p>
    <w:p w:rsidR="00DB52F6" w:rsidRDefault="00DB52F6" w:rsidP="00DB52F6">
      <w:pPr>
        <w:shd w:val="clear" w:color="auto" w:fill="FFFFFF"/>
        <w:spacing w:after="0" w:line="240" w:lineRule="auto"/>
        <w:jc w:val="both"/>
        <w:rPr>
          <w:rFonts w:ascii="Times New Roman" w:hAnsi="Times New Roman" w:cs="Times New Roman"/>
          <w:color w:val="333333"/>
          <w:sz w:val="24"/>
          <w:szCs w:val="24"/>
        </w:rPr>
      </w:pPr>
      <w:r w:rsidRPr="00546322">
        <w:rPr>
          <w:rFonts w:ascii="Times New Roman" w:hAnsi="Times New Roman" w:cs="Times New Roman"/>
          <w:noProof/>
          <w:color w:val="333333"/>
          <w:sz w:val="24"/>
          <w:szCs w:val="24"/>
        </w:rPr>
        <w:drawing>
          <wp:inline distT="0" distB="0" distL="0" distR="0">
            <wp:extent cx="5412377" cy="2231136"/>
            <wp:effectExtent l="19050" t="0" r="0" b="0"/>
            <wp:docPr id="11" name="Imagen 16" descr="http://si.wsj.net/public/resources/images/BN-LD164_techgi_P_20151105220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BN-LD164_techgi_P_20151105220240.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16550" cy="2232856"/>
                    </a:xfrm>
                    <a:prstGeom prst="rect">
                      <a:avLst/>
                    </a:prstGeom>
                    <a:noFill/>
                    <a:ln>
                      <a:noFill/>
                    </a:ln>
                  </pic:spPr>
                </pic:pic>
              </a:graphicData>
            </a:graphic>
          </wp:inline>
        </w:drawing>
      </w:r>
    </w:p>
    <w:p w:rsidR="00DB52F6" w:rsidRPr="00A000C2" w:rsidRDefault="00DB52F6" w:rsidP="00DB52F6">
      <w:pPr>
        <w:pStyle w:val="NormalWeb"/>
        <w:shd w:val="clear" w:color="auto" w:fill="FFFFFF"/>
        <w:spacing w:before="0" w:after="0"/>
        <w:jc w:val="both"/>
        <w:rPr>
          <w:u w:val="single"/>
        </w:rPr>
      </w:pPr>
      <w:r w:rsidRPr="00A000C2">
        <w:rPr>
          <w:u w:val="single"/>
        </w:rPr>
        <w:t>Los resultados son igual</w:t>
      </w:r>
      <w:r>
        <w:rPr>
          <w:u w:val="single"/>
        </w:rPr>
        <w:t xml:space="preserve"> </w:t>
      </w:r>
      <w:r w:rsidRPr="00A000C2">
        <w:rPr>
          <w:u w:val="single"/>
        </w:rPr>
        <w:t xml:space="preserve">de impresionantes en el caso </w:t>
      </w:r>
      <w:r>
        <w:rPr>
          <w:u w:val="single"/>
        </w:rPr>
        <w:t xml:space="preserve">de otros gigantes tecnológicos, </w:t>
      </w:r>
      <w:r w:rsidRPr="00160463">
        <w:rPr>
          <w:u w:val="single"/>
        </w:rPr>
        <w:t xml:space="preserve">como </w:t>
      </w:r>
      <w:hyperlink r:id="rId59" w:history="1">
        <w:r w:rsidRPr="00160463">
          <w:rPr>
            <w:rStyle w:val="Hipervnculo"/>
            <w:color w:val="auto"/>
          </w:rPr>
          <w:t>Microsoft</w:t>
        </w:r>
      </w:hyperlink>
      <w:r w:rsidRPr="00160463">
        <w:rPr>
          <w:rStyle w:val="company-name-type1"/>
          <w:u w:val="single"/>
        </w:rPr>
        <w:t xml:space="preserve"> Corp.</w:t>
      </w:r>
      <w:r w:rsidRPr="00160463">
        <w:rPr>
          <w:u w:val="single"/>
        </w:rPr>
        <w:t xml:space="preserve">, </w:t>
      </w:r>
      <w:hyperlink r:id="rId60" w:history="1">
        <w:r w:rsidRPr="00160463">
          <w:rPr>
            <w:rStyle w:val="Hipervnculo"/>
            <w:color w:val="auto"/>
          </w:rPr>
          <w:t>Amazon.com</w:t>
        </w:r>
      </w:hyperlink>
      <w:r w:rsidRPr="00160463">
        <w:rPr>
          <w:rStyle w:val="company-name-type1"/>
          <w:u w:val="single"/>
        </w:rPr>
        <w:t xml:space="preserve"> </w:t>
      </w:r>
      <w:r w:rsidR="00414B31" w:rsidRPr="00160463">
        <w:rPr>
          <w:rStyle w:val="company-name-type1"/>
          <w:u w:val="single"/>
        </w:rPr>
        <w:t>Inc.,</w:t>
      </w:r>
      <w:r w:rsidR="00414B31">
        <w:t xml:space="preserve"> y</w:t>
      </w:r>
      <w:r w:rsidRPr="00160463">
        <w:rPr>
          <w:u w:val="single"/>
        </w:rPr>
        <w:t xml:space="preserve"> </w:t>
      </w:r>
      <w:hyperlink r:id="rId61" w:history="1">
        <w:r w:rsidRPr="00160463">
          <w:rPr>
            <w:rStyle w:val="Hipervnculo"/>
            <w:color w:val="auto"/>
          </w:rPr>
          <w:t>Alphabet</w:t>
        </w:r>
      </w:hyperlink>
      <w:r w:rsidRPr="00160463">
        <w:rPr>
          <w:rStyle w:val="company-name-type1"/>
          <w:u w:val="single"/>
        </w:rPr>
        <w:t xml:space="preserve"> </w:t>
      </w:r>
      <w:r w:rsidR="00414B31" w:rsidRPr="00160463">
        <w:rPr>
          <w:rStyle w:val="company-name-type1"/>
          <w:u w:val="single"/>
        </w:rPr>
        <w:t>Inc.,</w:t>
      </w:r>
      <w:r w:rsidR="00414B31" w:rsidRPr="00160463">
        <w:rPr>
          <w:u w:val="single"/>
        </w:rPr>
        <w:t xml:space="preserve"> la</w:t>
      </w:r>
      <w:r w:rsidRPr="00160463">
        <w:rPr>
          <w:u w:val="single"/>
        </w:rPr>
        <w:t xml:space="preserve"> matriz</w:t>
      </w:r>
      <w:r w:rsidRPr="00A000C2">
        <w:rPr>
          <w:u w:val="single"/>
        </w:rPr>
        <w:t xml:space="preserve"> de Google, que han creado plataformas en Internet que les permiten generar ingresos a medida que los consumidores y compañías buscan conectarse unos con otros. </w:t>
      </w:r>
    </w:p>
    <w:p w:rsidR="00DB52F6" w:rsidRPr="00A000C2" w:rsidRDefault="00DB52F6" w:rsidP="00DB52F6">
      <w:pPr>
        <w:pStyle w:val="NormalWeb"/>
        <w:shd w:val="clear" w:color="auto" w:fill="FFFFFF"/>
        <w:spacing w:before="0" w:after="0"/>
        <w:jc w:val="both"/>
        <w:rPr>
          <w:color w:val="FF0000"/>
          <w:u w:val="single"/>
        </w:rPr>
      </w:pPr>
      <w:r w:rsidRPr="00A000C2">
        <w:rPr>
          <w:color w:val="FF0000"/>
          <w:u w:val="single"/>
        </w:rPr>
        <w:t xml:space="preserve">Una empresa que esté tratando de establecer una marca no puede pasar por alto los 1.000 millones de usuarios diarios altamente activos de Facebook. Cualquiera que esté formando un negocio tiene que asegurarse de que aparezca en las búsquedas de Google. Quien desee vender un producto lo querrá hacer a través de Amazon. Cualquier diseñador de aplicaciones móviles necesita que estén disponibles en las tiendas en línea de </w:t>
      </w:r>
      <w:hyperlink r:id="rId62" w:history="1">
        <w:r w:rsidRPr="00A000C2">
          <w:rPr>
            <w:rStyle w:val="Hipervnculo"/>
            <w:color w:val="FF0000"/>
          </w:rPr>
          <w:t>Apple</w:t>
        </w:r>
      </w:hyperlink>
      <w:r w:rsidRPr="00A000C2">
        <w:rPr>
          <w:rStyle w:val="company-name-type1"/>
          <w:color w:val="FF0000"/>
          <w:u w:val="single"/>
        </w:rPr>
        <w:t xml:space="preserve"> </w:t>
      </w:r>
      <w:r w:rsidR="00414B31" w:rsidRPr="00A000C2">
        <w:rPr>
          <w:rStyle w:val="company-name-type1"/>
          <w:color w:val="FF0000"/>
          <w:u w:val="single"/>
        </w:rPr>
        <w:t>Inc.,</w:t>
      </w:r>
      <w:r w:rsidR="00414B31" w:rsidRPr="00A000C2">
        <w:rPr>
          <w:color w:val="FF0000"/>
          <w:u w:val="single"/>
        </w:rPr>
        <w:t xml:space="preserve"> o</w:t>
      </w:r>
      <w:r w:rsidRPr="00A000C2">
        <w:rPr>
          <w:color w:val="FF0000"/>
          <w:u w:val="single"/>
        </w:rPr>
        <w:t xml:space="preserve"> Google. Un anunciante con un video para promocionar tiene que estar presente en YouTube, también de Google, mientras que los productores que venden música, películas y series de televisión distribuyen sus títulos a través de iTunes, de Apple, o Amazon Video. </w:t>
      </w:r>
    </w:p>
    <w:p w:rsidR="00DB52F6" w:rsidRPr="00A000C2" w:rsidRDefault="00DB52F6" w:rsidP="00DB52F6">
      <w:pPr>
        <w:shd w:val="clear" w:color="auto" w:fill="FFFFFF"/>
        <w:spacing w:line="240" w:lineRule="auto"/>
        <w:jc w:val="both"/>
        <w:rPr>
          <w:rFonts w:ascii="Times New Roman" w:hAnsi="Times New Roman" w:cs="Times New Roman"/>
          <w:sz w:val="24"/>
          <w:szCs w:val="24"/>
        </w:rPr>
      </w:pPr>
      <w:r w:rsidRPr="00A000C2">
        <w:rPr>
          <w:rFonts w:ascii="Times New Roman" w:hAnsi="Times New Roman" w:cs="Times New Roman"/>
          <w:noProof/>
          <w:sz w:val="24"/>
          <w:szCs w:val="24"/>
        </w:rPr>
        <w:lastRenderedPageBreak/>
        <w:drawing>
          <wp:inline distT="0" distB="0" distL="0" distR="0">
            <wp:extent cx="5556250" cy="2457450"/>
            <wp:effectExtent l="0" t="0" r="6350" b="0"/>
            <wp:docPr id="18" name="Imagen 18" descr="http://si.wsj.net/public/resources/images/AO-AA603_wsjamd_NS_201511091927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wsj.net/public/resources/images/AO-AA603_wsjamd_NS_20151109192707.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56250" cy="2457450"/>
                    </a:xfrm>
                    <a:prstGeom prst="rect">
                      <a:avLst/>
                    </a:prstGeom>
                    <a:noFill/>
                    <a:ln>
                      <a:noFill/>
                    </a:ln>
                  </pic:spPr>
                </pic:pic>
              </a:graphicData>
            </a:graphic>
          </wp:inline>
        </w:drawing>
      </w:r>
    </w:p>
    <w:p w:rsidR="00DB52F6" w:rsidRPr="00A000C2" w:rsidRDefault="00DB52F6" w:rsidP="00DB52F6">
      <w:pPr>
        <w:pStyle w:val="NormalWeb"/>
        <w:shd w:val="clear" w:color="auto" w:fill="FFFFFF"/>
        <w:jc w:val="both"/>
        <w:rPr>
          <w:color w:val="FF0000"/>
          <w:u w:val="single"/>
        </w:rPr>
      </w:pPr>
      <w:r w:rsidRPr="00A000C2">
        <w:rPr>
          <w:u w:val="single"/>
        </w:rPr>
        <w:t xml:space="preserve">Estos colosos han invertido miles de millones de dólares en centros de datos y hardware computacional para administrar sus propias operaciones y, a la vez, proveer servicios gratuitos o a bajo costo a startups y muchas grandes corporaciones. </w:t>
      </w:r>
      <w:r w:rsidRPr="00A000C2">
        <w:rPr>
          <w:color w:val="FF0000"/>
          <w:u w:val="single"/>
        </w:rPr>
        <w:t xml:space="preserve">Numerosos ejecutivos de Silicon Valley están convencidos de que estas firmas ya se han vuelto un engranaje fundamental del ecosistema empresarial. </w:t>
      </w:r>
    </w:p>
    <w:p w:rsidR="00DB52F6" w:rsidRPr="00160463" w:rsidRDefault="00DB52F6" w:rsidP="00DB52F6">
      <w:pPr>
        <w:pStyle w:val="NormalWeb"/>
        <w:shd w:val="clear" w:color="auto" w:fill="FFFFFF"/>
        <w:spacing w:before="0" w:after="0"/>
        <w:jc w:val="both"/>
      </w:pPr>
      <w:r w:rsidRPr="00A000C2">
        <w:t>“</w:t>
      </w:r>
      <w:r w:rsidRPr="00160463">
        <w:t xml:space="preserve">Ahora se pueden observar ecosistemas construidos alrededor de todas estas empresas”, dice </w:t>
      </w:r>
      <w:hyperlink r:id="rId64" w:history="1">
        <w:r w:rsidRPr="00160463">
          <w:rPr>
            <w:rStyle w:val="Hipervnculo"/>
            <w:color w:val="auto"/>
          </w:rPr>
          <w:t>Enrique Salem</w:t>
        </w:r>
      </w:hyperlink>
      <w:r w:rsidRPr="00160463">
        <w:t xml:space="preserve">, director gerente de Bain Capital Ventures y ex presidente ejecutivo de </w:t>
      </w:r>
      <w:hyperlink r:id="rId65" w:history="1">
        <w:r w:rsidRPr="00160463">
          <w:rPr>
            <w:rStyle w:val="Hipervnculo"/>
            <w:color w:val="auto"/>
          </w:rPr>
          <w:t>Symantec</w:t>
        </w:r>
      </w:hyperlink>
      <w:r w:rsidRPr="00160463">
        <w:rPr>
          <w:rStyle w:val="company-name-type1"/>
        </w:rPr>
        <w:t xml:space="preserve"> Corp.</w:t>
      </w:r>
      <w:r w:rsidR="00FC7511">
        <w:rPr>
          <w:rStyle w:val="company-name-type1"/>
        </w:rPr>
        <w:t xml:space="preserve"> </w:t>
      </w:r>
      <w:hyperlink r:id="rId66" w:history="1"/>
      <w:r w:rsidRPr="00160463">
        <w:t>“Está ocurriendo un cambio de plataforma”.</w:t>
      </w:r>
    </w:p>
    <w:p w:rsidR="00DB52F6" w:rsidRPr="00160463" w:rsidRDefault="00DB52F6" w:rsidP="00DB52F6">
      <w:pPr>
        <w:pStyle w:val="NormalWeb"/>
        <w:shd w:val="clear" w:color="auto" w:fill="FFFFFF"/>
        <w:jc w:val="both"/>
        <w:rPr>
          <w:u w:val="single"/>
        </w:rPr>
      </w:pPr>
      <w:r w:rsidRPr="00160463">
        <w:rPr>
          <w:u w:val="single"/>
        </w:rPr>
        <w:t xml:space="preserve">En otras palabras, estas compañías poseen el equivalente digital de las líneas férreas en los precisos momentos en que la web entra en una nueva etapa de crecimiento. </w:t>
      </w:r>
    </w:p>
    <w:p w:rsidR="00DB52F6" w:rsidRPr="00A000C2" w:rsidRDefault="00DB52F6" w:rsidP="00DB52F6">
      <w:pPr>
        <w:pStyle w:val="NormalWeb"/>
        <w:shd w:val="clear" w:color="auto" w:fill="FFFFFF"/>
        <w:spacing w:before="0" w:after="0"/>
        <w:jc w:val="both"/>
      </w:pPr>
      <w:r w:rsidRPr="00160463">
        <w:rPr>
          <w:u w:val="single"/>
        </w:rPr>
        <w:t>“Estamos atravesando por una expansión del tamaño total de la tecnología, ya sea la computación en la nube, los dispositivos o las redes sociales”</w:t>
      </w:r>
      <w:r w:rsidRPr="00160463">
        <w:t xml:space="preserve">, señala </w:t>
      </w:r>
      <w:hyperlink r:id="rId67" w:history="1">
        <w:r w:rsidRPr="00160463">
          <w:rPr>
            <w:rStyle w:val="Hipervnculo"/>
            <w:color w:val="auto"/>
          </w:rPr>
          <w:t>Aaron Levie</w:t>
        </w:r>
      </w:hyperlink>
      <w:r w:rsidRPr="00160463">
        <w:t>, presidente ejecutivo de la firma de intercambio de archivos en la nube Box Inc., una de</w:t>
      </w:r>
      <w:r w:rsidRPr="00A000C2">
        <w:t xml:space="preserve"> las nuevas empresas del sector. </w:t>
      </w:r>
    </w:p>
    <w:p w:rsidR="00DB52F6" w:rsidRPr="00A000C2" w:rsidRDefault="00DB52F6" w:rsidP="00DB52F6">
      <w:pPr>
        <w:pStyle w:val="NormalWeb"/>
        <w:shd w:val="clear" w:color="auto" w:fill="FFFFFF"/>
        <w:jc w:val="both"/>
      </w:pPr>
      <w:r w:rsidRPr="00A000C2">
        <w:t xml:space="preserve">A medida que aumentan los ingresos, los gigantes pueden gastar más dinero que sus rivales para mejorar sus servicios. </w:t>
      </w:r>
    </w:p>
    <w:p w:rsidR="00DB52F6" w:rsidRPr="00A000C2" w:rsidRDefault="00DB52F6" w:rsidP="00DB52F6">
      <w:pPr>
        <w:pStyle w:val="NormalWeb"/>
        <w:shd w:val="clear" w:color="auto" w:fill="FFFFFF"/>
        <w:jc w:val="both"/>
      </w:pPr>
      <w:r w:rsidRPr="00A000C2">
        <w:rPr>
          <w:u w:val="single"/>
        </w:rPr>
        <w:t>“Todas estas compañías están operando en industrias en las que la escala es recompensada y donde hay un nivel muy alto de intensidad de capital que se requiere para siquiera competir”,</w:t>
      </w:r>
      <w:r w:rsidRPr="00A000C2">
        <w:t xml:space="preserve"> asevera Karl Keirstead, analista sénior de Deutsche Bank Securities.</w:t>
      </w:r>
    </w:p>
    <w:p w:rsidR="00DB52F6" w:rsidRPr="00A000C2" w:rsidRDefault="00DB52F6" w:rsidP="00DB52F6">
      <w:pPr>
        <w:pStyle w:val="NormalWeb"/>
        <w:shd w:val="clear" w:color="auto" w:fill="FFFFFF"/>
        <w:jc w:val="both"/>
      </w:pPr>
      <w:r w:rsidRPr="00A000C2">
        <w:rPr>
          <w:u w:val="single"/>
        </w:rPr>
        <w:t>Facebook, que asegura que 1.550 millones de personas ingresaron a la red social durante septiembre, se ha convertido en un canal de publicidad particularmente importante. La red social parece haber capturado el mercado de anuncios en teléfonos inteligentes, el cual representó 78% de sus ingresos publicitarios en el trimestre más reciente, frente a 66% en igual lapso del año previo.</w:t>
      </w:r>
      <w:r w:rsidRPr="00A000C2">
        <w:t xml:space="preserve"> También alberga páginas gratuitas para 45 millones de pequeñas y medianas empresas, permitiéndoles interactuar con potenciales clientes en cualquier parte del mundo. </w:t>
      </w:r>
    </w:p>
    <w:p w:rsidR="00DB52F6" w:rsidRPr="00A000C2" w:rsidRDefault="00DB52F6" w:rsidP="00DB52F6">
      <w:pPr>
        <w:pStyle w:val="NormalWeb"/>
        <w:shd w:val="clear" w:color="auto" w:fill="FFFFFF"/>
        <w:jc w:val="both"/>
      </w:pPr>
      <w:r w:rsidRPr="00A000C2">
        <w:rPr>
          <w:u w:val="single"/>
        </w:rPr>
        <w:lastRenderedPageBreak/>
        <w:t>El valor de mercado de Amazon prácticamente se ha duplicado en 2015, principalmente por la fortaleza de su división de computación en la nube. Además del comercio electrónico, el minorista estadounidense fue pionero en la venta de almacenamiento de datos y procesamiento por uso a otras empresas</w:t>
      </w:r>
      <w:r w:rsidRPr="00A000C2">
        <w:t>. Su unidad de computación en la nube, Amazon Web Services (AWS), dice tener más de 1 millón de cuentas activas, incluyendo las de startups de alto perfil como Uber Technologies Inc., Airbnb Inc. y Pinterest Inc., así como agencias de gobierno y muchas empresas reconocidas.</w:t>
      </w:r>
    </w:p>
    <w:p w:rsidR="00DB52F6" w:rsidRPr="00A000C2" w:rsidRDefault="00DB52F6" w:rsidP="00DB52F6">
      <w:pPr>
        <w:pStyle w:val="NormalWeb"/>
        <w:shd w:val="clear" w:color="auto" w:fill="FFFFFF"/>
        <w:jc w:val="both"/>
      </w:pPr>
      <w:r w:rsidRPr="00F77149">
        <w:rPr>
          <w:u w:val="single"/>
        </w:rPr>
        <w:t>Google y Microsoft, por su parte, han realizado grandes inversiones para fortalecer sus servicios en la nube</w:t>
      </w:r>
      <w:r w:rsidRPr="00A000C2">
        <w:t xml:space="preserve">. Han igualado los recortes de precios de AWS, sumado centros de datos y productos de software en línea, y desarrollado innovaciones de forma interna que van mucho más allá de la computación. </w:t>
      </w:r>
    </w:p>
    <w:p w:rsidR="00DB52F6" w:rsidRPr="00A000C2" w:rsidRDefault="00DB52F6" w:rsidP="00DB52F6">
      <w:pPr>
        <w:pStyle w:val="NormalWeb"/>
        <w:shd w:val="clear" w:color="auto" w:fill="FFFFFF"/>
        <w:jc w:val="both"/>
      </w:pPr>
      <w:r w:rsidRPr="00A000C2">
        <w:t>El presidente ejecutivo de Microsoft, Satya Nadella, ha apostado a los servicios en la nube para reducir la dependencia de su negocio de computadoras personales, que se está reduciendo. Si bien su servicio Azure ofrece ventajas especiales a los usuarios de larga data de su software Windows y Office, más de 40% de sus ingresos proviene de startups, señala Takeshi Numoto, vicepresidente a cargo de marketing de empresas y servicios de nube de Microsoft.</w:t>
      </w:r>
    </w:p>
    <w:p w:rsidR="00DB52F6" w:rsidRPr="00160463" w:rsidRDefault="00DB52F6" w:rsidP="00DB52F6">
      <w:pPr>
        <w:pStyle w:val="NormalWeb"/>
        <w:shd w:val="clear" w:color="auto" w:fill="FFFFFF"/>
        <w:spacing w:before="0" w:after="0"/>
        <w:jc w:val="both"/>
      </w:pPr>
      <w:r w:rsidRPr="00A000C2">
        <w:t xml:space="preserve">Empresas más tradicionales también están entrando al campo de batalla. El conglomerado industrial alemán </w:t>
      </w:r>
      <w:hyperlink r:id="rId68" w:history="1">
        <w:r w:rsidRPr="00160463">
          <w:rPr>
            <w:rStyle w:val="Hipervnculo"/>
            <w:color w:val="auto"/>
          </w:rPr>
          <w:t>ThyssenKrupp</w:t>
        </w:r>
      </w:hyperlink>
      <w:r w:rsidRPr="00160463">
        <w:t xml:space="preserve">, que fabrica ascensores entre otros productos, colaboró con Microsoft para crear un sistema en la nube que recopila datos como la frecuencia con que se abren y se cierran las puertas, cuenta Patrick Bass, presidente ejecutivo de la filial en Norteamérica de la empresa. </w:t>
      </w:r>
    </w:p>
    <w:p w:rsidR="00DB52F6" w:rsidRPr="00160463" w:rsidRDefault="00DB52F6" w:rsidP="00DB52F6">
      <w:pPr>
        <w:pStyle w:val="NormalWeb"/>
        <w:shd w:val="clear" w:color="auto" w:fill="FFFFFF"/>
        <w:jc w:val="both"/>
      </w:pPr>
      <w:r w:rsidRPr="00160463">
        <w:t xml:space="preserve">No todas las labores de computación se están trasladando a la nube. Se estima que las empresas en industrias como los servicios financieros y la salud mantengan la mayoría de sus operaciones en sus centros de datos, en parte debido a las regulaciones sobre cómo deben gestionar las transacciones y datos de los clientes. </w:t>
      </w:r>
    </w:p>
    <w:p w:rsidR="00DB52F6" w:rsidRPr="00160463" w:rsidRDefault="00DB52F6" w:rsidP="00DB52F6">
      <w:pPr>
        <w:pStyle w:val="NormalWeb"/>
        <w:shd w:val="clear" w:color="auto" w:fill="FFFFFF"/>
        <w:spacing w:before="0" w:after="0"/>
        <w:jc w:val="both"/>
      </w:pPr>
      <w:r w:rsidRPr="00160463">
        <w:t xml:space="preserve">Sin embargo, los partidarios de la computación en la nube vaticinan que muchas de esas barreras se desmoronarán. Rob Alexander, director de tecnología de </w:t>
      </w:r>
      <w:hyperlink r:id="rId69" w:history="1">
        <w:r w:rsidRPr="00160463">
          <w:rPr>
            <w:rStyle w:val="Hipervnculo"/>
            <w:color w:val="auto"/>
          </w:rPr>
          <w:t>Capital One Financial</w:t>
        </w:r>
      </w:hyperlink>
      <w:r w:rsidRPr="00160463">
        <w:rPr>
          <w:rStyle w:val="company-name-type1"/>
        </w:rPr>
        <w:t xml:space="preserve"> Corp.</w:t>
      </w:r>
      <w:r w:rsidRPr="00160463">
        <w:t>, indicó el mes pasado que las nuevas protecciones de seguridad desarrolladas con el servicio de AWS deberían permitirle a la firma estadounidense de tarjetas de crédito operar incluso con mayor seguridad en la nube que en sus computadoras.</w:t>
      </w:r>
    </w:p>
    <w:p w:rsidR="00DB52F6" w:rsidRPr="00B3480B" w:rsidRDefault="00DB52F6" w:rsidP="00DB52F6">
      <w:pPr>
        <w:pStyle w:val="NormalWeb"/>
        <w:shd w:val="clear" w:color="auto" w:fill="FFFFFF"/>
        <w:spacing w:before="0" w:after="0"/>
        <w:jc w:val="both"/>
        <w:rPr>
          <w:u w:val="single"/>
        </w:rPr>
      </w:pPr>
      <w:r w:rsidRPr="00B3480B">
        <w:rPr>
          <w:u w:val="single"/>
        </w:rPr>
        <w:t>Airbnb y Uber:</w:t>
      </w:r>
      <w:r>
        <w:rPr>
          <w:u w:val="single"/>
        </w:rPr>
        <w:t xml:space="preserve"> </w:t>
      </w:r>
      <w:r w:rsidRPr="00B3480B">
        <w:rPr>
          <w:u w:val="single"/>
        </w:rPr>
        <w:t xml:space="preserve">¿”economía compartida” o “competencia desleal”? (that is the question) </w:t>
      </w:r>
    </w:p>
    <w:p w:rsidR="00DB52F6" w:rsidRPr="00546322" w:rsidRDefault="00DB52F6" w:rsidP="00DB52F6">
      <w:pPr>
        <w:pStyle w:val="NormalWeb"/>
        <w:jc w:val="both"/>
      </w:pPr>
      <w:r>
        <w:rPr>
          <w:i/>
        </w:rPr>
        <w:t>“</w:t>
      </w:r>
      <w:r w:rsidRPr="008A6315">
        <w:rPr>
          <w:i/>
        </w:rPr>
        <w:t>Hace pocos años un evento grande en Saskatoon, Canadá, solía significar un aumento de ingresos para la posada campestre Chaplin.</w:t>
      </w:r>
      <w:r>
        <w:rPr>
          <w:i/>
        </w:rPr>
        <w:t xml:space="preserve"> </w:t>
      </w:r>
      <w:r w:rsidRPr="008A6315">
        <w:rPr>
          <w:i/>
        </w:rPr>
        <w:t>“Estoy a unos diez minutos de la ciudad y muchas veces recibía a los clientes que no encontraban cupo en hoteles y pensiones”, cuenta su propietaria Kathy Chaplin.</w:t>
      </w:r>
      <w:r>
        <w:rPr>
          <w:i/>
        </w:rPr>
        <w:t xml:space="preserve"> </w:t>
      </w:r>
      <w:r w:rsidRPr="008A6315">
        <w:rPr>
          <w:i/>
        </w:rPr>
        <w:t>Esos días se acabaron con la creciente popularidad de la página para compartir alojamiento Airbnb</w:t>
      </w:r>
      <w:r>
        <w:rPr>
          <w:i/>
        </w:rPr>
        <w:t>”..</w:t>
      </w:r>
      <w:r w:rsidRPr="008A6315">
        <w:rPr>
          <w:i/>
        </w:rPr>
        <w:t>.</w:t>
      </w:r>
      <w:r>
        <w:rPr>
          <w:i/>
        </w:rPr>
        <w:t xml:space="preserve"> </w:t>
      </w:r>
      <w:r w:rsidRPr="00546322">
        <w:rPr>
          <w:u w:val="single"/>
        </w:rPr>
        <w:t>Cómo Airbnb y Uber son una amenaza para el mercado</w:t>
      </w:r>
      <w:r w:rsidRPr="00546322">
        <w:t xml:space="preserve"> (BBCMundo - </w:t>
      </w:r>
      <w:r w:rsidRPr="00546322">
        <w:rPr>
          <w:b/>
        </w:rPr>
        <w:t>16/11/14</w:t>
      </w:r>
      <w:r w:rsidRPr="00546322">
        <w:t>)</w:t>
      </w:r>
    </w:p>
    <w:p w:rsidR="00DB52F6" w:rsidRPr="00546322" w:rsidRDefault="00DB52F6" w:rsidP="00DB52F6">
      <w:pPr>
        <w:pStyle w:val="NormalWeb"/>
        <w:jc w:val="both"/>
      </w:pPr>
      <w:r w:rsidRPr="00546322">
        <w:t>Una búsqueda reciente en ese sitio arrojó 48 opciones para quedarse en Saskatoon, desde una casa completa de tres habitaciones, a US$</w:t>
      </w:r>
      <w:r>
        <w:t xml:space="preserve"> </w:t>
      </w:r>
      <w:r w:rsidRPr="00546322">
        <w:t>184, hasta el alquiler de un sofá en la sala del dueño (trayendo saco de dormir y almohada) por US$</w:t>
      </w:r>
      <w:r>
        <w:t xml:space="preserve"> </w:t>
      </w:r>
      <w:r w:rsidRPr="00546322">
        <w:t>41.</w:t>
      </w:r>
    </w:p>
    <w:p w:rsidR="00DB52F6" w:rsidRPr="00546322" w:rsidRDefault="00DB52F6" w:rsidP="00DB52F6">
      <w:pPr>
        <w:pStyle w:val="NormalWeb"/>
        <w:jc w:val="both"/>
      </w:pPr>
      <w:r w:rsidRPr="00546322">
        <w:lastRenderedPageBreak/>
        <w:t>En los dos últimos años Chaplin ha experimentado un caída del 30% en su negocio.</w:t>
      </w:r>
      <w:r>
        <w:t xml:space="preserve"> </w:t>
      </w:r>
      <w:r w:rsidRPr="00546322">
        <w:t>Explosión compartida</w:t>
      </w:r>
    </w:p>
    <w:p w:rsidR="00DB52F6" w:rsidRPr="00F77149" w:rsidRDefault="00DB52F6" w:rsidP="00DB52F6">
      <w:pPr>
        <w:pStyle w:val="NormalWeb"/>
        <w:jc w:val="both"/>
        <w:rPr>
          <w:color w:val="FF0000"/>
          <w:u w:val="single"/>
        </w:rPr>
      </w:pPr>
      <w:r w:rsidRPr="00F77149">
        <w:rPr>
          <w:color w:val="FF0000"/>
          <w:u w:val="single"/>
        </w:rPr>
        <w:t>La economía compartida de empresas como Airbnb, Uber (transporte) y TaskRabbit (servicios) ha sido elogiada por permitir conectar directamente a vendedores y consumidores, saltándose a las grandes corporaciones.</w:t>
      </w:r>
      <w:r>
        <w:rPr>
          <w:color w:val="FF0000"/>
          <w:u w:val="single"/>
        </w:rPr>
        <w:t xml:space="preserve"> </w:t>
      </w:r>
      <w:r w:rsidRPr="00F77149">
        <w:rPr>
          <w:color w:val="FF0000"/>
          <w:u w:val="single"/>
        </w:rPr>
        <w:t>La persona que alquila una habitación o un asiento en su automóvil obtiene un ingreso adicional y el cliente ahorra dinero. Un triunfo tanto para pequeños comerciantes como consumidores.</w:t>
      </w:r>
    </w:p>
    <w:p w:rsidR="00DB52F6" w:rsidRPr="008A6315" w:rsidRDefault="00DB52F6" w:rsidP="00DB52F6">
      <w:pPr>
        <w:pStyle w:val="NormalWeb"/>
        <w:jc w:val="both"/>
        <w:rPr>
          <w:u w:val="single"/>
        </w:rPr>
      </w:pPr>
      <w:r w:rsidRPr="00F77149">
        <w:rPr>
          <w:u w:val="single"/>
        </w:rPr>
        <w:t>O eso parecía al principio. Sin embargo, el cambio no solo afecta a los magnates de la hostelería y transporte.</w:t>
      </w:r>
      <w:r>
        <w:rPr>
          <w:u w:val="single"/>
        </w:rPr>
        <w:t xml:space="preserve"> </w:t>
      </w:r>
      <w:r w:rsidRPr="00F77149">
        <w:rPr>
          <w:u w:val="single"/>
        </w:rPr>
        <w:t>Los dueños de hostales, taxistas y otros profesionales sufren pérdidas y se quejan de que pagan impuestos y licencias, y cumplen con regulaciones que sus novatos competidores pueden evitar.</w:t>
      </w:r>
      <w:r>
        <w:rPr>
          <w:u w:val="single"/>
        </w:rPr>
        <w:t xml:space="preserve"> </w:t>
      </w:r>
      <w:r>
        <w:t>“</w:t>
      </w:r>
      <w:r w:rsidRPr="00546322">
        <w:t>Para mucha gente es un trabajo a tiempo completo y, si no tienen suficientes cl</w:t>
      </w:r>
      <w:r>
        <w:t>ientes, se quedarán en la calle”</w:t>
      </w:r>
      <w:r w:rsidRPr="00546322">
        <w:t>, apunta el economista de la Universidad de Londres, Guy Standing.</w:t>
      </w:r>
    </w:p>
    <w:p w:rsidR="00DB52F6" w:rsidRPr="00546322" w:rsidRDefault="00DB52F6" w:rsidP="00DB52F6">
      <w:pPr>
        <w:pStyle w:val="NormalWeb"/>
        <w:jc w:val="both"/>
      </w:pPr>
      <w:r w:rsidRPr="00546322">
        <w:t>Cambio de ramo</w:t>
      </w:r>
    </w:p>
    <w:p w:rsidR="00DB52F6" w:rsidRPr="00F77149" w:rsidRDefault="00DB52F6" w:rsidP="00DB52F6">
      <w:pPr>
        <w:pStyle w:val="NormalWeb"/>
        <w:jc w:val="both"/>
        <w:rPr>
          <w:u w:val="single"/>
        </w:rPr>
      </w:pPr>
      <w:r w:rsidRPr="00F77149">
        <w:rPr>
          <w:u w:val="single"/>
        </w:rPr>
        <w:t xml:space="preserve">En San Francisco, California, los servicios de compartir autos como Uber, Lyft y Sidecar han diezmado a las compañías de </w:t>
      </w:r>
      <w:r w:rsidR="000853E4" w:rsidRPr="00F77149">
        <w:rPr>
          <w:u w:val="single"/>
        </w:rPr>
        <w:t>taxis. Un</w:t>
      </w:r>
      <w:r w:rsidRPr="00F77149">
        <w:rPr>
          <w:u w:val="single"/>
        </w:rPr>
        <w:t xml:space="preserve"> informe de la Autoridad Municipal de Transporte reportó una caída del 65% en los desplazamientos en taxi entre enero de </w:t>
      </w:r>
      <w:r>
        <w:rPr>
          <w:u w:val="single"/>
        </w:rPr>
        <w:t xml:space="preserve"> </w:t>
      </w:r>
      <w:r w:rsidRPr="00F77149">
        <w:rPr>
          <w:u w:val="single"/>
        </w:rPr>
        <w:t>2012 y julio de 2014.</w:t>
      </w:r>
    </w:p>
    <w:p w:rsidR="00DB52F6" w:rsidRPr="00546322" w:rsidRDefault="00DB52F6" w:rsidP="00DB52F6">
      <w:pPr>
        <w:pStyle w:val="NormalWeb"/>
        <w:jc w:val="both"/>
      </w:pPr>
      <w:r w:rsidRPr="00546322">
        <w:t>Luego de 33 años como taxista Barry Korengold contempla dejar su profesión, tras experimentar una caída del 50% en sus ingresos desde enero de 2013.</w:t>
      </w:r>
      <w:r>
        <w:t xml:space="preserve"> “</w:t>
      </w:r>
      <w:r w:rsidRPr="00546322">
        <w:t>No es agradable pensar en otra carre</w:t>
      </w:r>
      <w:r>
        <w:t>ra cuando tienes más de 50 años”</w:t>
      </w:r>
      <w:r w:rsidRPr="00546322">
        <w:t xml:space="preserve">, dice, añadiendo que otros colegas están en una situación incluso </w:t>
      </w:r>
      <w:r w:rsidR="00FC7511" w:rsidRPr="00546322">
        <w:t>peor.</w:t>
      </w:r>
      <w:r w:rsidR="00FC7511">
        <w:t xml:space="preserve"> </w:t>
      </w:r>
      <w:r w:rsidR="00FC7511" w:rsidRPr="00546322">
        <w:t>“Una</w:t>
      </w:r>
      <w:r w:rsidRPr="00546322">
        <w:t xml:space="preserve"> gran cantidad no pueden alimentar a </w:t>
      </w:r>
      <w:r>
        <w:t>sus  familias o pagar sus rentas”</w:t>
      </w:r>
      <w:r w:rsidRPr="00546322">
        <w:t>.</w:t>
      </w:r>
    </w:p>
    <w:p w:rsidR="00DB52F6" w:rsidRPr="00546322" w:rsidRDefault="00DB52F6" w:rsidP="00DB52F6">
      <w:pPr>
        <w:pStyle w:val="NormalWeb"/>
        <w:jc w:val="both"/>
      </w:pPr>
      <w:r w:rsidRPr="00546322">
        <w:t>Y Korengold reacciona con sorna ante la idea de que todos pueden terminen trabajando para Uber o Lyft.</w:t>
      </w:r>
      <w:r>
        <w:t xml:space="preserve"> “</w:t>
      </w:r>
      <w:r w:rsidRPr="00546322">
        <w:t>Es un poco como Wal-Mart. Llegan y dejan sin ingresos a los pequeños negocios y entonces todo el mundo</w:t>
      </w:r>
      <w:r>
        <w:t xml:space="preserve"> tiene que trabajar en Wal-Mart”</w:t>
      </w:r>
      <w:r w:rsidRPr="00546322">
        <w:t>.</w:t>
      </w:r>
    </w:p>
    <w:p w:rsidR="00DB52F6" w:rsidRPr="00546322" w:rsidRDefault="00DB52F6" w:rsidP="00DB52F6">
      <w:pPr>
        <w:pStyle w:val="NormalWeb"/>
        <w:jc w:val="both"/>
      </w:pPr>
      <w:r w:rsidRPr="00546322">
        <w:t>Condiciones iguales</w:t>
      </w:r>
    </w:p>
    <w:p w:rsidR="00DB52F6" w:rsidRPr="00F77149" w:rsidRDefault="00DB52F6" w:rsidP="00DB52F6">
      <w:pPr>
        <w:pStyle w:val="NormalWeb"/>
        <w:jc w:val="both"/>
        <w:rPr>
          <w:u w:val="single"/>
        </w:rPr>
      </w:pPr>
      <w:r w:rsidRPr="00F77149">
        <w:rPr>
          <w:u w:val="single"/>
        </w:rPr>
        <w:t xml:space="preserve">Los profesionales afectados por los negocios habilitados por aplicaciones dicen que no se oponen a la competencia, pero critican la falta de igualdad de </w:t>
      </w:r>
      <w:r w:rsidR="00414B31" w:rsidRPr="00F77149">
        <w:rPr>
          <w:u w:val="single"/>
        </w:rPr>
        <w:t>condiciones. Korengold</w:t>
      </w:r>
      <w:r w:rsidRPr="00F77149">
        <w:rPr>
          <w:u w:val="single"/>
        </w:rPr>
        <w:t xml:space="preserve"> dice que en su ciudad las licencias para taxis cuestan US$</w:t>
      </w:r>
      <w:r>
        <w:rPr>
          <w:u w:val="single"/>
        </w:rPr>
        <w:t xml:space="preserve"> </w:t>
      </w:r>
      <w:r w:rsidRPr="00F77149">
        <w:rPr>
          <w:u w:val="single"/>
        </w:rPr>
        <w:t xml:space="preserve">250.000 y el seguro está entre </w:t>
      </w:r>
      <w:r>
        <w:rPr>
          <w:u w:val="single"/>
        </w:rPr>
        <w:t xml:space="preserve"> </w:t>
      </w:r>
      <w:r w:rsidRPr="00F77149">
        <w:rPr>
          <w:u w:val="single"/>
        </w:rPr>
        <w:t>US$</w:t>
      </w:r>
      <w:r>
        <w:rPr>
          <w:u w:val="single"/>
        </w:rPr>
        <w:t xml:space="preserve"> </w:t>
      </w:r>
      <w:r w:rsidRPr="00F77149">
        <w:rPr>
          <w:u w:val="single"/>
        </w:rPr>
        <w:t>8.000 y US$</w:t>
      </w:r>
      <w:r>
        <w:rPr>
          <w:u w:val="single"/>
        </w:rPr>
        <w:t xml:space="preserve"> </w:t>
      </w:r>
      <w:r w:rsidRPr="00F77149">
        <w:rPr>
          <w:u w:val="single"/>
        </w:rPr>
        <w:t>10.000.</w:t>
      </w:r>
      <w:r>
        <w:rPr>
          <w:u w:val="single"/>
        </w:rPr>
        <w:t xml:space="preserve"> </w:t>
      </w:r>
      <w:r w:rsidRPr="00F77149">
        <w:rPr>
          <w:u w:val="single"/>
        </w:rPr>
        <w:t>Los vehículos además deben ser híbridos o de combustible alternativo, un costo adicional aproximado de US$</w:t>
      </w:r>
      <w:r>
        <w:rPr>
          <w:u w:val="single"/>
        </w:rPr>
        <w:t xml:space="preserve"> </w:t>
      </w:r>
      <w:r w:rsidRPr="00F77149">
        <w:rPr>
          <w:u w:val="single"/>
        </w:rPr>
        <w:t>10.000 que no pagan los conductores que comparten sus autos.</w:t>
      </w:r>
    </w:p>
    <w:p w:rsidR="00DB52F6" w:rsidRDefault="00DB52F6" w:rsidP="00DB52F6">
      <w:pPr>
        <w:pStyle w:val="NormalWeb"/>
        <w:jc w:val="both"/>
      </w:pPr>
      <w:r w:rsidRPr="00546322">
        <w:t>Hoda Mohtar, propietario de Les Diplomates Executive Suites, una posada ubicada en Waterloo, Canadá, señala que adicionalmente a pagar 13% en impuestos, tiene gastos por tener registrado y asegurado su local de cuatro habitaciones.</w:t>
      </w:r>
      <w:r>
        <w:t xml:space="preserve"> </w:t>
      </w:r>
      <w:r w:rsidRPr="00F77149">
        <w:rPr>
          <w:u w:val="single"/>
        </w:rPr>
        <w:t>“Nosotros hacemos todo según las reglas y otros simplemente hacen negocio”, dice Mohtar. “Yo no quiero impedir que se haga dinero en la economía compartida. Pero es peligroso que no paguen impuestos, ni estén legislados, ni sean inspeccionados”.</w:t>
      </w:r>
    </w:p>
    <w:p w:rsidR="00DB52F6" w:rsidRPr="00546322" w:rsidRDefault="00DB52F6" w:rsidP="00DB52F6">
      <w:pPr>
        <w:pStyle w:val="NormalWeb"/>
        <w:jc w:val="both"/>
      </w:pPr>
      <w:r w:rsidRPr="00546322">
        <w:lastRenderedPageBreak/>
        <w:t>Varios de los anfitriones de Saskatoon en Airbnb fueron contactados para este artículo, pero no quisieron ser entrevistados o no respondieron a tiempo a nuestra solicitud.</w:t>
      </w:r>
    </w:p>
    <w:p w:rsidR="00DB52F6" w:rsidRPr="00546322" w:rsidRDefault="00DB52F6" w:rsidP="00DB52F6">
      <w:pPr>
        <w:pStyle w:val="NormalWeb"/>
        <w:jc w:val="both"/>
      </w:pPr>
      <w:r w:rsidRPr="00546322">
        <w:t>Debbie Judt, propietaria de la pensión Glacier Park B&amp;B Saskatoon, comparte la preocupación de sus colegas, pero aclara que no tiene problemas con el sitio.</w:t>
      </w:r>
      <w:r>
        <w:t xml:space="preserve"> </w:t>
      </w:r>
      <w:r w:rsidRPr="00546322">
        <w:t>De hecho, cerca del 5% de su negocio</w:t>
      </w:r>
      <w:r>
        <w:t xml:space="preserve"> le llega por estar en Airbnb. “</w:t>
      </w:r>
      <w:r w:rsidRPr="00546322">
        <w:t>Quería tener publicidad en una de los mayores</w:t>
      </w:r>
      <w:r>
        <w:t xml:space="preserve"> sitios de anuncios en el mundo”</w:t>
      </w:r>
      <w:r w:rsidRPr="00546322">
        <w:t>, explica.</w:t>
      </w:r>
    </w:p>
    <w:p w:rsidR="00DB52F6" w:rsidRPr="00546322" w:rsidRDefault="00DB52F6" w:rsidP="00DB52F6">
      <w:pPr>
        <w:pStyle w:val="NormalWeb"/>
        <w:jc w:val="both"/>
      </w:pPr>
      <w:r w:rsidRPr="00546322">
        <w:t>Adaptación municipal</w:t>
      </w:r>
    </w:p>
    <w:p w:rsidR="00DB52F6" w:rsidRPr="008A6315" w:rsidRDefault="00DB52F6" w:rsidP="00DB52F6">
      <w:pPr>
        <w:pStyle w:val="NormalWeb"/>
        <w:jc w:val="both"/>
      </w:pPr>
      <w:r w:rsidRPr="00546322">
        <w:t>Eric Brousseau, profesor de Economía y Gerencia de la Universidad París-Dauphine, Brousseau, dice que la economía compartida está aún en pañales y cree que, a la larga, será alcanzada por las regulaciones.</w:t>
      </w:r>
      <w:r>
        <w:t xml:space="preserve"> </w:t>
      </w:r>
      <w:r w:rsidRPr="00546322">
        <w:t>Destaca Brousseau que cuando los agricultores franceses comenzaron a abrir posadas podían hacer cualquier cosa. Sin embargo, ahora sus establecimientos están sujetos a normativas como cualquier hotel.</w:t>
      </w:r>
      <w:r>
        <w:t xml:space="preserve"> </w:t>
      </w:r>
      <w:r w:rsidRPr="00F77149">
        <w:rPr>
          <w:u w:val="single"/>
        </w:rPr>
        <w:t>“Creo que al final tendrás control de la entrada al mercado, simplemente porque es necesario”.</w:t>
      </w:r>
    </w:p>
    <w:p w:rsidR="00DB52F6" w:rsidRPr="00F77149" w:rsidRDefault="00DB52F6" w:rsidP="00DB52F6">
      <w:pPr>
        <w:pStyle w:val="NormalWeb"/>
        <w:jc w:val="both"/>
        <w:rPr>
          <w:u w:val="single"/>
        </w:rPr>
      </w:pPr>
      <w:r w:rsidRPr="00F77149">
        <w:rPr>
          <w:u w:val="single"/>
        </w:rPr>
        <w:t>Y es algo que ya está pasando. En EEUU, por ejemplo, el Procurador General del Estado de Nueva York, Eric Schneiderman, emitió un informe declarando que el 72% de los alquileres en la ciudad de Nueva York son ilegales pues violan una serie de leyes.</w:t>
      </w:r>
    </w:p>
    <w:p w:rsidR="00DB52F6" w:rsidRPr="00F77149" w:rsidRDefault="00DB52F6" w:rsidP="00DB52F6">
      <w:pPr>
        <w:pStyle w:val="NormalWeb"/>
        <w:jc w:val="both"/>
        <w:rPr>
          <w:u w:val="single"/>
        </w:rPr>
      </w:pPr>
      <w:r w:rsidRPr="00F77149">
        <w:rPr>
          <w:u w:val="single"/>
        </w:rPr>
        <w:t>En San Francisco y en Portland Airbnb ahora recauda impuestos de ocupación para sus anfitriones, debido a la presión de grupos defensores del derecho a la vivienda y asociaciones de vecinos que piden una legislación más estricta.</w:t>
      </w:r>
    </w:p>
    <w:p w:rsidR="00DB52F6" w:rsidRPr="00546322" w:rsidRDefault="00DB52F6" w:rsidP="00DB52F6">
      <w:pPr>
        <w:pStyle w:val="NormalWeb"/>
        <w:jc w:val="both"/>
      </w:pPr>
      <w:r w:rsidRPr="00546322">
        <w:t>En Madrid, España, los conductores de Uber que recogen pasajeros sin tener licencias profesionales enfrentan multas de hasta US$</w:t>
      </w:r>
      <w:r w:rsidR="00160463">
        <w:t xml:space="preserve"> </w:t>
      </w:r>
      <w:r w:rsidRPr="00546322">
        <w:t>22.500.</w:t>
      </w:r>
      <w:r>
        <w:t xml:space="preserve"> </w:t>
      </w:r>
      <w:r w:rsidRPr="00546322">
        <w:t>Y después de que un tribunal alemán prohibió UberPop en Berlín y Hamburgo, la compañía de compartir autos bajó su tarifa a US$</w:t>
      </w:r>
      <w:r>
        <w:t xml:space="preserve"> </w:t>
      </w:r>
      <w:r w:rsidRPr="00546322">
        <w:t>0,44</w:t>
      </w:r>
      <w:r>
        <w:t xml:space="preserve">. </w:t>
      </w:r>
      <w:r w:rsidRPr="00546322">
        <w:t>Un dictamen posterior permitió que siguiera operando porque consideró que esas tarifas solo cubrían el costo de mantener el auto y no dejaban ganancias.</w:t>
      </w:r>
      <w:r>
        <w:t xml:space="preserve"> </w:t>
      </w:r>
      <w:r w:rsidRPr="00546322">
        <w:t>En otras palabras, realmente tiene que ser para compartir.</w:t>
      </w:r>
    </w:p>
    <w:p w:rsidR="00DB52F6" w:rsidRPr="00546322" w:rsidRDefault="00DB52F6" w:rsidP="00DB52F6">
      <w:pPr>
        <w:pStyle w:val="NormalWeb"/>
        <w:jc w:val="both"/>
      </w:pPr>
      <w:r w:rsidRPr="00546322">
        <w:t>Nuevo modelo</w:t>
      </w:r>
    </w:p>
    <w:p w:rsidR="00DB52F6" w:rsidRPr="00F77149" w:rsidRDefault="00DB52F6" w:rsidP="00DB52F6">
      <w:pPr>
        <w:pStyle w:val="NormalWeb"/>
        <w:jc w:val="both"/>
        <w:rPr>
          <w:color w:val="FF0000"/>
          <w:u w:val="single"/>
        </w:rPr>
      </w:pPr>
      <w:r w:rsidRPr="00F77149">
        <w:rPr>
          <w:color w:val="FF0000"/>
          <w:u w:val="single"/>
        </w:rPr>
        <w:t>Pero Standing considera que hay un problema mayor por un cambio fundamental en la forma de manejar el empleo en todo el mundo.</w:t>
      </w:r>
      <w:r>
        <w:rPr>
          <w:color w:val="FF0000"/>
          <w:u w:val="single"/>
        </w:rPr>
        <w:t xml:space="preserve"> </w:t>
      </w:r>
      <w:r w:rsidRPr="00F77149">
        <w:rPr>
          <w:color w:val="FF0000"/>
          <w:u w:val="single"/>
        </w:rPr>
        <w:t>Apunta el economista que en el pasado los profesionales de toda índole, ya fuesen taxista o abogados, regulaban sus propias industrias fijando normas, salarios y sistemas de entrenamiento.</w:t>
      </w:r>
      <w:r>
        <w:rPr>
          <w:color w:val="FF0000"/>
          <w:u w:val="single"/>
        </w:rPr>
        <w:t xml:space="preserve"> </w:t>
      </w:r>
      <w:r w:rsidRPr="00F77149">
        <w:rPr>
          <w:color w:val="FF0000"/>
          <w:u w:val="single"/>
        </w:rPr>
        <w:t>“Esos viejos modelos de los gremios que existieron por cientos de años han pasado gradualmente a ser controlados por intereses comerciales”, indicó Standing.</w:t>
      </w:r>
    </w:p>
    <w:p w:rsidR="00DB52F6" w:rsidRDefault="00DB52F6" w:rsidP="00DB52F6">
      <w:pPr>
        <w:pStyle w:val="NormalWeb"/>
        <w:jc w:val="both"/>
        <w:rPr>
          <w:color w:val="FF0000"/>
          <w:u w:val="single"/>
        </w:rPr>
      </w:pPr>
      <w:r w:rsidRPr="00F77149">
        <w:rPr>
          <w:color w:val="FF0000"/>
          <w:u w:val="single"/>
        </w:rPr>
        <w:t>Y agrega que desde hace años las firmas de outsourcing, bienes o servicios de proveedores externos, han estado subastando empleos desde telemercadeo hasta contaduría al postor más bajo en el mercado global.</w:t>
      </w:r>
    </w:p>
    <w:p w:rsidR="00DB52F6" w:rsidRPr="00546322" w:rsidRDefault="00DB52F6" w:rsidP="00DB52F6">
      <w:pPr>
        <w:pStyle w:val="NormalWeb"/>
        <w:jc w:val="both"/>
      </w:pPr>
      <w:r w:rsidRPr="00546322">
        <w:t>Salida creativa</w:t>
      </w:r>
    </w:p>
    <w:p w:rsidR="00DB52F6" w:rsidRPr="00546322" w:rsidRDefault="00DB52F6" w:rsidP="00DB52F6">
      <w:pPr>
        <w:pStyle w:val="NormalWeb"/>
        <w:jc w:val="both"/>
      </w:pPr>
      <w:r w:rsidRPr="00546322">
        <w:t>No se trata de un problema nuevo para los profesionales creativos.</w:t>
      </w:r>
      <w:r>
        <w:t xml:space="preserve"> </w:t>
      </w:r>
      <w:r w:rsidRPr="00546322">
        <w:t>Escritores, fotógrafos y disc jockeys, entre otros, han visto como la tecnología ha permitido que competidores aficionados bajen los precios en la última década.</w:t>
      </w:r>
      <w:r>
        <w:t xml:space="preserve"> </w:t>
      </w:r>
      <w:r w:rsidRPr="00546322">
        <w:t xml:space="preserve">A comienzos de la década de 2000, el </w:t>
      </w:r>
      <w:r w:rsidRPr="00546322">
        <w:lastRenderedPageBreak/>
        <w:t>fotógrafo deportivo británico Gareth Jones se ganaba cómodamente la vida tomando fotos especialmente en partidos de rugby.</w:t>
      </w:r>
      <w:r>
        <w:t xml:space="preserve"> </w:t>
      </w:r>
      <w:r w:rsidRPr="00546322">
        <w:t>Su volumen de trabajo le permitía subcontratar a otros cuatro colegas.</w:t>
      </w:r>
    </w:p>
    <w:p w:rsidR="00DB52F6" w:rsidRPr="00546322" w:rsidRDefault="00DB52F6" w:rsidP="00DB52F6">
      <w:pPr>
        <w:pStyle w:val="NormalWeb"/>
        <w:jc w:val="both"/>
      </w:pPr>
      <w:r w:rsidRPr="00546322">
        <w:t>Todo comenzó a cambiar alrededor de 2007 cuando la proliferación de sitios para compartir fotos se combinó con el bajo costo de las cámaras y la mayor calidad de los equipos.</w:t>
      </w:r>
      <w:r>
        <w:t xml:space="preserve"> </w:t>
      </w:r>
      <w:r w:rsidRPr="00546322">
        <w:t>El mercado se inundó con aficionados que</w:t>
      </w:r>
      <w:r>
        <w:t xml:space="preserve"> venden sus fotos por muy poco -o gratis-</w:t>
      </w:r>
      <w:r w:rsidRPr="00546322">
        <w:t xml:space="preserve"> o las colocan en sitios públicos para que cualquiera las use.</w:t>
      </w:r>
      <w:r>
        <w:t xml:space="preserve"> “</w:t>
      </w:r>
      <w:r w:rsidRPr="00546322">
        <w:t>Digamos que en un partido de rugby de cientos de fotografías que toman dos están bie</w:t>
      </w:r>
      <w:r>
        <w:t>n. La gente se contenta con eso”</w:t>
      </w:r>
      <w:r w:rsidRPr="00546322">
        <w:t>, señala Jones quien vio caer su negocio significativamente.</w:t>
      </w:r>
    </w:p>
    <w:p w:rsidR="00DB52F6" w:rsidRDefault="00DB52F6" w:rsidP="00DB52F6">
      <w:pPr>
        <w:pStyle w:val="NormalWeb"/>
        <w:jc w:val="both"/>
      </w:pPr>
      <w:r w:rsidRPr="00546322">
        <w:t>Obligado a cambiar, ahora fotografía eventos que requieren un mayor grado de profesionalismo, como competencias de gimnasia y carreras de ciclismo, y puede ofrecer mejor material que sus rivales.</w:t>
      </w:r>
      <w:r>
        <w:t xml:space="preserve"> “</w:t>
      </w:r>
      <w:r w:rsidRPr="00546322">
        <w:t>Ojalá sea lo que separe a los profesionales de los</w:t>
      </w:r>
      <w:r>
        <w:t xml:space="preserve"> aficionados bien intencionados”</w:t>
      </w:r>
      <w:r w:rsidRPr="00546322">
        <w:t>, dice.</w:t>
      </w:r>
      <w:r>
        <w:t xml:space="preserve"> </w:t>
      </w:r>
      <w:r w:rsidRPr="00546322">
        <w:t>En cualquie</w:t>
      </w:r>
      <w:r>
        <w:t>r caso Jones no guarda rencor. “</w:t>
      </w:r>
      <w:r w:rsidRPr="00546322">
        <w:t>Uno no puede detener cosas como e</w:t>
      </w:r>
      <w:r>
        <w:t>sa. A veces es mejor adoptarlas”</w:t>
      </w:r>
      <w:r w:rsidRPr="00546322">
        <w:t>.</w:t>
      </w:r>
    </w:p>
    <w:p w:rsidR="00DB52F6" w:rsidRPr="00542819" w:rsidRDefault="00DB52F6" w:rsidP="00DB52F6">
      <w:pPr>
        <w:pStyle w:val="NormalWeb"/>
        <w:jc w:val="both"/>
        <w:rPr>
          <w:u w:val="single"/>
        </w:rPr>
      </w:pPr>
      <w:r w:rsidRPr="00542819">
        <w:rPr>
          <w:u w:val="single"/>
        </w:rPr>
        <w:t>La economía de la estupidez (aunque algunos aleguen timidez o falta de tiempo)</w:t>
      </w:r>
    </w:p>
    <w:p w:rsidR="00DB52F6" w:rsidRPr="00546322" w:rsidRDefault="00DB52F6" w:rsidP="00DB52F6">
      <w:pPr>
        <w:pStyle w:val="NormalWeb"/>
        <w:jc w:val="both"/>
      </w:pPr>
      <w:r>
        <w:rPr>
          <w:i/>
        </w:rPr>
        <w:t>“</w:t>
      </w:r>
      <w:r w:rsidRPr="00542819">
        <w:rPr>
          <w:i/>
        </w:rPr>
        <w:t>En un momento en que el arte de ligar se ha olvidado del cortejo convencional, la inmediatez y comodidad de aplicaciones como Tinder o portales como OKCupid o Match.com dictan la vida sentimental y sexual de muchos estadounidense. Es por ello que la próxima salida a bolsa de la compañía planea vender 33,3 millones de acciones a un precio que podría oscilar entre los 12 y 14 dólares</w:t>
      </w:r>
      <w:r>
        <w:rPr>
          <w:i/>
        </w:rPr>
        <w:t>”..</w:t>
      </w:r>
      <w:r w:rsidRPr="00542819">
        <w:rPr>
          <w:i/>
        </w:rPr>
        <w:t>.</w:t>
      </w:r>
      <w:r>
        <w:rPr>
          <w:i/>
        </w:rPr>
        <w:t xml:space="preserve"> </w:t>
      </w:r>
      <w:r w:rsidRPr="00546322">
        <w:rPr>
          <w:u w:val="single"/>
        </w:rPr>
        <w:t>Ligar tiene precio: Tinder valdrá 3.100 millones en bolsa</w:t>
      </w:r>
      <w:r w:rsidRPr="00546322">
        <w:t xml:space="preserve"> (El Economista - </w:t>
      </w:r>
      <w:r w:rsidRPr="00546322">
        <w:rPr>
          <w:b/>
        </w:rPr>
        <w:t>11/11/15</w:t>
      </w:r>
      <w:r w:rsidRPr="00546322">
        <w:t>)</w:t>
      </w:r>
    </w:p>
    <w:p w:rsidR="00DB52F6" w:rsidRPr="00F77149"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F77149">
        <w:rPr>
          <w:rFonts w:ascii="Times New Roman" w:eastAsia="Times New Roman" w:hAnsi="Times New Roman" w:cs="Times New Roman"/>
          <w:color w:val="FF0000"/>
          <w:sz w:val="24"/>
          <w:szCs w:val="24"/>
          <w:u w:val="single"/>
        </w:rPr>
        <w:t>Un estreno bursátil con el que Match Group buscará recaudar hasta 433 millones de dólares, cantidad que utilizará para reducir su deuda, y podría conseguir un valor de mercado de aproximadamente 3.100 millones. Y es que el amor, o los escarceos, en tiempos de Internet se demuestran más que rentables. Match.com fue uno de los portales pioneros en esto de las citas a través de la red pero en los últimos años se ha visto canibalizado por otros modelos gratuitos como el de OkCupid o Tinder, que permite elegir amante con solo deslizar el dedo por la pantalla de un móvil. Es por ello que Barry Diller, presidente de IAC, ha optado por la compra de estos negocios hasta completar un portafolio con 45 marcas englobadas dentro de Match Group.</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F77149">
        <w:rPr>
          <w:rFonts w:ascii="Times New Roman" w:eastAsia="Times New Roman" w:hAnsi="Times New Roman" w:cs="Times New Roman"/>
          <w:sz w:val="24"/>
          <w:szCs w:val="24"/>
          <w:u w:val="single"/>
        </w:rPr>
        <w:t>La compañía genera ingresos a través de venta de publicidad y suscripciones de pago. Durante los primeros nueve meses del año, las ventas alcanzaron los 752,9 millones de dólares, un incremento del 16% con respecto al mismo periodo del año anterior. Al cierre de su trimestre, Match contaba con 4,7 millones usuarios de pago</w:t>
      </w:r>
      <w:r w:rsidRPr="008B5343">
        <w:rPr>
          <w:rFonts w:ascii="Times New Roman" w:eastAsia="Times New Roman" w:hAnsi="Times New Roman" w:cs="Times New Roman"/>
          <w:sz w:val="24"/>
          <w:szCs w:val="24"/>
        </w:rPr>
        <w:t>. La empresa es rentable con un beneficio neto de 84,7 millones de dólares aunque este ha caído frente a 2014 a medida que la compañía invierte en el desarrollo de nuevos productos. Pese a que Match Group venderá el 14% de la compañía con su salida a bolsa, IAC seguirá manteniendo el control de la firma, con el dominio del 86% del accionariado, a través de acciones de Clase B y controlará el 98,4% de los votos.</w:t>
      </w:r>
    </w:p>
    <w:p w:rsidR="00845BC4" w:rsidRPr="00542819" w:rsidRDefault="00445046" w:rsidP="00845BC4">
      <w:pPr>
        <w:pStyle w:val="NormalWeb"/>
        <w:jc w:val="both"/>
        <w:rPr>
          <w:u w:val="single"/>
        </w:rPr>
      </w:pPr>
      <w:r>
        <w:rPr>
          <w:u w:val="single"/>
        </w:rPr>
        <w:t>D</w:t>
      </w:r>
      <w:r w:rsidR="00845BC4" w:rsidRPr="00542819">
        <w:rPr>
          <w:u w:val="single"/>
        </w:rPr>
        <w:t xml:space="preserve">esde </w:t>
      </w:r>
      <w:r w:rsidR="00845BC4">
        <w:rPr>
          <w:u w:val="single"/>
        </w:rPr>
        <w:t>“</w:t>
      </w:r>
      <w:r w:rsidR="00845BC4" w:rsidRPr="00542819">
        <w:rPr>
          <w:u w:val="single"/>
        </w:rPr>
        <w:t>la tierra de la fantasía</w:t>
      </w:r>
      <w:r w:rsidR="00845BC4">
        <w:rPr>
          <w:u w:val="single"/>
        </w:rPr>
        <w:t>”</w:t>
      </w:r>
      <w:r w:rsidR="00845BC4" w:rsidRPr="00542819">
        <w:rPr>
          <w:u w:val="single"/>
        </w:rPr>
        <w:t>…</w:t>
      </w:r>
      <w:r w:rsidR="00845BC4">
        <w:rPr>
          <w:u w:val="single"/>
        </w:rPr>
        <w:t xml:space="preserve"> (una vez más)</w:t>
      </w:r>
    </w:p>
    <w:p w:rsidR="00845BC4" w:rsidRPr="00B9177F" w:rsidRDefault="00845BC4" w:rsidP="00845BC4">
      <w:pPr>
        <w:pStyle w:val="NormalWeb"/>
        <w:jc w:val="both"/>
      </w:pPr>
      <w:r w:rsidRPr="00B9177F">
        <w:t xml:space="preserve">- </w:t>
      </w:r>
      <w:r w:rsidRPr="00B9177F">
        <w:rPr>
          <w:u w:val="single"/>
        </w:rPr>
        <w:t>América gana la partida</w:t>
      </w:r>
      <w:r w:rsidRPr="00B9177F">
        <w:t xml:space="preserve"> (El Pa</w:t>
      </w:r>
      <w:r>
        <w:t xml:space="preserve">ís - </w:t>
      </w:r>
      <w:r w:rsidRPr="00B9177F">
        <w:rPr>
          <w:b/>
        </w:rPr>
        <w:t>15/11/15</w:t>
      </w:r>
      <w:r>
        <w:t>)</w:t>
      </w:r>
    </w:p>
    <w:p w:rsidR="00845BC4" w:rsidRDefault="00845BC4" w:rsidP="00845BC4">
      <w:pPr>
        <w:pStyle w:val="NormalWeb"/>
        <w:jc w:val="both"/>
        <w:rPr>
          <w:lang w:val="en-US"/>
        </w:rPr>
      </w:pPr>
      <w:r>
        <w:rPr>
          <w:rFonts w:ascii="Georgia" w:hAnsi="Georgia"/>
          <w:noProof/>
          <w:color w:val="333333"/>
          <w:sz w:val="21"/>
          <w:szCs w:val="21"/>
        </w:rPr>
        <w:lastRenderedPageBreak/>
        <w:drawing>
          <wp:inline distT="0" distB="0" distL="0" distR="0">
            <wp:extent cx="5394198" cy="8317382"/>
            <wp:effectExtent l="19050" t="0" r="0" b="0"/>
            <wp:docPr id="49" name="Imagen 2" descr="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_contenedor" descr="Fot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99405" cy="8325411"/>
                    </a:xfrm>
                    <a:prstGeom prst="rect">
                      <a:avLst/>
                    </a:prstGeom>
                    <a:noFill/>
                    <a:ln>
                      <a:noFill/>
                    </a:ln>
                  </pic:spPr>
                </pic:pic>
              </a:graphicData>
            </a:graphic>
          </wp:inline>
        </w:drawing>
      </w:r>
    </w:p>
    <w:p w:rsidR="00845BC4" w:rsidRDefault="00845BC4" w:rsidP="00845BC4">
      <w:pPr>
        <w:spacing w:before="100" w:beforeAutospacing="1" w:after="100" w:afterAutospacing="1" w:line="240" w:lineRule="auto"/>
        <w:jc w:val="both"/>
        <w:rPr>
          <w:rFonts w:ascii="Times New Roman" w:eastAsia="Times New Roman" w:hAnsi="Times New Roman" w:cs="Times New Roman"/>
          <w:sz w:val="24"/>
          <w:szCs w:val="24"/>
        </w:rPr>
      </w:pPr>
    </w:p>
    <w:p w:rsidR="00DB52F6" w:rsidRPr="00542819" w:rsidRDefault="0044504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lastRenderedPageBreak/>
        <w:t>Y desde la tierra de las burbujas… l</w:t>
      </w:r>
      <w:r w:rsidR="00DB52F6" w:rsidRPr="00542819">
        <w:rPr>
          <w:rFonts w:ascii="Times New Roman" w:eastAsia="Times New Roman" w:hAnsi="Times New Roman" w:cs="Times New Roman"/>
          <w:sz w:val="24"/>
          <w:szCs w:val="24"/>
          <w:u w:val="single"/>
        </w:rPr>
        <w:t>as grandes tecnológicas gana</w:t>
      </w:r>
      <w:r w:rsidR="00DB52F6">
        <w:rPr>
          <w:rFonts w:ascii="Times New Roman" w:eastAsia="Times New Roman" w:hAnsi="Times New Roman" w:cs="Times New Roman"/>
          <w:sz w:val="24"/>
          <w:szCs w:val="24"/>
          <w:u w:val="single"/>
        </w:rPr>
        <w:t>n</w:t>
      </w:r>
      <w:r w:rsidR="00DB52F6" w:rsidRPr="00542819">
        <w:rPr>
          <w:rFonts w:ascii="Times New Roman" w:eastAsia="Times New Roman" w:hAnsi="Times New Roman" w:cs="Times New Roman"/>
          <w:sz w:val="24"/>
          <w:szCs w:val="24"/>
          <w:u w:val="single"/>
        </w:rPr>
        <w:t xml:space="preserve"> la carrer</w:t>
      </w:r>
      <w:r w:rsidR="00DD7598">
        <w:rPr>
          <w:rFonts w:ascii="Times New Roman" w:eastAsia="Times New Roman" w:hAnsi="Times New Roman" w:cs="Times New Roman"/>
          <w:sz w:val="24"/>
          <w:szCs w:val="24"/>
          <w:u w:val="single"/>
        </w:rPr>
        <w:t>a de la B</w:t>
      </w:r>
      <w:r w:rsidR="00DB52F6" w:rsidRPr="00542819">
        <w:rPr>
          <w:rFonts w:ascii="Times New Roman" w:eastAsia="Times New Roman" w:hAnsi="Times New Roman" w:cs="Times New Roman"/>
          <w:sz w:val="24"/>
          <w:szCs w:val="24"/>
          <w:u w:val="single"/>
        </w:rPr>
        <w:t>olsa</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D74239">
        <w:rPr>
          <w:rFonts w:ascii="Times New Roman" w:eastAsia="Times New Roman" w:hAnsi="Times New Roman" w:cs="Times New Roman"/>
          <w:sz w:val="24"/>
          <w:szCs w:val="24"/>
          <w:u w:val="single"/>
        </w:rPr>
        <w:t>Las grandes tecnológicas ganan medio billón en Bolsa</w:t>
      </w:r>
      <w:r>
        <w:rPr>
          <w:rFonts w:ascii="Times New Roman" w:eastAsia="Times New Roman" w:hAnsi="Times New Roman" w:cs="Times New Roman"/>
          <w:sz w:val="24"/>
          <w:szCs w:val="24"/>
        </w:rPr>
        <w:t xml:space="preserve"> (Expansión - </w:t>
      </w:r>
      <w:r w:rsidRPr="00D74239">
        <w:rPr>
          <w:rFonts w:ascii="Times New Roman" w:eastAsia="Times New Roman" w:hAnsi="Times New Roman" w:cs="Times New Roman"/>
          <w:b/>
          <w:sz w:val="24"/>
          <w:szCs w:val="24"/>
        </w:rPr>
        <w:t>17/11/15</w:t>
      </w:r>
      <w:r>
        <w:rPr>
          <w:rFonts w:ascii="Times New Roman" w:eastAsia="Times New Roman" w:hAnsi="Times New Roman" w:cs="Times New Roman"/>
          <w:sz w:val="24"/>
          <w:szCs w:val="24"/>
        </w:rPr>
        <w:t>)</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noProof/>
        </w:rPr>
        <w:drawing>
          <wp:inline distT="0" distB="0" distL="0" distR="0">
            <wp:extent cx="5394198" cy="2670048"/>
            <wp:effectExtent l="19050" t="0" r="0" b="0"/>
            <wp:docPr id="36" name="Imagen 17" descr="http://estaticos.expansion.com/assets/multimedia/imagenes/2015/11/16/14477107486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5/11/16/14477107486604.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400040" cy="2672940"/>
                    </a:xfrm>
                    <a:prstGeom prst="rect">
                      <a:avLst/>
                    </a:prstGeom>
                    <a:noFill/>
                    <a:ln>
                      <a:noFill/>
                    </a:ln>
                  </pic:spPr>
                </pic:pic>
              </a:graphicData>
            </a:graphic>
          </wp:inline>
        </w:drawing>
      </w:r>
    </w:p>
    <w:p w:rsidR="00DB52F6" w:rsidRPr="00DD7598"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DD7598">
        <w:rPr>
          <w:rFonts w:ascii="Times New Roman" w:eastAsia="Times New Roman" w:hAnsi="Times New Roman" w:cs="Times New Roman"/>
          <w:sz w:val="24"/>
          <w:szCs w:val="24"/>
          <w:u w:val="single"/>
        </w:rPr>
        <w:t>Internet, ¿un lugar seguro? (Facebook utiliza “Pixel” para conocer nuestros gustos y objetivos en la red)</w:t>
      </w:r>
    </w:p>
    <w:p w:rsidR="00DB52F6" w:rsidRPr="00A350CE"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542819">
        <w:rPr>
          <w:rFonts w:ascii="Times New Roman" w:eastAsia="Times New Roman" w:hAnsi="Times New Roman" w:cs="Times New Roman"/>
          <w:i/>
          <w:sz w:val="24"/>
          <w:szCs w:val="24"/>
        </w:rPr>
        <w:t xml:space="preserve">Facebook conoce nuestros datos personales, nuestros gustos, lo que leemos, e incluso </w:t>
      </w:r>
      <w:r w:rsidRPr="00542819">
        <w:rPr>
          <w:rFonts w:ascii="Times New Roman" w:eastAsia="Times New Roman" w:hAnsi="Times New Roman" w:cs="Times New Roman"/>
          <w:bCs/>
          <w:i/>
          <w:sz w:val="24"/>
          <w:szCs w:val="24"/>
        </w:rPr>
        <w:t>qué tipo de compras hacemos</w:t>
      </w:r>
      <w:r w:rsidRPr="00542819">
        <w:rPr>
          <w:rFonts w:ascii="Times New Roman" w:eastAsia="Times New Roman" w:hAnsi="Times New Roman" w:cs="Times New Roman"/>
          <w:i/>
          <w:sz w:val="24"/>
          <w:szCs w:val="24"/>
        </w:rPr>
        <w:t>. Cada vez somos más conscientes de que internet y las nuevas tecnologías se están abriendo paso en nuestra vida privada. Si estás en la red,</w:t>
      </w:r>
      <w:r w:rsidRPr="00542819">
        <w:rPr>
          <w:rFonts w:ascii="Times New Roman" w:eastAsia="Times New Roman" w:hAnsi="Times New Roman" w:cs="Times New Roman"/>
          <w:bCs/>
          <w:i/>
          <w:sz w:val="24"/>
          <w:szCs w:val="24"/>
        </w:rPr>
        <w:t xml:space="preserve"> tu privacidad ya no existe</w:t>
      </w:r>
      <w:r w:rsidRPr="00542819">
        <w:rPr>
          <w:rFonts w:ascii="Times New Roman" w:eastAsia="Times New Roman" w:hAnsi="Times New Roman" w:cs="Times New Roman"/>
          <w:i/>
          <w:sz w:val="24"/>
          <w:szCs w:val="24"/>
        </w:rPr>
        <w:t>, tus datos personales ya no te pertenecen solamente a ti.</w:t>
      </w:r>
      <w:r>
        <w:rPr>
          <w:rFonts w:ascii="Times New Roman" w:eastAsia="Times New Roman" w:hAnsi="Times New Roman" w:cs="Times New Roman"/>
          <w:i/>
          <w:sz w:val="24"/>
          <w:szCs w:val="24"/>
        </w:rPr>
        <w:t xml:space="preserve"> </w:t>
      </w:r>
      <w:r w:rsidRPr="00542819">
        <w:rPr>
          <w:rFonts w:ascii="Times New Roman" w:eastAsia="Times New Roman" w:hAnsi="Times New Roman" w:cs="Times New Roman"/>
          <w:i/>
          <w:sz w:val="24"/>
          <w:szCs w:val="24"/>
        </w:rPr>
        <w:t xml:space="preserve">Esta red social ha puesto en marcha un nuevo tipo de </w:t>
      </w:r>
      <w:r w:rsidRPr="00542819">
        <w:rPr>
          <w:rFonts w:ascii="Times New Roman" w:eastAsia="Times New Roman" w:hAnsi="Times New Roman" w:cs="Times New Roman"/>
          <w:bCs/>
          <w:i/>
          <w:sz w:val="24"/>
          <w:szCs w:val="24"/>
        </w:rPr>
        <w:t>instrumento de segmentación de publicidad</w:t>
      </w:r>
      <w:r w:rsidRPr="00542819">
        <w:rPr>
          <w:rFonts w:ascii="Times New Roman" w:eastAsia="Times New Roman" w:hAnsi="Times New Roman" w:cs="Times New Roman"/>
          <w:i/>
          <w:sz w:val="24"/>
          <w:szCs w:val="24"/>
        </w:rPr>
        <w:t xml:space="preserve"> llamado Pixel. Se trata de una parte del código que los anunciantes insertan en su sitio web. Esta técnica permitirá a </w:t>
      </w:r>
      <w:r w:rsidR="00BD4C16">
        <w:rPr>
          <w:rFonts w:ascii="Times New Roman" w:eastAsia="Times New Roman" w:hAnsi="Times New Roman" w:cs="Times New Roman"/>
          <w:i/>
          <w:sz w:val="24"/>
          <w:szCs w:val="24"/>
        </w:rPr>
        <w:t>F</w:t>
      </w:r>
      <w:r w:rsidR="00BD4C16" w:rsidRPr="00542819">
        <w:rPr>
          <w:rFonts w:ascii="Times New Roman" w:eastAsia="Times New Roman" w:hAnsi="Times New Roman" w:cs="Times New Roman"/>
          <w:i/>
          <w:sz w:val="24"/>
          <w:szCs w:val="24"/>
        </w:rPr>
        <w:t>acebook</w:t>
      </w:r>
      <w:r w:rsidRPr="00542819">
        <w:rPr>
          <w:rFonts w:ascii="Times New Roman" w:eastAsia="Times New Roman" w:hAnsi="Times New Roman" w:cs="Times New Roman"/>
          <w:i/>
          <w:sz w:val="24"/>
          <w:szCs w:val="24"/>
        </w:rPr>
        <w:t xml:space="preserve"> </w:t>
      </w:r>
      <w:r w:rsidRPr="00542819">
        <w:rPr>
          <w:rFonts w:ascii="Times New Roman" w:eastAsia="Times New Roman" w:hAnsi="Times New Roman" w:cs="Times New Roman"/>
          <w:bCs/>
          <w:i/>
          <w:sz w:val="24"/>
          <w:szCs w:val="24"/>
        </w:rPr>
        <w:t>conocer cada “click”</w:t>
      </w:r>
      <w:r w:rsidRPr="00542819">
        <w:rPr>
          <w:rFonts w:ascii="Times New Roman" w:eastAsia="Times New Roman" w:hAnsi="Times New Roman" w:cs="Times New Roman"/>
          <w:i/>
          <w:sz w:val="24"/>
          <w:szCs w:val="24"/>
        </w:rPr>
        <w:t xml:space="preserve"> que realiza el usuario en cualquier página</w:t>
      </w:r>
      <w:r>
        <w:rPr>
          <w:rFonts w:ascii="Times New Roman" w:eastAsia="Times New Roman" w:hAnsi="Times New Roman" w:cs="Times New Roman"/>
          <w:i/>
          <w:sz w:val="24"/>
          <w:szCs w:val="24"/>
        </w:rPr>
        <w:t xml:space="preserve">”… </w:t>
      </w:r>
      <w:r w:rsidRPr="00A350CE">
        <w:rPr>
          <w:rFonts w:ascii="Times New Roman" w:eastAsia="Times New Roman" w:hAnsi="Times New Roman" w:cs="Times New Roman"/>
          <w:sz w:val="24"/>
          <w:szCs w:val="24"/>
          <w:u w:val="single"/>
        </w:rPr>
        <w:t>El imbatible espionaje de Facebook</w:t>
      </w:r>
      <w:r w:rsidRPr="00A350CE">
        <w:rPr>
          <w:rFonts w:ascii="Times New Roman" w:eastAsia="Times New Roman" w:hAnsi="Times New Roman" w:cs="Times New Roman"/>
          <w:sz w:val="24"/>
          <w:szCs w:val="24"/>
        </w:rPr>
        <w:t xml:space="preserve"> (Gaceta.es - </w:t>
      </w:r>
      <w:r w:rsidRPr="00A350CE">
        <w:rPr>
          <w:rFonts w:ascii="Times New Roman" w:eastAsia="Times New Roman" w:hAnsi="Times New Roman" w:cs="Times New Roman"/>
          <w:b/>
          <w:sz w:val="24"/>
          <w:szCs w:val="24"/>
        </w:rPr>
        <w:t>24/11/15</w:t>
      </w:r>
      <w:r w:rsidRPr="00A350CE">
        <w:rPr>
          <w:rFonts w:ascii="Times New Roman" w:eastAsia="Times New Roman" w:hAnsi="Times New Roman" w:cs="Times New Roman"/>
          <w:sz w:val="24"/>
          <w:szCs w:val="24"/>
        </w:rPr>
        <w:t>)</w:t>
      </w:r>
    </w:p>
    <w:p w:rsidR="00DB52F6" w:rsidRPr="00A350CE" w:rsidRDefault="00DB52F6" w:rsidP="00DB52F6">
      <w:pPr>
        <w:spacing w:after="0" w:line="240" w:lineRule="auto"/>
        <w:rPr>
          <w:rFonts w:ascii="Lucida Sans Unicode" w:eastAsia="Times New Roman" w:hAnsi="Lucida Sans Unicode" w:cs="Lucida Sans Unicode"/>
          <w:sz w:val="24"/>
          <w:szCs w:val="24"/>
        </w:rPr>
      </w:pPr>
      <w:r w:rsidRPr="00A350CE">
        <w:rPr>
          <w:rFonts w:ascii="Lucida Sans Unicode" w:eastAsia="Times New Roman" w:hAnsi="Lucida Sans Unicode" w:cs="Lucida Sans Unicode"/>
          <w:noProof/>
          <w:sz w:val="24"/>
          <w:szCs w:val="24"/>
        </w:rPr>
        <w:drawing>
          <wp:inline distT="0" distB="0" distL="0" distR="0">
            <wp:extent cx="5369356" cy="2239417"/>
            <wp:effectExtent l="19050" t="0" r="2744" b="0"/>
            <wp:docPr id="17" name="Imagen 5" descr="http://www.gaceta.es/sites/default/files/styles/668x300/public/field/image/facebook1.png?itok=MJGsmn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aceta.es/sites/default/files/styles/668x300/public/field/image/facebook1.png?itok=MJGsmnML"/>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74470" cy="2241550"/>
                    </a:xfrm>
                    <a:prstGeom prst="rect">
                      <a:avLst/>
                    </a:prstGeom>
                    <a:noFill/>
                    <a:ln>
                      <a:noFill/>
                    </a:ln>
                  </pic:spPr>
                </pic:pic>
              </a:graphicData>
            </a:graphic>
          </wp:inline>
        </w:drawing>
      </w:r>
    </w:p>
    <w:p w:rsidR="00DB52F6" w:rsidRPr="00A350CE" w:rsidRDefault="00DB52F6" w:rsidP="00DB52F6">
      <w:pPr>
        <w:spacing w:after="0" w:line="240" w:lineRule="auto"/>
        <w:jc w:val="both"/>
        <w:rPr>
          <w:rFonts w:ascii="Times New Roman" w:eastAsia="Times New Roman" w:hAnsi="Times New Roman" w:cs="Times New Roman"/>
          <w:sz w:val="24"/>
          <w:szCs w:val="24"/>
        </w:rPr>
      </w:pPr>
    </w:p>
    <w:p w:rsidR="00DB52F6" w:rsidRPr="00014F62"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014F62">
        <w:rPr>
          <w:rFonts w:ascii="Times New Roman" w:eastAsia="Times New Roman" w:hAnsi="Times New Roman" w:cs="Times New Roman"/>
          <w:sz w:val="24"/>
          <w:szCs w:val="24"/>
          <w:u w:val="single"/>
        </w:rPr>
        <w:t xml:space="preserve">A partir de esta información, se dividirá a los internautas en distintos grupos con diferente publicidad que se adapte a sus gustos, según aquello que haya buscado, en lo </w:t>
      </w:r>
      <w:r w:rsidRPr="00014F62">
        <w:rPr>
          <w:rFonts w:ascii="Times New Roman" w:eastAsia="Times New Roman" w:hAnsi="Times New Roman" w:cs="Times New Roman"/>
          <w:sz w:val="24"/>
          <w:szCs w:val="24"/>
          <w:u w:val="single"/>
        </w:rPr>
        <w:lastRenderedPageBreak/>
        <w:t xml:space="preserve">que haya pinchado, etc. Esto permite que aunque un usuario acceda por primera vez a una página web, reciba desde el primer momento un </w:t>
      </w:r>
      <w:r w:rsidRPr="00542819">
        <w:rPr>
          <w:rFonts w:ascii="Times New Roman" w:eastAsia="Times New Roman" w:hAnsi="Times New Roman" w:cs="Times New Roman"/>
          <w:bCs/>
          <w:sz w:val="24"/>
          <w:szCs w:val="24"/>
          <w:u w:val="single"/>
        </w:rPr>
        <w:t>servicio personalizado</w:t>
      </w:r>
      <w:r w:rsidRPr="00542819">
        <w:rPr>
          <w:rFonts w:ascii="Times New Roman" w:eastAsia="Times New Roman" w:hAnsi="Times New Roman" w:cs="Times New Roman"/>
          <w:sz w:val="24"/>
          <w:szCs w:val="24"/>
          <w:u w:val="single"/>
        </w:rPr>
        <w:t>.</w:t>
      </w:r>
    </w:p>
    <w:p w:rsidR="00DB52F6" w:rsidRPr="00542819" w:rsidRDefault="00DB52F6" w:rsidP="00DB52F6">
      <w:pPr>
        <w:spacing w:before="100" w:beforeAutospacing="1" w:after="100" w:afterAutospacing="1" w:line="240" w:lineRule="auto"/>
        <w:jc w:val="both"/>
        <w:rPr>
          <w:rFonts w:ascii="Times New Roman" w:eastAsia="Times New Roman" w:hAnsi="Times New Roman" w:cs="Times New Roman"/>
          <w:bCs/>
          <w:color w:val="FF0000"/>
          <w:sz w:val="24"/>
          <w:szCs w:val="24"/>
          <w:u w:val="single"/>
        </w:rPr>
      </w:pPr>
      <w:r w:rsidRPr="00014F62">
        <w:rPr>
          <w:rFonts w:ascii="Times New Roman" w:eastAsia="Times New Roman" w:hAnsi="Times New Roman" w:cs="Times New Roman"/>
          <w:color w:val="FF0000"/>
          <w:sz w:val="24"/>
          <w:szCs w:val="24"/>
          <w:u w:val="single"/>
        </w:rPr>
        <w:t xml:space="preserve">Otro de los instrumentos que esta red social utiliza para conocer nuestros datos, son las llamadas </w:t>
      </w:r>
      <w:r w:rsidRPr="00542819">
        <w:rPr>
          <w:rFonts w:ascii="Times New Roman" w:eastAsia="Times New Roman" w:hAnsi="Times New Roman" w:cs="Times New Roman"/>
          <w:bCs/>
          <w:color w:val="FF0000"/>
          <w:sz w:val="24"/>
          <w:szCs w:val="24"/>
          <w:u w:val="single"/>
        </w:rPr>
        <w:t>“cookies”</w:t>
      </w:r>
      <w:r w:rsidRPr="00542819">
        <w:rPr>
          <w:rFonts w:ascii="Times New Roman" w:eastAsia="Times New Roman" w:hAnsi="Times New Roman" w:cs="Times New Roman"/>
          <w:color w:val="FF0000"/>
          <w:sz w:val="24"/>
          <w:szCs w:val="24"/>
          <w:u w:val="single"/>
        </w:rPr>
        <w:t>,</w:t>
      </w:r>
      <w:r w:rsidRPr="00014F62">
        <w:rPr>
          <w:rFonts w:ascii="Times New Roman" w:eastAsia="Times New Roman" w:hAnsi="Times New Roman" w:cs="Times New Roman"/>
          <w:color w:val="FF0000"/>
          <w:sz w:val="24"/>
          <w:szCs w:val="24"/>
          <w:u w:val="single"/>
        </w:rPr>
        <w:t xml:space="preserve"> que facilitan la navegación</w:t>
      </w:r>
      <w:r>
        <w:rPr>
          <w:rFonts w:ascii="Times New Roman" w:eastAsia="Times New Roman" w:hAnsi="Times New Roman" w:cs="Times New Roman"/>
          <w:color w:val="FF0000"/>
          <w:sz w:val="24"/>
          <w:szCs w:val="24"/>
          <w:u w:val="single"/>
        </w:rPr>
        <w:t xml:space="preserve"> del usuario, creando un “retrato”</w:t>
      </w:r>
      <w:r w:rsidRPr="00014F62">
        <w:rPr>
          <w:rFonts w:ascii="Times New Roman" w:eastAsia="Times New Roman" w:hAnsi="Times New Roman" w:cs="Times New Roman"/>
          <w:color w:val="FF0000"/>
          <w:sz w:val="24"/>
          <w:szCs w:val="24"/>
          <w:u w:val="single"/>
        </w:rPr>
        <w:t xml:space="preserve"> de cada persona en base a su idioma o ubicación. Especialistas en marketing aseguran que el seguimiento de los deseos de los usuarios y las ofertas adaptadas a sus gustos </w:t>
      </w:r>
      <w:r w:rsidRPr="00542819">
        <w:rPr>
          <w:rFonts w:ascii="Times New Roman" w:eastAsia="Times New Roman" w:hAnsi="Times New Roman" w:cs="Times New Roman"/>
          <w:color w:val="FF0000"/>
          <w:sz w:val="24"/>
          <w:szCs w:val="24"/>
          <w:u w:val="single"/>
        </w:rPr>
        <w:t>a</w:t>
      </w:r>
      <w:r w:rsidRPr="00542819">
        <w:rPr>
          <w:rFonts w:ascii="Times New Roman" w:eastAsia="Times New Roman" w:hAnsi="Times New Roman" w:cs="Times New Roman"/>
          <w:bCs/>
          <w:color w:val="FF0000"/>
          <w:sz w:val="24"/>
          <w:szCs w:val="24"/>
          <w:u w:val="single"/>
        </w:rPr>
        <w:t>umentan las compras en un 80%.</w:t>
      </w:r>
    </w:p>
    <w:p w:rsidR="00DB52F6" w:rsidRPr="00E21D78"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21D78">
        <w:rPr>
          <w:rFonts w:ascii="Times New Roman" w:eastAsia="Times New Roman" w:hAnsi="Times New Roman" w:cs="Times New Roman"/>
          <w:sz w:val="24"/>
          <w:szCs w:val="24"/>
        </w:rPr>
        <w:t xml:space="preserve">- </w:t>
      </w:r>
      <w:r w:rsidRPr="00E21D78">
        <w:rPr>
          <w:rFonts w:ascii="Times New Roman" w:eastAsia="Times New Roman" w:hAnsi="Times New Roman" w:cs="Times New Roman"/>
          <w:sz w:val="24"/>
          <w:szCs w:val="24"/>
          <w:u w:val="single"/>
        </w:rPr>
        <w:t>Silicon Valley por doquier</w:t>
      </w:r>
      <w:r>
        <w:rPr>
          <w:rFonts w:ascii="Times New Roman" w:eastAsia="Times New Roman" w:hAnsi="Times New Roman" w:cs="Times New Roman"/>
          <w:sz w:val="24"/>
          <w:szCs w:val="24"/>
        </w:rPr>
        <w:t xml:space="preserve"> (Project Syndicate - </w:t>
      </w:r>
      <w:r w:rsidRPr="00E21D78">
        <w:rPr>
          <w:rFonts w:ascii="Times New Roman" w:eastAsia="Times New Roman" w:hAnsi="Times New Roman" w:cs="Times New Roman"/>
          <w:b/>
          <w:sz w:val="24"/>
          <w:szCs w:val="24"/>
        </w:rPr>
        <w:t>3/12/15</w:t>
      </w:r>
      <w:r>
        <w:rPr>
          <w:rFonts w:ascii="Times New Roman" w:eastAsia="Times New Roman" w:hAnsi="Times New Roman" w:cs="Times New Roman"/>
          <w:sz w:val="24"/>
          <w:szCs w:val="24"/>
        </w:rPr>
        <w:t xml:space="preserve">) </w:t>
      </w:r>
      <w:r w:rsidR="00AD33FA">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Lectura recomendada</w:t>
      </w:r>
    </w:p>
    <w:p w:rsidR="00DB52F6" w:rsidRPr="00E21D78"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Cambridge.-</w:t>
      </w:r>
      <w:r w:rsidR="00F62BE4">
        <w:rPr>
          <w:rFonts w:ascii="Times New Roman" w:eastAsia="Times New Roman" w:hAnsi="Times New Roman" w:cs="Times New Roman"/>
          <w:sz w:val="24"/>
          <w:szCs w:val="24"/>
        </w:rPr>
        <w:t xml:space="preserve"> </w:t>
      </w:r>
      <w:r w:rsidRPr="0080194F">
        <w:rPr>
          <w:rFonts w:ascii="Times New Roman" w:eastAsia="Times New Roman" w:hAnsi="Times New Roman" w:cs="Times New Roman"/>
          <w:sz w:val="24"/>
          <w:szCs w:val="24"/>
          <w:u w:val="single"/>
        </w:rPr>
        <w:t>Durante los últimos decenios del siglo XX, Silicon Valley fue el epicentro sin paralelo de la innovación en materia de tecnología avanzada. Otras regiones intentaron imitar su éxito, pero ninguna lo consiguió</w:t>
      </w:r>
      <w:r w:rsidRPr="00E21D78">
        <w:rPr>
          <w:rFonts w:ascii="Times New Roman" w:eastAsia="Times New Roman" w:hAnsi="Times New Roman" w:cs="Times New Roman"/>
          <w:sz w:val="24"/>
          <w:szCs w:val="24"/>
        </w:rPr>
        <w:t>. La Sophia Antipolis, intento del Gobierno de Francia de crear desde arriba un centro de innovación cerca de Cannes no prosperó, sino que siguió siendo desde sus orígenes un tranquilo parque tecnológico, pese a su nombre mitológico, a un clima parecido al de California y a la insuperable gastronomía de la zona circundante.</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80194F">
        <w:rPr>
          <w:rFonts w:ascii="Times New Roman" w:eastAsia="Times New Roman" w:hAnsi="Times New Roman" w:cs="Times New Roman"/>
          <w:sz w:val="24"/>
          <w:szCs w:val="24"/>
          <w:u w:val="single"/>
        </w:rPr>
        <w:t>Sin embargo, en el siglo XXI la competencia que sufre Silicon Valley se ha vuelto más feroz, como lo refleja el número cada vez mayor de lugares que adjuntan a su nombre el del elemento químico: Silicon Alley (Nueva York), Silicon Wadi (Tel Aviv), Silicon Sentier (París), etcétera. En Londres, por ejemplo, el surgimiento de Silicon Roundabout a finales del decenio de 2000 tomó al Gobierno británico casi por sorpresa. Con la nueva denominación de Tech City, el centro de innovación situado en el antiguo barrio de Shoreditch ha llegado a ser uno de los fundamentales motores económicos de Londres y focos de atracción de talentos.</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80194F">
        <w:rPr>
          <w:rFonts w:ascii="Times New Roman" w:eastAsia="Times New Roman" w:hAnsi="Times New Roman" w:cs="Times New Roman"/>
          <w:sz w:val="24"/>
          <w:szCs w:val="24"/>
          <w:u w:val="single"/>
        </w:rPr>
        <w:t>Historias similares están dándose en todo el mundo. En Berlín, cuentan que cada veinte minutos se crea una empresa tecnológica. En París se está construyendo la que será la mayor incubadora de Europa en Halle Freyssinet y en Tel Aviv la expresión “Startup Nation” de lema político ha pasado a ser una realidad económica.</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80194F">
        <w:rPr>
          <w:rFonts w:ascii="Times New Roman" w:eastAsia="Times New Roman" w:hAnsi="Times New Roman" w:cs="Times New Roman"/>
          <w:color w:val="FF0000"/>
          <w:sz w:val="24"/>
          <w:szCs w:val="24"/>
          <w:u w:val="single"/>
        </w:rPr>
        <w:t>Por primera vez, las “unicornios” (empresas incipientes que alcanzan una valoración de más de mil millones de dólares) ya no son un privilegio exclusivo de los Estado Unidos, realidad que habría sido inconcebible hace tan sólo unos años. Una brillante g</w:t>
      </w:r>
      <w:r>
        <w:rPr>
          <w:rFonts w:ascii="Times New Roman" w:eastAsia="Times New Roman" w:hAnsi="Times New Roman" w:cs="Times New Roman"/>
          <w:color w:val="FF0000"/>
          <w:sz w:val="24"/>
          <w:szCs w:val="24"/>
          <w:u w:val="single"/>
        </w:rPr>
        <w:t>eneración de jóvenes mundiales -</w:t>
      </w:r>
      <w:r w:rsidRPr="0080194F">
        <w:rPr>
          <w:rFonts w:ascii="Times New Roman" w:eastAsia="Times New Roman" w:hAnsi="Times New Roman" w:cs="Times New Roman"/>
          <w:color w:val="FF0000"/>
          <w:sz w:val="24"/>
          <w:szCs w:val="24"/>
          <w:u w:val="single"/>
        </w:rPr>
        <w:t>de Mumbai a Prag</w:t>
      </w:r>
      <w:r>
        <w:rPr>
          <w:rFonts w:ascii="Times New Roman" w:eastAsia="Times New Roman" w:hAnsi="Times New Roman" w:cs="Times New Roman"/>
          <w:color w:val="FF0000"/>
          <w:sz w:val="24"/>
          <w:szCs w:val="24"/>
          <w:u w:val="single"/>
        </w:rPr>
        <w:t xml:space="preserve">a, pasando por </w:t>
      </w:r>
      <w:r w:rsidR="00BD4C16">
        <w:rPr>
          <w:rFonts w:ascii="Times New Roman" w:eastAsia="Times New Roman" w:hAnsi="Times New Roman" w:cs="Times New Roman"/>
          <w:color w:val="FF0000"/>
          <w:sz w:val="24"/>
          <w:szCs w:val="24"/>
          <w:u w:val="single"/>
        </w:rPr>
        <w:t>Kenia</w:t>
      </w:r>
      <w:r>
        <w:rPr>
          <w:rFonts w:ascii="Times New Roman" w:eastAsia="Times New Roman" w:hAnsi="Times New Roman" w:cs="Times New Roman"/>
          <w:color w:val="FF0000"/>
          <w:sz w:val="24"/>
          <w:szCs w:val="24"/>
          <w:u w:val="single"/>
        </w:rPr>
        <w:t xml:space="preserve"> o Singapur-</w:t>
      </w:r>
      <w:r w:rsidRPr="0080194F">
        <w:rPr>
          <w:rFonts w:ascii="Times New Roman" w:eastAsia="Times New Roman" w:hAnsi="Times New Roman" w:cs="Times New Roman"/>
          <w:color w:val="FF0000"/>
          <w:sz w:val="24"/>
          <w:szCs w:val="24"/>
          <w:u w:val="single"/>
        </w:rPr>
        <w:t xml:space="preserve"> está apostando por la innovación y los fondos de capital de riesgo americanos, sostenidos por el acceso a una financiación barata, están saciando su sed de inversiones en el extranjero.</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80194F">
        <w:rPr>
          <w:rFonts w:ascii="Times New Roman" w:eastAsia="Times New Roman" w:hAnsi="Times New Roman" w:cs="Times New Roman"/>
          <w:sz w:val="24"/>
          <w:szCs w:val="24"/>
          <w:u w:val="single"/>
        </w:rPr>
        <w:t>Varios factores contribuyen a ese fenómeno. En un mundo mundializado, las corrientes de capitales se han acelerado y han adquirido un mayor alcance</w:t>
      </w:r>
      <w:r w:rsidRPr="00E21D78">
        <w:rPr>
          <w:rFonts w:ascii="Times New Roman" w:eastAsia="Times New Roman" w:hAnsi="Times New Roman" w:cs="Times New Roman"/>
          <w:sz w:val="24"/>
          <w:szCs w:val="24"/>
        </w:rPr>
        <w:t xml:space="preserve">. </w:t>
      </w:r>
      <w:r w:rsidRPr="0080194F">
        <w:rPr>
          <w:rFonts w:ascii="Times New Roman" w:eastAsia="Times New Roman" w:hAnsi="Times New Roman" w:cs="Times New Roman"/>
          <w:sz w:val="24"/>
          <w:szCs w:val="24"/>
          <w:u w:val="single"/>
        </w:rPr>
        <w:t>Los innovadores de todo el mundo pueden conseguir apoyo de inversores de capital de riesgo</w:t>
      </w:r>
      <w:r w:rsidRPr="00E21D78">
        <w:rPr>
          <w:rFonts w:ascii="Times New Roman" w:eastAsia="Times New Roman" w:hAnsi="Times New Roman" w:cs="Times New Roman"/>
          <w:sz w:val="24"/>
          <w:szCs w:val="24"/>
        </w:rPr>
        <w:t xml:space="preserve"> o plataformas de financiación colectiva, como, por ejemplo, Kickstarter. </w:t>
      </w:r>
      <w:r w:rsidRPr="0080194F">
        <w:rPr>
          <w:rFonts w:ascii="Times New Roman" w:eastAsia="Times New Roman" w:hAnsi="Times New Roman" w:cs="Times New Roman"/>
          <w:sz w:val="24"/>
          <w:szCs w:val="24"/>
          <w:u w:val="single"/>
        </w:rPr>
        <w:t>Las ideas se mueven aún más velozmente, propulsadas, sostenidas y fortalecidas por la red Internet, y la capacidad para hacerlas realidad mantiene el mismo ritmo, porque las cadenas mundiales de suministro y las nuevas tecnologías, como la impresión 3D, reducen los tiempos de ejecución.</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80194F">
        <w:rPr>
          <w:rFonts w:ascii="Times New Roman" w:eastAsia="Times New Roman" w:hAnsi="Times New Roman" w:cs="Times New Roman"/>
          <w:sz w:val="24"/>
          <w:szCs w:val="24"/>
          <w:u w:val="single"/>
        </w:rPr>
        <w:lastRenderedPageBreak/>
        <w:t>Entretanto, la gran recesión que siguió a la crisis financiera mundial de 2008 ha perturbado las industrias tradicionales, al tiempo que creaba un gran superávit de talento creativo y espacios de trabajo asequibles</w:t>
      </w:r>
      <w:r w:rsidRPr="00E21D78">
        <w:rPr>
          <w:rFonts w:ascii="Times New Roman" w:eastAsia="Times New Roman" w:hAnsi="Times New Roman" w:cs="Times New Roman"/>
          <w:sz w:val="24"/>
          <w:szCs w:val="24"/>
        </w:rPr>
        <w:t xml:space="preserve">. </w:t>
      </w:r>
      <w:r w:rsidRPr="0080194F">
        <w:rPr>
          <w:rFonts w:ascii="Times New Roman" w:eastAsia="Times New Roman" w:hAnsi="Times New Roman" w:cs="Times New Roman"/>
          <w:sz w:val="24"/>
          <w:szCs w:val="24"/>
          <w:u w:val="single"/>
        </w:rPr>
        <w:t>A medida que una fuerza laboral muy móvil, muy bien formada y dispuesta a correr riesgos converge en los centros urbanos, lo apasionante de la vida urbana, junto con la disponibilidad de espacios comunes para trabajar y una diversidad de mecanismos de apoyo, contribuye a mantener el impulso innovador.</w:t>
      </w:r>
    </w:p>
    <w:p w:rsidR="00DB52F6" w:rsidRPr="00E21D78"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21D78">
        <w:rPr>
          <w:rFonts w:ascii="Times New Roman" w:eastAsia="Times New Roman" w:hAnsi="Times New Roman" w:cs="Times New Roman"/>
          <w:sz w:val="24"/>
          <w:szCs w:val="24"/>
        </w:rPr>
        <w:t>El ex alcalde de la Ciudad de Nueva York, Michael Bloomberg, hizo el resumen más apropiado y conciso de la atracción que ejerce la vida urbana. En el discurso que pronunció en la ceremonia de graduación de la Universidad Stanford de 2013, bromeó así: “Creo que cada vez más graduados de Stanford acabarán trasladándose a Silicon Alley, no sólo porque somos el escenario tecnológico con mayor éxito del país, sino también porque en él hay más cosas que hacer los viernes por la noche que ir a Pizza Hut en Sunnyvale y hasta se puede encontrar una chica con la que salir y que no se llame Siri” (la agente digital personal instalada en los aparatos manuales de Apple).</w:t>
      </w:r>
    </w:p>
    <w:p w:rsidR="00DB52F6" w:rsidRPr="00E21D78"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21D78">
        <w:rPr>
          <w:rFonts w:ascii="Times New Roman" w:eastAsia="Times New Roman" w:hAnsi="Times New Roman" w:cs="Times New Roman"/>
          <w:sz w:val="24"/>
          <w:szCs w:val="24"/>
        </w:rPr>
        <w:t>Bloomberg está considerado en general uno de los mayores inspiradores de Silicon Alley. Durante su mandato de alcalde, financió empresas tecnológicas en sus fases tempranas, contrató al primer jefe de agentes encargados de asuntos digitales y lanzó una nueva universidad con miras a desarrollar el talento dedicado a la tecnología avanzada. Ahora se están aplicando políticas similares en muchas zonas urbanas para atraer una masa crítica de personas creativas y tecnológicamente preparadas.</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b/>
          <w:color w:val="FF0000"/>
          <w:sz w:val="24"/>
          <w:szCs w:val="24"/>
          <w:u w:val="single"/>
        </w:rPr>
      </w:pPr>
      <w:r w:rsidRPr="0080194F">
        <w:rPr>
          <w:rFonts w:ascii="Times New Roman" w:eastAsia="Times New Roman" w:hAnsi="Times New Roman" w:cs="Times New Roman"/>
          <w:b/>
          <w:color w:val="FF0000"/>
          <w:sz w:val="24"/>
          <w:szCs w:val="24"/>
          <w:u w:val="single"/>
        </w:rPr>
        <w:t>Como subraya  un reciente informe del Foro Económico Mundial, las ciudades están volviéndose rápidamente no sólo motores de innovación, sino también terrenos de ensayo para las nuevas tecnologías, como, por ejemplo, el espacio reprogramable, la movilidad basada en vehículos autónomos, la agricultura urbana y la iluminación inteligente de las calles. Entretanto, las aplicaciones de transporte compartido como Uber y las plataformas relativas a apartamentos compartidos, como Airbnb, están demostrando que las ciudades se han llegado a ser algunos de los ámbitos más fértiles para el desarrollo tecnológico. Ésa es otra razón más por la que muchas nuevas empresas incipientes están echando raíces en los centros urbanos.</w:t>
      </w:r>
    </w:p>
    <w:p w:rsidR="00DB52F6" w:rsidRPr="0080194F" w:rsidRDefault="00DB52F6" w:rsidP="00DB52F6">
      <w:pPr>
        <w:spacing w:before="100" w:beforeAutospacing="1" w:after="100" w:afterAutospacing="1" w:line="240" w:lineRule="auto"/>
        <w:jc w:val="both"/>
        <w:rPr>
          <w:rFonts w:ascii="Times New Roman" w:eastAsia="Times New Roman" w:hAnsi="Times New Roman" w:cs="Times New Roman"/>
          <w:b/>
          <w:color w:val="FF0000"/>
          <w:sz w:val="24"/>
          <w:szCs w:val="24"/>
          <w:u w:val="single"/>
        </w:rPr>
      </w:pPr>
      <w:r w:rsidRPr="0080194F">
        <w:rPr>
          <w:rFonts w:ascii="Times New Roman" w:eastAsia="Times New Roman" w:hAnsi="Times New Roman" w:cs="Times New Roman"/>
          <w:b/>
          <w:color w:val="FF0000"/>
          <w:sz w:val="24"/>
          <w:szCs w:val="24"/>
          <w:u w:val="single"/>
        </w:rPr>
        <w:t>Lo más probable es que esa proliferación de innovaciones sea tan sólo el principio. Al continuar la red Internet penetrando en todos los aspectos de nuestra vida, vamos entrando en lo que el científico informático Mark Weiser ha llamado la era de la “informática ubicua”, en la que la tecnología es tan preponderante, que “se sitúa en el telón de fondo de nuestra vida”. Pronto el mundo digital y el mundo físico serán indistinguibles. Ya está aquí “Silicon por doquier”... y está cobrando forma en las ciudades del mundo.</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E21D78">
        <w:rPr>
          <w:rFonts w:ascii="Times New Roman" w:eastAsia="Times New Roman" w:hAnsi="Times New Roman" w:cs="Times New Roman"/>
          <w:sz w:val="24"/>
          <w:szCs w:val="24"/>
          <w:lang w:val="en-US"/>
        </w:rPr>
        <w:t>Carlo Ratti, a member of the World Economic Forum's Global Agenda Council on Future Cities and the curator of the Future Food District pavilion at the 2015 World Expo in Milan, directs the Senseable City Laboratory at the Massac</w:t>
      </w:r>
      <w:r>
        <w:rPr>
          <w:rFonts w:ascii="Times New Roman" w:eastAsia="Times New Roman" w:hAnsi="Times New Roman" w:cs="Times New Roman"/>
          <w:sz w:val="24"/>
          <w:szCs w:val="24"/>
          <w:lang w:val="en-US"/>
        </w:rPr>
        <w:t>husetts Institute of Technology)</w:t>
      </w:r>
    </w:p>
    <w:p w:rsidR="00845BC4" w:rsidRDefault="00845BC4" w:rsidP="00DB52F6">
      <w:pPr>
        <w:spacing w:before="100" w:beforeAutospacing="1" w:after="100" w:afterAutospacing="1" w:line="240" w:lineRule="auto"/>
        <w:jc w:val="both"/>
        <w:rPr>
          <w:rFonts w:ascii="Times New Roman" w:eastAsia="Times New Roman" w:hAnsi="Times New Roman" w:cs="Times New Roman"/>
          <w:sz w:val="24"/>
          <w:szCs w:val="24"/>
          <w:lang w:val="en-US"/>
        </w:rPr>
      </w:pPr>
    </w:p>
    <w:p w:rsidR="00DB52F6" w:rsidRPr="00B565F6" w:rsidRDefault="00DB52F6" w:rsidP="00DB52F6">
      <w:pPr>
        <w:spacing w:before="100" w:beforeAutospacing="1" w:after="100" w:afterAutospacing="1" w:line="240" w:lineRule="auto"/>
        <w:jc w:val="both"/>
        <w:rPr>
          <w:rFonts w:ascii="Times New Roman" w:hAnsi="Times New Roman" w:cs="Times New Roman"/>
          <w:sz w:val="24"/>
          <w:szCs w:val="24"/>
          <w:u w:val="single"/>
        </w:rPr>
      </w:pPr>
      <w:r w:rsidRPr="00B565F6">
        <w:rPr>
          <w:rFonts w:ascii="Times New Roman" w:hAnsi="Times New Roman" w:cs="Times New Roman"/>
          <w:sz w:val="24"/>
          <w:szCs w:val="24"/>
          <w:u w:val="single"/>
        </w:rPr>
        <w:lastRenderedPageBreak/>
        <w:t xml:space="preserve">Uber, </w:t>
      </w:r>
      <w:r>
        <w:rPr>
          <w:rFonts w:ascii="Times New Roman" w:hAnsi="Times New Roman" w:cs="Times New Roman"/>
          <w:sz w:val="24"/>
          <w:szCs w:val="24"/>
          <w:u w:val="single"/>
        </w:rPr>
        <w:t>l</w:t>
      </w:r>
      <w:r w:rsidRPr="00B565F6">
        <w:rPr>
          <w:rFonts w:ascii="Times New Roman" w:hAnsi="Times New Roman" w:cs="Times New Roman"/>
          <w:sz w:val="24"/>
          <w:szCs w:val="24"/>
          <w:u w:val="single"/>
        </w:rPr>
        <w:t xml:space="preserve">a start-up más valorada del mundo (o cómo hacer un negocio de </w:t>
      </w:r>
      <w:r>
        <w:rPr>
          <w:rFonts w:ascii="Times New Roman" w:hAnsi="Times New Roman" w:cs="Times New Roman"/>
          <w:sz w:val="24"/>
          <w:szCs w:val="24"/>
          <w:u w:val="single"/>
        </w:rPr>
        <w:t>la miseria ajena</w:t>
      </w:r>
      <w:r w:rsidRPr="00B565F6">
        <w:rPr>
          <w:rFonts w:ascii="Times New Roman" w:hAnsi="Times New Roman" w:cs="Times New Roman"/>
          <w:sz w:val="24"/>
          <w:szCs w:val="24"/>
          <w:u w:val="single"/>
        </w:rPr>
        <w:t>)</w:t>
      </w:r>
    </w:p>
    <w:p w:rsidR="00DB52F6" w:rsidRPr="001D1035"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hAnsi="Times New Roman" w:cs="Times New Roman"/>
          <w:i/>
          <w:sz w:val="24"/>
          <w:szCs w:val="24"/>
        </w:rPr>
        <w:t>“</w:t>
      </w:r>
      <w:r w:rsidRPr="00B565F6">
        <w:rPr>
          <w:rFonts w:ascii="Times New Roman" w:hAnsi="Times New Roman" w:cs="Times New Roman"/>
          <w:i/>
          <w:sz w:val="24"/>
          <w:szCs w:val="24"/>
        </w:rPr>
        <w:t>La start-up más valorada del mundo está a punto de cerrar su mayor ronda de financiación. De confirmarse, su valor llegaría a los 62.500 millones de dólares. Hace apenas un año, el importe no alcanzaba los 20.000 millones</w:t>
      </w:r>
      <w:r>
        <w:rPr>
          <w:rFonts w:ascii="Times New Roman" w:hAnsi="Times New Roman" w:cs="Times New Roman"/>
          <w:i/>
          <w:sz w:val="24"/>
          <w:szCs w:val="24"/>
        </w:rPr>
        <w:t>”..</w:t>
      </w:r>
      <w:r w:rsidRPr="00B565F6">
        <w:rPr>
          <w:rFonts w:ascii="Times New Roman" w:hAnsi="Times New Roman" w:cs="Times New Roman"/>
          <w:i/>
          <w:sz w:val="24"/>
          <w:szCs w:val="24"/>
        </w:rPr>
        <w:t xml:space="preserve">. </w:t>
      </w:r>
      <w:r w:rsidRPr="0003075F">
        <w:rPr>
          <w:rFonts w:ascii="Times New Roman" w:hAnsi="Times New Roman" w:cs="Times New Roman"/>
          <w:sz w:val="24"/>
          <w:szCs w:val="24"/>
          <w:u w:val="single"/>
        </w:rPr>
        <w:t>Uber ya casi vale tanto como Morgan Stanley</w:t>
      </w:r>
      <w:r>
        <w:rPr>
          <w:rFonts w:ascii="Times New Roman" w:hAnsi="Times New Roman" w:cs="Times New Roman"/>
          <w:sz w:val="24"/>
          <w:szCs w:val="24"/>
        </w:rPr>
        <w:t xml:space="preserve"> (Expansión - </w:t>
      </w:r>
      <w:r w:rsidRPr="0003075F">
        <w:rPr>
          <w:rFonts w:ascii="Times New Roman" w:hAnsi="Times New Roman" w:cs="Times New Roman"/>
          <w:b/>
          <w:sz w:val="24"/>
          <w:szCs w:val="24"/>
        </w:rPr>
        <w:t>3/12/15</w:t>
      </w:r>
      <w:r>
        <w:rPr>
          <w:rFonts w:ascii="Times New Roman" w:hAnsi="Times New Roman" w:cs="Times New Roman"/>
          <w:sz w:val="24"/>
          <w:szCs w:val="24"/>
        </w:rPr>
        <w:t>)</w:t>
      </w:r>
    </w:p>
    <w:p w:rsidR="00DB52F6" w:rsidRPr="00153BF2" w:rsidRDefault="00DB52F6" w:rsidP="00DB52F6">
      <w:pPr>
        <w:spacing w:line="240" w:lineRule="auto"/>
        <w:jc w:val="both"/>
        <w:rPr>
          <w:rFonts w:ascii="Times New Roman" w:hAnsi="Times New Roman" w:cs="Times New Roman"/>
          <w:color w:val="FF0000"/>
          <w:sz w:val="24"/>
          <w:szCs w:val="24"/>
          <w:u w:val="single"/>
        </w:rPr>
      </w:pPr>
      <w:r w:rsidRPr="00153BF2">
        <w:rPr>
          <w:rFonts w:ascii="Times New Roman" w:hAnsi="Times New Roman" w:cs="Times New Roman"/>
          <w:color w:val="FF0000"/>
          <w:sz w:val="24"/>
          <w:szCs w:val="24"/>
          <w:u w:val="single"/>
        </w:rPr>
        <w:t>Uber, acorralada por las leyes, no es bienvenida en las calles de ciudades de todo el mundo. Pero en Wall Street sucede algo muy diferente: ignorando cualquier polémica, la firma, dedicada al transporte de viajeros, está a punto de alcanzar una valoración de 62.500 millones de dólares (57.360 millones de dólares), lo que le confirmará como la start-up más valorada del mundo. Hace apenas un año, el valor se estimaba en menos de 20.000 millones.</w:t>
      </w:r>
    </w:p>
    <w:p w:rsidR="00DB52F6" w:rsidRPr="00153BF2" w:rsidRDefault="00DB52F6" w:rsidP="00DB52F6">
      <w:pPr>
        <w:spacing w:line="240" w:lineRule="auto"/>
        <w:jc w:val="both"/>
        <w:rPr>
          <w:rFonts w:ascii="Times New Roman" w:hAnsi="Times New Roman" w:cs="Times New Roman"/>
          <w:color w:val="FF0000"/>
          <w:sz w:val="24"/>
          <w:szCs w:val="24"/>
          <w:u w:val="single"/>
        </w:rPr>
      </w:pPr>
      <w:r w:rsidRPr="00153BF2">
        <w:rPr>
          <w:rFonts w:ascii="Times New Roman" w:hAnsi="Times New Roman" w:cs="Times New Roman"/>
          <w:color w:val="FF0000"/>
          <w:sz w:val="24"/>
          <w:szCs w:val="24"/>
          <w:u w:val="single"/>
        </w:rPr>
        <w:t>Para hacerse una idea de ese importe, si Uber cotizara en el mercado, su capitalización quedaría ya cerca de la de empresas muy potentes, como Morgan Stanley, American Express, los laboratorios Abbott, la tabaquera Reynolds, Pirceline o ConocoPhillips. Su tamaño incluso superaría al de un titán como BlackRock y al de compañías como Ford, Time Warner o General Motors. Comparada con firmas del Ibex 35, Uber sería la tercera mayor empresa del selectivo español por valor de mercado, por detr</w:t>
      </w:r>
      <w:r>
        <w:rPr>
          <w:rFonts w:ascii="Times New Roman" w:hAnsi="Times New Roman" w:cs="Times New Roman"/>
          <w:color w:val="FF0000"/>
          <w:sz w:val="24"/>
          <w:szCs w:val="24"/>
          <w:u w:val="single"/>
        </w:rPr>
        <w:t>ás de Inditex y Banco Santander</w:t>
      </w:r>
      <w:r w:rsidRPr="00153BF2">
        <w:rPr>
          <w:rFonts w:ascii="Times New Roman" w:hAnsi="Times New Roman" w:cs="Times New Roman"/>
          <w:color w:val="FF0000"/>
          <w:sz w:val="24"/>
          <w:szCs w:val="24"/>
          <w:u w:val="single"/>
        </w:rPr>
        <w:t>.</w:t>
      </w:r>
    </w:p>
    <w:p w:rsidR="00DB52F6" w:rsidRDefault="00DB52F6" w:rsidP="00DB52F6">
      <w:pPr>
        <w:spacing w:line="240" w:lineRule="auto"/>
        <w:jc w:val="both"/>
        <w:rPr>
          <w:rFonts w:ascii="Times New Roman" w:hAnsi="Times New Roman" w:cs="Times New Roman"/>
          <w:sz w:val="24"/>
          <w:szCs w:val="24"/>
        </w:rPr>
      </w:pPr>
      <w:r w:rsidRPr="0003075F">
        <w:rPr>
          <w:rFonts w:ascii="Times New Roman" w:hAnsi="Times New Roman" w:cs="Times New Roman"/>
          <w:sz w:val="24"/>
          <w:szCs w:val="24"/>
        </w:rPr>
        <w:t>El salto en su valoración será posible una vez que la firma cumpla sus planes de lograr otros 2.100 millones en una nueva ronda de financiación (la más grande hasta ahora), según revela The New York Times y según se da por seguro en Wall Street. Un impulso que demuestra la estrategia de expansión de la compañía, que ya ha cerrado acuerdos con Tiger Global Management y con T. Rowe Price y que cuenta con inversores como Microsoft.</w:t>
      </w:r>
    </w:p>
    <w:p w:rsidR="00DB52F6" w:rsidRPr="00B565F6" w:rsidRDefault="00DB52F6" w:rsidP="00DB52F6">
      <w:pPr>
        <w:spacing w:line="240" w:lineRule="auto"/>
        <w:jc w:val="both"/>
        <w:rPr>
          <w:rFonts w:ascii="Times New Roman" w:hAnsi="Times New Roman" w:cs="Times New Roman"/>
          <w:sz w:val="24"/>
          <w:szCs w:val="24"/>
          <w:u w:val="single"/>
        </w:rPr>
      </w:pPr>
      <w:r w:rsidRPr="00B565F6">
        <w:rPr>
          <w:rFonts w:ascii="Times New Roman" w:hAnsi="Times New Roman" w:cs="Times New Roman"/>
          <w:sz w:val="24"/>
          <w:szCs w:val="24"/>
          <w:u w:val="single"/>
        </w:rPr>
        <w:t>Hiperconectados: cuidado con la sobredosis</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555A2A">
        <w:rPr>
          <w:rFonts w:ascii="Times New Roman" w:eastAsia="Times New Roman" w:hAnsi="Times New Roman" w:cs="Times New Roman"/>
          <w:color w:val="000000"/>
          <w:sz w:val="24"/>
          <w:szCs w:val="24"/>
          <w:u w:val="single"/>
        </w:rPr>
        <w:t>Hiperconectados pero no idiotas: consejos para sobrevivir a las nuevas tecnologías</w:t>
      </w:r>
      <w:r>
        <w:rPr>
          <w:rFonts w:ascii="Times New Roman" w:eastAsia="Times New Roman" w:hAnsi="Times New Roman" w:cs="Times New Roman"/>
          <w:color w:val="000000"/>
          <w:sz w:val="24"/>
          <w:szCs w:val="24"/>
        </w:rPr>
        <w:t xml:space="preserve"> (El Confidencial - </w:t>
      </w:r>
      <w:r>
        <w:rPr>
          <w:rFonts w:ascii="Times New Roman" w:eastAsia="Times New Roman" w:hAnsi="Times New Roman" w:cs="Times New Roman"/>
          <w:b/>
          <w:color w:val="000000"/>
          <w:sz w:val="24"/>
          <w:szCs w:val="24"/>
        </w:rPr>
        <w:t>12</w:t>
      </w:r>
      <w:r w:rsidRPr="00555A2A">
        <w:rPr>
          <w:rFonts w:ascii="Times New Roman" w:eastAsia="Times New Roman" w:hAnsi="Times New Roman" w:cs="Times New Roman"/>
          <w:b/>
          <w:color w:val="000000"/>
          <w:sz w:val="24"/>
          <w:szCs w:val="24"/>
        </w:rPr>
        <w:t>/12/15</w:t>
      </w:r>
      <w:r>
        <w:rPr>
          <w:rFonts w:ascii="Times New Roman" w:eastAsia="Times New Roman" w:hAnsi="Times New Roman" w:cs="Times New Roman"/>
          <w:color w:val="000000"/>
          <w:sz w:val="24"/>
          <w:szCs w:val="24"/>
        </w:rPr>
        <w:t xml:space="preserve">) </w:t>
      </w:r>
      <w:r w:rsidR="00445046">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000000"/>
          <w:sz w:val="24"/>
          <w:szCs w:val="24"/>
        </w:rPr>
        <w:t>Lectura recomendada</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sidRPr="00625939">
        <w:rPr>
          <w:rFonts w:ascii="Times New Roman" w:eastAsia="Times New Roman" w:hAnsi="Times New Roman" w:cs="Times New Roman"/>
          <w:color w:val="FF0000"/>
          <w:sz w:val="24"/>
          <w:szCs w:val="24"/>
        </w:rPr>
        <w:t>La periodista Lucía Taboada analiza con mucho humor cómo internet ha cambiado nuestra vida</w:t>
      </w:r>
      <w:r w:rsidRPr="00555A2A">
        <w:rPr>
          <w:rFonts w:ascii="Times New Roman" w:eastAsia="Times New Roman" w:hAnsi="Times New Roman" w:cs="Times New Roman"/>
          <w:color w:val="000000"/>
          <w:sz w:val="24"/>
          <w:szCs w:val="24"/>
        </w:rPr>
        <w:t>. Porque es más fácil preguntar qué tiempo hace a Google que asomarse por la ventana</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Sergio Ferrer)</w:t>
      </w:r>
    </w:p>
    <w:p w:rsidR="00DB52F6" w:rsidRPr="00845BC4" w:rsidRDefault="00DB52F6" w:rsidP="00DB52F6">
      <w:pPr>
        <w:pStyle w:val="NormalWeb"/>
        <w:jc w:val="both"/>
      </w:pPr>
      <w:r>
        <w:t xml:space="preserve">En los lejanos comienzos del siglo XXI, nuestro Alcatel One Touch Easy convivía pacíficamente con la cámara de fotos, la agenda, el despertador, la videoconsola y hasta el periódico. Quince años después, </w:t>
      </w:r>
      <w:r w:rsidRPr="00625939">
        <w:rPr>
          <w:u w:val="single"/>
        </w:rPr>
        <w:t xml:space="preserve">el móvil ha evolucionado en </w:t>
      </w:r>
      <w:r w:rsidRPr="00625939">
        <w:rPr>
          <w:rStyle w:val="nfasis"/>
          <w:u w:val="single"/>
        </w:rPr>
        <w:t>smartphone</w:t>
      </w:r>
      <w:r w:rsidRPr="00625939">
        <w:rPr>
          <w:u w:val="single"/>
        </w:rPr>
        <w:t xml:space="preserve"> para canibalizar estos y otros objetos de uso cotidiano. Ahora todo el universo está en el bolsillo, y más que conectados disfrutamos (o sufrimos) una hiperconexión</w:t>
      </w:r>
      <w:r>
        <w:t>. La periodista Lucía Taboada (Vigo, 1986) analiza con mucho humor en su libro #</w:t>
      </w:r>
      <w:r>
        <w:rPr>
          <w:rStyle w:val="nfasis"/>
        </w:rPr>
        <w:t xml:space="preserve">Hiperconectados </w:t>
      </w:r>
      <w:r>
        <w:t xml:space="preserve">esa relación estable </w:t>
      </w:r>
      <w:r w:rsidRPr="00153BF2">
        <w:t xml:space="preserve">que </w:t>
      </w:r>
      <w:hyperlink r:id="rId73" w:history="1">
        <w:r w:rsidRPr="00845BC4">
          <w:rPr>
            <w:rStyle w:val="Hipervnculo"/>
            <w:color w:val="auto"/>
          </w:rPr>
          <w:t>mantenemos con internet</w:t>
        </w:r>
      </w:hyperlink>
      <w:r w:rsidRPr="00845BC4">
        <w:t>.</w:t>
      </w:r>
    </w:p>
    <w:p w:rsidR="00DB52F6" w:rsidRDefault="00DB52F6" w:rsidP="00DB52F6">
      <w:pPr>
        <w:pStyle w:val="NormalWeb"/>
        <w:jc w:val="both"/>
      </w:pPr>
      <w:r w:rsidRPr="00625939">
        <w:rPr>
          <w:u w:val="single"/>
        </w:rPr>
        <w:t xml:space="preserve">Porque es imposible leer un libro como </w:t>
      </w:r>
      <w:r w:rsidRPr="00625939">
        <w:rPr>
          <w:rStyle w:val="nfasis"/>
          <w:u w:val="single"/>
        </w:rPr>
        <w:t>#Hiperconectados</w:t>
      </w:r>
      <w:r w:rsidRPr="00625939">
        <w:rPr>
          <w:u w:val="single"/>
        </w:rPr>
        <w:t xml:space="preserve"> sin consultar el móvil de vez en cuando. Porque preferimos preguntar qué tiempo hará a Siri o Google en lugar de mirar por la ventana. Porque existen desconocidos de Twitter a los que apreciamos más </w:t>
      </w:r>
      <w:r w:rsidRPr="00625939">
        <w:rPr>
          <w:u w:val="single"/>
        </w:rPr>
        <w:lastRenderedPageBreak/>
        <w:t>que a algunos compañeros de colegio. Y sobre todo, porque nos hemos convertido en yonquis de la batería</w:t>
      </w:r>
      <w:r>
        <w:t xml:space="preserve">. Taboada repasa el tema de la comunicación contemporánea junto a los lápices de Ester Córcoles, una de las autoras de </w:t>
      </w:r>
      <w:r>
        <w:rPr>
          <w:rStyle w:val="nfasis"/>
        </w:rPr>
        <w:t>Las Rayadas </w:t>
      </w:r>
      <w:r>
        <w:t>para intentar explicar qué nos ha pasado.</w:t>
      </w:r>
    </w:p>
    <w:p w:rsidR="00DB52F6" w:rsidRPr="00625939" w:rsidRDefault="00DB52F6" w:rsidP="00DB52F6">
      <w:pPr>
        <w:pStyle w:val="NormalWeb"/>
        <w:jc w:val="both"/>
        <w:rPr>
          <w:color w:val="FF0000"/>
          <w:u w:val="single"/>
        </w:rPr>
      </w:pPr>
      <w:r>
        <w:rPr>
          <w:color w:val="FF0000"/>
          <w:u w:val="single"/>
        </w:rPr>
        <w:t>“</w:t>
      </w:r>
      <w:r w:rsidRPr="00625939">
        <w:rPr>
          <w:color w:val="FF0000"/>
          <w:u w:val="single"/>
        </w:rPr>
        <w:t>Vivimos permanentemente pegados a una pantalla, y normalmente a dos o tres. Siempre estamos conectados a algo, pendientes de l</w:t>
      </w:r>
      <w:r>
        <w:rPr>
          <w:color w:val="FF0000"/>
          <w:u w:val="single"/>
        </w:rPr>
        <w:t>a batería y buscando cargadores”</w:t>
      </w:r>
      <w:r w:rsidRPr="00625939">
        <w:rPr>
          <w:color w:val="FF0000"/>
          <w:u w:val="single"/>
        </w:rPr>
        <w:t xml:space="preserve">, comenta Taboada a </w:t>
      </w:r>
      <w:r w:rsidRPr="00625939">
        <w:rPr>
          <w:rStyle w:val="nfasis"/>
          <w:color w:val="FF0000"/>
          <w:u w:val="single"/>
        </w:rPr>
        <w:t>Teknautas</w:t>
      </w:r>
      <w:r w:rsidRPr="00625939">
        <w:rPr>
          <w:color w:val="FF0000"/>
          <w:u w:val="single"/>
        </w:rPr>
        <w:t>. Estar hiperconect</w:t>
      </w:r>
      <w:r>
        <w:rPr>
          <w:color w:val="FF0000"/>
          <w:u w:val="single"/>
        </w:rPr>
        <w:t>ado no tiene por qué ser malo: “</w:t>
      </w:r>
      <w:r w:rsidRPr="00625939">
        <w:rPr>
          <w:color w:val="FF0000"/>
          <w:u w:val="single"/>
        </w:rPr>
        <w:t>No pienso que el apocalipsis vaya a llegar por estar pendiente del móvil, tampoco perderemos nuestras relaciones sociales. Simplemente atravesamos una nueva era en la que ha cambiado c</w:t>
      </w:r>
      <w:r>
        <w:rPr>
          <w:color w:val="FF0000"/>
          <w:u w:val="single"/>
        </w:rPr>
        <w:t>ómo nos comunicamos”</w:t>
      </w:r>
      <w:r w:rsidRPr="00625939">
        <w:rPr>
          <w:color w:val="FF0000"/>
          <w:u w:val="single"/>
        </w:rPr>
        <w:t>.</w:t>
      </w:r>
    </w:p>
    <w:p w:rsidR="00DB52F6" w:rsidRPr="00625939" w:rsidRDefault="00DB52F6" w:rsidP="00DB52F6">
      <w:pPr>
        <w:pStyle w:val="NormalWeb"/>
        <w:jc w:val="both"/>
        <w:rPr>
          <w:u w:val="single"/>
        </w:rPr>
      </w:pPr>
      <w:r w:rsidRPr="00DE5A43">
        <w:rPr>
          <w:color w:val="FF0000"/>
          <w:u w:val="single"/>
        </w:rPr>
        <w:t xml:space="preserve">Taboada confiesa que esa tecnofobia que defiende que internet y los </w:t>
      </w:r>
      <w:r w:rsidRPr="00DE5A43">
        <w:rPr>
          <w:rStyle w:val="nfasis"/>
          <w:color w:val="FF0000"/>
          <w:u w:val="single"/>
        </w:rPr>
        <w:t>smartphones</w:t>
      </w:r>
      <w:r w:rsidRPr="00DE5A43">
        <w:rPr>
          <w:color w:val="FF0000"/>
          <w:u w:val="single"/>
        </w:rPr>
        <w:t xml:space="preserve"> nos vuelven idiotas le da “repelús”.</w:t>
      </w:r>
      <w:r>
        <w:rPr>
          <w:u w:val="single"/>
        </w:rPr>
        <w:t xml:space="preserve"> </w:t>
      </w:r>
      <w:r w:rsidRPr="00625939">
        <w:rPr>
          <w:u w:val="single"/>
        </w:rPr>
        <w:t xml:space="preserve">Por eso </w:t>
      </w:r>
      <w:r w:rsidRPr="00625939">
        <w:rPr>
          <w:rStyle w:val="nfasis"/>
          <w:u w:val="single"/>
        </w:rPr>
        <w:t>#Hiperconectados</w:t>
      </w:r>
      <w:r w:rsidRPr="00625939">
        <w:rPr>
          <w:u w:val="single"/>
        </w:rPr>
        <w:t xml:space="preserve"> hace referencia a las cosas malas de esta nueva era, pero también a las buenas. Porque antes nos aislábamos leyendo en el metro y ahora lo hacemos mirando el móvil. Ligamos exactamente igual que antes, pero a través de una pantalla. Ni las máquinas </w:t>
      </w:r>
      <w:hyperlink r:id="rId74" w:history="1">
        <w:r w:rsidRPr="00845BC4">
          <w:rPr>
            <w:rStyle w:val="Hipervnculo"/>
            <w:color w:val="auto"/>
          </w:rPr>
          <w:t>pueden cambiar</w:t>
        </w:r>
      </w:hyperlink>
      <w:r w:rsidRPr="00845BC4">
        <w:rPr>
          <w:u w:val="single"/>
        </w:rPr>
        <w:t xml:space="preserve"> la</w:t>
      </w:r>
      <w:r w:rsidRPr="00625939">
        <w:rPr>
          <w:u w:val="single"/>
        </w:rPr>
        <w:t xml:space="preserve"> biología del ser humano.</w:t>
      </w:r>
    </w:p>
    <w:p w:rsidR="00DB52F6" w:rsidRPr="00625939" w:rsidRDefault="00DB52F6" w:rsidP="00DB52F6">
      <w:pPr>
        <w:pStyle w:val="NormalWeb"/>
        <w:jc w:val="both"/>
        <w:rPr>
          <w:color w:val="FF0000"/>
          <w:u w:val="single"/>
        </w:rPr>
      </w:pPr>
      <w:r w:rsidRPr="00625939">
        <w:rPr>
          <w:color w:val="FF0000"/>
          <w:u w:val="single"/>
        </w:rPr>
        <w:t>A pesar de todo, la hiperconexión sí tiene su lado oscuro, debido en parte a lo</w:t>
      </w:r>
      <w:r>
        <w:rPr>
          <w:color w:val="FF0000"/>
          <w:u w:val="single"/>
        </w:rPr>
        <w:t xml:space="preserve"> poco que entendemos internet: “</w:t>
      </w:r>
      <w:r w:rsidRPr="00625939">
        <w:rPr>
          <w:color w:val="FF0000"/>
          <w:u w:val="single"/>
        </w:rPr>
        <w:t>Poco a poco vamos comprendiendo que nuestro yo real tiene mucho que ver con el virtual, y que debemos cuidar el virtua</w:t>
      </w:r>
      <w:r>
        <w:rPr>
          <w:color w:val="FF0000"/>
          <w:u w:val="single"/>
        </w:rPr>
        <w:t>l porque también afecta al real”</w:t>
      </w:r>
      <w:r w:rsidRPr="00625939">
        <w:rPr>
          <w:color w:val="FF0000"/>
          <w:u w:val="single"/>
        </w:rPr>
        <w:t>. Aunque ni siquiera las generaciones más acostumbradas al mundo online pueden adaptarse ante la avalancha de nuevas ideas que surgen c</w:t>
      </w:r>
      <w:r>
        <w:rPr>
          <w:color w:val="FF0000"/>
          <w:u w:val="single"/>
        </w:rPr>
        <w:t xml:space="preserve">ada día: </w:t>
      </w:r>
      <w:r w:rsidRPr="00DE5A43">
        <w:rPr>
          <w:color w:val="FF0000"/>
          <w:u w:val="single"/>
        </w:rPr>
        <w:t>“Snapchat</w:t>
      </w:r>
      <w:r w:rsidRPr="00625939">
        <w:rPr>
          <w:color w:val="FF0000"/>
          <w:u w:val="single"/>
        </w:rPr>
        <w:t xml:space="preserve"> es para</w:t>
      </w:r>
      <w:r>
        <w:rPr>
          <w:color w:val="FF0000"/>
          <w:u w:val="single"/>
        </w:rPr>
        <w:t xml:space="preserve"> mí como Facebook para mi madre”</w:t>
      </w:r>
      <w:r w:rsidRPr="00625939">
        <w:rPr>
          <w:color w:val="FF0000"/>
          <w:u w:val="single"/>
        </w:rPr>
        <w:t>, comenta Lucía entre risas.</w:t>
      </w:r>
    </w:p>
    <w:p w:rsidR="00DB52F6" w:rsidRPr="00625939" w:rsidRDefault="00DB52F6" w:rsidP="00DB52F6">
      <w:pPr>
        <w:pStyle w:val="NormalWeb"/>
        <w:jc w:val="both"/>
        <w:rPr>
          <w:color w:val="FF0000"/>
          <w:u w:val="single"/>
        </w:rPr>
      </w:pPr>
      <w:r>
        <w:rPr>
          <w:color w:val="FF0000"/>
          <w:u w:val="single"/>
        </w:rPr>
        <w:t>También sufrimos una “</w:t>
      </w:r>
      <w:r w:rsidRPr="00DE5A43">
        <w:rPr>
          <w:color w:val="FF0000"/>
          <w:u w:val="single"/>
        </w:rPr>
        <w:t>amnesia digital</w:t>
      </w:r>
      <w:r>
        <w:rPr>
          <w:color w:val="FF0000"/>
          <w:u w:val="single"/>
        </w:rPr>
        <w:t>”</w:t>
      </w:r>
      <w:r w:rsidRPr="00625939">
        <w:rPr>
          <w:color w:val="FF0000"/>
          <w:u w:val="single"/>
        </w:rPr>
        <w:t xml:space="preserve">, término acuñado por Karpersky Lab, provocada por el </w:t>
      </w:r>
      <w:r>
        <w:rPr>
          <w:color w:val="FF0000"/>
          <w:u w:val="single"/>
        </w:rPr>
        <w:t>libre acceso a la información. “</w:t>
      </w:r>
      <w:r w:rsidRPr="00625939">
        <w:rPr>
          <w:color w:val="FF0000"/>
          <w:u w:val="single"/>
        </w:rPr>
        <w:t>Google es nuestra memoria externa y no nos preocupamos tanto en memorizar cumpleañ</w:t>
      </w:r>
      <w:r>
        <w:rPr>
          <w:color w:val="FF0000"/>
          <w:u w:val="single"/>
        </w:rPr>
        <w:t>os, números de teléfono y rutas”</w:t>
      </w:r>
      <w:r w:rsidRPr="00625939">
        <w:rPr>
          <w:color w:val="FF0000"/>
          <w:u w:val="single"/>
        </w:rPr>
        <w:t>, comenta la periodista. </w:t>
      </w:r>
    </w:p>
    <w:p w:rsidR="00DB52F6" w:rsidRDefault="00DB52F6" w:rsidP="00DB52F6">
      <w:pPr>
        <w:pStyle w:val="NormalWeb"/>
        <w:jc w:val="both"/>
      </w:pPr>
      <w:r>
        <w:t>Futuras abuelas enseñando a sus nietos colecciones y colecciones de álbumes con fotos hechas en el espejo del cuarto de baño.</w:t>
      </w:r>
    </w:p>
    <w:p w:rsidR="00DB52F6" w:rsidRPr="00625939" w:rsidRDefault="00DB52F6" w:rsidP="00DB52F6">
      <w:pPr>
        <w:pStyle w:val="NormalWeb"/>
        <w:jc w:val="both"/>
        <w:rPr>
          <w:color w:val="FF0000"/>
          <w:u w:val="single"/>
        </w:rPr>
      </w:pPr>
      <w:r w:rsidRPr="00DE5A43">
        <w:rPr>
          <w:color w:val="FF0000"/>
          <w:u w:val="single"/>
        </w:rPr>
        <w:t>¿Qué podemos hacer para no sufrir una sobredosis de conexión?</w:t>
      </w:r>
      <w:r>
        <w:t xml:space="preserve"> Taboada advierte contra </w:t>
      </w:r>
      <w:r w:rsidRPr="00625939">
        <w:rPr>
          <w:u w:val="single"/>
        </w:rPr>
        <w:t>los p</w:t>
      </w:r>
      <w:r>
        <w:rPr>
          <w:u w:val="single"/>
        </w:rPr>
        <w:t>eligros de la sobreexposición: “</w:t>
      </w:r>
      <w:r w:rsidRPr="00625939">
        <w:rPr>
          <w:u w:val="single"/>
        </w:rPr>
        <w:t>Ha</w:t>
      </w:r>
      <w:r>
        <w:rPr>
          <w:u w:val="single"/>
        </w:rPr>
        <w:t xml:space="preserve">y que guardar algo de </w:t>
      </w:r>
      <w:r w:rsidR="00414B31">
        <w:rPr>
          <w:u w:val="single"/>
        </w:rPr>
        <w:t>intimidad”</w:t>
      </w:r>
      <w:r w:rsidR="00414B31" w:rsidRPr="00625939">
        <w:rPr>
          <w:u w:val="single"/>
        </w:rPr>
        <w:t>.</w:t>
      </w:r>
      <w:r w:rsidR="00414B31" w:rsidRPr="00625939">
        <w:rPr>
          <w:color w:val="FF0000"/>
          <w:u w:val="single"/>
        </w:rPr>
        <w:t xml:space="preserve"> La</w:t>
      </w:r>
      <w:r w:rsidRPr="00625939">
        <w:rPr>
          <w:color w:val="FF0000"/>
          <w:u w:val="single"/>
        </w:rPr>
        <w:t xml:space="preserve"> facilidad para compartir cualquier momento de nuestra vida conlleva el riesgo de dar demasiada información. No es necesario que todos nuestros contactos sepan a cada momento cuantísimo queremos a nuestra pareja, lo tristes que estamos o qué estamos desayunando.</w:t>
      </w:r>
    </w:p>
    <w:p w:rsidR="00DB52F6" w:rsidRDefault="00DB52F6" w:rsidP="00DB52F6">
      <w:pPr>
        <w:pStyle w:val="NormalWeb"/>
        <w:jc w:val="both"/>
        <w:rPr>
          <w:u w:val="single"/>
        </w:rPr>
      </w:pPr>
      <w:r w:rsidRPr="00625939">
        <w:rPr>
          <w:u w:val="single"/>
        </w:rPr>
        <w:t>En este sentido, Taboada reduce las claves para sobrevivir e</w:t>
      </w:r>
      <w:r>
        <w:rPr>
          <w:u w:val="single"/>
        </w:rPr>
        <w:t>n internet a un único consejo: “Cuida tu imagen”</w:t>
      </w:r>
      <w:r w:rsidRPr="00625939">
        <w:rPr>
          <w:u w:val="single"/>
        </w:rPr>
        <w:t>. La escritora recuerda que todo lo que compartimos en las redes sociales est</w:t>
      </w:r>
      <w:r>
        <w:rPr>
          <w:u w:val="single"/>
        </w:rPr>
        <w:t>á a disposición de las marcas. “</w:t>
      </w:r>
      <w:r w:rsidRPr="00625939">
        <w:rPr>
          <w:u w:val="single"/>
        </w:rPr>
        <w:t>Eres un producto y tienes que cuidarlo porque te vendes al mejor postor. Es una información muy valiosa que luego p</w:t>
      </w:r>
      <w:r>
        <w:rPr>
          <w:u w:val="single"/>
        </w:rPr>
        <w:t>uede ser utilizada en tu contra”</w:t>
      </w:r>
      <w:r w:rsidRPr="00625939">
        <w:rPr>
          <w:u w:val="single"/>
        </w:rPr>
        <w:t>. Que se lo pregunten a Zapata: desde un puesto de trabajo a una relación, nuestra vida puede derrumbarse por una foto subida a Facebook o un comentario desafortunado en Twitter.</w:t>
      </w:r>
    </w:p>
    <w:p w:rsidR="00845BC4" w:rsidRDefault="00845BC4" w:rsidP="00DB52F6">
      <w:pPr>
        <w:pStyle w:val="NormalWeb"/>
        <w:jc w:val="both"/>
        <w:rPr>
          <w:u w:val="single"/>
        </w:rPr>
      </w:pPr>
    </w:p>
    <w:p w:rsidR="00DB52F6" w:rsidRDefault="00DB52F6" w:rsidP="00DB52F6">
      <w:pPr>
        <w:pStyle w:val="NormalWeb"/>
        <w:jc w:val="both"/>
        <w:rPr>
          <w:u w:val="single"/>
        </w:rPr>
      </w:pPr>
      <w:r>
        <w:rPr>
          <w:u w:val="single"/>
        </w:rPr>
        <w:lastRenderedPageBreak/>
        <w:t>Si les queda alguna duda sobre la “estupidez” de los consumidores, tomar nota (I)</w:t>
      </w:r>
    </w:p>
    <w:p w:rsidR="00DB52F6" w:rsidRPr="00B565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B565F6">
        <w:rPr>
          <w:rFonts w:ascii="Times New Roman" w:eastAsia="Times New Roman" w:hAnsi="Times New Roman" w:cs="Times New Roman"/>
          <w:i/>
          <w:sz w:val="24"/>
          <w:szCs w:val="24"/>
        </w:rPr>
        <w:t>Puestos a elegir las mejores aplicaciones del año 2015, Apple y Google no podían haber llegado a conclusiones más diferentes.</w:t>
      </w:r>
      <w:r>
        <w:rPr>
          <w:rFonts w:ascii="Times New Roman" w:eastAsia="Times New Roman" w:hAnsi="Times New Roman" w:cs="Times New Roman"/>
          <w:i/>
          <w:sz w:val="24"/>
          <w:szCs w:val="24"/>
        </w:rPr>
        <w:t xml:space="preserve"> </w:t>
      </w:r>
      <w:r w:rsidRPr="00B565F6">
        <w:rPr>
          <w:rFonts w:ascii="Times New Roman" w:eastAsia="Times New Roman" w:hAnsi="Times New Roman" w:cs="Times New Roman"/>
          <w:i/>
          <w:sz w:val="24"/>
          <w:szCs w:val="24"/>
        </w:rPr>
        <w:t>Efectivamente, a la cabeza de su lista Apple colocó a Persicope, el servicio para transmitir video en vivo desarrollado por Twitter.</w:t>
      </w:r>
      <w:r>
        <w:rPr>
          <w:rFonts w:ascii="Times New Roman" w:eastAsia="Times New Roman" w:hAnsi="Times New Roman" w:cs="Times New Roman"/>
          <w:i/>
          <w:sz w:val="24"/>
          <w:szCs w:val="24"/>
        </w:rPr>
        <w:t xml:space="preserve"> </w:t>
      </w:r>
      <w:r w:rsidRPr="00B565F6">
        <w:rPr>
          <w:rFonts w:ascii="Times New Roman" w:eastAsia="Times New Roman" w:hAnsi="Times New Roman" w:cs="Times New Roman"/>
          <w:i/>
          <w:sz w:val="24"/>
          <w:szCs w:val="24"/>
        </w:rPr>
        <w:t>Mientras que Google eligió Colorfy, una aplicación para colorear.</w:t>
      </w:r>
      <w:r>
        <w:rPr>
          <w:rFonts w:ascii="Times New Roman" w:eastAsia="Times New Roman" w:hAnsi="Times New Roman" w:cs="Times New Roman"/>
          <w:i/>
          <w:sz w:val="24"/>
          <w:szCs w:val="24"/>
        </w:rPr>
        <w:t xml:space="preserve"> </w:t>
      </w:r>
      <w:r w:rsidRPr="00B565F6">
        <w:rPr>
          <w:rFonts w:ascii="Times New Roman" w:eastAsia="Times New Roman" w:hAnsi="Times New Roman" w:cs="Times New Roman"/>
          <w:i/>
          <w:sz w:val="24"/>
          <w:szCs w:val="24"/>
        </w:rPr>
        <w:t>Filosóficamente, las elecciones parecen diametralmente opuestas: mientras que Periscope conecta con el mundo, Colorfy ofrece un poco de tiempo a solas.</w:t>
      </w:r>
      <w:r>
        <w:rPr>
          <w:rFonts w:ascii="Times New Roman" w:eastAsia="Times New Roman" w:hAnsi="Times New Roman" w:cs="Times New Roman"/>
          <w:i/>
          <w:sz w:val="24"/>
          <w:szCs w:val="24"/>
        </w:rPr>
        <w:t xml:space="preserve"> </w:t>
      </w:r>
      <w:r w:rsidRPr="00B565F6">
        <w:rPr>
          <w:rFonts w:ascii="Times New Roman" w:eastAsia="Times New Roman" w:hAnsi="Times New Roman" w:cs="Times New Roman"/>
          <w:i/>
          <w:sz w:val="24"/>
          <w:szCs w:val="24"/>
        </w:rPr>
        <w:t>Pero las diferencias en la selección no se agotan ahí: aunque cada lista una incluye 25 selecciones, solo tres aplicaciones están tanto en la lista de Apple para dispositivos iOs y en la de Google para Android</w:t>
      </w:r>
      <w:r>
        <w:rPr>
          <w:rFonts w:ascii="Times New Roman" w:eastAsia="Times New Roman" w:hAnsi="Times New Roman" w:cs="Times New Roman"/>
          <w:i/>
          <w:sz w:val="24"/>
          <w:szCs w:val="24"/>
        </w:rPr>
        <w:t>”..</w:t>
      </w:r>
      <w:r w:rsidRPr="00B565F6">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u w:val="single"/>
        </w:rPr>
        <w:t>Las mejores apps del año 2015 según Apple y Google</w:t>
      </w:r>
      <w:r>
        <w:rPr>
          <w:rFonts w:ascii="Times New Roman" w:eastAsia="Times New Roman" w:hAnsi="Times New Roman" w:cs="Times New Roman"/>
          <w:sz w:val="24"/>
          <w:szCs w:val="24"/>
        </w:rPr>
        <w:t xml:space="preserve"> (BBCMundo - </w:t>
      </w:r>
      <w:r w:rsidRPr="00BB38FF">
        <w:rPr>
          <w:rFonts w:ascii="Times New Roman" w:eastAsia="Times New Roman" w:hAnsi="Times New Roman" w:cs="Times New Roman"/>
          <w:b/>
          <w:sz w:val="24"/>
          <w:szCs w:val="24"/>
        </w:rPr>
        <w:t>14/12/15</w:t>
      </w:r>
      <w:r>
        <w:rPr>
          <w:rFonts w:ascii="Times New Roman" w:eastAsia="Times New Roman" w:hAnsi="Times New Roman" w:cs="Times New Roman"/>
          <w:sz w:val="24"/>
          <w:szCs w:val="24"/>
        </w:rPr>
        <w:t>)</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Helvetica" w:hAnsi="Helvetica" w:cs="Helvetica"/>
          <w:noProof/>
          <w:color w:val="404040"/>
          <w:sz w:val="21"/>
          <w:szCs w:val="21"/>
        </w:rPr>
        <w:drawing>
          <wp:inline distT="0" distB="0" distL="0" distR="0">
            <wp:extent cx="5399992" cy="1765300"/>
            <wp:effectExtent l="0" t="0" r="0" b="6350"/>
            <wp:docPr id="19" name="Imagen 6" descr="iPh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hon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7089" cy="1767620"/>
                    </a:xfrm>
                    <a:prstGeom prst="rect">
                      <a:avLst/>
                    </a:prstGeom>
                    <a:noFill/>
                    <a:ln>
                      <a:noFill/>
                    </a:ln>
                  </pic:spPr>
                </pic:pic>
              </a:graphicData>
            </a:graphic>
          </wp:inline>
        </w:drawing>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La lista de esas coincidencias, y de las mejores aplicaciones del año, a continuación.</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Persicope (Aplicación del año según Apple)</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Según Twitter, esta aplicación que permite transmitir video en vivo fue descargada más de un millón de veces durante su primera semana en la tienda de Apple, en marzo de 2015.</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Dos meses después, Persicope ya también estaba disponible en Google Play, la tienda que ofrece aplicaciones para dispositivos Android.</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Y a los cuatro meses de su lanzamiento el número de sus usuarios ya superaba los 10 millones, posicionándose como una ruda competencia para aplicaciones similares como Live y Meerkat.</w:t>
      </w:r>
    </w:p>
    <w:p w:rsidR="00DB52F6" w:rsidRPr="00B565F6"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53BF2">
        <w:rPr>
          <w:rFonts w:ascii="Times New Roman" w:eastAsia="Times New Roman" w:hAnsi="Times New Roman" w:cs="Times New Roman"/>
          <w:sz w:val="24"/>
          <w:szCs w:val="24"/>
          <w:u w:val="single"/>
        </w:rPr>
        <w:t>Periscope, de descarga gratuita, le permite a cualquier usuario emitir transmitir en vivo imágenes de video captadas con su smartphone, las que pueden ser vistas por los otros usuarios de la aplicación.</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Diferentes medios, entre ellos BBC Mundo, la han incorporado a su arsenal de herramientas para conectarse mejor con su audiencia.</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Colorfy (Aplicación del año según Google Play)</w:t>
      </w:r>
    </w:p>
    <w:p w:rsidR="00DB52F6" w:rsidRPr="00B565F6"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BB38FF">
        <w:rPr>
          <w:rFonts w:ascii="Times New Roman" w:eastAsia="Times New Roman" w:hAnsi="Times New Roman" w:cs="Times New Roman"/>
          <w:sz w:val="24"/>
          <w:szCs w:val="24"/>
        </w:rPr>
        <w:t xml:space="preserve">Colorfy fue la mejor calificada de la lista de mejores aplicaciones de 2015 de Google Play, que la promociona como </w:t>
      </w:r>
      <w:r>
        <w:rPr>
          <w:rFonts w:ascii="Times New Roman" w:eastAsia="Times New Roman" w:hAnsi="Times New Roman" w:cs="Times New Roman"/>
          <w:sz w:val="24"/>
          <w:szCs w:val="24"/>
          <w:u w:val="single"/>
        </w:rPr>
        <w:t>“</w:t>
      </w:r>
      <w:r w:rsidRPr="00153BF2">
        <w:rPr>
          <w:rFonts w:ascii="Times New Roman" w:eastAsia="Times New Roman" w:hAnsi="Times New Roman" w:cs="Times New Roman"/>
          <w:sz w:val="24"/>
          <w:szCs w:val="24"/>
          <w:u w:val="single"/>
        </w:rPr>
        <w:t>la mejor aplicación gratis de libro para c</w:t>
      </w:r>
      <w:r>
        <w:rPr>
          <w:rFonts w:ascii="Times New Roman" w:eastAsia="Times New Roman" w:hAnsi="Times New Roman" w:cs="Times New Roman"/>
          <w:sz w:val="24"/>
          <w:szCs w:val="24"/>
          <w:u w:val="single"/>
        </w:rPr>
        <w:t>olorear para adultos en Android”</w:t>
      </w:r>
      <w:r w:rsidRPr="00153BF2">
        <w:rPr>
          <w:rFonts w:ascii="Times New Roman" w:eastAsia="Times New Roman" w:hAnsi="Times New Roman" w:cs="Times New Roman"/>
          <w:sz w:val="24"/>
          <w:szCs w:val="24"/>
          <w:u w:val="single"/>
        </w:rPr>
        <w:t>, aunque también está disponible para dispositivos iOs.</w:t>
      </w:r>
      <w:r>
        <w:rPr>
          <w:rFonts w:ascii="Times New Roman" w:eastAsia="Times New Roman" w:hAnsi="Times New Roman" w:cs="Times New Roman"/>
          <w:sz w:val="24"/>
          <w:szCs w:val="24"/>
          <w:u w:val="single"/>
        </w:rPr>
        <w:t xml:space="preserve"> </w:t>
      </w:r>
      <w:r w:rsidRPr="00BB38FF">
        <w:rPr>
          <w:rFonts w:ascii="Times New Roman" w:eastAsia="Times New Roman" w:hAnsi="Times New Roman" w:cs="Times New Roman"/>
          <w:sz w:val="24"/>
          <w:szCs w:val="24"/>
        </w:rPr>
        <w:t>Ahí t</w:t>
      </w:r>
      <w:r>
        <w:rPr>
          <w:rFonts w:ascii="Times New Roman" w:eastAsia="Times New Roman" w:hAnsi="Times New Roman" w:cs="Times New Roman"/>
          <w:sz w:val="24"/>
          <w:szCs w:val="24"/>
        </w:rPr>
        <w:t>ambién se la presenta como una “terapia de colorear” y “el secreto contra la ansiedad”</w:t>
      </w:r>
      <w:r w:rsidRPr="00BB38FF">
        <w:rPr>
          <w:rFonts w:ascii="Times New Roman" w:eastAsia="Times New Roman" w:hAnsi="Times New Roman" w:cs="Times New Roman"/>
          <w:sz w:val="24"/>
          <w:szCs w:val="24"/>
        </w:rPr>
        <w:t>, el que también es el eslogan empleado por sus desarrolladores, la empresa Fun Games For Free.</w:t>
      </w:r>
      <w:r w:rsidRPr="00B565F6">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La aplicación, que es gratuita, trae incorporados varios dibujos que rellenar con colores, lo que se logra deslizando el dedo por sobre la pantalla.</w:t>
      </w:r>
      <w:r w:rsidRPr="00B565F6">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Pero para más diseños y colores es necesario pagar.</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lastRenderedPageBreak/>
        <w:t>Los dibujos se pueden compartir en redes sociales como Instagram, Facebook, WhatsApp, Pinterest, Google Plus o Twitter.</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Robinhood</w:t>
      </w:r>
    </w:p>
    <w:p w:rsidR="00DB52F6" w:rsidRPr="00B565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Finalista en la carrera por el título de mejor aplicación en la lista de Apple, Robinhood es una de nada más tres selecciones que también está presente a la lista para dispositivos Android.</w:t>
      </w:r>
      <w:r>
        <w:rPr>
          <w:rFonts w:ascii="Times New Roman" w:eastAsia="Times New Roman" w:hAnsi="Times New Roman" w:cs="Times New Roman"/>
          <w:sz w:val="24"/>
          <w:szCs w:val="24"/>
        </w:rPr>
        <w:t xml:space="preserve"> </w:t>
      </w:r>
      <w:r w:rsidRPr="00153BF2">
        <w:rPr>
          <w:rFonts w:ascii="Times New Roman" w:eastAsia="Times New Roman" w:hAnsi="Times New Roman" w:cs="Times New Roman"/>
          <w:sz w:val="24"/>
          <w:szCs w:val="24"/>
          <w:u w:val="single"/>
        </w:rPr>
        <w:t>Lanzada en diciembre del año pasado para iOs y en agosto de 2015 para Android, su intención declarada es democratizar la bolsa de valores permitiendo la compra y venta de ac</w:t>
      </w:r>
      <w:r>
        <w:rPr>
          <w:rFonts w:ascii="Times New Roman" w:eastAsia="Times New Roman" w:hAnsi="Times New Roman" w:cs="Times New Roman"/>
          <w:sz w:val="24"/>
          <w:szCs w:val="24"/>
          <w:u w:val="single"/>
        </w:rPr>
        <w:t>ciones en EEUU</w:t>
      </w:r>
      <w:r w:rsidRPr="00153BF2">
        <w:rPr>
          <w:rFonts w:ascii="Times New Roman" w:eastAsia="Times New Roman" w:hAnsi="Times New Roman" w:cs="Times New Roman"/>
          <w:sz w:val="24"/>
          <w:szCs w:val="24"/>
          <w:u w:val="single"/>
        </w:rPr>
        <w:t xml:space="preserve"> sin tener que pagar por cada transacción.</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Según la revista especializada Tech Crunch, a finales de octubre de 2015 la aplicación ya tenía cientos de miles de usuarios (llegó a 500.000 al 24 de septiembre).</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La aplicación ha registrado transacciones por más de US$</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1.000 millones.</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Y parte del éxito también tiene que ver con un diseño práctico y sencillo, que facilita enormemente las operaciones en la bolsa.</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Jet</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La segunda de la lista de Google Play también es una de las pocas coincidencias con Apple y una aplicación que promete cambiar la forma de comprar y hacerle competencia a Amazon.</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En amb</w:t>
      </w:r>
      <w:r>
        <w:rPr>
          <w:rFonts w:ascii="Times New Roman" w:eastAsia="Times New Roman" w:hAnsi="Times New Roman" w:cs="Times New Roman"/>
          <w:sz w:val="24"/>
          <w:szCs w:val="24"/>
        </w:rPr>
        <w:t>os sistemas se promociona como “</w:t>
      </w:r>
      <w:r w:rsidRPr="00BB38FF">
        <w:rPr>
          <w:rFonts w:ascii="Times New Roman" w:eastAsia="Times New Roman" w:hAnsi="Times New Roman" w:cs="Times New Roman"/>
          <w:sz w:val="24"/>
          <w:szCs w:val="24"/>
        </w:rPr>
        <w:t>una plataforma para compras inteligente que encuentra forma de convertir los costos integrados en oportunidades para ahorrar din</w:t>
      </w:r>
      <w:r>
        <w:rPr>
          <w:rFonts w:ascii="Times New Roman" w:eastAsia="Times New Roman" w:hAnsi="Times New Roman" w:cs="Times New Roman"/>
          <w:sz w:val="24"/>
          <w:szCs w:val="24"/>
        </w:rPr>
        <w:t>ero”</w:t>
      </w:r>
      <w:r w:rsidRPr="00BB38FF">
        <w:rPr>
          <w:rFonts w:ascii="Times New Roman" w:eastAsia="Times New Roman" w:hAnsi="Times New Roman" w:cs="Times New Roman"/>
          <w:sz w:val="24"/>
          <w:szCs w:val="24"/>
        </w:rPr>
        <w:t>.</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Lo que en términos sencillos significa que recurre a estrategias como transferir y agregar descuentos, o minimizar costos de envío, para garantizar pr</w:t>
      </w:r>
      <w:r>
        <w:rPr>
          <w:rFonts w:ascii="Times New Roman" w:eastAsia="Times New Roman" w:hAnsi="Times New Roman" w:cs="Times New Roman"/>
          <w:sz w:val="24"/>
          <w:szCs w:val="24"/>
        </w:rPr>
        <w:t>ecios por producto en promedio “5% o 6% más baratos”</w:t>
      </w:r>
      <w:r w:rsidRPr="00BB38FF">
        <w:rPr>
          <w:rFonts w:ascii="Times New Roman" w:eastAsia="Times New Roman" w:hAnsi="Times New Roman" w:cs="Times New Roman"/>
          <w:sz w:val="24"/>
          <w:szCs w:val="24"/>
        </w:rPr>
        <w:t xml:space="preserve"> que en el resto de la web, según su fundador, Marc Lore.</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Concebida como una especie de “club de compras online” -</w:t>
      </w:r>
      <w:r w:rsidRPr="00BB38FF">
        <w:rPr>
          <w:rFonts w:ascii="Times New Roman" w:eastAsia="Times New Roman" w:hAnsi="Times New Roman" w:cs="Times New Roman"/>
          <w:sz w:val="24"/>
          <w:szCs w:val="24"/>
        </w:rPr>
        <w:t>la versión internet de t</w:t>
      </w:r>
      <w:r>
        <w:rPr>
          <w:rFonts w:ascii="Times New Roman" w:eastAsia="Times New Roman" w:hAnsi="Times New Roman" w:cs="Times New Roman"/>
          <w:sz w:val="24"/>
          <w:szCs w:val="24"/>
        </w:rPr>
        <w:t>iendas como Costco o Pricesmart-</w:t>
      </w:r>
      <w:r w:rsidRPr="00BB38FF">
        <w:rPr>
          <w:rFonts w:ascii="Times New Roman" w:eastAsia="Times New Roman" w:hAnsi="Times New Roman" w:cs="Times New Roman"/>
          <w:sz w:val="24"/>
          <w:szCs w:val="24"/>
        </w:rPr>
        <w:t xml:space="preserve"> Jet cobraba originalmente una membresía anual de US$</w:t>
      </w:r>
      <w:r w:rsidR="00433485">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50, pero la eliminó en octubre de este año.</w:t>
      </w:r>
      <w:r>
        <w:rPr>
          <w:rFonts w:ascii="Times New Roman" w:eastAsia="Times New Roman" w:hAnsi="Times New Roman" w:cs="Times New Roman"/>
          <w:sz w:val="24"/>
          <w:szCs w:val="24"/>
        </w:rPr>
        <w:t xml:space="preserve"> </w:t>
      </w:r>
      <w:r w:rsidRPr="00BB38FF">
        <w:rPr>
          <w:rFonts w:ascii="Times New Roman" w:eastAsia="Times New Roman" w:hAnsi="Times New Roman" w:cs="Times New Roman"/>
          <w:sz w:val="24"/>
          <w:szCs w:val="24"/>
        </w:rPr>
        <w:t>Lo malo es que la aplicación, y sus descue</w:t>
      </w:r>
      <w:r>
        <w:rPr>
          <w:rFonts w:ascii="Times New Roman" w:eastAsia="Times New Roman" w:hAnsi="Times New Roman" w:cs="Times New Roman"/>
          <w:sz w:val="24"/>
          <w:szCs w:val="24"/>
        </w:rPr>
        <w:t>ntos, solamente funcionan en EE</w:t>
      </w:r>
      <w:r w:rsidRPr="00BB38FF">
        <w:rPr>
          <w:rFonts w:ascii="Times New Roman" w:eastAsia="Times New Roman" w:hAnsi="Times New Roman" w:cs="Times New Roman"/>
          <w:sz w:val="24"/>
          <w:szCs w:val="24"/>
        </w:rPr>
        <w:t>UU.</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HBO Now</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153BF2">
        <w:rPr>
          <w:rFonts w:ascii="Times New Roman" w:eastAsia="Times New Roman" w:hAnsi="Times New Roman" w:cs="Times New Roman"/>
          <w:sz w:val="24"/>
          <w:szCs w:val="24"/>
          <w:u w:val="single"/>
        </w:rPr>
        <w:t>La aplicación del servicio de streaming del canal de cable HBO está legalmente disponible solo en Estados Unidos.</w:t>
      </w:r>
      <w:r>
        <w:rPr>
          <w:rFonts w:ascii="Times New Roman" w:eastAsia="Times New Roman" w:hAnsi="Times New Roman" w:cs="Times New Roman"/>
          <w:sz w:val="24"/>
          <w:szCs w:val="24"/>
          <w:u w:val="single"/>
        </w:rPr>
        <w:t xml:space="preserve"> </w:t>
      </w:r>
      <w:r w:rsidRPr="00BB38FF">
        <w:rPr>
          <w:rFonts w:ascii="Times New Roman" w:eastAsia="Times New Roman" w:hAnsi="Times New Roman" w:cs="Times New Roman"/>
          <w:sz w:val="24"/>
          <w:szCs w:val="24"/>
        </w:rPr>
        <w:t>Y tan pronto como en abril de este año la empresa anunció medidas para evitar su uso en el extranjero, a través de estrategias como el uso de redes virtuales privadas (VPNs).</w:t>
      </w:r>
      <w:r w:rsidR="00433485">
        <w:rPr>
          <w:rFonts w:ascii="Times New Roman" w:eastAsia="Times New Roman" w:hAnsi="Times New Roman" w:cs="Times New Roman"/>
          <w:sz w:val="24"/>
          <w:szCs w:val="24"/>
        </w:rPr>
        <w:t xml:space="preserve"> </w:t>
      </w:r>
      <w:r w:rsidRPr="00153BF2">
        <w:rPr>
          <w:rFonts w:ascii="Times New Roman" w:eastAsia="Times New Roman" w:hAnsi="Times New Roman" w:cs="Times New Roman"/>
          <w:sz w:val="24"/>
          <w:szCs w:val="24"/>
          <w:u w:val="single"/>
        </w:rPr>
        <w:t>La exitosa aplicación, en cualquier caso, no podía ser más sencilla: permite ver los programas de HBO por una suscripción mensual de US$</w:t>
      </w:r>
      <w:r>
        <w:rPr>
          <w:rFonts w:ascii="Times New Roman" w:eastAsia="Times New Roman" w:hAnsi="Times New Roman" w:cs="Times New Roman"/>
          <w:sz w:val="24"/>
          <w:szCs w:val="24"/>
          <w:u w:val="single"/>
        </w:rPr>
        <w:t xml:space="preserve"> </w:t>
      </w:r>
      <w:r w:rsidRPr="00153BF2">
        <w:rPr>
          <w:rFonts w:ascii="Times New Roman" w:eastAsia="Times New Roman" w:hAnsi="Times New Roman" w:cs="Times New Roman"/>
          <w:sz w:val="24"/>
          <w:szCs w:val="24"/>
          <w:u w:val="single"/>
        </w:rPr>
        <w:t>14.99.</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Las demás de Apple</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Enlight: editor de fotografía</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Workflow: automatizador de procesos para dispositivos iOS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lastRenderedPageBreak/>
        <w:t>◾</w:t>
      </w:r>
      <w:r w:rsidRPr="00153BF2">
        <w:rPr>
          <w:rFonts w:ascii="Times New Roman" w:eastAsia="Times New Roman" w:hAnsi="Times New Roman" w:cs="Times New Roman"/>
          <w:color w:val="FF0000"/>
          <w:sz w:val="24"/>
          <w:szCs w:val="24"/>
        </w:rPr>
        <w:t>Instagram: fotografía</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Hopper: predictor de precios de boletos aéreos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Darkroom: editor de fotografía</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Lark: entrenador personal para bajar de peso</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lang w:val="en-US"/>
        </w:rPr>
      </w:pPr>
      <w:r w:rsidRPr="00BB38FF">
        <w:rPr>
          <w:rFonts w:ascii="Times New Roman" w:eastAsia="Times New Roman" w:hAnsi="Times New Roman" w:cs="Times New Roman"/>
          <w:sz w:val="24"/>
          <w:szCs w:val="24"/>
          <w:lang w:val="en-US"/>
        </w:rPr>
        <w:t>◾</w:t>
      </w:r>
      <w:r w:rsidRPr="00153BF2">
        <w:rPr>
          <w:rFonts w:ascii="Times New Roman" w:eastAsia="Times New Roman" w:hAnsi="Times New Roman" w:cs="Times New Roman"/>
          <w:color w:val="FF0000"/>
          <w:sz w:val="24"/>
          <w:szCs w:val="24"/>
          <w:lang w:val="en-US"/>
        </w:rPr>
        <w:t>The Everything Machine: juego educativo</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lang w:val="en-US"/>
        </w:rPr>
      </w:pPr>
      <w:r w:rsidRPr="00BB38FF">
        <w:rPr>
          <w:rFonts w:ascii="Times New Roman" w:eastAsia="Times New Roman" w:hAnsi="Times New Roman" w:cs="Times New Roman"/>
          <w:sz w:val="24"/>
          <w:szCs w:val="24"/>
          <w:lang w:val="en-US"/>
        </w:rPr>
        <w:t>◾</w:t>
      </w:r>
      <w:r w:rsidRPr="00153BF2">
        <w:rPr>
          <w:rFonts w:ascii="Times New Roman" w:eastAsia="Times New Roman" w:hAnsi="Times New Roman" w:cs="Times New Roman"/>
          <w:color w:val="FF0000"/>
          <w:sz w:val="24"/>
          <w:szCs w:val="24"/>
          <w:lang w:val="en-US"/>
        </w:rPr>
        <w:t>Pacemaker: mezclas musicales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Tandem: aprendizaje de idiomas</w:t>
      </w:r>
    </w:p>
    <w:p w:rsidR="00DB52F6" w:rsidRPr="007F2EC1"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7F2EC1">
        <w:rPr>
          <w:rFonts w:ascii="Times New Roman" w:eastAsia="Times New Roman" w:hAnsi="Times New Roman" w:cs="Times New Roman"/>
          <w:color w:val="FF0000"/>
          <w:sz w:val="24"/>
          <w:szCs w:val="24"/>
        </w:rPr>
        <w:t>Timeline: noticias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Vee for Video: captura y edición de video</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Fit Men Cook: recetas saludables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Spark: correo electrónico</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RefME: automatizador de citas y referencias bibliográficas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Wildcard: noticias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Paper: escritura y anotaciones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GIPHY CAM: cámara para GIFs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PRY: ficción</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Reuters TV: noticias en video</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Zova: ejercicios</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Blue Apron: recetas de cocina</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Las demás de Google</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Khan Academy: educación</w:t>
      </w:r>
    </w:p>
    <w:p w:rsidR="00DB52F6" w:rsidRPr="00153BF2"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153BF2">
        <w:rPr>
          <w:rFonts w:ascii="Times New Roman" w:eastAsia="Times New Roman" w:hAnsi="Times New Roman" w:cs="Times New Roman"/>
          <w:color w:val="FF0000"/>
          <w:sz w:val="24"/>
          <w:szCs w:val="24"/>
        </w:rPr>
        <w:t>Flipagram: presentaciones con fotos, video y música</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Adobe Photoshop Lightroom: editor de fotografía</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B&amp;H Photo Video Pro Audio: compra de equipo profesional</w:t>
      </w:r>
    </w:p>
    <w:p w:rsidR="00DB52F6" w:rsidRPr="006A389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lang w:val="en-US"/>
        </w:rPr>
      </w:pPr>
      <w:r w:rsidRPr="006A3896">
        <w:rPr>
          <w:rFonts w:ascii="Times New Roman" w:eastAsia="Times New Roman" w:hAnsi="Times New Roman" w:cs="Times New Roman"/>
          <w:sz w:val="24"/>
          <w:szCs w:val="24"/>
          <w:lang w:val="en-US"/>
        </w:rPr>
        <w:t>◾</w:t>
      </w:r>
      <w:r w:rsidRPr="006A3896">
        <w:rPr>
          <w:rFonts w:ascii="Times New Roman" w:eastAsia="Times New Roman" w:hAnsi="Times New Roman" w:cs="Times New Roman"/>
          <w:color w:val="FF0000"/>
          <w:sz w:val="24"/>
          <w:szCs w:val="24"/>
          <w:lang w:val="en-US"/>
        </w:rPr>
        <w:t>Ginger Keyboard Emoji: teclado</w:t>
      </w:r>
    </w:p>
    <w:p w:rsidR="00DB52F6" w:rsidRPr="006A389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lang w:val="en-US"/>
        </w:rPr>
      </w:pPr>
      <w:r w:rsidRPr="006A3896">
        <w:rPr>
          <w:rFonts w:ascii="Times New Roman" w:eastAsia="Times New Roman" w:hAnsi="Times New Roman" w:cs="Times New Roman"/>
          <w:sz w:val="24"/>
          <w:szCs w:val="24"/>
          <w:lang w:val="en-US"/>
        </w:rPr>
        <w:lastRenderedPageBreak/>
        <w:t>◾</w:t>
      </w:r>
      <w:r w:rsidRPr="006A3896">
        <w:rPr>
          <w:rFonts w:ascii="Times New Roman" w:eastAsia="Times New Roman" w:hAnsi="Times New Roman" w:cs="Times New Roman"/>
          <w:color w:val="FF0000"/>
          <w:sz w:val="24"/>
          <w:szCs w:val="24"/>
          <w:lang w:val="en-US"/>
        </w:rPr>
        <w:t>Language Learning: aprendizaje de idiomas</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Cute: compra de artículos de belleza</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theScore: resultados deportivos</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WPS Office + PDF: editor para documentos de Office</w:t>
      </w:r>
    </w:p>
    <w:p w:rsidR="00DB52F6" w:rsidRPr="00BB38FF"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Dashlane Password Manager: administrador de contraseñas</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Backgrounds HD: fondos de pantalla</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Kitchen Stories: recetas de cocina</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Toca Nature: juego educativo</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YouTube Kids: videos para niños</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Showtime: canal de TV</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Peak: juego educativo</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Retrica: fotografía</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Memrise Learn Languages: aprendizaje de idiomas</w:t>
      </w:r>
    </w:p>
    <w:p w:rsidR="00DB52F6" w:rsidRPr="0094051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BB38FF">
        <w:rPr>
          <w:rFonts w:ascii="Times New Roman" w:eastAsia="Times New Roman" w:hAnsi="Times New Roman" w:cs="Times New Roman"/>
          <w:sz w:val="24"/>
          <w:szCs w:val="24"/>
        </w:rPr>
        <w:t>◾</w:t>
      </w:r>
      <w:r w:rsidRPr="00940516">
        <w:rPr>
          <w:rFonts w:ascii="Times New Roman" w:eastAsia="Times New Roman" w:hAnsi="Times New Roman" w:cs="Times New Roman"/>
          <w:color w:val="FF0000"/>
          <w:sz w:val="24"/>
          <w:szCs w:val="24"/>
        </w:rPr>
        <w:t>Trulia Real Estate &amp; Rentals: bienes y raíces</w:t>
      </w:r>
    </w:p>
    <w:p w:rsidR="00DB52F6" w:rsidRPr="007E7438"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7E7438">
        <w:rPr>
          <w:rFonts w:ascii="Times New Roman" w:eastAsia="Times New Roman" w:hAnsi="Times New Roman" w:cs="Times New Roman"/>
          <w:sz w:val="24"/>
          <w:szCs w:val="24"/>
        </w:rPr>
        <w:t>◾</w:t>
      </w:r>
      <w:r w:rsidRPr="007E7438">
        <w:rPr>
          <w:rFonts w:ascii="Times New Roman" w:eastAsia="Times New Roman" w:hAnsi="Times New Roman" w:cs="Times New Roman"/>
          <w:color w:val="FF0000"/>
          <w:sz w:val="24"/>
          <w:szCs w:val="24"/>
        </w:rPr>
        <w:t xml:space="preserve">Wishbone: </w:t>
      </w:r>
      <w:r w:rsidR="00414B31" w:rsidRPr="007E7438">
        <w:rPr>
          <w:rFonts w:ascii="Times New Roman" w:eastAsia="Times New Roman" w:hAnsi="Times New Roman" w:cs="Times New Roman"/>
          <w:color w:val="FF0000"/>
          <w:sz w:val="24"/>
          <w:szCs w:val="24"/>
        </w:rPr>
        <w:t>juego</w:t>
      </w:r>
      <w:r w:rsidRPr="007E7438">
        <w:rPr>
          <w:rFonts w:ascii="Times New Roman" w:eastAsia="Times New Roman" w:hAnsi="Times New Roman" w:cs="Times New Roman"/>
          <w:color w:val="FF0000"/>
          <w:sz w:val="24"/>
          <w:szCs w:val="24"/>
        </w:rPr>
        <w:t xml:space="preserve"> educativo</w:t>
      </w:r>
    </w:p>
    <w:p w:rsidR="00DB52F6" w:rsidRPr="007E7438"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7E7438">
        <w:rPr>
          <w:rFonts w:ascii="Times New Roman" w:eastAsia="Times New Roman" w:hAnsi="Times New Roman" w:cs="Times New Roman"/>
          <w:sz w:val="24"/>
          <w:szCs w:val="24"/>
        </w:rPr>
        <w:t>◾</w:t>
      </w:r>
      <w:r w:rsidRPr="007E7438">
        <w:rPr>
          <w:rFonts w:ascii="Times New Roman" w:eastAsia="Times New Roman" w:hAnsi="Times New Roman" w:cs="Times New Roman"/>
          <w:color w:val="FF0000"/>
          <w:sz w:val="24"/>
          <w:szCs w:val="24"/>
        </w:rPr>
        <w:t>We Heart it: imágenes y citas</w:t>
      </w:r>
    </w:p>
    <w:p w:rsidR="00DB52F6" w:rsidRPr="00B565F6"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B565F6">
        <w:rPr>
          <w:rFonts w:ascii="Times New Roman" w:eastAsia="Times New Roman" w:hAnsi="Times New Roman" w:cs="Times New Roman"/>
          <w:sz w:val="24"/>
          <w:szCs w:val="24"/>
          <w:u w:val="single"/>
        </w:rPr>
        <w:t xml:space="preserve">Burbujas y burbu-giles: vuelven los </w:t>
      </w:r>
      <w:r>
        <w:rPr>
          <w:rFonts w:ascii="Times New Roman" w:eastAsia="Times New Roman" w:hAnsi="Times New Roman" w:cs="Times New Roman"/>
          <w:sz w:val="24"/>
          <w:szCs w:val="24"/>
          <w:u w:val="single"/>
        </w:rPr>
        <w:t>“</w:t>
      </w:r>
      <w:r w:rsidRPr="00B565F6">
        <w:rPr>
          <w:rFonts w:ascii="Times New Roman" w:eastAsia="Times New Roman" w:hAnsi="Times New Roman" w:cs="Times New Roman"/>
          <w:sz w:val="24"/>
          <w:szCs w:val="24"/>
          <w:u w:val="single"/>
        </w:rPr>
        <w:t>viejos</w:t>
      </w:r>
      <w:r>
        <w:rPr>
          <w:rFonts w:ascii="Times New Roman" w:eastAsia="Times New Roman" w:hAnsi="Times New Roman" w:cs="Times New Roman"/>
          <w:sz w:val="24"/>
          <w:szCs w:val="24"/>
          <w:u w:val="single"/>
        </w:rPr>
        <w:t>”</w:t>
      </w:r>
      <w:r w:rsidR="00D62F6A">
        <w:rPr>
          <w:rFonts w:ascii="Times New Roman" w:eastAsia="Times New Roman" w:hAnsi="Times New Roman" w:cs="Times New Roman"/>
          <w:sz w:val="24"/>
          <w:szCs w:val="24"/>
          <w:u w:val="single"/>
        </w:rPr>
        <w:t xml:space="preserve"> flautistas</w:t>
      </w:r>
      <w:r>
        <w:rPr>
          <w:rFonts w:ascii="Times New Roman" w:eastAsia="Times New Roman" w:hAnsi="Times New Roman" w:cs="Times New Roman"/>
          <w:sz w:val="24"/>
          <w:szCs w:val="24"/>
          <w:u w:val="single"/>
        </w:rPr>
        <w:t xml:space="preserve"> (para</w:t>
      </w:r>
      <w:r w:rsidRPr="00B565F6">
        <w:rPr>
          <w:rFonts w:ascii="Times New Roman" w:eastAsia="Times New Roman" w:hAnsi="Times New Roman" w:cs="Times New Roman"/>
          <w:sz w:val="24"/>
          <w:szCs w:val="24"/>
          <w:u w:val="single"/>
        </w:rPr>
        <w:t xml:space="preserve"> arrear</w:t>
      </w:r>
      <w:r>
        <w:rPr>
          <w:rFonts w:ascii="Times New Roman" w:eastAsia="Times New Roman" w:hAnsi="Times New Roman" w:cs="Times New Roman"/>
          <w:sz w:val="24"/>
          <w:szCs w:val="24"/>
          <w:u w:val="single"/>
        </w:rPr>
        <w:t xml:space="preserve"> a</w:t>
      </w:r>
      <w:r w:rsidRPr="00B565F6">
        <w:rPr>
          <w:rFonts w:ascii="Times New Roman" w:eastAsia="Times New Roman" w:hAnsi="Times New Roman" w:cs="Times New Roman"/>
          <w:sz w:val="24"/>
          <w:szCs w:val="24"/>
          <w:u w:val="single"/>
        </w:rPr>
        <w:t xml:space="preserve"> la</w:t>
      </w:r>
      <w:r>
        <w:rPr>
          <w:rFonts w:ascii="Times New Roman" w:eastAsia="Times New Roman" w:hAnsi="Times New Roman" w:cs="Times New Roman"/>
          <w:sz w:val="24"/>
          <w:szCs w:val="24"/>
          <w:u w:val="single"/>
        </w:rPr>
        <w:t xml:space="preserve"> “nueva”</w:t>
      </w:r>
      <w:r w:rsidRPr="00B565F6">
        <w:rPr>
          <w:rFonts w:ascii="Times New Roman" w:eastAsia="Times New Roman" w:hAnsi="Times New Roman" w:cs="Times New Roman"/>
          <w:sz w:val="24"/>
          <w:szCs w:val="24"/>
          <w:u w:val="single"/>
        </w:rPr>
        <w:t xml:space="preserve"> manada)</w:t>
      </w:r>
    </w:p>
    <w:p w:rsidR="00DB52F6" w:rsidRDefault="00DB52F6" w:rsidP="00DB52F6">
      <w:pPr>
        <w:pStyle w:val="NormalWeb"/>
        <w:jc w:val="both"/>
      </w:pPr>
      <w:r>
        <w:rPr>
          <w:i/>
        </w:rPr>
        <w:t>“</w:t>
      </w:r>
      <w:r w:rsidRPr="00024749">
        <w:rPr>
          <w:i/>
        </w:rPr>
        <w:t>Cuando la firma de redes inalámbricas Aruba Networks Inc. consideraba su venta a  Hewlett-Packard Co. el año pasado, la junta directiva acudió a un banquero de inversión que se había hecho conocido durante el auge tecnológico de finales de los 90. Frank Quattrone trabajó durante cuatro meses y medio para concretar un acuerdo, pero surgió un problema. La presidenta ejecutiva de H-P,  Meg Whitman, se negó a negociar aduciendo que le había sido difícil tratar con Quattrone en negocios anteriores, según una fuente cercana a ella</w:t>
      </w:r>
      <w:r>
        <w:rPr>
          <w:i/>
        </w:rPr>
        <w:t>”..</w:t>
      </w:r>
      <w:r w:rsidRPr="00024749">
        <w:rPr>
          <w:i/>
        </w:rPr>
        <w:t>.</w:t>
      </w:r>
      <w:r>
        <w:t xml:space="preserve"> </w:t>
      </w:r>
      <w:r w:rsidRPr="008D5108">
        <w:rPr>
          <w:u w:val="single"/>
        </w:rPr>
        <w:t>Frank Quattrone, símbolo del auge puntocom, vuelve a sacudir los negocios en Silicon Valley</w:t>
      </w:r>
      <w:r>
        <w:t xml:space="preserve"> (The Wall Street Journal - </w:t>
      </w:r>
      <w:r w:rsidRPr="00CA6CEB">
        <w:rPr>
          <w:b/>
        </w:rPr>
        <w:t>27/12/15</w:t>
      </w:r>
      <w:r>
        <w:t>)</w:t>
      </w:r>
    </w:p>
    <w:p w:rsidR="00DB52F6" w:rsidRDefault="00DB52F6" w:rsidP="00DB52F6">
      <w:pPr>
        <w:pStyle w:val="NormalWeb"/>
        <w:jc w:val="both"/>
      </w:pPr>
      <w:r>
        <w:t xml:space="preserve">Aruba contrató los servicios de otro banco de inversión para cerrar la transacción de US$ 3.000 millones. El banco cobró US$ 7,7 millones. La firma de Quattrone obtuvo US$ </w:t>
      </w:r>
      <w:r w:rsidR="00845BC4">
        <w:t xml:space="preserve"> </w:t>
      </w:r>
      <w:r>
        <w:t>30 millones.</w:t>
      </w:r>
    </w:p>
    <w:p w:rsidR="00DB52F6" w:rsidRPr="00940516" w:rsidRDefault="00DB52F6" w:rsidP="00DB52F6">
      <w:pPr>
        <w:pStyle w:val="NormalWeb"/>
        <w:jc w:val="both"/>
        <w:rPr>
          <w:u w:val="single"/>
        </w:rPr>
      </w:pPr>
      <w:r w:rsidRPr="00940516">
        <w:rPr>
          <w:u w:val="single"/>
        </w:rPr>
        <w:t xml:space="preserve">En una nueva era de estrellas de la tecnología, Quattrone, de 60 años, vuelve a desempeñar un papel protagónico en el mundo de las fusiones y adquisiciones, a </w:t>
      </w:r>
      <w:r w:rsidRPr="00940516">
        <w:rPr>
          <w:u w:val="single"/>
        </w:rPr>
        <w:lastRenderedPageBreak/>
        <w:t xml:space="preserve">menudo superando a competidores que trabajan para empresas mucho más grandes y que podrían ser sus hijos. </w:t>
      </w:r>
    </w:p>
    <w:p w:rsidR="00DB52F6" w:rsidRPr="00940516" w:rsidRDefault="00DB52F6" w:rsidP="00DB52F6">
      <w:pPr>
        <w:pStyle w:val="NormalWeb"/>
        <w:jc w:val="both"/>
        <w:rPr>
          <w:u w:val="single"/>
        </w:rPr>
      </w:pPr>
      <w:r w:rsidRPr="00940516">
        <w:rPr>
          <w:u w:val="single"/>
        </w:rPr>
        <w:t>Quattrone sigue siendo controvertido y sigue haciendo negocios como durante el auge de las puntocom. Incansable tejedor de contactos, no tiene inconvenientes en decirles a sus potenciales clientes los altos precios que consiguió en acuerdos anteriores e irrita a sus adversarios al ir un poco más allá de la aspereza habitual de este tipo de negocios, según banqueros y ejecutivos.</w:t>
      </w:r>
    </w:p>
    <w:p w:rsidR="00DB52F6" w:rsidRPr="00940516" w:rsidRDefault="00DB52F6" w:rsidP="00DB52F6">
      <w:pPr>
        <w:pStyle w:val="NormalWeb"/>
        <w:jc w:val="both"/>
        <w:rPr>
          <w:color w:val="FF0000"/>
          <w:u w:val="single"/>
        </w:rPr>
      </w:pPr>
      <w:r>
        <w:t xml:space="preserve">Su estrategia es tan eficaz que sus competidores rara vez se molestan en sacar a relucir los viejos problemas de Quattrone con las autoridades. </w:t>
      </w:r>
      <w:r w:rsidRPr="00940516">
        <w:rPr>
          <w:color w:val="FF0000"/>
          <w:u w:val="single"/>
        </w:rPr>
        <w:t>En 2004, el banquero fue declarado culpable de obstruir una investigación sobre cómo las acciones de empresas que salían a bolsa eran distribuidas a los clientes de los bancos. Su convicción y suspensión de la industria fueron revocadas en 2006.</w:t>
      </w:r>
    </w:p>
    <w:p w:rsidR="00DB52F6" w:rsidRPr="00940516" w:rsidRDefault="00DB52F6" w:rsidP="00DB52F6">
      <w:pPr>
        <w:pStyle w:val="NormalWeb"/>
        <w:jc w:val="both"/>
        <w:rPr>
          <w:color w:val="FF0000"/>
          <w:u w:val="single"/>
        </w:rPr>
      </w:pPr>
      <w:r w:rsidRPr="00940516">
        <w:rPr>
          <w:color w:val="FF0000"/>
          <w:u w:val="single"/>
        </w:rPr>
        <w:t>En los últimos siete años, Quattrone y su equipo de 40 banqueros de Qatalyst Partners LP, de San Francisco, han asesorado más de 85 acuerdos por un total de al menos US$</w:t>
      </w:r>
      <w:r>
        <w:rPr>
          <w:color w:val="FF0000"/>
          <w:u w:val="single"/>
        </w:rPr>
        <w:t xml:space="preserve">  </w:t>
      </w:r>
      <w:r w:rsidRPr="00940516">
        <w:rPr>
          <w:color w:val="FF0000"/>
          <w:u w:val="single"/>
        </w:rPr>
        <w:t>158.000 millones, en ocasiones dejando en el camino a empresas de mucha mayor envergadura. Los negocios han generado más de US$</w:t>
      </w:r>
      <w:r>
        <w:rPr>
          <w:color w:val="FF0000"/>
          <w:u w:val="single"/>
        </w:rPr>
        <w:t xml:space="preserve"> </w:t>
      </w:r>
      <w:r w:rsidRPr="00940516">
        <w:rPr>
          <w:color w:val="FF0000"/>
          <w:u w:val="single"/>
        </w:rPr>
        <w:t>1.000 millones en honorarios para Qatalyst, según estimaciones de la consultora Freeman &amp; Co.</w:t>
      </w:r>
    </w:p>
    <w:p w:rsidR="00DB52F6" w:rsidRDefault="00DB52F6" w:rsidP="00DB52F6">
      <w:pPr>
        <w:pStyle w:val="NormalWeb"/>
        <w:jc w:val="both"/>
      </w:pPr>
      <w:r>
        <w:t xml:space="preserve">El éxito de Quattrone se debe en parte al hecho de que la última camada de startups de Silicon Valley tiene algo en común con la anterior. Muchos de los fundadores, empleados e inversionistas iniciales de estas empresas quieren vender sus acciones, ahora o más adelante, y nadie tiene la capacidad de Frank, como se le conoce, para hallar la combinación adecuada. </w:t>
      </w:r>
    </w:p>
    <w:p w:rsidR="00DB52F6" w:rsidRDefault="00DB52F6" w:rsidP="00DB52F6">
      <w:pPr>
        <w:pStyle w:val="NormalWeb"/>
        <w:jc w:val="both"/>
      </w:pPr>
      <w:r>
        <w:t>“No se puede crear la Capilla Sixtina en forma mecánica”, dice en una entrevista. “Cada negocio que hacemos es una obra de arte a la medida”.</w:t>
      </w:r>
    </w:p>
    <w:p w:rsidR="00DB52F6" w:rsidRDefault="00DB52F6" w:rsidP="00DB52F6">
      <w:pPr>
        <w:pStyle w:val="NormalWeb"/>
        <w:jc w:val="both"/>
      </w:pPr>
      <w:r>
        <w:rPr>
          <w:rFonts w:ascii="Whitney SSm" w:hAnsi="Whitney SSm" w:cs="Arial"/>
          <w:noProof/>
          <w:color w:val="333333"/>
          <w:sz w:val="15"/>
          <w:szCs w:val="15"/>
        </w:rPr>
        <w:drawing>
          <wp:inline distT="0" distB="0" distL="0" distR="0">
            <wp:extent cx="5389956" cy="3408883"/>
            <wp:effectExtent l="19050" t="0" r="1194" b="0"/>
            <wp:docPr id="21" name="Imagen 10" descr="http://si.wsj.net/public/resources/images/AO-AA709_wsjamd_NS_20151227124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wsj.net/public/resources/images/AO-AA709_wsjamd_NS_20151227124048.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400040" cy="3415261"/>
                    </a:xfrm>
                    <a:prstGeom prst="rect">
                      <a:avLst/>
                    </a:prstGeom>
                    <a:noFill/>
                    <a:ln>
                      <a:noFill/>
                    </a:ln>
                  </pic:spPr>
                </pic:pic>
              </a:graphicData>
            </a:graphic>
          </wp:inline>
        </w:drawing>
      </w:r>
    </w:p>
    <w:p w:rsidR="00DB52F6" w:rsidRDefault="00DB52F6" w:rsidP="00DB52F6">
      <w:pPr>
        <w:pStyle w:val="NormalWeb"/>
        <w:jc w:val="both"/>
      </w:pPr>
      <w:r>
        <w:lastRenderedPageBreak/>
        <w:t>Este artículo se basa en entrevistas con Quattrone, tres de sus socios en Qatalyst y más de 20 personas que han hecho negocios con él o con su firma.</w:t>
      </w:r>
    </w:p>
    <w:p w:rsidR="00DB52F6" w:rsidRDefault="00DB52F6" w:rsidP="00DB52F6">
      <w:pPr>
        <w:pStyle w:val="NormalWeb"/>
        <w:jc w:val="both"/>
      </w:pPr>
      <w:r>
        <w:t>A finales de los años 90 y principios de la década de 2000, Quattrone fue la referencia obligada para las empresas de tecnología que aspiraban a abrir su capital. En 1997, su equipo de Deutsche Morgan Grenfell encabezó la salida a bolsa de  Amazon.com Inc.  En 2000, Quattrone obtuvo una remuneración de US$ 120 millones de Credit Suisse First Boston.</w:t>
      </w:r>
    </w:p>
    <w:p w:rsidR="00DB52F6" w:rsidRDefault="00DB52F6" w:rsidP="00DB52F6">
      <w:pPr>
        <w:pStyle w:val="NormalWeb"/>
        <w:jc w:val="both"/>
      </w:pPr>
      <w:r>
        <w:t>Ahora, el banquero aprovecha la red de inversionistas de capital de riesgo y ejecutivos de tecnología que ha forjado durante más de 30 años en Silicon Valley para orquestar ventas de empresas. En 2008, cuando formó Qatalyst, predijo que pocas startups harían una oferta pública inicial. En cambio, las grandes empresas adquirirían a las pequeñas para acceder a sus innovaciones tecnológicas y mercados de rápido crecimiento.</w:t>
      </w:r>
    </w:p>
    <w:p w:rsidR="00DB52F6" w:rsidRPr="00CA6CEB" w:rsidRDefault="00DB52F6" w:rsidP="00DB52F6">
      <w:pPr>
        <w:pStyle w:val="NormalWeb"/>
        <w:jc w:val="both"/>
        <w:rPr>
          <w:color w:val="FF0000"/>
          <w:u w:val="single"/>
        </w:rPr>
      </w:pPr>
      <w:r>
        <w:t xml:space="preserve">No se equivocó. </w:t>
      </w:r>
      <w:r w:rsidRPr="00CA6CEB">
        <w:rPr>
          <w:color w:val="FF0000"/>
          <w:u w:val="single"/>
        </w:rPr>
        <w:t>Este año se han anunciado casi US$</w:t>
      </w:r>
      <w:r>
        <w:rPr>
          <w:color w:val="FF0000"/>
          <w:u w:val="single"/>
        </w:rPr>
        <w:t xml:space="preserve"> </w:t>
      </w:r>
      <w:r w:rsidRPr="00CA6CEB">
        <w:rPr>
          <w:color w:val="FF0000"/>
          <w:u w:val="single"/>
        </w:rPr>
        <w:t>360.000 millones en fusiones y adquisiciones de empresas de tecnología de Estados Unidos, un récord según la proveedora de datos Dealogic. En contraste, sólo 1</w:t>
      </w:r>
      <w:r>
        <w:rPr>
          <w:color w:val="FF0000"/>
          <w:u w:val="single"/>
        </w:rPr>
        <w:t>7% de las salidas a bolsa en EEUU</w:t>
      </w:r>
      <w:r w:rsidRPr="00CA6CEB">
        <w:rPr>
          <w:color w:val="FF0000"/>
          <w:u w:val="single"/>
        </w:rPr>
        <w:t xml:space="preserve"> corresponden a compañías de tecnología.</w:t>
      </w:r>
    </w:p>
    <w:p w:rsidR="00DB52F6" w:rsidRDefault="00DB52F6" w:rsidP="00DB52F6">
      <w:pPr>
        <w:pStyle w:val="NormalWeb"/>
        <w:jc w:val="both"/>
      </w:pPr>
      <w:r w:rsidRPr="00CA6CEB">
        <w:rPr>
          <w:color w:val="FF0000"/>
          <w:u w:val="single"/>
        </w:rPr>
        <w:t>El escepticismo en torno a las enormes valoraciones que los capitalistas de riesgo asignan a las empresas de tecnología que no cotizan en bolsa podría empujar a algunas de ellas a venderse en lugar de hacer una oferta pública inicial</w:t>
      </w:r>
      <w:r>
        <w:t>. Esto sería bueno para Quattrone porque los bancos de inversión suelen ganar más con las fusiones y adquisiciones que con las salidas a bolsa.</w:t>
      </w:r>
    </w:p>
    <w:p w:rsidR="00DB52F6" w:rsidRPr="00CA6CEB" w:rsidRDefault="00DB52F6" w:rsidP="00DB52F6">
      <w:pPr>
        <w:pStyle w:val="NormalWeb"/>
        <w:jc w:val="both"/>
        <w:rPr>
          <w:u w:val="single"/>
        </w:rPr>
      </w:pPr>
      <w:r w:rsidRPr="00CA6CEB">
        <w:rPr>
          <w:u w:val="single"/>
        </w:rPr>
        <w:t>Quattrone fue uno de los primeros banqueros de inversión que echó raíces en Silicon Valley. Después del estallido de la burbuja puntocom, sus problemas regulatorios lo mantuvieron al margen de la actividad durante más de tres años. Quattrone revela que realizó un largo “examen de conciencia”. No creía que iba a volver a la banca de inversión, pero lo hizo.</w:t>
      </w:r>
    </w:p>
    <w:p w:rsidR="00DB52F6" w:rsidRDefault="00DB52F6" w:rsidP="00DB52F6">
      <w:pPr>
        <w:pStyle w:val="NormalWeb"/>
        <w:jc w:val="both"/>
      </w:pPr>
      <w:r>
        <w:t>Se ha cortado el grueso bigote y el pelo rebelde que lo caracterizaron durante años. Una caricatura enmarcada en su oficina lo muestra como un Papa bigotudo.</w:t>
      </w:r>
    </w:p>
    <w:p w:rsidR="00DB52F6" w:rsidRDefault="00DB52F6" w:rsidP="00DB52F6">
      <w:pPr>
        <w:pStyle w:val="NormalWeb"/>
        <w:jc w:val="both"/>
      </w:pPr>
      <w:r>
        <w:t>También ha bajado el tono de algunas de las tácticas de marketing que solía utilizar para cerrar un trato, como la vez que mandó una mula de regalo al director ejecutivo de una empresa de tecnología a quien le preocupaba cortejar a los inversionistas durante una salida a bolsa porque decía que lo haría “sentirse como una mula”.</w:t>
      </w:r>
    </w:p>
    <w:p w:rsidR="00DB52F6" w:rsidRDefault="00DB52F6" w:rsidP="00DB52F6">
      <w:pPr>
        <w:pStyle w:val="NormalWeb"/>
        <w:jc w:val="both"/>
      </w:pPr>
      <w:r>
        <w:t>En un negocio donde las relaciones abren puertas a transacciones de miles de millones de dólares, el largo historial de Quattrone en Silicon Valley le otorga una ventaja sobre sus rivales más jóvenes, dicen ejecutivos que han trabajado con él. Todavía se apoya en contactos de toda la vida y en ex clientes, que lo ayudan a organizar cenas, reuniones con tragos y partidos de golf para conocer y hacerse amigo de los jóvenes emprendedores.</w:t>
      </w:r>
    </w:p>
    <w:p w:rsidR="00DB52F6" w:rsidRDefault="00DB52F6" w:rsidP="00DB52F6">
      <w:pPr>
        <w:pStyle w:val="NormalWeb"/>
        <w:jc w:val="both"/>
      </w:pPr>
      <w:r>
        <w:t>A veces, Quattrone corteja a posibles clientes durante años antes de que sus empresas estén listas para una venta y los conecta con su red de presidentes ejecutivos, directores y capitalistas de riesgo.</w:t>
      </w:r>
    </w:p>
    <w:p w:rsidR="00DB52F6" w:rsidRDefault="00DB52F6" w:rsidP="00DB52F6">
      <w:pPr>
        <w:pStyle w:val="NormalWeb"/>
        <w:jc w:val="both"/>
      </w:pPr>
      <w:r>
        <w:lastRenderedPageBreak/>
        <w:t>Su ambición no ha disminuido. Dice que quiere orquestar transacciones “que sacudan al mundo y cambien la industria”, no los “pequeños acuerdos que  Morgan Stanley  y  Goldman Sachs  no tomarían”. Una portavoz de Morgan Stanley y un vocero de Goldman Sachs Group Inc. no hicieron comentarios al respecto.</w:t>
      </w:r>
    </w:p>
    <w:p w:rsidR="00DB52F6" w:rsidRDefault="00DB52F6" w:rsidP="00DB52F6">
      <w:pPr>
        <w:pStyle w:val="NormalWeb"/>
        <w:jc w:val="both"/>
      </w:pPr>
      <w:r>
        <w:t>Su reconocida agresividad molesta a algunos. Asesores rivales se quejan de que Quattrone y su equipo suelen exagerar el interés del mercado por las empresas que Qatalyst pretende vender.</w:t>
      </w:r>
    </w:p>
    <w:p w:rsidR="00DB52F6" w:rsidRDefault="00DB52F6" w:rsidP="00DB52F6">
      <w:pPr>
        <w:pStyle w:val="NormalWeb"/>
        <w:jc w:val="both"/>
      </w:pPr>
      <w:r>
        <w:t xml:space="preserve">Google Inc. ofreció en 2011 US$ 30 por acción, o alrededor de US$ 9.400 millones, por el negocio de telefonía móvil de Motorola, según un documento presentado a los reguladores y fuentes cercanas. Qatalyst, que asesoraba a Motorola Mobility Holdings Inc., presionó a Google para que subiera la oferta. Según una fuente, Qatalyst advirtió que si las negociaciones con Google fracasaban, se abalanzarían los otros interesados. </w:t>
      </w:r>
    </w:p>
    <w:p w:rsidR="00DB52F6" w:rsidRDefault="00DB52F6" w:rsidP="00DB52F6">
      <w:pPr>
        <w:pStyle w:val="NormalWeb"/>
        <w:jc w:val="both"/>
      </w:pPr>
      <w:r>
        <w:t>Google aumentó la oferta a US$ 40 por acción y cerró un acuerdo por más de US$ 12.000 millones, la adquisición más grande en la historia del gigante de Internet. A la postre, nadie más hizo una oferta por Motorola Mobility, según un documento presentado a las autoridades después de anunciarse la adquisición. Un portavoz de Google no quiso referirse al tema.</w:t>
      </w:r>
    </w:p>
    <w:p w:rsidR="00DB52F6" w:rsidRDefault="00DB52F6" w:rsidP="00DB52F6">
      <w:pPr>
        <w:pStyle w:val="NormalWeb"/>
        <w:jc w:val="both"/>
      </w:pPr>
      <w:r>
        <w:t xml:space="preserve">Quattrone insiste en que nunca exagera las posibles ofertas. </w:t>
      </w:r>
    </w:p>
    <w:p w:rsidR="00DB52F6" w:rsidRDefault="00DB52F6" w:rsidP="00DB52F6">
      <w:pPr>
        <w:pStyle w:val="NormalWeb"/>
        <w:jc w:val="both"/>
      </w:pPr>
      <w:r>
        <w:t xml:space="preserve">“La gente confía en nosotros y sabe que somos honorables y éticos. Usted no puede tener éxito si miente”, señala  George Boutros, quien trabajó estrechamente con Quattrone durante la burbuja puntocom y se reencontró con él en Qatalyst hace cinco años. </w:t>
      </w:r>
    </w:p>
    <w:p w:rsidR="00DB52F6" w:rsidRDefault="00DB52F6" w:rsidP="00DB52F6">
      <w:pPr>
        <w:pStyle w:val="NormalWeb"/>
        <w:jc w:val="both"/>
      </w:pPr>
      <w:r>
        <w:t>David Cowan, socio de la firma de capital de riesgo Bessemer Venture Partners, afirma que ejecutivos de “más de una” empresa importante de tecnología le han dicho que ni siquiera considerarían la compra de una startup asesorada por Qatalyst. Cowan sostiene que tal actitud sólo aumenta el atractivo de Quattrone. “Mientras más compradores se quejen de trabajar con Qatalyst, más pienso en que querría usarlos”, observa.</w:t>
      </w:r>
    </w:p>
    <w:p w:rsidR="00DB52F6" w:rsidRDefault="00DB52F6" w:rsidP="00DB52F6">
      <w:pPr>
        <w:pStyle w:val="NormalWeb"/>
        <w:jc w:val="both"/>
      </w:pPr>
      <w:r>
        <w:t>Marissa Mayer, presidenta ejecutiva de  Yahoo Inc.,  cuenta que ve a Quattrone por lo menos dos veces al mes en forma social o para hablar de negocios, incluyendo “filosofías de gestión en sentido amplio” y puntos de vista sobre los “cambios” tecnológicos.</w:t>
      </w:r>
    </w:p>
    <w:p w:rsidR="00DB52F6" w:rsidRDefault="00DB52F6" w:rsidP="00DB52F6">
      <w:pPr>
        <w:pStyle w:val="NormalWeb"/>
        <w:jc w:val="both"/>
      </w:pPr>
      <w:r>
        <w:t>Mayer y Quattrone, que viven en el mismo edificio en San Francisco, se conocieron en una cena de gala cuando Mayer trabajaba en Google, ahora parte de  Alphabet Inc.  Esa noche, él le contó que había googleado las instrucciones sobre cómo atar el corbatín que llevaba puesto. Ella dice que también hablaron en persona el fin de semana después de que Yahoo la contrató como presidenta ejecutiva en 2012.</w:t>
      </w:r>
    </w:p>
    <w:p w:rsidR="00DB52F6" w:rsidRDefault="00DB52F6" w:rsidP="00DB52F6">
      <w:pPr>
        <w:pStyle w:val="NormalWeb"/>
        <w:jc w:val="both"/>
      </w:pPr>
      <w:r>
        <w:t>En 2013, Quattrone hizo varios viaj</w:t>
      </w:r>
      <w:r w:rsidR="00433485">
        <w:t xml:space="preserve">es a Nueva York para conocer a </w:t>
      </w:r>
      <w:r>
        <w:t xml:space="preserve">David Karp, fundador y presidente ejecutivo de </w:t>
      </w:r>
      <w:r w:rsidR="00433485">
        <w:t xml:space="preserve">la plataforma de blogs Tumblr. </w:t>
      </w:r>
      <w:r>
        <w:t>Jonathan Turner, cofundador de Qatalyst, conocía a un miembro de la junta directiva de Tumblr.</w:t>
      </w:r>
    </w:p>
    <w:p w:rsidR="00DB52F6" w:rsidRDefault="00DB52F6" w:rsidP="00DB52F6">
      <w:pPr>
        <w:pStyle w:val="NormalWeb"/>
        <w:jc w:val="both"/>
      </w:pPr>
      <w:r>
        <w:lastRenderedPageBreak/>
        <w:t>Tumblr pronto contrató a Qatalyst para explorar sus opciones estratégicas. Mayer recibió una de las primeras llamadas telefónicas de Quattrone y al mes anunció la adquisición de Tumblr por US$ 1.100 millones, la mayor compra de la ejecutiva en Yahoo. Mayer y Quattrone no comentaron si han tratado la estrategia de reestructuración de Yahoo o un plan para explorar la escisión del negocio principal de Internet.</w:t>
      </w:r>
    </w:p>
    <w:p w:rsidR="00DB52F6" w:rsidRDefault="00DB52F6" w:rsidP="00DB52F6">
      <w:pPr>
        <w:pStyle w:val="NormalWeb"/>
        <w:jc w:val="both"/>
      </w:pPr>
      <w:r>
        <w:t>El año pasado, después de un evento de Qatalyst en Jackson Hole, Wyoming, Quattrone se halló tomando una copa de vino con el multimillonario inversionista  Jim Breyer, conocido por haber apostado en 2005 a una pequeña red social llamada  Facebook Inc.  Quattrone no quiso comentar sobre esa reunión.</w:t>
      </w:r>
    </w:p>
    <w:p w:rsidR="00DB52F6" w:rsidRDefault="00DB52F6" w:rsidP="00DB52F6">
      <w:pPr>
        <w:pStyle w:val="NormalWeb"/>
        <w:jc w:val="both"/>
      </w:pPr>
      <w:r>
        <w:t>Breyer también poseía una participación en Datalogix Holdings Inc., una empresa de minería de datos que había comenzado a trabajar con Goldman y otros bancos para una posible oferta pública inicial. Durante la conversación, Quattrone ofreció consejos sobre cómo Datalogix podría ampliar su base de clientes.</w:t>
      </w:r>
    </w:p>
    <w:p w:rsidR="00DB52F6" w:rsidRDefault="00DB52F6" w:rsidP="00DB52F6">
      <w:pPr>
        <w:pStyle w:val="NormalWeb"/>
        <w:jc w:val="both"/>
      </w:pPr>
      <w:r>
        <w:t>Durante los próximos meses, Datalogix y Qatalyst conversaron extensamente sobre el futuro de la empresa. En lugar de salir a bolsa, Datalogix optó por ponerse a la venta y contrató a Qatalyst para buscar un comprador. En enero,  Oracle Corp.  adquirió Datalogix por más de US$ 1.200 millones.</w:t>
      </w:r>
    </w:p>
    <w:p w:rsidR="00DB52F6" w:rsidRDefault="00DB52F6" w:rsidP="00DB52F6">
      <w:pPr>
        <w:pStyle w:val="NormalWeb"/>
        <w:jc w:val="both"/>
      </w:pPr>
      <w:r>
        <w:t>“Frank nos ayudó a entender lo valiosa que era la solución de Datalogix para lo que Oracle estaba tratando de construir en la nube”, dice  David Fialkow, otro director de Datalogix y director gerente de la firma de capital de riesgo General Catalyst Partners.</w:t>
      </w:r>
    </w:p>
    <w:p w:rsidR="00DB52F6" w:rsidRDefault="00DB52F6" w:rsidP="00DB52F6">
      <w:pPr>
        <w:pStyle w:val="NormalWeb"/>
        <w:jc w:val="both"/>
      </w:pPr>
      <w:r>
        <w:t>Quattrone usa su “personalidad para obtener la atención de la gente y proporcionar un sentido de urgencia y concretar un acuerdo”, señala  Stewart Alsop, socio de la firma de capital de riesgo Alsop Louie Partners. Alsop era director de Twitch Interactive Inc. cuando Qatalyst fue contratada para asesorar al canal de video de Internet sobre en una posible venta.</w:t>
      </w:r>
    </w:p>
    <w:p w:rsidR="00DB52F6" w:rsidRDefault="00DB52F6" w:rsidP="00DB52F6">
      <w:pPr>
        <w:pStyle w:val="NormalWeb"/>
        <w:jc w:val="both"/>
      </w:pPr>
      <w:r>
        <w:t>El banco de inversión enviaba a los posibles compradores una lista de condiciones, pidiéndoles que si estaban de acuerdo ofrecieran un precio de compra, según una persona al tanto del proceso. En agosto de 2014, Amazon compró Twitch por alrededor de US$ 1.000 millones. El acuerdo generó una enorme ganancia para los inversionistas iniciales como Alsop Louie. Una vocera de Amazon no quiso hacer comentarios.</w:t>
      </w:r>
    </w:p>
    <w:p w:rsidR="00DB52F6" w:rsidRDefault="00DB52F6" w:rsidP="00DB52F6">
      <w:pPr>
        <w:pStyle w:val="NormalWeb"/>
        <w:jc w:val="both"/>
      </w:pPr>
      <w:r>
        <w:t>Otros clientes de Quattrone no siempre terminan tan felices. A mediados de año, después de haber recibido una oferta de adquisición de la japonesa  Rakuten Inc.,  el sitio web de venta al por menor Eb</w:t>
      </w:r>
      <w:r w:rsidR="00433485">
        <w:t xml:space="preserve">ates Inc. contrató a Qatalyst. </w:t>
      </w:r>
      <w:r>
        <w:t>Paul Wasserman, cofundador de Ebates, cuenta que le fue difícil contactarse con Qatalyst después de que la firma negoció sus honorarios.</w:t>
      </w:r>
    </w:p>
    <w:p w:rsidR="00DB52F6" w:rsidRDefault="00DB52F6" w:rsidP="00DB52F6">
      <w:pPr>
        <w:pStyle w:val="NormalWeb"/>
        <w:jc w:val="both"/>
      </w:pPr>
      <w:r>
        <w:t>Personas cercanas a la operación dicen que Qatalyst no consiguió ninguna otra oferta y los directores de Ebates decidieron que era mejor negociar directamente con Rakuten, que finalmente accedió a pagar US$ 1.000 millones.</w:t>
      </w:r>
    </w:p>
    <w:p w:rsidR="00DB52F6" w:rsidRDefault="00DB52F6" w:rsidP="00DB52F6">
      <w:pPr>
        <w:pStyle w:val="NormalWeb"/>
        <w:jc w:val="both"/>
      </w:pPr>
      <w:r>
        <w:lastRenderedPageBreak/>
        <w:t>Una fuente cercana a Ebates estima que los honorarios de Qatalyst fueron de alrededor de US$ 1 millón la hora. “Si tuviera que hacerlo de nuevo, habría dicho que no” a la contratación de Qatalyst, dice Wasserman.</w:t>
      </w:r>
    </w:p>
    <w:p w:rsidR="00DB52F6" w:rsidRDefault="00DB52F6" w:rsidP="00DB52F6">
      <w:pPr>
        <w:pStyle w:val="NormalWeb"/>
        <w:jc w:val="both"/>
      </w:pPr>
      <w:r>
        <w:t>Qatalyst no quiso hacer comentarios sobre sus honorarios. Boutros dice que a veces es mejor para los ejecutivos de una empresa negociar directamente con los posibles compradores. “Para eso no tenemos ego”, agrega Quattrone. Un portavoz de Rakuten no quiso comentar al respecto.</w:t>
      </w:r>
    </w:p>
    <w:p w:rsidR="00DB52F6" w:rsidRDefault="00DB52F6" w:rsidP="00DB52F6">
      <w:pPr>
        <w:pStyle w:val="NormalWeb"/>
        <w:jc w:val="both"/>
      </w:pPr>
      <w:r>
        <w:t xml:space="preserve">En enero, durante una cena en su casa en Atherton, California, Whitman, de H-P, le dijo al presidente ejecutivo de Aruba,  Dominic Orr, que iba a seguir adelante con la oferta de compra sólo si Aruba contrataba a otro banco de inversión, dice una fuente cercana. La fuente señala que Orr, que no quiso hacer comentarios para esta nota, accedió. </w:t>
      </w:r>
    </w:p>
    <w:p w:rsidR="00DB52F6" w:rsidRDefault="00DB52F6" w:rsidP="00DB52F6">
      <w:pPr>
        <w:pStyle w:val="NormalWeb"/>
        <w:jc w:val="both"/>
      </w:pPr>
      <w:r>
        <w:t>Quattrone trató de convencer a Whitman, pero fracasó. “H-P expresó nuestra preocupación de negociar directamente con Qatalyst Partners”, dice un portavoz de  Hewlett Packard Enterprise Co., que se escindió de la antigua H-P en noviembre.</w:t>
      </w:r>
    </w:p>
    <w:p w:rsidR="00DB52F6" w:rsidRDefault="00DB52F6" w:rsidP="00DB52F6">
      <w:pPr>
        <w:pStyle w:val="NormalWeb"/>
        <w:jc w:val="both"/>
      </w:pPr>
      <w:r>
        <w:t>Whitman tampoco ha olvidado las “circunstancias difíciles” que ella cree que Quattrone y su equipo le hicieron pasar mientras trabajaban en acuerdos entre 1998 y 2008, cuando ella era la presidenta ejecutiva de  eBay Inc.,  dice la persona cercana a Whitman. La ejecutiva prefirió no comentar.</w:t>
      </w:r>
    </w:p>
    <w:p w:rsidR="00DB52F6" w:rsidRDefault="00DB52F6" w:rsidP="00DB52F6">
      <w:pPr>
        <w:pStyle w:val="NormalWeb"/>
        <w:jc w:val="both"/>
      </w:pPr>
      <w:r>
        <w:t>En 2011, cuando Whitman era una flamante directora de H-P, la compañía acordó pagar US$ 11.000 millones por el fabricante de software Autonomy Corp. Qatalyst asesoró a Autonomy sobre la venta, y al mes siguiente Whitman asumió la presidencia ejecutiva de H-P.</w:t>
      </w:r>
    </w:p>
    <w:p w:rsidR="00DB52F6" w:rsidRDefault="00DB52F6" w:rsidP="00DB52F6">
      <w:pPr>
        <w:pStyle w:val="NormalWeb"/>
        <w:jc w:val="both"/>
      </w:pPr>
      <w:r>
        <w:t>El acuerdo ha sido una pesadilla. En 2012, H-P descontó US$ 8.800 millones del valor contable de Autonomy aduciendo que más de US$ 5.000 millones de esa suma correspondían a una contabilidad inadecuada, diseñada para inflar las ganancias de la compañía de software. El fundador de Autonomy ha defendido la contabilidad de la empresa y acusó a H-P de desprestigiar la gerencia de Autonomy.</w:t>
      </w:r>
    </w:p>
    <w:p w:rsidR="00DB52F6" w:rsidRDefault="00DB52F6" w:rsidP="00DB52F6">
      <w:pPr>
        <w:pStyle w:val="NormalWeb"/>
        <w:jc w:val="both"/>
      </w:pPr>
      <w:r>
        <w:t>Quattrone se niega a referirse a la operación pero dice que tiene una buena relación con Whitman y que espera trabajar con ella en el futuro. La fuente cercana a ella dice que Whitman sigue siendo recelosa de Qatalyst pero no descarta la compra de otras empresas asesoradas por Quattrone.</w:t>
      </w:r>
    </w:p>
    <w:p w:rsidR="00DB52F6" w:rsidRDefault="00DB52F6" w:rsidP="00DB52F6">
      <w:pPr>
        <w:pStyle w:val="NormalWeb"/>
        <w:jc w:val="both"/>
        <w:rPr>
          <w:bCs/>
          <w:iCs/>
          <w:u w:val="single"/>
        </w:rPr>
      </w:pPr>
      <w:r w:rsidRPr="00024749">
        <w:rPr>
          <w:bCs/>
          <w:iCs/>
          <w:u w:val="single"/>
        </w:rPr>
        <w:t>Las tecnológicas son las grandes beneficiadas por las lagunas de la ley fiscal de EEUU</w:t>
      </w:r>
    </w:p>
    <w:p w:rsidR="00DB52F6" w:rsidRDefault="00DB52F6" w:rsidP="00DB52F6">
      <w:pPr>
        <w:pStyle w:val="NormalWeb"/>
        <w:jc w:val="both"/>
        <w:rPr>
          <w:bCs/>
          <w:iCs/>
        </w:rPr>
      </w:pPr>
      <w:r>
        <w:rPr>
          <w:bCs/>
          <w:i/>
          <w:iCs/>
        </w:rPr>
        <w:t>“</w:t>
      </w:r>
      <w:r w:rsidRPr="00024749">
        <w:rPr>
          <w:bCs/>
          <w:i/>
          <w:iCs/>
        </w:rPr>
        <w:t>Las grandes empresas de EEUU tienen 2,1 billones de dólares en efectivo en filiales para eludir el pago de impuestos. La cifra equivale al tamaño del PIB de Italia y crece a ritmos del 8% anual. Por ejemplo, Apple tendría tesorería suficiente como para comprar de un solo golpe Inditex, Santander y Mapfre</w:t>
      </w:r>
      <w:r>
        <w:rPr>
          <w:bCs/>
          <w:i/>
          <w:iCs/>
        </w:rPr>
        <w:t>”..</w:t>
      </w:r>
      <w:r w:rsidRPr="00024749">
        <w:rPr>
          <w:bCs/>
          <w:i/>
          <w:iCs/>
        </w:rPr>
        <w:t>.</w:t>
      </w:r>
      <w:r>
        <w:rPr>
          <w:bCs/>
          <w:iCs/>
        </w:rPr>
        <w:t xml:space="preserve"> </w:t>
      </w:r>
      <w:r w:rsidRPr="00D13112">
        <w:rPr>
          <w:bCs/>
          <w:iCs/>
          <w:u w:val="single"/>
        </w:rPr>
        <w:t>La fortuna que Apple, Microsoft, Amazon y Google guardan fuera de EEUU para eludir al Fisco</w:t>
      </w:r>
      <w:r>
        <w:rPr>
          <w:bCs/>
          <w:iCs/>
        </w:rPr>
        <w:t xml:space="preserve"> (Expansión - </w:t>
      </w:r>
      <w:r>
        <w:rPr>
          <w:b/>
          <w:bCs/>
          <w:iCs/>
        </w:rPr>
        <w:t>28</w:t>
      </w:r>
      <w:r w:rsidRPr="00D13112">
        <w:rPr>
          <w:b/>
          <w:bCs/>
          <w:iCs/>
        </w:rPr>
        <w:t>/12/15</w:t>
      </w:r>
      <w:r>
        <w:rPr>
          <w:bCs/>
          <w:iCs/>
        </w:rPr>
        <w:t>)</w:t>
      </w:r>
    </w:p>
    <w:p w:rsidR="00DB52F6" w:rsidRDefault="00DB52F6" w:rsidP="00DB52F6">
      <w:pPr>
        <w:pStyle w:val="NormalWeb"/>
        <w:jc w:val="both"/>
        <w:rPr>
          <w:bCs/>
          <w:iCs/>
        </w:rPr>
      </w:pPr>
      <w:r>
        <w:rPr>
          <w:bCs/>
          <w:iCs/>
          <w:noProof/>
        </w:rPr>
        <w:lastRenderedPageBreak/>
        <w:drawing>
          <wp:inline distT="0" distB="0" distL="0" distR="0">
            <wp:extent cx="5399110" cy="3875965"/>
            <wp:effectExtent l="19050" t="0" r="0" b="0"/>
            <wp:docPr id="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srcRect/>
                    <a:stretch>
                      <a:fillRect/>
                    </a:stretch>
                  </pic:blipFill>
                  <pic:spPr bwMode="auto">
                    <a:xfrm>
                      <a:off x="0" y="0"/>
                      <a:ext cx="5400040" cy="3876632"/>
                    </a:xfrm>
                    <a:prstGeom prst="rect">
                      <a:avLst/>
                    </a:prstGeom>
                    <a:noFill/>
                    <a:ln w="9525">
                      <a:noFill/>
                      <a:miter lim="800000"/>
                      <a:headEnd/>
                      <a:tailEnd/>
                    </a:ln>
                  </pic:spPr>
                </pic:pic>
              </a:graphicData>
            </a:graphic>
          </wp:inline>
        </w:drawing>
      </w:r>
    </w:p>
    <w:p w:rsidR="00DB52F6" w:rsidRDefault="00DB52F6" w:rsidP="00DB52F6">
      <w:pPr>
        <w:pStyle w:val="NormalWeb"/>
        <w:jc w:val="both"/>
        <w:rPr>
          <w:bCs/>
          <w:iCs/>
          <w:color w:val="FF0000"/>
          <w:u w:val="single"/>
        </w:rPr>
      </w:pPr>
      <w:r w:rsidRPr="00024749">
        <w:rPr>
          <w:bCs/>
          <w:iCs/>
          <w:noProof/>
          <w:color w:val="FF0000"/>
          <w:u w:val="single"/>
        </w:rPr>
        <w:drawing>
          <wp:inline distT="0" distB="0" distL="0" distR="0">
            <wp:extent cx="5399111" cy="1398896"/>
            <wp:effectExtent l="19050" t="0" r="0" b="0"/>
            <wp:docPr id="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srcRect/>
                    <a:stretch>
                      <a:fillRect/>
                    </a:stretch>
                  </pic:blipFill>
                  <pic:spPr bwMode="auto">
                    <a:xfrm>
                      <a:off x="0" y="0"/>
                      <a:ext cx="5400040" cy="1399137"/>
                    </a:xfrm>
                    <a:prstGeom prst="rect">
                      <a:avLst/>
                    </a:prstGeom>
                    <a:noFill/>
                    <a:ln w="9525">
                      <a:noFill/>
                      <a:miter lim="800000"/>
                      <a:headEnd/>
                      <a:tailEnd/>
                    </a:ln>
                  </pic:spPr>
                </pic:pic>
              </a:graphicData>
            </a:graphic>
          </wp:inline>
        </w:drawing>
      </w:r>
    </w:p>
    <w:p w:rsidR="00DB52F6" w:rsidRPr="00940516" w:rsidRDefault="00DB52F6" w:rsidP="00DB52F6">
      <w:pPr>
        <w:pStyle w:val="NormalWeb"/>
        <w:jc w:val="both"/>
        <w:rPr>
          <w:bCs/>
          <w:iCs/>
          <w:u w:val="single"/>
        </w:rPr>
      </w:pPr>
      <w:r w:rsidRPr="000271AA">
        <w:rPr>
          <w:bCs/>
          <w:iCs/>
        </w:rPr>
        <w:t xml:space="preserve">Ha sido un año convulso en EEUU. Desde que los republicanos, que controlan la Cámara de Representantes desde 2010, recuperaron el Senado el año pasado, el país ha pulverizado todos sus récords de inoperancia. El presidente demócrata, Barack Obama, está aislado y ve bloqueada cualquier iniciativa legislativa. Sanidad, inmigración, educación, deuda pública, presupuestos... </w:t>
      </w:r>
      <w:r w:rsidRPr="00940516">
        <w:rPr>
          <w:bCs/>
          <w:iCs/>
          <w:u w:val="single"/>
        </w:rPr>
        <w:t>Todas las grandes reformas del país se han quedado atascadas en el Congreso, el más improductivo de la historia.</w:t>
      </w:r>
    </w:p>
    <w:p w:rsidR="00DB52F6" w:rsidRPr="00940516" w:rsidRDefault="00DB52F6" w:rsidP="00DB52F6">
      <w:pPr>
        <w:pStyle w:val="NormalWeb"/>
        <w:jc w:val="both"/>
        <w:rPr>
          <w:bCs/>
          <w:iCs/>
          <w:u w:val="single"/>
        </w:rPr>
      </w:pPr>
      <w:r w:rsidRPr="00940516">
        <w:rPr>
          <w:bCs/>
          <w:iCs/>
          <w:u w:val="single"/>
        </w:rPr>
        <w:t>Pero hay algo en lo que sí existe un principio de acuerdo: en poner fin a la ventajosa fiscalidad de las grandes empresas con sede en EEUU, que están aprovechando los recovecos de la legislación para reducir enormemente su factura al Fisco.</w:t>
      </w:r>
    </w:p>
    <w:p w:rsidR="00DB52F6" w:rsidRDefault="00DB52F6" w:rsidP="00DB52F6">
      <w:pPr>
        <w:pStyle w:val="NormalWeb"/>
        <w:jc w:val="both"/>
        <w:rPr>
          <w:bCs/>
          <w:iCs/>
          <w:color w:val="FF0000"/>
          <w:u w:val="single"/>
        </w:rPr>
      </w:pPr>
      <w:r w:rsidRPr="00940516">
        <w:rPr>
          <w:bCs/>
          <w:iCs/>
          <w:color w:val="FF0000"/>
          <w:u w:val="single"/>
        </w:rPr>
        <w:t>La fórmula pasa por usar estructuras societarias fuera de EEUU con baja tributación o, lo que es lo mismo, por esquivar millones de impuestos gracias a sus filiales en el extranjero. Y es que las multinacionales no tienen que pagar impuestos al Tesoro por las ganancias fuera de las fronteras de EEUU o, lo que es lo mismo, por los “beneficios reinvertidos de forma permanente en el exterior”, como se denomina técnicamente a este capítulo. La exención está vigente siempre que el dinero no vuelva al país, pues en caso de hacerlo (lo que se denomina repatriación), se gravaría al 35%.</w:t>
      </w:r>
    </w:p>
    <w:p w:rsidR="00DB52F6" w:rsidRPr="000271AA" w:rsidRDefault="00DB52F6" w:rsidP="00DB52F6">
      <w:pPr>
        <w:pStyle w:val="NormalWeb"/>
        <w:jc w:val="both"/>
        <w:rPr>
          <w:bCs/>
          <w:iCs/>
        </w:rPr>
      </w:pPr>
      <w:r w:rsidRPr="000271AA">
        <w:rPr>
          <w:bCs/>
          <w:iCs/>
        </w:rPr>
        <w:lastRenderedPageBreak/>
        <w:t>Por empresas</w:t>
      </w:r>
    </w:p>
    <w:p w:rsidR="00DB52F6" w:rsidRPr="00940516" w:rsidRDefault="00DB52F6" w:rsidP="00DB52F6">
      <w:pPr>
        <w:pStyle w:val="NormalWeb"/>
        <w:jc w:val="both"/>
        <w:rPr>
          <w:bCs/>
          <w:iCs/>
          <w:u w:val="single"/>
        </w:rPr>
      </w:pPr>
      <w:r w:rsidRPr="00940516">
        <w:rPr>
          <w:bCs/>
          <w:iCs/>
          <w:u w:val="single"/>
        </w:rPr>
        <w:t>Las empresas están aprovechando al máximo esta ventaja: en conjunto, las multinacionales con sede en EEUU guardan 2,1 billones de dólares (1,92 millones de euros) en subsidiarias en el exterior, según datos de Bloomberg, lo que supone un 8% más que hace un año. Ese importe es equiparable al tamaño del PIB de Italia o a la suma de España y Holanda.</w:t>
      </w:r>
    </w:p>
    <w:p w:rsidR="00DB52F6" w:rsidRPr="00940516" w:rsidRDefault="00DB52F6" w:rsidP="00DB52F6">
      <w:pPr>
        <w:pStyle w:val="NormalWeb"/>
        <w:jc w:val="both"/>
        <w:rPr>
          <w:bCs/>
          <w:iCs/>
          <w:u w:val="single"/>
        </w:rPr>
      </w:pPr>
      <w:r w:rsidRPr="00940516">
        <w:rPr>
          <w:bCs/>
          <w:iCs/>
          <w:u w:val="single"/>
        </w:rPr>
        <w:t xml:space="preserve">La agresividad de la estrategia fiscal difiere mucho entre compañías. Apple, con 186.900 millones de dólares, y Microsoft, con 99.355 millones, lideran el </w:t>
      </w:r>
      <w:r w:rsidR="00414B31" w:rsidRPr="00940516">
        <w:rPr>
          <w:bCs/>
          <w:iCs/>
          <w:u w:val="single"/>
        </w:rPr>
        <w:t>ranking</w:t>
      </w:r>
      <w:r w:rsidRPr="00940516">
        <w:rPr>
          <w:bCs/>
          <w:iCs/>
          <w:u w:val="single"/>
        </w:rPr>
        <w:t xml:space="preserve"> de tesorería, según el análisis realizado por EXPANSIÓN a partir de los informes de la Comisión de Valores (SEC). En ambos casos, el importe supone más del 90% de su tesorería total. En la lista también destacan General Electric (82.300 millones), Google (72.800 millones), Cisco (59.105 millones) y Oracle (55.930).</w:t>
      </w:r>
    </w:p>
    <w:p w:rsidR="00DB52F6" w:rsidRPr="00940516" w:rsidRDefault="00DB52F6" w:rsidP="00DB52F6">
      <w:pPr>
        <w:pStyle w:val="NormalWeb"/>
        <w:jc w:val="both"/>
        <w:rPr>
          <w:bCs/>
          <w:iCs/>
          <w:color w:val="FF0000"/>
          <w:u w:val="single"/>
        </w:rPr>
      </w:pPr>
      <w:r w:rsidRPr="00940516">
        <w:rPr>
          <w:bCs/>
          <w:iCs/>
          <w:color w:val="FF0000"/>
          <w:u w:val="single"/>
        </w:rPr>
        <w:t>De ahí que sólo las ocho grandes puntocom de EEUU guarden en filiales el 20% del total acumulado por las empresas del país. Se trata de 438.000 millones, un 8% más que hace un año y un importe que equivale, por ejemplo, al PIB de un país como Austria o a la capitalización bursátil de un titán como Microsoft.</w:t>
      </w:r>
    </w:p>
    <w:p w:rsidR="00DB52F6" w:rsidRPr="00940516" w:rsidRDefault="00DB52F6" w:rsidP="00DB52F6">
      <w:pPr>
        <w:pStyle w:val="NormalWeb"/>
        <w:jc w:val="both"/>
        <w:rPr>
          <w:bCs/>
          <w:iCs/>
          <w:color w:val="FF0000"/>
          <w:u w:val="single"/>
        </w:rPr>
      </w:pPr>
      <w:r w:rsidRPr="00940516">
        <w:rPr>
          <w:bCs/>
          <w:iCs/>
          <w:color w:val="FF0000"/>
          <w:u w:val="single"/>
        </w:rPr>
        <w:t>El efecto en las cuentas es inmediato. Gracias a este efecto, una firma como General Electric señala en su último informe anual que logra reducir su tasa efectiva de tributación al 10,3%. eBay paga un 17,6%; Google, un 19,3%; Cisco, un 19,8%; Coca-Cola, un 23,6% y otras como Apple, un 26,4%.</w:t>
      </w:r>
    </w:p>
    <w:p w:rsidR="00DB52F6" w:rsidRPr="000271AA" w:rsidRDefault="00DB52F6" w:rsidP="00DB52F6">
      <w:pPr>
        <w:pStyle w:val="NormalWeb"/>
        <w:jc w:val="both"/>
        <w:rPr>
          <w:bCs/>
          <w:iCs/>
        </w:rPr>
      </w:pPr>
      <w:r w:rsidRPr="000271AA">
        <w:rPr>
          <w:bCs/>
          <w:iCs/>
        </w:rPr>
        <w:t>En todas estas listas destaca el sector tecnológico, algo normal si se tiene en cuenta que para estas firmas es más sencillo traspasar activos intangibles -marcas y patentes- a otras sedes. Las puntocom son también las más combativas con la idea del Congreso de reformar el sistema fiscal para evitar esta exención. Denuncian la falta de competitividad del régimen fiscal estadounidense y critican que la primera potencia no está preparada para la Era Digital. Reclaman un trato preferente bajo el argumento de que un gravamen muy inferior en caso de repatriación les ayudaría a reinvertir los beneficios guardados en el extranjero en empleo e inversión dentro de las fronteras de EEUU.</w:t>
      </w:r>
    </w:p>
    <w:p w:rsidR="00DB52F6" w:rsidRPr="000271AA" w:rsidRDefault="00DB52F6" w:rsidP="00DB52F6">
      <w:pPr>
        <w:pStyle w:val="NormalWeb"/>
        <w:jc w:val="both"/>
        <w:rPr>
          <w:bCs/>
          <w:iCs/>
        </w:rPr>
      </w:pPr>
      <w:r w:rsidRPr="000271AA">
        <w:rPr>
          <w:bCs/>
          <w:iCs/>
        </w:rPr>
        <w:t>Enfrentamiento</w:t>
      </w:r>
    </w:p>
    <w:p w:rsidR="00DB52F6" w:rsidRPr="00940516" w:rsidRDefault="00DB52F6" w:rsidP="00DB52F6">
      <w:pPr>
        <w:pStyle w:val="NormalWeb"/>
        <w:jc w:val="both"/>
        <w:rPr>
          <w:bCs/>
          <w:iCs/>
          <w:color w:val="FF0000"/>
          <w:u w:val="single"/>
        </w:rPr>
      </w:pPr>
      <w:r w:rsidRPr="00940516">
        <w:rPr>
          <w:bCs/>
          <w:iCs/>
          <w:color w:val="FF0000"/>
          <w:u w:val="single"/>
        </w:rPr>
        <w:t>El sector tecnológico aceptaría un tipo de “un solo dígito”, idea que no logra eco en el arco político, que ha acusado a firmas como Apple de “buscar el cáliz sagrado de la elusión de impuestos”. El uso correcto del lenguaje es crucial, pues se trata de “elusión”, esto es, de rebajar su factura fiscal dentro de los márgenes permitidos por la ley. No es lo mismo que “evasión”, donde las prácticas tributarias quedarían fuera de la legalidad.</w:t>
      </w:r>
    </w:p>
    <w:p w:rsidR="00DB52F6" w:rsidRPr="00940516" w:rsidRDefault="00DB52F6" w:rsidP="00DB52F6">
      <w:pPr>
        <w:pStyle w:val="NormalWeb"/>
        <w:jc w:val="both"/>
        <w:rPr>
          <w:bCs/>
          <w:iCs/>
          <w:u w:val="single"/>
        </w:rPr>
      </w:pPr>
      <w:r w:rsidRPr="00940516">
        <w:rPr>
          <w:bCs/>
          <w:iCs/>
          <w:u w:val="single"/>
        </w:rPr>
        <w:t>En el otro lado del ring, la Casa Blanca, donde se critica la agresiva planificación fiscal del empresariado, ha propuesto un impuesto extraordinario de “transición” de un 14% para la repatriación. Obtendría así 238.000 millones de dólares que destinaría a reparaciones y mejoras de caminos, puentes, sistemas de tránsito y redes de transporte de mercancías.</w:t>
      </w:r>
    </w:p>
    <w:p w:rsidR="00DB52F6" w:rsidRPr="000271AA" w:rsidRDefault="00DB52F6" w:rsidP="00DB52F6">
      <w:pPr>
        <w:pStyle w:val="NormalWeb"/>
        <w:jc w:val="both"/>
        <w:rPr>
          <w:bCs/>
          <w:iCs/>
        </w:rPr>
      </w:pPr>
      <w:r>
        <w:rPr>
          <w:bCs/>
          <w:iCs/>
        </w:rPr>
        <w:lastRenderedPageBreak/>
        <w:t>Apple: “</w:t>
      </w:r>
      <w:r w:rsidRPr="000271AA">
        <w:rPr>
          <w:bCs/>
          <w:iCs/>
        </w:rPr>
        <w:t>Las acusaciones de elu</w:t>
      </w:r>
      <w:r>
        <w:rPr>
          <w:bCs/>
          <w:iCs/>
        </w:rPr>
        <w:t>sión fiscal son basura política”</w:t>
      </w:r>
    </w:p>
    <w:p w:rsidR="00DB52F6" w:rsidRPr="00940516" w:rsidRDefault="00DB52F6" w:rsidP="00DB52F6">
      <w:pPr>
        <w:pStyle w:val="NormalWeb"/>
        <w:jc w:val="both"/>
        <w:rPr>
          <w:bCs/>
          <w:iCs/>
          <w:color w:val="FF0000"/>
          <w:u w:val="single"/>
        </w:rPr>
      </w:pPr>
      <w:r w:rsidRPr="00940516">
        <w:rPr>
          <w:bCs/>
          <w:iCs/>
          <w:color w:val="FF0000"/>
          <w:u w:val="single"/>
        </w:rPr>
        <w:t xml:space="preserve">Apple es la empresa más perseguida por el Senado de EEUU. Le acusa de usar “trucos fiscales” para eludir al Fisco y así esquivar sus obligaciones con la Hacienda norteamericana. Desde el arco político se estima, en concreto, que la tecnológica debería pagar unos 59.200 millones de dólares en impuestos por los más de 186.900 millones que tiene en el extranjero, un importe que marca un récord en la historia de EEUU. </w:t>
      </w:r>
    </w:p>
    <w:p w:rsidR="00DB52F6" w:rsidRPr="00940516" w:rsidRDefault="00DB52F6" w:rsidP="00DB52F6">
      <w:pPr>
        <w:pStyle w:val="NormalWeb"/>
        <w:jc w:val="both"/>
        <w:rPr>
          <w:bCs/>
          <w:iCs/>
          <w:color w:val="FF0000"/>
          <w:u w:val="single"/>
        </w:rPr>
      </w:pPr>
      <w:r w:rsidRPr="00940516">
        <w:rPr>
          <w:bCs/>
          <w:iCs/>
          <w:color w:val="FF0000"/>
          <w:u w:val="single"/>
        </w:rPr>
        <w:t>Apple, por su parte, rechaza tajantemente cualquier acusación. A mediados de diciembre, Tim Cook, consejero delegado de Apple, tachó de “basura política total” la noción de que el gigante tecnológico está evitando pagar impuestos. “Apple paga cada dólar que debe”, aseguró. “El actual código tributario fue hecho para la era industrial y no para la digital. Es regresivo. Es malo para EEUU. Debería haber sido arreglado hace mucho años”, concluyó.</w:t>
      </w:r>
    </w:p>
    <w:p w:rsidR="00DB52F6" w:rsidRPr="000271AA" w:rsidRDefault="00DB52F6" w:rsidP="00DB52F6">
      <w:pPr>
        <w:pStyle w:val="NormalWeb"/>
        <w:jc w:val="both"/>
        <w:rPr>
          <w:bCs/>
          <w:iCs/>
        </w:rPr>
      </w:pPr>
      <w:r w:rsidRPr="000271AA">
        <w:rPr>
          <w:bCs/>
          <w:iCs/>
        </w:rPr>
        <w:t>Google se escuda en el sistema capitalista</w:t>
      </w:r>
    </w:p>
    <w:p w:rsidR="00DB52F6" w:rsidRPr="00940516" w:rsidRDefault="00DB52F6" w:rsidP="00DB52F6">
      <w:pPr>
        <w:pStyle w:val="NormalWeb"/>
        <w:jc w:val="both"/>
        <w:rPr>
          <w:bCs/>
          <w:iCs/>
          <w:color w:val="FF0000"/>
          <w:u w:val="single"/>
        </w:rPr>
      </w:pPr>
      <w:r w:rsidRPr="00940516">
        <w:rPr>
          <w:bCs/>
          <w:iCs/>
          <w:color w:val="FF0000"/>
          <w:u w:val="single"/>
        </w:rPr>
        <w:t xml:space="preserve">Google, ahora rebautizada como Alphabet, es, como Apple, otra de las firmas en el punto de mira de las autoridades, tanto en EEUU como en otras grandes potencias del mundo. El famoso buscador guarda en subsidiarias extranjeras un total de 42.200 millones de dólares, lo que supone el 58% de su tesorería global. </w:t>
      </w:r>
    </w:p>
    <w:p w:rsidR="00DB52F6" w:rsidRPr="00940516" w:rsidRDefault="00DB52F6" w:rsidP="00DB52F6">
      <w:pPr>
        <w:pStyle w:val="NormalWeb"/>
        <w:jc w:val="both"/>
        <w:rPr>
          <w:bCs/>
          <w:iCs/>
          <w:color w:val="FF0000"/>
          <w:u w:val="single"/>
        </w:rPr>
      </w:pPr>
      <w:r w:rsidRPr="00940516">
        <w:rPr>
          <w:bCs/>
          <w:iCs/>
          <w:color w:val="FF0000"/>
          <w:u w:val="single"/>
        </w:rPr>
        <w:t>Las acusaciones de elusión fiscal son también rechazadas por la tecnológica que, lejos de sentirse culpable, se considera una víctima del sistema. “Estoy muy orgulloso de la estructura fiscal que hemos organizado, aprovechando los incentivos legales que los gobiernos nos ofrecen”, aseguraba ya en 2012 Eric, Schmidt, hoy presidente ejecutivo de Google. “A esto se le llama capitalismo y nosotros somos orgullosamente capitalistas. No tengo ninguna duda al respecto”. En su opinión, su situación es totalmente legal, pues cumple “la legislación internacional en materia de impuestos”.</w:t>
      </w:r>
    </w:p>
    <w:p w:rsidR="00DB52F6" w:rsidRPr="000271AA" w:rsidRDefault="00DB52F6" w:rsidP="00DB52F6">
      <w:pPr>
        <w:pStyle w:val="NormalWeb"/>
        <w:jc w:val="both"/>
        <w:rPr>
          <w:bCs/>
          <w:iCs/>
        </w:rPr>
      </w:pPr>
      <w:r w:rsidRPr="000271AA">
        <w:rPr>
          <w:bCs/>
          <w:iCs/>
        </w:rPr>
        <w:t>General Electric, el mejor despacho fiscal</w:t>
      </w:r>
    </w:p>
    <w:p w:rsidR="00DB52F6" w:rsidRPr="00940516" w:rsidRDefault="00DB52F6" w:rsidP="00DB52F6">
      <w:pPr>
        <w:pStyle w:val="NormalWeb"/>
        <w:jc w:val="both"/>
        <w:rPr>
          <w:bCs/>
          <w:iCs/>
          <w:u w:val="single"/>
        </w:rPr>
      </w:pPr>
      <w:r w:rsidRPr="00940516">
        <w:rPr>
          <w:bCs/>
          <w:iCs/>
          <w:u w:val="single"/>
        </w:rPr>
        <w:t xml:space="preserve">Si General Electric es un titán, no sólo es por la gestión de sus negocios principales. La multinacional también es famosa en Wall Street por contar con el conocido como “el mejor departamento financiero del mundo”, en el que ha incluido ex funcionarios del Tesoro, especialistas en impuestos del Congreso o expertos del Internal Revenue Service (IRS), la agencia tributaria norteamericana. </w:t>
      </w:r>
    </w:p>
    <w:p w:rsidR="00DB52F6" w:rsidRPr="000271AA" w:rsidRDefault="00DB52F6" w:rsidP="00DB52F6">
      <w:pPr>
        <w:pStyle w:val="NormalWeb"/>
        <w:jc w:val="both"/>
        <w:rPr>
          <w:bCs/>
          <w:iCs/>
        </w:rPr>
      </w:pPr>
      <w:r w:rsidRPr="000271AA">
        <w:rPr>
          <w:bCs/>
          <w:iCs/>
        </w:rPr>
        <w:t>Este equipo ha desarrollado una estrategia fiscal muy agresiva que mezcla la labor de los lobby para exenciones fiscales con una cuidada concentración de beneficios fuera de las fronteras de EEUU, lo que reduce considerablemente su factura tributaria. De ahí que General Electric sea una compañía habitual en el ranking de tesorería en filiales extranjeras. En concreto, guarda en subsidiarias 45.300 millones de dólares, un 21% más que el año pasado y el 55% de su tesorería global.</w:t>
      </w:r>
    </w:p>
    <w:p w:rsidR="00DB52F6" w:rsidRPr="000271AA" w:rsidRDefault="00DB52F6" w:rsidP="00DB52F6">
      <w:pPr>
        <w:pStyle w:val="NormalWeb"/>
        <w:jc w:val="both"/>
        <w:rPr>
          <w:bCs/>
          <w:iCs/>
        </w:rPr>
      </w:pPr>
      <w:r w:rsidRPr="000271AA">
        <w:rPr>
          <w:bCs/>
          <w:iCs/>
        </w:rPr>
        <w:t>El Congreso de EEUU se lanza contra Pfizer</w:t>
      </w:r>
    </w:p>
    <w:p w:rsidR="00DB52F6" w:rsidRPr="000271AA" w:rsidRDefault="00DB52F6" w:rsidP="00DB52F6">
      <w:pPr>
        <w:pStyle w:val="NormalWeb"/>
        <w:jc w:val="both"/>
        <w:rPr>
          <w:bCs/>
          <w:iCs/>
        </w:rPr>
      </w:pPr>
      <w:r w:rsidRPr="000271AA">
        <w:rPr>
          <w:bCs/>
          <w:iCs/>
        </w:rPr>
        <w:t xml:space="preserve">Nada más conocerse la noticia se desató la revolución en el Congreso norteamericano: la farmacéutica estadounidense Pfizer se fusiona con la irlandesa Allegan, lo que le </w:t>
      </w:r>
      <w:r w:rsidRPr="000271AA">
        <w:rPr>
          <w:bCs/>
          <w:iCs/>
        </w:rPr>
        <w:lastRenderedPageBreak/>
        <w:t xml:space="preserve">permitirá instalar su sede fiscal en Dublín y ahorrar así 19.000 millones de dólares anuales. </w:t>
      </w:r>
    </w:p>
    <w:p w:rsidR="00DB52F6" w:rsidRDefault="00DB52F6" w:rsidP="00DB52F6">
      <w:pPr>
        <w:pStyle w:val="NormalWeb"/>
        <w:jc w:val="both"/>
        <w:rPr>
          <w:bCs/>
          <w:iCs/>
        </w:rPr>
      </w:pPr>
      <w:r w:rsidRPr="000271AA">
        <w:rPr>
          <w:bCs/>
          <w:iCs/>
        </w:rPr>
        <w:t>Republicanos y demócratas no dudaron en criticar a la multinacional, como hizo Bernie Sander</w:t>
      </w:r>
      <w:r>
        <w:rPr>
          <w:bCs/>
          <w:iCs/>
        </w:rPr>
        <w:t>s, calificando la operación de “desastre”</w:t>
      </w:r>
      <w:r w:rsidRPr="000271AA">
        <w:rPr>
          <w:bCs/>
          <w:iCs/>
        </w:rPr>
        <w:t xml:space="preserve"> y alegand</w:t>
      </w:r>
      <w:r>
        <w:rPr>
          <w:bCs/>
          <w:iCs/>
        </w:rPr>
        <w:t>o que “</w:t>
      </w:r>
      <w:r w:rsidRPr="000271AA">
        <w:rPr>
          <w:bCs/>
          <w:iCs/>
        </w:rPr>
        <w:t xml:space="preserve">se permite a otra gran empresa estadounidense ocultar </w:t>
      </w:r>
      <w:r>
        <w:rPr>
          <w:bCs/>
          <w:iCs/>
        </w:rPr>
        <w:t>sus beneficios en el extranjero”</w:t>
      </w:r>
      <w:r w:rsidRPr="000271AA">
        <w:rPr>
          <w:bCs/>
          <w:iCs/>
        </w:rPr>
        <w:t>. Mientras, Donald Trump dire</w:t>
      </w:r>
      <w:r>
        <w:rPr>
          <w:bCs/>
          <w:iCs/>
        </w:rPr>
        <w:t>ctamente tachó la operación de “asquerosa”, y Hillary Clinton pidió “</w:t>
      </w:r>
      <w:r w:rsidRPr="000271AA">
        <w:rPr>
          <w:bCs/>
          <w:iCs/>
        </w:rPr>
        <w:t>actuar sin dilación para evitar las operaciones inversas que perj</w:t>
      </w:r>
      <w:r>
        <w:rPr>
          <w:bCs/>
          <w:iCs/>
        </w:rPr>
        <w:t>udican nuestra base impositiva”</w:t>
      </w:r>
      <w:r w:rsidRPr="000271AA">
        <w:rPr>
          <w:bCs/>
          <w:iCs/>
        </w:rPr>
        <w:t>. Pfizer, que ahora guarda cerca de la mitad de su tesorería en filiales extranjeras, defiende la legalidad de sus operaciones, como hacen el resto de multinacionales.</w:t>
      </w:r>
    </w:p>
    <w:p w:rsidR="00DB52F6" w:rsidRPr="00DE5A43" w:rsidRDefault="00DB52F6" w:rsidP="00DB52F6">
      <w:pPr>
        <w:pStyle w:val="NormalWeb"/>
        <w:jc w:val="both"/>
        <w:rPr>
          <w:bCs/>
          <w:iCs/>
          <w:u w:val="single"/>
        </w:rPr>
      </w:pPr>
      <w:r w:rsidRPr="00DE5A43">
        <w:rPr>
          <w:bCs/>
          <w:iCs/>
          <w:u w:val="single"/>
        </w:rPr>
        <w:t>Proyecciones del negocio tecnológico para el año 2016</w:t>
      </w:r>
      <w:r>
        <w:rPr>
          <w:bCs/>
          <w:iCs/>
          <w:u w:val="single"/>
        </w:rPr>
        <w:t xml:space="preserve"> (¿sonrisas o lagrimas?)</w:t>
      </w:r>
    </w:p>
    <w:p w:rsidR="00DB52F6" w:rsidRDefault="00DB52F6" w:rsidP="00DB52F6">
      <w:pPr>
        <w:pStyle w:val="NormalWeb"/>
        <w:jc w:val="both"/>
        <w:rPr>
          <w:bCs/>
          <w:iCs/>
        </w:rPr>
      </w:pPr>
      <w:r>
        <w:rPr>
          <w:bCs/>
          <w:i/>
          <w:iCs/>
        </w:rPr>
        <w:t>“</w:t>
      </w:r>
      <w:r w:rsidRPr="00DE5A43">
        <w:rPr>
          <w:bCs/>
          <w:i/>
          <w:iCs/>
        </w:rPr>
        <w:t>Ni rastro de un abrupto final de la euforia entre las grandes empresas tecnológicas. En unos días arrancará un año 2016 en el que los analistas siguen perfilando un horizonte en el que se respira optimismo entre compañías como Amazon, Apple o Facebook. Serán doce meses marcados, según sus previsiones, por un incremento (menor) de los ingresos y también por una rentabilidad desigual de sus acciones en el parqué bursátil</w:t>
      </w:r>
      <w:r>
        <w:rPr>
          <w:bCs/>
          <w:i/>
          <w:iCs/>
        </w:rPr>
        <w:t>”..</w:t>
      </w:r>
      <w:r w:rsidRPr="00DE5A43">
        <w:rPr>
          <w:bCs/>
          <w:i/>
          <w:iCs/>
        </w:rPr>
        <w:t>.</w:t>
      </w:r>
      <w:r w:rsidRPr="00DE5A43">
        <w:rPr>
          <w:bCs/>
          <w:iCs/>
        </w:rPr>
        <w:t xml:space="preserve"> </w:t>
      </w:r>
      <w:r w:rsidRPr="007A0B20">
        <w:rPr>
          <w:bCs/>
          <w:iCs/>
        </w:rPr>
        <w:t>¿</w:t>
      </w:r>
      <w:r w:rsidRPr="007A0B20">
        <w:rPr>
          <w:bCs/>
          <w:iCs/>
          <w:u w:val="single"/>
        </w:rPr>
        <w:t>Qué espera el mercado del negocio de las grandes tecnológicas en 2016</w:t>
      </w:r>
      <w:r w:rsidRPr="007A0B20">
        <w:rPr>
          <w:bCs/>
          <w:iCs/>
        </w:rPr>
        <w:t>?</w:t>
      </w:r>
      <w:r>
        <w:rPr>
          <w:bCs/>
          <w:iCs/>
        </w:rPr>
        <w:t xml:space="preserve"> (El Español - </w:t>
      </w:r>
      <w:r w:rsidRPr="007A0B20">
        <w:rPr>
          <w:b/>
          <w:bCs/>
          <w:iCs/>
        </w:rPr>
        <w:t>30/12/15</w:t>
      </w:r>
      <w:r>
        <w:rPr>
          <w:bCs/>
          <w:iCs/>
        </w:rPr>
        <w:t>)</w:t>
      </w:r>
    </w:p>
    <w:p w:rsidR="00DB52F6" w:rsidRPr="007A0B20" w:rsidRDefault="00DB52F6" w:rsidP="00DB52F6">
      <w:pPr>
        <w:pStyle w:val="NormalWeb"/>
        <w:jc w:val="both"/>
        <w:rPr>
          <w:bCs/>
          <w:iCs/>
        </w:rPr>
      </w:pPr>
      <w:r w:rsidRPr="007A0B20">
        <w:rPr>
          <w:bCs/>
          <w:iCs/>
        </w:rPr>
        <w:t>Quedan dos días para cerrar un 2015 de récord en el Nasdaq, la bolsa estadounidense donde se dan cita. Estas compañías, que han utilizado el último lustro para colocarse entre las más valoradas del mundo, se preparan para clausurar un 2015 en el que el parqué rompió su techo fijado en plena burbuja puntocom de principios de siglo. ¿Toca corrección? A tenor de las expectativas de los analistas, recopiladas por Bloomberg y consultadas por este periódico, no la habrá. Al menos, sobre el papel.</w:t>
      </w:r>
    </w:p>
    <w:p w:rsidR="00DB52F6" w:rsidRPr="007A0B20" w:rsidRDefault="00DB52F6" w:rsidP="00DB52F6">
      <w:pPr>
        <w:pStyle w:val="NormalWeb"/>
        <w:jc w:val="both"/>
        <w:rPr>
          <w:bCs/>
          <w:iCs/>
        </w:rPr>
      </w:pPr>
      <w:r w:rsidRPr="007A0B20">
        <w:rPr>
          <w:bCs/>
          <w:iCs/>
        </w:rPr>
        <w:t>Apple, menos crecimiento… pero más rentable</w:t>
      </w:r>
    </w:p>
    <w:p w:rsidR="00DB52F6" w:rsidRPr="002A1904" w:rsidRDefault="00DB52F6" w:rsidP="00DB52F6">
      <w:pPr>
        <w:pStyle w:val="NormalWeb"/>
        <w:jc w:val="both"/>
        <w:rPr>
          <w:bCs/>
          <w:iCs/>
          <w:color w:val="FF0000"/>
          <w:u w:val="single"/>
        </w:rPr>
      </w:pPr>
      <w:r w:rsidRPr="002A1904">
        <w:rPr>
          <w:bCs/>
          <w:iCs/>
          <w:color w:val="FF0000"/>
          <w:u w:val="single"/>
        </w:rPr>
        <w:t>El año fiscal para Apple -concluyó en septiembre- no tiene parangón. Logró un récord de ingresos hasta superar los 233.000 millones de dólares (y 53.000 millones de beneficios). Sin embargo, entre los inversores no reinó, precisamente, la euforia. En el último año sus acciones se devaluaron un 4,6% hasta dejar su capitalización ligeramente por encima de los 600.000 millones.</w:t>
      </w:r>
    </w:p>
    <w:p w:rsidR="00DB52F6" w:rsidRDefault="00DB52F6" w:rsidP="00DB52F6">
      <w:pPr>
        <w:pStyle w:val="NormalWeb"/>
        <w:jc w:val="both"/>
        <w:rPr>
          <w:bCs/>
          <w:iCs/>
        </w:rPr>
      </w:pPr>
      <w:r w:rsidRPr="007A0B20">
        <w:rPr>
          <w:bCs/>
          <w:iCs/>
        </w:rPr>
        <w:t>El cóctel para el próximo año tendrá ingredientes diferentes. El ritmo de crecimiento en los ingresos es difícilmente aguantable. Se espera, por tanto, un frenazo. Esperan que el incremento sea de apenas el 4%, frente al 28% registrado en 2015. Sin embargo, sus acciones incrementarán su prec</w:t>
      </w:r>
      <w:r>
        <w:rPr>
          <w:bCs/>
          <w:iCs/>
        </w:rPr>
        <w:t>io un 37%, consolidando su “reinado”</w:t>
      </w:r>
      <w:r w:rsidRPr="007A0B20">
        <w:rPr>
          <w:bCs/>
          <w:iCs/>
        </w:rPr>
        <w:t xml:space="preserve"> como la compañía más valorada del mundo.</w:t>
      </w:r>
    </w:p>
    <w:p w:rsidR="00DB52F6" w:rsidRPr="007A0B20" w:rsidRDefault="00DB52F6" w:rsidP="00DB52F6">
      <w:pPr>
        <w:pStyle w:val="NormalWeb"/>
        <w:jc w:val="both"/>
        <w:rPr>
          <w:bCs/>
          <w:iCs/>
        </w:rPr>
      </w:pPr>
      <w:r w:rsidRPr="007A0B20">
        <w:rPr>
          <w:bCs/>
          <w:iCs/>
        </w:rPr>
        <w:t>Facebook, a toda máquina</w:t>
      </w:r>
    </w:p>
    <w:p w:rsidR="00DB52F6" w:rsidRPr="002A1904" w:rsidRDefault="00DB52F6" w:rsidP="00DB52F6">
      <w:pPr>
        <w:pStyle w:val="NormalWeb"/>
        <w:jc w:val="both"/>
        <w:rPr>
          <w:bCs/>
          <w:iCs/>
          <w:color w:val="FF0000"/>
          <w:u w:val="single"/>
        </w:rPr>
      </w:pPr>
      <w:r w:rsidRPr="002A1904">
        <w:rPr>
          <w:bCs/>
          <w:iCs/>
          <w:color w:val="FF0000"/>
          <w:u w:val="single"/>
        </w:rPr>
        <w:t>La red social fundada por Mark Zuckerberg sigue inmersa en su particular “luna de miel”. No sólo en el lado inversor, sino en el del negocio. En 2014 superó la barrera de los 10.000 millones de dólares de ingresos. Este año se espera que supere los 17.000 millones. ¿Y en 2016? Superará los 24.000 millones.</w:t>
      </w:r>
    </w:p>
    <w:p w:rsidR="00DB52F6" w:rsidRPr="002A1904" w:rsidRDefault="00DB52F6" w:rsidP="00DB52F6">
      <w:pPr>
        <w:pStyle w:val="NormalWeb"/>
        <w:jc w:val="both"/>
        <w:rPr>
          <w:bCs/>
          <w:iCs/>
          <w:color w:val="FF0000"/>
          <w:u w:val="single"/>
        </w:rPr>
      </w:pPr>
      <w:r w:rsidRPr="002A1904">
        <w:rPr>
          <w:bCs/>
          <w:iCs/>
          <w:color w:val="FF0000"/>
          <w:u w:val="single"/>
        </w:rPr>
        <w:lastRenderedPageBreak/>
        <w:t>El acelerador se mantendrá, según estas previsiones, pisado a fondo en el cuartel general de Facebook. En 2015, el incremento de las ventas se cifró en un 40% respecto al año anterior. Para 2016 será del 38%, según las previsiones.</w:t>
      </w:r>
    </w:p>
    <w:p w:rsidR="00DB52F6" w:rsidRDefault="00DB52F6" w:rsidP="00DB52F6">
      <w:pPr>
        <w:pStyle w:val="NormalWeb"/>
        <w:jc w:val="both"/>
        <w:rPr>
          <w:bCs/>
          <w:iCs/>
        </w:rPr>
      </w:pPr>
      <w:r w:rsidRPr="007A0B20">
        <w:rPr>
          <w:bCs/>
          <w:iCs/>
        </w:rPr>
        <w:t>En el terreno bursátil, durante el último año, sus acciones se han disparado. La compañía ha elevado su precio más de un 32%, tras los buenos resultados trimestrales. ¿Qué se puede esperar del próximo año? La euforia entre los analistas ha mutado a un simple optimismo. Esperan que se revalorice algo menos del 20%.</w:t>
      </w:r>
    </w:p>
    <w:p w:rsidR="00DB52F6" w:rsidRDefault="00DB52F6" w:rsidP="00DB52F6">
      <w:pPr>
        <w:pStyle w:val="NormalWeb"/>
        <w:jc w:val="both"/>
        <w:rPr>
          <w:bCs/>
          <w:iCs/>
        </w:rPr>
      </w:pPr>
      <w:r w:rsidRPr="007A0B20">
        <w:rPr>
          <w:bCs/>
          <w:iCs/>
        </w:rPr>
        <w:t>La revalorización que tendrá lugar en las grandes tecnológicas, según los analistas.</w:t>
      </w:r>
    </w:p>
    <w:p w:rsidR="00DB52F6" w:rsidRPr="007A0B20" w:rsidRDefault="00DB52F6" w:rsidP="00DB52F6">
      <w:pPr>
        <w:spacing w:after="0" w:line="240" w:lineRule="auto"/>
        <w:rPr>
          <w:rFonts w:ascii="Arial" w:eastAsia="Times New Roman" w:hAnsi="Arial" w:cs="Arial"/>
          <w:color w:val="323232"/>
          <w:sz w:val="24"/>
          <w:szCs w:val="24"/>
        </w:rPr>
      </w:pPr>
      <w:r w:rsidRPr="007A0B20">
        <w:rPr>
          <w:rFonts w:ascii="Arial" w:eastAsia="Times New Roman" w:hAnsi="Arial" w:cs="Arial"/>
          <w:noProof/>
          <w:color w:val="323232"/>
          <w:sz w:val="24"/>
          <w:szCs w:val="24"/>
        </w:rPr>
        <w:drawing>
          <wp:inline distT="0" distB="0" distL="0" distR="0">
            <wp:extent cx="5343956" cy="2275027"/>
            <wp:effectExtent l="19050" t="0" r="9094" b="0"/>
            <wp:docPr id="24" name="Imagen 3" descr="La revalorización que tendrá lugar en las grandes tecnológicas, según los analis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ID90501055C373230I0" descr="La revalorización que tendrá lugar en las grandes tecnológicas, según los analistas."/>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53050" cy="2278898"/>
                    </a:xfrm>
                    <a:prstGeom prst="rect">
                      <a:avLst/>
                    </a:prstGeom>
                    <a:noFill/>
                    <a:ln>
                      <a:noFill/>
                    </a:ln>
                  </pic:spPr>
                </pic:pic>
              </a:graphicData>
            </a:graphic>
          </wp:inline>
        </w:drawing>
      </w:r>
    </w:p>
    <w:p w:rsidR="00DB52F6" w:rsidRPr="002A1904" w:rsidRDefault="00DB52F6" w:rsidP="00DB52F6">
      <w:pPr>
        <w:pStyle w:val="NormalWeb"/>
        <w:jc w:val="both"/>
        <w:rPr>
          <w:bCs/>
          <w:iCs/>
          <w:color w:val="FF0000"/>
          <w:u w:val="single"/>
        </w:rPr>
      </w:pPr>
      <w:r w:rsidRPr="002A1904">
        <w:rPr>
          <w:bCs/>
          <w:iCs/>
          <w:color w:val="FF0000"/>
          <w:u w:val="single"/>
        </w:rPr>
        <w:t>Otros dos gigantes del sector repetirán un guion similar. En Microsoft y Google, los ingresos mantendrán un ritmo similar al de los últimos tiempos. Pero en ambos casos, los analistas esperan que haya un ajuste muy importante en el terreno bursátil. Las dos empresas se revalorizarán menos tras un año 2015 marcado por el entusiasmo.</w:t>
      </w:r>
    </w:p>
    <w:p w:rsidR="00DB52F6" w:rsidRPr="007A0B20" w:rsidRDefault="00DB52F6" w:rsidP="00DB52F6">
      <w:pPr>
        <w:pStyle w:val="NormalWeb"/>
        <w:jc w:val="both"/>
        <w:rPr>
          <w:bCs/>
          <w:iCs/>
        </w:rPr>
      </w:pPr>
      <w:r w:rsidRPr="007A0B20">
        <w:rPr>
          <w:bCs/>
          <w:iCs/>
        </w:rPr>
        <w:t xml:space="preserve">En el lado del negocio, el holding del buscador sostendrá el ritmo del crecimiento de ingresos en el 13%, hasta superar los 70.000 millones de dólares, pese a algunas voces que señalaban cierta ralentización por sus dificultades para crecer en la publicidad móvil. Por su parte, el creador del sistema operativo </w:t>
      </w:r>
      <w:r w:rsidR="00414B31" w:rsidRPr="007A0B20">
        <w:rPr>
          <w:bCs/>
          <w:iCs/>
        </w:rPr>
        <w:t>Windows</w:t>
      </w:r>
      <w:r w:rsidRPr="007A0B20">
        <w:rPr>
          <w:bCs/>
          <w:iCs/>
        </w:rPr>
        <w:t xml:space="preserve"> volverá a incrementar sus ventas un 7% tras el estancamiento que vivió en el ejercicio fiscal 2015 (que concluyó en junio).</w:t>
      </w:r>
    </w:p>
    <w:p w:rsidR="00DB52F6" w:rsidRPr="002A1904" w:rsidRDefault="00DB52F6" w:rsidP="00DB52F6">
      <w:pPr>
        <w:pStyle w:val="NormalWeb"/>
        <w:jc w:val="both"/>
        <w:rPr>
          <w:bCs/>
          <w:iCs/>
          <w:u w:val="single"/>
        </w:rPr>
      </w:pPr>
      <w:r w:rsidRPr="002A1904">
        <w:rPr>
          <w:bCs/>
          <w:iCs/>
          <w:u w:val="single"/>
        </w:rPr>
        <w:t>Las dos han contribuido al incremento sin parangón del Nasdaq. Google se ha revalorizado un 45% y hoy su capitalización supera los 535.000 millones. Y Microsoft creció un 21%  hasta quedarse en los 450.000 millones. ¿Y durante el próximo año? La primera crecerá por debajo del 10% y la segunda se quedará casi plana (un 1,2% más).</w:t>
      </w:r>
    </w:p>
    <w:p w:rsidR="00DB52F6" w:rsidRPr="007A0B20" w:rsidRDefault="00DB52F6" w:rsidP="00DB52F6">
      <w:pPr>
        <w:pStyle w:val="NormalWeb"/>
        <w:jc w:val="both"/>
        <w:rPr>
          <w:bCs/>
          <w:iCs/>
        </w:rPr>
      </w:pPr>
      <w:r w:rsidRPr="007A0B20">
        <w:rPr>
          <w:bCs/>
          <w:iCs/>
        </w:rPr>
        <w:t>Amazon, más beneficios y menos revalorización</w:t>
      </w:r>
    </w:p>
    <w:p w:rsidR="00DB52F6" w:rsidRPr="002A1904" w:rsidRDefault="00DB52F6" w:rsidP="00DB52F6">
      <w:pPr>
        <w:pStyle w:val="NormalWeb"/>
        <w:jc w:val="both"/>
        <w:rPr>
          <w:bCs/>
          <w:iCs/>
          <w:color w:val="FF0000"/>
          <w:u w:val="single"/>
        </w:rPr>
      </w:pPr>
      <w:r w:rsidRPr="002A1904">
        <w:rPr>
          <w:bCs/>
          <w:iCs/>
          <w:color w:val="FF0000"/>
          <w:u w:val="single"/>
        </w:rPr>
        <w:t>En otra orilla, la del entusiasmo, Amazon. La compañía fundada por Jeff Bezos va a cerrar un año en el que los inversores han elevado la acción un 116% respecto al año anterior. Esos mismos a los que Bezos sólo dedica seis horas al año, tal y como explicaba en una entrevista.</w:t>
      </w:r>
    </w:p>
    <w:p w:rsidR="00DB52F6" w:rsidRDefault="00DB52F6" w:rsidP="00DB52F6">
      <w:pPr>
        <w:pStyle w:val="NormalWeb"/>
        <w:jc w:val="both"/>
        <w:rPr>
          <w:bCs/>
          <w:iCs/>
        </w:rPr>
      </w:pPr>
      <w:r w:rsidRPr="002A1904">
        <w:rPr>
          <w:bCs/>
          <w:iCs/>
          <w:color w:val="FF0000"/>
          <w:u w:val="single"/>
        </w:rPr>
        <w:lastRenderedPageBreak/>
        <w:t>Para el próximo año, esa revalorización será de apenas el 10%. Y la razón no será, ni mucho menos, la ralentización de su negocio</w:t>
      </w:r>
      <w:r w:rsidRPr="007A0B20">
        <w:rPr>
          <w:bCs/>
          <w:iCs/>
        </w:rPr>
        <w:t>. Se espera que los ingresos crezcan un 20% (un ritmo similar al de años anteriores) hasta rozar los 130.000 millones de dólares. Y algo aún más jugoso para esos inversores: los beneficios han venido para quedarse, según los analistas. Esperan que en 2016 alcancen los 5.000 millones de dólares.</w:t>
      </w:r>
    </w:p>
    <w:p w:rsidR="00DB52F6" w:rsidRDefault="00DB52F6" w:rsidP="00DB52F6">
      <w:pPr>
        <w:pStyle w:val="NormalWeb"/>
        <w:jc w:val="both"/>
        <w:rPr>
          <w:bCs/>
          <w:iCs/>
          <w:color w:val="FF0000"/>
          <w:u w:val="single"/>
        </w:rPr>
      </w:pPr>
      <w:r w:rsidRPr="002A1904">
        <w:rPr>
          <w:bCs/>
          <w:iCs/>
          <w:color w:val="FF0000"/>
          <w:u w:val="single"/>
        </w:rPr>
        <w:t>El año 2015 fue el año de la euforia. De la escalada en bolsa de estas grandes compañías. Si las previsiones se cumplen, en 2016 el “boom” se mantendrá. Aunque con matices.</w:t>
      </w:r>
    </w:p>
    <w:p w:rsidR="00DB52F6" w:rsidRDefault="00DB52F6" w:rsidP="00DB52F6">
      <w:pPr>
        <w:pStyle w:val="NormalWeb"/>
        <w:jc w:val="both"/>
        <w:rPr>
          <w:u w:val="single"/>
        </w:rPr>
      </w:pPr>
      <w:r>
        <w:rPr>
          <w:u w:val="single"/>
        </w:rPr>
        <w:t>Si les queda alguna duda sobre la “estupidez” de los consumidores, tomar nota (II)</w:t>
      </w:r>
    </w:p>
    <w:p w:rsidR="00DB52F6" w:rsidRDefault="00DB52F6" w:rsidP="00DB52F6">
      <w:pPr>
        <w:pStyle w:val="NormalWeb"/>
        <w:jc w:val="both"/>
        <w:rPr>
          <w:bCs/>
          <w:iCs/>
        </w:rPr>
      </w:pPr>
      <w:r>
        <w:rPr>
          <w:bCs/>
          <w:i/>
          <w:iCs/>
        </w:rPr>
        <w:t>“</w:t>
      </w:r>
      <w:r w:rsidRPr="00DE5A43">
        <w:rPr>
          <w:bCs/>
          <w:i/>
          <w:iCs/>
        </w:rPr>
        <w:t>La última final del campeonato de fútbol americano, conocida como Super Bowl, acaparó en febrero 114 millones de espectadores en Estados Unidos y es el programa más visto en la historia de la televisión de ese país. En junio, un usuario de YouTube subió un video de niños jugando en una bañera repleta de bolas de colores y nombrando los colores. Ha sido visto 249 millones de veces. Para ser justos, el partido de fútbol americano se prolongó por horas, mientras el video, titulado The Ball Pit Show (algo así como El show de la piscina de pelotas), dura alrededor de dos minutos. Pero el partido terminó, mientras el video sigue rodando, y ni siquiera figura entre los 25 clips más vistos este año en YouTube</w:t>
      </w:r>
      <w:r>
        <w:rPr>
          <w:bCs/>
          <w:i/>
          <w:iCs/>
        </w:rPr>
        <w:t>”..</w:t>
      </w:r>
      <w:r w:rsidRPr="00DE5A43">
        <w:rPr>
          <w:bCs/>
          <w:i/>
          <w:iCs/>
        </w:rPr>
        <w:t>.</w:t>
      </w:r>
      <w:r>
        <w:rPr>
          <w:bCs/>
          <w:iCs/>
        </w:rPr>
        <w:t xml:space="preserve"> </w:t>
      </w:r>
      <w:r w:rsidRPr="007009C9">
        <w:rPr>
          <w:bCs/>
          <w:iCs/>
          <w:u w:val="single"/>
        </w:rPr>
        <w:t>Con un crecimiento explosivo, YouTube vale el doble que Netflix</w:t>
      </w:r>
      <w:r>
        <w:rPr>
          <w:bCs/>
          <w:iCs/>
        </w:rPr>
        <w:t xml:space="preserve"> (The Wall Street Jou</w:t>
      </w:r>
      <w:r w:rsidR="00D62F6A">
        <w:rPr>
          <w:bCs/>
          <w:iCs/>
        </w:rPr>
        <w:t>r</w:t>
      </w:r>
      <w:r>
        <w:rPr>
          <w:bCs/>
          <w:iCs/>
        </w:rPr>
        <w:t xml:space="preserve">nal - </w:t>
      </w:r>
      <w:r w:rsidRPr="007009C9">
        <w:rPr>
          <w:b/>
          <w:bCs/>
          <w:iCs/>
        </w:rPr>
        <w:t>31/12/15</w:t>
      </w:r>
      <w:r>
        <w:rPr>
          <w:bCs/>
          <w:iCs/>
        </w:rPr>
        <w:t>)</w:t>
      </w:r>
    </w:p>
    <w:p w:rsidR="00DB52F6" w:rsidRDefault="00DB52F6" w:rsidP="00DB52F6">
      <w:pPr>
        <w:pStyle w:val="NormalWeb"/>
        <w:jc w:val="both"/>
        <w:rPr>
          <w:bCs/>
          <w:iCs/>
        </w:rPr>
      </w:pPr>
      <w:r w:rsidRPr="00DE5A43">
        <w:rPr>
          <w:bCs/>
          <w:iCs/>
          <w:noProof/>
        </w:rPr>
        <w:drawing>
          <wp:inline distT="0" distB="0" distL="0" distR="0">
            <wp:extent cx="5397500" cy="2768600"/>
            <wp:effectExtent l="19050" t="0" r="0" b="0"/>
            <wp:docPr id="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srcRect/>
                    <a:stretch>
                      <a:fillRect/>
                    </a:stretch>
                  </pic:blipFill>
                  <pic:spPr bwMode="auto">
                    <a:xfrm>
                      <a:off x="0" y="0"/>
                      <a:ext cx="5400040" cy="2769903"/>
                    </a:xfrm>
                    <a:prstGeom prst="rect">
                      <a:avLst/>
                    </a:prstGeom>
                    <a:noFill/>
                    <a:ln w="9525">
                      <a:noFill/>
                      <a:miter lim="800000"/>
                      <a:headEnd/>
                      <a:tailEnd/>
                    </a:ln>
                  </pic:spPr>
                </pic:pic>
              </a:graphicData>
            </a:graphic>
          </wp:inline>
        </w:drawing>
      </w:r>
      <w:r w:rsidRPr="00361736">
        <w:rPr>
          <w:bCs/>
          <w:iCs/>
          <w:color w:val="FF0000"/>
          <w:u w:val="single"/>
        </w:rPr>
        <w:t>El video más visto, 1.300 millones de veces, es del rapero Wiz Khalifa con una canción de la séptima entrega de la franquicia cinematográfica Rápidos y furiosos</w:t>
      </w:r>
      <w:r w:rsidRPr="007009C9">
        <w:rPr>
          <w:bCs/>
          <w:iCs/>
        </w:rPr>
        <w:t>. El redactor de mediana edad, que no es afecto al rap o a las carreras, le dio una mirada. Si hubiera estado ante la televisión, podría haber visto un comercial basado en el contenido juvenil del video de, por ejemplo, Gatorade. En lugar de eso, recibió una oferta de descuento de Brooks Brothers. El autor había comprado recientemente trajes allí y estaba pensando en unas camisas.</w:t>
      </w:r>
    </w:p>
    <w:p w:rsidR="00DB52F6" w:rsidRDefault="00DB52F6" w:rsidP="00DB52F6">
      <w:pPr>
        <w:pStyle w:val="NormalWeb"/>
        <w:jc w:val="both"/>
        <w:rPr>
          <w:bCs/>
          <w:iCs/>
          <w:u w:val="single"/>
        </w:rPr>
      </w:pPr>
      <w:r w:rsidRPr="00361736">
        <w:rPr>
          <w:bCs/>
          <w:iCs/>
          <w:color w:val="FF0000"/>
          <w:u w:val="single"/>
        </w:rPr>
        <w:t xml:space="preserve">Los inversionistas deben darle una nueva mirada a YouTube, por tres razones. En primer lugar, crece a un ritmo asombroso. La empresa matriz, Alphabet, que hasta </w:t>
      </w:r>
      <w:r w:rsidRPr="00361736">
        <w:rPr>
          <w:bCs/>
          <w:iCs/>
          <w:color w:val="FF0000"/>
          <w:u w:val="single"/>
        </w:rPr>
        <w:lastRenderedPageBreak/>
        <w:t>agosto se llamaba Google, no desglosa el aporte de YouTube en sus resultados trimestrales, pero a principios de 2014 indicó que el tiempo de exposición a los videos había saltado 60% respecto al año anterior, y que el tiempo de visualización en dispositivos móviles se había duplicado.</w:t>
      </w:r>
      <w:r w:rsidRPr="007009C9">
        <w:rPr>
          <w:bCs/>
          <w:iCs/>
        </w:rPr>
        <w:t xml:space="preserve"> </w:t>
      </w:r>
      <w:r w:rsidRPr="00361736">
        <w:rPr>
          <w:bCs/>
          <w:iCs/>
          <w:u w:val="single"/>
        </w:rPr>
        <w:t>La televisión, mientras tanto, sólo ha mantenido constante su audiencia con los espectadores de 50 años y más, mientras que el segmento de 25 a 34 redujo en 8,6% su tiempo ante los televisores en el último trimestre respecto del mismo período del año previo, según Nielsen. En cuatro años, el tiempo de visualización de ese grupo ha caído casi 24%.</w:t>
      </w:r>
    </w:p>
    <w:p w:rsidR="00AD33FA" w:rsidRPr="00AD33FA" w:rsidRDefault="00AD33FA" w:rsidP="00DB52F6">
      <w:pPr>
        <w:pStyle w:val="NormalWeb"/>
        <w:jc w:val="both"/>
        <w:rPr>
          <w:bCs/>
          <w:iCs/>
        </w:rPr>
      </w:pPr>
      <w:r>
        <w:rPr>
          <w:bCs/>
          <w:iCs/>
        </w:rPr>
        <w:tab/>
      </w:r>
      <w:r>
        <w:rPr>
          <w:bCs/>
          <w:iCs/>
        </w:rPr>
        <w:tab/>
      </w:r>
      <w:r w:rsidRPr="00AD33FA">
        <w:rPr>
          <w:bCs/>
          <w:iCs/>
          <w:noProof/>
        </w:rPr>
        <w:drawing>
          <wp:inline distT="0" distB="0" distL="0" distR="0">
            <wp:extent cx="3308350" cy="2870200"/>
            <wp:effectExtent l="19050" t="0" r="6350" b="0"/>
            <wp:docPr id="1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srcRect/>
                    <a:stretch>
                      <a:fillRect/>
                    </a:stretch>
                  </pic:blipFill>
                  <pic:spPr bwMode="auto">
                    <a:xfrm>
                      <a:off x="0" y="0"/>
                      <a:ext cx="3308350" cy="2870200"/>
                    </a:xfrm>
                    <a:prstGeom prst="rect">
                      <a:avLst/>
                    </a:prstGeom>
                    <a:noFill/>
                    <a:ln w="9525">
                      <a:noFill/>
                      <a:miter lim="800000"/>
                      <a:headEnd/>
                      <a:tailEnd/>
                    </a:ln>
                  </pic:spPr>
                </pic:pic>
              </a:graphicData>
            </a:graphic>
          </wp:inline>
        </w:drawing>
      </w:r>
      <w:r>
        <w:rPr>
          <w:bCs/>
          <w:iCs/>
        </w:rPr>
        <w:tab/>
      </w:r>
      <w:r>
        <w:rPr>
          <w:bCs/>
          <w:iCs/>
        </w:rPr>
        <w:tab/>
      </w:r>
    </w:p>
    <w:p w:rsidR="00DB52F6" w:rsidRPr="00B37B7F" w:rsidRDefault="00AD33FA" w:rsidP="00DB52F6">
      <w:pPr>
        <w:pStyle w:val="NormalWeb"/>
        <w:jc w:val="both"/>
        <w:rPr>
          <w:bCs/>
          <w:iCs/>
          <w:u w:val="single"/>
        </w:rPr>
      </w:pPr>
      <w:r>
        <w:rPr>
          <w:bCs/>
          <w:iCs/>
          <w:u w:val="single"/>
        </w:rPr>
        <w:t xml:space="preserve"> </w:t>
      </w:r>
      <w:r w:rsidR="00DB52F6" w:rsidRPr="007009C9">
        <w:rPr>
          <w:bCs/>
          <w:iCs/>
        </w:rPr>
        <w:t xml:space="preserve">Eso es un desafío a largo plazo para la televisión porque el gasto entre los estadounidenses alcanza su máximo alrededor de los 45 años, y las empresas tratan de forjar una fidelidad de marca décadas antes de llegar a ese umbral. Además, </w:t>
      </w:r>
      <w:r w:rsidR="00DB52F6" w:rsidRPr="00B37B7F">
        <w:rPr>
          <w:bCs/>
          <w:iCs/>
          <w:u w:val="single"/>
        </w:rPr>
        <w:t>en la mayor parte del mundo se mira mucho menos televisión que en EEUU. Un 80% de la audiencia de YouTube provie</w:t>
      </w:r>
      <w:r w:rsidR="00DB52F6">
        <w:rPr>
          <w:bCs/>
          <w:iCs/>
          <w:u w:val="single"/>
        </w:rPr>
        <w:t>ne de fuera de EE</w:t>
      </w:r>
      <w:r w:rsidR="00DB52F6" w:rsidRPr="00B37B7F">
        <w:rPr>
          <w:bCs/>
          <w:iCs/>
          <w:u w:val="single"/>
        </w:rPr>
        <w:t>UU.</w:t>
      </w:r>
    </w:p>
    <w:p w:rsidR="00DB52F6" w:rsidRPr="00B37B7F" w:rsidRDefault="00DB52F6" w:rsidP="00DB52F6">
      <w:pPr>
        <w:pStyle w:val="NormalWeb"/>
        <w:jc w:val="both"/>
        <w:rPr>
          <w:bCs/>
          <w:iCs/>
          <w:u w:val="single"/>
        </w:rPr>
      </w:pPr>
      <w:r w:rsidRPr="00B37B7F">
        <w:rPr>
          <w:bCs/>
          <w:iCs/>
          <w:color w:val="FF0000"/>
          <w:u w:val="single"/>
        </w:rPr>
        <w:t>La segunda razón por la que los inversionistas deben sintonizarse con YouTube es que el dinero va detrás de los espectadores. Las acciones de Netflix subieron 141% este año, con lo que se convierte en el valor más atractivo del índice Standard &amp; Poor’s 500</w:t>
      </w:r>
      <w:r w:rsidRPr="007009C9">
        <w:rPr>
          <w:bCs/>
          <w:iCs/>
        </w:rPr>
        <w:t xml:space="preserve">. </w:t>
      </w:r>
      <w:r w:rsidRPr="00B37B7F">
        <w:rPr>
          <w:bCs/>
          <w:iCs/>
          <w:u w:val="single"/>
        </w:rPr>
        <w:t>Esto se debe a su rápido crecimiento: se espera que los ingresos de Netflix crezcan 23% en 2015, a US$</w:t>
      </w:r>
      <w:r>
        <w:rPr>
          <w:bCs/>
          <w:iCs/>
          <w:u w:val="single"/>
        </w:rPr>
        <w:t xml:space="preserve"> </w:t>
      </w:r>
      <w:r w:rsidRPr="00B37B7F">
        <w:rPr>
          <w:bCs/>
          <w:iCs/>
          <w:u w:val="single"/>
        </w:rPr>
        <w:t>6.800 millones. Pero YouTube, que tiene casi 15 veces el número de usuarios de Netflix, podría facturar casi US$</w:t>
      </w:r>
      <w:r>
        <w:rPr>
          <w:bCs/>
          <w:iCs/>
          <w:u w:val="single"/>
        </w:rPr>
        <w:t xml:space="preserve"> </w:t>
      </w:r>
      <w:r w:rsidRPr="00B37B7F">
        <w:rPr>
          <w:bCs/>
          <w:iCs/>
          <w:u w:val="single"/>
        </w:rPr>
        <w:t>9.000 millones este año, y se expande más rápido.</w:t>
      </w:r>
    </w:p>
    <w:p w:rsidR="00DB52F6" w:rsidRPr="00B37B7F" w:rsidRDefault="00DB52F6" w:rsidP="00DB52F6">
      <w:pPr>
        <w:pStyle w:val="NormalWeb"/>
        <w:jc w:val="both"/>
        <w:rPr>
          <w:bCs/>
          <w:iCs/>
          <w:color w:val="FF0000"/>
          <w:u w:val="single"/>
        </w:rPr>
      </w:pPr>
      <w:r w:rsidRPr="007009C9">
        <w:rPr>
          <w:bCs/>
          <w:iCs/>
        </w:rPr>
        <w:t>Netflix aumentó recientemente en US$</w:t>
      </w:r>
      <w:r>
        <w:rPr>
          <w:bCs/>
          <w:iCs/>
        </w:rPr>
        <w:t xml:space="preserve"> 1 el precio en EEUU</w:t>
      </w:r>
      <w:r w:rsidRPr="007009C9">
        <w:rPr>
          <w:bCs/>
          <w:iCs/>
        </w:rPr>
        <w:t xml:space="preserve"> de su servicio de streaming al mes a US$</w:t>
      </w:r>
      <w:r>
        <w:rPr>
          <w:bCs/>
          <w:iCs/>
        </w:rPr>
        <w:t xml:space="preserve"> </w:t>
      </w:r>
      <w:r w:rsidRPr="007009C9">
        <w:rPr>
          <w:bCs/>
          <w:iCs/>
        </w:rPr>
        <w:t xml:space="preserve">9,99, lo que insinúa su fuerte posición competitiva. YouTube recientemente lanzó su propio servicio por suscripción, pero en el corto plazo, gran parte del crecimiento de sus ingresos provendrá de los anunciantes que simplemente buscan ponerse al día con las tendencias de videos. </w:t>
      </w:r>
      <w:r w:rsidRPr="00B37B7F">
        <w:rPr>
          <w:bCs/>
          <w:iCs/>
          <w:color w:val="FF0000"/>
          <w:u w:val="single"/>
        </w:rPr>
        <w:t>El ingreso promedio por espectador de YouTube podría duplicarse en cinco años. Si YouTube fuera una empresa que cotiza por separado, podría valer US$</w:t>
      </w:r>
      <w:r>
        <w:rPr>
          <w:bCs/>
          <w:iCs/>
          <w:color w:val="FF0000"/>
          <w:u w:val="single"/>
        </w:rPr>
        <w:t xml:space="preserve"> </w:t>
      </w:r>
      <w:r w:rsidRPr="00B37B7F">
        <w:rPr>
          <w:bCs/>
          <w:iCs/>
          <w:color w:val="FF0000"/>
          <w:u w:val="single"/>
        </w:rPr>
        <w:t>100.000 millones, casi el doble de la reciente capitalización bursátil de Netflix.</w:t>
      </w:r>
    </w:p>
    <w:p w:rsidR="00DB52F6" w:rsidRDefault="00DB52F6" w:rsidP="00DB52F6">
      <w:pPr>
        <w:pStyle w:val="NormalWeb"/>
        <w:jc w:val="both"/>
        <w:rPr>
          <w:bCs/>
          <w:iCs/>
        </w:rPr>
      </w:pPr>
      <w:r w:rsidRPr="00B37B7F">
        <w:rPr>
          <w:bCs/>
          <w:iCs/>
          <w:color w:val="FF0000"/>
          <w:u w:val="single"/>
        </w:rPr>
        <w:lastRenderedPageBreak/>
        <w:t>Eso conduce a la tercera razón para apostar a YouTube. La acción de Alphabet ha subido 44% este año</w:t>
      </w:r>
      <w:r w:rsidRPr="007009C9">
        <w:rPr>
          <w:bCs/>
          <w:iCs/>
        </w:rPr>
        <w:t xml:space="preserve"> debido a que la compañía ha hecho dos de las tres cosas que los inversionistas habían reclamado durante un largo tiempo. Devolvió efectivo a los accionistas; en octubre, anunció una recompra de acciones por US$</w:t>
      </w:r>
      <w:r>
        <w:rPr>
          <w:bCs/>
          <w:iCs/>
        </w:rPr>
        <w:t xml:space="preserve"> </w:t>
      </w:r>
      <w:r w:rsidRPr="007009C9">
        <w:rPr>
          <w:bCs/>
          <w:iCs/>
        </w:rPr>
        <w:t>5.000 millones. También ha contenido el crecimiento interanual de los costos a 9% el último trimestre frente a 28% un año antes. Ahora los inversionistas quieren saber más acerca de cómo la empresa invierte y el desempeño de sus negocios individuales.</w:t>
      </w:r>
    </w:p>
    <w:p w:rsidR="00DB52F6" w:rsidRPr="00AD33FA" w:rsidRDefault="00DB52F6" w:rsidP="00DB52F6">
      <w:pPr>
        <w:pStyle w:val="NormalWeb"/>
        <w:jc w:val="both"/>
        <w:rPr>
          <w:bCs/>
          <w:iCs/>
        </w:rPr>
      </w:pPr>
      <w:r w:rsidRPr="007009C9">
        <w:rPr>
          <w:bCs/>
          <w:iCs/>
        </w:rPr>
        <w:t xml:space="preserve">YouTube y Alphabet no facilitaron el acceso a sus ejecutivos para este artículo, pero Alphabet dice que comenzará a dar reportes más detallados con sus resultados del cuarto trimestre, previstos para finales de enero. Eso podría hacer que más inversionistas piensen en la suma de las partes de la empresa, del mismo modo que </w:t>
      </w:r>
      <w:r w:rsidRPr="00B37B7F">
        <w:rPr>
          <w:bCs/>
          <w:iCs/>
          <w:color w:val="FF0000"/>
          <w:u w:val="single"/>
        </w:rPr>
        <w:t>este año Amazon.com ha comenzado a desagregar el crecimiento de su floreciente negocio de computación en la nube para ver como el precio de su acción más que se duplicaba. La acción de Alphabet, recientemente en US$</w:t>
      </w:r>
      <w:r>
        <w:rPr>
          <w:bCs/>
          <w:iCs/>
          <w:color w:val="FF0000"/>
          <w:u w:val="single"/>
        </w:rPr>
        <w:t xml:space="preserve"> </w:t>
      </w:r>
      <w:r w:rsidRPr="00B37B7F">
        <w:rPr>
          <w:bCs/>
          <w:iCs/>
          <w:color w:val="FF0000"/>
          <w:u w:val="single"/>
        </w:rPr>
        <w:t>760, tiene una buena oportunidad de llegar a US$</w:t>
      </w:r>
      <w:r>
        <w:rPr>
          <w:bCs/>
          <w:iCs/>
          <w:color w:val="FF0000"/>
          <w:u w:val="single"/>
        </w:rPr>
        <w:t xml:space="preserve"> </w:t>
      </w:r>
      <w:r w:rsidRPr="00B37B7F">
        <w:rPr>
          <w:bCs/>
          <w:iCs/>
          <w:color w:val="FF0000"/>
          <w:u w:val="single"/>
        </w:rPr>
        <w:t>1.000 durante el próximo año, para acumular una ganancia de más de 30%.</w:t>
      </w:r>
    </w:p>
    <w:p w:rsidR="00DB52F6" w:rsidRPr="00B37B7F" w:rsidRDefault="00DB52F6" w:rsidP="00DB52F6">
      <w:pPr>
        <w:pStyle w:val="NormalWeb"/>
        <w:jc w:val="both"/>
        <w:rPr>
          <w:bCs/>
          <w:iCs/>
          <w:u w:val="single"/>
        </w:rPr>
      </w:pPr>
      <w:r w:rsidRPr="00B37B7F">
        <w:rPr>
          <w:bCs/>
          <w:iCs/>
          <w:u w:val="single"/>
        </w:rPr>
        <w:t>YouTube, que fue comprada por Google hace nueve años por US$</w:t>
      </w:r>
      <w:r>
        <w:rPr>
          <w:bCs/>
          <w:iCs/>
          <w:u w:val="single"/>
        </w:rPr>
        <w:t xml:space="preserve"> </w:t>
      </w:r>
      <w:r w:rsidRPr="00B37B7F">
        <w:rPr>
          <w:bCs/>
          <w:iCs/>
          <w:u w:val="single"/>
        </w:rPr>
        <w:t>1.650 millones, es un sitio web para compartir videos, tanto aficionados como profesionales</w:t>
      </w:r>
      <w:r w:rsidRPr="007009C9">
        <w:rPr>
          <w:bCs/>
          <w:iCs/>
        </w:rPr>
        <w:t xml:space="preserve">. </w:t>
      </w:r>
      <w:r w:rsidRPr="00B37B7F">
        <w:rPr>
          <w:bCs/>
          <w:iCs/>
          <w:u w:val="single"/>
        </w:rPr>
        <w:t>Un buen ejemplo de lo primero es el clip de 19 segundos Me at the Zoo, subido en 2006. En él, un joven de 25 años revela que “lo bueno de estos chicos es que, es que tienen una trompa muy, muy, muy larga. Y eso es, eso es genial”. Lo bueno de quien aporta la voz, Jawed Karim, es que fue cofundador de YouTube.</w:t>
      </w:r>
    </w:p>
    <w:p w:rsidR="00DB52F6" w:rsidRPr="00B37B7F" w:rsidRDefault="00DB52F6" w:rsidP="00DB52F6">
      <w:pPr>
        <w:pStyle w:val="NormalWeb"/>
        <w:jc w:val="both"/>
        <w:rPr>
          <w:bCs/>
          <w:iCs/>
          <w:color w:val="FF0000"/>
          <w:u w:val="single"/>
        </w:rPr>
      </w:pPr>
      <w:r w:rsidRPr="00B37B7F">
        <w:rPr>
          <w:bCs/>
          <w:iCs/>
          <w:color w:val="FF0000"/>
          <w:u w:val="single"/>
        </w:rPr>
        <w:t>Un buen ejemplo de un clip profesional es el más visto de todos, Gangnam Style, que presenta el baile del cantante coreano Psy. Ya va por los 2.500 millones de vistas, pero su ventaja no está garantizada. Entre los 14 videos con más de 1.000 millones de vistas, nueve han sido subidos desde comienzos de 2014. Muchos de los más vistos son videos, ya que a los usuarios les gusta subir sus temas favoritos y utilizar el sitio como una emisora de radio. Hay espectáculos con guión, videos caseros, guías de cómo hacer, avances de</w:t>
      </w:r>
      <w:r>
        <w:rPr>
          <w:bCs/>
          <w:iCs/>
          <w:color w:val="FF0000"/>
          <w:u w:val="single"/>
        </w:rPr>
        <w:t xml:space="preserve"> películas y meteduras de pata -</w:t>
      </w:r>
      <w:r w:rsidRPr="00B37B7F">
        <w:rPr>
          <w:bCs/>
          <w:iCs/>
          <w:color w:val="FF0000"/>
          <w:u w:val="single"/>
        </w:rPr>
        <w:t>la coronación erróneamente como Miss Universo de la Miss Colombia por el comediante Steve Harvey fue un claro favorito hace poco.</w:t>
      </w:r>
    </w:p>
    <w:p w:rsidR="00DB52F6" w:rsidRPr="00B37B7F" w:rsidRDefault="00DB52F6" w:rsidP="00DB52F6">
      <w:pPr>
        <w:pStyle w:val="NormalWeb"/>
        <w:jc w:val="both"/>
        <w:rPr>
          <w:bCs/>
          <w:iCs/>
          <w:color w:val="FF0000"/>
          <w:u w:val="single"/>
        </w:rPr>
      </w:pPr>
      <w:r w:rsidRPr="00B37B7F">
        <w:rPr>
          <w:b/>
          <w:bCs/>
          <w:iCs/>
          <w:color w:val="FF0000"/>
          <w:u w:val="single"/>
        </w:rPr>
        <w:t>Pero tratar de clasificar lo que a los usuarios de YouTube les gusta es perder de vista lo más importante</w:t>
      </w:r>
      <w:r w:rsidRPr="007009C9">
        <w:rPr>
          <w:bCs/>
          <w:iCs/>
        </w:rPr>
        <w:t xml:space="preserve">. Es la presión que cargan los ejecutivos de televisión: tratar de predecir los gustos del público, y luego poner el capital en riesgo para someter a prueba sus predicciones. </w:t>
      </w:r>
      <w:r w:rsidRPr="00B37B7F">
        <w:rPr>
          <w:bCs/>
          <w:iCs/>
          <w:color w:val="FF0000"/>
          <w:u w:val="single"/>
        </w:rPr>
        <w:t>YouTube recibe su contenido sin costo y simplemente divide los ingresos por publicidad 45/55, una distribución en el que sus “celebridades” obtienen la mayor tajada.</w:t>
      </w:r>
    </w:p>
    <w:p w:rsidR="00DB52F6" w:rsidRPr="007009C9" w:rsidRDefault="00DB52F6" w:rsidP="00DB52F6">
      <w:pPr>
        <w:pStyle w:val="NormalWeb"/>
        <w:jc w:val="both"/>
        <w:rPr>
          <w:bCs/>
          <w:iCs/>
        </w:rPr>
      </w:pPr>
      <w:r w:rsidRPr="00B37B7F">
        <w:rPr>
          <w:b/>
          <w:bCs/>
          <w:iCs/>
          <w:color w:val="FF0000"/>
          <w:u w:val="single"/>
        </w:rPr>
        <w:t>Es una máquina que refleja los gustos del público, para bien o para mal, en tiempo real. Pocos ejecutivos de televisión podrían haber previsto la locura que inspiraría el simple acto de desempacar, videos en los cuales todo lo que hacen los usuarios es abrir los embalajes de juguetes y jugar con ellos ante la cámara</w:t>
      </w:r>
      <w:r w:rsidRPr="007009C9">
        <w:rPr>
          <w:bCs/>
          <w:iCs/>
        </w:rPr>
        <w:t xml:space="preserve">. </w:t>
      </w:r>
      <w:r w:rsidRPr="00B37B7F">
        <w:rPr>
          <w:bCs/>
          <w:iCs/>
          <w:color w:val="FF0000"/>
          <w:u w:val="single"/>
        </w:rPr>
        <w:t>Una de las estrellas que obtuvo los mayores ingresos de YouTube el año pasado, visible sólo como un par de manos muy bien cuidadas, ganó un estimado de US$</w:t>
      </w:r>
      <w:r>
        <w:rPr>
          <w:bCs/>
          <w:iCs/>
          <w:color w:val="FF0000"/>
          <w:u w:val="single"/>
        </w:rPr>
        <w:t xml:space="preserve"> </w:t>
      </w:r>
      <w:r w:rsidRPr="00B37B7F">
        <w:rPr>
          <w:bCs/>
          <w:iCs/>
          <w:color w:val="FF0000"/>
          <w:u w:val="single"/>
        </w:rPr>
        <w:t>5 millones</w:t>
      </w:r>
      <w:r w:rsidRPr="00B37B7F">
        <w:rPr>
          <w:bCs/>
          <w:iCs/>
          <w:color w:val="FF0000"/>
        </w:rPr>
        <w:t xml:space="preserve">. </w:t>
      </w:r>
      <w:r w:rsidRPr="00B37B7F">
        <w:rPr>
          <w:bCs/>
          <w:iCs/>
          <w:color w:val="FF0000"/>
          <w:u w:val="single"/>
        </w:rPr>
        <w:t>Su primer éxito, nueve minutos utilizando un pedazo de plastilina Play Doh para hacer vestidos de muñeca, ha sido visto más de 400 millones de veces.</w:t>
      </w:r>
      <w:r w:rsidRPr="007009C9">
        <w:rPr>
          <w:bCs/>
          <w:iCs/>
        </w:rPr>
        <w:t xml:space="preserve"> </w:t>
      </w:r>
      <w:r w:rsidRPr="00B37B7F">
        <w:rPr>
          <w:bCs/>
          <w:iCs/>
          <w:u w:val="single"/>
        </w:rPr>
        <w:t xml:space="preserve">Es probable que este año, un sueco de 26 años, de lengua filosa y astuto editor de video que se hace llamar PewDiePie, </w:t>
      </w:r>
      <w:r w:rsidRPr="00B37B7F">
        <w:rPr>
          <w:bCs/>
          <w:iCs/>
          <w:u w:val="single"/>
        </w:rPr>
        <w:lastRenderedPageBreak/>
        <w:t>duplique aquellos ingresos. Ninguno de sus videos ha superado individualmente los 100 millones de visitas, pero publica uno casi todos los días y tiene 41 millones de suscriptores, frente a los seis millones de la chica de Play Doh.</w:t>
      </w:r>
    </w:p>
    <w:p w:rsidR="00DB52F6" w:rsidRPr="00B37B7F" w:rsidRDefault="00DB52F6" w:rsidP="00DB52F6">
      <w:pPr>
        <w:pStyle w:val="NormalWeb"/>
        <w:jc w:val="both"/>
        <w:rPr>
          <w:bCs/>
          <w:iCs/>
          <w:color w:val="FF0000"/>
          <w:u w:val="single"/>
        </w:rPr>
      </w:pPr>
      <w:r w:rsidRPr="00B37B7F">
        <w:rPr>
          <w:bCs/>
          <w:iCs/>
          <w:color w:val="FF0000"/>
          <w:u w:val="single"/>
        </w:rPr>
        <w:t>Eso significa que PewDiePie tiene cientos de videos con cinco millones de vistas o más, un éxito fenomenal para los estándares de la televisión. En conjunto, sus videoclips (bailando con su perro, comiendo malvaviscos con su novia, jugando videojuegos, etc.) se han visto 10.000 millones de veces. El planeta tiene 7.000 millones de personas.</w:t>
      </w:r>
    </w:p>
    <w:p w:rsidR="00DB52F6" w:rsidRPr="00B37B7F" w:rsidRDefault="00DB52F6" w:rsidP="00DB52F6">
      <w:pPr>
        <w:pStyle w:val="NormalWeb"/>
        <w:jc w:val="both"/>
        <w:rPr>
          <w:bCs/>
          <w:iCs/>
          <w:color w:val="FF0000"/>
          <w:u w:val="single"/>
        </w:rPr>
      </w:pPr>
      <w:r w:rsidRPr="00B37B7F">
        <w:rPr>
          <w:b/>
          <w:bCs/>
          <w:iCs/>
          <w:color w:val="FF0000"/>
          <w:u w:val="single"/>
        </w:rPr>
        <w:t>YouTube es popular, en parte, porque tuvo un comienzo temprano y disfruta de un claro efecto de red: los editores de video van a donde están los espectadores y los espectadores van a donde están los videos</w:t>
      </w:r>
      <w:r w:rsidRPr="007009C9">
        <w:rPr>
          <w:bCs/>
          <w:iCs/>
        </w:rPr>
        <w:t xml:space="preserve">. </w:t>
      </w:r>
      <w:r w:rsidRPr="00B37B7F">
        <w:rPr>
          <w:bCs/>
          <w:iCs/>
          <w:u w:val="single"/>
        </w:rPr>
        <w:t>Al igual que Google, es un sitio limpio, rápido de cargar y fácil de usar. También es social. Los usuarios pueden escribir comentarios en los videos y, más importante, descubrir lo que otros están mirando</w:t>
      </w:r>
      <w:r w:rsidRPr="007009C9">
        <w:rPr>
          <w:bCs/>
          <w:iCs/>
        </w:rPr>
        <w:t>. A los anunciantes les gusta YouTube tanto por sus posibilidades de personalización como por su alcance. “</w:t>
      </w:r>
      <w:r w:rsidRPr="00B37B7F">
        <w:rPr>
          <w:bCs/>
          <w:iCs/>
          <w:u w:val="single"/>
        </w:rPr>
        <w:t>Uno puede construir eficazmente su propia cadena de televisión</w:t>
      </w:r>
      <w:r w:rsidRPr="007009C9">
        <w:rPr>
          <w:bCs/>
          <w:iCs/>
        </w:rPr>
        <w:t xml:space="preserve">”, dice Mike Henry, director ejecutivo de OpenSlate, que hace seguimiento a los datos de cientos de miles de canales de YouTube, o colecciones de videos de editores individuales. </w:t>
      </w:r>
      <w:r w:rsidRPr="00B37B7F">
        <w:rPr>
          <w:bCs/>
          <w:iCs/>
          <w:color w:val="FF0000"/>
          <w:u w:val="single"/>
        </w:rPr>
        <w:t>Su software va más allá de contar vistas para medir aspectos como la consistencia de un usuario de YouTube y la capacidad de influir en las decisiones del espectador. Puede vincular empresas con canales que son seguros para sus marcas y que pueden ser vistos por posibles clientes.</w:t>
      </w:r>
    </w:p>
    <w:p w:rsidR="00DB52F6" w:rsidRPr="00B37B7F" w:rsidRDefault="00DB52F6" w:rsidP="00DB52F6">
      <w:pPr>
        <w:pStyle w:val="NormalWeb"/>
        <w:jc w:val="both"/>
        <w:rPr>
          <w:bCs/>
          <w:iCs/>
          <w:u w:val="single"/>
        </w:rPr>
      </w:pPr>
      <w:r w:rsidRPr="00B37B7F">
        <w:rPr>
          <w:bCs/>
          <w:iCs/>
          <w:color w:val="FF0000"/>
          <w:u w:val="single"/>
        </w:rPr>
        <w:t>Alphabet puede enfocar campañas en función de la demografía, la ubicación y mucho más con la ayuda de los datos de acceso de sus otros sitios, como Gmail</w:t>
      </w:r>
      <w:r w:rsidRPr="007009C9">
        <w:rPr>
          <w:bCs/>
          <w:iCs/>
        </w:rPr>
        <w:t xml:space="preserve">. A diferencia de la televisión, se puede realizar un seguimiento de los consumidores una vez que salen de YouTube conforme evalúan productos en otros sitios. También a diferencia de la televisión, donde los anunciantes compran tiempo a granel antes de que comiencen los programas, YouTube les permite comenzar en forma moderada, cuando lo estimen conveniente. </w:t>
      </w:r>
      <w:r w:rsidRPr="00B37B7F">
        <w:rPr>
          <w:bCs/>
          <w:iCs/>
          <w:u w:val="single"/>
        </w:rPr>
        <w:t>Uno de los mayores atractivos para los anunciantes es TrueView, una función que le permite al público saltarse un anuncio (“skip this ad”) después de los primeros cinco segundos. Los espectadores que se quedan han elegido hacerlo, y eso los hace valiosos. Los que se van no son molestados por la marca, y los anunciantes obtienen cinco segundos gratis para hacer su presentación.</w:t>
      </w:r>
    </w:p>
    <w:p w:rsidR="00DB52F6" w:rsidRPr="004E7D9F" w:rsidRDefault="00DB52F6" w:rsidP="00DB52F6">
      <w:pPr>
        <w:pStyle w:val="NormalWeb"/>
        <w:jc w:val="both"/>
        <w:rPr>
          <w:bCs/>
          <w:iCs/>
          <w:u w:val="single"/>
        </w:rPr>
      </w:pPr>
      <w:r w:rsidRPr="004E7D9F">
        <w:rPr>
          <w:bCs/>
          <w:iCs/>
          <w:color w:val="FF0000"/>
          <w:u w:val="single"/>
        </w:rPr>
        <w:t>Según Alphabet, las 100 principales marcas globales han colocado recientemente anuncios en TrueView, y la inversión publicitaria de ese grupo ha estado creciendo 60% al año mientras el número de espectadores para ese tipo de anuncios ha crecido 40%.</w:t>
      </w:r>
      <w:r w:rsidRPr="007009C9">
        <w:rPr>
          <w:bCs/>
          <w:iCs/>
        </w:rPr>
        <w:t xml:space="preserve"> Sin embargo, las ganancias de YouTube están por debajo de su potencial. </w:t>
      </w:r>
      <w:r w:rsidRPr="004E7D9F">
        <w:rPr>
          <w:bCs/>
          <w:iCs/>
          <w:u w:val="single"/>
        </w:rPr>
        <w:t>Ken Sena, analista del banco de inversión Evercore ISI, estima que YouTube mostrará más de 543.000 millones de anuncios en video este año a un costo por mil de US$</w:t>
      </w:r>
      <w:r>
        <w:rPr>
          <w:bCs/>
          <w:iCs/>
          <w:u w:val="single"/>
        </w:rPr>
        <w:t xml:space="preserve"> </w:t>
      </w:r>
      <w:r w:rsidRPr="004E7D9F">
        <w:rPr>
          <w:bCs/>
          <w:iCs/>
          <w:u w:val="single"/>
        </w:rPr>
        <w:t>13,50, así como más de 815.000 millones de anuncios gráficos que se ejecutan con los videos, a un costo de US$</w:t>
      </w:r>
      <w:r>
        <w:rPr>
          <w:bCs/>
          <w:iCs/>
          <w:u w:val="single"/>
        </w:rPr>
        <w:t xml:space="preserve"> </w:t>
      </w:r>
      <w:r w:rsidRPr="004E7D9F">
        <w:rPr>
          <w:bCs/>
          <w:iCs/>
          <w:u w:val="single"/>
        </w:rPr>
        <w:t>1,95 por mil. Eso equivale a casi US$</w:t>
      </w:r>
      <w:r>
        <w:rPr>
          <w:bCs/>
          <w:iCs/>
          <w:u w:val="single"/>
        </w:rPr>
        <w:t xml:space="preserve"> </w:t>
      </w:r>
      <w:r w:rsidRPr="004E7D9F">
        <w:rPr>
          <w:bCs/>
          <w:iCs/>
          <w:u w:val="single"/>
        </w:rPr>
        <w:t>9.000 millones en ingresos brutos antes de que YouTube pague la tajada que les corresponde a los creadores de los videos.</w:t>
      </w:r>
    </w:p>
    <w:p w:rsidR="00DB52F6" w:rsidRPr="004E7D9F" w:rsidRDefault="00DB52F6" w:rsidP="00DB52F6">
      <w:pPr>
        <w:pStyle w:val="NormalWeb"/>
        <w:jc w:val="both"/>
        <w:rPr>
          <w:b/>
          <w:bCs/>
          <w:iCs/>
          <w:color w:val="FF0000"/>
          <w:u w:val="single"/>
        </w:rPr>
      </w:pPr>
      <w:r w:rsidRPr="004E7D9F">
        <w:rPr>
          <w:b/>
          <w:bCs/>
          <w:iCs/>
          <w:color w:val="FF0000"/>
          <w:u w:val="single"/>
        </w:rPr>
        <w:t>Si se asume que YouTube tiene 1.300 millones de usuarios, esa cifra representa alrededor de US$</w:t>
      </w:r>
      <w:r>
        <w:rPr>
          <w:b/>
          <w:bCs/>
          <w:iCs/>
          <w:color w:val="FF0000"/>
          <w:u w:val="single"/>
        </w:rPr>
        <w:t xml:space="preserve"> </w:t>
      </w:r>
      <w:r w:rsidRPr="004E7D9F">
        <w:rPr>
          <w:b/>
          <w:bCs/>
          <w:iCs/>
          <w:color w:val="FF0000"/>
          <w:u w:val="single"/>
        </w:rPr>
        <w:t>7 en ingresos por usuario, un valor que está al nivel del de Twitter, y muy por detrás de los US$</w:t>
      </w:r>
      <w:r w:rsidR="00845BC4">
        <w:rPr>
          <w:b/>
          <w:bCs/>
          <w:iCs/>
          <w:color w:val="FF0000"/>
          <w:u w:val="single"/>
        </w:rPr>
        <w:t xml:space="preserve"> </w:t>
      </w:r>
      <w:r w:rsidRPr="004E7D9F">
        <w:rPr>
          <w:b/>
          <w:bCs/>
          <w:iCs/>
          <w:color w:val="FF0000"/>
          <w:u w:val="single"/>
        </w:rPr>
        <w:t>11 de Facebook, por no hablar de los US$</w:t>
      </w:r>
      <w:r>
        <w:rPr>
          <w:b/>
          <w:bCs/>
          <w:iCs/>
          <w:color w:val="FF0000"/>
          <w:u w:val="single"/>
        </w:rPr>
        <w:t xml:space="preserve"> </w:t>
      </w:r>
      <w:r w:rsidRPr="004E7D9F">
        <w:rPr>
          <w:b/>
          <w:bCs/>
          <w:iCs/>
          <w:color w:val="FF0000"/>
          <w:u w:val="single"/>
        </w:rPr>
        <w:t>106 de Netflix y los US$</w:t>
      </w:r>
      <w:r>
        <w:rPr>
          <w:b/>
          <w:bCs/>
          <w:iCs/>
          <w:color w:val="FF0000"/>
          <w:u w:val="single"/>
        </w:rPr>
        <w:t xml:space="preserve"> </w:t>
      </w:r>
      <w:r w:rsidRPr="004E7D9F">
        <w:rPr>
          <w:b/>
          <w:bCs/>
          <w:iCs/>
          <w:color w:val="FF0000"/>
          <w:u w:val="single"/>
        </w:rPr>
        <w:t xml:space="preserve">198 para el floreciente AMC Networks, que trasmite en </w:t>
      </w:r>
      <w:r w:rsidR="00414B31">
        <w:rPr>
          <w:b/>
          <w:bCs/>
          <w:iCs/>
          <w:color w:val="FF0000"/>
          <w:u w:val="single"/>
        </w:rPr>
        <w:t>EEUU</w:t>
      </w:r>
      <w:r w:rsidRPr="004E7D9F">
        <w:rPr>
          <w:b/>
          <w:bCs/>
          <w:iCs/>
          <w:color w:val="FF0000"/>
          <w:u w:val="single"/>
        </w:rPr>
        <w:t xml:space="preserve"> </w:t>
      </w:r>
      <w:r w:rsidRPr="004E7D9F">
        <w:rPr>
          <w:b/>
          <w:bCs/>
          <w:iCs/>
          <w:color w:val="FF0000"/>
          <w:u w:val="single"/>
        </w:rPr>
        <w:lastRenderedPageBreak/>
        <w:t>la exitosa serie de zombis The Walking Dead. Sena predice un aumento de los ingresos por usuario para muchos anunciantes en línea en los próximos años, con una proyección de US$</w:t>
      </w:r>
      <w:r>
        <w:rPr>
          <w:b/>
          <w:bCs/>
          <w:iCs/>
          <w:color w:val="FF0000"/>
          <w:u w:val="single"/>
        </w:rPr>
        <w:t xml:space="preserve"> </w:t>
      </w:r>
      <w:r w:rsidRPr="004E7D9F">
        <w:rPr>
          <w:b/>
          <w:bCs/>
          <w:iCs/>
          <w:color w:val="FF0000"/>
          <w:u w:val="single"/>
        </w:rPr>
        <w:t>13 para YouTube hacia 2020.</w:t>
      </w:r>
    </w:p>
    <w:p w:rsidR="00DB52F6" w:rsidRPr="007009C9" w:rsidRDefault="00DB52F6" w:rsidP="00DB52F6">
      <w:pPr>
        <w:pStyle w:val="NormalWeb"/>
        <w:jc w:val="both"/>
        <w:rPr>
          <w:bCs/>
          <w:iCs/>
        </w:rPr>
      </w:pPr>
      <w:r w:rsidRPr="007009C9">
        <w:rPr>
          <w:bCs/>
          <w:iCs/>
        </w:rPr>
        <w:t xml:space="preserve">No es una meta especialmente elevada. </w:t>
      </w:r>
      <w:r w:rsidRPr="004E7D9F">
        <w:rPr>
          <w:bCs/>
          <w:iCs/>
          <w:color w:val="FF0000"/>
          <w:u w:val="single"/>
        </w:rPr>
        <w:t>YouTube aloja hoy 19% de los videos que se ven en Internet, pero sólo 9% de los anuncios en video. Hacia 2020, el negocio podría facturar US$</w:t>
      </w:r>
      <w:r>
        <w:rPr>
          <w:bCs/>
          <w:iCs/>
          <w:color w:val="FF0000"/>
          <w:u w:val="single"/>
        </w:rPr>
        <w:t xml:space="preserve"> </w:t>
      </w:r>
      <w:r w:rsidRPr="004E7D9F">
        <w:rPr>
          <w:bCs/>
          <w:iCs/>
          <w:color w:val="FF0000"/>
          <w:u w:val="single"/>
        </w:rPr>
        <w:t>28.000 millones al año, quedarse con cerca de la mitad después de pagar a los creadores de videos, y aun así disfrutar de un crecimiento de 20% anual. Sena calcula que YouTube vale hoy US$</w:t>
      </w:r>
      <w:r>
        <w:rPr>
          <w:bCs/>
          <w:iCs/>
          <w:color w:val="FF0000"/>
          <w:u w:val="single"/>
        </w:rPr>
        <w:t xml:space="preserve"> </w:t>
      </w:r>
      <w:r w:rsidRPr="004E7D9F">
        <w:rPr>
          <w:bCs/>
          <w:iCs/>
          <w:color w:val="FF0000"/>
          <w:u w:val="single"/>
        </w:rPr>
        <w:t>85.000 millones, es decir más de US$</w:t>
      </w:r>
      <w:r>
        <w:rPr>
          <w:bCs/>
          <w:iCs/>
          <w:color w:val="FF0000"/>
          <w:u w:val="single"/>
        </w:rPr>
        <w:t xml:space="preserve"> </w:t>
      </w:r>
      <w:r w:rsidRPr="004E7D9F">
        <w:rPr>
          <w:bCs/>
          <w:iCs/>
          <w:color w:val="FF0000"/>
          <w:u w:val="single"/>
        </w:rPr>
        <w:t>65 por usuario, pero señala que la estimación podría ser conservadora.</w:t>
      </w:r>
      <w:r w:rsidRPr="007009C9">
        <w:rPr>
          <w:bCs/>
          <w:iCs/>
        </w:rPr>
        <w:t xml:space="preserve"> </w:t>
      </w:r>
      <w:r w:rsidRPr="004E7D9F">
        <w:rPr>
          <w:bCs/>
          <w:iCs/>
          <w:u w:val="single"/>
        </w:rPr>
        <w:t>Se asume que los usuarios de YouTube no son mucho más valiosos que los de Twitter, a pesar de que, en tiempo, los primeros tienden a estar conectados el equivalente 10 veces más que los de Twitter.</w:t>
      </w:r>
    </w:p>
    <w:p w:rsidR="00DB52F6" w:rsidRPr="004E7D9F" w:rsidRDefault="00DB52F6" w:rsidP="00DB52F6">
      <w:pPr>
        <w:pStyle w:val="NormalWeb"/>
        <w:jc w:val="both"/>
        <w:rPr>
          <w:bCs/>
          <w:iCs/>
          <w:color w:val="FF0000"/>
          <w:u w:val="single"/>
        </w:rPr>
      </w:pPr>
      <w:r w:rsidRPr="004E7D9F">
        <w:rPr>
          <w:bCs/>
          <w:iCs/>
          <w:u w:val="single"/>
        </w:rPr>
        <w:t>No está claro si los inversionistas se dan cuenta de que YouTube aporta quizás 15% de los ingresos de Alphabet y que podrían acercarse a 25% a finales de la década</w:t>
      </w:r>
      <w:r w:rsidRPr="007009C9">
        <w:rPr>
          <w:bCs/>
          <w:iCs/>
        </w:rPr>
        <w:t xml:space="preserve">. Alphabet probablemente se ha conformado con cubrir los costos para invertir en infraestructura, trabajadores, investigación y nuevos productos. Con el tiempo, se puede retraer la inversión a medida que los ingresos crecen, y desbloquear los márgenes de ganancias que están a la par con los abultados promedios de la compañía. Esa es una de las razones por las que </w:t>
      </w:r>
      <w:r w:rsidRPr="004E7D9F">
        <w:rPr>
          <w:bCs/>
          <w:iCs/>
          <w:color w:val="FF0000"/>
          <w:u w:val="single"/>
        </w:rPr>
        <w:t>Alphabet, que ya es una de las cinco mayores empresas de EEUU</w:t>
      </w:r>
      <w:r>
        <w:rPr>
          <w:bCs/>
          <w:iCs/>
          <w:color w:val="FF0000"/>
          <w:u w:val="single"/>
        </w:rPr>
        <w:t xml:space="preserve"> </w:t>
      </w:r>
      <w:r w:rsidRPr="004E7D9F">
        <w:rPr>
          <w:bCs/>
          <w:iCs/>
          <w:color w:val="FF0000"/>
          <w:u w:val="single"/>
        </w:rPr>
        <w:t>por ganancias, tiene el potencial de crecer tan rápidamente, y quizás duplicar esas ganancias hacia el final de la década.</w:t>
      </w:r>
    </w:p>
    <w:p w:rsidR="00DB52F6" w:rsidRPr="004E7D9F" w:rsidRDefault="00DB52F6" w:rsidP="00DB52F6">
      <w:pPr>
        <w:pStyle w:val="NormalWeb"/>
        <w:jc w:val="both"/>
        <w:rPr>
          <w:bCs/>
          <w:iCs/>
          <w:color w:val="FF0000"/>
          <w:u w:val="single"/>
        </w:rPr>
      </w:pPr>
      <w:r w:rsidRPr="004E7D9F">
        <w:rPr>
          <w:bCs/>
          <w:iCs/>
          <w:color w:val="FF0000"/>
          <w:u w:val="single"/>
        </w:rPr>
        <w:t>A fines del año pasado, cuando Barron’s recomendó su compra, la acción de Alphabet rondaba los US$ 528. Ha subido 44% desde entonces. Mark Mahaney, analista de RBC Capital Markets, tiene un precio objetivo de US$ 880, lo que implica un alza de 15%, una proyección que basa en un múltiplo de ganancias. Pero después de que la empresa comience a presentar informes más detallados de sus negocios centrales, como los vehículos de conducción autónoma y automatización de hogares, una valuación que represente la suma de las partes podría tener más sentido. Dependiendo de los márgenes, eso podía impulsar la acción a US$</w:t>
      </w:r>
      <w:r>
        <w:rPr>
          <w:bCs/>
          <w:iCs/>
          <w:color w:val="FF0000"/>
          <w:u w:val="single"/>
        </w:rPr>
        <w:t xml:space="preserve"> </w:t>
      </w:r>
      <w:r w:rsidRPr="004E7D9F">
        <w:rPr>
          <w:bCs/>
          <w:iCs/>
          <w:color w:val="FF0000"/>
          <w:u w:val="single"/>
        </w:rPr>
        <w:t>1.000, escribió Mahaney a comienzos de diciembre.</w:t>
      </w:r>
    </w:p>
    <w:p w:rsidR="00DB52F6" w:rsidRPr="004E7D9F" w:rsidRDefault="00DB52F6" w:rsidP="00DB52F6">
      <w:pPr>
        <w:pStyle w:val="NormalWeb"/>
        <w:jc w:val="both"/>
        <w:rPr>
          <w:bCs/>
          <w:iCs/>
          <w:u w:val="single"/>
        </w:rPr>
      </w:pPr>
      <w:r w:rsidRPr="004E7D9F">
        <w:rPr>
          <w:b/>
          <w:bCs/>
          <w:iCs/>
          <w:color w:val="FF0000"/>
          <w:u w:val="single"/>
        </w:rPr>
        <w:t>Pese a lo brillante que puede parecer el futuro de YouTube, también tiene desafíos por delante. El principal de ellos es Facebook, que sólo el año pasado hizo del video una prioridad, y que el mes pasado informó que las reproducciones de clips se habían duplicado desde el segundo trimestre a 8.000 millones al día.</w:t>
      </w:r>
      <w:r w:rsidRPr="007009C9">
        <w:rPr>
          <w:bCs/>
          <w:iCs/>
        </w:rPr>
        <w:t xml:space="preserve"> </w:t>
      </w:r>
      <w:r w:rsidRPr="004E7D9F">
        <w:rPr>
          <w:bCs/>
          <w:iCs/>
          <w:color w:val="FF0000"/>
          <w:u w:val="single"/>
        </w:rPr>
        <w:t>Eso significa que ha alcanzado a YouTube, y Facebook es una plataforma de ensueño para las empresas, con un gran tesoro de datos sobre los usuarios que ayuda a definir el público objetivo.</w:t>
      </w:r>
      <w:r w:rsidRPr="007009C9">
        <w:rPr>
          <w:bCs/>
          <w:iCs/>
        </w:rPr>
        <w:t xml:space="preserve"> </w:t>
      </w:r>
      <w:r w:rsidRPr="004E7D9F">
        <w:rPr>
          <w:b/>
          <w:bCs/>
          <w:iCs/>
          <w:color w:val="FF0000"/>
          <w:u w:val="single"/>
        </w:rPr>
        <w:t>A juzgar sólo por las recientes declaraciones sobre su crecimiento, Facebook hace que YouTube parezca lo que YouTube hace parecer a la televisión</w:t>
      </w:r>
      <w:r w:rsidRPr="007009C9">
        <w:rPr>
          <w:bCs/>
          <w:iCs/>
        </w:rPr>
        <w:t xml:space="preserve">. Pero los números podrían inducir a error. Facebook contabiliza como una visión de video después de haberlo pasado tan sólo tres segundos, independientemente de si un usuario lo hace intencionalmente o no. Esto significa que cuando un usuario, por ejemplo, se desplaza verticalmente por su muro y pasa por un video de reproducción silenciado, Facebook puede contarlo como una vista. Y eso, a su vez, significa que </w:t>
      </w:r>
      <w:r w:rsidRPr="004E7D9F">
        <w:rPr>
          <w:bCs/>
          <w:iCs/>
          <w:u w:val="single"/>
        </w:rPr>
        <w:t>Facebook tiene una tasa de retención promedio mucho menor que YouTube.</w:t>
      </w:r>
    </w:p>
    <w:p w:rsidR="00DB52F6" w:rsidRPr="004E7D9F" w:rsidRDefault="00DB52F6" w:rsidP="00DB52F6">
      <w:pPr>
        <w:pStyle w:val="NormalWeb"/>
        <w:jc w:val="both"/>
        <w:rPr>
          <w:bCs/>
          <w:iCs/>
          <w:u w:val="single"/>
        </w:rPr>
      </w:pPr>
      <w:r w:rsidRPr="004E7D9F">
        <w:rPr>
          <w:bCs/>
          <w:iCs/>
          <w:u w:val="single"/>
        </w:rPr>
        <w:lastRenderedPageBreak/>
        <w:t>Peor aún, algunos usuarios de YouTube se quejan de robo rampante. Facebook otorga prioridad a los videos que están incrustados en su sistema en desmedro de los que se publican como enlaces de YouTube.</w:t>
      </w:r>
      <w:r w:rsidRPr="007009C9">
        <w:rPr>
          <w:bCs/>
          <w:iCs/>
        </w:rPr>
        <w:t xml:space="preserve"> </w:t>
      </w:r>
      <w:r w:rsidRPr="004E7D9F">
        <w:rPr>
          <w:bCs/>
          <w:iCs/>
          <w:color w:val="FF0000"/>
          <w:u w:val="single"/>
        </w:rPr>
        <w:t>Cazadores Inescrupulosos de clics pueden robar videos que han tenido efecto viral en YouTube y publicarlos en Facebook, una táctica llamada filibusterismo.</w:t>
      </w:r>
      <w:r w:rsidRPr="007009C9">
        <w:rPr>
          <w:bCs/>
          <w:iCs/>
        </w:rPr>
        <w:t xml:space="preserve"> </w:t>
      </w:r>
      <w:r w:rsidRPr="004E7D9F">
        <w:rPr>
          <w:bCs/>
          <w:iCs/>
          <w:u w:val="single"/>
        </w:rPr>
        <w:t>El mes pasado, una celebridad de YouTube devolvió el golpe con una explicación altamente producida con el título How Facebook Is Stealing Billions of Views (algo así como: Cómo Facebook roba miles de millones de vistas), que ha sido pasado 2.400 millones de veces en YouTube. El corto acusa a Facebook de hacerse de la vista gorda ante el filibusterismo y, como resultado, ganó 17.000 millones de visitas adicionales sólo en el primer trimestre de este año.</w:t>
      </w:r>
    </w:p>
    <w:p w:rsidR="00DB52F6" w:rsidRPr="004E7D9F" w:rsidRDefault="00DB52F6" w:rsidP="00DB52F6">
      <w:pPr>
        <w:pStyle w:val="NormalWeb"/>
        <w:jc w:val="both"/>
        <w:rPr>
          <w:bCs/>
          <w:iCs/>
          <w:color w:val="FF0000"/>
          <w:u w:val="single"/>
        </w:rPr>
      </w:pPr>
      <w:r w:rsidRPr="004E7D9F">
        <w:rPr>
          <w:bCs/>
          <w:iCs/>
          <w:color w:val="FF0000"/>
          <w:u w:val="single"/>
        </w:rPr>
        <w:t>YouTube, por supuesto, también fue alguna vez un Viejo Oeste de robo de propiedad intelectual y manipulación de clics antes de refinar y hacer cumplir las normas. Facebook dice que tres segundos es una opción común para medición de vistas y que ofrece a los anunciantes métricas detalladas. La compañía agrega que está construyendo la nueva tecnología de comparación de videos para luchar contra la piratería.</w:t>
      </w:r>
    </w:p>
    <w:p w:rsidR="00DB52F6" w:rsidRPr="007009C9" w:rsidRDefault="00DB52F6" w:rsidP="00DB52F6">
      <w:pPr>
        <w:pStyle w:val="NormalWeb"/>
        <w:jc w:val="both"/>
        <w:rPr>
          <w:bCs/>
          <w:iCs/>
        </w:rPr>
      </w:pPr>
      <w:r w:rsidRPr="007009C9">
        <w:rPr>
          <w:bCs/>
          <w:iCs/>
        </w:rPr>
        <w:t>En última instancia, hay un amplio espacio para estos dos pesos pesados, además de plataformas de video más pequeñas como Snapchat y Twitter, para atraer una creciente tajada de los dólares que hoy van a la publicidad en televisión. Aunque los datos de los usuarios podrían ser una ventaja para Facebook, la red social debe mantener un equilibrio entre la satisfacción de sus usuarios y el acceso a los anunciantes. Los cambios realizados a mediados de año, que dan a los usuarios más control sobre quién aparece en la parte superior de sus canales de noticias, podría hacer más difícil ponerse a la vista de los usuarios. En YouTube, encontrar un video a través del motor de búsqueda constituye la mayor parte del juego.</w:t>
      </w:r>
    </w:p>
    <w:p w:rsidR="00DB52F6" w:rsidRPr="007009C9" w:rsidRDefault="00DB52F6" w:rsidP="00DB52F6">
      <w:pPr>
        <w:pStyle w:val="NormalWeb"/>
        <w:jc w:val="both"/>
        <w:rPr>
          <w:bCs/>
          <w:iCs/>
        </w:rPr>
      </w:pPr>
      <w:r w:rsidRPr="007009C9">
        <w:rPr>
          <w:bCs/>
          <w:iCs/>
        </w:rPr>
        <w:t>En el largo plazo, YouTube puede establecer una ventaja sobre Facebook en contenido premium. YouTube Red, lanzado en octubre, ofrece una visualización sin publicidad por US$</w:t>
      </w:r>
      <w:r>
        <w:rPr>
          <w:bCs/>
          <w:iCs/>
        </w:rPr>
        <w:t xml:space="preserve"> </w:t>
      </w:r>
      <w:r w:rsidRPr="007009C9">
        <w:rPr>
          <w:bCs/>
          <w:iCs/>
        </w:rPr>
        <w:t>9,99 al mes. El servicio incluye la posibilidad de guardar y ver videos en línea, y concede libre acceso a Google Play Music, que es comparable a la de Apple Music en disponibilidad de temas y está muy por delante de Amazon Prime Music. Queda por ver si un número significativo de los fans de YouTube estará dispuesto a pagar. Si Red cobra impulso, Alphabet puede utilizar los ingresos para agregar contenido exclusivo, y quizás competir más directamente con Netflix y Hulu.</w:t>
      </w:r>
    </w:p>
    <w:p w:rsidR="00DB52F6" w:rsidRPr="007009C9" w:rsidRDefault="00DB52F6" w:rsidP="00DB52F6">
      <w:pPr>
        <w:pStyle w:val="NormalWeb"/>
        <w:jc w:val="both"/>
        <w:rPr>
          <w:bCs/>
          <w:iCs/>
        </w:rPr>
      </w:pPr>
      <w:r w:rsidRPr="004E7D9F">
        <w:rPr>
          <w:b/>
          <w:bCs/>
          <w:iCs/>
          <w:color w:val="FF0000"/>
          <w:u w:val="single"/>
        </w:rPr>
        <w:t>El criterio abierto de YouTube sobre la publicación de videos también tiene un lado oscuro. Se ha convertido en una plataforma preferida para los fanáticos de la violencia, especialmente los yihadistas</w:t>
      </w:r>
      <w:r w:rsidRPr="007009C9">
        <w:rPr>
          <w:bCs/>
          <w:iCs/>
        </w:rPr>
        <w:t>. Las reglas de uso de YouTube prohíben las representaciones de violencia cuyo único propósito sea causar shock o faltar el respeto, por lo cual los videos de decapitación de Estado Islámico son dados de baja, pero no siempre con la inmediatez suficiente, porque se publican sin revisión previa. La incitación a la violencia también va contra de las reglas de YouTube, pero hay zonas grises.</w:t>
      </w:r>
    </w:p>
    <w:p w:rsidR="00DB52F6" w:rsidRPr="007009C9" w:rsidRDefault="00DB52F6" w:rsidP="00DB52F6">
      <w:pPr>
        <w:pStyle w:val="NormalWeb"/>
        <w:jc w:val="both"/>
        <w:rPr>
          <w:bCs/>
          <w:iCs/>
        </w:rPr>
      </w:pPr>
      <w:r w:rsidRPr="007009C9">
        <w:rPr>
          <w:bCs/>
          <w:iCs/>
        </w:rPr>
        <w:t>“No hay vuelta atrás para el movimiento yihadista en todo el mundo”, se burla en uno de los miles de videos de YouTube Anwar al-Awlak</w:t>
      </w:r>
      <w:r>
        <w:rPr>
          <w:bCs/>
          <w:iCs/>
        </w:rPr>
        <w:t>i, un imán radical nacido en EEUU</w:t>
      </w:r>
      <w:r w:rsidRPr="007009C9">
        <w:rPr>
          <w:bCs/>
          <w:iCs/>
        </w:rPr>
        <w:t xml:space="preserve">, que es una especie de celebridad de YouTube. “Ustedes aún están inseguros, incluso en el más sagrado de sus días sagrados, el día de Navidad”, proclama. Su carrera de charlas motivacionales se terminó en Yemen a causa de un misil Hellfire a finales de 2011, pero </w:t>
      </w:r>
      <w:r w:rsidRPr="007009C9">
        <w:rPr>
          <w:bCs/>
          <w:iCs/>
        </w:rPr>
        <w:lastRenderedPageBreak/>
        <w:t>su obra vive a través de YouTube. El sitio ha eliminado algunos de los videos de Al-Awlaki en los últimos años sólo para volver a aparecer después, reportó The New York Times este mes.</w:t>
      </w:r>
    </w:p>
    <w:p w:rsidR="00DB52F6" w:rsidRPr="007009C9" w:rsidRDefault="00DB52F6" w:rsidP="00DB52F6">
      <w:pPr>
        <w:pStyle w:val="NormalWeb"/>
        <w:jc w:val="both"/>
        <w:rPr>
          <w:bCs/>
          <w:iCs/>
        </w:rPr>
      </w:pPr>
      <w:r w:rsidRPr="00535B39">
        <w:rPr>
          <w:bCs/>
          <w:iCs/>
          <w:color w:val="FF0000"/>
          <w:u w:val="single"/>
        </w:rPr>
        <w:t>Trazar la línea entre libertad de expresión e incitación al odio no es fácil. Tampoco lo es vigilar las 400 horas de videos que cada minuto entran en la plataforma</w:t>
      </w:r>
      <w:r w:rsidRPr="007009C9">
        <w:rPr>
          <w:bCs/>
          <w:iCs/>
        </w:rPr>
        <w:t>. Pero Alphabet, una empresa cuyos proyectos secundarios incluyen el diseño de lentes de contacto que pueden medir los niveles de glucosa en las lágrimas, también podrá encontrar la mejor manera de impedir que los terroristas islámicos usen YouTube como un arma. Y los compradores de anuncios deben empujar a Alphabet en la dirección correcta; Procter &amp; Gamble y Anheuser-Busch se sorprendieron al saber a principios de este año que sus anuncios habían sido pasados sobre videos de yihadistas.</w:t>
      </w:r>
    </w:p>
    <w:p w:rsidR="00DB52F6" w:rsidRDefault="00DB52F6" w:rsidP="00DB52F6">
      <w:pPr>
        <w:pStyle w:val="NormalWeb"/>
        <w:jc w:val="both"/>
        <w:rPr>
          <w:bCs/>
          <w:iCs/>
        </w:rPr>
      </w:pPr>
      <w:r w:rsidRPr="007009C9">
        <w:rPr>
          <w:bCs/>
          <w:iCs/>
        </w:rPr>
        <w:t>“Tenemos políticas claras que prohíben el reclutamiento de terroristas y el contenido cuya intención sea incitar a la violencia, y rápidamente eliminamos videos que violen estas políticas cuando nuestros usuarios nos avisan”, dijo un vocero de YouTube en un comunicado.</w:t>
      </w:r>
    </w:p>
    <w:p w:rsidR="00DB52F6" w:rsidRDefault="00DB52F6" w:rsidP="00DB52F6">
      <w:pPr>
        <w:pStyle w:val="NormalWeb"/>
        <w:jc w:val="both"/>
        <w:rPr>
          <w:u w:val="single"/>
        </w:rPr>
      </w:pPr>
      <w:r>
        <w:rPr>
          <w:u w:val="single"/>
        </w:rPr>
        <w:t>Si les queda alguna duda sobre la “estupidez” de los consumidores, tomar nota (</w:t>
      </w:r>
      <w:r w:rsidR="00252A3B">
        <w:rPr>
          <w:u w:val="single"/>
        </w:rPr>
        <w:t xml:space="preserve">y </w:t>
      </w:r>
      <w:r>
        <w:rPr>
          <w:u w:val="single"/>
        </w:rPr>
        <w:t>III)</w:t>
      </w:r>
    </w:p>
    <w:p w:rsidR="00DB52F6" w:rsidRPr="00242E3E" w:rsidRDefault="00DB52F6" w:rsidP="00DB52F6">
      <w:pPr>
        <w:pStyle w:val="NormalWeb"/>
        <w:jc w:val="both"/>
        <w:rPr>
          <w:bCs/>
          <w:iCs/>
          <w:u w:val="single"/>
        </w:rPr>
      </w:pPr>
      <w:r w:rsidRPr="00242E3E">
        <w:rPr>
          <w:bCs/>
          <w:iCs/>
          <w:u w:val="single"/>
        </w:rPr>
        <w:t>6/1/16: Los regalos que nos dejaron los “Reyes Magos” de la tecnología. Una visita a “Tontilandia”: “e la nave va”</w:t>
      </w:r>
    </w:p>
    <w:p w:rsidR="00DB52F6" w:rsidRPr="00510169" w:rsidRDefault="00DB52F6" w:rsidP="00DB52F6">
      <w:pPr>
        <w:pStyle w:val="Ttulo1"/>
        <w:spacing w:before="0" w:line="240" w:lineRule="auto"/>
        <w:jc w:val="both"/>
        <w:textAlignment w:val="baseline"/>
        <w:rPr>
          <w:rFonts w:ascii="Times New Roman" w:hAnsi="Times New Roman" w:cs="Times New Roman"/>
          <w:b w:val="0"/>
          <w:color w:val="1E1E1E"/>
          <w:sz w:val="24"/>
          <w:szCs w:val="24"/>
        </w:rPr>
      </w:pPr>
      <w:r>
        <w:rPr>
          <w:rFonts w:ascii="Times New Roman" w:hAnsi="Times New Roman" w:cs="Times New Roman"/>
          <w:b w:val="0"/>
          <w:color w:val="1E1E1E"/>
          <w:sz w:val="24"/>
          <w:szCs w:val="24"/>
        </w:rPr>
        <w:t xml:space="preserve">- </w:t>
      </w:r>
      <w:r w:rsidRPr="00510169">
        <w:rPr>
          <w:rFonts w:ascii="Times New Roman" w:hAnsi="Times New Roman" w:cs="Times New Roman"/>
          <w:b w:val="0"/>
          <w:color w:val="1E1E1E"/>
          <w:sz w:val="24"/>
          <w:szCs w:val="24"/>
          <w:u w:val="single"/>
        </w:rPr>
        <w:t>CES 2016: sorpréndete con lo más destacado de la feria tecnológica más importante del mundo</w:t>
      </w:r>
      <w:r>
        <w:rPr>
          <w:rFonts w:ascii="Times New Roman" w:hAnsi="Times New Roman" w:cs="Times New Roman"/>
          <w:b w:val="0"/>
          <w:color w:val="1E1E1E"/>
          <w:sz w:val="24"/>
          <w:szCs w:val="24"/>
        </w:rPr>
        <w:t xml:space="preserve"> (BBCMundo - </w:t>
      </w:r>
      <w:r w:rsidRPr="00510169">
        <w:rPr>
          <w:rFonts w:ascii="Times New Roman" w:hAnsi="Times New Roman" w:cs="Times New Roman"/>
          <w:color w:val="1E1E1E"/>
          <w:sz w:val="24"/>
          <w:szCs w:val="24"/>
        </w:rPr>
        <w:t>5/1/16</w:t>
      </w:r>
      <w:r>
        <w:rPr>
          <w:rFonts w:ascii="Times New Roman" w:hAnsi="Times New Roman" w:cs="Times New Roman"/>
          <w:b w:val="0"/>
          <w:color w:val="1E1E1E"/>
          <w:sz w:val="24"/>
          <w:szCs w:val="24"/>
        </w:rPr>
        <w:t>)</w:t>
      </w:r>
    </w:p>
    <w:p w:rsidR="00DB52F6" w:rsidRPr="00510169" w:rsidRDefault="00DB52F6" w:rsidP="00DB52F6">
      <w:pPr>
        <w:spacing w:before="23" w:after="23" w:line="240" w:lineRule="auto"/>
        <w:ind w:right="184"/>
        <w:jc w:val="both"/>
        <w:textAlignment w:val="baseline"/>
        <w:rPr>
          <w:rFonts w:ascii="Times New Roman" w:hAnsi="Times New Roman" w:cs="Times New Roman"/>
          <w:color w:val="5A5A5A"/>
          <w:sz w:val="24"/>
          <w:szCs w:val="24"/>
        </w:rPr>
      </w:pPr>
    </w:p>
    <w:p w:rsidR="00DB52F6" w:rsidRDefault="00DB52F6" w:rsidP="00DB52F6">
      <w:pPr>
        <w:spacing w:line="240" w:lineRule="auto"/>
        <w:jc w:val="both"/>
        <w:textAlignment w:val="baseline"/>
        <w:rPr>
          <w:rStyle w:val="media-captiontext"/>
          <w:rFonts w:ascii="Times New Roman" w:hAnsi="Times New Roman" w:cs="Times New Roman"/>
          <w:color w:val="ECECEC"/>
          <w:sz w:val="24"/>
          <w:szCs w:val="24"/>
          <w:bdr w:val="none" w:sz="0" w:space="0" w:color="auto" w:frame="1"/>
        </w:rPr>
      </w:pPr>
      <w:r w:rsidRPr="00510169">
        <w:rPr>
          <w:rFonts w:ascii="Times New Roman" w:hAnsi="Times New Roman" w:cs="Times New Roman"/>
          <w:noProof/>
          <w:sz w:val="24"/>
          <w:szCs w:val="24"/>
          <w:bdr w:val="none" w:sz="0" w:space="0" w:color="auto" w:frame="1"/>
        </w:rPr>
        <w:drawing>
          <wp:inline distT="0" distB="0" distL="0" distR="0">
            <wp:extent cx="5328361" cy="2018995"/>
            <wp:effectExtent l="19050" t="0" r="5639" b="0"/>
            <wp:docPr id="30" name="geom_inter_1452065986438_8" descr="Pantalla 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5986438_8" descr="Pantalla LG"/>
                    <pic:cNvPicPr>
                      <a:picLocks noChangeAspect="1" noChangeArrowheads="1"/>
                    </pic:cNvPicPr>
                  </pic:nvPicPr>
                  <pic:blipFill>
                    <a:blip r:embed="rId82"/>
                    <a:srcRect/>
                    <a:stretch>
                      <a:fillRect/>
                    </a:stretch>
                  </pic:blipFill>
                  <pic:spPr bwMode="auto">
                    <a:xfrm>
                      <a:off x="0" y="0"/>
                      <a:ext cx="5329652" cy="2019484"/>
                    </a:xfrm>
                    <a:prstGeom prst="rect">
                      <a:avLst/>
                    </a:prstGeom>
                    <a:noFill/>
                    <a:ln w="9525">
                      <a:noFill/>
                      <a:miter lim="800000"/>
                      <a:headEnd/>
                      <a:tailEnd/>
                    </a:ln>
                  </pic:spPr>
                </pic:pic>
              </a:graphicData>
            </a:graphic>
          </wp:inline>
        </w:drawing>
      </w:r>
      <w:r w:rsidRPr="00510169">
        <w:rPr>
          <w:rStyle w:val="media-captiontext"/>
          <w:rFonts w:ascii="Times New Roman" w:hAnsi="Times New Roman" w:cs="Times New Roman"/>
          <w:color w:val="ECECEC"/>
          <w:sz w:val="24"/>
          <w:szCs w:val="24"/>
          <w:bdr w:val="none" w:sz="0" w:space="0" w:color="auto" w:frame="1"/>
        </w:rPr>
        <w:t xml:space="preserve"> </w:t>
      </w:r>
    </w:p>
    <w:p w:rsidR="00DB52F6" w:rsidRPr="00677ABC" w:rsidRDefault="00DB52F6" w:rsidP="00DB52F6">
      <w:pPr>
        <w:spacing w:line="240" w:lineRule="auto"/>
        <w:jc w:val="both"/>
        <w:textAlignment w:val="baseline"/>
        <w:rPr>
          <w:rFonts w:ascii="Times New Roman" w:hAnsi="Times New Roman" w:cs="Times New Roman"/>
          <w:sz w:val="24"/>
          <w:szCs w:val="24"/>
        </w:rPr>
      </w:pPr>
      <w:r w:rsidRPr="00677ABC">
        <w:rPr>
          <w:rFonts w:ascii="Times New Roman" w:hAnsi="Times New Roman" w:cs="Times New Roman"/>
          <w:bCs/>
          <w:color w:val="404040"/>
          <w:sz w:val="24"/>
          <w:szCs w:val="24"/>
        </w:rPr>
        <w:t>Faltan unas horas para que se inaugure la fiesta tecnológica más importante del mundo, la feria</w:t>
      </w:r>
      <w:r w:rsidRPr="00677ABC">
        <w:rPr>
          <w:rStyle w:val="apple-converted-space"/>
          <w:rFonts w:ascii="Times New Roman" w:hAnsi="Times New Roman" w:cs="Times New Roman"/>
          <w:bCs/>
          <w:color w:val="404040"/>
          <w:sz w:val="24"/>
          <w:szCs w:val="24"/>
        </w:rPr>
        <w:t> </w:t>
      </w:r>
      <w:r w:rsidRPr="00677ABC">
        <w:rPr>
          <w:rFonts w:ascii="Times New Roman" w:hAnsi="Times New Roman" w:cs="Times New Roman"/>
          <w:bCs/>
          <w:i/>
          <w:iCs/>
          <w:color w:val="404040"/>
          <w:sz w:val="24"/>
          <w:szCs w:val="24"/>
          <w:bdr w:val="none" w:sz="0" w:space="0" w:color="auto" w:frame="1"/>
        </w:rPr>
        <w:t>Consumer Electronic Show</w:t>
      </w:r>
      <w:r w:rsidRPr="00677ABC">
        <w:rPr>
          <w:rStyle w:val="apple-converted-space"/>
          <w:rFonts w:ascii="Times New Roman" w:hAnsi="Times New Roman" w:cs="Times New Roman"/>
          <w:bCs/>
          <w:color w:val="404040"/>
          <w:sz w:val="24"/>
          <w:szCs w:val="24"/>
        </w:rPr>
        <w:t> </w:t>
      </w:r>
      <w:r w:rsidRPr="00677ABC">
        <w:rPr>
          <w:rFonts w:ascii="Times New Roman" w:hAnsi="Times New Roman" w:cs="Times New Roman"/>
          <w:bCs/>
          <w:color w:val="404040"/>
          <w:sz w:val="24"/>
          <w:szCs w:val="24"/>
        </w:rPr>
        <w:t>(CES) en Las Vegas, Estados Unidos. Sin embargo, mucho de lo que allí se presenta ya es público.</w:t>
      </w:r>
    </w:p>
    <w:p w:rsidR="00DB52F6" w:rsidRPr="00510169" w:rsidRDefault="00DB52F6" w:rsidP="00DB52F6">
      <w:pPr>
        <w:pStyle w:val="NormalWeb"/>
        <w:spacing w:before="0" w:beforeAutospacing="0" w:after="0" w:afterAutospacing="0"/>
        <w:jc w:val="both"/>
        <w:textAlignment w:val="baseline"/>
        <w:rPr>
          <w:color w:val="404040"/>
        </w:rPr>
      </w:pPr>
      <w:r w:rsidRPr="00510169">
        <w:rPr>
          <w:color w:val="404040"/>
        </w:rPr>
        <w:t>La pantalla que se puede enrollar que presenta LG es una de las principales atracciones junto a los electrodomésticos de Samsung,</w:t>
      </w:r>
      <w:r w:rsidRPr="00510169">
        <w:rPr>
          <w:rStyle w:val="apple-converted-space"/>
          <w:color w:val="404040"/>
        </w:rPr>
        <w:t> </w:t>
      </w:r>
      <w:r w:rsidRPr="00677ABC">
        <w:rPr>
          <w:rStyle w:val="Textoennegrita"/>
          <w:color w:val="404040"/>
          <w:bdr w:val="none" w:sz="0" w:space="0" w:color="auto" w:frame="1"/>
        </w:rPr>
        <w:t>el coche sin conductor de Ford y Google</w:t>
      </w:r>
      <w:r w:rsidRPr="00510169">
        <w:rPr>
          <w:rStyle w:val="apple-converted-space"/>
          <w:color w:val="404040"/>
        </w:rPr>
        <w:t> </w:t>
      </w:r>
      <w:r>
        <w:rPr>
          <w:color w:val="404040"/>
        </w:rPr>
        <w:t>o los inventos “descabellados” o “fantásticos”</w:t>
      </w:r>
      <w:r w:rsidRPr="00510169">
        <w:rPr>
          <w:color w:val="404040"/>
        </w:rPr>
        <w:t xml:space="preserve"> de compañías más pequeñas que luchan por ganarse un lugar en el mercado mundial.</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Más de 3.000 empresas estarán presentes en el encuentro anual.</w:t>
      </w:r>
    </w:p>
    <w:p w:rsidR="0028429B" w:rsidRPr="00510169" w:rsidRDefault="0028429B" w:rsidP="00DB52F6">
      <w:pPr>
        <w:pStyle w:val="NormalWeb"/>
        <w:spacing w:before="207" w:beforeAutospacing="0" w:after="0" w:afterAutospacing="0"/>
        <w:jc w:val="both"/>
        <w:textAlignment w:val="baseline"/>
        <w:rPr>
          <w:color w:val="404040"/>
        </w:rPr>
      </w:pPr>
    </w:p>
    <w:p w:rsidR="00DB52F6" w:rsidRPr="00677ABC" w:rsidRDefault="009E7E4F" w:rsidP="00DB52F6">
      <w:pPr>
        <w:numPr>
          <w:ilvl w:val="0"/>
          <w:numId w:val="4"/>
        </w:numPr>
        <w:spacing w:after="0" w:line="240" w:lineRule="auto"/>
        <w:ind w:left="230"/>
        <w:jc w:val="both"/>
        <w:textAlignment w:val="baseline"/>
        <w:rPr>
          <w:rFonts w:ascii="Times New Roman" w:hAnsi="Times New Roman" w:cs="Times New Roman"/>
          <w:sz w:val="24"/>
          <w:szCs w:val="24"/>
        </w:rPr>
      </w:pPr>
      <w:hyperlink r:id="rId83" w:history="1">
        <w:r w:rsidR="00DB52F6" w:rsidRPr="00677ABC">
          <w:rPr>
            <w:rStyle w:val="Hipervnculo"/>
            <w:rFonts w:ascii="Times New Roman" w:hAnsi="Times New Roman" w:cs="Times New Roman"/>
            <w:bCs/>
            <w:color w:val="222222"/>
            <w:sz w:val="24"/>
            <w:szCs w:val="24"/>
            <w:bdr w:val="none" w:sz="0" w:space="0" w:color="auto" w:frame="1"/>
          </w:rPr>
          <w:t>3 de los aparatos más disparatados del CES 2015</w:t>
        </w:r>
      </w:hyperlink>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lastRenderedPageBreak/>
        <w:t>A continuación te presentamos lo más destacado de lo que en no mucho tiempo estarán en los hogares del mundo.</w:t>
      </w:r>
    </w:p>
    <w:p w:rsidR="00DB52F6" w:rsidRPr="00845BC4" w:rsidRDefault="00DB52F6" w:rsidP="00845BC4">
      <w:pPr>
        <w:pStyle w:val="Ttulo2"/>
        <w:spacing w:before="207"/>
        <w:jc w:val="both"/>
        <w:textAlignment w:val="baseline"/>
        <w:rPr>
          <w:color w:val="1E1E1E"/>
          <w:sz w:val="24"/>
          <w:szCs w:val="24"/>
        </w:rPr>
      </w:pPr>
      <w:r w:rsidRPr="00510169">
        <w:rPr>
          <w:color w:val="1E1E1E"/>
          <w:sz w:val="24"/>
          <w:szCs w:val="24"/>
        </w:rPr>
        <w:t>La pantalla de LG</w:t>
      </w:r>
    </w:p>
    <w:p w:rsidR="00DB52F6" w:rsidRDefault="00DB52F6" w:rsidP="00DB52F6">
      <w:pPr>
        <w:pStyle w:val="NormalWeb"/>
        <w:spacing w:before="0" w:beforeAutospacing="0" w:after="0" w:afterAutospacing="0"/>
        <w:jc w:val="both"/>
        <w:textAlignment w:val="baseline"/>
        <w:rPr>
          <w:color w:val="404040"/>
        </w:rPr>
      </w:pPr>
      <w:r w:rsidRPr="00510169">
        <w:rPr>
          <w:i/>
          <w:iCs/>
          <w:color w:val="404040"/>
          <w:bdr w:val="none" w:sz="0" w:space="0" w:color="auto" w:frame="1"/>
        </w:rPr>
        <w:t>LG Display</w:t>
      </w:r>
      <w:r w:rsidRPr="00510169">
        <w:rPr>
          <w:rStyle w:val="apple-converted-space"/>
          <w:color w:val="404040"/>
        </w:rPr>
        <w:t> </w:t>
      </w:r>
      <w:r w:rsidRPr="00510169">
        <w:rPr>
          <w:color w:val="404040"/>
        </w:rPr>
        <w:t>lleva un buen tiempo trabajando en su pantalla totalmente flexible y en esta CES la BBC tuvo la primicia de verla en funcionamiento.</w:t>
      </w:r>
    </w:p>
    <w:p w:rsidR="00DB52F6" w:rsidRDefault="00DB52F6" w:rsidP="00DB52F6">
      <w:pPr>
        <w:pStyle w:val="NormalWeb"/>
        <w:spacing w:before="0" w:beforeAutospacing="0" w:after="0" w:afterAutospacing="0"/>
        <w:jc w:val="both"/>
        <w:textAlignment w:val="baseline"/>
        <w:rPr>
          <w:color w:val="404040"/>
        </w:rPr>
      </w:pPr>
    </w:p>
    <w:p w:rsidR="00DB52F6" w:rsidRDefault="00DB52F6" w:rsidP="00DB52F6">
      <w:pPr>
        <w:pStyle w:val="NormalWeb"/>
        <w:spacing w:before="0" w:beforeAutospacing="0" w:after="0" w:afterAutospacing="0"/>
        <w:jc w:val="both"/>
        <w:textAlignment w:val="baseline"/>
        <w:rPr>
          <w:color w:val="404040"/>
        </w:rPr>
      </w:pPr>
      <w:r w:rsidRPr="00242E3E">
        <w:rPr>
          <w:noProof/>
          <w:color w:val="404040"/>
        </w:rPr>
        <w:drawing>
          <wp:inline distT="0" distB="0" distL="0" distR="0">
            <wp:extent cx="5378640" cy="2120745"/>
            <wp:effectExtent l="19050" t="0" r="0" b="0"/>
            <wp:docPr id="37" name="geom_inter_1452065993883_36" descr="Pantalla 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5993883_36" descr="Pantalla LG"/>
                    <pic:cNvPicPr>
                      <a:picLocks noChangeAspect="1" noChangeArrowheads="1"/>
                    </pic:cNvPicPr>
                  </pic:nvPicPr>
                  <pic:blipFill>
                    <a:blip r:embed="rId84"/>
                    <a:srcRect/>
                    <a:stretch>
                      <a:fillRect/>
                    </a:stretch>
                  </pic:blipFill>
                  <pic:spPr bwMode="auto">
                    <a:xfrm>
                      <a:off x="0" y="0"/>
                      <a:ext cx="5380875" cy="2121626"/>
                    </a:xfrm>
                    <a:prstGeom prst="rect">
                      <a:avLst/>
                    </a:prstGeom>
                    <a:noFill/>
                    <a:ln w="9525">
                      <a:noFill/>
                      <a:miter lim="800000"/>
                      <a:headEnd/>
                      <a:tailEnd/>
                    </a:ln>
                  </pic:spPr>
                </pic:pic>
              </a:graphicData>
            </a:graphic>
          </wp:inline>
        </w:drawing>
      </w:r>
    </w:p>
    <w:p w:rsidR="00DB52F6" w:rsidRPr="00510169" w:rsidRDefault="00DB52F6" w:rsidP="00DB52F6">
      <w:pPr>
        <w:pStyle w:val="NormalWeb"/>
        <w:spacing w:before="0" w:beforeAutospacing="0" w:after="0" w:afterAutospacing="0"/>
        <w:jc w:val="both"/>
        <w:textAlignment w:val="baseline"/>
        <w:rPr>
          <w:color w:val="404040"/>
        </w:rPr>
      </w:pPr>
      <w:r w:rsidRPr="00677ABC">
        <w:rPr>
          <w:rStyle w:val="Textoennegrita"/>
          <w:color w:val="404040"/>
          <w:bdr w:val="none" w:sz="0" w:space="0" w:color="auto" w:frame="1"/>
        </w:rPr>
        <w:t>La pantalla se puede enrollar e incluso arrugar y es de alta definición (HD)</w:t>
      </w:r>
      <w:r w:rsidRPr="00510169">
        <w:rPr>
          <w:rStyle w:val="Textoennegrita"/>
          <w:color w:val="404040"/>
          <w:bdr w:val="none" w:sz="0" w:space="0" w:color="auto" w:frame="1"/>
        </w:rPr>
        <w:t>,</w:t>
      </w:r>
      <w:r>
        <w:rPr>
          <w:rStyle w:val="Textoennegrita"/>
          <w:color w:val="404040"/>
          <w:bdr w:val="none" w:sz="0" w:space="0" w:color="auto" w:frame="1"/>
        </w:rPr>
        <w:t xml:space="preserve"> </w:t>
      </w:r>
      <w:r w:rsidRPr="00510169">
        <w:rPr>
          <w:color w:val="404040"/>
        </w:rPr>
        <w:t>aunque LG ya avisó que planea producir paneles más grandes con definición 4K (ultra alta definición).</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Ahora mismo, la resolución es de 1.200 por 810 píxeles.</w:t>
      </w:r>
    </w:p>
    <w:p w:rsidR="00845BC4" w:rsidRDefault="00845BC4" w:rsidP="00DB52F6">
      <w:pPr>
        <w:spacing w:line="240" w:lineRule="auto"/>
        <w:jc w:val="both"/>
        <w:textAlignment w:val="baseline"/>
        <w:rPr>
          <w:rFonts w:ascii="Times New Roman" w:eastAsia="Times New Roman" w:hAnsi="Times New Roman" w:cs="Times New Roman"/>
          <w:color w:val="404040"/>
          <w:sz w:val="24"/>
          <w:szCs w:val="24"/>
        </w:rPr>
      </w:pPr>
    </w:p>
    <w:p w:rsidR="00DB52F6" w:rsidRPr="00242E3E" w:rsidRDefault="00DB52F6" w:rsidP="00DB52F6">
      <w:pPr>
        <w:spacing w:line="240" w:lineRule="auto"/>
        <w:jc w:val="both"/>
        <w:textAlignment w:val="baseline"/>
        <w:rPr>
          <w:rFonts w:ascii="Times New Roman" w:hAnsi="Times New Roman" w:cs="Times New Roman"/>
          <w:sz w:val="24"/>
          <w:szCs w:val="24"/>
        </w:rPr>
      </w:pPr>
      <w:r w:rsidRPr="00242E3E">
        <w:rPr>
          <w:rFonts w:ascii="Times New Roman" w:hAnsi="Times New Roman" w:cs="Times New Roman"/>
          <w:color w:val="404040"/>
          <w:sz w:val="24"/>
          <w:szCs w:val="24"/>
        </w:rPr>
        <w:t>¿Cómo lo hicieron? Por supuesto que no compartirían los detalles precisos, pero el salto tecnológico fundamental fue pasar de televisores LED a pantallas OLED (diodo orgánico de emisión de luz, por sus siglas en inglés).</w:t>
      </w:r>
    </w:p>
    <w:p w:rsidR="00DB52F6" w:rsidRDefault="00DB52F6" w:rsidP="00DB52F6">
      <w:pPr>
        <w:pStyle w:val="NormalWeb"/>
        <w:spacing w:before="0" w:beforeAutospacing="0" w:after="0" w:afterAutospacing="0"/>
        <w:jc w:val="both"/>
        <w:textAlignment w:val="baseline"/>
        <w:rPr>
          <w:rStyle w:val="Textoennegrita"/>
          <w:color w:val="404040"/>
          <w:bdr w:val="none" w:sz="0" w:space="0" w:color="auto" w:frame="1"/>
        </w:rPr>
      </w:pPr>
      <w:r w:rsidRPr="00510169">
        <w:rPr>
          <w:color w:val="404040"/>
        </w:rPr>
        <w:t>Así se elimina la necesidad de un panel trasero que proporciona luz a la pantalla como en las LED.</w:t>
      </w:r>
      <w:r w:rsidRPr="00510169">
        <w:rPr>
          <w:rStyle w:val="apple-converted-space"/>
          <w:b/>
          <w:bCs/>
          <w:color w:val="404040"/>
          <w:bdr w:val="none" w:sz="0" w:space="0" w:color="auto" w:frame="1"/>
        </w:rPr>
        <w:t> </w:t>
      </w:r>
      <w:r w:rsidRPr="00677ABC">
        <w:rPr>
          <w:rStyle w:val="Textoennegrita"/>
          <w:color w:val="404040"/>
          <w:bdr w:val="none" w:sz="0" w:space="0" w:color="auto" w:frame="1"/>
        </w:rPr>
        <w:t>Eso permite que se pueda doblar</w:t>
      </w:r>
      <w:r w:rsidRPr="00510169">
        <w:rPr>
          <w:rStyle w:val="Textoennegrita"/>
          <w:color w:val="404040"/>
          <w:bdr w:val="none" w:sz="0" w:space="0" w:color="auto" w:frame="1"/>
        </w:rPr>
        <w:t>.</w:t>
      </w:r>
    </w:p>
    <w:p w:rsidR="00DB52F6" w:rsidRPr="00510169" w:rsidRDefault="00DB52F6" w:rsidP="00DB52F6">
      <w:pPr>
        <w:pStyle w:val="NormalWeb"/>
        <w:spacing w:before="0" w:beforeAutospacing="0" w:after="0" w:afterAutospacing="0"/>
        <w:jc w:val="both"/>
        <w:textAlignment w:val="baseline"/>
        <w:rPr>
          <w:color w:val="404040"/>
        </w:rPr>
      </w:pPr>
    </w:p>
    <w:p w:rsidR="00DB52F6" w:rsidRPr="00677ABC" w:rsidRDefault="00DB52F6" w:rsidP="00DB52F6">
      <w:pPr>
        <w:pStyle w:val="NormalWeb"/>
        <w:spacing w:before="0" w:beforeAutospacing="0" w:after="0" w:afterAutospacing="0"/>
        <w:jc w:val="both"/>
        <w:textAlignment w:val="baseline"/>
        <w:rPr>
          <w:b/>
          <w:color w:val="404040"/>
        </w:rPr>
      </w:pPr>
      <w:r w:rsidRPr="00677ABC">
        <w:rPr>
          <w:rStyle w:val="Textoennegrita"/>
          <w:color w:val="404040"/>
          <w:bdr w:val="none" w:sz="0" w:space="0" w:color="auto" w:frame="1"/>
        </w:rPr>
        <w:t>¿Por qué querría uno un televisor flexible?</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LG dice que es ideal para usarlas en tiendas, pero también para las personas que ya no quieren sacrificar toda una pared de la habitación para un televisor.</w:t>
      </w:r>
    </w:p>
    <w:p w:rsidR="00845BC4" w:rsidRDefault="00DB52F6" w:rsidP="00845BC4">
      <w:pPr>
        <w:pStyle w:val="NormalWeb"/>
        <w:spacing w:before="207" w:beforeAutospacing="0" w:after="0" w:afterAutospacing="0"/>
        <w:jc w:val="both"/>
        <w:textAlignment w:val="baseline"/>
        <w:rPr>
          <w:color w:val="404040"/>
        </w:rPr>
      </w:pPr>
      <w:r w:rsidRPr="00510169">
        <w:rPr>
          <w:color w:val="404040"/>
        </w:rPr>
        <w:t>Una pantalla flexible se puede enrollar y el espacio queda libre hasta que se necesite de nuevo.</w:t>
      </w:r>
    </w:p>
    <w:p w:rsidR="00DB52F6" w:rsidRPr="00845BC4" w:rsidRDefault="00DB52F6" w:rsidP="00845BC4">
      <w:pPr>
        <w:pStyle w:val="NormalWeb"/>
        <w:spacing w:before="207" w:beforeAutospacing="0" w:after="0" w:afterAutospacing="0"/>
        <w:jc w:val="both"/>
        <w:textAlignment w:val="baseline"/>
        <w:rPr>
          <w:b/>
          <w:color w:val="404040"/>
        </w:rPr>
      </w:pPr>
      <w:r w:rsidRPr="00845BC4">
        <w:rPr>
          <w:b/>
          <w:color w:val="1E1E1E"/>
        </w:rPr>
        <w:t>Ejercicios</w:t>
      </w:r>
    </w:p>
    <w:p w:rsidR="00DB52F6" w:rsidRDefault="00DB52F6" w:rsidP="00DB52F6">
      <w:pPr>
        <w:pStyle w:val="NormalWeb"/>
        <w:spacing w:before="0" w:beforeAutospacing="0" w:after="0" w:afterAutospacing="0"/>
        <w:jc w:val="both"/>
        <w:textAlignment w:val="baseline"/>
        <w:rPr>
          <w:rFonts w:asciiTheme="minorHAnsi" w:eastAsiaTheme="minorHAnsi" w:hAnsiTheme="minorHAnsi" w:cstheme="minorBidi"/>
          <w:sz w:val="22"/>
          <w:szCs w:val="22"/>
          <w:lang w:eastAsia="en-US"/>
        </w:rPr>
      </w:pPr>
    </w:p>
    <w:p w:rsidR="00DB52F6" w:rsidRDefault="00DB52F6" w:rsidP="00DB52F6">
      <w:pPr>
        <w:pStyle w:val="NormalWeb"/>
        <w:spacing w:before="0" w:beforeAutospacing="0" w:after="0" w:afterAutospacing="0"/>
        <w:jc w:val="both"/>
        <w:textAlignment w:val="baseline"/>
        <w:rPr>
          <w:color w:val="404040"/>
        </w:rPr>
      </w:pPr>
      <w:r w:rsidRPr="00510169">
        <w:rPr>
          <w:color w:val="404040"/>
        </w:rPr>
        <w:t>Día que pasa la tecnología está más ligada al mundo del</w:t>
      </w:r>
      <w:r w:rsidRPr="00510169">
        <w:rPr>
          <w:rStyle w:val="apple-converted-space"/>
          <w:color w:val="404040"/>
        </w:rPr>
        <w:t> </w:t>
      </w:r>
      <w:r w:rsidRPr="00510169">
        <w:rPr>
          <w:i/>
          <w:iCs/>
          <w:color w:val="404040"/>
          <w:bdr w:val="none" w:sz="0" w:space="0" w:color="auto" w:frame="1"/>
        </w:rPr>
        <w:t>fitness</w:t>
      </w:r>
      <w:r w:rsidRPr="00510169">
        <w:rPr>
          <w:rStyle w:val="apple-converted-space"/>
          <w:color w:val="404040"/>
        </w:rPr>
        <w:t> </w:t>
      </w:r>
      <w:r w:rsidRPr="00510169">
        <w:rPr>
          <w:color w:val="404040"/>
        </w:rPr>
        <w:t>y será una de las áreas más atendidas en Las Vegas.</w:t>
      </w:r>
    </w:p>
    <w:p w:rsidR="00DB52F6" w:rsidRPr="00510169" w:rsidRDefault="00DB52F6" w:rsidP="00DB52F6">
      <w:pPr>
        <w:pStyle w:val="NormalWeb"/>
        <w:spacing w:before="0" w:beforeAutospacing="0" w:after="0" w:afterAutospacing="0"/>
        <w:jc w:val="both"/>
        <w:textAlignment w:val="baseline"/>
        <w:rPr>
          <w:color w:val="404040"/>
        </w:rPr>
      </w:pPr>
    </w:p>
    <w:p w:rsidR="00DB52F6" w:rsidRPr="00510169" w:rsidRDefault="00DB52F6" w:rsidP="00DB52F6">
      <w:pPr>
        <w:pStyle w:val="NormalWeb"/>
        <w:spacing w:before="0" w:beforeAutospacing="0" w:after="0" w:afterAutospacing="0"/>
        <w:jc w:val="both"/>
        <w:textAlignment w:val="baseline"/>
        <w:rPr>
          <w:color w:val="404040"/>
        </w:rPr>
      </w:pPr>
      <w:r w:rsidRPr="00510169">
        <w:rPr>
          <w:i/>
          <w:iCs/>
          <w:color w:val="404040"/>
          <w:bdr w:val="none" w:sz="0" w:space="0" w:color="auto" w:frame="1"/>
        </w:rPr>
        <w:t>Technogym</w:t>
      </w:r>
      <w:r w:rsidRPr="00510169">
        <w:rPr>
          <w:rStyle w:val="apple-converted-space"/>
          <w:color w:val="404040"/>
        </w:rPr>
        <w:t> </w:t>
      </w:r>
      <w:r w:rsidRPr="00510169">
        <w:rPr>
          <w:color w:val="404040"/>
        </w:rPr>
        <w:t>apunta a dar a conocer su nueva serie de equipos de gama alta a través de una cinta para correr que funciona con un</w:t>
      </w:r>
      <w:r w:rsidRPr="00510169">
        <w:rPr>
          <w:rStyle w:val="apple-converted-space"/>
          <w:color w:val="404040"/>
        </w:rPr>
        <w:t> </w:t>
      </w:r>
      <w:r>
        <w:rPr>
          <w:rStyle w:val="Textoennegrita"/>
          <w:color w:val="404040"/>
          <w:bdr w:val="none" w:sz="0" w:space="0" w:color="auto" w:frame="1"/>
        </w:rPr>
        <w:t>“</w:t>
      </w:r>
      <w:r w:rsidRPr="00677ABC">
        <w:rPr>
          <w:rStyle w:val="Textoennegrita"/>
          <w:color w:val="404040"/>
          <w:bdr w:val="none" w:sz="0" w:space="0" w:color="auto" w:frame="1"/>
        </w:rPr>
        <w:t>banda sonora personalizada</w:t>
      </w:r>
      <w:r>
        <w:rPr>
          <w:rStyle w:val="Textoennegrita"/>
          <w:color w:val="404040"/>
          <w:bdr w:val="none" w:sz="0" w:space="0" w:color="auto" w:frame="1"/>
        </w:rPr>
        <w:t>”</w:t>
      </w:r>
      <w:r w:rsidRPr="00677ABC">
        <w:rPr>
          <w:rStyle w:val="apple-converted-space"/>
          <w:b/>
          <w:color w:val="404040"/>
        </w:rPr>
        <w:t> </w:t>
      </w:r>
      <w:r w:rsidRPr="00510169">
        <w:rPr>
          <w:color w:val="404040"/>
        </w:rPr>
        <w:t>en base a la velocidad del usuario.</w:t>
      </w:r>
    </w:p>
    <w:p w:rsidR="00DB52F6" w:rsidRPr="00510169" w:rsidRDefault="00DB52F6" w:rsidP="00DB52F6">
      <w:pPr>
        <w:spacing w:line="240" w:lineRule="auto"/>
        <w:jc w:val="both"/>
        <w:textAlignment w:val="baseline"/>
        <w:rPr>
          <w:rFonts w:ascii="Times New Roman" w:hAnsi="Times New Roman" w:cs="Times New Roman"/>
          <w:sz w:val="24"/>
          <w:szCs w:val="24"/>
        </w:rPr>
      </w:pPr>
      <w:r w:rsidRPr="00510169">
        <w:rPr>
          <w:rFonts w:ascii="Times New Roman" w:hAnsi="Times New Roman" w:cs="Times New Roman"/>
          <w:noProof/>
          <w:sz w:val="24"/>
          <w:szCs w:val="24"/>
          <w:bdr w:val="none" w:sz="0" w:space="0" w:color="auto" w:frame="1"/>
        </w:rPr>
        <w:lastRenderedPageBreak/>
        <w:drawing>
          <wp:inline distT="0" distB="0" distL="0" distR="0">
            <wp:extent cx="5292090" cy="2457450"/>
            <wp:effectExtent l="19050" t="0" r="3810" b="0"/>
            <wp:docPr id="31" name="geom_inter_1452065996302_62" descr="Trotado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5996302_62" descr="Trotadora"/>
                    <pic:cNvPicPr>
                      <a:picLocks noChangeAspect="1" noChangeArrowheads="1"/>
                    </pic:cNvPicPr>
                  </pic:nvPicPr>
                  <pic:blipFill>
                    <a:blip r:embed="rId85"/>
                    <a:srcRect/>
                    <a:stretch>
                      <a:fillRect/>
                    </a:stretch>
                  </pic:blipFill>
                  <pic:spPr bwMode="auto">
                    <a:xfrm>
                      <a:off x="0" y="0"/>
                      <a:ext cx="5292147" cy="2457476"/>
                    </a:xfrm>
                    <a:prstGeom prst="rect">
                      <a:avLst/>
                    </a:prstGeom>
                    <a:noFill/>
                    <a:ln w="9525">
                      <a:noFill/>
                      <a:miter lim="800000"/>
                      <a:headEnd/>
                      <a:tailEnd/>
                    </a:ln>
                  </pic:spPr>
                </pic:pic>
              </a:graphicData>
            </a:graphic>
          </wp:inline>
        </w:drawing>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La empresa dice que su sistema funciona haciendo coincidir el ritmo de una canción para el número de pasos por minuto que detecte la persona.</w:t>
      </w:r>
    </w:p>
    <w:p w:rsidR="00DB52F6" w:rsidRDefault="00DB52F6" w:rsidP="00DB52F6">
      <w:pPr>
        <w:pStyle w:val="NormalWeb"/>
        <w:spacing w:before="0" w:beforeAutospacing="0" w:after="0" w:afterAutospacing="0"/>
        <w:jc w:val="both"/>
        <w:textAlignment w:val="baseline"/>
        <w:rPr>
          <w:color w:val="404040"/>
        </w:rPr>
      </w:pPr>
    </w:p>
    <w:p w:rsidR="00DB52F6" w:rsidRDefault="00DB52F6" w:rsidP="00DB52F6">
      <w:pPr>
        <w:pStyle w:val="NormalWeb"/>
        <w:spacing w:before="0" w:beforeAutospacing="0" w:after="0" w:afterAutospacing="0"/>
        <w:jc w:val="both"/>
        <w:textAlignment w:val="baseline"/>
        <w:rPr>
          <w:color w:val="404040"/>
        </w:rPr>
      </w:pPr>
      <w:r w:rsidRPr="00510169">
        <w:rPr>
          <w:i/>
          <w:iCs/>
          <w:color w:val="404040"/>
          <w:bdr w:val="none" w:sz="0" w:space="0" w:color="auto" w:frame="1"/>
        </w:rPr>
        <w:t>Spotify</w:t>
      </w:r>
      <w:r w:rsidRPr="00510169">
        <w:rPr>
          <w:rStyle w:val="apple-converted-space"/>
          <w:color w:val="404040"/>
        </w:rPr>
        <w:t> </w:t>
      </w:r>
      <w:r w:rsidRPr="00510169">
        <w:rPr>
          <w:color w:val="404040"/>
        </w:rPr>
        <w:t>ya hace algo similar con su aplicación para los corredores de calle, pero Technogym dice que es el primero en llevar la idea a una cinta de correr.</w:t>
      </w:r>
    </w:p>
    <w:p w:rsidR="00DB52F6" w:rsidRPr="00510169" w:rsidRDefault="00DB52F6" w:rsidP="00DB52F6">
      <w:pPr>
        <w:pStyle w:val="NormalWeb"/>
        <w:spacing w:before="0" w:beforeAutospacing="0" w:after="0" w:afterAutospacing="0"/>
        <w:jc w:val="both"/>
        <w:textAlignment w:val="baseline"/>
        <w:rPr>
          <w:color w:val="404040"/>
        </w:rPr>
      </w:pPr>
    </w:p>
    <w:p w:rsidR="00DB52F6" w:rsidRPr="00677ABC" w:rsidRDefault="00DB52F6" w:rsidP="00DB52F6">
      <w:pPr>
        <w:pStyle w:val="NormalWeb"/>
        <w:spacing w:before="0" w:beforeAutospacing="0" w:after="0" w:afterAutospacing="0"/>
        <w:jc w:val="both"/>
        <w:textAlignment w:val="baseline"/>
        <w:rPr>
          <w:b/>
          <w:color w:val="404040"/>
        </w:rPr>
      </w:pPr>
      <w:r w:rsidRPr="00510169">
        <w:rPr>
          <w:color w:val="404040"/>
        </w:rPr>
        <w:t>iFit, por su lado, lanzará su trotadora con una</w:t>
      </w:r>
      <w:r w:rsidRPr="00510169">
        <w:rPr>
          <w:rStyle w:val="apple-converted-space"/>
          <w:color w:val="404040"/>
        </w:rPr>
        <w:t> </w:t>
      </w:r>
      <w:r w:rsidRPr="00677ABC">
        <w:rPr>
          <w:rStyle w:val="Textoennegrita"/>
          <w:color w:val="404040"/>
          <w:bdr w:val="none" w:sz="0" w:space="0" w:color="auto" w:frame="1"/>
        </w:rPr>
        <w:t>pantalla curva OLED.</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La compañía dice que puede utilizar datos de Google Maps para c</w:t>
      </w:r>
      <w:r>
        <w:rPr>
          <w:color w:val="404040"/>
        </w:rPr>
        <w:t>rear la sensación de correr en “lugares exóticos”</w:t>
      </w:r>
      <w:r w:rsidRPr="00510169">
        <w:rPr>
          <w:color w:val="404040"/>
        </w:rPr>
        <w:t>.</w:t>
      </w:r>
    </w:p>
    <w:p w:rsidR="00DB52F6" w:rsidRPr="00845BC4" w:rsidRDefault="00DB52F6" w:rsidP="00845BC4">
      <w:pPr>
        <w:pStyle w:val="Ttulo2"/>
        <w:spacing w:before="207"/>
        <w:jc w:val="both"/>
        <w:textAlignment w:val="baseline"/>
        <w:rPr>
          <w:color w:val="1E1E1E"/>
          <w:sz w:val="24"/>
          <w:szCs w:val="24"/>
        </w:rPr>
      </w:pPr>
      <w:r w:rsidRPr="00510169">
        <w:rPr>
          <w:color w:val="1E1E1E"/>
          <w:sz w:val="24"/>
          <w:szCs w:val="24"/>
        </w:rPr>
        <w:t>Electrodomésticos</w:t>
      </w:r>
    </w:p>
    <w:p w:rsidR="00DB52F6" w:rsidRDefault="00DB52F6" w:rsidP="00DB52F6">
      <w:pPr>
        <w:spacing w:line="240" w:lineRule="auto"/>
        <w:jc w:val="both"/>
        <w:textAlignment w:val="baseline"/>
        <w:rPr>
          <w:rStyle w:val="media-captiontext"/>
          <w:rFonts w:ascii="Times New Roman" w:hAnsi="Times New Roman" w:cs="Times New Roman"/>
          <w:color w:val="ECECEC"/>
          <w:sz w:val="24"/>
          <w:szCs w:val="24"/>
          <w:bdr w:val="none" w:sz="0" w:space="0" w:color="auto" w:frame="1"/>
        </w:rPr>
      </w:pPr>
      <w:r>
        <w:rPr>
          <w:rStyle w:val="media-captiontext"/>
          <w:rFonts w:ascii="Times New Roman" w:hAnsi="Times New Roman" w:cs="Times New Roman"/>
          <w:color w:val="ECECEC"/>
          <w:sz w:val="24"/>
          <w:szCs w:val="24"/>
          <w:bdr w:val="none" w:sz="0" w:space="0" w:color="auto" w:frame="1"/>
        </w:rPr>
        <w:t xml:space="preserve">                                 </w:t>
      </w:r>
      <w:r w:rsidRPr="00510169">
        <w:rPr>
          <w:rFonts w:ascii="Times New Roman" w:hAnsi="Times New Roman" w:cs="Times New Roman"/>
          <w:noProof/>
          <w:sz w:val="24"/>
          <w:szCs w:val="24"/>
          <w:bdr w:val="none" w:sz="0" w:space="0" w:color="auto" w:frame="1"/>
        </w:rPr>
        <w:drawing>
          <wp:inline distT="0" distB="0" distL="0" distR="0">
            <wp:extent cx="2889225" cy="2428646"/>
            <wp:effectExtent l="19050" t="0" r="6375" b="0"/>
            <wp:docPr id="33" name="geom_inter_1452065997811_76" descr="Nevera Sams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5997811_76" descr="Nevera Samsung"/>
                    <pic:cNvPicPr>
                      <a:picLocks noChangeAspect="1" noChangeArrowheads="1"/>
                    </pic:cNvPicPr>
                  </pic:nvPicPr>
                  <pic:blipFill>
                    <a:blip r:embed="rId86"/>
                    <a:srcRect/>
                    <a:stretch>
                      <a:fillRect/>
                    </a:stretch>
                  </pic:blipFill>
                  <pic:spPr bwMode="auto">
                    <a:xfrm>
                      <a:off x="0" y="0"/>
                      <a:ext cx="2896870" cy="2435072"/>
                    </a:xfrm>
                    <a:prstGeom prst="rect">
                      <a:avLst/>
                    </a:prstGeom>
                    <a:noFill/>
                    <a:ln w="9525">
                      <a:noFill/>
                      <a:miter lim="800000"/>
                      <a:headEnd/>
                      <a:tailEnd/>
                    </a:ln>
                  </pic:spPr>
                </pic:pic>
              </a:graphicData>
            </a:graphic>
          </wp:inline>
        </w:drawing>
      </w:r>
      <w:r>
        <w:rPr>
          <w:rStyle w:val="media-captiontext"/>
          <w:rFonts w:ascii="Times New Roman" w:hAnsi="Times New Roman" w:cs="Times New Roman"/>
          <w:color w:val="ECECEC"/>
          <w:sz w:val="24"/>
          <w:szCs w:val="24"/>
          <w:bdr w:val="none" w:sz="0" w:space="0" w:color="auto" w:frame="1"/>
        </w:rPr>
        <w:t xml:space="preserve"> </w:t>
      </w:r>
    </w:p>
    <w:p w:rsidR="00DB52F6" w:rsidRPr="00510169" w:rsidRDefault="00DB52F6" w:rsidP="00DB52F6">
      <w:pPr>
        <w:spacing w:line="240" w:lineRule="auto"/>
        <w:jc w:val="both"/>
        <w:textAlignment w:val="baseline"/>
        <w:rPr>
          <w:rFonts w:ascii="Times New Roman" w:hAnsi="Times New Roman" w:cs="Times New Roman"/>
          <w:sz w:val="24"/>
          <w:szCs w:val="24"/>
        </w:rPr>
      </w:pPr>
      <w:r w:rsidRPr="00510169">
        <w:rPr>
          <w:rFonts w:ascii="Times New Roman" w:hAnsi="Times New Roman" w:cs="Times New Roman"/>
          <w:color w:val="404040"/>
          <w:sz w:val="24"/>
          <w:szCs w:val="24"/>
        </w:rPr>
        <w:t>Añadir grandes pantallas para aparatos que parecían hacerlo todo suficientemente bien sin ellas parece que será otra tendencia en la CES de este año.</w:t>
      </w:r>
    </w:p>
    <w:p w:rsidR="00DB52F6" w:rsidRPr="00510169" w:rsidRDefault="00DB52F6" w:rsidP="00DB52F6">
      <w:pPr>
        <w:pStyle w:val="NormalWeb"/>
        <w:spacing w:before="0" w:beforeAutospacing="0" w:after="0" w:afterAutospacing="0"/>
        <w:jc w:val="both"/>
        <w:textAlignment w:val="baseline"/>
        <w:rPr>
          <w:color w:val="404040"/>
        </w:rPr>
      </w:pPr>
      <w:r w:rsidRPr="00510169">
        <w:rPr>
          <w:color w:val="404040"/>
        </w:rPr>
        <w:t>Por ejemplo, la última nevera de Samsung cuenta con</w:t>
      </w:r>
      <w:r w:rsidRPr="00510169">
        <w:rPr>
          <w:rStyle w:val="apple-converted-space"/>
          <w:color w:val="404040"/>
        </w:rPr>
        <w:t> </w:t>
      </w:r>
      <w:r w:rsidRPr="00677ABC">
        <w:rPr>
          <w:rStyle w:val="Textoennegrita"/>
          <w:color w:val="404040"/>
          <w:bdr w:val="none" w:sz="0" w:space="0" w:color="auto" w:frame="1"/>
        </w:rPr>
        <w:t>una pantalla táctil de alta definición</w:t>
      </w:r>
      <w:r w:rsidRPr="00510169">
        <w:rPr>
          <w:rStyle w:val="apple-converted-space"/>
          <w:color w:val="404040"/>
        </w:rPr>
        <w:t> </w:t>
      </w:r>
      <w:r w:rsidRPr="00510169">
        <w:rPr>
          <w:color w:val="404040"/>
        </w:rPr>
        <w:t>que se</w:t>
      </w:r>
      <w:r>
        <w:rPr>
          <w:color w:val="404040"/>
        </w:rPr>
        <w:t xml:space="preserve"> puede utilizar para comprobar “</w:t>
      </w:r>
      <w:r w:rsidRPr="00510169">
        <w:rPr>
          <w:color w:val="404040"/>
        </w:rPr>
        <w:t>temperatu</w:t>
      </w:r>
      <w:r>
        <w:rPr>
          <w:color w:val="404040"/>
        </w:rPr>
        <w:t>ra, humedad y el funcionamiento”</w:t>
      </w:r>
      <w:r w:rsidRPr="00510169">
        <w:rPr>
          <w:color w:val="404040"/>
        </w:rPr>
        <w:t xml:space="preserve"> así como para mirar a la comida en el interior a través de una cámara.</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Así sólo tendrás que abrir el refrigerador cuando de verdad necesites los alimentos.</w:t>
      </w:r>
    </w:p>
    <w:p w:rsidR="00DB52F6" w:rsidRPr="00510169" w:rsidRDefault="00DB52F6" w:rsidP="00DB52F6">
      <w:pPr>
        <w:pStyle w:val="Ttulo2"/>
        <w:spacing w:before="207"/>
        <w:jc w:val="both"/>
        <w:textAlignment w:val="baseline"/>
        <w:rPr>
          <w:color w:val="1E1E1E"/>
          <w:sz w:val="24"/>
          <w:szCs w:val="24"/>
        </w:rPr>
      </w:pPr>
      <w:r w:rsidRPr="00510169">
        <w:rPr>
          <w:color w:val="1E1E1E"/>
          <w:sz w:val="24"/>
          <w:szCs w:val="24"/>
        </w:rPr>
        <w:lastRenderedPageBreak/>
        <w:t>El auto sin conductor</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Ford dio a conocer una alianza con Amazon para permitir que las personas conecten sus autos a redes domésticas.</w:t>
      </w:r>
    </w:p>
    <w:p w:rsidR="00845BC4" w:rsidRDefault="00845BC4" w:rsidP="00DB52F6">
      <w:pPr>
        <w:pStyle w:val="NormalWeb"/>
        <w:spacing w:before="0" w:beforeAutospacing="0" w:after="0" w:afterAutospacing="0"/>
        <w:jc w:val="both"/>
        <w:textAlignment w:val="baseline"/>
        <w:rPr>
          <w:color w:val="404040"/>
        </w:rPr>
      </w:pPr>
    </w:p>
    <w:p w:rsidR="00DB52F6" w:rsidRDefault="00DB52F6" w:rsidP="00DB52F6">
      <w:pPr>
        <w:pStyle w:val="NormalWeb"/>
        <w:spacing w:before="0" w:beforeAutospacing="0" w:after="0" w:afterAutospacing="0"/>
        <w:jc w:val="both"/>
        <w:textAlignment w:val="baseline"/>
        <w:rPr>
          <w:color w:val="404040"/>
        </w:rPr>
      </w:pPr>
      <w:r w:rsidRPr="00510169">
        <w:rPr>
          <w:color w:val="404040"/>
        </w:rPr>
        <w:t>El objetivo para traer vehículos junto relacionadas con</w:t>
      </w:r>
      <w:r w:rsidRPr="00510169">
        <w:rPr>
          <w:rStyle w:val="apple-converted-space"/>
          <w:color w:val="404040"/>
        </w:rPr>
        <w:t> </w:t>
      </w:r>
      <w:r w:rsidRPr="00510169">
        <w:rPr>
          <w:i/>
          <w:iCs/>
          <w:color w:val="404040"/>
          <w:bdr w:val="none" w:sz="0" w:space="0" w:color="auto" w:frame="1"/>
        </w:rPr>
        <w:t>Echo hub,</w:t>
      </w:r>
      <w:r w:rsidRPr="00510169">
        <w:rPr>
          <w:rStyle w:val="apple-converted-space"/>
          <w:color w:val="404040"/>
          <w:bdr w:val="none" w:sz="0" w:space="0" w:color="auto" w:frame="1"/>
        </w:rPr>
        <w:t> </w:t>
      </w:r>
      <w:r w:rsidRPr="00510169">
        <w:rPr>
          <w:color w:val="404040"/>
        </w:rPr>
        <w:t>la casa inteligente de Amazon.</w:t>
      </w:r>
    </w:p>
    <w:p w:rsidR="00DB52F6" w:rsidRPr="00510169" w:rsidRDefault="00DB52F6" w:rsidP="00DB52F6">
      <w:pPr>
        <w:pStyle w:val="NormalWeb"/>
        <w:spacing w:before="0" w:beforeAutospacing="0" w:after="0" w:afterAutospacing="0"/>
        <w:jc w:val="both"/>
        <w:textAlignment w:val="baseline"/>
        <w:rPr>
          <w:color w:val="404040"/>
        </w:rPr>
      </w:pPr>
    </w:p>
    <w:p w:rsidR="00DB52F6" w:rsidRPr="00677ABC" w:rsidRDefault="00DB52F6" w:rsidP="00DB52F6">
      <w:pPr>
        <w:pStyle w:val="NormalWeb"/>
        <w:spacing w:before="0" w:beforeAutospacing="0" w:after="0" w:afterAutospacing="0"/>
        <w:jc w:val="both"/>
        <w:textAlignment w:val="baseline"/>
        <w:rPr>
          <w:b/>
          <w:color w:val="404040"/>
        </w:rPr>
      </w:pPr>
      <w:r w:rsidRPr="00677ABC">
        <w:rPr>
          <w:rStyle w:val="Textoennegrita"/>
          <w:color w:val="404040"/>
          <w:bdr w:val="none" w:sz="0" w:space="0" w:color="auto" w:frame="1"/>
        </w:rPr>
        <w:t>La alianza permitirá a los conductores preguntar si la puerta del garaje está abierta, o solicitar una cita con su mecánico.</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También permitirá a los conductores controlar luces, aire acondicionado, sistemas de seguridad y otros dispositivos de su automóvil.</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Con un sistema de detección de voz, los usuarios podrán detener, iniciar, bloquear, desbloquear y comprobar el nivel de combustible de su vehículo desde su casa.</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El presidente ejecutivo de Ford, Mark Fields</w:t>
      </w:r>
      <w:r>
        <w:rPr>
          <w:color w:val="404040"/>
        </w:rPr>
        <w:t>, dijo que llegó el momento de “</w:t>
      </w:r>
      <w:r w:rsidRPr="00510169">
        <w:rPr>
          <w:color w:val="404040"/>
        </w:rPr>
        <w:t>vincular coches intelig</w:t>
      </w:r>
      <w:r>
        <w:rPr>
          <w:color w:val="404040"/>
        </w:rPr>
        <w:t>entes para hogares inteligentes”</w:t>
      </w:r>
      <w:r w:rsidRPr="00510169">
        <w:rPr>
          <w:color w:val="404040"/>
        </w:rPr>
        <w:t>.</w:t>
      </w:r>
    </w:p>
    <w:p w:rsidR="00DB52F6" w:rsidRPr="00510169" w:rsidRDefault="00DB52F6" w:rsidP="00DB52F6">
      <w:pPr>
        <w:pStyle w:val="NormalWeb"/>
        <w:spacing w:before="207" w:beforeAutospacing="0" w:after="0" w:afterAutospacing="0"/>
        <w:jc w:val="both"/>
        <w:textAlignment w:val="baseline"/>
        <w:rPr>
          <w:color w:val="404040"/>
        </w:rPr>
      </w:pPr>
    </w:p>
    <w:p w:rsidR="00DB52F6" w:rsidRPr="00510169" w:rsidRDefault="00DB52F6" w:rsidP="00DB52F6">
      <w:pPr>
        <w:spacing w:line="240" w:lineRule="auto"/>
        <w:jc w:val="both"/>
        <w:textAlignment w:val="baseline"/>
        <w:rPr>
          <w:rFonts w:ascii="Times New Roman" w:hAnsi="Times New Roman" w:cs="Times New Roman"/>
          <w:sz w:val="24"/>
          <w:szCs w:val="24"/>
        </w:rPr>
      </w:pPr>
      <w:r w:rsidRPr="00510169">
        <w:rPr>
          <w:rFonts w:ascii="Times New Roman" w:hAnsi="Times New Roman" w:cs="Times New Roman"/>
          <w:noProof/>
          <w:sz w:val="24"/>
          <w:szCs w:val="24"/>
          <w:bdr w:val="none" w:sz="0" w:space="0" w:color="auto" w:frame="1"/>
        </w:rPr>
        <w:drawing>
          <wp:inline distT="0" distB="0" distL="0" distR="0">
            <wp:extent cx="5399111" cy="2374711"/>
            <wp:effectExtent l="19050" t="0" r="0" b="0"/>
            <wp:docPr id="34" name="geom_inter_1452065999098_88" descr="Auto intelig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5999098_88" descr="Auto inteligente"/>
                    <pic:cNvPicPr>
                      <a:picLocks noChangeAspect="1" noChangeArrowheads="1"/>
                    </pic:cNvPicPr>
                  </pic:nvPicPr>
                  <pic:blipFill>
                    <a:blip r:embed="rId87"/>
                    <a:srcRect/>
                    <a:stretch>
                      <a:fillRect/>
                    </a:stretch>
                  </pic:blipFill>
                  <pic:spPr bwMode="auto">
                    <a:xfrm>
                      <a:off x="0" y="0"/>
                      <a:ext cx="5403706" cy="2376732"/>
                    </a:xfrm>
                    <a:prstGeom prst="rect">
                      <a:avLst/>
                    </a:prstGeom>
                    <a:noFill/>
                    <a:ln w="9525">
                      <a:noFill/>
                      <a:miter lim="800000"/>
                      <a:headEnd/>
                      <a:tailEnd/>
                    </a:ln>
                  </pic:spPr>
                </pic:pic>
              </a:graphicData>
            </a:graphic>
          </wp:inline>
        </w:drawing>
      </w:r>
      <w:r w:rsidRPr="00510169">
        <w:rPr>
          <w:rStyle w:val="media-captiontext"/>
          <w:rFonts w:ascii="Times New Roman" w:hAnsi="Times New Roman" w:cs="Times New Roman"/>
          <w:color w:val="ECECEC"/>
          <w:sz w:val="24"/>
          <w:szCs w:val="24"/>
          <w:bdr w:val="none" w:sz="0" w:space="0" w:color="auto" w:frame="1"/>
        </w:rPr>
        <w:t xml:space="preserve"> </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Alexa, que así se llamará el asistente personal inteligente, será un rival de Siri de Apple y de Google Now.</w:t>
      </w:r>
    </w:p>
    <w:p w:rsidR="00DB52F6" w:rsidRDefault="00DB52F6" w:rsidP="00DB52F6">
      <w:pPr>
        <w:pStyle w:val="NormalWeb"/>
        <w:spacing w:before="0" w:beforeAutospacing="0" w:after="0" w:afterAutospacing="0"/>
        <w:jc w:val="both"/>
        <w:textAlignment w:val="baseline"/>
        <w:rPr>
          <w:color w:val="404040"/>
        </w:rPr>
      </w:pPr>
    </w:p>
    <w:p w:rsidR="00DB52F6" w:rsidRDefault="00DB52F6" w:rsidP="00DB52F6">
      <w:pPr>
        <w:pStyle w:val="NormalWeb"/>
        <w:spacing w:before="0" w:beforeAutospacing="0" w:after="0" w:afterAutospacing="0"/>
        <w:jc w:val="both"/>
        <w:textAlignment w:val="baseline"/>
        <w:rPr>
          <w:color w:val="404040"/>
        </w:rPr>
      </w:pPr>
      <w:r w:rsidRPr="00510169">
        <w:rPr>
          <w:color w:val="404040"/>
        </w:rPr>
        <w:t>Toyota, mientras tanto, se comprometió a adoptar la plataforma inteligente de Ford</w:t>
      </w:r>
      <w:r w:rsidRPr="00510169">
        <w:rPr>
          <w:i/>
          <w:iCs/>
          <w:color w:val="404040"/>
          <w:bdr w:val="none" w:sz="0" w:space="0" w:color="auto" w:frame="1"/>
        </w:rPr>
        <w:t>SmartDeviceLink</w:t>
      </w:r>
      <w:r w:rsidRPr="00510169">
        <w:rPr>
          <w:rStyle w:val="apple-converted-space"/>
          <w:color w:val="404040"/>
        </w:rPr>
        <w:t> </w:t>
      </w:r>
      <w:r w:rsidRPr="00510169">
        <w:rPr>
          <w:color w:val="404040"/>
        </w:rPr>
        <w:t>(SDL).</w:t>
      </w:r>
    </w:p>
    <w:p w:rsidR="00DB52F6" w:rsidRPr="00510169" w:rsidRDefault="00DB52F6" w:rsidP="00DB52F6">
      <w:pPr>
        <w:pStyle w:val="NormalWeb"/>
        <w:spacing w:before="0" w:beforeAutospacing="0" w:after="0" w:afterAutospacing="0"/>
        <w:jc w:val="both"/>
        <w:textAlignment w:val="baseline"/>
        <w:rPr>
          <w:color w:val="404040"/>
        </w:rPr>
      </w:pPr>
    </w:p>
    <w:p w:rsidR="00DB52F6" w:rsidRPr="00677ABC" w:rsidRDefault="00DB52F6" w:rsidP="00DB52F6">
      <w:pPr>
        <w:pStyle w:val="NormalWeb"/>
        <w:spacing w:before="0" w:beforeAutospacing="0" w:after="0" w:afterAutospacing="0"/>
        <w:jc w:val="both"/>
        <w:textAlignment w:val="baseline"/>
        <w:rPr>
          <w:rStyle w:val="Textoennegrita"/>
          <w:b w:val="0"/>
          <w:color w:val="404040"/>
          <w:bdr w:val="none" w:sz="0" w:space="0" w:color="auto" w:frame="1"/>
        </w:rPr>
      </w:pPr>
      <w:r w:rsidRPr="00677ABC">
        <w:rPr>
          <w:rStyle w:val="Textoennegrita"/>
          <w:color w:val="404040"/>
          <w:bdr w:val="none" w:sz="0" w:space="0" w:color="auto" w:frame="1"/>
        </w:rPr>
        <w:t>El sistema permitirá que los teléfonos inteligentes se conecten con el panel de control de un vehículo.</w:t>
      </w:r>
    </w:p>
    <w:p w:rsidR="00DB52F6" w:rsidRPr="00510169" w:rsidRDefault="00DB52F6" w:rsidP="00DB52F6">
      <w:pPr>
        <w:pStyle w:val="NormalWeb"/>
        <w:spacing w:before="0" w:beforeAutospacing="0" w:after="0" w:afterAutospacing="0"/>
        <w:jc w:val="both"/>
        <w:textAlignment w:val="baseline"/>
        <w:rPr>
          <w:color w:val="404040"/>
        </w:rPr>
      </w:pPr>
    </w:p>
    <w:p w:rsidR="00DB52F6" w:rsidRPr="00510169" w:rsidRDefault="00DB52F6" w:rsidP="00DB52F6">
      <w:pPr>
        <w:pStyle w:val="NormalWeb"/>
        <w:spacing w:before="0" w:beforeAutospacing="0" w:after="0" w:afterAutospacing="0"/>
        <w:jc w:val="both"/>
        <w:textAlignment w:val="baseline"/>
        <w:rPr>
          <w:color w:val="404040"/>
        </w:rPr>
      </w:pPr>
      <w:r w:rsidRPr="00510169">
        <w:rPr>
          <w:i/>
          <w:iCs/>
          <w:color w:val="404040"/>
          <w:bdr w:val="none" w:sz="0" w:space="0" w:color="auto" w:frame="1"/>
        </w:rPr>
        <w:t>SmartDeviceLink</w:t>
      </w:r>
      <w:r w:rsidRPr="00510169">
        <w:rPr>
          <w:rStyle w:val="apple-converted-space"/>
          <w:color w:val="404040"/>
        </w:rPr>
        <w:t> </w:t>
      </w:r>
      <w:r w:rsidRPr="00510169">
        <w:rPr>
          <w:color w:val="404040"/>
        </w:rPr>
        <w:t>representa un esfuerzo de los fabricantes de automóviles para crear su propia tecnología en lugar de montar Google o Apple en el automóvil.</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Peugeot, Honda, Subaru y Mazda también están considerando apoyar SDL.</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lastRenderedPageBreak/>
        <w:t>En cuanto a vehículos, uno de los anuncios más esperados es la alianza entre Ford con Google para construir vehículos sin conductor.</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La empresa estadounidense aprovechará tecnología de Google para desarrollar un prototipo pequeño que se pueda usar inicialmente en ciudades.</w:t>
      </w:r>
    </w:p>
    <w:p w:rsidR="00DB52F6" w:rsidRPr="00510169" w:rsidRDefault="00DB52F6" w:rsidP="00DB52F6">
      <w:pPr>
        <w:pStyle w:val="Ttulo2"/>
        <w:spacing w:before="207"/>
        <w:jc w:val="both"/>
        <w:textAlignment w:val="baseline"/>
        <w:rPr>
          <w:color w:val="1E1E1E"/>
          <w:sz w:val="24"/>
          <w:szCs w:val="24"/>
        </w:rPr>
      </w:pPr>
      <w:r w:rsidRPr="00510169">
        <w:rPr>
          <w:color w:val="1E1E1E"/>
          <w:sz w:val="24"/>
          <w:szCs w:val="24"/>
        </w:rPr>
        <w:t>Dispositivos</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La firma surcoreana LG anunció una nueva línea de teléfonos inteligentes llamada la serie K.</w:t>
      </w:r>
    </w:p>
    <w:p w:rsidR="00DB52F6" w:rsidRDefault="00DB52F6" w:rsidP="00DB52F6">
      <w:pPr>
        <w:pStyle w:val="NormalWeb"/>
        <w:spacing w:before="0" w:beforeAutospacing="0" w:after="0" w:afterAutospacing="0"/>
        <w:jc w:val="both"/>
        <w:textAlignment w:val="baseline"/>
        <w:rPr>
          <w:rStyle w:val="Textoennegrita"/>
          <w:color w:val="404040"/>
          <w:bdr w:val="none" w:sz="0" w:space="0" w:color="auto" w:frame="1"/>
        </w:rPr>
      </w:pPr>
      <w:r w:rsidRPr="00510169">
        <w:rPr>
          <w:color w:val="404040"/>
        </w:rPr>
        <w:t>La firma dice que han sido diseñados para</w:t>
      </w:r>
      <w:r w:rsidRPr="00510169">
        <w:rPr>
          <w:rStyle w:val="apple-converted-space"/>
          <w:color w:val="404040"/>
        </w:rPr>
        <w:t> </w:t>
      </w:r>
      <w:r>
        <w:rPr>
          <w:rStyle w:val="Textoennegrita"/>
          <w:color w:val="404040"/>
          <w:bdr w:val="none" w:sz="0" w:space="0" w:color="auto" w:frame="1"/>
        </w:rPr>
        <w:t>que parezcan “</w:t>
      </w:r>
      <w:r w:rsidRPr="00677ABC">
        <w:rPr>
          <w:rStyle w:val="Textoennegrita"/>
          <w:color w:val="404040"/>
          <w:bdr w:val="none" w:sz="0" w:space="0" w:color="auto" w:frame="1"/>
        </w:rPr>
        <w:t xml:space="preserve">mucho más caros y exclusivos </w:t>
      </w:r>
      <w:r>
        <w:rPr>
          <w:rStyle w:val="Textoennegrita"/>
          <w:color w:val="404040"/>
          <w:bdr w:val="none" w:sz="0" w:space="0" w:color="auto" w:frame="1"/>
        </w:rPr>
        <w:t>de lo que realmente son”</w:t>
      </w:r>
      <w:r w:rsidRPr="00677ABC">
        <w:rPr>
          <w:rStyle w:val="Textoennegrita"/>
          <w:color w:val="404040"/>
          <w:bdr w:val="none" w:sz="0" w:space="0" w:color="auto" w:frame="1"/>
        </w:rPr>
        <w:t>.</w:t>
      </w:r>
    </w:p>
    <w:p w:rsidR="0028429B" w:rsidRPr="00677ABC" w:rsidRDefault="0028429B" w:rsidP="00DB52F6">
      <w:pPr>
        <w:pStyle w:val="NormalWeb"/>
        <w:spacing w:before="0" w:beforeAutospacing="0" w:after="0" w:afterAutospacing="0"/>
        <w:jc w:val="both"/>
        <w:textAlignment w:val="baseline"/>
        <w:rPr>
          <w:rStyle w:val="Textoennegrita"/>
          <w:b w:val="0"/>
          <w:color w:val="404040"/>
          <w:bdr w:val="none" w:sz="0" w:space="0" w:color="auto" w:frame="1"/>
        </w:rPr>
      </w:pPr>
    </w:p>
    <w:p w:rsidR="00DB52F6" w:rsidRPr="00510169" w:rsidRDefault="00DB52F6" w:rsidP="00DB52F6">
      <w:pPr>
        <w:pStyle w:val="NormalWeb"/>
        <w:spacing w:before="0" w:beforeAutospacing="0" w:after="0" w:afterAutospacing="0"/>
        <w:jc w:val="both"/>
        <w:textAlignment w:val="baseline"/>
        <w:rPr>
          <w:color w:val="404040"/>
        </w:rPr>
      </w:pPr>
    </w:p>
    <w:p w:rsidR="00DB52F6" w:rsidRPr="00510169" w:rsidRDefault="00DB52F6" w:rsidP="00DB52F6">
      <w:pPr>
        <w:spacing w:line="240" w:lineRule="auto"/>
        <w:jc w:val="both"/>
        <w:textAlignment w:val="baseline"/>
        <w:rPr>
          <w:rFonts w:ascii="Times New Roman" w:hAnsi="Times New Roman" w:cs="Times New Roman"/>
          <w:sz w:val="24"/>
          <w:szCs w:val="24"/>
        </w:rPr>
      </w:pPr>
      <w:r>
        <w:rPr>
          <w:rStyle w:val="media-captiontext"/>
          <w:rFonts w:ascii="Times New Roman" w:hAnsi="Times New Roman" w:cs="Times New Roman"/>
          <w:color w:val="ECECEC"/>
          <w:sz w:val="24"/>
          <w:szCs w:val="24"/>
          <w:bdr w:val="none" w:sz="0" w:space="0" w:color="auto" w:frame="1"/>
        </w:rPr>
        <w:t xml:space="preserve">                                       </w:t>
      </w:r>
      <w:r w:rsidRPr="00510169">
        <w:rPr>
          <w:rFonts w:ascii="Times New Roman" w:hAnsi="Times New Roman" w:cs="Times New Roman"/>
          <w:noProof/>
          <w:sz w:val="24"/>
          <w:szCs w:val="24"/>
          <w:bdr w:val="none" w:sz="0" w:space="0" w:color="auto" w:frame="1"/>
        </w:rPr>
        <w:drawing>
          <wp:inline distT="0" distB="0" distL="0" distR="0">
            <wp:extent cx="2896870" cy="1631315"/>
            <wp:effectExtent l="19050" t="0" r="0" b="0"/>
            <wp:docPr id="35" name="geom_inter_1452066000913_99" descr="Smart Sho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6000913_99" descr="Smart Shoes"/>
                    <pic:cNvPicPr>
                      <a:picLocks noChangeAspect="1" noChangeArrowheads="1"/>
                    </pic:cNvPicPr>
                  </pic:nvPicPr>
                  <pic:blipFill>
                    <a:blip r:embed="rId88"/>
                    <a:srcRect/>
                    <a:stretch>
                      <a:fillRect/>
                    </a:stretch>
                  </pic:blipFill>
                  <pic:spPr bwMode="auto">
                    <a:xfrm>
                      <a:off x="0" y="0"/>
                      <a:ext cx="2896870" cy="1631315"/>
                    </a:xfrm>
                    <a:prstGeom prst="rect">
                      <a:avLst/>
                    </a:prstGeom>
                    <a:noFill/>
                    <a:ln w="9525">
                      <a:noFill/>
                      <a:miter lim="800000"/>
                      <a:headEnd/>
                      <a:tailEnd/>
                    </a:ln>
                  </pic:spPr>
                </pic:pic>
              </a:graphicData>
            </a:graphic>
          </wp:inline>
        </w:drawing>
      </w:r>
      <w:r w:rsidRPr="00510169">
        <w:rPr>
          <w:rStyle w:val="media-captiontext"/>
          <w:rFonts w:ascii="Times New Roman" w:hAnsi="Times New Roman" w:cs="Times New Roman"/>
          <w:color w:val="ECECEC"/>
          <w:sz w:val="24"/>
          <w:szCs w:val="24"/>
          <w:bdr w:val="none" w:sz="0" w:space="0" w:color="auto" w:frame="1"/>
        </w:rPr>
        <w:t xml:space="preserve"> </w:t>
      </w:r>
    </w:p>
    <w:p w:rsidR="00DB52F6" w:rsidRPr="00510169" w:rsidRDefault="00DB52F6" w:rsidP="00DB52F6">
      <w:pPr>
        <w:pStyle w:val="NormalWeb"/>
        <w:spacing w:before="0" w:beforeAutospacing="0" w:after="0" w:afterAutospacing="0"/>
        <w:jc w:val="both"/>
        <w:textAlignment w:val="baseline"/>
        <w:rPr>
          <w:color w:val="404040"/>
        </w:rPr>
      </w:pPr>
      <w:r w:rsidRPr="00510169">
        <w:rPr>
          <w:color w:val="404040"/>
        </w:rPr>
        <w:t>Una de las compañías en crecimiento, Acton, también adelantó su último producto estrella: el</w:t>
      </w:r>
      <w:r w:rsidRPr="00510169">
        <w:rPr>
          <w:rStyle w:val="apple-converted-space"/>
          <w:color w:val="404040"/>
        </w:rPr>
        <w:t> </w:t>
      </w:r>
      <w:r w:rsidRPr="00677ABC">
        <w:rPr>
          <w:rStyle w:val="Textoennegrita"/>
          <w:color w:val="404040"/>
          <w:bdr w:val="none" w:sz="0" w:space="0" w:color="auto" w:frame="1"/>
        </w:rPr>
        <w:t>monopatín</w:t>
      </w:r>
      <w:r>
        <w:rPr>
          <w:rStyle w:val="Textoennegrita"/>
          <w:color w:val="404040"/>
          <w:bdr w:val="none" w:sz="0" w:space="0" w:color="auto" w:frame="1"/>
        </w:rPr>
        <w:t xml:space="preserve"> </w:t>
      </w:r>
      <w:r w:rsidRPr="00510169">
        <w:rPr>
          <w:color w:val="404040"/>
        </w:rPr>
        <w:t>electrónico.</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Se podrá controlar mediante un pequeño dispositivo de mano, aunque una aplicación de teléfono inteligente puede ser usada como alternativa.</w:t>
      </w:r>
    </w:p>
    <w:p w:rsidR="00845BC4" w:rsidRDefault="00845BC4" w:rsidP="00DB52F6">
      <w:pPr>
        <w:pStyle w:val="NormalWeb"/>
        <w:spacing w:before="0" w:beforeAutospacing="0" w:after="0" w:afterAutospacing="0"/>
        <w:jc w:val="both"/>
        <w:textAlignment w:val="baseline"/>
        <w:rPr>
          <w:color w:val="404040"/>
        </w:rPr>
      </w:pPr>
    </w:p>
    <w:p w:rsidR="00DB52F6" w:rsidRPr="00677ABC" w:rsidRDefault="00DB52F6" w:rsidP="00DB52F6">
      <w:pPr>
        <w:pStyle w:val="NormalWeb"/>
        <w:spacing w:before="0" w:beforeAutospacing="0" w:after="0" w:afterAutospacing="0"/>
        <w:jc w:val="both"/>
        <w:textAlignment w:val="baseline"/>
        <w:rPr>
          <w:rStyle w:val="Textoennegrita"/>
          <w:b w:val="0"/>
          <w:color w:val="404040"/>
          <w:bdr w:val="none" w:sz="0" w:space="0" w:color="auto" w:frame="1"/>
        </w:rPr>
      </w:pPr>
      <w:r w:rsidRPr="00510169">
        <w:rPr>
          <w:color w:val="404040"/>
        </w:rPr>
        <w:t>El monopatín llega a velocidades de</w:t>
      </w:r>
      <w:r w:rsidRPr="00510169">
        <w:rPr>
          <w:rStyle w:val="apple-converted-space"/>
          <w:color w:val="404040"/>
        </w:rPr>
        <w:t> </w:t>
      </w:r>
      <w:r w:rsidRPr="00677ABC">
        <w:rPr>
          <w:rStyle w:val="Textoennegrita"/>
          <w:color w:val="404040"/>
          <w:bdr w:val="none" w:sz="0" w:space="0" w:color="auto" w:frame="1"/>
        </w:rPr>
        <w:t>hasta 19 km/h.</w:t>
      </w:r>
    </w:p>
    <w:p w:rsidR="00DB52F6" w:rsidRPr="00510169" w:rsidRDefault="00DB52F6" w:rsidP="00DB52F6">
      <w:pPr>
        <w:pStyle w:val="NormalWeb"/>
        <w:spacing w:before="0" w:beforeAutospacing="0" w:after="0" w:afterAutospacing="0"/>
        <w:jc w:val="both"/>
        <w:textAlignment w:val="baseline"/>
        <w:rPr>
          <w:color w:val="404040"/>
        </w:rPr>
      </w:pPr>
    </w:p>
    <w:p w:rsidR="00DB52F6" w:rsidRDefault="00DB52F6" w:rsidP="00DB52F6">
      <w:pPr>
        <w:pStyle w:val="NormalWeb"/>
        <w:spacing w:before="0" w:beforeAutospacing="0" w:after="0" w:afterAutospacing="0"/>
        <w:jc w:val="both"/>
        <w:textAlignment w:val="baseline"/>
        <w:rPr>
          <w:color w:val="404040"/>
        </w:rPr>
      </w:pPr>
      <w:r w:rsidRPr="00510169">
        <w:rPr>
          <w:color w:val="404040"/>
        </w:rPr>
        <w:t>Un dato llamativo de la feria de este año es que los</w:t>
      </w:r>
      <w:r w:rsidRPr="00510169">
        <w:rPr>
          <w:rStyle w:val="apple-converted-space"/>
          <w:color w:val="404040"/>
        </w:rPr>
        <w:t> </w:t>
      </w:r>
      <w:r w:rsidRPr="00510169">
        <w:rPr>
          <w:i/>
          <w:iCs/>
          <w:color w:val="404040"/>
          <w:bdr w:val="none" w:sz="0" w:space="0" w:color="auto" w:frame="1"/>
        </w:rPr>
        <w:t>hoverboards</w:t>
      </w:r>
      <w:r w:rsidRPr="00510169">
        <w:rPr>
          <w:rStyle w:val="apple-converted-space"/>
          <w:color w:val="404040"/>
        </w:rPr>
        <w:t> </w:t>
      </w:r>
      <w:r w:rsidRPr="00510169">
        <w:rPr>
          <w:color w:val="404040"/>
        </w:rPr>
        <w:t>están prohibidos después de que se multiplicaron los reportes de estallidos.</w:t>
      </w:r>
    </w:p>
    <w:p w:rsidR="00DB52F6" w:rsidRPr="00510169" w:rsidRDefault="00DB52F6" w:rsidP="00DB52F6">
      <w:pPr>
        <w:pStyle w:val="NormalWeb"/>
        <w:spacing w:before="0" w:beforeAutospacing="0" w:after="0" w:afterAutospacing="0"/>
        <w:jc w:val="both"/>
        <w:textAlignment w:val="baseline"/>
        <w:rPr>
          <w:color w:val="404040"/>
        </w:rPr>
      </w:pPr>
    </w:p>
    <w:p w:rsidR="00DB52F6" w:rsidRPr="00677ABC" w:rsidRDefault="009E7E4F" w:rsidP="00DB52F6">
      <w:pPr>
        <w:numPr>
          <w:ilvl w:val="0"/>
          <w:numId w:val="5"/>
        </w:numPr>
        <w:spacing w:after="0" w:line="240" w:lineRule="auto"/>
        <w:ind w:left="230"/>
        <w:jc w:val="both"/>
        <w:textAlignment w:val="baseline"/>
        <w:rPr>
          <w:rFonts w:ascii="Times New Roman" w:hAnsi="Times New Roman" w:cs="Times New Roman"/>
          <w:sz w:val="24"/>
          <w:szCs w:val="24"/>
        </w:rPr>
      </w:pPr>
      <w:hyperlink r:id="rId89" w:history="1">
        <w:r w:rsidR="00DB52F6" w:rsidRPr="00677ABC">
          <w:rPr>
            <w:rStyle w:val="Hipervnculo"/>
            <w:rFonts w:ascii="Times New Roman" w:hAnsi="Times New Roman" w:cs="Times New Roman"/>
            <w:bCs/>
            <w:color w:val="222222"/>
            <w:sz w:val="24"/>
            <w:szCs w:val="24"/>
            <w:bdr w:val="none" w:sz="0" w:space="0" w:color="auto" w:frame="1"/>
          </w:rPr>
          <w:t>¿Por qué Amazon dejó de vender el hoverboard, uno de los regalos más populares de Navidad?</w:t>
        </w:r>
      </w:hyperlink>
    </w:p>
    <w:p w:rsidR="00DB52F6" w:rsidRPr="00510169" w:rsidRDefault="00DB52F6" w:rsidP="00DB52F6">
      <w:pPr>
        <w:spacing w:after="0" w:line="240" w:lineRule="auto"/>
        <w:ind w:left="230"/>
        <w:jc w:val="both"/>
        <w:textAlignment w:val="baseline"/>
        <w:rPr>
          <w:rFonts w:ascii="Times New Roman" w:hAnsi="Times New Roman" w:cs="Times New Roman"/>
          <w:sz w:val="24"/>
          <w:szCs w:val="24"/>
        </w:rPr>
      </w:pPr>
    </w:p>
    <w:p w:rsidR="00DB52F6" w:rsidRPr="00677ABC" w:rsidRDefault="00DB52F6" w:rsidP="00DB52F6">
      <w:pPr>
        <w:pStyle w:val="NormalWeb"/>
        <w:spacing w:before="0" w:beforeAutospacing="0" w:after="0" w:afterAutospacing="0"/>
        <w:jc w:val="both"/>
        <w:textAlignment w:val="baseline"/>
        <w:rPr>
          <w:b/>
          <w:color w:val="404040"/>
        </w:rPr>
      </w:pPr>
      <w:r w:rsidRPr="00510169">
        <w:rPr>
          <w:color w:val="404040"/>
        </w:rPr>
        <w:t>Y para aquellos que prefieren mantener sus pies en el suelo, Digitsole lanzará su</w:t>
      </w:r>
      <w:r>
        <w:rPr>
          <w:color w:val="404040"/>
        </w:rPr>
        <w:t xml:space="preserve"> </w:t>
      </w:r>
      <w:r w:rsidRPr="00677ABC">
        <w:rPr>
          <w:rStyle w:val="Textoennegrita"/>
          <w:i/>
          <w:iCs/>
          <w:color w:val="404040"/>
          <w:bdr w:val="none" w:sz="0" w:space="0" w:color="auto" w:frame="1"/>
        </w:rPr>
        <w:t>SmartShoe</w:t>
      </w:r>
      <w:r w:rsidRPr="00677ABC">
        <w:rPr>
          <w:rStyle w:val="apple-converted-space"/>
          <w:b/>
          <w:bCs/>
          <w:color w:val="404040"/>
          <w:bdr w:val="none" w:sz="0" w:space="0" w:color="auto" w:frame="1"/>
        </w:rPr>
        <w:t> </w:t>
      </w:r>
      <w:r w:rsidRPr="00677ABC">
        <w:rPr>
          <w:rStyle w:val="Textoennegrita"/>
          <w:color w:val="404040"/>
          <w:bdr w:val="none" w:sz="0" w:space="0" w:color="auto" w:frame="1"/>
        </w:rPr>
        <w:t>(zapato inteligente).</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El calzado contiene un sistema que puede contar los pasos y cuenta con una lámpara incluida.</w:t>
      </w:r>
    </w:p>
    <w:p w:rsidR="00DB52F6" w:rsidRPr="00510169" w:rsidRDefault="00DB52F6" w:rsidP="00DB52F6">
      <w:pPr>
        <w:pStyle w:val="NormalWeb"/>
        <w:spacing w:before="207" w:beforeAutospacing="0" w:after="0" w:afterAutospacing="0"/>
        <w:jc w:val="both"/>
        <w:textAlignment w:val="baseline"/>
        <w:rPr>
          <w:color w:val="404040"/>
        </w:rPr>
      </w:pPr>
      <w:r w:rsidRPr="00510169">
        <w:rPr>
          <w:color w:val="404040"/>
        </w:rPr>
        <w:t>Los franceses que lo desarrollan esperan que el artículo se convierta en una moda, aunque no podemos dejar de preguntar si la gente realmente quiere tener que recargar su ropa.</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Por si pensabas que las gafas inteligentes eran un fracaso, Kopin, compañía con sede en Massachusetts, lanzará la pantalla más pequeña del mundo para anteojos.</w:t>
      </w:r>
    </w:p>
    <w:p w:rsidR="00DB52F6" w:rsidRPr="00510169" w:rsidRDefault="00DB52F6" w:rsidP="00DB52F6">
      <w:pPr>
        <w:pStyle w:val="NormalWeb"/>
        <w:spacing w:before="207" w:beforeAutospacing="0" w:after="0" w:afterAutospacing="0"/>
        <w:jc w:val="both"/>
        <w:textAlignment w:val="baseline"/>
        <w:rPr>
          <w:color w:val="404040"/>
        </w:rPr>
      </w:pPr>
    </w:p>
    <w:p w:rsidR="00DB52F6" w:rsidRPr="00677ABC" w:rsidRDefault="00DB52F6" w:rsidP="00DB52F6">
      <w:pPr>
        <w:pStyle w:val="NormalWeb"/>
        <w:spacing w:before="0" w:beforeAutospacing="0" w:after="0" w:afterAutospacing="0"/>
        <w:jc w:val="both"/>
        <w:textAlignment w:val="baseline"/>
        <w:rPr>
          <w:b/>
          <w:color w:val="404040"/>
        </w:rPr>
      </w:pPr>
      <w:r w:rsidRPr="00677ABC">
        <w:rPr>
          <w:rStyle w:val="Textoennegrita"/>
          <w:color w:val="404040"/>
          <w:bdr w:val="none" w:sz="0" w:space="0" w:color="auto" w:frame="1"/>
        </w:rPr>
        <w:lastRenderedPageBreak/>
        <w:t>Y para no dejar a ningún miembro de la familia fuera de la feria, Petnet ha presentado el</w:t>
      </w:r>
      <w:r w:rsidRPr="00677ABC">
        <w:rPr>
          <w:rStyle w:val="apple-converted-space"/>
          <w:b/>
          <w:bCs/>
          <w:color w:val="404040"/>
          <w:bdr w:val="none" w:sz="0" w:space="0" w:color="auto" w:frame="1"/>
        </w:rPr>
        <w:t> </w:t>
      </w:r>
      <w:r w:rsidRPr="00677ABC">
        <w:rPr>
          <w:rStyle w:val="Textoennegrita"/>
          <w:i/>
          <w:iCs/>
          <w:color w:val="404040"/>
          <w:bdr w:val="none" w:sz="0" w:space="0" w:color="auto" w:frame="1"/>
        </w:rPr>
        <w:t>SmartBowl</w:t>
      </w:r>
      <w:r w:rsidRPr="00677ABC">
        <w:rPr>
          <w:rStyle w:val="Textoennegrita"/>
          <w:color w:val="404040"/>
          <w:bdr w:val="none" w:sz="0" w:space="0" w:color="auto" w:frame="1"/>
        </w:rPr>
        <w:t>.</w:t>
      </w:r>
    </w:p>
    <w:p w:rsidR="00DB52F6" w:rsidRDefault="00DB52F6" w:rsidP="00DB52F6">
      <w:pPr>
        <w:pStyle w:val="NormalWeb"/>
        <w:spacing w:before="207" w:beforeAutospacing="0" w:after="0" w:afterAutospacing="0"/>
        <w:jc w:val="both"/>
        <w:textAlignment w:val="baseline"/>
        <w:rPr>
          <w:color w:val="404040"/>
        </w:rPr>
      </w:pPr>
      <w:r w:rsidRPr="00510169">
        <w:rPr>
          <w:color w:val="404040"/>
        </w:rPr>
        <w:t xml:space="preserve">La firma dice que los propietarios de animales sólo </w:t>
      </w:r>
      <w:r w:rsidR="00414B31" w:rsidRPr="00510169">
        <w:rPr>
          <w:color w:val="404040"/>
        </w:rPr>
        <w:t>tienen</w:t>
      </w:r>
      <w:r w:rsidRPr="00510169">
        <w:rPr>
          <w:color w:val="404040"/>
        </w:rPr>
        <w:t xml:space="preserve"> que introducir el peso, la edad y el nivel de actividad de su perro o gato y el cuenco les indicará la cantidad adecuada de alimentos.</w:t>
      </w:r>
    </w:p>
    <w:p w:rsidR="00DB52F6" w:rsidRPr="00510169" w:rsidRDefault="00DB52F6" w:rsidP="00DB52F6">
      <w:pPr>
        <w:pStyle w:val="NormalWeb"/>
        <w:spacing w:before="207" w:beforeAutospacing="0" w:after="0" w:afterAutospacing="0"/>
        <w:jc w:val="both"/>
        <w:textAlignment w:val="baseline"/>
        <w:rPr>
          <w:color w:val="404040"/>
        </w:rPr>
      </w:pPr>
    </w:p>
    <w:p w:rsidR="00DB52F6" w:rsidRPr="00510169" w:rsidRDefault="00DB52F6" w:rsidP="00DB52F6">
      <w:pPr>
        <w:spacing w:line="240" w:lineRule="auto"/>
        <w:jc w:val="both"/>
        <w:textAlignment w:val="baseline"/>
        <w:rPr>
          <w:rFonts w:ascii="Times New Roman" w:hAnsi="Times New Roman" w:cs="Times New Roman"/>
          <w:sz w:val="24"/>
          <w:szCs w:val="24"/>
        </w:rPr>
      </w:pPr>
      <w:r w:rsidRPr="00510169">
        <w:rPr>
          <w:rFonts w:ascii="Times New Roman" w:hAnsi="Times New Roman" w:cs="Times New Roman"/>
          <w:noProof/>
          <w:sz w:val="24"/>
          <w:szCs w:val="24"/>
          <w:bdr w:val="none" w:sz="0" w:space="0" w:color="auto" w:frame="1"/>
        </w:rPr>
        <w:drawing>
          <wp:inline distT="0" distB="0" distL="0" distR="0">
            <wp:extent cx="5511241" cy="2121408"/>
            <wp:effectExtent l="19050" t="0" r="0" b="0"/>
            <wp:docPr id="39" name="geom_inter_1452066001715_107" desc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m_inter_1452066001715_107" descr="CES"/>
                    <pic:cNvPicPr>
                      <a:picLocks noChangeAspect="1" noChangeArrowheads="1"/>
                    </pic:cNvPicPr>
                  </pic:nvPicPr>
                  <pic:blipFill>
                    <a:blip r:embed="rId90"/>
                    <a:srcRect/>
                    <a:stretch>
                      <a:fillRect/>
                    </a:stretch>
                  </pic:blipFill>
                  <pic:spPr bwMode="auto">
                    <a:xfrm>
                      <a:off x="0" y="0"/>
                      <a:ext cx="5511619" cy="2121554"/>
                    </a:xfrm>
                    <a:prstGeom prst="rect">
                      <a:avLst/>
                    </a:prstGeom>
                    <a:noFill/>
                    <a:ln w="9525">
                      <a:noFill/>
                      <a:miter lim="800000"/>
                      <a:headEnd/>
                      <a:tailEnd/>
                    </a:ln>
                  </pic:spPr>
                </pic:pic>
              </a:graphicData>
            </a:graphic>
          </wp:inline>
        </w:drawing>
      </w:r>
    </w:p>
    <w:p w:rsidR="00DB52F6" w:rsidRDefault="00DB52F6" w:rsidP="00DB52F6">
      <w:pPr>
        <w:pStyle w:val="NormalWeb"/>
        <w:spacing w:after="0"/>
        <w:jc w:val="both"/>
        <w:rPr>
          <w:u w:val="single"/>
        </w:rPr>
      </w:pPr>
    </w:p>
    <w:p w:rsidR="00DB52F6" w:rsidRPr="00677ABC" w:rsidRDefault="00DB52F6" w:rsidP="00DB52F6">
      <w:pPr>
        <w:pStyle w:val="NormalWeb"/>
        <w:spacing w:after="0"/>
        <w:jc w:val="both"/>
        <w:rPr>
          <w:u w:val="single"/>
        </w:rPr>
      </w:pPr>
      <w:r w:rsidRPr="00677ABC">
        <w:rPr>
          <w:u w:val="single"/>
        </w:rPr>
        <w:t>Los “drones” tienen también un espacio destacado</w:t>
      </w:r>
    </w:p>
    <w:p w:rsidR="0028429B" w:rsidRDefault="00DB52F6" w:rsidP="00DB52F6">
      <w:pPr>
        <w:pStyle w:val="NormalWeb"/>
        <w:spacing w:after="0"/>
        <w:jc w:val="both"/>
        <w:rPr>
          <w:color w:val="000000"/>
        </w:rPr>
      </w:pPr>
      <w:r>
        <w:rPr>
          <w:color w:val="000000"/>
        </w:rPr>
        <w:t xml:space="preserve">- </w:t>
      </w:r>
      <w:r w:rsidRPr="000E123C">
        <w:rPr>
          <w:color w:val="000000"/>
          <w:u w:val="single"/>
        </w:rPr>
        <w:t>Coches conectados, drones y realidad virtual invaden el CES</w:t>
      </w:r>
      <w:r>
        <w:rPr>
          <w:color w:val="000000"/>
        </w:rPr>
        <w:t xml:space="preserve"> (Cinco Días - </w:t>
      </w:r>
      <w:r w:rsidRPr="000E123C">
        <w:rPr>
          <w:b/>
          <w:color w:val="000000"/>
        </w:rPr>
        <w:t>5/1/16</w:t>
      </w:r>
      <w:r>
        <w:rPr>
          <w:color w:val="000000"/>
        </w:rPr>
        <w:t>)</w:t>
      </w:r>
    </w:p>
    <w:p w:rsidR="00DB52F6" w:rsidRDefault="00DB52F6" w:rsidP="00DB52F6">
      <w:pPr>
        <w:pStyle w:val="NormalWeb"/>
        <w:spacing w:after="0"/>
        <w:jc w:val="both"/>
        <w:rPr>
          <w:color w:val="000000"/>
        </w:rPr>
      </w:pPr>
      <w:r>
        <w:rPr>
          <w:noProof/>
        </w:rPr>
        <w:drawing>
          <wp:inline distT="0" distB="0" distL="0" distR="0">
            <wp:extent cx="5364937" cy="2092147"/>
            <wp:effectExtent l="19050" t="0" r="7163" b="0"/>
            <wp:docPr id="40" name="Imagen 1" descr="Coches conectados, drones y realidad virtual invaden el 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ches conectados, drones y realidad virtual invaden el CES"/>
                    <pic:cNvPicPr>
                      <a:picLocks noChangeAspect="1" noChangeArrowheads="1"/>
                    </pic:cNvPicPr>
                  </pic:nvPicPr>
                  <pic:blipFill>
                    <a:blip r:embed="rId91"/>
                    <a:srcRect/>
                    <a:stretch>
                      <a:fillRect/>
                    </a:stretch>
                  </pic:blipFill>
                  <pic:spPr bwMode="auto">
                    <a:xfrm>
                      <a:off x="0" y="0"/>
                      <a:ext cx="5365574" cy="2092395"/>
                    </a:xfrm>
                    <a:prstGeom prst="rect">
                      <a:avLst/>
                    </a:prstGeom>
                    <a:noFill/>
                    <a:ln w="9525">
                      <a:noFill/>
                      <a:miter lim="800000"/>
                      <a:headEnd/>
                      <a:tailEnd/>
                    </a:ln>
                  </pic:spPr>
                </pic:pic>
              </a:graphicData>
            </a:graphic>
          </wp:inline>
        </w:drawing>
      </w:r>
    </w:p>
    <w:p w:rsidR="00DB52F6" w:rsidRPr="000E123C" w:rsidRDefault="00DB52F6" w:rsidP="00DB52F6">
      <w:pPr>
        <w:pStyle w:val="NormalWeb"/>
        <w:spacing w:after="0"/>
        <w:jc w:val="both"/>
        <w:rPr>
          <w:color w:val="000000"/>
        </w:rPr>
      </w:pPr>
      <w:r w:rsidRPr="000E123C">
        <w:rPr>
          <w:color w:val="000000"/>
        </w:rPr>
        <w:t>La mayor feria de electrónica de consumo, el CES de Las Vegas, abre hoy sus puertas, pero ayer ya dejó un buen aperitivo sobre la tecnología que llegará al mercado los próximos años. Los drones, los coches eléctricos y autónomos, la realidad virtual y el imparable internet de las cosas serán los grandes protagonistas de este evento, que acogerá a 3.700 expositores hasta el próximo día 9.</w:t>
      </w:r>
    </w:p>
    <w:p w:rsidR="00DB52F6" w:rsidRPr="000E123C" w:rsidRDefault="00DB52F6" w:rsidP="00DB52F6">
      <w:pPr>
        <w:pStyle w:val="NormalWeb"/>
        <w:spacing w:after="0"/>
        <w:jc w:val="both"/>
        <w:rPr>
          <w:color w:val="000000"/>
        </w:rPr>
      </w:pPr>
      <w:r w:rsidRPr="000E123C">
        <w:rPr>
          <w:color w:val="000000"/>
        </w:rPr>
        <w:t xml:space="preserve">HTC fue de las primeras compañías en abrir fuego y lo hizo a lo grande. La firma taiwanesa, dispuesta a redefinir la imaginación humana con la realidad virtual, ha presentado Vive Pre, una actualización de su casco de realidad virtual, que no llegará al mercado hasta abril. La principal novedad es una cámara frontal que el usuario deberá colocarse en la cabeza y que permite hacer más cosas tanto dentro como fuera del </w:t>
      </w:r>
      <w:r w:rsidRPr="000E123C">
        <w:rPr>
          <w:color w:val="000000"/>
        </w:rPr>
        <w:lastRenderedPageBreak/>
        <w:t>mundo virtual mediante la mezcla de elementos físicos en el espacio virtual. “La capacidad de sentarte, encontrar tu bebida o mantener una conversación sin quitarte el visor es solo el principio de todo lo que se</w:t>
      </w:r>
      <w:r>
        <w:rPr>
          <w:color w:val="000000"/>
        </w:rPr>
        <w:t>rá posible”,</w:t>
      </w:r>
      <w:r w:rsidRPr="000E123C">
        <w:rPr>
          <w:color w:val="000000"/>
        </w:rPr>
        <w:t xml:space="preserve"> explicaron los responsable de la firma.</w:t>
      </w:r>
    </w:p>
    <w:p w:rsidR="00DB52F6" w:rsidRPr="000E123C" w:rsidRDefault="00DB52F6" w:rsidP="00DB52F6">
      <w:pPr>
        <w:pStyle w:val="NormalWeb"/>
        <w:spacing w:after="0"/>
        <w:jc w:val="both"/>
        <w:rPr>
          <w:color w:val="000000"/>
        </w:rPr>
      </w:pPr>
      <w:r w:rsidRPr="000E123C">
        <w:rPr>
          <w:color w:val="000000"/>
        </w:rPr>
        <w:t>Los analistas coinciden en que 2016 será el año de la realidad virtual y se espera conocer más detalles en el CES sobre el lanzamiento del visor de realidad virtual de Facebook (Oculus VR) y el PlayStation VR para la consola PS4 de Sony. Samsung también mostrará en la feria un nuevo mando diseñado para controlar visores de realidad aumentada.</w:t>
      </w:r>
    </w:p>
    <w:p w:rsidR="00DB52F6" w:rsidRDefault="00DB52F6" w:rsidP="00DB52F6">
      <w:pPr>
        <w:pStyle w:val="NormalWeb"/>
        <w:spacing w:after="0"/>
        <w:jc w:val="both"/>
        <w:rPr>
          <w:color w:val="000000"/>
        </w:rPr>
      </w:pPr>
      <w:r w:rsidRPr="000E123C">
        <w:rPr>
          <w:color w:val="000000"/>
        </w:rPr>
        <w:t>En el terreno de los wearables (dispositivos para llevar puestos) y el internet de las cosas también se esperan grandes novedades. HTC y Under Armour presentaron ayer lo que calificaron como el primer sistema completo de fitness conectado del mundo. El producto, llamado UA HealthBox, incluye una banda de fitness, un monitor de ritmo cardíaco y una báscula inteligente que se conectan con la aplicación UARecord (disponible en Google Play y App Store) para que los usuarios puedan analizar la evolución de su peso y proporcionar toda la información necesaria a las personas para cuidar su salud y su estado físico. Ambas firmas señalaron que en los próximos meses proporcionarán información sobre su comercialización en Europa.</w:t>
      </w:r>
    </w:p>
    <w:p w:rsidR="00DB52F6" w:rsidRPr="000E123C" w:rsidRDefault="00DB52F6" w:rsidP="00DB52F6">
      <w:pPr>
        <w:pStyle w:val="NormalWeb"/>
        <w:spacing w:after="0"/>
        <w:jc w:val="both"/>
        <w:rPr>
          <w:color w:val="000000"/>
        </w:rPr>
      </w:pPr>
      <w:r w:rsidRPr="000E123C">
        <w:rPr>
          <w:color w:val="000000"/>
        </w:rPr>
        <w:t>En esta misma línea, Samsung ha avanzado que mostrará en el CES un cinturón inteligente que, gracias a los sensores que incorpora, medirá la actividad y salud de las personas. También Fitbit, líder en pulseras inteligentes de fitness, ha presentado Fitbit Blaze, un reloj diseñado para ayudar al usuario a sacar el máximo partido de sus entrenamientos. El dispositivo, que puede registrar actividades específicas, monitorizar el ritmo cardíaco e incluso monitorizar el sueño, cuesta 229, 95 euros, lleva una batería que dura hasta cinco días, según la empresa, y llegará a las tiendas este marzo.</w:t>
      </w:r>
    </w:p>
    <w:p w:rsidR="00DB52F6" w:rsidRPr="000E123C" w:rsidRDefault="00DB52F6" w:rsidP="00DB52F6">
      <w:pPr>
        <w:pStyle w:val="NormalWeb"/>
        <w:spacing w:after="0"/>
        <w:jc w:val="both"/>
        <w:rPr>
          <w:color w:val="000000"/>
        </w:rPr>
      </w:pPr>
      <w:r w:rsidRPr="000E123C">
        <w:rPr>
          <w:color w:val="000000"/>
        </w:rPr>
        <w:t>Robot jardinero</w:t>
      </w:r>
    </w:p>
    <w:p w:rsidR="00DB52F6" w:rsidRPr="000E123C" w:rsidRDefault="00DB52F6" w:rsidP="00DB52F6">
      <w:pPr>
        <w:pStyle w:val="NormalWeb"/>
        <w:spacing w:after="0"/>
        <w:jc w:val="both"/>
        <w:rPr>
          <w:color w:val="000000"/>
        </w:rPr>
      </w:pPr>
      <w:r w:rsidRPr="000E123C">
        <w:rPr>
          <w:color w:val="000000"/>
        </w:rPr>
        <w:t>Ligado al internet de las cosas, Parrot ha llevado a la feria una maceta inteligente. Un robot jardinero que mide los parámetros críticos para el crecimiento de la planta, a la vez que gestiona su riego de forma autónoma. Parrot Pot (así se llama) está equipado con un recipiente para 2,2 litros de agua. Ligado a este producto, la firma también ha lanzado la aplicación Flower Power 2.0, con una biblioteca con más de 8.000 plantas.</w:t>
      </w:r>
    </w:p>
    <w:p w:rsidR="00DB52F6" w:rsidRPr="000E123C" w:rsidRDefault="00DB52F6" w:rsidP="00DB52F6">
      <w:pPr>
        <w:pStyle w:val="NormalWeb"/>
        <w:spacing w:after="0"/>
        <w:jc w:val="both"/>
        <w:rPr>
          <w:color w:val="000000"/>
        </w:rPr>
      </w:pPr>
      <w:r w:rsidRPr="000E123C">
        <w:rPr>
          <w:color w:val="000000"/>
        </w:rPr>
        <w:t>Otras empresas que se han apuntado a sensorizar objetos son Ericsson, que ha desvelado una excavadora que se podrá controlar a distancia gracias a unas gafas de realidad virtual y la red 5G. Y Samsung, que ha mostrado una nevera con una pantalla gigante de alta definición, donde se pueden ver las noticias, mirar la comida de su interior a través de una cámara o comprar desde ella.</w:t>
      </w:r>
    </w:p>
    <w:p w:rsidR="00DB52F6" w:rsidRPr="000E123C" w:rsidRDefault="00DB52F6" w:rsidP="00DB52F6">
      <w:pPr>
        <w:pStyle w:val="NormalWeb"/>
        <w:spacing w:after="0"/>
        <w:jc w:val="both"/>
        <w:rPr>
          <w:color w:val="000000"/>
        </w:rPr>
      </w:pPr>
      <w:r w:rsidRPr="000E123C">
        <w:rPr>
          <w:color w:val="000000"/>
        </w:rPr>
        <w:t>Lo que tampoco falta en el CES son robots y drones. Estos últimos han invadido literalmente el evento y han triplicado este año los metros cuadrados de exposición dedicados a estos dispositivos aéreos no tripulados (casi 2.500, con 27 empresas, un 70% más que en la edición anterior). Además, de una gran variedad de drones (se prevé que la conocida marca de cámaras de fotos GoPro lance durante el evento su primer dron</w:t>
      </w:r>
      <w:r w:rsidR="00BD4C16">
        <w:rPr>
          <w:color w:val="000000"/>
        </w:rPr>
        <w:t>e</w:t>
      </w:r>
      <w:r w:rsidRPr="000E123C">
        <w:rPr>
          <w:color w:val="000000"/>
        </w:rPr>
        <w:t xml:space="preserve">, de nombre Karma), habrá conferencias y mesas redondas específicas sobre estos </w:t>
      </w:r>
      <w:r w:rsidRPr="000E123C">
        <w:rPr>
          <w:color w:val="000000"/>
        </w:rPr>
        <w:lastRenderedPageBreak/>
        <w:t>dispositivos. Estas se centrarán en su futuro como hobby, la necesidad de regulación sobre el uso del espacio aéreo, seguridad y privacidad.</w:t>
      </w:r>
    </w:p>
    <w:p w:rsidR="00DB52F6" w:rsidRPr="000E123C" w:rsidRDefault="00DB52F6" w:rsidP="00DB52F6">
      <w:pPr>
        <w:pStyle w:val="NormalWeb"/>
        <w:spacing w:after="0"/>
        <w:jc w:val="both"/>
        <w:rPr>
          <w:color w:val="000000"/>
        </w:rPr>
      </w:pPr>
      <w:r w:rsidRPr="000E123C">
        <w:rPr>
          <w:color w:val="000000"/>
        </w:rPr>
        <w:t>En televisores, LG ha enseñado una pantalla OLED de 18 pulgadas que se puede enrollar como si fuera papel, y ha mostrado su primer televisor de súper ultra alta definición (UHD) con resolución 8K y 98 pulgadas, cuya distribución arrancará en la segunda mitad de este año. También ha desvelado una nueva gama de televisores súper UHD con funcionalidades como HDR (High Dynamic Range) que mejoran la reproducción de las imágenes y los sonidos. Por su parte Samsung ha sorprendido con un mando a distancia compatible con la plataforma SmarThings que da al usuario la posibilidad de controlar diferentes dispositivos. Se llama Smart Control y reconoce inmediatamente el decodificador, el reproductor Blu-ray, la consola y otros dispositivos conectados. Adiós al lío de los múltiples mandos en el salón de casa.</w:t>
      </w:r>
    </w:p>
    <w:p w:rsidR="00DB52F6" w:rsidRDefault="00DB52F6" w:rsidP="00DB52F6">
      <w:pPr>
        <w:pStyle w:val="NormalWeb"/>
        <w:spacing w:after="0"/>
        <w:jc w:val="both"/>
        <w:rPr>
          <w:color w:val="000000"/>
        </w:rPr>
      </w:pPr>
      <w:r w:rsidRPr="000E123C">
        <w:rPr>
          <w:color w:val="000000"/>
        </w:rPr>
        <w:t>Los coches tienen por primera vez una presencia destacada en este foro tecnológico. La tendencia por los coches conectados gana terreno y cada vez más fabricantes se apuntan. Uno de los más destacados fue Faraday Future, una start up que ha creado un coche de carreras eléctrico con el que pretende rivalizar en el segmento del lujo con Tesla y otras marcas. Ford, por su lado, anunció un incremento de la apuesta por los vehículos autónomos e híbridos. A ello añadió un programa para conectar coches y drones para mejorar el acceso a zonas de emergencia. Otra marca, Volvo, presentó un acuerdo con Ericsson para llevar servicios de streaming al coche. La jornada inaugural de hoy correrá a cargo de VW.</w:t>
      </w:r>
    </w:p>
    <w:p w:rsidR="00DB52F6" w:rsidRPr="000E123C" w:rsidRDefault="00DB52F6" w:rsidP="00DB52F6">
      <w:pPr>
        <w:pStyle w:val="NormalWeb"/>
        <w:spacing w:after="0"/>
        <w:jc w:val="both"/>
        <w:rPr>
          <w:color w:val="000000"/>
        </w:rPr>
      </w:pPr>
      <w:r w:rsidRPr="000E123C">
        <w:rPr>
          <w:color w:val="000000"/>
        </w:rPr>
        <w:t>La seguridad frena cierta demanda tecnológica</w:t>
      </w:r>
    </w:p>
    <w:p w:rsidR="00DB52F6" w:rsidRPr="000E123C" w:rsidRDefault="00DB52F6" w:rsidP="00DB52F6">
      <w:pPr>
        <w:pStyle w:val="NormalWeb"/>
        <w:spacing w:after="0"/>
        <w:jc w:val="both"/>
        <w:rPr>
          <w:color w:val="000000"/>
        </w:rPr>
      </w:pPr>
      <w:r w:rsidRPr="000E123C">
        <w:rPr>
          <w:color w:val="000000"/>
        </w:rPr>
        <w:t>La oportunidad de mercado del internet de las cosas es enorme, pero las preocupaciones por la seguridad y la facilidad de uso impiden su potencia a corto y largo plazo”, afirma Sami Luukkonen, global managing director de la división de electrónica de Accenture. Según el estudio Igniting Growth in Consumer Technology, realizado por la multinacional y presentado en el CES, la demanda de smartphones, televisiones o tabletas para 2016 ha caído por estos motivos y la industria ha de dar un “giro radical” y ofrecer “servicios digitales seguros, innovadores y prácticos”, según Luukkonen.</w:t>
      </w:r>
    </w:p>
    <w:p w:rsidR="00DB52F6" w:rsidRPr="000E123C" w:rsidRDefault="00DB52F6" w:rsidP="00DB52F6">
      <w:pPr>
        <w:pStyle w:val="NormalWeb"/>
        <w:spacing w:after="0"/>
        <w:jc w:val="both"/>
        <w:rPr>
          <w:color w:val="000000"/>
        </w:rPr>
      </w:pPr>
      <w:r w:rsidRPr="000E123C">
        <w:rPr>
          <w:color w:val="000000"/>
        </w:rPr>
        <w:t>Las compañías han tardado en darse cuenta de estos peligros, pero cada</w:t>
      </w:r>
      <w:r w:rsidR="00D62F6A">
        <w:rPr>
          <w:color w:val="000000"/>
        </w:rPr>
        <w:t xml:space="preserve"> vez</w:t>
      </w:r>
      <w:r w:rsidRPr="000E123C">
        <w:rPr>
          <w:color w:val="000000"/>
        </w:rPr>
        <w:t xml:space="preserve"> incorporan</w:t>
      </w:r>
      <w:r w:rsidR="00D62F6A">
        <w:rPr>
          <w:color w:val="000000"/>
        </w:rPr>
        <w:t xml:space="preserve"> más</w:t>
      </w:r>
      <w:r w:rsidRPr="000E123C">
        <w:rPr>
          <w:color w:val="000000"/>
        </w:rPr>
        <w:t xml:space="preserve"> servicios de ciberseguridad ofrecidos por empresas como BT,</w:t>
      </w:r>
      <w:r>
        <w:rPr>
          <w:color w:val="000000"/>
        </w:rPr>
        <w:t xml:space="preserve"> con 13 centros de operaciones -uno en Madrid-</w:t>
      </w:r>
      <w:r w:rsidRPr="000E123C">
        <w:rPr>
          <w:color w:val="000000"/>
        </w:rPr>
        <w:t xml:space="preserve"> repartidos por todo el mundo, además de varias unidades dedicadas de forma específica a grandes compañías. Allí, sus expertos, también llamados hackers buenos o de gorro blanco, realizan en un entorno controlado previo acuerdo con el cliente, un ataque para detectar y analizar las vulnerabilidades que pueda tener el sistema y </w:t>
      </w:r>
      <w:r w:rsidR="00414B31" w:rsidRPr="000E123C">
        <w:rPr>
          <w:color w:val="000000"/>
        </w:rPr>
        <w:t>reportarlas</w:t>
      </w:r>
      <w:r w:rsidRPr="000E123C">
        <w:rPr>
          <w:color w:val="000000"/>
        </w:rPr>
        <w:t xml:space="preserve"> posteriormente a la empresa con recomendaciones para su solución.</w:t>
      </w:r>
    </w:p>
    <w:p w:rsidR="00DB52F6" w:rsidRDefault="00DB52F6" w:rsidP="00DB52F6">
      <w:pPr>
        <w:pStyle w:val="NormalWeb"/>
        <w:spacing w:after="0"/>
        <w:jc w:val="both"/>
        <w:rPr>
          <w:color w:val="000000"/>
        </w:rPr>
      </w:pPr>
      <w:r w:rsidRPr="000E123C">
        <w:rPr>
          <w:color w:val="000000"/>
        </w:rPr>
        <w:t>Las entidades financieras y las grandes compañías son las más propensas a contratar estos servicios. Según BT, entre un 8% y un 12% del presupuesto para el departamento de informática de una empresa debería ir destinado a ciberseguridad, aunque este porcentaje puede llegar a un 20% en el caso de un banco.</w:t>
      </w:r>
    </w:p>
    <w:p w:rsidR="0028429B" w:rsidRDefault="0028429B" w:rsidP="00DB52F6">
      <w:pPr>
        <w:pStyle w:val="NormalWeb"/>
        <w:spacing w:after="0"/>
        <w:jc w:val="both"/>
        <w:rPr>
          <w:color w:val="000000"/>
        </w:rPr>
      </w:pPr>
    </w:p>
    <w:p w:rsidR="00DB52F6" w:rsidRPr="003D0A50" w:rsidRDefault="00DB52F6" w:rsidP="00DB52F6">
      <w:pPr>
        <w:pStyle w:val="NormalWeb"/>
        <w:shd w:val="clear" w:color="auto" w:fill="FFFFFF"/>
        <w:spacing w:before="0" w:beforeAutospacing="0" w:after="230" w:afterAutospacing="0"/>
        <w:jc w:val="both"/>
        <w:textAlignment w:val="baseline"/>
        <w:rPr>
          <w:color w:val="000000"/>
        </w:rPr>
      </w:pPr>
      <w:r w:rsidRPr="00252A3B">
        <w:rPr>
          <w:color w:val="000000"/>
          <w:u w:val="single"/>
        </w:rPr>
        <w:lastRenderedPageBreak/>
        <w:t xml:space="preserve">#beyond140 (“#másalláde140”): </w:t>
      </w:r>
      <w:r w:rsidRPr="00252A3B">
        <w:rPr>
          <w:u w:val="single"/>
        </w:rPr>
        <w:t>T</w:t>
      </w:r>
      <w:r>
        <w:rPr>
          <w:u w:val="single"/>
        </w:rPr>
        <w:t>witter: “la tumba de la inteligencia” ¿qué harán los analfabetos funcionales con los 9.860 caracteres sobrantes?</w:t>
      </w:r>
    </w:p>
    <w:p w:rsidR="00DB52F6" w:rsidRPr="009B0975" w:rsidRDefault="00DB52F6" w:rsidP="00DB52F6">
      <w:pPr>
        <w:pStyle w:val="NormalWeb"/>
        <w:spacing w:after="0"/>
        <w:jc w:val="both"/>
        <w:rPr>
          <w:color w:val="000000"/>
        </w:rPr>
      </w:pPr>
      <w:r>
        <w:rPr>
          <w:i/>
          <w:color w:val="000000"/>
        </w:rPr>
        <w:t>“</w:t>
      </w:r>
      <w:r w:rsidRPr="003D0A50">
        <w:rPr>
          <w:i/>
          <w:color w:val="000000"/>
        </w:rPr>
        <w:t>Twitter está desarrollando una nueva aplicación que permitirá a sus usuarios publicar mensajes de hasta 10.000 caracteres de longitud, informó el martes la web de noticias tecnológicas Re/code</w:t>
      </w:r>
      <w:r>
        <w:rPr>
          <w:i/>
          <w:color w:val="000000"/>
        </w:rPr>
        <w:t>”..</w:t>
      </w:r>
      <w:r w:rsidRPr="003D0A50">
        <w:rPr>
          <w:i/>
          <w:color w:val="000000"/>
        </w:rPr>
        <w:t>.</w:t>
      </w:r>
      <w:r>
        <w:rPr>
          <w:color w:val="000000"/>
        </w:rPr>
        <w:t xml:space="preserve"> </w:t>
      </w:r>
      <w:r w:rsidRPr="009B0975">
        <w:rPr>
          <w:color w:val="000000"/>
          <w:u w:val="single"/>
        </w:rPr>
        <w:t>Twitter estudia ampliar el límite de caracteres en los tuits hasta los 10.000</w:t>
      </w:r>
      <w:r>
        <w:rPr>
          <w:color w:val="000000"/>
        </w:rPr>
        <w:t xml:space="preserve"> (El Economista - </w:t>
      </w:r>
      <w:r w:rsidRPr="009B0975">
        <w:rPr>
          <w:b/>
          <w:color w:val="000000"/>
        </w:rPr>
        <w:t>5/1/16</w:t>
      </w:r>
      <w:r>
        <w:rPr>
          <w:color w:val="000000"/>
        </w:rPr>
        <w:t>)</w:t>
      </w:r>
    </w:p>
    <w:p w:rsidR="00DB52F6" w:rsidRPr="009B0975" w:rsidRDefault="00DB52F6" w:rsidP="00DB52F6">
      <w:pPr>
        <w:pStyle w:val="NormalWeb"/>
        <w:shd w:val="clear" w:color="auto" w:fill="FFFFFF"/>
        <w:spacing w:before="0" w:beforeAutospacing="0" w:after="230" w:afterAutospacing="0"/>
        <w:jc w:val="both"/>
        <w:textAlignment w:val="baseline"/>
        <w:rPr>
          <w:color w:val="000000"/>
        </w:rPr>
      </w:pPr>
      <w:r w:rsidRPr="009B0975">
        <w:rPr>
          <w:color w:val="000000"/>
        </w:rPr>
        <w:t>La red social, que tiene una extensión límite de 140 caracteres en la actualidad, estudia lanzar el servicio hacia el final del primer trimestre, pero no ha fijado aún una fecha oficial, afirmó Re/code citando fuentes conocedoras de los planes.</w:t>
      </w:r>
    </w:p>
    <w:p w:rsidR="00DB52F6" w:rsidRPr="009B0975" w:rsidRDefault="00DB52F6" w:rsidP="00DB52F6">
      <w:pPr>
        <w:pStyle w:val="NormalWeb"/>
        <w:shd w:val="clear" w:color="auto" w:fill="FFFFFF"/>
        <w:spacing w:before="0" w:beforeAutospacing="0" w:after="230" w:afterAutospacing="0"/>
        <w:jc w:val="both"/>
        <w:textAlignment w:val="baseline"/>
        <w:rPr>
          <w:color w:val="000000"/>
        </w:rPr>
      </w:pPr>
      <w:r w:rsidRPr="009B0975">
        <w:rPr>
          <w:color w:val="000000"/>
        </w:rPr>
        <w:t>En un intento por mantener una apariencia similar a la actual, la compañía está probando una versión del producto que muestra tuits de 140 caracteres, pero se amplía para enseñar más contenido cuando se hace clic sobre el mensaje, indicó Re/code.</w:t>
      </w:r>
    </w:p>
    <w:p w:rsidR="00DB52F6" w:rsidRPr="009B0975" w:rsidRDefault="00DB52F6" w:rsidP="00DB52F6">
      <w:pPr>
        <w:pStyle w:val="NormalWeb"/>
        <w:shd w:val="clear" w:color="auto" w:fill="FFFFFF"/>
        <w:spacing w:before="0" w:beforeAutospacing="0" w:after="230" w:afterAutospacing="0"/>
        <w:jc w:val="both"/>
        <w:textAlignment w:val="baseline"/>
        <w:rPr>
          <w:color w:val="000000"/>
        </w:rPr>
      </w:pPr>
      <w:r w:rsidRPr="009B0975">
        <w:rPr>
          <w:color w:val="000000"/>
        </w:rPr>
        <w:t>Bajo la dirección de Jack Dorsey -cofundador de la firma, que regresó como consejero delegado en octubre-, Twitter</w:t>
      </w:r>
      <w:r w:rsidRPr="009B0975">
        <w:rPr>
          <w:rStyle w:val="apple-converted-space"/>
          <w:color w:val="000000"/>
        </w:rPr>
        <w:t> </w:t>
      </w:r>
      <w:r w:rsidRPr="009B0975">
        <w:rPr>
          <w:color w:val="000000"/>
        </w:rPr>
        <w:t>ha estado experimentando para hacerse más atractivo.</w:t>
      </w:r>
    </w:p>
    <w:p w:rsidR="00DB52F6" w:rsidRPr="009B0975" w:rsidRDefault="00DB52F6" w:rsidP="00DB52F6">
      <w:pPr>
        <w:pStyle w:val="NormalWeb"/>
        <w:shd w:val="clear" w:color="auto" w:fill="FFFFFF"/>
        <w:spacing w:before="0" w:beforeAutospacing="0" w:after="230" w:afterAutospacing="0"/>
        <w:jc w:val="both"/>
        <w:textAlignment w:val="baseline"/>
        <w:rPr>
          <w:color w:val="000000"/>
        </w:rPr>
      </w:pPr>
      <w:r w:rsidRPr="009B0975">
        <w:rPr>
          <w:color w:val="000000"/>
        </w:rPr>
        <w:t>En los pocos meses que lleva Dorsey de vuelta, T</w:t>
      </w:r>
      <w:r>
        <w:rPr>
          <w:color w:val="000000"/>
        </w:rPr>
        <w:t>witter introdujo la aplicación “Momentos”</w:t>
      </w:r>
      <w:r w:rsidRPr="009B0975">
        <w:rPr>
          <w:color w:val="000000"/>
        </w:rPr>
        <w:t>, agregó encuestas a</w:t>
      </w:r>
      <w:r>
        <w:rPr>
          <w:color w:val="000000"/>
        </w:rPr>
        <w:t xml:space="preserve"> los tuits, añadió un botón de “comprar” y sustituyó su ícono “favorito”</w:t>
      </w:r>
      <w:r w:rsidRPr="009B0975">
        <w:rPr>
          <w:color w:val="000000"/>
        </w:rPr>
        <w:t xml:space="preserve"> con forma de estrella po</w:t>
      </w:r>
      <w:r>
        <w:rPr>
          <w:color w:val="000000"/>
        </w:rPr>
        <w:t>r otro como un corazón llamado “me gusta”</w:t>
      </w:r>
      <w:r w:rsidRPr="009B0975">
        <w:rPr>
          <w:color w:val="000000"/>
        </w:rPr>
        <w:t>.</w:t>
      </w:r>
    </w:p>
    <w:p w:rsidR="00DB52F6" w:rsidRPr="009B0975" w:rsidRDefault="00DB52F6" w:rsidP="00DB52F6">
      <w:pPr>
        <w:pStyle w:val="NormalWeb"/>
        <w:shd w:val="clear" w:color="auto" w:fill="FFFFFF"/>
        <w:spacing w:before="0" w:beforeAutospacing="0" w:after="230" w:afterAutospacing="0"/>
        <w:jc w:val="both"/>
        <w:textAlignment w:val="baseline"/>
        <w:rPr>
          <w:color w:val="000000"/>
        </w:rPr>
      </w:pPr>
      <w:r w:rsidRPr="009B0975">
        <w:rPr>
          <w:color w:val="000000"/>
        </w:rPr>
        <w:t>No obstante, algunos usuarios publicaron comentarios en Twitter expresando su molestia con la proyectada nueva aplicació</w:t>
      </w:r>
      <w:r>
        <w:rPr>
          <w:color w:val="000000"/>
        </w:rPr>
        <w:t>n, con la etiqueta #beyond140 (“#másalláde140”</w:t>
      </w:r>
      <w:r w:rsidRPr="009B0975">
        <w:rPr>
          <w:color w:val="000000"/>
        </w:rPr>
        <w:t>).</w:t>
      </w:r>
    </w:p>
    <w:p w:rsidR="00DB52F6" w:rsidRDefault="00DB52F6" w:rsidP="00DB52F6">
      <w:pPr>
        <w:pStyle w:val="NormalWeb"/>
        <w:shd w:val="clear" w:color="auto" w:fill="FFFFFF"/>
        <w:spacing w:before="0" w:beforeAutospacing="0" w:after="230" w:afterAutospacing="0"/>
        <w:jc w:val="both"/>
        <w:textAlignment w:val="baseline"/>
        <w:rPr>
          <w:color w:val="000000"/>
        </w:rPr>
      </w:pPr>
      <w:r w:rsidRPr="009B0975">
        <w:rPr>
          <w:color w:val="000000"/>
        </w:rPr>
        <w:t>Twitter rechazó hacer comentarios sobre la información.</w:t>
      </w:r>
    </w:p>
    <w:p w:rsidR="00DB52F6" w:rsidRPr="00961BD2" w:rsidRDefault="00DB52F6" w:rsidP="00DB52F6">
      <w:pPr>
        <w:pStyle w:val="NormalWeb"/>
        <w:shd w:val="clear" w:color="auto" w:fill="FFFFFF"/>
        <w:spacing w:before="0" w:beforeAutospacing="0" w:after="230" w:afterAutospacing="0"/>
        <w:jc w:val="both"/>
        <w:textAlignment w:val="baseline"/>
        <w:rPr>
          <w:color w:val="000000"/>
          <w:u w:val="single"/>
        </w:rPr>
      </w:pPr>
      <w:r>
        <w:rPr>
          <w:color w:val="000000"/>
          <w:u w:val="single"/>
        </w:rPr>
        <w:t>Y p</w:t>
      </w:r>
      <w:r w:rsidRPr="00961BD2">
        <w:rPr>
          <w:color w:val="000000"/>
          <w:u w:val="single"/>
        </w:rPr>
        <w:t>ronto</w:t>
      </w:r>
      <w:r w:rsidR="00252A3B">
        <w:rPr>
          <w:color w:val="000000"/>
          <w:u w:val="single"/>
        </w:rPr>
        <w:t>…</w:t>
      </w:r>
      <w:r w:rsidRPr="00961BD2">
        <w:rPr>
          <w:color w:val="000000"/>
          <w:u w:val="single"/>
        </w:rPr>
        <w:t xml:space="preserve"> nos robarán los sueños</w:t>
      </w:r>
    </w:p>
    <w:p w:rsidR="00DB52F6" w:rsidRDefault="00DB52F6" w:rsidP="00DB52F6">
      <w:pPr>
        <w:pStyle w:val="NormalWeb"/>
        <w:spacing w:after="0"/>
        <w:jc w:val="both"/>
        <w:rPr>
          <w:color w:val="000000"/>
        </w:rPr>
      </w:pPr>
      <w:r>
        <w:rPr>
          <w:color w:val="000000"/>
        </w:rPr>
        <w:t>“</w:t>
      </w:r>
      <w:r w:rsidRPr="00961BD2">
        <w:rPr>
          <w:i/>
          <w:color w:val="000000"/>
        </w:rPr>
        <w:t>Apple ha anunciado la compra de la compañía Emotient, una empresa de inteligencia artificial que reconoce las emociones en nuestros rostros</w:t>
      </w:r>
      <w:r>
        <w:rPr>
          <w:i/>
          <w:color w:val="000000"/>
        </w:rPr>
        <w:t>”..</w:t>
      </w:r>
      <w:r w:rsidRPr="00961BD2">
        <w:rPr>
          <w:i/>
          <w:color w:val="000000"/>
        </w:rPr>
        <w:t>.</w:t>
      </w:r>
      <w:r>
        <w:rPr>
          <w:color w:val="000000"/>
        </w:rPr>
        <w:t xml:space="preserve"> </w:t>
      </w:r>
      <w:r w:rsidRPr="00961BD2">
        <w:rPr>
          <w:color w:val="000000"/>
          <w:u w:val="single"/>
        </w:rPr>
        <w:t>Apple quiere captar tus emociones</w:t>
      </w:r>
      <w:r>
        <w:rPr>
          <w:color w:val="000000"/>
        </w:rPr>
        <w:t xml:space="preserve"> (Expansión - </w:t>
      </w:r>
      <w:r w:rsidRPr="00961BD2">
        <w:rPr>
          <w:b/>
          <w:color w:val="000000"/>
        </w:rPr>
        <w:t>8/1/16</w:t>
      </w:r>
      <w:r>
        <w:rPr>
          <w:color w:val="000000"/>
        </w:rPr>
        <w:t>)</w:t>
      </w:r>
    </w:p>
    <w:p w:rsidR="0028429B" w:rsidRDefault="0028429B" w:rsidP="00DB52F6">
      <w:pPr>
        <w:pStyle w:val="NormalWeb"/>
        <w:spacing w:after="0"/>
        <w:jc w:val="both"/>
        <w:rPr>
          <w:color w:val="000000"/>
        </w:rPr>
      </w:pPr>
    </w:p>
    <w:p w:rsidR="00DB52F6" w:rsidRPr="00961BD2" w:rsidRDefault="00DB52F6" w:rsidP="00DB52F6">
      <w:pPr>
        <w:pStyle w:val="NormalWeb"/>
        <w:spacing w:after="0"/>
        <w:jc w:val="both"/>
        <w:rPr>
          <w:color w:val="000000"/>
        </w:rPr>
      </w:pPr>
      <w:r>
        <w:rPr>
          <w:noProof/>
        </w:rPr>
        <w:drawing>
          <wp:inline distT="0" distB="0" distL="0" distR="0">
            <wp:extent cx="5399111" cy="1883391"/>
            <wp:effectExtent l="19050" t="0" r="0" b="0"/>
            <wp:docPr id="41" name="Imagen 1" descr="http://estaticos.expansion.com/assets/multimedia/imagenes/2016/01/08/14522474875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staticos.expansion.com/assets/multimedia/imagenes/2016/01/08/14522474875868.jpg"/>
                    <pic:cNvPicPr>
                      <a:picLocks noChangeAspect="1" noChangeArrowheads="1"/>
                    </pic:cNvPicPr>
                  </pic:nvPicPr>
                  <pic:blipFill>
                    <a:blip r:embed="rId92"/>
                    <a:srcRect/>
                    <a:stretch>
                      <a:fillRect/>
                    </a:stretch>
                  </pic:blipFill>
                  <pic:spPr bwMode="auto">
                    <a:xfrm>
                      <a:off x="0" y="0"/>
                      <a:ext cx="5400040" cy="1883715"/>
                    </a:xfrm>
                    <a:prstGeom prst="rect">
                      <a:avLst/>
                    </a:prstGeom>
                    <a:noFill/>
                    <a:ln w="9525">
                      <a:noFill/>
                      <a:miter lim="800000"/>
                      <a:headEnd/>
                      <a:tailEnd/>
                    </a:ln>
                  </pic:spPr>
                </pic:pic>
              </a:graphicData>
            </a:graphic>
          </wp:inline>
        </w:drawing>
      </w:r>
    </w:p>
    <w:p w:rsidR="00DB52F6" w:rsidRPr="00961BD2" w:rsidRDefault="00DB52F6" w:rsidP="00DB52F6">
      <w:pPr>
        <w:pStyle w:val="NormalWeb"/>
        <w:spacing w:after="0"/>
        <w:jc w:val="both"/>
        <w:rPr>
          <w:color w:val="000000"/>
        </w:rPr>
      </w:pPr>
      <w:r w:rsidRPr="00961BD2">
        <w:rPr>
          <w:color w:val="000000"/>
        </w:rPr>
        <w:t xml:space="preserve">La tecnología del futuro será mucho más personal. El objetivo de las grandes compañías es llegar a conocer al usuario hasta el punto de poder interpretar sus sentimientos y </w:t>
      </w:r>
      <w:r w:rsidRPr="00961BD2">
        <w:rPr>
          <w:color w:val="000000"/>
        </w:rPr>
        <w:lastRenderedPageBreak/>
        <w:t>emociones. Apple parece tenerlo claro y no quiere perderse en este campo, por lo que ha decidido empezar el año con la adquisición de una compañía especializada precisamente en el reconocimiento de las emociones al grabar los rostros de las personas.</w:t>
      </w:r>
    </w:p>
    <w:p w:rsidR="00DB52F6" w:rsidRPr="00961BD2" w:rsidRDefault="00DB52F6" w:rsidP="00DB52F6">
      <w:pPr>
        <w:pStyle w:val="NormalWeb"/>
        <w:spacing w:after="0"/>
        <w:jc w:val="both"/>
        <w:rPr>
          <w:color w:val="000000"/>
        </w:rPr>
      </w:pPr>
      <w:r w:rsidRPr="00961BD2">
        <w:rPr>
          <w:color w:val="000000"/>
        </w:rPr>
        <w:t>Emotient, que es como que llama la compañía que ahora pertenece a Apple, es una herramienta que, mediante la grabación de las caras de las personas y sus expresiones, es capaz de distinguir diferentes emociones. Hasta el momento se ha empleado para reconocer la reacción de los espectadores ante anuncios e incluso ha entrado en los hospitales para ayudar a los pacientes con dolor que no pueden expresarme con normalidad.</w:t>
      </w:r>
    </w:p>
    <w:p w:rsidR="00DB52F6" w:rsidRPr="00961BD2" w:rsidRDefault="00DB52F6" w:rsidP="00DB52F6">
      <w:pPr>
        <w:pStyle w:val="NormalWeb"/>
        <w:spacing w:after="0"/>
        <w:jc w:val="both"/>
        <w:rPr>
          <w:color w:val="000000"/>
        </w:rPr>
      </w:pPr>
      <w:r w:rsidRPr="00961BD2">
        <w:rPr>
          <w:color w:val="000000"/>
        </w:rPr>
        <w:t xml:space="preserve">En un vídeo promocional de hace dos años Emotient se preguntaba qué pasaría si la tecnología pudiera leer las emociones y darles una respuesta. Como ejemplo, ponía un sistema inteligente en un vehículo capaz de dirigir al conductor por otro camino al detectar su </w:t>
      </w:r>
      <w:r w:rsidR="00414B31" w:rsidRPr="00961BD2">
        <w:rPr>
          <w:color w:val="000000"/>
        </w:rPr>
        <w:t>frustración. Ni</w:t>
      </w:r>
      <w:r w:rsidRPr="00961BD2">
        <w:rPr>
          <w:color w:val="000000"/>
        </w:rPr>
        <w:t xml:space="preserve"> Apple ni Emotient han indicado la cantidad de dinero que se ha desembolsado por esta adquisición.</w:t>
      </w:r>
    </w:p>
    <w:p w:rsidR="00DB52F6" w:rsidRPr="00961BD2" w:rsidRDefault="00DB52F6" w:rsidP="00DB52F6">
      <w:pPr>
        <w:pStyle w:val="NormalWeb"/>
        <w:spacing w:after="0"/>
        <w:jc w:val="both"/>
        <w:rPr>
          <w:color w:val="000000"/>
        </w:rPr>
      </w:pPr>
      <w:r w:rsidRPr="00961BD2">
        <w:rPr>
          <w:color w:val="000000"/>
        </w:rPr>
        <w:t>La AI (Inteligencia Artificial) se ha convertido en el punto de mira de las grandes tecnológicas. Esta misma semana, el fundador de Facebook, Mark Zuckerberg, presentaba a su mayordomo virtual, Una especie de ayudante inteligente, al estilo de Jarvis, el mayordomo incorpóreo de Iron Man en el cine, que ayude al fundador de la red social en su trabajo y que controle la domótica de su hogar.</w:t>
      </w:r>
    </w:p>
    <w:p w:rsidR="00DB52F6" w:rsidRPr="00961BD2" w:rsidRDefault="00DB52F6" w:rsidP="00DB52F6">
      <w:pPr>
        <w:pStyle w:val="NormalWeb"/>
        <w:spacing w:after="0"/>
        <w:jc w:val="both"/>
        <w:rPr>
          <w:color w:val="000000"/>
        </w:rPr>
      </w:pPr>
      <w:r w:rsidRPr="00961BD2">
        <w:rPr>
          <w:color w:val="000000"/>
        </w:rPr>
        <w:t xml:space="preserve">Los conocidos asistentes de voz de Microsoft o Apple y su cada vez mayor acercamiento al usuario (Siri cuenta chistes y rapea si se lo pides) es sólo el comienzo de la creación de tecnologías mucho más personales y </w:t>
      </w:r>
      <w:r w:rsidR="00414B31" w:rsidRPr="00961BD2">
        <w:rPr>
          <w:color w:val="000000"/>
        </w:rPr>
        <w:t>cercanas. La</w:t>
      </w:r>
      <w:r w:rsidRPr="00961BD2">
        <w:rPr>
          <w:color w:val="000000"/>
        </w:rPr>
        <w:t xml:space="preserve"> última adquisición de Apple refuerza esta teoría y se suma a la compra de otras dos compañías similares; muy parecidas de compañías expertas en reconocimiento facial y captura de movimientos: Perceptio en octubre y FaceShift en noviembre.</w:t>
      </w:r>
    </w:p>
    <w:p w:rsidR="00845BC4" w:rsidRDefault="00DB52F6" w:rsidP="00DB52F6">
      <w:pPr>
        <w:pStyle w:val="NormalWeb"/>
        <w:shd w:val="clear" w:color="auto" w:fill="FFFFFF"/>
        <w:spacing w:before="0" w:beforeAutospacing="0" w:after="207" w:afterAutospacing="0"/>
        <w:jc w:val="both"/>
        <w:textAlignment w:val="baseline"/>
        <w:rPr>
          <w:u w:val="single"/>
        </w:rPr>
      </w:pPr>
      <w:r>
        <w:rPr>
          <w:u w:val="single"/>
        </w:rPr>
        <w:t>P</w:t>
      </w:r>
      <w:r w:rsidRPr="00CC50A7">
        <w:rPr>
          <w:u w:val="single"/>
        </w:rPr>
        <w:t>ara Uber y no creer</w:t>
      </w:r>
      <w:r>
        <w:rPr>
          <w:u w:val="single"/>
        </w:rPr>
        <w:t>:</w:t>
      </w:r>
      <w:r w:rsidRPr="00CC50A7">
        <w:rPr>
          <w:u w:val="single"/>
        </w:rPr>
        <w:t xml:space="preserve"> </w:t>
      </w:r>
      <w:r>
        <w:rPr>
          <w:u w:val="single"/>
        </w:rPr>
        <w:t>c</w:t>
      </w:r>
      <w:r w:rsidRPr="00CC50A7">
        <w:rPr>
          <w:u w:val="single"/>
        </w:rPr>
        <w:t xml:space="preserve">laros ejemplos de las consecuencias de una competencia desleal </w:t>
      </w:r>
    </w:p>
    <w:p w:rsidR="0028429B" w:rsidRDefault="0028429B" w:rsidP="00DB52F6">
      <w:pPr>
        <w:pStyle w:val="NormalWeb"/>
        <w:shd w:val="clear" w:color="auto" w:fill="FFFFFF"/>
        <w:spacing w:before="0" w:beforeAutospacing="0" w:after="207" w:afterAutospacing="0"/>
        <w:jc w:val="both"/>
        <w:textAlignment w:val="baseline"/>
        <w:rPr>
          <w:u w:val="single"/>
        </w:rPr>
      </w:pPr>
    </w:p>
    <w:p w:rsidR="00845BC4" w:rsidRPr="00CC50A7" w:rsidRDefault="00845BC4" w:rsidP="00DB52F6">
      <w:pPr>
        <w:pStyle w:val="NormalWeb"/>
        <w:shd w:val="clear" w:color="auto" w:fill="FFFFFF"/>
        <w:spacing w:before="0" w:beforeAutospacing="0" w:after="207" w:afterAutospacing="0"/>
        <w:jc w:val="both"/>
        <w:textAlignment w:val="baseline"/>
        <w:rPr>
          <w:u w:val="single"/>
        </w:rPr>
      </w:pPr>
      <w:r w:rsidRPr="00845BC4">
        <w:rPr>
          <w:noProof/>
          <w:u w:val="single"/>
        </w:rPr>
        <w:drawing>
          <wp:inline distT="0" distB="0" distL="0" distR="0">
            <wp:extent cx="5401513" cy="2311603"/>
            <wp:effectExtent l="19050" t="0" r="8687" b="0"/>
            <wp:docPr id="50" name="Imagen 6" descr="http://estaticos04.expansion.com/assets/multimedia/imagenes/2016/01/07/14521918882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staticos04.expansion.com/assets/multimedia/imagenes/2016/01/07/14521918882716.jpg"/>
                    <pic:cNvPicPr>
                      <a:picLocks noChangeAspect="1" noChangeArrowheads="1"/>
                    </pic:cNvPicPr>
                  </pic:nvPicPr>
                  <pic:blipFill>
                    <a:blip r:embed="rId93"/>
                    <a:srcRect/>
                    <a:stretch>
                      <a:fillRect/>
                    </a:stretch>
                  </pic:blipFill>
                  <pic:spPr bwMode="auto">
                    <a:xfrm>
                      <a:off x="0" y="0"/>
                      <a:ext cx="5400040" cy="2310973"/>
                    </a:xfrm>
                    <a:prstGeom prst="rect">
                      <a:avLst/>
                    </a:prstGeom>
                    <a:noFill/>
                    <a:ln w="9525">
                      <a:noFill/>
                      <a:miter lim="800000"/>
                      <a:headEnd/>
                      <a:tailEnd/>
                    </a:ln>
                  </pic:spPr>
                </pic:pic>
              </a:graphicData>
            </a:graphic>
          </wp:inline>
        </w:drawing>
      </w:r>
    </w:p>
    <w:p w:rsidR="00DB52F6" w:rsidRDefault="00DB52F6" w:rsidP="00DB52F6">
      <w:pPr>
        <w:pStyle w:val="NormalWeb"/>
        <w:spacing w:after="0"/>
        <w:jc w:val="both"/>
        <w:rPr>
          <w:color w:val="000000"/>
        </w:rPr>
      </w:pPr>
      <w:r>
        <w:rPr>
          <w:i/>
        </w:rPr>
        <w:t>“</w:t>
      </w:r>
      <w:r w:rsidRPr="00CC50A7">
        <w:rPr>
          <w:i/>
        </w:rPr>
        <w:t xml:space="preserve">Se llama Yellow Cab, está constituida como una cooperativa de 300 socios y en diciembre envió una carta a sus accionistas anunciando que se acogería al Capítulo 11 </w:t>
      </w:r>
      <w:r w:rsidRPr="00CC50A7">
        <w:rPr>
          <w:i/>
        </w:rPr>
        <w:lastRenderedPageBreak/>
        <w:t>de la ley de Quiebras estadounidense. Culpa de ello a la competencia que ejercen sus rivales digitales. En dos palabras: Uber y Lyft</w:t>
      </w:r>
      <w:r>
        <w:rPr>
          <w:i/>
        </w:rPr>
        <w:t>”..</w:t>
      </w:r>
      <w:r w:rsidRPr="00CC50A7">
        <w:rPr>
          <w:i/>
        </w:rPr>
        <w:t>.</w:t>
      </w:r>
      <w:r>
        <w:rPr>
          <w:color w:val="000000"/>
        </w:rPr>
        <w:t xml:space="preserve"> </w:t>
      </w:r>
      <w:r>
        <w:rPr>
          <w:color w:val="000000"/>
          <w:u w:val="single"/>
        </w:rPr>
        <w:t>El “efecto Uber”</w:t>
      </w:r>
      <w:r w:rsidRPr="00417DA8">
        <w:rPr>
          <w:color w:val="000000"/>
          <w:u w:val="single"/>
        </w:rPr>
        <w:t>: La mayor empresa de taxis de San Francisco suspende pagos</w:t>
      </w:r>
      <w:r>
        <w:rPr>
          <w:color w:val="000000"/>
        </w:rPr>
        <w:t xml:space="preserve"> (Expansión - </w:t>
      </w:r>
      <w:r w:rsidRPr="00417DA8">
        <w:rPr>
          <w:b/>
          <w:color w:val="000000"/>
        </w:rPr>
        <w:t>8/1/16</w:t>
      </w:r>
      <w:r>
        <w:rPr>
          <w:color w:val="000000"/>
        </w:rPr>
        <w:t>)</w:t>
      </w:r>
    </w:p>
    <w:p w:rsidR="00DB52F6" w:rsidRDefault="00DB52F6" w:rsidP="00DB52F6">
      <w:pPr>
        <w:pStyle w:val="NormalWeb"/>
        <w:spacing w:after="0"/>
        <w:jc w:val="both"/>
        <w:rPr>
          <w:color w:val="000000"/>
        </w:rPr>
      </w:pPr>
      <w:r w:rsidRPr="007F3D5D">
        <w:rPr>
          <w:color w:val="000000"/>
          <w:u w:val="single"/>
        </w:rPr>
        <w:t>La noticia la ha hecho pública el diario local San Francisco Examiner. Yellow Cab no ha podido resistir la competencia de jugadores digitales como Uber y ha optado por acogerse a la protección que brinda la suspensión de pagos en Estados Unidos</w:t>
      </w:r>
      <w:r w:rsidRPr="00417DA8">
        <w:rPr>
          <w:color w:val="000000"/>
        </w:rPr>
        <w:t>. Un crédito tras otro, la empresa se ha visto ahogada por unos costes financieros que no paran de crecer y unos ingresos que menguan rápidamente.</w:t>
      </w:r>
    </w:p>
    <w:p w:rsidR="00DB52F6" w:rsidRPr="00CC50A7" w:rsidRDefault="00DB52F6" w:rsidP="00DB52F6">
      <w:pPr>
        <w:pStyle w:val="NormalWeb"/>
        <w:spacing w:after="0"/>
        <w:jc w:val="both"/>
        <w:rPr>
          <w:color w:val="000000"/>
        </w:rPr>
      </w:pPr>
      <w:r w:rsidRPr="00417DA8">
        <w:rPr>
          <w:color w:val="000000"/>
        </w:rPr>
        <w:t xml:space="preserve">A corto plazo, la compañía prevé seguir operando su servicio de taxis, pero necesita urgentemente una reorganización y una renegociación de su deuda. Además, </w:t>
      </w:r>
      <w:r w:rsidRPr="007F3D5D">
        <w:rPr>
          <w:color w:val="000000"/>
          <w:u w:val="single"/>
        </w:rPr>
        <w:t>con el fin de atraer a nuevos clientes digitales, ha rediseñado su app móvil</w:t>
      </w:r>
      <w:r w:rsidRPr="00417DA8">
        <w:rPr>
          <w:color w:val="000000"/>
        </w:rPr>
        <w:t>, mejorando su usabilidad, y en los próximos meses prevé destinar algunos fondos a promocionarla.</w:t>
      </w:r>
    </w:p>
    <w:p w:rsidR="00DB52F6" w:rsidRPr="00417DA8" w:rsidRDefault="00DB52F6" w:rsidP="00DB52F6">
      <w:pPr>
        <w:pStyle w:val="NormalWeb"/>
        <w:spacing w:after="0"/>
        <w:jc w:val="both"/>
        <w:rPr>
          <w:color w:val="000000"/>
        </w:rPr>
      </w:pPr>
      <w:r w:rsidRPr="007F3D5D">
        <w:rPr>
          <w:color w:val="000000"/>
          <w:u w:val="single"/>
        </w:rPr>
        <w:t>Según la revista Forbes, se trata de la mayor empr</w:t>
      </w:r>
      <w:r>
        <w:rPr>
          <w:color w:val="000000"/>
          <w:u w:val="single"/>
        </w:rPr>
        <w:t>esa de taxis de San Francisco. “</w:t>
      </w:r>
      <w:r w:rsidRPr="007F3D5D">
        <w:rPr>
          <w:color w:val="000000"/>
          <w:u w:val="single"/>
        </w:rPr>
        <w:t>Transportamos</w:t>
      </w:r>
      <w:r>
        <w:rPr>
          <w:color w:val="000000"/>
          <w:u w:val="single"/>
        </w:rPr>
        <w:t xml:space="preserve"> 5 millones de pasajeros al año”</w:t>
      </w:r>
      <w:r w:rsidRPr="007F3D5D">
        <w:rPr>
          <w:color w:val="000000"/>
          <w:u w:val="single"/>
        </w:rPr>
        <w:t>, desvela Pamela Martínez, directora general de Yellow Cab Cooperative, en la citada carta a los accionistas</w:t>
      </w:r>
      <w:r w:rsidRPr="00417DA8">
        <w:rPr>
          <w:color w:val="000000"/>
        </w:rPr>
        <w:t>.</w:t>
      </w:r>
    </w:p>
    <w:p w:rsidR="00DB52F6" w:rsidRPr="007F3D5D" w:rsidRDefault="00DB52F6" w:rsidP="00DB52F6">
      <w:pPr>
        <w:pStyle w:val="NormalWeb"/>
        <w:spacing w:after="0"/>
        <w:jc w:val="both"/>
        <w:rPr>
          <w:color w:val="FF0000"/>
          <w:u w:val="single"/>
        </w:rPr>
      </w:pPr>
      <w:r w:rsidRPr="007F3D5D">
        <w:rPr>
          <w:color w:val="FF0000"/>
          <w:u w:val="single"/>
        </w:rPr>
        <w:t>“Mientras que Uber y Lyft reclutan conductores a base de atractivos bonus, así como una mayor flexibilidad de horarios, las viejas empresas de taxis no son capaces de retener a sus mejores conductores”, valora Forbes en un artículo titulado “¿La primera víctima de Uber? La mayor empresa de taxis de San Francisco solicita la suspensión de pagos”.</w:t>
      </w:r>
    </w:p>
    <w:p w:rsidR="00DB52F6" w:rsidRPr="00417DA8" w:rsidRDefault="00DB52F6" w:rsidP="00DB52F6">
      <w:pPr>
        <w:pStyle w:val="NormalWeb"/>
        <w:spacing w:after="0"/>
        <w:jc w:val="both"/>
        <w:rPr>
          <w:color w:val="000000"/>
        </w:rPr>
      </w:pPr>
      <w:r>
        <w:rPr>
          <w:color w:val="000000"/>
        </w:rPr>
        <w:t>“</w:t>
      </w:r>
      <w:r w:rsidRPr="00417DA8">
        <w:rPr>
          <w:color w:val="000000"/>
        </w:rPr>
        <w:t>Necesitamos no sólo a los mejores conductores, sino a aquellos que además se sienten felices de trabajar para un yellow cab (además del nombre de la compañía, cab -o yellow cab en este caso- es el término genérico con el que se conocen los taxis) porque saben que ofrecemos la mejor oportunidad pa</w:t>
      </w:r>
      <w:r>
        <w:rPr>
          <w:color w:val="000000"/>
        </w:rPr>
        <w:t>ra ganarse la vida como taxista”</w:t>
      </w:r>
      <w:r w:rsidRPr="00417DA8">
        <w:rPr>
          <w:color w:val="000000"/>
        </w:rPr>
        <w:t xml:space="preserve">, continúa </w:t>
      </w:r>
      <w:r w:rsidR="00414B31" w:rsidRPr="00417DA8">
        <w:rPr>
          <w:color w:val="000000"/>
        </w:rPr>
        <w:t>Martínez</w:t>
      </w:r>
      <w:r w:rsidRPr="00417DA8">
        <w:rPr>
          <w:color w:val="000000"/>
        </w:rPr>
        <w:t>.</w:t>
      </w:r>
    </w:p>
    <w:p w:rsidR="00DB52F6" w:rsidRDefault="00DB52F6" w:rsidP="00DB52F6">
      <w:pPr>
        <w:pStyle w:val="NormalWeb"/>
        <w:spacing w:after="0"/>
        <w:jc w:val="both"/>
        <w:rPr>
          <w:color w:val="000000"/>
          <w:u w:val="single"/>
        </w:rPr>
      </w:pPr>
      <w:r w:rsidRPr="00417DA8">
        <w:rPr>
          <w:color w:val="000000"/>
        </w:rPr>
        <w:t xml:space="preserve">La directiva de Yellow también insta a los taxistas de </w:t>
      </w:r>
      <w:r>
        <w:rPr>
          <w:color w:val="000000"/>
        </w:rPr>
        <w:t>la empresa a ser más “acogedores”</w:t>
      </w:r>
      <w:r w:rsidRPr="00417DA8">
        <w:rPr>
          <w:color w:val="000000"/>
        </w:rPr>
        <w:t xml:space="preserve"> con los clientes. Se trata de un claro intento de mejorar la imagen del gremio en </w:t>
      </w:r>
      <w:r w:rsidRPr="007F3D5D">
        <w:rPr>
          <w:color w:val="FF0000"/>
          <w:u w:val="single"/>
        </w:rPr>
        <w:t>el área de San Francisco-Silicon Valley, posiblemente la región del mundo más abierta a las innovaciones digitales... y a todo lo que las rodean</w:t>
      </w:r>
      <w:r w:rsidRPr="00417DA8">
        <w:rPr>
          <w:color w:val="000000"/>
        </w:rPr>
        <w:t xml:space="preserve">. </w:t>
      </w:r>
      <w:r w:rsidRPr="007F3D5D">
        <w:rPr>
          <w:color w:val="000000"/>
          <w:u w:val="single"/>
        </w:rPr>
        <w:t>Lyft, por ejemplo, promueve un espíritu del buenrollismo donde los conductores te reciben con un choque de puños.</w:t>
      </w:r>
    </w:p>
    <w:p w:rsidR="00DB52F6" w:rsidRPr="00B63A65" w:rsidRDefault="00DB52F6" w:rsidP="00DB52F6">
      <w:pPr>
        <w:pStyle w:val="NormalWeb"/>
        <w:spacing w:after="0"/>
        <w:jc w:val="both"/>
        <w:rPr>
          <w:color w:val="000000"/>
        </w:rPr>
      </w:pPr>
      <w:r w:rsidRPr="00B63A65">
        <w:rPr>
          <w:color w:val="000000"/>
        </w:rPr>
        <w:t>¿</w:t>
      </w:r>
      <w:r>
        <w:rPr>
          <w:color w:val="000000"/>
        </w:rPr>
        <w:t>Cuánto gana un conductor de Uber</w:t>
      </w:r>
      <w:r w:rsidRPr="00B63A65">
        <w:rPr>
          <w:color w:val="000000"/>
        </w:rPr>
        <w:t>?</w:t>
      </w:r>
    </w:p>
    <w:p w:rsidR="00DB52F6" w:rsidRPr="007F3D5D" w:rsidRDefault="00DB52F6" w:rsidP="00DB52F6">
      <w:pPr>
        <w:pStyle w:val="NormalWeb"/>
        <w:spacing w:after="0"/>
        <w:jc w:val="both"/>
        <w:rPr>
          <w:color w:val="FF0000"/>
          <w:u w:val="single"/>
        </w:rPr>
      </w:pPr>
      <w:r w:rsidRPr="007F3D5D">
        <w:rPr>
          <w:color w:val="FF0000"/>
          <w:u w:val="single"/>
        </w:rPr>
        <w:t>Se calcula que la polémica start up californiana cuenta, sólo en Estados Unidos, con cerca de medio millón de conductores. Uber Technologies está convirtiéndose rápidamente en un gran empleador de personas a tiempo parcial en las ciudades en las que opera.</w:t>
      </w:r>
    </w:p>
    <w:p w:rsidR="00DB52F6" w:rsidRPr="007F3D5D" w:rsidRDefault="00DB52F6" w:rsidP="00DB52F6">
      <w:pPr>
        <w:pStyle w:val="NormalWeb"/>
        <w:spacing w:after="0"/>
        <w:jc w:val="both"/>
        <w:rPr>
          <w:color w:val="FF0000"/>
          <w:u w:val="single"/>
        </w:rPr>
      </w:pPr>
      <w:r w:rsidRPr="007F3D5D">
        <w:rPr>
          <w:color w:val="FF0000"/>
          <w:u w:val="single"/>
        </w:rPr>
        <w:t xml:space="preserve">Verdaderamente, no está claro cuánto gana de media un conductor de Uber. Con el fin de mejorar su imagen, el año pasado publicó un estudio sobre los 160.000 conductores que, en aquel entonces, tenía en EEUU. La puntocom aseguraba que los conductores de su servicio UberPOP (el más conocido, que permite que personas sin licencia o que nunca han trabajado como taxistas ejerzan como tales) ganan, de media, 19,04 dólares la </w:t>
      </w:r>
      <w:r w:rsidRPr="007F3D5D">
        <w:rPr>
          <w:color w:val="FF0000"/>
          <w:u w:val="single"/>
        </w:rPr>
        <w:lastRenderedPageBreak/>
        <w:t>hora, después de haber abonado la comisión correspondiente a la compañía. Esta cifra es considerablemente superior a los 12,90 dólares de tarifa media que la Oficina Estadounidense de Estadísticas Laborales estima para el gremio de taxistas y chóferes.</w:t>
      </w:r>
    </w:p>
    <w:p w:rsidR="00DB52F6" w:rsidRPr="007F3D5D" w:rsidRDefault="00DB52F6" w:rsidP="00DB52F6">
      <w:pPr>
        <w:pStyle w:val="NormalWeb"/>
        <w:spacing w:after="0"/>
        <w:jc w:val="both"/>
        <w:rPr>
          <w:color w:val="000000"/>
          <w:u w:val="single"/>
        </w:rPr>
      </w:pPr>
      <w:r w:rsidRPr="007F3D5D">
        <w:rPr>
          <w:color w:val="000000"/>
          <w:u w:val="single"/>
        </w:rPr>
        <w:t>Los conductores de UberPOP que más ganan son los de Nueva York, seguidos de los de San Francisco y Boston. Los taxistas profesionales suscritos a esta app generan 23 dólares la hora, y los antiguos chóferes, 27 dólares, según la start up. Hay que tener en cuenta, eso sí, que las tarifas se han reducido desde entonces, por lo que la ganancia de los conductores sería hoy inferior.</w:t>
      </w:r>
    </w:p>
    <w:p w:rsidR="00DB52F6" w:rsidRDefault="00DB52F6" w:rsidP="00DB52F6">
      <w:pPr>
        <w:pStyle w:val="NormalWeb"/>
        <w:spacing w:after="0"/>
        <w:jc w:val="both"/>
        <w:rPr>
          <w:color w:val="FF0000"/>
          <w:u w:val="single"/>
        </w:rPr>
      </w:pPr>
      <w:r w:rsidRPr="007F3D5D">
        <w:rPr>
          <w:color w:val="FF0000"/>
          <w:u w:val="single"/>
        </w:rPr>
        <w:t>En estos cálculos, asimismo, no se incluyen los gastos que corren a cuenta del conductor, como la gasolina, el mantenimiento y el seguro. La propia Uber reconoce que la mitad de sus conductores se vuelven inactivos pasado un año, bien porque dejan la profesión o esta app en concreto.</w:t>
      </w:r>
    </w:p>
    <w:p w:rsidR="0028429B" w:rsidRDefault="00DB52F6" w:rsidP="00DB52F6">
      <w:pPr>
        <w:pStyle w:val="NormalWeb"/>
        <w:spacing w:after="0"/>
        <w:jc w:val="both"/>
      </w:pPr>
      <w:r>
        <w:t>... Y entonces llegó la guerra de precios Uber-Lyf</w:t>
      </w:r>
    </w:p>
    <w:p w:rsidR="0028429B" w:rsidRDefault="0028429B" w:rsidP="00DB52F6">
      <w:pPr>
        <w:pStyle w:val="NormalWeb"/>
        <w:spacing w:after="0"/>
        <w:jc w:val="both"/>
      </w:pPr>
    </w:p>
    <w:p w:rsidR="00DB52F6" w:rsidRDefault="00DB52F6" w:rsidP="00DB52F6">
      <w:pPr>
        <w:pStyle w:val="NormalWeb"/>
        <w:spacing w:after="0"/>
        <w:jc w:val="both"/>
      </w:pPr>
      <w:r w:rsidRPr="00961BD2">
        <w:rPr>
          <w:noProof/>
        </w:rPr>
        <w:drawing>
          <wp:inline distT="0" distB="0" distL="0" distR="0">
            <wp:extent cx="5314950" cy="1993900"/>
            <wp:effectExtent l="19050" t="0" r="0" b="0"/>
            <wp:docPr id="44" name="Imagen 3" descr="http://estaticos.expansion.com/assets/multimedia/imagenes/2016/01/07/14521919185111_742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staticos.expansion.com/assets/multimedia/imagenes/2016/01/07/14521919185111_742x0.jpg"/>
                    <pic:cNvPicPr>
                      <a:picLocks noChangeAspect="1" noChangeArrowheads="1"/>
                    </pic:cNvPicPr>
                  </pic:nvPicPr>
                  <pic:blipFill>
                    <a:blip r:embed="rId94"/>
                    <a:srcRect/>
                    <a:stretch>
                      <a:fillRect/>
                    </a:stretch>
                  </pic:blipFill>
                  <pic:spPr bwMode="auto">
                    <a:xfrm>
                      <a:off x="0" y="0"/>
                      <a:ext cx="5317451" cy="1994838"/>
                    </a:xfrm>
                    <a:prstGeom prst="rect">
                      <a:avLst/>
                    </a:prstGeom>
                    <a:noFill/>
                    <a:ln w="9525">
                      <a:noFill/>
                      <a:miter lim="800000"/>
                      <a:headEnd/>
                      <a:tailEnd/>
                    </a:ln>
                  </pic:spPr>
                </pic:pic>
              </a:graphicData>
            </a:graphic>
          </wp:inline>
        </w:drawing>
      </w:r>
    </w:p>
    <w:p w:rsidR="0028429B" w:rsidRDefault="0028429B" w:rsidP="00DB52F6">
      <w:pPr>
        <w:pStyle w:val="NormalWeb"/>
        <w:spacing w:after="0"/>
        <w:jc w:val="both"/>
        <w:rPr>
          <w:color w:val="FF0000"/>
          <w:u w:val="single"/>
        </w:rPr>
      </w:pPr>
    </w:p>
    <w:p w:rsidR="00DB52F6" w:rsidRPr="007F3D5D" w:rsidRDefault="00DB52F6" w:rsidP="00DB52F6">
      <w:pPr>
        <w:pStyle w:val="NormalWeb"/>
        <w:spacing w:after="0"/>
        <w:jc w:val="both"/>
        <w:rPr>
          <w:color w:val="FF0000"/>
          <w:u w:val="single"/>
        </w:rPr>
      </w:pPr>
      <w:r w:rsidRPr="007F3D5D">
        <w:rPr>
          <w:color w:val="FF0000"/>
          <w:u w:val="single"/>
        </w:rPr>
        <w:t>Uber y Lyft son rivales entre sí. Aunque hay algunas pequeñas diferencias entre ambas aplicaciones (por ejemplo, Lyft no cobra comisión, y permite que los usuarios paguen propinas a los conductores), sirven más o menos para lo mismo.</w:t>
      </w:r>
    </w:p>
    <w:p w:rsidR="00DB52F6" w:rsidRPr="007F3D5D" w:rsidRDefault="00DB52F6" w:rsidP="00DB52F6">
      <w:pPr>
        <w:pStyle w:val="NormalWeb"/>
        <w:spacing w:after="0"/>
        <w:jc w:val="both"/>
        <w:rPr>
          <w:color w:val="000000"/>
          <w:u w:val="single"/>
        </w:rPr>
      </w:pPr>
      <w:r w:rsidRPr="007F3D5D">
        <w:rPr>
          <w:color w:val="000000"/>
          <w:u w:val="single"/>
        </w:rPr>
        <w:t>Esta rivalidad ha derivado en una guerra de precios entre ambas start up, con frecuentes tarifas promocionales, que por supuesto contribuyen a minar el negocio de las empresas tradicionales de taxis.</w:t>
      </w:r>
    </w:p>
    <w:p w:rsidR="00DB52F6" w:rsidRPr="0064164C" w:rsidRDefault="00DB52F6" w:rsidP="00DB52F6">
      <w:pPr>
        <w:pStyle w:val="NormalWeb"/>
        <w:spacing w:after="0"/>
        <w:jc w:val="both"/>
        <w:rPr>
          <w:color w:val="000000"/>
          <w:u w:val="single"/>
        </w:rPr>
      </w:pPr>
      <w:r w:rsidRPr="007F3D5D">
        <w:rPr>
          <w:color w:val="FF0000"/>
          <w:u w:val="single"/>
        </w:rPr>
        <w:t>Lyft sólo opera en algunas ciudades de EEUU. Sus coches se distinguen por llevar unos enormes bigotes rosas en la parte delantera, sobre la matrícula</w:t>
      </w:r>
      <w:r w:rsidRPr="00417DA8">
        <w:rPr>
          <w:color w:val="000000"/>
        </w:rPr>
        <w:t xml:space="preserve">. </w:t>
      </w:r>
      <w:r w:rsidRPr="007F3D5D">
        <w:rPr>
          <w:color w:val="000000"/>
          <w:u w:val="single"/>
        </w:rPr>
        <w:t>Uber suspendió su servicio en España, obligada por un juez, pero en 2016 prevé retomar sus actividades. Eso sí, no lo hará con UberPOP sino con su servicio UberX, disponible sólo para quien disponga de vehículos con licencia de Vehículo de Turismo con Conductor (VTC).</w:t>
      </w:r>
    </w:p>
    <w:p w:rsidR="00DB52F6" w:rsidRDefault="00DB52F6" w:rsidP="00DB52F6">
      <w:pPr>
        <w:pStyle w:val="NormalWeb"/>
        <w:spacing w:after="0"/>
        <w:jc w:val="both"/>
        <w:rPr>
          <w:color w:val="000000"/>
        </w:rPr>
      </w:pPr>
    </w:p>
    <w:p w:rsidR="0028429B" w:rsidRDefault="00DB52F6" w:rsidP="0028429B">
      <w:pPr>
        <w:pStyle w:val="NormalWeb"/>
        <w:spacing w:after="0"/>
        <w:jc w:val="both"/>
        <w:rPr>
          <w:color w:val="FF0000"/>
        </w:rPr>
      </w:pPr>
      <w:r>
        <w:rPr>
          <w:color w:val="000000"/>
        </w:rPr>
        <w:t xml:space="preserve"> </w:t>
      </w:r>
    </w:p>
    <w:p w:rsidR="00DB52F6" w:rsidRPr="0028429B" w:rsidRDefault="00706C21" w:rsidP="0028429B">
      <w:pPr>
        <w:pStyle w:val="NormalWeb"/>
        <w:spacing w:after="0"/>
        <w:jc w:val="both"/>
        <w:rPr>
          <w:color w:val="FF0000"/>
        </w:rPr>
      </w:pPr>
      <w:r>
        <w:rPr>
          <w:rStyle w:val="Textoennegrita"/>
        </w:rPr>
        <w:lastRenderedPageBreak/>
        <w:t>-</w:t>
      </w:r>
      <w:r w:rsidR="00DB52F6">
        <w:rPr>
          <w:rStyle w:val="Textoennegrita"/>
        </w:rPr>
        <w:t>Objetivo</w:t>
      </w:r>
      <w:r w:rsidR="00DB52F6" w:rsidRPr="00B63A65">
        <w:rPr>
          <w:rStyle w:val="Textoennegrita"/>
        </w:rPr>
        <w:t>:</w:t>
      </w:r>
      <w:r w:rsidR="00DB52F6">
        <w:rPr>
          <w:rStyle w:val="Textoennegrita"/>
        </w:rPr>
        <w:t xml:space="preserve"> </w:t>
      </w:r>
      <w:r w:rsidR="00DB52F6" w:rsidRPr="00B63A65">
        <w:rPr>
          <w:rStyle w:val="Textoennegrita"/>
        </w:rPr>
        <w:t xml:space="preserve">amansar la chusma y mantenerla anestesiada, </w:t>
      </w:r>
      <w:r w:rsidR="00DB52F6" w:rsidRPr="00B63A65">
        <w:rPr>
          <w:b/>
        </w:rPr>
        <w:t>aparentando sofisticación</w:t>
      </w:r>
    </w:p>
    <w:p w:rsidR="00DB52F6" w:rsidRPr="0095713F" w:rsidRDefault="00DB52F6" w:rsidP="00DB52F6">
      <w:pPr>
        <w:pStyle w:val="NormalWeb"/>
        <w:shd w:val="clear" w:color="auto" w:fill="FFFFFF"/>
        <w:jc w:val="both"/>
        <w:rPr>
          <w:color w:val="FF0000"/>
        </w:rPr>
      </w:pPr>
      <w:r>
        <w:rPr>
          <w:rFonts w:ascii="Arial" w:hAnsi="Arial" w:cs="Arial"/>
          <w:noProof/>
          <w:color w:val="000000"/>
          <w:sz w:val="15"/>
          <w:szCs w:val="15"/>
        </w:rPr>
        <w:drawing>
          <wp:inline distT="0" distB="0" distL="0" distR="0">
            <wp:extent cx="5365750" cy="2336800"/>
            <wp:effectExtent l="0" t="0" r="6350" b="6350"/>
            <wp:docPr id="45" name="Imagen 9" descr="http://cd00.epimg.net/cincodias/imagenes/2015/10/16/mercados/1445024604_979819_1445025327_sumario_nor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cd00.epimg.net/cincodias/imagenes/2015/10/16/mercados/1445024604_979819_1445025327_sumario_normal.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365750" cy="2336800"/>
                    </a:xfrm>
                    <a:prstGeom prst="rect">
                      <a:avLst/>
                    </a:prstGeom>
                    <a:noFill/>
                    <a:ln>
                      <a:noFill/>
                    </a:ln>
                  </pic:spPr>
                </pic:pic>
              </a:graphicData>
            </a:graphic>
          </wp:inline>
        </w:drawing>
      </w:r>
    </w:p>
    <w:p w:rsidR="00DB52F6" w:rsidRPr="0095713F" w:rsidRDefault="00DB52F6" w:rsidP="00DB52F6">
      <w:pPr>
        <w:pStyle w:val="NormalWeb"/>
        <w:jc w:val="both"/>
      </w:pPr>
      <w:r w:rsidRPr="0095713F">
        <w:t>Durante los últimos milenios, las</w:t>
      </w:r>
      <w:r w:rsidRPr="0095713F">
        <w:rPr>
          <w:rStyle w:val="Textoennegrita"/>
        </w:rPr>
        <w:t xml:space="preserve"> </w:t>
      </w:r>
      <w:r w:rsidRPr="00B63A65">
        <w:rPr>
          <w:rStyle w:val="Textoennegrita"/>
        </w:rPr>
        <w:t>motivaciones humanas no han cambiado</w:t>
      </w:r>
      <w:r w:rsidRPr="0095713F">
        <w:t>: poder, sexo, envidia, celos, codicia, soberbia, venganza, miedo, generosidad, humildad, piedad, altruismo, hambre... Lo que ahora ocurre ya sucedió antes en diferente escenario.</w:t>
      </w:r>
    </w:p>
    <w:p w:rsidR="00DB52F6" w:rsidRPr="00B63A65" w:rsidRDefault="00DB52F6" w:rsidP="00DB52F6">
      <w:pPr>
        <w:pStyle w:val="NormalWeb"/>
        <w:jc w:val="both"/>
        <w:rPr>
          <w:b/>
        </w:rPr>
      </w:pPr>
      <w:r w:rsidRPr="0095713F">
        <w:t xml:space="preserve">Griegos y romanos dieron completa narración de pasiones y perjurios a través del teatro, actividad de asistencia masiva entonces, a diferencia de ahora, que por fin somos modernos. Ha sido sustituido por telebasura, lo cual dice mucho acerca del nivel intelectual de la plebe actual comparada con la de entonces, mostrando los </w:t>
      </w:r>
      <w:r w:rsidRPr="00B63A65">
        <w:rPr>
          <w:rStyle w:val="Textoennegrita"/>
        </w:rPr>
        <w:t>estragos de los sistemas educativos modernos.</w:t>
      </w:r>
    </w:p>
    <w:p w:rsidR="00DB52F6" w:rsidRPr="0095713F" w:rsidRDefault="00DB52F6" w:rsidP="00DB52F6">
      <w:pPr>
        <w:pStyle w:val="NormalWeb"/>
        <w:jc w:val="both"/>
      </w:pPr>
      <w:r w:rsidRPr="0095713F">
        <w:rPr>
          <w:rStyle w:val="summary"/>
        </w:rPr>
        <w:t>Solo han cambiado los instrumentos con los que amansar la chusma y mantenerla anestesiada. Las nuevas tecnologías constituyen hoy el opio del pueblo</w:t>
      </w:r>
    </w:p>
    <w:p w:rsidR="00DB52F6" w:rsidRPr="0095713F" w:rsidRDefault="00DB52F6" w:rsidP="00DB52F6">
      <w:pPr>
        <w:pStyle w:val="NormalWeb"/>
        <w:jc w:val="both"/>
      </w:pPr>
      <w:r w:rsidRPr="0095713F">
        <w:t>Sócrates debatía en pórticos, plazas y mercados con el común del ciudadano, siguiendo su propio método socrático aderezado con flirteos de mayéutica. Hoy no hay Sócrates que valga ni nadie con quien debatir ningún asunto profundo, capaz de diseccionar los vestigios del alma ni de inocular sensatez a esta civilización sin conciencia que camina sonámbula hacia la nada.</w:t>
      </w:r>
    </w:p>
    <w:p w:rsidR="00DB52F6" w:rsidRPr="0095713F" w:rsidRDefault="00DB52F6" w:rsidP="00DB52F6">
      <w:pPr>
        <w:pStyle w:val="NormalWeb"/>
        <w:jc w:val="both"/>
      </w:pPr>
      <w:r w:rsidRPr="0095713F">
        <w:t xml:space="preserve">Además del teatro, los romanos entretenían al cliente, en su acepción genuina, mediante circo feroz y carreras de cuadrigas de entrada gratis. Pasión y crueldad a partes iguales, más dinámico y emocionante que contemplar </w:t>
      </w:r>
      <w:hyperlink r:id="rId96" w:history="1">
        <w:r w:rsidRPr="00845BC4">
          <w:rPr>
            <w:rStyle w:val="Hipervnculo"/>
            <w:color w:val="auto"/>
            <w:u w:val="none"/>
          </w:rPr>
          <w:t>22 tíos embutidos en calzoncillos</w:t>
        </w:r>
      </w:hyperlink>
      <w:r w:rsidRPr="00845BC4">
        <w:t xml:space="preserve"> </w:t>
      </w:r>
      <w:r w:rsidRPr="0095713F">
        <w:t>de marca.</w:t>
      </w:r>
    </w:p>
    <w:p w:rsidR="00DB52F6" w:rsidRDefault="00DB52F6" w:rsidP="00DB52F6">
      <w:pPr>
        <w:pStyle w:val="NormalWeb"/>
        <w:jc w:val="both"/>
      </w:pPr>
      <w:r w:rsidRPr="0095713F">
        <w:t xml:space="preserve">Solo han cambiado los instrumentos con los que </w:t>
      </w:r>
      <w:r w:rsidRPr="00B63A65">
        <w:rPr>
          <w:rStyle w:val="Textoennegrita"/>
        </w:rPr>
        <w:t>amansar la chusma y mantenerla anestesiada,</w:t>
      </w:r>
      <w:r w:rsidRPr="0095713F">
        <w:rPr>
          <w:rStyle w:val="Textoennegrita"/>
        </w:rPr>
        <w:t xml:space="preserve"> </w:t>
      </w:r>
      <w:r w:rsidRPr="0095713F">
        <w:t>aparentando sofisticación. Las nuevas tecnologías constituyen hoy el novísimo opio del pueblo. Nada nuevo bajo el Sol.</w:t>
      </w:r>
    </w:p>
    <w:p w:rsidR="00DB52F6" w:rsidRDefault="00DB52F6" w:rsidP="00DB52F6">
      <w:pPr>
        <w:pStyle w:val="NormalWeb"/>
        <w:jc w:val="both"/>
      </w:pPr>
      <w:r>
        <w:t>Aunque algunas cosas sí que han cambiado (a peor), actualmente estamos encerrados en un planeta que continuamos degradando y llenando de porquería porque pensamos que la tecnología nos salvará, abasteciéndonos desde otros planetas, depositando la mierda sobrante en el viaje de vuelta.</w:t>
      </w:r>
    </w:p>
    <w:p w:rsidR="00DB52F6" w:rsidRDefault="00DB52F6" w:rsidP="00DB52F6">
      <w:pPr>
        <w:pStyle w:val="NormalWeb"/>
        <w:jc w:val="both"/>
      </w:pPr>
      <w:r>
        <w:lastRenderedPageBreak/>
        <w:t xml:space="preserve">Sin ninguna excepción, las conquistas finalizaban y el estancamiento subsiguiente conducía a la </w:t>
      </w:r>
      <w:r w:rsidRPr="00B63A65">
        <w:rPr>
          <w:rStyle w:val="Textoennegrita"/>
        </w:rPr>
        <w:t>decadencia y desaparición de imperios pasados</w:t>
      </w:r>
      <w:r>
        <w:rPr>
          <w:rStyle w:val="Textoennegrita"/>
        </w:rPr>
        <w:t xml:space="preserve">, </w:t>
      </w:r>
      <w:r>
        <w:t>espoleados por el abuso de sus élites extractivas, cada vez mejor acomodadas, junto con frecuentes catástrofes naturales.</w:t>
      </w:r>
    </w:p>
    <w:p w:rsidR="00DB52F6" w:rsidRDefault="00DB52F6" w:rsidP="00DB52F6">
      <w:pPr>
        <w:pStyle w:val="NormalWeb"/>
        <w:jc w:val="both"/>
      </w:pPr>
      <w:r>
        <w:t xml:space="preserve">El </w:t>
      </w:r>
      <w:r w:rsidRPr="00B63A65">
        <w:rPr>
          <w:rStyle w:val="Textoennegrita"/>
        </w:rPr>
        <w:t>planeta no dispone de más espacio físico</w:t>
      </w:r>
      <w:r>
        <w:rPr>
          <w:rStyle w:val="Textoennegrita"/>
        </w:rPr>
        <w:t xml:space="preserve"> </w:t>
      </w:r>
      <w:r>
        <w:t>donde expandirse ni diluir las emisiones, ya que, en el vacío interplanetario, no hay nada. Una vez saturado el planeta de contaminantes y de CO2, y destruida la mitad de la biodiversidad, el superciclo económico que ha durado dos siglos y medio llega a su fin con los cataplines de corbata y el nivel del mar aumentando.</w:t>
      </w:r>
    </w:p>
    <w:p w:rsidR="00DB52F6" w:rsidRDefault="00DB52F6" w:rsidP="00DB52F6">
      <w:pPr>
        <w:pStyle w:val="NormalWeb"/>
        <w:jc w:val="both"/>
      </w:pPr>
      <w:r>
        <w:t xml:space="preserve">El crecimiento actual constriñe la supervivencia futura al ser incapaz de descontar las </w:t>
      </w:r>
      <w:r w:rsidRPr="00B63A65">
        <w:rPr>
          <w:rStyle w:val="Textoennegrita"/>
        </w:rPr>
        <w:t>desgracias que nuestros nietos padecerán</w:t>
      </w:r>
      <w:r>
        <w:rPr>
          <w:rStyle w:val="Textoennegrita"/>
        </w:rPr>
        <w:t xml:space="preserve"> </w:t>
      </w:r>
      <w:r>
        <w:t>por culpa nuestra. Es germen de nuestra propia destrucción, a la manera de Pericles, al estar basado en rapiña sin control. En la apropiación indiscriminada de recursos finitos, el exceso de emisiones y la contaminación de la cual este planeta no se puede deshacer, por algo tiene gravedad y atmósfera, y la pérdida de biodiversidad que mata nuestros congéneres animales que pululan por la cadena trófica a nuestros pies.</w:t>
      </w:r>
    </w:p>
    <w:p w:rsidR="00DB52F6" w:rsidRPr="00B63A65" w:rsidRDefault="00DB52F6" w:rsidP="00DB52F6">
      <w:pPr>
        <w:pStyle w:val="NormalWeb"/>
        <w:jc w:val="both"/>
      </w:pPr>
      <w:r>
        <w:t>Los griegos apelaban al oráculo, los romanos a sus dioses a través de las divinas vestales. Hoy veneramos gurús nobelados adoradores de la tecnología, la nueva diosa pagana, fuente única de crecimiento económico a la entrópica manera actual.</w:t>
      </w:r>
    </w:p>
    <w:p w:rsidR="00DB52F6" w:rsidRDefault="00DB52F6" w:rsidP="00DB52F6">
      <w:pPr>
        <w:spacing w:before="100" w:beforeAutospacing="1" w:after="100" w:afterAutospacing="1" w:line="240" w:lineRule="auto"/>
        <w:jc w:val="both"/>
        <w:rPr>
          <w:rFonts w:ascii="Times New Roman" w:hAnsi="Times New Roman" w:cs="Times New Roman"/>
          <w:sz w:val="24"/>
          <w:szCs w:val="24"/>
        </w:rPr>
      </w:pPr>
      <w:r w:rsidRPr="00E72076">
        <w:rPr>
          <w:rFonts w:ascii="Times New Roman" w:hAnsi="Times New Roman" w:cs="Times New Roman"/>
          <w:sz w:val="24"/>
          <w:szCs w:val="24"/>
        </w:rPr>
        <w:t>En los últimos años la revolución tecnológica ha pasado de ser un proy</w:t>
      </w:r>
      <w:r>
        <w:rPr>
          <w:rFonts w:ascii="Times New Roman" w:hAnsi="Times New Roman" w:cs="Times New Roman"/>
          <w:sz w:val="24"/>
          <w:szCs w:val="24"/>
        </w:rPr>
        <w:t>ecto a ser una realidad. Para muchos analistas</w:t>
      </w:r>
      <w:r w:rsidRPr="00E72076">
        <w:rPr>
          <w:rFonts w:ascii="Times New Roman" w:hAnsi="Times New Roman" w:cs="Times New Roman"/>
          <w:sz w:val="24"/>
          <w:szCs w:val="24"/>
        </w:rPr>
        <w:t xml:space="preserve"> es una revolución tan importante como lo fue la industrial. No solo económicamente, sino porque revoluciona los modelos de negocio. </w:t>
      </w:r>
      <w:r w:rsidRPr="00B63A65">
        <w:rPr>
          <w:rFonts w:ascii="Times New Roman" w:hAnsi="Times New Roman" w:cs="Times New Roman"/>
          <w:sz w:val="24"/>
          <w:szCs w:val="24"/>
        </w:rPr>
        <w:t>Ahora los distribuidores minoristas que más crecen en el mundo no tienen tiendas (Amazon), la mayor empresa de alojamientos no tiene hoteles (Airbnb), la de “taxis” no tiene taxis (Uber) y uno</w:t>
      </w:r>
      <w:r w:rsidR="00C72341">
        <w:rPr>
          <w:rFonts w:ascii="Times New Roman" w:hAnsi="Times New Roman" w:cs="Times New Roman"/>
          <w:sz w:val="24"/>
          <w:szCs w:val="24"/>
        </w:rPr>
        <w:t xml:space="preserve"> de</w:t>
      </w:r>
      <w:r w:rsidRPr="00B63A65">
        <w:rPr>
          <w:rFonts w:ascii="Times New Roman" w:hAnsi="Times New Roman" w:cs="Times New Roman"/>
          <w:sz w:val="24"/>
          <w:szCs w:val="24"/>
        </w:rPr>
        <w:t xml:space="preserve"> los modelos de negocio más impresionantes del mundo es un buscador de Internet (Google). Por no hablar de Apple o Tesla ¿Y dónde están las empresas punteras de la revolución tecnológico-digital? En EEUU. Revolución digital unida al QE del Sr. Bernanke. Una mezcla muy atractiva para los inversores.</w:t>
      </w:r>
    </w:p>
    <w:p w:rsidR="00DB52F6" w:rsidRPr="00E85A5F" w:rsidRDefault="00DB52F6" w:rsidP="00DB52F6">
      <w:pPr>
        <w:spacing w:before="100" w:beforeAutospacing="1" w:after="100" w:afterAutospacing="1" w:line="240" w:lineRule="auto"/>
        <w:jc w:val="both"/>
        <w:rPr>
          <w:rFonts w:ascii="Times New Roman" w:eastAsia="Times New Roman" w:hAnsi="Times New Roman" w:cs="Times New Roman"/>
          <w:b/>
          <w:sz w:val="24"/>
          <w:szCs w:val="24"/>
        </w:rPr>
      </w:pPr>
      <w:r w:rsidRPr="00E85A5F">
        <w:rPr>
          <w:rFonts w:ascii="Times New Roman" w:hAnsi="Times New Roman" w:cs="Times New Roman"/>
          <w:b/>
          <w:sz w:val="24"/>
          <w:szCs w:val="24"/>
        </w:rPr>
        <w:t>El lado oscuro de la revolución digital</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915AC1">
        <w:rPr>
          <w:rFonts w:ascii="Times New Roman" w:eastAsia="Times New Roman" w:hAnsi="Times New Roman" w:cs="Times New Roman"/>
          <w:sz w:val="24"/>
          <w:szCs w:val="24"/>
          <w:u w:val="single"/>
        </w:rPr>
        <w:t>Imperio avergonzado</w:t>
      </w:r>
      <w:r>
        <w:rPr>
          <w:rFonts w:ascii="Times New Roman" w:eastAsia="Times New Roman" w:hAnsi="Times New Roman" w:cs="Times New Roman"/>
          <w:sz w:val="24"/>
          <w:szCs w:val="24"/>
        </w:rPr>
        <w:t xml:space="preserve"> (La Nación - </w:t>
      </w:r>
      <w:r w:rsidRPr="00915AC1">
        <w:rPr>
          <w:rFonts w:ascii="Times New Roman" w:eastAsia="Times New Roman" w:hAnsi="Times New Roman" w:cs="Times New Roman"/>
          <w:b/>
          <w:sz w:val="24"/>
          <w:szCs w:val="24"/>
        </w:rPr>
        <w:t>18/10/15</w:t>
      </w:r>
      <w:r>
        <w:rPr>
          <w:rFonts w:ascii="Times New Roman" w:eastAsia="Times New Roman" w:hAnsi="Times New Roman" w:cs="Times New Roman"/>
          <w:sz w:val="24"/>
          <w:szCs w:val="24"/>
        </w:rPr>
        <w:t xml:space="preserve">) </w:t>
      </w:r>
      <w:r w:rsidR="0028429B">
        <w:rPr>
          <w:rFonts w:ascii="Times New Roman" w:eastAsia="Times New Roman" w:hAnsi="Times New Roman" w:cs="Times New Roman"/>
          <w:sz w:val="24"/>
          <w:szCs w:val="24"/>
        </w:rPr>
        <w:t xml:space="preserve">                              </w:t>
      </w:r>
      <w:r w:rsidR="00252A3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Lectura recomendada</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Abel Posse) </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DB52F6" w:rsidRPr="002A1904"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2A1904">
        <w:rPr>
          <w:rFonts w:ascii="Times New Roman" w:eastAsia="Times New Roman" w:hAnsi="Times New Roman" w:cs="Times New Roman"/>
          <w:sz w:val="24"/>
          <w:szCs w:val="24"/>
          <w:u w:val="single"/>
        </w:rPr>
        <w:t>El escritor estadounidense Shelby Steele escribió recientemente: “El mundo occidental en su conjunto ha padecido hasta ahora un déficit de autoridad moral. Hoy somos reacios a utilizar plenamente nuestro poderío militar para no parecer imperialistas (aunque seamos atacados).</w:t>
      </w:r>
    </w:p>
    <w:p w:rsidR="00DB52F6" w:rsidRPr="002A1904"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2A1904">
        <w:rPr>
          <w:rFonts w:ascii="Times New Roman" w:eastAsia="Times New Roman" w:hAnsi="Times New Roman" w:cs="Times New Roman"/>
          <w:sz w:val="24"/>
          <w:szCs w:val="24"/>
          <w:u w:val="single"/>
        </w:rPr>
        <w:t xml:space="preserve">Somos reacios a proteger nuestras fronteras para no parecer racistas. No rechazamos los nuevos inmigrantes para no parecer xenófobos y hasta en los manuales educativos disimulamos los logros históricos para no parecer arrogantes. Los otros tienen derecho a </w:t>
      </w:r>
      <w:r w:rsidRPr="002A1904">
        <w:rPr>
          <w:rFonts w:ascii="Times New Roman" w:eastAsia="Times New Roman" w:hAnsi="Times New Roman" w:cs="Times New Roman"/>
          <w:sz w:val="24"/>
          <w:szCs w:val="24"/>
          <w:u w:val="single"/>
        </w:rPr>
        <w:lastRenderedPageBreak/>
        <w:t>todo. Occidente vive hoy en la culpa y a la defensiva. Es un imperio avergonzado de ser y de haber sido…”. Un imperio con culpa es como un león con gripe.</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915AC1">
        <w:rPr>
          <w:rFonts w:ascii="Times New Roman" w:eastAsia="Times New Roman" w:hAnsi="Times New Roman" w:cs="Times New Roman"/>
          <w:sz w:val="24"/>
          <w:szCs w:val="24"/>
        </w:rPr>
        <w:t>Los imperios desaparecen muchas veces en callada implosión, como el soviético en 1989-1991. El occidental hoy corre el peligro de una implosión por hipocresía. Los imperios y las civilizaciones se extinguen cuando dejan de afirmar sus obstinaciones fundantes (religiosas, imperiales, tecnológicas, etc.) (…).</w:t>
      </w:r>
    </w:p>
    <w:p w:rsidR="00DB52F6" w:rsidRPr="002A1904"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2A1904">
        <w:rPr>
          <w:rFonts w:ascii="Times New Roman" w:eastAsia="Times New Roman" w:hAnsi="Times New Roman" w:cs="Times New Roman"/>
          <w:color w:val="FF0000"/>
          <w:sz w:val="24"/>
          <w:szCs w:val="24"/>
          <w:u w:val="single"/>
        </w:rPr>
        <w:t>No hay dudas de que vivimos una larguísima decadencia disfrazada de triunfo. El triunfo tecnológico, los triunfos sociales, los triunfos informáticos. Pero, la decadencia espiritual profunda sigue corroyendo a Occidente en forma manifiesta. Produce hombres públicos, políticos que ganan la calle y hasta el poder, pero que en realidad son indigentes culturales. No hemos sabido cultivar la sensibilidad. Hemos sabido destacar la inteligencia y las artes de subsistencia, pero no hemos sabido cultivar la zona más profunda, la que hace a la existencia.</w:t>
      </w:r>
    </w:p>
    <w:p w:rsidR="00DB52F6" w:rsidRPr="002A1904"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2A1904">
        <w:rPr>
          <w:rFonts w:ascii="Times New Roman" w:eastAsia="Times New Roman" w:hAnsi="Times New Roman" w:cs="Times New Roman"/>
          <w:color w:val="FF0000"/>
          <w:sz w:val="24"/>
          <w:szCs w:val="24"/>
          <w:u w:val="single"/>
        </w:rPr>
        <w:t>El hombre actual es un exponente menos interesante que el hombre de otros siglos, que en apariencia, o en realidad, estaba muy por debajo de él en conocimientos científicos, tecnológicos y de conciencia racional del universo. Este hecho nos obliga a reflexionar en un sentido positivo. No es suficiente con reconocerlo, porque es evidente. Basta ver cómo los medios de comunicación -tan elogiados- se transformaron en difusores de la “subcultura mundializada”. Entonces, no hay que dar muchas vueltas para comprender qué grado de enfermedad tenemos y cómo hay que superarla.</w:t>
      </w:r>
    </w:p>
    <w:p w:rsidR="00DB52F6" w:rsidRPr="002A1904"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u w:val="single"/>
        </w:rPr>
      </w:pPr>
      <w:r w:rsidRPr="002A1904">
        <w:rPr>
          <w:rFonts w:ascii="Times New Roman" w:eastAsia="Times New Roman" w:hAnsi="Times New Roman" w:cs="Times New Roman"/>
          <w:sz w:val="24"/>
          <w:szCs w:val="24"/>
          <w:u w:val="single"/>
        </w:rPr>
        <w:t>La modernidad ha creado democratizaciones económicas, sociales, étnicas, raciales. Ha luchado por todo eso. Pero hay una especie de asignatura pendiente, una eterna batalla que nunca se libró, que es la de la revolución espiritual que transforma realmente al ser humano y lo cambia de la condición de “ente ciudadano”, individuo votante, consumidor, trabajador, marido, mujer, padre, madre, y lo lleva a la dimensión de persona: un ser espiritual, con libre albedrío para decidir su vida desde su personalidad.</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2A1904">
        <w:rPr>
          <w:rFonts w:ascii="Times New Roman" w:eastAsia="Times New Roman" w:hAnsi="Times New Roman" w:cs="Times New Roman"/>
          <w:sz w:val="24"/>
          <w:szCs w:val="24"/>
          <w:u w:val="single"/>
        </w:rPr>
        <w:t>La revolución de la vida interior no se ha planteado.</w:t>
      </w:r>
      <w:r w:rsidRPr="00915AC1">
        <w:rPr>
          <w:rFonts w:ascii="Times New Roman" w:eastAsia="Times New Roman" w:hAnsi="Times New Roman" w:cs="Times New Roman"/>
          <w:sz w:val="24"/>
          <w:szCs w:val="24"/>
        </w:rPr>
        <w:t xml:space="preserve"> (...)</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2A1904">
        <w:rPr>
          <w:rFonts w:ascii="Times New Roman" w:eastAsia="Times New Roman" w:hAnsi="Times New Roman" w:cs="Times New Roman"/>
          <w:sz w:val="24"/>
          <w:szCs w:val="24"/>
          <w:u w:val="single"/>
        </w:rPr>
        <w:t>Occidente se diferencia de Oriente por haber cultivado el conocimiento para el “hacer” pero le falta toda la sabiduría para el “ser”. Esta, creo, es la diferencia esencial, que explica la lenta supremacía asiática y el fin del eurocentrismo que estamos viviendo</w:t>
      </w:r>
      <w:r w:rsidRPr="00915AC1">
        <w:rPr>
          <w:rFonts w:ascii="Times New Roman" w:eastAsia="Times New Roman" w:hAnsi="Times New Roman" w:cs="Times New Roman"/>
          <w:sz w:val="24"/>
          <w:szCs w:val="24"/>
        </w:rPr>
        <w:t>.(...)</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2A1904">
        <w:rPr>
          <w:rFonts w:ascii="Times New Roman" w:eastAsia="Times New Roman" w:hAnsi="Times New Roman" w:cs="Times New Roman"/>
          <w:sz w:val="24"/>
          <w:szCs w:val="24"/>
          <w:u w:val="single"/>
        </w:rPr>
        <w:t>Hoy tiene que renunciar a las fiestas crueles o santas, a la fiesta de ser. Hasta tiene que proteger a las bestias que, en la libertad del bosque, lo devorarían, como lo hicieron los tigres gigantes con los dinosaurios vegetarianos.</w:t>
      </w:r>
      <w:r w:rsidRPr="00915AC1">
        <w:rPr>
          <w:rFonts w:ascii="Times New Roman" w:eastAsia="Times New Roman" w:hAnsi="Times New Roman" w:cs="Times New Roman"/>
          <w:sz w:val="24"/>
          <w:szCs w:val="24"/>
        </w:rPr>
        <w:t xml:space="preserve"> (...)</w:t>
      </w:r>
    </w:p>
    <w:p w:rsidR="00DB52F6"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915AC1">
        <w:rPr>
          <w:rFonts w:ascii="Times New Roman" w:eastAsia="Times New Roman" w:hAnsi="Times New Roman" w:cs="Times New Roman"/>
          <w:sz w:val="24"/>
          <w:szCs w:val="24"/>
        </w:rPr>
        <w:t xml:space="preserve">Ser es grave y casi amoral (el príncipe Hamlet lo experimentó). Pero la voluntad de ser es aburrida y fatal. </w:t>
      </w:r>
      <w:r w:rsidRPr="002A1904">
        <w:rPr>
          <w:rFonts w:ascii="Times New Roman" w:eastAsia="Times New Roman" w:hAnsi="Times New Roman" w:cs="Times New Roman"/>
          <w:color w:val="FF0000"/>
          <w:sz w:val="24"/>
          <w:szCs w:val="24"/>
          <w:u w:val="single"/>
        </w:rPr>
        <w:t>Desde el humanismo utópico y la razón positivista con la que comienza el siglo XX, vimos los más atroces armamentos, siniestras dominaciones de esclavitud política, formas imperialistas, transculturaciones; centros de opulencia y continentes de miseria. Pero ya podemos ir comprobando que la globalización uniformadora y el financierismo electrodigital son un hipercapitalismo casi anónimo, sin ideologías, que rebasó a los políticos. ¿Cómo defendernos?</w:t>
      </w:r>
    </w:p>
    <w:p w:rsidR="00DB52F6" w:rsidRPr="00E85A5F"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E85A5F">
        <w:rPr>
          <w:rFonts w:ascii="Times New Roman" w:eastAsia="Times New Roman" w:hAnsi="Times New Roman" w:cs="Times New Roman"/>
          <w:sz w:val="24"/>
          <w:szCs w:val="24"/>
        </w:rPr>
        <w:t>(…)</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915AC1">
        <w:rPr>
          <w:rFonts w:ascii="Times New Roman" w:eastAsia="Times New Roman" w:hAnsi="Times New Roman" w:cs="Times New Roman"/>
          <w:sz w:val="24"/>
          <w:szCs w:val="24"/>
        </w:rPr>
        <w:lastRenderedPageBreak/>
        <w:t>Estamos viviendo la muerte de las ideologías viejas (y asesinas y fracasadas, aunque sea en nombre del humanismo). Se derrumban sobre nuestras espaldas las dos grandes direcciones pensadas en el siglo XIX: el liberalismo individualista y democrático, y el marxismo comunista y justiciero. Hoy ir hacia delante es tal vez saber retornar a la casa de los valores propios, saber rescatar la autenticidad.</w:t>
      </w:r>
    </w:p>
    <w:p w:rsidR="00DB52F6" w:rsidRPr="00915AC1" w:rsidRDefault="00DB52F6" w:rsidP="00DB52F6">
      <w:pPr>
        <w:shd w:val="clear" w:color="auto" w:fill="FFFFFF"/>
        <w:spacing w:before="100" w:beforeAutospacing="1" w:after="100" w:afterAutospacing="1" w:line="240" w:lineRule="auto"/>
        <w:jc w:val="both"/>
        <w:rPr>
          <w:rFonts w:ascii="Times New Roman" w:eastAsia="Times New Roman" w:hAnsi="Times New Roman" w:cs="Times New Roman"/>
          <w:sz w:val="24"/>
          <w:szCs w:val="24"/>
        </w:rPr>
      </w:pPr>
      <w:r w:rsidRPr="00915AC1">
        <w:rPr>
          <w:rFonts w:ascii="Times New Roman" w:eastAsia="Times New Roman" w:hAnsi="Times New Roman" w:cs="Times New Roman"/>
          <w:sz w:val="24"/>
          <w:szCs w:val="24"/>
        </w:rPr>
        <w:t>¿Desarrollo de las cosas o de la calidad de vida? ¿Globalización al servicio de un superpoder mundial o globalización de la solidaridad y del respeto de la diversidad? ¿Comunicación planetaria para la cultura o para la subculturización comercializada mundialmente? ¿Para qué hombre y para qué idea del hombre se gobernará después del fracaso cultural que estamos viviendo?</w:t>
      </w:r>
      <w:r>
        <w:rPr>
          <w:rFonts w:ascii="Times New Roman" w:eastAsia="Times New Roman" w:hAnsi="Times New Roman" w:cs="Times New Roman"/>
          <w:sz w:val="24"/>
          <w:szCs w:val="24"/>
        </w:rPr>
        <w:t>...</w:t>
      </w:r>
    </w:p>
    <w:p w:rsidR="00DB52F6" w:rsidRDefault="00DB52F6" w:rsidP="00DB52F6">
      <w:pPr>
        <w:pStyle w:val="NormalWeb"/>
        <w:jc w:val="both"/>
      </w:pPr>
      <w:r>
        <w:t xml:space="preserve">- </w:t>
      </w:r>
      <w:r w:rsidRPr="00530CFA">
        <w:rPr>
          <w:u w:val="single"/>
        </w:rPr>
        <w:t>La ilusión de Silicon Valley</w:t>
      </w:r>
      <w:r>
        <w:t xml:space="preserve"> (El País - </w:t>
      </w:r>
      <w:r w:rsidRPr="00530CFA">
        <w:rPr>
          <w:b/>
        </w:rPr>
        <w:t>25/10/15</w:t>
      </w:r>
      <w:r>
        <w:t xml:space="preserve">) </w:t>
      </w:r>
      <w:r w:rsidR="0028429B">
        <w:t xml:space="preserve">                          </w:t>
      </w:r>
      <w:r>
        <w:t>Lectura recomendada</w:t>
      </w:r>
    </w:p>
    <w:p w:rsidR="00DB52F6" w:rsidRPr="007C5945" w:rsidRDefault="00DB52F6" w:rsidP="00DB52F6">
      <w:pPr>
        <w:pStyle w:val="NormalWeb"/>
        <w:jc w:val="both"/>
        <w:rPr>
          <w:color w:val="FF0000"/>
        </w:rPr>
      </w:pPr>
      <w:r w:rsidRPr="007C5945">
        <w:rPr>
          <w:color w:val="FF0000"/>
        </w:rPr>
        <w:t>Ante el puñado de empresas californianas que están transformando el mundo a su antojo emerge un coro de voces que alerta del lado oscuro de la revolución digital</w:t>
      </w:r>
    </w:p>
    <w:p w:rsidR="00DB52F6" w:rsidRDefault="00DB52F6" w:rsidP="00DB52F6">
      <w:pPr>
        <w:pStyle w:val="NormalWeb"/>
        <w:jc w:val="both"/>
      </w:pPr>
      <w:r>
        <w:t xml:space="preserve">(Por Nicholas Carr)  </w:t>
      </w:r>
    </w:p>
    <w:p w:rsidR="00DB52F6" w:rsidRPr="007C5945" w:rsidRDefault="00DB52F6" w:rsidP="00DB52F6">
      <w:pPr>
        <w:pStyle w:val="NormalWeb"/>
        <w:jc w:val="both"/>
        <w:rPr>
          <w:u w:val="single"/>
        </w:rPr>
      </w:pPr>
      <w:r w:rsidRPr="007C5945">
        <w:rPr>
          <w:u w:val="single"/>
        </w:rPr>
        <w:t>Silicon Valley, conjunto monótono de centros comerciales, parques empresariales y complejos de comida rápida, no parece un núcleo cultural, y, sin embargo, en eso precisamente se ha convertido. En los últimos 20 años, desde el mismo momento en que la empresa tecnológica estadounidense Netscape comercializó el navegador inventado por el visionario inglés Tim Berners-Lee, el Valle del silicio se ha ocupado de remodelar Estados Unidos y gran parte del mundo a su imagen y semejanza. Ha dado un vuelco a la manera de trabajar de los medios de comunicación, ha cambiado la forma de conversar de las personas y ha reescrito las reglas de realización, venta y valoración de las obras de arte y otros trabajos relacionados con el intelecto.</w:t>
      </w:r>
    </w:p>
    <w:p w:rsidR="00DB52F6" w:rsidRPr="007C5945" w:rsidRDefault="00DB52F6" w:rsidP="00DB52F6">
      <w:pPr>
        <w:pStyle w:val="NormalWeb"/>
        <w:jc w:val="both"/>
        <w:rPr>
          <w:color w:val="FF0000"/>
          <w:u w:val="single"/>
        </w:rPr>
      </w:pPr>
      <w:r w:rsidRPr="007C5945">
        <w:rPr>
          <w:color w:val="FF0000"/>
          <w:u w:val="single"/>
        </w:rPr>
        <w:t xml:space="preserve">De buen grado, la mayoría de la gente ha ido otorgando un creciente poder al sector tecnológico sobre sus mentes y sus vidas. Al fin y al cabo, los ordenadores e Internet son útiles y divertidos, y los empresarios y los ingenieros se han empleado a fondo en inventar nuevas maneras de hacer que disfrutemos de los placeres, beneficios y ventajas prácticas de la revolución tecnológica, por lo general sin tener que pagar por ese privilegio. Mil millones de habitantes del planeta usan Facebook cada día. Alrededor de 2.000 millones llevan consigo un teléfono inteligente a todas partes y suelen echar un vistazo </w:t>
      </w:r>
      <w:r w:rsidR="00414B31" w:rsidRPr="007C5945">
        <w:rPr>
          <w:color w:val="FF0000"/>
          <w:u w:val="single"/>
        </w:rPr>
        <w:t>al dispositivo</w:t>
      </w:r>
      <w:r w:rsidRPr="007C5945">
        <w:rPr>
          <w:color w:val="FF0000"/>
          <w:u w:val="single"/>
        </w:rPr>
        <w:t xml:space="preserve"> cada pocos minutos durante el tiempo que pasan despiertos. Las cifras subrayan lo que ya sabemos: ansiamos las dádivas de Silicon Valley. Compramos en Amazon, viajamos con Uber, bailamos con Spotify y hablamos por WhatsApp y Twitter.</w:t>
      </w:r>
    </w:p>
    <w:p w:rsidR="00DB52F6" w:rsidRPr="00F74EA9" w:rsidRDefault="00DB52F6" w:rsidP="00DB52F6">
      <w:pPr>
        <w:pStyle w:val="NormalWeb"/>
        <w:jc w:val="both"/>
        <w:rPr>
          <w:color w:val="FF0000"/>
          <w:u w:val="single"/>
        </w:rPr>
      </w:pPr>
      <w:r w:rsidRPr="00F74EA9">
        <w:rPr>
          <w:color w:val="FF0000"/>
          <w:u w:val="single"/>
        </w:rPr>
        <w:t>Pero las dudas sobre la llamada revolución digital van en aumento. La luminosa visión que la gente tenía del famoso valle se ha ensombrecido incluso en Estados Unidos, un país de forofos de los aparatos tecnológicos. Una oleada de artículos recientes, aparecidos a raíz de las revelaciones de Edward Snowden sobre la vigilancia en Internet por parte de los servicios secretos, ha empañado la imagen brillante y benévola que los consumidores tenían del sector informático. Dan a entender que tras la retórica sobre el empoderamiento personal y la democratización se esconde una realidad que puede ser explotadora, manipuladora y hasta misántropa.</w:t>
      </w:r>
    </w:p>
    <w:p w:rsidR="00DB52F6" w:rsidRPr="00F74EA9" w:rsidRDefault="00DB52F6" w:rsidP="00DB52F6">
      <w:pPr>
        <w:pStyle w:val="NormalWeb"/>
        <w:jc w:val="both"/>
        <w:rPr>
          <w:u w:val="single"/>
        </w:rPr>
      </w:pPr>
      <w:r w:rsidRPr="00F74EA9">
        <w:rPr>
          <w:u w:val="single"/>
        </w:rPr>
        <w:lastRenderedPageBreak/>
        <w:t>Las investigaciones periodísticas han encontrado pruebas de que en los almacenes y las oficinas de Amazon, así como en las fábricas asiáticas de ordenadores, se trabaja en condiciones abusivas. Han descubierto que Facebook lleva a cabo experimentos clandestinos para evaluar los efectos psic</w:t>
      </w:r>
      <w:r>
        <w:rPr>
          <w:u w:val="single"/>
        </w:rPr>
        <w:t>o</w:t>
      </w:r>
      <w:r w:rsidRPr="00F74EA9">
        <w:rPr>
          <w:u w:val="single"/>
        </w:rPr>
        <w:t>lógicos en sus usuarios manipulando el “contenido emocional” de los post y las noticias sugeridas. Los análisis económicos de las llamadas empresas de servicios compartidos, como Uber y Airbnb, indican que, si bien proporcionan beneficios a los inversores privados, es posible que estén empobreciendo a las comunidades en las que operan. Libros como el de Astr</w:t>
      </w:r>
      <w:r>
        <w:rPr>
          <w:u w:val="single"/>
        </w:rPr>
        <w:t>a Taylor The People’s Platform (La plataforma del pueblo)</w:t>
      </w:r>
      <w:r w:rsidRPr="00F74EA9">
        <w:rPr>
          <w:u w:val="single"/>
        </w:rPr>
        <w:t>, publicado en 2014, muestran que seguramente Internet está agudizando las desigualdades económicas y sociales en vez de poniéndoles remedio.</w:t>
      </w:r>
    </w:p>
    <w:p w:rsidR="00DB52F6" w:rsidRPr="00F74EA9" w:rsidRDefault="00DB52F6" w:rsidP="00DB52F6">
      <w:pPr>
        <w:pStyle w:val="NormalWeb"/>
        <w:jc w:val="both"/>
        <w:rPr>
          <w:u w:val="single"/>
        </w:rPr>
      </w:pPr>
      <w:r>
        <w:t xml:space="preserve">Las incertidumbres políticas y económicas ligadas a los efectos del poder de Silicon Valley van a más, al tiempo que </w:t>
      </w:r>
      <w:r w:rsidRPr="00F74EA9">
        <w:rPr>
          <w:u w:val="single"/>
        </w:rPr>
        <w:t>el impacto cultural de los medios de comunicación digitales se somete a una severa reevaluación</w:t>
      </w:r>
      <w:r>
        <w:t xml:space="preserve">. Prestigiosos literatos e intelectuales, entre ellos el premio Nobel peruano Mario Vargas Llosa y el novelista estado­unidense Jonathan Franzen, </w:t>
      </w:r>
      <w:r w:rsidRPr="00F74EA9">
        <w:rPr>
          <w:color w:val="FF0000"/>
          <w:u w:val="single"/>
        </w:rPr>
        <w:t>presentan a Internet como causa y síntoma de la homogeneización y la trivialización de la cultura</w:t>
      </w:r>
      <w:r>
        <w:t xml:space="preserve">. A principios de este año, el editor y crítico social Leon Wieseltier publicaba en The New York Times una </w:t>
      </w:r>
      <w:r w:rsidRPr="00F74EA9">
        <w:rPr>
          <w:color w:val="FF0000"/>
          <w:u w:val="single"/>
        </w:rPr>
        <w:t>enérgica condena del “tecnologicismo” en la que sostenía que los “gánsteres” empresariales y los filisteos tecnófilos han incautado la cultura.</w:t>
      </w:r>
      <w:r>
        <w:rPr>
          <w:color w:val="FF0000"/>
          <w:u w:val="single"/>
        </w:rPr>
        <w:t xml:space="preserve"> </w:t>
      </w:r>
      <w:r w:rsidRPr="00F74EA9">
        <w:rPr>
          <w:u w:val="single"/>
        </w:rPr>
        <w:t>“A medida que aumenta la frecuencia de la expresión, su fuerza disminuye”, decía, y “el debate cultural está siendo absorbido sin cesar por el debate empresarial”.</w:t>
      </w:r>
    </w:p>
    <w:p w:rsidR="00DB52F6" w:rsidRPr="00F74EA9" w:rsidRDefault="00DB52F6" w:rsidP="00DB52F6">
      <w:pPr>
        <w:pStyle w:val="NormalWeb"/>
        <w:jc w:val="both"/>
        <w:rPr>
          <w:u w:val="single"/>
        </w:rPr>
      </w:pPr>
      <w:r w:rsidRPr="00F74EA9">
        <w:rPr>
          <w:u w:val="single"/>
        </w:rPr>
        <w:t>También en el plano personal se están multiplicando las inquietudes por nuestra obsesión con los artilugios suministradores de datos</w:t>
      </w:r>
      <w:r w:rsidRPr="00F74EA9">
        <w:rPr>
          <w:color w:val="FF0000"/>
          <w:u w:val="single"/>
        </w:rPr>
        <w:t>. En varios estudios recientes, los científicos han empezado a vincular algunas pérdidas de memoria y empatía con el uso de ordenadores y de Internet y están encontrando nuevas pruebas que corroboran descubrimientos anteriores según los cuales las distracciones del mundo digital pueden entorpecer nuestras percepciones y nuestros juicios</w:t>
      </w:r>
      <w:r>
        <w:t xml:space="preserve">. </w:t>
      </w:r>
      <w:r w:rsidRPr="001243C9">
        <w:rPr>
          <w:b/>
          <w:color w:val="FF0000"/>
          <w:u w:val="single"/>
        </w:rPr>
        <w:t>Cuando lo trivial nos invade, parece que perdemos el control de lo esencial.</w:t>
      </w:r>
      <w:r>
        <w:t xml:space="preserve"> En Reclaiming Conversation (Recuperar la conversación), su controvertido nuevo libro, Sherry Turkle, catedrática del Instituto de Tecnología de Massachusetts (MIT), expone cómo </w:t>
      </w:r>
      <w:r w:rsidRPr="00F74EA9">
        <w:rPr>
          <w:u w:val="single"/>
        </w:rPr>
        <w:t>una dependencia excesiva de las redes sociales y de los sistemas de mensajería electrónica puede empobrecer nuestras conversaciones e incluso nuestras relaciones. Sustituimos la intimidad real por la simulada.</w:t>
      </w:r>
    </w:p>
    <w:p w:rsidR="00DB52F6" w:rsidRPr="00F74EA9" w:rsidRDefault="00DB52F6" w:rsidP="00DB52F6">
      <w:pPr>
        <w:pStyle w:val="NormalWeb"/>
        <w:jc w:val="both"/>
        <w:rPr>
          <w:b/>
          <w:color w:val="FF0000"/>
          <w:u w:val="single"/>
        </w:rPr>
      </w:pPr>
      <w:r w:rsidRPr="00F74EA9">
        <w:rPr>
          <w:b/>
          <w:color w:val="FF0000"/>
          <w:u w:val="single"/>
        </w:rPr>
        <w:t>Cuando examinamos más de cerca el credo de Silicon Valley, descubrimos su incoherencia básica. Es una filosofía quimérica que engloba una torpe amalgama de creencias, entre ellas la fe neoliberal en el libre mercado, la confianza maoísta en el colectivismo, la desconfianza libertaria en la sociedad y la creencia evangélica en un paraíso venidero. Ahora bien, lo que de verdad motiva a Silicon Valley tiene muy poco que ver con la ideología y casi todo con la forma de pensar de un adolescente. La veneración del sector tecnológico por la disrupción se asemeja a la afición de un adolescente por romper cosas, sin reparos incluso si ello tiene las peores consecuencias posibles.</w:t>
      </w:r>
    </w:p>
    <w:p w:rsidR="00DB52F6" w:rsidRPr="00F74EA9" w:rsidRDefault="00DB52F6" w:rsidP="00DB52F6">
      <w:pPr>
        <w:pStyle w:val="NormalWeb"/>
        <w:jc w:val="both"/>
        <w:rPr>
          <w:u w:val="single"/>
        </w:rPr>
      </w:pPr>
      <w:r w:rsidRPr="00F74EA9">
        <w:rPr>
          <w:u w:val="single"/>
        </w:rPr>
        <w:t>Por tanto, no es de extrañar que cada vez más gente contemple con mirada crítica y escéptica el legado del sector</w:t>
      </w:r>
      <w:r>
        <w:t xml:space="preserve">. </w:t>
      </w:r>
      <w:r w:rsidRPr="00F74EA9">
        <w:rPr>
          <w:u w:val="single"/>
        </w:rPr>
        <w:t xml:space="preserve">A pesar de proliferar, los detractores siguen, no obstante, constituyendo una </w:t>
      </w:r>
      <w:r w:rsidR="00414B31" w:rsidRPr="00F74EA9">
        <w:rPr>
          <w:u w:val="single"/>
        </w:rPr>
        <w:t>minoría.</w:t>
      </w:r>
      <w:r w:rsidR="00414B31" w:rsidRPr="00F74EA9">
        <w:rPr>
          <w:color w:val="FF0000"/>
          <w:u w:val="single"/>
        </w:rPr>
        <w:t xml:space="preserve"> La</w:t>
      </w:r>
      <w:r w:rsidRPr="00F74EA9">
        <w:rPr>
          <w:color w:val="FF0000"/>
          <w:u w:val="single"/>
        </w:rPr>
        <w:t xml:space="preserve"> fe de la sociedad en la tecnología como panacea para los </w:t>
      </w:r>
      <w:r w:rsidRPr="00F74EA9">
        <w:rPr>
          <w:color w:val="FF0000"/>
          <w:u w:val="single"/>
        </w:rPr>
        <w:lastRenderedPageBreak/>
        <w:t>males sociales e individuales todavía es firme, y sigue habiendo una gran resistencia a cualquier cuestionamiento de Silicon Valley y de sus productos</w:t>
      </w:r>
      <w:r>
        <w:t xml:space="preserve">. </w:t>
      </w:r>
      <w:r w:rsidRPr="00F74EA9">
        <w:rPr>
          <w:u w:val="single"/>
        </w:rPr>
        <w:t>Aun hoy se suele despachar a los detractores de la revolución digital calificándolos de nostálgicos retrógrados o de luditas y tachándolos de “antitecnológicos”.</w:t>
      </w:r>
    </w:p>
    <w:p w:rsidR="00DB52F6" w:rsidRDefault="00DB52F6" w:rsidP="00DB52F6">
      <w:pPr>
        <w:pStyle w:val="NormalWeb"/>
        <w:jc w:val="both"/>
      </w:pPr>
      <w:r w:rsidRPr="00F74EA9">
        <w:rPr>
          <w:color w:val="FF0000"/>
          <w:u w:val="single"/>
        </w:rPr>
        <w:t>Tales acusaciones muestran lo distorsionada que ha llegado a estar la visión predominante de la tecnología. Al confundir su avance con el progreso social, hemos sacrificado nuestra capacidad de ver la tecnología con claridad y de diferenciar sus efectos.</w:t>
      </w:r>
      <w:r>
        <w:t xml:space="preserve"> En el mejor de los casos, la innovación tecnológica nos facilita nuevas herramientas para ampliar nuestras aptitudes, centrar nuestro pensamiento y ejercer nuestra creatividad; expande las posibilidades humanas y el poder de acción individual. Pero, </w:t>
      </w:r>
      <w:r w:rsidRPr="00F74EA9">
        <w:rPr>
          <w:color w:val="FF0000"/>
          <w:u w:val="single"/>
        </w:rPr>
        <w:t>con demasiada frecuencia, las tecnologías que promulga Silicon Valley tienen el efecto contrario. Las herramientas de la era digital engendran una cultura de distracción y dependencia, una subordinación irreflexiva que acaba por restringir los horizontes de la gente en lugar de ensancharlos</w:t>
      </w:r>
      <w:r>
        <w:t>.</w:t>
      </w:r>
    </w:p>
    <w:p w:rsidR="00DB52F6" w:rsidRPr="00F74EA9" w:rsidRDefault="00DB52F6" w:rsidP="00DB52F6">
      <w:pPr>
        <w:pStyle w:val="NormalWeb"/>
        <w:jc w:val="both"/>
        <w:rPr>
          <w:u w:val="single"/>
        </w:rPr>
      </w:pPr>
      <w:r w:rsidRPr="00F74EA9">
        <w:rPr>
          <w:color w:val="FF0000"/>
          <w:u w:val="single"/>
        </w:rPr>
        <w:t>Poner en duda Silicon Valley no es oponerse a la tecnología. Es pedir más a nuestros tecnólogos, a nuestras herramientas, a nosotros mismos. Es situar la tecnología en el plano humano que le corresponde</w:t>
      </w:r>
      <w:r>
        <w:t xml:space="preserve">. Visto retrospectivamente, </w:t>
      </w:r>
      <w:r w:rsidRPr="00F74EA9">
        <w:rPr>
          <w:u w:val="single"/>
        </w:rPr>
        <w:t>nos equivocamos al ceder tanto poder sobre nuestra cultura y nuestra vida cotidiana a un puñado de grandes empresas</w:t>
      </w:r>
      <w:r>
        <w:t xml:space="preserve"> de la Costa Oeste de Estados Unidos. </w:t>
      </w:r>
      <w:r w:rsidRPr="00F74EA9">
        <w:rPr>
          <w:u w:val="single"/>
        </w:rPr>
        <w:t>Ha llegado el momento de enmendar el error.</w:t>
      </w:r>
    </w:p>
    <w:p w:rsidR="00DB52F6" w:rsidRPr="00E85A5F" w:rsidRDefault="00DB52F6" w:rsidP="00DB52F6">
      <w:pPr>
        <w:pStyle w:val="NormalWeb"/>
        <w:jc w:val="both"/>
      </w:pPr>
      <w:r>
        <w:t xml:space="preserve">(Nicholas Carr escribe sobre tecnología y cultura. Es autor de </w:t>
      </w:r>
      <w:r w:rsidRPr="00E85A5F">
        <w:t>Superficiales, ¿qué está haciendo Internet con nuestras mentes? y, más recientemente, Atrapados: cómo las máquinas se apoderan de nuestras mentes)</w:t>
      </w:r>
    </w:p>
    <w:p w:rsidR="00DB52F6" w:rsidRDefault="00DB52F6" w:rsidP="00DB52F6">
      <w:pPr>
        <w:pStyle w:val="NormalWeb"/>
        <w:jc w:val="both"/>
      </w:pPr>
      <w:r>
        <w:t xml:space="preserve">- </w:t>
      </w:r>
      <w:r w:rsidRPr="00530CFA">
        <w:rPr>
          <w:u w:val="single"/>
        </w:rPr>
        <w:t>“Herejes” en el valle de las maravillas</w:t>
      </w:r>
      <w:r>
        <w:t xml:space="preserve"> (El País - </w:t>
      </w:r>
      <w:r w:rsidRPr="00530CFA">
        <w:rPr>
          <w:b/>
        </w:rPr>
        <w:t>25/10/15</w:t>
      </w:r>
      <w:r>
        <w:t xml:space="preserve">) </w:t>
      </w:r>
      <w:r w:rsidR="0028429B">
        <w:t xml:space="preserve">          </w:t>
      </w:r>
      <w:r>
        <w:t>Lectura recomendada</w:t>
      </w:r>
    </w:p>
    <w:p w:rsidR="00DB52F6" w:rsidRPr="00F74EA9" w:rsidRDefault="00DB52F6" w:rsidP="00DB52F6">
      <w:pPr>
        <w:pStyle w:val="NormalWeb"/>
        <w:jc w:val="both"/>
        <w:rPr>
          <w:color w:val="FF0000"/>
        </w:rPr>
      </w:pPr>
      <w:r w:rsidRPr="00F74EA9">
        <w:rPr>
          <w:color w:val="FF0000"/>
        </w:rPr>
        <w:t>Quién es quién en el frente de escritores e intelectuales que intentan desmontar las fábulas de la nueva élite tecnológica</w:t>
      </w:r>
    </w:p>
    <w:p w:rsidR="00DB52F6" w:rsidRDefault="00DB52F6" w:rsidP="00DB52F6">
      <w:pPr>
        <w:pStyle w:val="NormalWeb"/>
        <w:jc w:val="both"/>
      </w:pPr>
      <w:r>
        <w:t xml:space="preserve">(Por Joseba Elola)  </w:t>
      </w:r>
    </w:p>
    <w:p w:rsidR="00DB52F6" w:rsidRPr="00F74EA9" w:rsidRDefault="00DB52F6" w:rsidP="00DB52F6">
      <w:pPr>
        <w:pStyle w:val="NormalWeb"/>
        <w:jc w:val="both"/>
        <w:rPr>
          <w:color w:val="FF0000"/>
          <w:u w:val="single"/>
        </w:rPr>
      </w:pPr>
      <w:r>
        <w:t xml:space="preserve">El mundo de las teorías acerca de Internet aún está esperando a su particular Woody Allen. Eso dice el azotador de pregoneros del paraíso digital </w:t>
      </w:r>
      <w:r w:rsidRPr="00F74EA9">
        <w:rPr>
          <w:color w:val="FF0000"/>
          <w:u w:val="single"/>
        </w:rPr>
        <w:t>Evgeny Morozov</w:t>
      </w:r>
      <w:r>
        <w:rPr>
          <w:color w:val="FF0000"/>
          <w:u w:val="single"/>
        </w:rPr>
        <w:t xml:space="preserve"> </w:t>
      </w:r>
      <w:r>
        <w:t xml:space="preserve">en </w:t>
      </w:r>
      <w:r w:rsidRPr="00F74EA9">
        <w:rPr>
          <w:color w:val="FF0000"/>
        </w:rPr>
        <w:t>La locura del solucionismo tecnológico</w:t>
      </w:r>
      <w:r>
        <w:t xml:space="preserve">. Y es posible que la mordacidad vehiculada a través del humor aún esté por llegar a Silicon Valley, pero caben pocas dudas acerca de la pujanza de un proceso que está en marcha, es imparable y resulta, cuando menos, higiénico: </w:t>
      </w:r>
      <w:r w:rsidRPr="00F74EA9">
        <w:rPr>
          <w:color w:val="FF0000"/>
          <w:u w:val="single"/>
        </w:rPr>
        <w:t>el cuestionamiento del cuento de hadas elaborado desde California.</w:t>
      </w:r>
    </w:p>
    <w:p w:rsidR="00DB52F6" w:rsidRPr="00F74EA9" w:rsidRDefault="00DB52F6" w:rsidP="00DB52F6">
      <w:pPr>
        <w:pStyle w:val="NormalWeb"/>
        <w:jc w:val="both"/>
        <w:rPr>
          <w:color w:val="FF0000"/>
          <w:u w:val="single"/>
        </w:rPr>
      </w:pPr>
      <w:r w:rsidRPr="00F74EA9">
        <w:rPr>
          <w:color w:val="FF0000"/>
          <w:u w:val="single"/>
        </w:rPr>
        <w:t>Los fábulas fundacionales de las compañías que crean milagrosas apps, el deslumbramiento con esos consejeros delegados veinteañeros que llevan zapatillas deportivas y sudaderas con capucha, la fe ciega en el Dios Internet y demás martingalas de la era digital tienen enfrente a una creciente cohorte de intelectuales (y no solo intelectuales) que ya no compran la moto, por muy cibernética que esta sea</w:t>
      </w:r>
      <w:r w:rsidRPr="00F74EA9">
        <w:rPr>
          <w:u w:val="single"/>
        </w:rPr>
        <w:t xml:space="preserve">. En estos días, al frente de este ilustrado y aguerrido pelotón, uno de los más certeros narradores de nuestro tiempo, el rotundo </w:t>
      </w:r>
      <w:r w:rsidRPr="00F74EA9">
        <w:rPr>
          <w:color w:val="FF0000"/>
          <w:u w:val="single"/>
        </w:rPr>
        <w:t>Jonathan Franzen.</w:t>
      </w:r>
    </w:p>
    <w:p w:rsidR="00DB52F6" w:rsidRDefault="00DB52F6" w:rsidP="00DB52F6">
      <w:pPr>
        <w:pStyle w:val="NormalWeb"/>
        <w:jc w:val="both"/>
      </w:pPr>
      <w:r w:rsidRPr="00F74EA9">
        <w:rPr>
          <w:u w:val="single"/>
        </w:rPr>
        <w:lastRenderedPageBreak/>
        <w:t>“Igual que los antiguos politburós, el nuevo se presentaba como enemigo de las élites y amigo de las ma</w:t>
      </w:r>
      <w:r>
        <w:rPr>
          <w:u w:val="single"/>
        </w:rPr>
        <w:t>sas, dedicado a “</w:t>
      </w:r>
      <w:r w:rsidRPr="00F74EA9">
        <w:rPr>
          <w:u w:val="single"/>
        </w:rPr>
        <w:t>dar a los consumidores lo que deseaban</w:t>
      </w:r>
      <w:r>
        <w:t xml:space="preserve">”, pero a Andreas le parecía que internet estaba más bien dominado por el miedo: miedo a no ser popular, ni suficientemente cool, miedo a perderse algo, miedo a ser criticado”. Es un extracto de Pureza, la nueva novela del autor de Las correcciones, en la que </w:t>
      </w:r>
      <w:r w:rsidRPr="00F74EA9">
        <w:rPr>
          <w:u w:val="single"/>
        </w:rPr>
        <w:t>establece un paralelismo entre la opresión de los regímenes comunistas y la que ejerce la Red sobre el individuo</w:t>
      </w:r>
      <w:r>
        <w:t>.</w:t>
      </w:r>
    </w:p>
    <w:p w:rsidR="00DB52F6" w:rsidRPr="007D53CA" w:rsidRDefault="00DB52F6" w:rsidP="00DB52F6">
      <w:pPr>
        <w:pStyle w:val="NormalWeb"/>
        <w:jc w:val="both"/>
        <w:rPr>
          <w:color w:val="FF0000"/>
          <w:u w:val="single"/>
        </w:rPr>
      </w:pPr>
      <w:r w:rsidRPr="00F74EA9">
        <w:rPr>
          <w:u w:val="single"/>
        </w:rPr>
        <w:t xml:space="preserve">En un reciente artículo en The New York Times, Franzen celebraba las aportaciones al escepticismo digital de la psicóloga clínica </w:t>
      </w:r>
      <w:r w:rsidRPr="00F74EA9">
        <w:rPr>
          <w:color w:val="FF0000"/>
          <w:u w:val="single"/>
        </w:rPr>
        <w:t>Sherry Turkle</w:t>
      </w:r>
      <w:r>
        <w:t xml:space="preserve">, </w:t>
      </w:r>
      <w:r w:rsidRPr="00F74EA9">
        <w:rPr>
          <w:u w:val="single"/>
        </w:rPr>
        <w:t>estudiosa del impacto psicológico de las nuevas tecnologías</w:t>
      </w:r>
      <w:r>
        <w:t xml:space="preserve">. </w:t>
      </w:r>
      <w:r w:rsidRPr="00F74EA9">
        <w:rPr>
          <w:color w:val="FF0000"/>
          <w:u w:val="single"/>
        </w:rPr>
        <w:t xml:space="preserve">Los teléfonos (presuntamente) inteligentes nos han robado el aburrimiento, factor que permite desarrollar la paciencia y la </w:t>
      </w:r>
      <w:r w:rsidR="00414B31" w:rsidRPr="00F74EA9">
        <w:rPr>
          <w:color w:val="FF0000"/>
          <w:u w:val="single"/>
        </w:rPr>
        <w:t>imaginación,</w:t>
      </w:r>
      <w:r w:rsidR="00414B31">
        <w:t xml:space="preserve"> apunta</w:t>
      </w:r>
      <w:r>
        <w:t xml:space="preserve"> Turkle. En Reclaiming Conversation, la profesora del prestigioso MIT (Instituto de Tecnología de </w:t>
      </w:r>
      <w:r w:rsidR="00414B31">
        <w:t>Massachusetts</w:t>
      </w:r>
      <w:r>
        <w:t xml:space="preserve">) argumenta que </w:t>
      </w:r>
      <w:r w:rsidRPr="007D53CA">
        <w:rPr>
          <w:color w:val="FF0000"/>
          <w:u w:val="single"/>
        </w:rPr>
        <w:t xml:space="preserve">la tecnología digital está atrofiando la empatía. Si no hablamos cara a cara, no entendemos al otro, ni nos entendemos a nosotros mismos. </w:t>
      </w:r>
      <w:r w:rsidRPr="007D53CA">
        <w:rPr>
          <w:u w:val="single"/>
        </w:rPr>
        <w:t xml:space="preserve">Turkle </w:t>
      </w:r>
      <w:r w:rsidRPr="007D53CA">
        <w:rPr>
          <w:color w:val="FF0000"/>
          <w:u w:val="single"/>
        </w:rPr>
        <w:t>reivindica, ante todo, la soledad, esa soledad que se han llevado por delante los omnipresentes e invasivos dispositivos móviles</w:t>
      </w:r>
      <w:r>
        <w:t xml:space="preserve">. </w:t>
      </w:r>
      <w:r w:rsidRPr="007D53CA">
        <w:rPr>
          <w:color w:val="FF0000"/>
          <w:u w:val="single"/>
        </w:rPr>
        <w:t>“Algunas de las conversaciones más importantes que uno tiene son consigo mismo. Reduzca la velocidad lo suficiente como para que esto sea posible. Y practique el hacer una sola cosa. Piense que la unitarea es el próximo fenómeno. Aumentará su rendimiento y disminuirá su estrés”.</w:t>
      </w:r>
    </w:p>
    <w:p w:rsidR="00DB52F6" w:rsidRPr="007D53CA" w:rsidRDefault="00DB52F6" w:rsidP="00DB52F6">
      <w:pPr>
        <w:pStyle w:val="NormalWeb"/>
        <w:jc w:val="both"/>
        <w:rPr>
          <w:color w:val="FF0000"/>
          <w:u w:val="single"/>
        </w:rPr>
      </w:pPr>
      <w:r>
        <w:t xml:space="preserve"> En el pelotón de los escépticos que en un tiempo fueron creyentes de la verdadera religión de Internet se encuentra el siempre agudo </w:t>
      </w:r>
      <w:r w:rsidRPr="007D53CA">
        <w:rPr>
          <w:u w:val="single"/>
        </w:rPr>
        <w:t xml:space="preserve">Evgeny Morozov, fiscalizador de los agujeros negros de la Red que disecciona con pulso de cirujano las tesis de tecnoentusiastas como Jeff Jarvis y Clay Shirky. En La locura del solucionismo tecnológico, que se publica en España el 10 de noviembre, </w:t>
      </w:r>
      <w:r w:rsidRPr="00363EA5">
        <w:rPr>
          <w:u w:val="single"/>
        </w:rPr>
        <w:t>Morozov</w:t>
      </w:r>
      <w:r w:rsidRPr="007D53CA">
        <w:rPr>
          <w:color w:val="FF0000"/>
          <w:u w:val="single"/>
        </w:rPr>
        <w:t xml:space="preserve"> argumenta que Internet se ha convertido en una religión y acusa a los solucionistas de resolver problemas inexistentes.</w:t>
      </w:r>
    </w:p>
    <w:p w:rsidR="00DB52F6" w:rsidRPr="007D53CA" w:rsidRDefault="00DB52F6" w:rsidP="00DB52F6">
      <w:pPr>
        <w:pStyle w:val="NormalWeb"/>
        <w:jc w:val="both"/>
        <w:rPr>
          <w:color w:val="FF0000"/>
          <w:u w:val="single"/>
        </w:rPr>
      </w:pPr>
      <w:r w:rsidRPr="007D53CA">
        <w:rPr>
          <w:color w:val="FF0000"/>
          <w:u w:val="single"/>
        </w:rPr>
        <w:t>Sí, siempre hay una app para resolver lo superfluo. Cabe preguntarse, de hecho, si alguien está pensando en resolver alguno de los problemas relevantes que acucian al ser humano en estos tiempos convulsos.</w:t>
      </w:r>
    </w:p>
    <w:p w:rsidR="00DB52F6" w:rsidRPr="007D53CA" w:rsidRDefault="00DB52F6" w:rsidP="00DB52F6">
      <w:pPr>
        <w:pStyle w:val="NormalWeb"/>
        <w:jc w:val="both"/>
        <w:rPr>
          <w:u w:val="single"/>
        </w:rPr>
      </w:pPr>
      <w:r w:rsidRPr="007D53CA">
        <w:rPr>
          <w:color w:val="FF0000"/>
          <w:u w:val="single"/>
        </w:rPr>
        <w:t>Pues bien, Morozov, que se presenta a sí mismo como un “hereje digital”, argumenta que el nuevo orden, con empresas tecnológicas como Uber que se desentienden de la calidad del servicio y de las garantías de los consumidores, mina fundamentos democráticos, recorta conquistas sociales cruciales y hace reposar, cada vez más, sobre los individuos responsabilidades que antes correspondían a las instituciones.</w:t>
      </w:r>
      <w:r>
        <w:t xml:space="preserve"> En esta misma línea, también apuntada por Franzen </w:t>
      </w:r>
      <w:r>
        <w:rPr>
          <w:color w:val="FF0000"/>
          <w:u w:val="single"/>
        </w:rPr>
        <w:t>-</w:t>
      </w:r>
      <w:r w:rsidRPr="007D53CA">
        <w:rPr>
          <w:color w:val="FF0000"/>
          <w:u w:val="single"/>
        </w:rPr>
        <w:t>“La tecnología digital es el capitalismo a hipervelocidad, inyectando su lógica del consumo y de la promoción, de la monetización y la eficiencia en cada minuto del día</w:t>
      </w:r>
      <w:r>
        <w:rPr>
          <w:color w:val="FF0000"/>
        </w:rPr>
        <w:t>”-</w:t>
      </w:r>
      <w:r>
        <w:t xml:space="preserve">, se sitúa </w:t>
      </w:r>
      <w:r w:rsidRPr="007D53CA">
        <w:rPr>
          <w:color w:val="FF0000"/>
        </w:rPr>
        <w:t>Byung-Chul Han</w:t>
      </w:r>
      <w:r>
        <w:t xml:space="preserve">, filósofo coreano afincado en Berlín que observa con afilado espíritu crítico </w:t>
      </w:r>
      <w:r w:rsidRPr="007D53CA">
        <w:rPr>
          <w:u w:val="single"/>
        </w:rPr>
        <w:t>las sinergias entre neoliberalismo y tecnología digital.</w:t>
      </w:r>
    </w:p>
    <w:p w:rsidR="00DB52F6" w:rsidRPr="007D53CA" w:rsidRDefault="00DB52F6" w:rsidP="00DB52F6">
      <w:pPr>
        <w:pStyle w:val="NormalWeb"/>
        <w:jc w:val="both"/>
        <w:rPr>
          <w:u w:val="single"/>
        </w:rPr>
      </w:pPr>
      <w:r w:rsidRPr="007D53CA">
        <w:rPr>
          <w:color w:val="FF0000"/>
          <w:u w:val="single"/>
        </w:rPr>
        <w:t xml:space="preserve">Han, que considera que el neoliberalismo ha convertido al trabajador (o emprendedor) en alguien que se explota a sí mismo (dado que no se puede revelar contra su jefe), reniega de los discursos adanistas de la interconexión (que no genera una mayor solidaridad real).“Airbnb, el mercado comunitario que convierte cada casa en hotel, rentabiliza incluso la hospitalidad. La ideología de la comunidad o de lo común </w:t>
      </w:r>
      <w:r w:rsidRPr="007D53CA">
        <w:rPr>
          <w:color w:val="FF0000"/>
          <w:u w:val="single"/>
        </w:rPr>
        <w:lastRenderedPageBreak/>
        <w:t>realizado en colaboración lleva a la capitalización total de la comunidad. Ya no es posible la amabilidad desinteresada (…). También en la economía basada en la colaboración predomina la dura lógica del capitalismo. De forma paradójica, en este bello compartir nadie da nada voluntariamente”. La economía del compartir conduce a una mercantilización total de la vida, dice Han</w:t>
      </w:r>
      <w:r w:rsidRPr="007D53CA">
        <w:rPr>
          <w:u w:val="single"/>
        </w:rPr>
        <w:t xml:space="preserve">, que cita a </w:t>
      </w:r>
      <w:r w:rsidRPr="007D53CA">
        <w:rPr>
          <w:color w:val="FF0000"/>
          <w:u w:val="single"/>
        </w:rPr>
        <w:t>Dave Eggers</w:t>
      </w:r>
      <w:r w:rsidRPr="007D53CA">
        <w:rPr>
          <w:u w:val="single"/>
        </w:rPr>
        <w:t>, autor de El Círculo, como otra de las voces que alertan sobre el control en la Red.</w:t>
      </w:r>
    </w:p>
    <w:p w:rsidR="00DB52F6" w:rsidRPr="007D53CA" w:rsidRDefault="00DB52F6" w:rsidP="00DB52F6">
      <w:pPr>
        <w:pStyle w:val="NormalWeb"/>
        <w:jc w:val="both"/>
        <w:rPr>
          <w:color w:val="FF0000"/>
          <w:u w:val="single"/>
        </w:rPr>
      </w:pPr>
      <w:r>
        <w:t xml:space="preserve">Las andanadas de </w:t>
      </w:r>
      <w:r w:rsidRPr="007D53CA">
        <w:rPr>
          <w:color w:val="FF0000"/>
        </w:rPr>
        <w:t>Jaron Lanier</w:t>
      </w:r>
      <w:r>
        <w:t xml:space="preserve">, célebre programador de los 80 que </w:t>
      </w:r>
      <w:r w:rsidRPr="007D53CA">
        <w:rPr>
          <w:color w:val="FF0000"/>
          <w:u w:val="single"/>
        </w:rPr>
        <w:t xml:space="preserve">describe Silicon Valley como una secta contracultural habitada por millonarios sociópatas en ¿Quién controla el futuro?; </w:t>
      </w:r>
      <w:r>
        <w:t xml:space="preserve">los zarpazos de </w:t>
      </w:r>
      <w:r w:rsidRPr="007D53CA">
        <w:rPr>
          <w:color w:val="FF0000"/>
          <w:u w:val="single"/>
        </w:rPr>
        <w:t xml:space="preserve">Nicholas Carr que, en Atrapados: cómo las máquinas se apoderan de nuestras mentes, alerta contra la complacencia automatizada, esa externalización de capacidades que hace que perdamos habilidades, y denuncia la manera en que buscadores, redes sociales y empresas de software captan nuestra atención y dirigen nuestro </w:t>
      </w:r>
      <w:r w:rsidR="00414B31" w:rsidRPr="007D53CA">
        <w:rPr>
          <w:color w:val="FF0000"/>
          <w:u w:val="single"/>
        </w:rPr>
        <w:t>pensamiento;</w:t>
      </w:r>
      <w:r w:rsidR="00414B31" w:rsidRPr="007D53CA">
        <w:rPr>
          <w:u w:val="single"/>
        </w:rPr>
        <w:t xml:space="preserve"> las</w:t>
      </w:r>
      <w:r w:rsidRPr="007D53CA">
        <w:rPr>
          <w:u w:val="single"/>
        </w:rPr>
        <w:t xml:space="preserve"> objeciones de autores como </w:t>
      </w:r>
      <w:r w:rsidRPr="007D53CA">
        <w:rPr>
          <w:color w:val="FF0000"/>
          <w:u w:val="single"/>
        </w:rPr>
        <w:t xml:space="preserve">César Rendueles </w:t>
      </w:r>
      <w:r w:rsidRPr="007D53CA">
        <w:rPr>
          <w:u w:val="single"/>
        </w:rPr>
        <w:t xml:space="preserve">en Sociofobia. El cambio político en la era de la utopía </w:t>
      </w:r>
      <w:r w:rsidR="00414B31" w:rsidRPr="007D53CA">
        <w:rPr>
          <w:u w:val="single"/>
        </w:rPr>
        <w:t>digital.</w:t>
      </w:r>
      <w:r w:rsidR="00414B31" w:rsidRPr="007D53CA">
        <w:rPr>
          <w:color w:val="FF0000"/>
          <w:u w:val="single"/>
        </w:rPr>
        <w:t xml:space="preserve"> Todos</w:t>
      </w:r>
      <w:r w:rsidRPr="007D53CA">
        <w:rPr>
          <w:color w:val="FF0000"/>
          <w:u w:val="single"/>
        </w:rPr>
        <w:t xml:space="preserve"> ellos pertenecen a un frente de disidentes que no se ciñe a integrar a los clásicos resistentes al cambio. El grupo crece, se multiplica. Franzen no está solo.</w:t>
      </w:r>
    </w:p>
    <w:p w:rsidR="00DB52F6" w:rsidRPr="007D53CA" w:rsidRDefault="00DB52F6" w:rsidP="00DB52F6">
      <w:pPr>
        <w:pStyle w:val="NormalWeb"/>
        <w:jc w:val="both"/>
        <w:rPr>
          <w:color w:val="FF0000"/>
          <w:u w:val="single"/>
        </w:rPr>
      </w:pPr>
      <w:r w:rsidRPr="007D53CA">
        <w:rPr>
          <w:color w:val="FF0000"/>
          <w:u w:val="single"/>
        </w:rPr>
        <w:t>Morozov va aún más allá y, ni corto ni perezoso, llega a decir que la revolución digital no es para tanto, que todas las generaciones han creído que estaban al borde de la siguiente revolución y está por ver que esta sea más significativa que la de la imprenta, el telégrafo o la televisión</w:t>
      </w:r>
      <w:r>
        <w:t xml:space="preserve">. El autor bielorruso recupera una cita del historiador norteamericano </w:t>
      </w:r>
      <w:r w:rsidRPr="007D53CA">
        <w:rPr>
          <w:color w:val="FF0000"/>
        </w:rPr>
        <w:t xml:space="preserve">Marshall Poe </w:t>
      </w:r>
      <w:r>
        <w:t xml:space="preserve">que dice así: </w:t>
      </w:r>
      <w:r w:rsidRPr="007D53CA">
        <w:rPr>
          <w:color w:val="FF0000"/>
          <w:u w:val="single"/>
        </w:rPr>
        <w:t>“No es muy exagerado decir que Internet es una oficina de correos, un puesto de periódicos, una tienda de vídeos, un centro comercial, una consulta, una tienda de discos, una tienda de libros para adultos y un casino, todo en uno. Seamos honestos, es increíble. Pero es tan increíble como un lavaplatos: nos permite hacer con un poco más de facilidad algo que siempre hemos hecho”.</w:t>
      </w:r>
    </w:p>
    <w:p w:rsidR="00DB52F6" w:rsidRDefault="00DB52F6" w:rsidP="00DB52F6">
      <w:pPr>
        <w:pStyle w:val="NormalWeb"/>
        <w:jc w:val="both"/>
      </w:pPr>
      <w:r>
        <w:t xml:space="preserve">- </w:t>
      </w:r>
      <w:r w:rsidRPr="007D53CA">
        <w:rPr>
          <w:u w:val="single"/>
        </w:rPr>
        <w:t>Silicon Valley contra la socialdemocracia</w:t>
      </w:r>
      <w:r>
        <w:t xml:space="preserve"> (El País - </w:t>
      </w:r>
      <w:r w:rsidRPr="00530CFA">
        <w:rPr>
          <w:b/>
        </w:rPr>
        <w:t>25/10/15</w:t>
      </w:r>
      <w:r>
        <w:t xml:space="preserve">) </w:t>
      </w:r>
      <w:r w:rsidR="0028429B">
        <w:t xml:space="preserve">    </w:t>
      </w:r>
      <w:r>
        <w:t>Lectura recomendada</w:t>
      </w:r>
    </w:p>
    <w:p w:rsidR="00DB52F6" w:rsidRPr="007D53CA" w:rsidRDefault="00DB52F6" w:rsidP="00DB52F6">
      <w:pPr>
        <w:pStyle w:val="NormalWeb"/>
        <w:jc w:val="both"/>
        <w:rPr>
          <w:color w:val="FF0000"/>
        </w:rPr>
      </w:pPr>
      <w:r w:rsidRPr="007D53CA">
        <w:rPr>
          <w:color w:val="FF0000"/>
        </w:rPr>
        <w:t>La supremacía del mercado virtual supondrá un retroceso en los derechos conquistados el último siglo. ¿Vivimos en el poscapitalismo o en el precapitalismo?</w:t>
      </w:r>
    </w:p>
    <w:p w:rsidR="00DB52F6" w:rsidRDefault="00DB52F6" w:rsidP="00DB52F6">
      <w:pPr>
        <w:pStyle w:val="NormalWeb"/>
        <w:jc w:val="both"/>
      </w:pPr>
      <w:r>
        <w:t>(Por Evgeny Morozov)</w:t>
      </w:r>
    </w:p>
    <w:p w:rsidR="00DB52F6" w:rsidRPr="007D53CA" w:rsidRDefault="00DB52F6" w:rsidP="00DB52F6">
      <w:pPr>
        <w:pStyle w:val="NormalWeb"/>
        <w:jc w:val="both"/>
        <w:rPr>
          <w:u w:val="single"/>
        </w:rPr>
      </w:pPr>
      <w:r w:rsidRPr="007D53CA">
        <w:rPr>
          <w:color w:val="FF0000"/>
          <w:u w:val="single"/>
        </w:rPr>
        <w:t>Silicon Valley, seguramente tiene las mayores reservas mundiales de desfachatez y arrogancia</w:t>
      </w:r>
      <w:r w:rsidRPr="00363EA5">
        <w:rPr>
          <w:color w:val="FF0000"/>
          <w:u w:val="single"/>
        </w:rPr>
        <w:t xml:space="preserve">, </w:t>
      </w:r>
      <w:r w:rsidRPr="007D53CA">
        <w:rPr>
          <w:color w:val="FF0000"/>
          <w:u w:val="single"/>
        </w:rPr>
        <w:t xml:space="preserve">pero ¿podría también estar sentando las bases del nuevo orden económico? </w:t>
      </w:r>
      <w:r w:rsidRPr="007D53CA">
        <w:rPr>
          <w:u w:val="single"/>
        </w:rPr>
        <w:t>Al menos, esa es la opinión cada vez más extendida entre sus detractores y sus defensores; en lo que no están de acuerdo es en cómo será ese orden.</w:t>
      </w:r>
    </w:p>
    <w:p w:rsidR="00DB52F6" w:rsidRDefault="00DB52F6" w:rsidP="00DB52F6">
      <w:pPr>
        <w:pStyle w:val="NormalWeb"/>
        <w:jc w:val="both"/>
      </w:pPr>
      <w:r w:rsidRPr="007D53CA">
        <w:rPr>
          <w:u w:val="single"/>
        </w:rPr>
        <w:t xml:space="preserve">El nuevo libro de Paul Mason </w:t>
      </w:r>
      <w:r w:rsidRPr="007D53CA">
        <w:rPr>
          <w:color w:val="FF0000"/>
          <w:u w:val="single"/>
        </w:rPr>
        <w:t>Post Capitalism</w:t>
      </w:r>
      <w:r w:rsidRPr="007D53CA">
        <w:rPr>
          <w:u w:val="single"/>
        </w:rPr>
        <w:t>, que está triunfando en Reino Unido, tiene coincidencias con los dos bandos en este debate</w:t>
      </w:r>
      <w:r>
        <w:t>. Su argumento es que, a medida que todo se vuelve digital y se integra en redes, incluso nuestros grandes señores empresariales tendrán dificultades para contener el radicalismo potencial -tanto de nuevas formas de disidencia como de organización social- en su interior.</w:t>
      </w:r>
    </w:p>
    <w:p w:rsidR="00DB52F6" w:rsidRDefault="00DB52F6" w:rsidP="00DB52F6">
      <w:pPr>
        <w:pStyle w:val="NormalWeb"/>
        <w:jc w:val="both"/>
      </w:pPr>
      <w:r>
        <w:t>Ahora bien, ¿y si Mason sólo tiene razón en parte? ¿Por qué suponer que saldría mal parada la idea del capitalismo y no, por ejemplo, la de la socialdemocracia? Hoy parece más probable esta última perspectiva.</w:t>
      </w:r>
    </w:p>
    <w:p w:rsidR="00DB52F6" w:rsidRDefault="00DB52F6" w:rsidP="00DB52F6">
      <w:pPr>
        <w:pStyle w:val="NormalWeb"/>
        <w:jc w:val="both"/>
      </w:pPr>
      <w:r>
        <w:lastRenderedPageBreak/>
        <w:t>Desde el primer momento, la socialdemocracia fue un sistema basado en concesiones. Llegó a distintos países en diferentes momentos históricos, pero su esencia siempre era la misma, las grandes empresas y los Gobiernos intervencionistas llegaban a un acuerdo beneficioso para ambas partes: los Gobiernos no cuestionaban la primacía del mercado como principal vehículo del desarrollo económico, y las empresas aceptaban una supervisión reguladora considerable.</w:t>
      </w:r>
    </w:p>
    <w:p w:rsidR="00DB52F6" w:rsidRPr="007D53CA" w:rsidRDefault="00DB52F6" w:rsidP="00DB52F6">
      <w:pPr>
        <w:pStyle w:val="NormalWeb"/>
        <w:jc w:val="both"/>
        <w:rPr>
          <w:color w:val="FF0000"/>
          <w:u w:val="single"/>
        </w:rPr>
      </w:pPr>
      <w:r w:rsidRPr="007D53CA">
        <w:rPr>
          <w:color w:val="FF0000"/>
          <w:u w:val="single"/>
        </w:rPr>
        <w:t>Fue el famoso compromiso socialdemócrata el que hizo que Europa fuera un lugar tan cómodo para vivir. Las economías crecían; los trabajadores estaban protegidos y disfrutaban de magníficas prestaciones sanitarias; los consumidores podían confiar en que las empresas con las que trataban no iban a infringir sus derechos.</w:t>
      </w:r>
    </w:p>
    <w:p w:rsidR="00DB52F6" w:rsidRPr="007D53CA" w:rsidRDefault="00DB52F6" w:rsidP="00DB52F6">
      <w:pPr>
        <w:pStyle w:val="NormalWeb"/>
        <w:jc w:val="both"/>
        <w:rPr>
          <w:color w:val="FF0000"/>
          <w:u w:val="single"/>
        </w:rPr>
      </w:pPr>
      <w:r w:rsidRPr="007D53CA">
        <w:rPr>
          <w:u w:val="single"/>
        </w:rPr>
        <w:t>El sistema pareció funcionar al menos durante un tiempo. Pero la fragilidad de sus mecanismos internos no era</w:t>
      </w:r>
      <w:r>
        <w:rPr>
          <w:u w:val="single"/>
        </w:rPr>
        <w:t xml:space="preserve"> visible</w:t>
      </w:r>
      <w:r w:rsidRPr="007D53CA">
        <w:rPr>
          <w:u w:val="single"/>
        </w:rPr>
        <w:t xml:space="preserve"> para todo el mundo</w:t>
      </w:r>
      <w:r>
        <w:t xml:space="preserve">. </w:t>
      </w:r>
      <w:r w:rsidRPr="007D53CA">
        <w:rPr>
          <w:color w:val="FF0000"/>
          <w:u w:val="single"/>
        </w:rPr>
        <w:t>En primer lugar, presuponía que las economías iban a seguir creciendo casi de forma indefinida, con lo que el Estado podría costear las generosas transferencias sociales. Segundo, para garantizar la dignidad del trabajo eran necesarias intervenciones tácticas ocasionales del Estado en industrias y sectores concretos; pero los que estaban privatizados, liberalizados o insuficientemente regulad</w:t>
      </w:r>
      <w:r>
        <w:rPr>
          <w:color w:val="FF0000"/>
          <w:u w:val="single"/>
        </w:rPr>
        <w:t>os -</w:t>
      </w:r>
      <w:r w:rsidRPr="007D53CA">
        <w:rPr>
          <w:color w:val="FF0000"/>
          <w:u w:val="single"/>
        </w:rPr>
        <w:t>el sector de la tecnología, en su más amplia definición, es un</w:t>
      </w:r>
      <w:r>
        <w:rPr>
          <w:color w:val="FF0000"/>
          <w:u w:val="single"/>
        </w:rPr>
        <w:t>a combinación de las tres cosas-</w:t>
      </w:r>
      <w:r w:rsidRPr="007D53CA">
        <w:rPr>
          <w:color w:val="FF0000"/>
          <w:u w:val="single"/>
        </w:rPr>
        <w:t xml:space="preserve"> dejaban a los gobiernos escaso margen de maniobra. Tercero, el espíritu de la socialdemocracia dictaba que los propios ciudadanos apreciaran nobles valores como la solidaridad y la justicia, una actitud que también estaba sometida a reglas específicas.</w:t>
      </w:r>
    </w:p>
    <w:p w:rsidR="00DB52F6" w:rsidRPr="007D53CA" w:rsidRDefault="00DB52F6" w:rsidP="00DB52F6">
      <w:pPr>
        <w:pStyle w:val="NormalWeb"/>
        <w:jc w:val="both"/>
        <w:rPr>
          <w:color w:val="FF0000"/>
          <w:u w:val="single"/>
        </w:rPr>
      </w:pPr>
      <w:r w:rsidRPr="007D53CA">
        <w:rPr>
          <w:color w:val="FF0000"/>
          <w:u w:val="single"/>
        </w:rPr>
        <w:t>Ahora, estas tres bases están viniéndose abajo a causa del feroz ataque de los mercados, pero también de Silicon Valley, que se apresura a explotar las numerosas incongruencias, ambigüedades y debilidades retóricas del ideal socialdemócrata.</w:t>
      </w:r>
    </w:p>
    <w:p w:rsidR="00DB52F6" w:rsidRDefault="00DB52F6" w:rsidP="00DB52F6">
      <w:pPr>
        <w:pStyle w:val="NormalWeb"/>
        <w:jc w:val="both"/>
      </w:pPr>
      <w:r w:rsidRPr="007D53CA">
        <w:rPr>
          <w:u w:val="single"/>
        </w:rPr>
        <w:t>La estrategia de la aplicación Uber es especialmente significativa</w:t>
      </w:r>
      <w:r>
        <w:t>. ¿Qué más da que algunas ciudades exijan a los taxistas cursos de formación, por ejemplo, sobre cómo tratar a los pasajeros ciegos o discapacitados? Para Uber, todos los pasajeros son iguales, y no es necesario hacer gastos extra: su balance financiero no tiene en cuenta la discapacidad.</w:t>
      </w:r>
    </w:p>
    <w:p w:rsidR="00DB52F6" w:rsidRPr="007D53CA" w:rsidRDefault="00DB52F6" w:rsidP="00DB52F6">
      <w:pPr>
        <w:pStyle w:val="NormalWeb"/>
        <w:jc w:val="both"/>
        <w:rPr>
          <w:u w:val="single"/>
        </w:rPr>
      </w:pPr>
      <w:r w:rsidRPr="007D53CA">
        <w:rPr>
          <w:u w:val="single"/>
        </w:rPr>
        <w:t>Hace unos cuantos decenios, cuando el consumismo imprudente no había deteriorado aún nuestro raciocinio colectivo, esta actitud quizá nos habría parecido aberrante. Pero hoy las cosas no son tan obvias. ¿Por qué, pueden decir algunos, cada vez que tomo un taxi tengo que subvencionar que puedan tomarlos los ciegos y los discapacitados?</w:t>
      </w:r>
    </w:p>
    <w:p w:rsidR="00DB52F6" w:rsidRPr="007D53CA" w:rsidRDefault="00DB52F6" w:rsidP="00DB52F6">
      <w:pPr>
        <w:pStyle w:val="NormalWeb"/>
        <w:jc w:val="both"/>
        <w:rPr>
          <w:u w:val="single"/>
        </w:rPr>
      </w:pPr>
      <w:r w:rsidRPr="007D53CA">
        <w:rPr>
          <w:u w:val="single"/>
        </w:rPr>
        <w:t>Como empresa, Uber también quiere que se la dejen en paz, y asegura que de esa forma puede dar más satisfacción al cliente; mientras el único criterio para medir la satisfacción sea el precio que paga.</w:t>
      </w:r>
    </w:p>
    <w:p w:rsidR="00DB52F6" w:rsidRPr="007D53CA" w:rsidRDefault="00DB52F6" w:rsidP="00DB52F6">
      <w:pPr>
        <w:pStyle w:val="NormalWeb"/>
        <w:jc w:val="both"/>
        <w:rPr>
          <w:u w:val="single"/>
        </w:rPr>
      </w:pPr>
      <w:r w:rsidRPr="007D53CA">
        <w:rPr>
          <w:u w:val="single"/>
        </w:rPr>
        <w:t>Lo irónico es que Uber recurre precisamente al carácter extraordinario de la tecnolog</w:t>
      </w:r>
      <w:r>
        <w:rPr>
          <w:u w:val="single"/>
        </w:rPr>
        <w:t>ía digital y de la información -</w:t>
      </w:r>
      <w:r w:rsidRPr="007D53CA">
        <w:rPr>
          <w:u w:val="single"/>
        </w:rPr>
        <w:t>las señas de identidad</w:t>
      </w:r>
      <w:r>
        <w:rPr>
          <w:u w:val="single"/>
        </w:rPr>
        <w:t xml:space="preserve"> del poscapitalismo según Mason-</w:t>
      </w:r>
      <w:r w:rsidRPr="007D53CA">
        <w:rPr>
          <w:u w:val="single"/>
        </w:rPr>
        <w:t xml:space="preserve"> para justificar sus prácticas de empleo draconianas, mucho más propias del capitalismo anterior a la aparición de la socialdemocracia. No son más que una “empresa tecnológica”, alegan. Da igual que a sus conductores los vigilen y los presionen de forma agresiva mucho más que a los trabajadores de una fábrica taylorista de la década de 1920.</w:t>
      </w:r>
    </w:p>
    <w:p w:rsidR="00DB52F6" w:rsidRPr="00062CD9" w:rsidRDefault="00DB52F6" w:rsidP="00DB52F6">
      <w:pPr>
        <w:pStyle w:val="NormalWeb"/>
        <w:jc w:val="both"/>
        <w:rPr>
          <w:color w:val="FF0000"/>
          <w:u w:val="single"/>
        </w:rPr>
      </w:pPr>
      <w:r w:rsidRPr="00062CD9">
        <w:rPr>
          <w:color w:val="FF0000"/>
          <w:u w:val="single"/>
        </w:rPr>
        <w:lastRenderedPageBreak/>
        <w:t>A pesar del control al que los somete Uber, estos conductores ni siquiera tienen un contrato oficial. Con tanta gente en el paro y con problemas para ganarse la vida, Uber tiene la seguridad de que siempre habrá alguien en algún sitio dispuesto a conducir un coche, aunque sólo sea durante unas horas.</w:t>
      </w:r>
    </w:p>
    <w:p w:rsidR="00DB52F6" w:rsidRDefault="00DB52F6" w:rsidP="00DB52F6">
      <w:pPr>
        <w:pStyle w:val="NormalWeb"/>
        <w:jc w:val="both"/>
      </w:pPr>
      <w:r w:rsidRPr="00062CD9">
        <w:rPr>
          <w:u w:val="single"/>
        </w:rPr>
        <w:t>Un rápido repaso a otras facetas de lo que se consideraba socialdemocracia ofrece un panorama igualmente sombrío; sus cimientos están desmoronándose</w:t>
      </w:r>
      <w:r>
        <w:t xml:space="preserve">. Por ejemplo, existen pocos </w:t>
      </w:r>
      <w:r w:rsidRPr="00062CD9">
        <w:rPr>
          <w:u w:val="single"/>
        </w:rPr>
        <w:t>sistemas de salud</w:t>
      </w:r>
      <w:r>
        <w:t xml:space="preserve"> en Europa que puedan sobrevivir a los problemas cada vez mayores del envejecimiento, la obesidad y los recortes presupuestarios. De ahí que haya una exuberancia tan irracional sobre las posibilidades de los dispositivos portátiles, sensores inteligentes y sus distintas combinaciones, que prometen transformar el modelo actual de cuidados preventivos. Se acabaron los tiempos en los que era posible no pensar demasiado ni demasiado a menudo en nuestra salud. Las aplicaciones de salud son fuentes inagotables de preocupación, y lo que había logrado el proyecto socialdemócrata era precisamente disminuir esa angustia.</w:t>
      </w:r>
    </w:p>
    <w:p w:rsidR="00DB52F6" w:rsidRPr="00062CD9" w:rsidRDefault="00DB52F6" w:rsidP="00DB52F6">
      <w:pPr>
        <w:pStyle w:val="NormalWeb"/>
        <w:jc w:val="both"/>
        <w:rPr>
          <w:color w:val="FF0000"/>
          <w:u w:val="single"/>
        </w:rPr>
      </w:pPr>
      <w:r w:rsidRPr="00062CD9">
        <w:rPr>
          <w:u w:val="single"/>
        </w:rPr>
        <w:t>El mercado digital también está acabando con la idea de la protección al consumidor</w:t>
      </w:r>
      <w:r>
        <w:t xml:space="preserve">. A medida que la publicidad y la recogida de datos tienen más importancia en la economía digital, nos encontramos con </w:t>
      </w:r>
      <w:r w:rsidRPr="00062CD9">
        <w:rPr>
          <w:u w:val="single"/>
        </w:rPr>
        <w:t>precios determinados en función de algoritmos, muy personalizados y con frecuencia fijados para que paguemos el precio más alto posible</w:t>
      </w:r>
      <w:r>
        <w:t xml:space="preserve">. A muchos de nosotros también nos resulta difícil explicar por qué el billete de avión que compramos por Internet cuesta lo que cuesta. </w:t>
      </w:r>
      <w:r w:rsidRPr="00062CD9">
        <w:rPr>
          <w:color w:val="FF0000"/>
          <w:u w:val="single"/>
        </w:rPr>
        <w:t>A pesar de todas las aplicaciones que cuentan las calorías y nos dicen el país de origen de los productos que compramos, los consumidores estamos entrando en una nueva época de oscurantismo: no tenemos ni idea de por qué pagamos lo que pagamos por unos productos que nos han empujado subliminalmente a comprar.</w:t>
      </w:r>
    </w:p>
    <w:p w:rsidR="00DB52F6" w:rsidRPr="00062CD9" w:rsidRDefault="00DB52F6" w:rsidP="00DB52F6">
      <w:pPr>
        <w:pStyle w:val="NormalWeb"/>
        <w:jc w:val="both"/>
        <w:rPr>
          <w:color w:val="FF0000"/>
          <w:u w:val="single"/>
        </w:rPr>
      </w:pPr>
      <w:r w:rsidRPr="00062CD9">
        <w:rPr>
          <w:color w:val="FF0000"/>
          <w:u w:val="single"/>
        </w:rPr>
        <w:t>Además, Silicon Valley está organizando un asalto contra la filosofía en la que se basa la socialdemocracia, la noción de que los Gobiernos y los ayuntamientos pueden fijar normas y leyes que regulen el mercado. Silicon Valley opina que no: el único límite a los excesos del mercado debe ser el propio mercado. Son los propios consu</w:t>
      </w:r>
      <w:r>
        <w:rPr>
          <w:color w:val="FF0000"/>
          <w:u w:val="single"/>
        </w:rPr>
        <w:t>midores los que deben castigar -</w:t>
      </w:r>
      <w:r w:rsidRPr="00062CD9">
        <w:rPr>
          <w:color w:val="FF0000"/>
          <w:u w:val="single"/>
        </w:rPr>
        <w:t>po</w:t>
      </w:r>
      <w:r>
        <w:rPr>
          <w:color w:val="FF0000"/>
          <w:u w:val="single"/>
        </w:rPr>
        <w:t>niendo malas notas, por ejemplo-</w:t>
      </w:r>
      <w:r w:rsidRPr="00062CD9">
        <w:rPr>
          <w:color w:val="FF0000"/>
          <w:u w:val="single"/>
        </w:rPr>
        <w:t xml:space="preserve"> a los malos conductores o a los anfitriones poco fiables; los Gobiernos no deben entrometerse.</w:t>
      </w:r>
    </w:p>
    <w:p w:rsidR="00DB52F6" w:rsidRPr="00062CD9" w:rsidRDefault="00DB52F6" w:rsidP="00DB52F6">
      <w:pPr>
        <w:pStyle w:val="NormalWeb"/>
        <w:jc w:val="both"/>
        <w:rPr>
          <w:color w:val="FF0000"/>
          <w:u w:val="single"/>
        </w:rPr>
      </w:pPr>
      <w:r w:rsidRPr="00062CD9">
        <w:rPr>
          <w:color w:val="FF0000"/>
          <w:u w:val="single"/>
        </w:rPr>
        <w:t>¿Todo esto es poscapitalismo? Tal vez, pero sólo si estamos dispuestos a reconocer que el capitalismo, al menos durante el último siglo, se ha estabilizado gracias al compromiso socialdemócrata, que ahora está quedándose obsoleto. Cuando el poscapitalismo nace del debilitamiento de las protecciones sociales y las regulaciones de la industria, entonces definamos con propiedad: si Silicon Valley representa un cambio de modelo, es más bien al de precapitalismo.</w:t>
      </w:r>
    </w:p>
    <w:p w:rsidR="00DB52F6" w:rsidRDefault="00DB52F6" w:rsidP="00DB52F6">
      <w:pPr>
        <w:pStyle w:val="NormalWeb"/>
        <w:jc w:val="both"/>
      </w:pPr>
      <w:r>
        <w:t>(Evgeny Morozov es editor asociado en New Republic y autor de La locura del solucionismo tecnológico (Katz / Clave Intelectual))</w:t>
      </w:r>
    </w:p>
    <w:p w:rsidR="00DB52F6" w:rsidRDefault="00DB52F6" w:rsidP="00DB52F6">
      <w:pPr>
        <w:pStyle w:val="NormalWeb"/>
        <w:jc w:val="both"/>
        <w:rPr>
          <w:u w:val="single"/>
        </w:rPr>
      </w:pPr>
      <w:r>
        <w:rPr>
          <w:u w:val="single"/>
        </w:rPr>
        <w:t>Lo que la globalización nos dejó</w:t>
      </w:r>
      <w:r w:rsidRPr="00E85A5F">
        <w:rPr>
          <w:u w:val="single"/>
        </w:rPr>
        <w:t xml:space="preserve">: llaman </w:t>
      </w:r>
      <w:r w:rsidR="00845BC4">
        <w:rPr>
          <w:u w:val="single"/>
        </w:rPr>
        <w:t>“</w:t>
      </w:r>
      <w:r w:rsidRPr="00E85A5F">
        <w:rPr>
          <w:u w:val="single"/>
        </w:rPr>
        <w:t>idea de gestión radical</w:t>
      </w:r>
      <w:r w:rsidR="00845BC4">
        <w:rPr>
          <w:u w:val="single"/>
        </w:rPr>
        <w:t>”</w:t>
      </w:r>
      <w:r w:rsidRPr="00E85A5F">
        <w:rPr>
          <w:u w:val="single"/>
        </w:rPr>
        <w:t xml:space="preserve"> a la semana laboral de 40 </w:t>
      </w:r>
      <w:r>
        <w:rPr>
          <w:u w:val="single"/>
        </w:rPr>
        <w:t>horas</w:t>
      </w:r>
    </w:p>
    <w:p w:rsidR="00DB52F6" w:rsidRPr="007E252E" w:rsidRDefault="00DB52F6" w:rsidP="00DB52F6">
      <w:pPr>
        <w:pStyle w:val="NormalWeb"/>
        <w:jc w:val="both"/>
        <w:rPr>
          <w:u w:val="single"/>
        </w:rPr>
      </w:pPr>
      <w:r>
        <w:rPr>
          <w:i/>
        </w:rPr>
        <w:t>“</w:t>
      </w:r>
      <w:r w:rsidRPr="007E252E">
        <w:rPr>
          <w:i/>
        </w:rPr>
        <w:t xml:space="preserve">Exactamente cuando el reloj marca las 6 de la tarde durante cualquier día laboral, el éxodo empieza en United Shore Financial Services LLC. Cinco minutos después, el estacionamiento está prácticamente vacío, cuenta  Ahmed Haidar, quien trabaja en </w:t>
      </w:r>
      <w:r w:rsidRPr="007E252E">
        <w:rPr>
          <w:i/>
        </w:rPr>
        <w:lastRenderedPageBreak/>
        <w:t>relaciones con los clientes en la entidad hipotecaria de Troy, Michigan. United Shore es parte de un grupo de pequeñas empresas que están ensayando una idea de gestión radical: una semana laboral de 40 horas</w:t>
      </w:r>
      <w:r>
        <w:rPr>
          <w:i/>
        </w:rPr>
        <w:t>”..</w:t>
      </w:r>
      <w:r w:rsidRPr="007E252E">
        <w:rPr>
          <w:i/>
        </w:rPr>
        <w:t>.</w:t>
      </w:r>
      <w:r>
        <w:rPr>
          <w:i/>
        </w:rPr>
        <w:t xml:space="preserve"> </w:t>
      </w:r>
      <w:r w:rsidRPr="00FD3DA7">
        <w:rPr>
          <w:u w:val="single"/>
        </w:rPr>
        <w:t>Una idea radical: una semana laboral de 40 horas</w:t>
      </w:r>
      <w:r>
        <w:t xml:space="preserve"> (The Wall Street Journal - </w:t>
      </w:r>
      <w:r w:rsidRPr="00FD3DA7">
        <w:rPr>
          <w:b/>
        </w:rPr>
        <w:t>25/10/15</w:t>
      </w:r>
      <w:r>
        <w:t>)</w:t>
      </w:r>
    </w:p>
    <w:p w:rsidR="00DB52F6" w:rsidRDefault="00DB52F6" w:rsidP="00DB52F6">
      <w:pPr>
        <w:pStyle w:val="NormalWeb"/>
        <w:jc w:val="both"/>
      </w:pPr>
      <w:r>
        <w:t>Líderes dicen que esa cantidad de horas hace que los empleados sean más eficientes, al obligarlos a concentrarse en el trabajo mientras están en la oficina y desconectarse por completo cuando salen. La imposición de horarios estrictos ha ayudado a algunas empresas a atraer candidatos de alto calibre, algunos de los cuales están dispuestos a recibir un sueldo más bajo a cambio de horas limitadas, dicen gerentes de personal.</w:t>
      </w:r>
    </w:p>
    <w:p w:rsidR="00DB52F6" w:rsidRDefault="00DB52F6" w:rsidP="00DB52F6">
      <w:pPr>
        <w:pStyle w:val="NormalWeb"/>
        <w:jc w:val="both"/>
      </w:pPr>
      <w:r>
        <w:t>Mat Ishbia, presidente ejecutivo de United Shore, exige que sus 1.350 empleados trabajen duro, sin tomar descansos para visitar  Facebook  o hacer compras en Internet. Al ejecutivo le gusta recordarles que un viernes a las 5:55 de la tarde no es diferente a un martes a las 10:55 de la mañana. Una vez que la jornada laboral termina, sin embargo, los empleados pueden olvidarse de todo hasta la mañana siguiente.</w:t>
      </w:r>
    </w:p>
    <w:p w:rsidR="00DB52F6" w:rsidRDefault="00DB52F6" w:rsidP="00DB52F6">
      <w:pPr>
        <w:pStyle w:val="NormalWeb"/>
        <w:jc w:val="both"/>
      </w:pPr>
      <w:r>
        <w:t>“Usted nos da 40” horas, dice  Laura Lawson, jefe de personal de la compañía. “El resto es suyo”.</w:t>
      </w:r>
    </w:p>
    <w:p w:rsidR="00DB52F6" w:rsidRDefault="00DB52F6" w:rsidP="00DB52F6">
      <w:pPr>
        <w:pStyle w:val="NormalWeb"/>
        <w:jc w:val="both"/>
      </w:pPr>
      <w:r>
        <w:t>El magnate mexicano  Carlos Slim ha ido incluso más allá y ha propuesto una semana laboral de 3 días y 33 horas, con el fin de reducir la tasa de desempleo. Es un argumento que el segundo hombre más rico del mundo según la revista Forbes ha venido planteando desde hace varios años: “Para tener libres otros cuatro días y dedicarlos a la familia, a innovar, cultivarse o a crear”, manifestó en 2014.</w:t>
      </w:r>
    </w:p>
    <w:p w:rsidR="00DB52F6" w:rsidRPr="00363EA5" w:rsidRDefault="00DB52F6" w:rsidP="00DB52F6">
      <w:pPr>
        <w:pStyle w:val="NormalWeb"/>
        <w:jc w:val="both"/>
        <w:rPr>
          <w:color w:val="FF0000"/>
          <w:u w:val="single"/>
        </w:rPr>
      </w:pPr>
      <w:r w:rsidRPr="00363EA5">
        <w:rPr>
          <w:color w:val="FF0000"/>
          <w:u w:val="single"/>
        </w:rPr>
        <w:t>En Estados Unidos, una semana laboral finita se siente cada vez como un objetivo inalcanzable, puesto que la línea divisoria entre la oficina y el hogar se ha borrado en años recientes. Las políticas de “integración de la vida y el trabajo” promovidas por algunas empresas permiten que un empleado salga más temprano para asistir a algún evento de sus hijos o a una cita médica, siempre y cuando monitoree sus correos electrónicos en su teléfono hasta altas horas de la noche.</w:t>
      </w:r>
    </w:p>
    <w:p w:rsidR="00DB52F6" w:rsidRPr="00363EA5" w:rsidRDefault="00DB52F6" w:rsidP="00DB52F6">
      <w:pPr>
        <w:pStyle w:val="NormalWeb"/>
        <w:jc w:val="both"/>
        <w:rPr>
          <w:u w:val="single"/>
        </w:rPr>
      </w:pPr>
      <w:r w:rsidRPr="00363EA5">
        <w:rPr>
          <w:u w:val="single"/>
        </w:rPr>
        <w:t>Los empleados en United Shore se vigilan mutuamente, hablando si detectan que alguien está holgazaneando o trabajando en exceso. Se los incentiva para que tomen una hora de almuerzo y hacen “bloques de poder”, es decir períodos de 30 minutos durante los cuales los agentes de ventas se abstienen de usar el correo electrónico y pueden ponerse de pie mientras hacen llamadas, para mantener la concentración. Pedir a la gente que trabaje más horas no significa necesariamente que consigan hacer más cosas, razona Ishbia, una suposición respaldada por la investigación reciente.</w:t>
      </w:r>
    </w:p>
    <w:p w:rsidR="00DB52F6" w:rsidRDefault="00DB52F6" w:rsidP="00DB52F6">
      <w:pPr>
        <w:pStyle w:val="NormalWeb"/>
        <w:jc w:val="both"/>
      </w:pPr>
      <w:r>
        <w:t>“Los empleados necesitan tiempo para recuperarse del trabajo”, dice  John Pencavel, quien enseña economía laboral en la Universidad de Stanford. Sus estudios han encontrado que quienes trabajan demasiadas horas durante la semana o demasiados días seguidos se vuelven menos productivos con el correr del tiempo, con un descenso en la productividad por hora a medida que laboran más de 48 horas a la semana.</w:t>
      </w:r>
    </w:p>
    <w:p w:rsidR="00DB52F6" w:rsidRDefault="00DB52F6" w:rsidP="00DB52F6">
      <w:pPr>
        <w:pStyle w:val="NormalWeb"/>
        <w:jc w:val="both"/>
      </w:pPr>
      <w:r>
        <w:t xml:space="preserve">La empresa de Pensilvania myHR Partner Inc. señala que algunos empleados están dispuestos a una reducción de sus salarios por una semana laboral de 40 horas. Los anuncios de la firma de tercerización de recursos humanos resaltan “una semana laboral </w:t>
      </w:r>
      <w:r>
        <w:lastRenderedPageBreak/>
        <w:t>realmente de 40 horas”, y anima a los contratados a decirle adiós a las largas horas de trabajo.</w:t>
      </w:r>
    </w:p>
    <w:p w:rsidR="00DB52F6" w:rsidRDefault="00DB52F6" w:rsidP="00DB52F6">
      <w:pPr>
        <w:pStyle w:val="NormalWeb"/>
        <w:jc w:val="both"/>
      </w:pPr>
      <w:r>
        <w:t xml:space="preserve">Tres vacantes han atraído 663 candidatos, dice  Tina Hamilton, la presidenta de la compañía, quien añade que algunos contratados han aceptado menos sueldo para trabajar con myHR Partner, donde el salario oscila entre US$ 40.000 y US$ 90.000 al año. </w:t>
      </w:r>
    </w:p>
    <w:p w:rsidR="00DB52F6" w:rsidRPr="00363EA5" w:rsidRDefault="00DB52F6" w:rsidP="00DB52F6">
      <w:pPr>
        <w:pStyle w:val="NormalWeb"/>
        <w:jc w:val="both"/>
        <w:rPr>
          <w:color w:val="FF0000"/>
          <w:u w:val="single"/>
        </w:rPr>
      </w:pPr>
      <w:r w:rsidRPr="00363EA5">
        <w:rPr>
          <w:color w:val="FF0000"/>
          <w:u w:val="single"/>
        </w:rPr>
        <w:t>Una jornada laboral de ocho horas puede ser difícil para los empleados acostumbrados a enviar e-mails a las 9:00 de la noche y aceptar llamadas de clientes los domingos.</w:t>
      </w:r>
    </w:p>
    <w:p w:rsidR="00DB52F6" w:rsidRDefault="00DB52F6" w:rsidP="00DB52F6">
      <w:pPr>
        <w:pStyle w:val="NormalWeb"/>
        <w:jc w:val="both"/>
      </w:pPr>
      <w:r>
        <w:t>Haidar, quien ha sido empleado de United Shore por unos dos años, cuenta que al principio dudó que el lema de 40 horas fuera real. Ahora sale de la oficina a las 6:00 p.m. y dice que casi nunca envía e-mails o contacta a colegas después de esa hora. “No hay nadie a quien llamar”, señala. “Todo el mundo está en casa”.</w:t>
      </w:r>
    </w:p>
    <w:p w:rsidR="00DB52F6" w:rsidRDefault="00DB52F6" w:rsidP="00DB52F6">
      <w:pPr>
        <w:pStyle w:val="NormalWeb"/>
        <w:jc w:val="both"/>
      </w:pPr>
      <w:r>
        <w:t xml:space="preserve">En Never Settle LLC, una firma de software empresarial de Denver, el cofundador Kenn  Kelly quería inicialmente que los empleados trabajaran lo más que pudieran y que tomaran vacaciones cuando desearan. </w:t>
      </w:r>
    </w:p>
    <w:p w:rsidR="00DB52F6" w:rsidRDefault="00DB52F6" w:rsidP="00DB52F6">
      <w:pPr>
        <w:pStyle w:val="NormalWeb"/>
        <w:jc w:val="both"/>
      </w:pPr>
      <w:r>
        <w:t>Pero con la libertad de escoger, los empleados exageraron, trabajando 52 horas a la semana en promedio, de acuerdo con Kelly. El ejecutivo empezó a penalizar a los que trabajaban demasiado o muy poco, de modo que quien no tuviera un promedio de 80 horas laboradas en dos semanas perdía tiempo de vacaciones. Ahora, la mayoría de los trabajadores de la empresa reciben un sueldo por hora, de modo que el control de las horas también limita el gasto, pero Kelly dice que la política fue desarrollada para preservar un equilibrio entre trabajo y vida personal.</w:t>
      </w:r>
    </w:p>
    <w:p w:rsidR="00DB52F6" w:rsidRDefault="00DB52F6" w:rsidP="00DB52F6">
      <w:pPr>
        <w:pStyle w:val="NormalWeb"/>
        <w:jc w:val="both"/>
      </w:pPr>
      <w:r>
        <w:t>Los jefes en BambooHR LLC, una empresa de software de recursos humanos de Utah con una política de una semana laboral de 40 horas, confrontan a los empleados que no limitan sus horas, e incluso despidieron a uno por trabajar más de la cuenta. Otros creen que las horas limitadas quieren decir que llegar tarde a las reuniones es permitido, dice  Ryan Sanders, director general de operaciones de BambooHR. El ejecutivo les recuerda que tienen que completar las 40 horas.</w:t>
      </w:r>
    </w:p>
    <w:p w:rsidR="00DB52F6" w:rsidRDefault="00DB52F6" w:rsidP="00DB52F6">
      <w:pPr>
        <w:pStyle w:val="NormalWeb"/>
        <w:jc w:val="both"/>
      </w:pPr>
      <w:r>
        <w:t>Las personas dicen que están trabajando más tiempo, pero la verdad no es tan clara. Un sondeo reciente de la consultora EY encontró que cerca de la mitad de los gerentes dice que trabaja más de 40 horas por semana y 39% reportó que sus horas se habían incrementado en los últimos cinco años. Cifras del Sondeo de Población Actua</w:t>
      </w:r>
      <w:r w:rsidR="00252A3B">
        <w:t>l de la Oficina del Censo de EEUU</w:t>
      </w:r>
      <w:r>
        <w:t xml:space="preserve"> muestran que las horas para los gerentes y profesionales que usualmente trabajan a tiempo completo se han mantenido relativamente estables durante los últimos años en alrededor de 43,3 horas a la semana.</w:t>
      </w:r>
    </w:p>
    <w:p w:rsidR="00DB52F6" w:rsidRDefault="00DB52F6" w:rsidP="00DB52F6">
      <w:pPr>
        <w:pStyle w:val="NormalWeb"/>
        <w:jc w:val="both"/>
      </w:pPr>
      <w:r>
        <w:t>Los profesionales suelen recordar sus semanas más frenéticas como usuales, afirma Laura Vanderkam, autora que estudia el uso del tiempo. La experta recientemente estudió a un grupo de mujeres profesionales que ganaba US$ 100.000 o más al año. Según diarios del uso del tiempo, las participantes trabajaron semanas de 44 horas en promedio.</w:t>
      </w:r>
    </w:p>
    <w:p w:rsidR="00DB52F6" w:rsidRDefault="00DB52F6" w:rsidP="00DB52F6">
      <w:pPr>
        <w:pStyle w:val="NormalWeb"/>
        <w:jc w:val="both"/>
      </w:pPr>
      <w:r>
        <w:lastRenderedPageBreak/>
        <w:t>“Todos creemos que estamos trabajando todo el tiempo”, dice. “Asumimos que debemos estar trabajando más arduamente que cualquiera, pero probablemente no es el caso”, asevera.</w:t>
      </w:r>
    </w:p>
    <w:p w:rsidR="00DB52F6" w:rsidRPr="007E252E" w:rsidRDefault="00DB52F6" w:rsidP="00DB52F6">
      <w:pPr>
        <w:pStyle w:val="NormalWeb"/>
        <w:jc w:val="both"/>
        <w:rPr>
          <w:u w:val="single"/>
        </w:rPr>
      </w:pPr>
      <w:r w:rsidRPr="007E252E">
        <w:rPr>
          <w:u w:val="single"/>
        </w:rPr>
        <w:t xml:space="preserve">Tema central de Davos 2016: “La cuarta Revolución Industrial” </w:t>
      </w:r>
    </w:p>
    <w:p w:rsidR="00DB52F6" w:rsidRPr="00EC480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 xml:space="preserve"> “</w:t>
      </w:r>
      <w:r w:rsidRPr="007E252E">
        <w:rPr>
          <w:rFonts w:ascii="Times New Roman" w:eastAsia="Times New Roman" w:hAnsi="Times New Roman" w:cs="Times New Roman"/>
          <w:i/>
          <w:sz w:val="24"/>
          <w:szCs w:val="24"/>
        </w:rPr>
        <w:t>Según el presidente ejecutivo del World Economic Forum, Klaus Schwab, estamos inmersos en una gran transformación mundial, de consecuencias notables. Y cuenta quiénes van a ser los ganadores</w:t>
      </w:r>
      <w:r>
        <w:rPr>
          <w:rFonts w:ascii="Times New Roman" w:eastAsia="Times New Roman" w:hAnsi="Times New Roman" w:cs="Times New Roman"/>
          <w:i/>
          <w:sz w:val="24"/>
          <w:szCs w:val="24"/>
        </w:rPr>
        <w:t>”…</w:t>
      </w:r>
      <w:r>
        <w:rPr>
          <w:rFonts w:ascii="Times New Roman" w:eastAsia="Times New Roman" w:hAnsi="Times New Roman" w:cs="Times New Roman"/>
          <w:sz w:val="24"/>
          <w:szCs w:val="24"/>
        </w:rPr>
        <w:t xml:space="preserve"> </w:t>
      </w:r>
      <w:r w:rsidRPr="00EC4806">
        <w:rPr>
          <w:rFonts w:ascii="Times New Roman" w:eastAsia="Times New Roman" w:hAnsi="Times New Roman" w:cs="Times New Roman"/>
          <w:sz w:val="24"/>
          <w:szCs w:val="24"/>
          <w:u w:val="single"/>
        </w:rPr>
        <w:t>La gran transformación que está sufriendo el mundo. Y será el tema central de Davos 2016</w:t>
      </w:r>
      <w:r>
        <w:rPr>
          <w:rFonts w:ascii="Times New Roman" w:eastAsia="Times New Roman" w:hAnsi="Times New Roman" w:cs="Times New Roman"/>
          <w:sz w:val="24"/>
          <w:szCs w:val="24"/>
        </w:rPr>
        <w:t xml:space="preserve"> (El Confidencial - </w:t>
      </w:r>
      <w:r w:rsidRPr="00EC4806">
        <w:rPr>
          <w:rFonts w:ascii="Times New Roman" w:eastAsia="Times New Roman" w:hAnsi="Times New Roman" w:cs="Times New Roman"/>
          <w:b/>
          <w:sz w:val="24"/>
          <w:szCs w:val="24"/>
        </w:rPr>
        <w:t>17/12/15</w:t>
      </w:r>
      <w:r>
        <w:rPr>
          <w:rFonts w:ascii="Times New Roman" w:eastAsia="Times New Roman" w:hAnsi="Times New Roman" w:cs="Times New Roman"/>
          <w:sz w:val="24"/>
          <w:szCs w:val="24"/>
        </w:rPr>
        <w:t>)</w:t>
      </w:r>
    </w:p>
    <w:p w:rsidR="00DB52F6" w:rsidRPr="005E1158"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5E1158">
        <w:rPr>
          <w:rFonts w:ascii="Times New Roman" w:eastAsia="Times New Roman" w:hAnsi="Times New Roman" w:cs="Times New Roman"/>
          <w:sz w:val="24"/>
          <w:szCs w:val="24"/>
          <w:u w:val="single"/>
        </w:rPr>
        <w:t>En Davos suele haber mucho análisis, muchos discursos y pocas certezas</w:t>
      </w:r>
      <w:r w:rsidRPr="00EC4806">
        <w:rPr>
          <w:rFonts w:ascii="Times New Roman" w:eastAsia="Times New Roman" w:hAnsi="Times New Roman" w:cs="Times New Roman"/>
          <w:sz w:val="24"/>
          <w:szCs w:val="24"/>
        </w:rPr>
        <w:t xml:space="preserve">: hay planes, hay estrategia, hay lecturas sobre el presente y sobre el futuro, pero escasas certidumbres. En esencia, lo que vienen afirmando es que el mundo es incierto, que lo que sirve para hoy, mañana por la mañana puede haber quedado obsoleto, y que debemos lidiar con cambios que todavía no hemos acertado a definir. </w:t>
      </w:r>
      <w:r w:rsidRPr="005E1158">
        <w:rPr>
          <w:rFonts w:ascii="Times New Roman" w:eastAsia="Times New Roman" w:hAnsi="Times New Roman" w:cs="Times New Roman"/>
          <w:sz w:val="24"/>
          <w:szCs w:val="24"/>
          <w:u w:val="single"/>
        </w:rPr>
        <w:t xml:space="preserve">Pero, en ese contexto, hay una cosa que sí tienen muy clara: hemos entrando en una revolución tecnológica que va a alterar radicalmente nuestra forma de vivir, trabajar y relacionarnos: </w:t>
      </w:r>
      <w:r w:rsidRPr="005E1158">
        <w:rPr>
          <w:rFonts w:ascii="Times New Roman" w:eastAsia="Times New Roman" w:hAnsi="Times New Roman" w:cs="Times New Roman"/>
          <w:color w:val="FF0000"/>
          <w:sz w:val="24"/>
          <w:szCs w:val="24"/>
          <w:u w:val="single"/>
        </w:rPr>
        <w:t>la cuarta revolución industrial.</w:t>
      </w:r>
    </w:p>
    <w:p w:rsidR="00DB52F6" w:rsidRPr="00EC480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C4806">
        <w:rPr>
          <w:rFonts w:ascii="Times New Roman" w:eastAsia="Times New Roman" w:hAnsi="Times New Roman" w:cs="Times New Roman"/>
          <w:sz w:val="24"/>
          <w:szCs w:val="24"/>
        </w:rPr>
        <w:t xml:space="preserve">La primera gran transformación estuvo marcada por la utilización del vapor y del agua para mecanizar la producción; la segunda por la división del trabajo, la producción de masas y la electricidad; la tercera, que se inició en 1969, por la producción automatizada, la informática y la electrónica. </w:t>
      </w:r>
      <w:r w:rsidRPr="005E1158">
        <w:rPr>
          <w:rFonts w:ascii="Times New Roman" w:eastAsia="Times New Roman" w:hAnsi="Times New Roman" w:cs="Times New Roman"/>
          <w:color w:val="FF0000"/>
          <w:sz w:val="24"/>
          <w:szCs w:val="24"/>
          <w:u w:val="single"/>
        </w:rPr>
        <w:t xml:space="preserve">La cuarta, aseguran desde Davos, lo va a estar por los sistemas ciberfísicos, por una transformación digital caracterizada por la fusión de tecnologías que está borrando los límites entre las esferas físicas, digitales y </w:t>
      </w:r>
      <w:r w:rsidR="00414B31" w:rsidRPr="005E1158">
        <w:rPr>
          <w:rFonts w:ascii="Times New Roman" w:eastAsia="Times New Roman" w:hAnsi="Times New Roman" w:cs="Times New Roman"/>
          <w:color w:val="FF0000"/>
          <w:sz w:val="24"/>
          <w:szCs w:val="24"/>
          <w:u w:val="single"/>
        </w:rPr>
        <w:t>biológicas.</w:t>
      </w:r>
      <w:r w:rsidR="00414B31" w:rsidRPr="005E1158">
        <w:rPr>
          <w:rFonts w:ascii="Times New Roman" w:eastAsia="Times New Roman" w:hAnsi="Times New Roman" w:cs="Times New Roman"/>
          <w:sz w:val="24"/>
          <w:szCs w:val="24"/>
          <w:u w:val="single"/>
        </w:rPr>
        <w:t xml:space="preserve"> Esta</w:t>
      </w:r>
      <w:r w:rsidRPr="005E1158">
        <w:rPr>
          <w:rFonts w:ascii="Times New Roman" w:eastAsia="Times New Roman" w:hAnsi="Times New Roman" w:cs="Times New Roman"/>
          <w:sz w:val="24"/>
          <w:szCs w:val="24"/>
          <w:u w:val="single"/>
        </w:rPr>
        <w:t xml:space="preserve"> cuarta conmoción productiva va a ser el centro del debate de la próxima edición del World Economic Forum, que se celebrará del 20 al 23 de enero en la localidad suiza</w:t>
      </w:r>
      <w:r w:rsidRPr="00EC4806">
        <w:rPr>
          <w:rFonts w:ascii="Times New Roman" w:eastAsia="Times New Roman" w:hAnsi="Times New Roman" w:cs="Times New Roman"/>
          <w:sz w:val="24"/>
          <w:szCs w:val="24"/>
        </w:rPr>
        <w:t>. 2500 líderes de los negocios, de la política, de las organizaciones internacionales o de los medios de comunicación estarán presentes en él.</w:t>
      </w:r>
    </w:p>
    <w:p w:rsidR="00DB52F6" w:rsidRPr="005E1158"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5E1158">
        <w:rPr>
          <w:rFonts w:ascii="Times New Roman" w:eastAsia="Times New Roman" w:hAnsi="Times New Roman" w:cs="Times New Roman"/>
          <w:sz w:val="24"/>
          <w:szCs w:val="24"/>
          <w:u w:val="single"/>
        </w:rPr>
        <w:t>En un artículo publicado en la página del World Economic Forum, Klaus Schwab, fundador y presidente ejecutivo del Foro Económico Mundial, asegura que el periodo que estamos viviendo no es la continuación del precedente, sino una fase completamente distinta, ya que hay una variable que lo cambia todo, la velocidad</w:t>
      </w:r>
      <w:r w:rsidRPr="00EC4806">
        <w:rPr>
          <w:rFonts w:ascii="Times New Roman" w:eastAsia="Times New Roman" w:hAnsi="Times New Roman" w:cs="Times New Roman"/>
          <w:sz w:val="24"/>
          <w:szCs w:val="24"/>
        </w:rPr>
        <w:t xml:space="preserve">. Su idea, que ha sido continuamente repetida desde el sector tecnológico, es que </w:t>
      </w:r>
      <w:r w:rsidRPr="005E1158">
        <w:rPr>
          <w:rFonts w:ascii="Times New Roman" w:eastAsia="Times New Roman" w:hAnsi="Times New Roman" w:cs="Times New Roman"/>
          <w:color w:val="FF0000"/>
          <w:sz w:val="24"/>
          <w:szCs w:val="24"/>
          <w:u w:val="single"/>
        </w:rPr>
        <w:t>los avances ya no son lineales, sino exponenciales, lo cual nos sumerge en un contexto sin precedentes</w:t>
      </w:r>
      <w:r w:rsidRPr="00EC4806">
        <w:rPr>
          <w:rFonts w:ascii="Times New Roman" w:eastAsia="Times New Roman" w:hAnsi="Times New Roman" w:cs="Times New Roman"/>
          <w:sz w:val="24"/>
          <w:szCs w:val="24"/>
        </w:rPr>
        <w:t xml:space="preserve">. </w:t>
      </w:r>
      <w:r w:rsidRPr="005E1158">
        <w:rPr>
          <w:rFonts w:ascii="Times New Roman" w:eastAsia="Times New Roman" w:hAnsi="Times New Roman" w:cs="Times New Roman"/>
          <w:sz w:val="24"/>
          <w:szCs w:val="24"/>
          <w:u w:val="single"/>
        </w:rPr>
        <w:t>De modo que no sabemos bien qué va a pasar, pero sí que la respuesta que debe darse ha de ser integral, y que deben estar involucrados en ella todos los actores políticos mundiales, así como el sector privado, la academia y la sociedad civil</w:t>
      </w:r>
      <w:r w:rsidRPr="00EC4806">
        <w:rPr>
          <w:rFonts w:ascii="Times New Roman" w:eastAsia="Times New Roman" w:hAnsi="Times New Roman" w:cs="Times New Roman"/>
          <w:sz w:val="24"/>
          <w:szCs w:val="24"/>
        </w:rPr>
        <w:t xml:space="preserve">. </w:t>
      </w:r>
      <w:r w:rsidRPr="005E1158">
        <w:rPr>
          <w:rFonts w:ascii="Times New Roman" w:eastAsia="Times New Roman" w:hAnsi="Times New Roman" w:cs="Times New Roman"/>
          <w:color w:val="FF0000"/>
          <w:sz w:val="24"/>
          <w:szCs w:val="24"/>
          <w:u w:val="single"/>
        </w:rPr>
        <w:t xml:space="preserve">El problema de fondo, apunta, no es que se esté transformando la producción, sino que van a cambiar también los sistemas de gestión y de gobernanza. Los cambios se producirán en todos los órdenes pero, según Schwab, fundamentalmente en tres, el mundo de los negocios, la política y el trabajo. </w:t>
      </w:r>
    </w:p>
    <w:p w:rsidR="00DB52F6" w:rsidRPr="00EC480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C4806">
        <w:rPr>
          <w:rFonts w:ascii="Times New Roman" w:eastAsia="Times New Roman" w:hAnsi="Times New Roman" w:cs="Times New Roman"/>
          <w:sz w:val="24"/>
          <w:szCs w:val="24"/>
        </w:rPr>
        <w:t>El futuro de los negocios</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5E1158">
        <w:rPr>
          <w:rFonts w:ascii="Times New Roman" w:eastAsia="Times New Roman" w:hAnsi="Times New Roman" w:cs="Times New Roman"/>
          <w:sz w:val="24"/>
          <w:szCs w:val="24"/>
          <w:u w:val="single"/>
        </w:rPr>
        <w:t xml:space="preserve">Schwab reconoce que la aceleración de la innovación hace muy difícil de prever los contenidos y el alcance concreto de las transformaciones. Todos saben que algo grande está en puertas, pero todavía no se percibe el qué, ya que ni siquiera hay “evidencia </w:t>
      </w:r>
      <w:r w:rsidRPr="005E1158">
        <w:rPr>
          <w:rFonts w:ascii="Times New Roman" w:eastAsia="Times New Roman" w:hAnsi="Times New Roman" w:cs="Times New Roman"/>
          <w:sz w:val="24"/>
          <w:szCs w:val="24"/>
          <w:u w:val="single"/>
        </w:rPr>
        <w:lastRenderedPageBreak/>
        <w:t>clara de que las tecnologías que sustentan la cuarta revolución industrial estén teniendo un gran impacto en las empresas”</w:t>
      </w:r>
      <w:r w:rsidRPr="00EC4806">
        <w:rPr>
          <w:rFonts w:ascii="Times New Roman" w:eastAsia="Times New Roman" w:hAnsi="Times New Roman" w:cs="Times New Roman"/>
          <w:sz w:val="24"/>
          <w:szCs w:val="24"/>
        </w:rPr>
        <w:t>. Sin embargo, “muchas industrias perciben cómo las nuevas tecnologías están alterando ya las cadenas de valor existentes”, al mismo tiempo que surgen competidores innovadores que utilizan las plataformas digitales de modos diferentes, y que constituyen una amenaza porque pueden expulsar a los operadores tradicionales, compitiendo con el precio, la calidad o la velocidad de entrega.</w:t>
      </w:r>
    </w:p>
    <w:p w:rsidR="00DB52F6" w:rsidRPr="005E1158"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5E1158">
        <w:rPr>
          <w:rFonts w:ascii="Times New Roman" w:eastAsia="Times New Roman" w:hAnsi="Times New Roman" w:cs="Times New Roman"/>
          <w:color w:val="FF0000"/>
          <w:sz w:val="24"/>
          <w:szCs w:val="24"/>
          <w:u w:val="single"/>
        </w:rPr>
        <w:t>En este sentido, hay una apuesta evidente por la economía colaborativa, “que disminuye las barreras para las empresas... y que puede tener desarrollo en muchos nuevos servicios, desde la ropa hasta las compras, pasando por los viajes o las soluciones de transporte y aparcamiento”. En todo caso, afirma, la cuarta revolución industrial cambiará radicalmente todo lo referido a las expectativas de negocio, las mejoras en los productos y las formas de organización.</w:t>
      </w:r>
    </w:p>
    <w:p w:rsidR="00DB52F6" w:rsidRPr="00EC480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C4806">
        <w:rPr>
          <w:rFonts w:ascii="Times New Roman" w:eastAsia="Times New Roman" w:hAnsi="Times New Roman" w:cs="Times New Roman"/>
          <w:sz w:val="24"/>
          <w:szCs w:val="24"/>
        </w:rPr>
        <w:t>El futuro de los gobiernos</w:t>
      </w:r>
    </w:p>
    <w:p w:rsidR="00DB52F6" w:rsidRPr="005E1158"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5E1158">
        <w:rPr>
          <w:rFonts w:ascii="Times New Roman" w:eastAsia="Times New Roman" w:hAnsi="Times New Roman" w:cs="Times New Roman"/>
          <w:sz w:val="24"/>
          <w:szCs w:val="24"/>
          <w:u w:val="single"/>
        </w:rPr>
        <w:t xml:space="preserve">El segundo terreno donde veremos grandes innovaciones será en las formas de </w:t>
      </w:r>
      <w:r w:rsidR="00414B31" w:rsidRPr="005E1158">
        <w:rPr>
          <w:rFonts w:ascii="Times New Roman" w:eastAsia="Times New Roman" w:hAnsi="Times New Roman" w:cs="Times New Roman"/>
          <w:sz w:val="24"/>
          <w:szCs w:val="24"/>
          <w:u w:val="single"/>
        </w:rPr>
        <w:t>gobierno. Schwab</w:t>
      </w:r>
      <w:r w:rsidRPr="005E1158">
        <w:rPr>
          <w:rFonts w:ascii="Times New Roman" w:eastAsia="Times New Roman" w:hAnsi="Times New Roman" w:cs="Times New Roman"/>
          <w:sz w:val="24"/>
          <w:szCs w:val="24"/>
          <w:u w:val="single"/>
        </w:rPr>
        <w:t xml:space="preserve"> prevé un doble escenario: de una parte las nuevas tecnologías y las nuevas plataformas van a permitir a los ciudadanos expresar sus opiniones, coordinar sus esfuerzos y eludir la supervisión pública</w:t>
      </w:r>
      <w:r w:rsidRPr="00EC4806">
        <w:rPr>
          <w:rFonts w:ascii="Times New Roman" w:eastAsia="Times New Roman" w:hAnsi="Times New Roman" w:cs="Times New Roman"/>
          <w:sz w:val="24"/>
          <w:szCs w:val="24"/>
        </w:rPr>
        <w:t xml:space="preserve">. </w:t>
      </w:r>
      <w:r w:rsidRPr="005E1158">
        <w:rPr>
          <w:rFonts w:ascii="Times New Roman" w:eastAsia="Times New Roman" w:hAnsi="Times New Roman" w:cs="Times New Roman"/>
          <w:sz w:val="24"/>
          <w:szCs w:val="24"/>
          <w:u w:val="single"/>
        </w:rPr>
        <w:t>Pero, al mismo tiempo, “los gobiernos ganarán nuevas competencias tecnológicas para aumentar su control sobre la población, sobre la base de los sistemas de vigilancia generalizada y la capacidad de controlar la infraestructura digital”</w:t>
      </w:r>
      <w:r w:rsidRPr="00EC4806">
        <w:rPr>
          <w:rFonts w:ascii="Times New Roman" w:eastAsia="Times New Roman" w:hAnsi="Times New Roman" w:cs="Times New Roman"/>
          <w:sz w:val="24"/>
          <w:szCs w:val="24"/>
        </w:rPr>
        <w:t xml:space="preserve">. Además, los cambios ya asentados respecto a la distribución del poder seguirán acentuándose, y provocarán que los gobiernos lo tengan aún más difícil. </w:t>
      </w:r>
      <w:r w:rsidRPr="005E1158">
        <w:rPr>
          <w:rFonts w:ascii="Times New Roman" w:eastAsia="Times New Roman" w:hAnsi="Times New Roman" w:cs="Times New Roman"/>
          <w:sz w:val="24"/>
          <w:szCs w:val="24"/>
          <w:u w:val="single"/>
        </w:rPr>
        <w:t>“Su papel central en la conducción de la política disminuirá debido a las nuevas fuentes de competencia y la redistribución y descentralización del poder que las nuevas tecnologías hacen posible”.</w:t>
      </w:r>
    </w:p>
    <w:p w:rsidR="00DB52F6" w:rsidRPr="00EC480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C4806">
        <w:rPr>
          <w:rFonts w:ascii="Times New Roman" w:eastAsia="Times New Roman" w:hAnsi="Times New Roman" w:cs="Times New Roman"/>
          <w:sz w:val="24"/>
          <w:szCs w:val="24"/>
        </w:rPr>
        <w:t xml:space="preserve">No se trata sólo de que los ciudadanos puedan tener mayores opciones para expresar y trasladar sus opiniones, sino de que, cabe apuntar, </w:t>
      </w:r>
      <w:r w:rsidRPr="005E1158">
        <w:rPr>
          <w:rFonts w:ascii="Times New Roman" w:eastAsia="Times New Roman" w:hAnsi="Times New Roman" w:cs="Times New Roman"/>
          <w:color w:val="FF0000"/>
          <w:sz w:val="24"/>
          <w:szCs w:val="24"/>
          <w:u w:val="single"/>
        </w:rPr>
        <w:t>el mayor peso del sector privado, los desafíos en materia financiera o la cada vez mayor incidencia de las organizaciones internacionales en la vida estatal, plantean opciones que debilitan la acción de los políticos nacionales.</w:t>
      </w:r>
      <w:r w:rsidRPr="00EC4806">
        <w:rPr>
          <w:rFonts w:ascii="Times New Roman" w:eastAsia="Times New Roman" w:hAnsi="Times New Roman" w:cs="Times New Roman"/>
          <w:sz w:val="24"/>
          <w:szCs w:val="24"/>
        </w:rPr>
        <w:t xml:space="preserve"> En ese contexto, </w:t>
      </w:r>
      <w:r w:rsidRPr="005E1158">
        <w:rPr>
          <w:rFonts w:ascii="Times New Roman" w:eastAsia="Times New Roman" w:hAnsi="Times New Roman" w:cs="Times New Roman"/>
          <w:sz w:val="24"/>
          <w:szCs w:val="24"/>
          <w:u w:val="single"/>
        </w:rPr>
        <w:t>suenan amenazantes las afirmaciones de Schwab según las cuales “la capacidad de los sistemas de gobierno y de las autoridades públicas para adaptarse determinará su supervivencia. Si resultan capaces de abrazar un mundo de cambio disruptivo, sometiendo sus estructuras a los niveles de transparencia y eficiencia que les permita mantener su ventaja competitiva, aguantarán. Si no saben evolucionar, se enfrentarán a un problema cada vez mayor”.</w:t>
      </w:r>
    </w:p>
    <w:p w:rsidR="00DB52F6" w:rsidRPr="00412279"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sidRPr="00EC4806">
        <w:rPr>
          <w:rFonts w:ascii="Times New Roman" w:eastAsia="Times New Roman" w:hAnsi="Times New Roman" w:cs="Times New Roman"/>
          <w:sz w:val="24"/>
          <w:szCs w:val="24"/>
        </w:rPr>
        <w:t xml:space="preserve">Schwab se refiere en concreto a que tendrán que ser mucho más flexibles en su regulación. “Los sistemas actuales de las políticas públicas son muy diferentes de los de la segunda revolución industrial, cuando las decisiones después de emplear el tiempo preciso para estudiar un tema específico y desarrollar la respuesta necesaria o el marco normativo adecuado. Todo el proceso fue diseñado para ser lineal y mecanicista, siguiendo un enfoque de arriba hacia abajo. Pero este enfoque ya no es factible. Teniendo en cuenta el rápido ritmo de la cuarta revolución industrial y de sus impactos, los legisladores y los reguladores están siendo desafiados en un grado que carece de precedentes y en su mayor parte están demostrando ser incapaces de hacerle frente”. </w:t>
      </w:r>
      <w:r w:rsidRPr="00412279">
        <w:rPr>
          <w:rFonts w:ascii="Times New Roman" w:eastAsia="Times New Roman" w:hAnsi="Times New Roman" w:cs="Times New Roman"/>
          <w:sz w:val="24"/>
          <w:szCs w:val="24"/>
          <w:u w:val="single"/>
        </w:rPr>
        <w:t xml:space="preserve">La solución, según Schwab, implica que los reguladores se adapten continuamente a este </w:t>
      </w:r>
      <w:r w:rsidRPr="00412279">
        <w:rPr>
          <w:rFonts w:ascii="Times New Roman" w:eastAsia="Times New Roman" w:hAnsi="Times New Roman" w:cs="Times New Roman"/>
          <w:sz w:val="24"/>
          <w:szCs w:val="24"/>
          <w:u w:val="single"/>
        </w:rPr>
        <w:lastRenderedPageBreak/>
        <w:t>nuevo entorno en evolución continua y se reinventen a sí mismos, para lo que tendrán que colaborar estrechamente con las empresas y la sociedad civil.</w:t>
      </w:r>
    </w:p>
    <w:p w:rsidR="00DB52F6" w:rsidRPr="00EC4806"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EC4806">
        <w:rPr>
          <w:rFonts w:ascii="Times New Roman" w:eastAsia="Times New Roman" w:hAnsi="Times New Roman" w:cs="Times New Roman"/>
          <w:sz w:val="24"/>
          <w:szCs w:val="24"/>
        </w:rPr>
        <w:t>El futuro del trabajo</w:t>
      </w:r>
    </w:p>
    <w:p w:rsidR="00DB52F6" w:rsidRPr="00412279"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412279">
        <w:rPr>
          <w:rFonts w:ascii="Times New Roman" w:eastAsia="Times New Roman" w:hAnsi="Times New Roman" w:cs="Times New Roman"/>
          <w:color w:val="FF0000"/>
          <w:sz w:val="24"/>
          <w:szCs w:val="24"/>
          <w:u w:val="single"/>
        </w:rPr>
        <w:t xml:space="preserve">El tercer terreno que veremos radicalmente alterado es el del empleo, ya que la revolución anunciada producirá una mayor desigualdad, “dado su potencial para perturbar el mercado de </w:t>
      </w:r>
      <w:r w:rsidR="00414B31" w:rsidRPr="00412279">
        <w:rPr>
          <w:rFonts w:ascii="Times New Roman" w:eastAsia="Times New Roman" w:hAnsi="Times New Roman" w:cs="Times New Roman"/>
          <w:color w:val="FF0000"/>
          <w:sz w:val="24"/>
          <w:szCs w:val="24"/>
          <w:u w:val="single"/>
        </w:rPr>
        <w:t>trabajo”.</w:t>
      </w:r>
      <w:r w:rsidR="00414B31" w:rsidRPr="00412279">
        <w:rPr>
          <w:rFonts w:ascii="Times New Roman" w:eastAsia="Times New Roman" w:hAnsi="Times New Roman" w:cs="Times New Roman"/>
          <w:sz w:val="24"/>
          <w:szCs w:val="24"/>
          <w:u w:val="single"/>
        </w:rPr>
        <w:t xml:space="preserve"> La</w:t>
      </w:r>
      <w:r w:rsidRPr="00412279">
        <w:rPr>
          <w:rFonts w:ascii="Times New Roman" w:eastAsia="Times New Roman" w:hAnsi="Times New Roman" w:cs="Times New Roman"/>
          <w:sz w:val="24"/>
          <w:szCs w:val="24"/>
          <w:u w:val="single"/>
        </w:rPr>
        <w:t xml:space="preserve"> automatización sustituirá gran parte de la mano de obra, lo que “aumentará la brecha entre los rendimientos del capital y los del trabajo”. O quizá no, y “en conjunto, exista un aumento neto de puestos de trabajo seguros y gratificantes”.</w:t>
      </w:r>
      <w:r w:rsidRPr="00EC4806">
        <w:rPr>
          <w:rFonts w:ascii="Times New Roman" w:eastAsia="Times New Roman" w:hAnsi="Times New Roman" w:cs="Times New Roman"/>
          <w:sz w:val="24"/>
          <w:szCs w:val="24"/>
        </w:rPr>
        <w:t xml:space="preserve"> De lo que sí está seguro es de que </w:t>
      </w:r>
      <w:r w:rsidRPr="00412279">
        <w:rPr>
          <w:rFonts w:ascii="Times New Roman" w:eastAsia="Times New Roman" w:hAnsi="Times New Roman" w:cs="Times New Roman"/>
          <w:color w:val="FF0000"/>
          <w:sz w:val="24"/>
          <w:szCs w:val="24"/>
          <w:u w:val="single"/>
        </w:rPr>
        <w:t>el mercado laboral será cada vez más dual, con el se</w:t>
      </w:r>
      <w:r>
        <w:rPr>
          <w:rFonts w:ascii="Times New Roman" w:eastAsia="Times New Roman" w:hAnsi="Times New Roman" w:cs="Times New Roman"/>
          <w:color w:val="FF0000"/>
          <w:sz w:val="24"/>
          <w:szCs w:val="24"/>
          <w:u w:val="single"/>
        </w:rPr>
        <w:t>ctor “</w:t>
      </w:r>
      <w:r w:rsidRPr="00412279">
        <w:rPr>
          <w:rFonts w:ascii="Times New Roman" w:eastAsia="Times New Roman" w:hAnsi="Times New Roman" w:cs="Times New Roman"/>
          <w:color w:val="FF0000"/>
          <w:sz w:val="24"/>
          <w:szCs w:val="24"/>
          <w:u w:val="single"/>
        </w:rPr>
        <w:t>baja</w:t>
      </w:r>
      <w:r>
        <w:rPr>
          <w:rFonts w:ascii="Times New Roman" w:eastAsia="Times New Roman" w:hAnsi="Times New Roman" w:cs="Times New Roman"/>
          <w:color w:val="FF0000"/>
          <w:sz w:val="24"/>
          <w:szCs w:val="24"/>
          <w:u w:val="single"/>
        </w:rPr>
        <w:t xml:space="preserve"> cualificación / bajos salarios”</w:t>
      </w:r>
      <w:r w:rsidRPr="00412279">
        <w:rPr>
          <w:rFonts w:ascii="Times New Roman" w:eastAsia="Times New Roman" w:hAnsi="Times New Roman" w:cs="Times New Roman"/>
          <w:color w:val="FF0000"/>
          <w:sz w:val="24"/>
          <w:szCs w:val="24"/>
          <w:u w:val="single"/>
        </w:rPr>
        <w:t xml:space="preserve"> por un lado y el de "de alta capacidad / alta remuneración" por el otro, lo que dará lugar a un aumento de las tensiones sociales. “El resultado es un mercado de trabajo con una fuerte demanda en los extremos altos y bajos, pero un vaciamiento del centro”.</w:t>
      </w:r>
    </w:p>
    <w:p w:rsidR="00DB52F6" w:rsidRPr="00412279" w:rsidRDefault="00DB52F6" w:rsidP="00DB52F6">
      <w:pPr>
        <w:spacing w:before="100" w:beforeAutospacing="1" w:after="100" w:afterAutospacing="1" w:line="240" w:lineRule="auto"/>
        <w:jc w:val="both"/>
        <w:rPr>
          <w:rFonts w:ascii="Times New Roman" w:eastAsia="Times New Roman" w:hAnsi="Times New Roman" w:cs="Times New Roman"/>
          <w:b/>
          <w:color w:val="FF0000"/>
          <w:sz w:val="24"/>
          <w:szCs w:val="24"/>
          <w:u w:val="single"/>
        </w:rPr>
      </w:pPr>
      <w:r w:rsidRPr="00412279">
        <w:rPr>
          <w:rFonts w:ascii="Times New Roman" w:eastAsia="Times New Roman" w:hAnsi="Times New Roman" w:cs="Times New Roman"/>
          <w:b/>
          <w:color w:val="FF0000"/>
          <w:sz w:val="24"/>
          <w:szCs w:val="24"/>
          <w:u w:val="single"/>
        </w:rPr>
        <w:t>En este nuevo terreno bifurcado, aparecen unos claros ganadores: “los mayores beneficiarios de la revolución industrial que llega serán los accionistas, los inversores, y los proveedores de capital intelectual a los innovadores, lo cual explica la creciente brecha de riqueza entre los dependientes del capital y los del trabajo”.</w:t>
      </w:r>
    </w:p>
    <w:p w:rsidR="00DB52F6"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412279">
        <w:rPr>
          <w:rFonts w:ascii="Times New Roman" w:eastAsia="Times New Roman" w:hAnsi="Times New Roman" w:cs="Times New Roman"/>
          <w:color w:val="FF0000"/>
          <w:sz w:val="24"/>
          <w:szCs w:val="24"/>
          <w:u w:val="single"/>
        </w:rPr>
        <w:t>En definitiva, el diagnóstico del presidente ejecutivo de Davos señala tres puntos cruciales: la aceleración provocará una disrupción notable que se dejará sentir en los modelos de negocio (con las nuevas empresas luchando contra las viejas), la necesidad de adaptación debilitará aún más el poder de los estados nación, que tendrán que ser más flexibles a las necesidades del sector privado y de los ciudadanos y el mercado del trabajo se dualizará. Esas son las claves del mundo que está llegando.</w:t>
      </w:r>
    </w:p>
    <w:p w:rsidR="00DB52F6" w:rsidRDefault="00DB52F6" w:rsidP="00DB52F6">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Washington SA (l</w:t>
      </w:r>
      <w:r w:rsidRPr="009F58BA">
        <w:rPr>
          <w:rFonts w:ascii="Times New Roman" w:eastAsia="Times New Roman" w:hAnsi="Times New Roman" w:cs="Times New Roman"/>
          <w:sz w:val="24"/>
          <w:szCs w:val="24"/>
          <w:u w:val="single"/>
        </w:rPr>
        <w:t>a “verdad” de la milanesa</w:t>
      </w:r>
      <w:r>
        <w:rPr>
          <w:rFonts w:ascii="Times New Roman" w:eastAsia="Times New Roman" w:hAnsi="Times New Roman" w:cs="Times New Roman"/>
          <w:sz w:val="24"/>
          <w:szCs w:val="24"/>
          <w:u w:val="single"/>
        </w:rPr>
        <w:t>)</w:t>
      </w:r>
      <w:r w:rsidRPr="009F58BA">
        <w:rPr>
          <w:rFonts w:ascii="Times New Roman" w:eastAsia="Times New Roman" w:hAnsi="Times New Roman" w:cs="Times New Roman"/>
          <w:sz w:val="24"/>
          <w:szCs w:val="24"/>
          <w:u w:val="single"/>
        </w:rPr>
        <w:t>: el que quiera entender</w:t>
      </w:r>
      <w:r>
        <w:rPr>
          <w:rFonts w:ascii="Times New Roman" w:eastAsia="Times New Roman" w:hAnsi="Times New Roman" w:cs="Times New Roman"/>
          <w:sz w:val="24"/>
          <w:szCs w:val="24"/>
          <w:u w:val="single"/>
        </w:rPr>
        <w:t>,</w:t>
      </w:r>
      <w:r w:rsidRPr="009F58BA">
        <w:rPr>
          <w:rFonts w:ascii="Times New Roman" w:eastAsia="Times New Roman" w:hAnsi="Times New Roman" w:cs="Times New Roman"/>
          <w:sz w:val="24"/>
          <w:szCs w:val="24"/>
          <w:u w:val="single"/>
        </w:rPr>
        <w:t xml:space="preserve"> que entienda</w:t>
      </w:r>
    </w:p>
    <w:p w:rsidR="00DB52F6" w:rsidRPr="009E483E" w:rsidRDefault="00DB52F6" w:rsidP="00DB52F6">
      <w:pPr>
        <w:pStyle w:val="NormalWeb"/>
        <w:shd w:val="clear" w:color="auto" w:fill="FFFFFF"/>
        <w:spacing w:after="230"/>
        <w:jc w:val="both"/>
        <w:textAlignment w:val="baseline"/>
        <w:rPr>
          <w:color w:val="000000"/>
        </w:rPr>
      </w:pPr>
      <w:r>
        <w:rPr>
          <w:color w:val="000000"/>
        </w:rPr>
        <w:t xml:space="preserve">- </w:t>
      </w:r>
      <w:r>
        <w:rPr>
          <w:color w:val="000000"/>
          <w:u w:val="single"/>
        </w:rPr>
        <w:t>“Deep State”</w:t>
      </w:r>
      <w:r w:rsidRPr="009E483E">
        <w:rPr>
          <w:color w:val="000000"/>
          <w:u w:val="single"/>
        </w:rPr>
        <w:t xml:space="preserve"> o el gobierno en la sombra de EEUU. Y no es una conspiración</w:t>
      </w:r>
      <w:r>
        <w:rPr>
          <w:color w:val="000000"/>
        </w:rPr>
        <w:t xml:space="preserve"> (El Confidencial - </w:t>
      </w:r>
      <w:r w:rsidRPr="009E483E">
        <w:rPr>
          <w:b/>
          <w:color w:val="000000"/>
        </w:rPr>
        <w:t>8/1/16</w:t>
      </w:r>
      <w:r>
        <w:rPr>
          <w:color w:val="000000"/>
        </w:rPr>
        <w:t xml:space="preserve">)     </w:t>
      </w:r>
      <w:r w:rsidR="00252A3B">
        <w:rPr>
          <w:color w:val="000000"/>
        </w:rPr>
        <w:t xml:space="preserve">                                                                  </w:t>
      </w:r>
      <w:r>
        <w:rPr>
          <w:color w:val="000000"/>
        </w:rPr>
        <w:t>Lectura recomendada</w:t>
      </w:r>
    </w:p>
    <w:p w:rsidR="00DB52F6" w:rsidRPr="009A715B" w:rsidRDefault="00DB52F6" w:rsidP="00DB52F6">
      <w:pPr>
        <w:pStyle w:val="NormalWeb"/>
        <w:shd w:val="clear" w:color="auto" w:fill="FFFFFF"/>
        <w:spacing w:after="230"/>
        <w:jc w:val="both"/>
        <w:textAlignment w:val="baseline"/>
        <w:rPr>
          <w:color w:val="FF0000"/>
        </w:rPr>
      </w:pPr>
      <w:r w:rsidRPr="009A715B">
        <w:rPr>
          <w:color w:val="FF0000"/>
        </w:rPr>
        <w:t>El ex miembro del personal del Congreso de EEUU, Mike Lofgren, acaba de publicar un libro en el que afirma que existe una clase gobernante por encima de la Casa Blanca</w:t>
      </w:r>
    </w:p>
    <w:p w:rsidR="00DB52F6" w:rsidRPr="009A715B" w:rsidRDefault="00DB52F6" w:rsidP="00DB52F6">
      <w:pPr>
        <w:pStyle w:val="NormalWeb"/>
        <w:shd w:val="clear" w:color="auto" w:fill="FFFFFF"/>
        <w:spacing w:after="230"/>
        <w:jc w:val="both"/>
        <w:textAlignment w:val="baseline"/>
        <w:rPr>
          <w:color w:val="FF0000"/>
        </w:rPr>
      </w:pPr>
      <w:r w:rsidRPr="009A715B">
        <w:rPr>
          <w:color w:val="FF0000"/>
        </w:rPr>
        <w:t>El poder real es mucho menos visible que el político, según Lofgren. (iStock)</w:t>
      </w:r>
    </w:p>
    <w:p w:rsidR="00DB52F6" w:rsidRPr="009E483E" w:rsidRDefault="00DB52F6" w:rsidP="00DB52F6">
      <w:pPr>
        <w:pStyle w:val="NormalWeb"/>
        <w:shd w:val="clear" w:color="auto" w:fill="FFFFFF"/>
        <w:spacing w:after="230"/>
        <w:jc w:val="both"/>
        <w:textAlignment w:val="baseline"/>
        <w:rPr>
          <w:color w:val="000000"/>
        </w:rPr>
      </w:pPr>
      <w:r>
        <w:rPr>
          <w:color w:val="000000"/>
        </w:rPr>
        <w:t xml:space="preserve">(Por </w:t>
      </w:r>
      <w:r w:rsidRPr="009E483E">
        <w:rPr>
          <w:color w:val="000000"/>
        </w:rPr>
        <w:t>E</w:t>
      </w:r>
      <w:r>
        <w:rPr>
          <w:color w:val="000000"/>
        </w:rPr>
        <w:t>steban Hernández)</w:t>
      </w:r>
    </w:p>
    <w:p w:rsidR="00DB52F6" w:rsidRPr="009A715B" w:rsidRDefault="00DB52F6" w:rsidP="00DB52F6">
      <w:pPr>
        <w:pStyle w:val="NormalWeb"/>
        <w:shd w:val="clear" w:color="auto" w:fill="FFFFFF"/>
        <w:spacing w:after="230"/>
        <w:jc w:val="both"/>
        <w:textAlignment w:val="baseline"/>
        <w:rPr>
          <w:color w:val="FF0000"/>
          <w:u w:val="single"/>
        </w:rPr>
      </w:pPr>
      <w:r w:rsidRPr="009F58BA">
        <w:rPr>
          <w:color w:val="FF0000"/>
        </w:rPr>
        <w:t xml:space="preserve"> </w:t>
      </w:r>
      <w:r w:rsidRPr="009F58BA">
        <w:rPr>
          <w:color w:val="FF0000"/>
          <w:u w:val="single"/>
        </w:rPr>
        <w:t>“¿P</w:t>
      </w:r>
      <w:r w:rsidRPr="009A715B">
        <w:rPr>
          <w:color w:val="FF0000"/>
          <w:u w:val="single"/>
        </w:rPr>
        <w:t xml:space="preserve">or qué llegué a escribir un análisis del Estado Profundo, del “Deep State”? Porque estaba allí. Fui durante 28 años miembro del personal del Congreso especializado en la seguridad nacional, manejaba información secreta, y me moví en los límites del mundo que describo”. Quien así habla es Mike Lofgren, un exfuncionario que se hizo popular con el libro “Party’s over. </w:t>
      </w:r>
      <w:r w:rsidRPr="009A715B">
        <w:rPr>
          <w:color w:val="FF0000"/>
          <w:u w:val="single"/>
          <w:lang w:val="en-US"/>
        </w:rPr>
        <w:t xml:space="preserve">How republicans went crazy, democrats become useless and the middle class got shafted”, y que ahora acaba de publicar “Deep State. </w:t>
      </w:r>
      <w:r w:rsidRPr="009A715B">
        <w:rPr>
          <w:color w:val="FF0000"/>
          <w:u w:val="single"/>
        </w:rPr>
        <w:t xml:space="preserve">The fall of the Constitution and the rise of a shadow government”, una radiografía de los poderes que funcionan dentro del Estado y que define como “una asociación híbrida de elementos de gobierno, de las finanzas de alto nivel y de la industria que es capaz de gobernar de </w:t>
      </w:r>
      <w:r w:rsidRPr="009A715B">
        <w:rPr>
          <w:color w:val="FF0000"/>
          <w:u w:val="single"/>
        </w:rPr>
        <w:lastRenderedPageBreak/>
        <w:t>forma efectiva los Estados Unidos sin necesitar el consentimiento de los gobernados expresado a través de la política formal”.</w:t>
      </w:r>
    </w:p>
    <w:p w:rsidR="00DB52F6" w:rsidRPr="009A715B" w:rsidRDefault="00DB52F6" w:rsidP="00DB52F6">
      <w:pPr>
        <w:pStyle w:val="NormalWeb"/>
        <w:shd w:val="clear" w:color="auto" w:fill="FFFFFF"/>
        <w:spacing w:after="230"/>
        <w:jc w:val="both"/>
        <w:textAlignment w:val="baseline"/>
        <w:rPr>
          <w:color w:val="000000"/>
          <w:u w:val="single"/>
        </w:rPr>
      </w:pPr>
      <w:r w:rsidRPr="009A715B">
        <w:rPr>
          <w:color w:val="FF0000"/>
          <w:u w:val="single"/>
        </w:rPr>
        <w:t>Según Mike Lofgren, este Deep State “es el hilo rojo que une la guerra contra el terrorismo, la financiarización y desindustrialización de la economía estadounidense, el surgimiento de una estructura social plutocrática y la disfunción política”.</w:t>
      </w:r>
      <w:r w:rsidRPr="009E483E">
        <w:rPr>
          <w:color w:val="000000"/>
        </w:rPr>
        <w:t xml:space="preserve"> Pero, insiste, no estamos hablando de una conspiración, de un poder en las sombras que funciona escondiendo su rastro, sino de </w:t>
      </w:r>
      <w:r w:rsidRPr="009A715B">
        <w:rPr>
          <w:color w:val="FF0000"/>
          <w:u w:val="single"/>
        </w:rPr>
        <w:t>“operadores que actúan a la luz del día”.</w:t>
      </w:r>
      <w:r w:rsidRPr="009E483E">
        <w:rPr>
          <w:color w:val="000000"/>
        </w:rPr>
        <w:t xml:space="preserve"> Tam</w:t>
      </w:r>
      <w:r>
        <w:rPr>
          <w:color w:val="000000"/>
        </w:rPr>
        <w:t>poco se les puede llamar el “establishment”</w:t>
      </w:r>
      <w:r w:rsidRPr="009E483E">
        <w:rPr>
          <w:color w:val="000000"/>
        </w:rPr>
        <w:t xml:space="preserve">. “Todas las </w:t>
      </w:r>
      <w:r>
        <w:rPr>
          <w:color w:val="000000"/>
        </w:rPr>
        <w:t>sociedades complejas tienen un “establishment”</w:t>
      </w:r>
      <w:r w:rsidRPr="009E483E">
        <w:rPr>
          <w:color w:val="000000"/>
        </w:rPr>
        <w:t xml:space="preserve">, una red social cuya finalidad es su enriquecimiento y perpetuación. </w:t>
      </w:r>
      <w:r w:rsidRPr="009A715B">
        <w:rPr>
          <w:color w:val="FF0000"/>
          <w:u w:val="single"/>
        </w:rPr>
        <w:t>El Deep State es más bien una clase en sí misma.</w:t>
      </w:r>
      <w:r w:rsidRPr="009E483E">
        <w:rPr>
          <w:color w:val="000000"/>
        </w:rPr>
        <w:t xml:space="preserve"> </w:t>
      </w:r>
      <w:r w:rsidRPr="009A715B">
        <w:rPr>
          <w:color w:val="000000"/>
          <w:u w:val="single"/>
        </w:rPr>
        <w:t>No se trata de algo siniestro</w:t>
      </w:r>
      <w:r w:rsidRPr="009E483E">
        <w:rPr>
          <w:color w:val="000000"/>
        </w:rPr>
        <w:t xml:space="preserve">, aunque algunos de sus aspectos sí lo sean, sino de algo que está tremendamente arraigado. </w:t>
      </w:r>
      <w:r w:rsidRPr="009A715B">
        <w:rPr>
          <w:color w:val="000000"/>
          <w:u w:val="single"/>
        </w:rPr>
        <w:t>Y tampoco es invencible: sus fracasos, como los de Irak, Afganistán o Libia son rutinarios, y sólo su protección hacia quienes toman las decisiones de alto rango les permite escapar de las consecuencias de su frecuente ineptitud”.</w:t>
      </w:r>
    </w:p>
    <w:p w:rsidR="00DB52F6" w:rsidRPr="009A715B" w:rsidRDefault="00DB52F6" w:rsidP="00DB52F6">
      <w:pPr>
        <w:pStyle w:val="NormalWeb"/>
        <w:shd w:val="clear" w:color="auto" w:fill="FFFFFF"/>
        <w:spacing w:after="230"/>
        <w:jc w:val="both"/>
        <w:textAlignment w:val="baseline"/>
        <w:rPr>
          <w:color w:val="FF0000"/>
          <w:u w:val="single"/>
        </w:rPr>
      </w:pPr>
      <w:r w:rsidRPr="009A715B">
        <w:rPr>
          <w:color w:val="FF0000"/>
          <w:u w:val="single"/>
        </w:rPr>
        <w:t>El Deep State está formado, señala Lofgren en una entrevista en “Salon”, por aquellos en los que todo el mundo está pensando. En primer lugar, el complejo militar-industrial, con el Pentágono y todos sus contratistas, pero también por el Departamento del Tesoro, que les liga a los flujos financieros, por algunos tribunales, como los del distrito sur de Manhattan y el oriental de Virginia, y por el aparato de seguridad nacional. “En el Congreso, la mayoría de gente está ocupada pensando en cómo van a ser reelegidos, salvo algunos miembros de los comités de seguridad y defensa, que sí saben lo que ocurre”.</w:t>
      </w:r>
    </w:p>
    <w:p w:rsidR="00DB52F6" w:rsidRPr="009E483E" w:rsidRDefault="00DB52F6" w:rsidP="00DB52F6">
      <w:pPr>
        <w:pStyle w:val="NormalWeb"/>
        <w:shd w:val="clear" w:color="auto" w:fill="FFFFFF"/>
        <w:spacing w:after="230"/>
        <w:jc w:val="both"/>
        <w:textAlignment w:val="baseline"/>
        <w:rPr>
          <w:color w:val="000000"/>
        </w:rPr>
      </w:pPr>
      <w:r w:rsidRPr="009E483E">
        <w:rPr>
          <w:color w:val="000000"/>
        </w:rPr>
        <w:t>Finanzas y tecnología</w:t>
      </w:r>
    </w:p>
    <w:p w:rsidR="00DB52F6" w:rsidRPr="009A715B" w:rsidRDefault="00DB52F6" w:rsidP="00DB52F6">
      <w:pPr>
        <w:pStyle w:val="NormalWeb"/>
        <w:shd w:val="clear" w:color="auto" w:fill="FFFFFF"/>
        <w:spacing w:after="230"/>
        <w:jc w:val="both"/>
        <w:textAlignment w:val="baseline"/>
        <w:rPr>
          <w:color w:val="FF0000"/>
          <w:u w:val="single"/>
        </w:rPr>
      </w:pPr>
      <w:r w:rsidRPr="009A715B">
        <w:rPr>
          <w:color w:val="FF0000"/>
          <w:u w:val="single"/>
        </w:rPr>
        <w:t>El segundo sector que forma parte de esta red que opera sobre las instituciones es Wall Street, cuyas líneas de comunicación con el gobierno son frecuentes y sus lazos muy estrechos, encarnados en personas como David Petraeus, Bill Daley (el ex jefe de gabinete del presidente Obama), Hank Paulson, que llegó de Goldman Sachs para convertirse en secretario del Tesoro y rescató a Wall Street en 2008, o Tim Geithner. La relación de la política con el mundo financiero más parece de subordinación que de coordinación.</w:t>
      </w:r>
    </w:p>
    <w:p w:rsidR="00DB52F6" w:rsidRPr="009A715B" w:rsidRDefault="00DB52F6" w:rsidP="00DB52F6">
      <w:pPr>
        <w:pStyle w:val="NormalWeb"/>
        <w:shd w:val="clear" w:color="auto" w:fill="FFFFFF"/>
        <w:spacing w:after="230"/>
        <w:jc w:val="both"/>
        <w:textAlignment w:val="baseline"/>
        <w:rPr>
          <w:color w:val="FF0000"/>
          <w:u w:val="single"/>
        </w:rPr>
      </w:pPr>
      <w:r w:rsidRPr="009A715B">
        <w:rPr>
          <w:color w:val="FF0000"/>
          <w:u w:val="single"/>
        </w:rPr>
        <w:t>El tercer núcleo de influencia es Silicon Valley, un actor cada vez más poderoso. En parte porque ya rivalizan en las ganancias que obtienen con Wall Street, con empresas como Google o Apple en los primeros puestos de las cotizadas. Y, en otro sentido, porque la mayoría de la información que reciben la NSA y el resto de las agencias de inteligencia proviene de la cooperación con empresas del valle. El dinero y los datos que aportan, asegura Lofgren, provocan que puedan conseguir lo que quieren de Washington, por ejemplo en lo que se refiere a la propiedad intelectual.</w:t>
      </w:r>
    </w:p>
    <w:p w:rsidR="00DB52F6" w:rsidRPr="009E483E" w:rsidRDefault="00DB52F6" w:rsidP="00DB52F6">
      <w:pPr>
        <w:pStyle w:val="NormalWeb"/>
        <w:shd w:val="clear" w:color="auto" w:fill="FFFFFF"/>
        <w:spacing w:after="230"/>
        <w:jc w:val="both"/>
        <w:textAlignment w:val="baseline"/>
        <w:rPr>
          <w:color w:val="000000"/>
        </w:rPr>
      </w:pPr>
      <w:r w:rsidRPr="009E483E">
        <w:rPr>
          <w:color w:val="000000"/>
        </w:rPr>
        <w:t>La ideología oficial de la clase gobernante</w:t>
      </w:r>
    </w:p>
    <w:p w:rsidR="00DB52F6" w:rsidRPr="009E483E" w:rsidRDefault="00DB52F6" w:rsidP="00DB52F6">
      <w:pPr>
        <w:pStyle w:val="NormalWeb"/>
        <w:shd w:val="clear" w:color="auto" w:fill="FFFFFF"/>
        <w:spacing w:after="230"/>
        <w:jc w:val="both"/>
        <w:textAlignment w:val="baseline"/>
        <w:rPr>
          <w:color w:val="000000"/>
        </w:rPr>
      </w:pPr>
      <w:r w:rsidRPr="009E483E">
        <w:rPr>
          <w:color w:val="000000"/>
        </w:rPr>
        <w:t xml:space="preserve">Los asesores de la Casa Blanca que instaron a Obama a no imponer límites de indemnización a los CEO de Wall Street, el contratista que obtuvo ganancias enormes en Irak a base de insistir en una acción de control bélico nada útil o </w:t>
      </w:r>
      <w:r w:rsidRPr="00855EAD">
        <w:rPr>
          <w:color w:val="FF0000"/>
          <w:u w:val="single"/>
        </w:rPr>
        <w:t>los gurús económicos que perpetuamente demuestran que la globalización y la desregulación son una bendición que nos hará bien a todos a largo plazo son parte de este Deep State,</w:t>
      </w:r>
      <w:r w:rsidRPr="009E483E">
        <w:rPr>
          <w:color w:val="000000"/>
        </w:rPr>
        <w:t xml:space="preserve"> </w:t>
      </w:r>
      <w:r w:rsidRPr="00855EAD">
        <w:rPr>
          <w:color w:val="FF0000"/>
          <w:u w:val="single"/>
        </w:rPr>
        <w:lastRenderedPageBreak/>
        <w:t>“pero se preocupan por fingir que carecen de ideología. Su pose preferida es la del tecnócrata políticamente neutral que ofrece asesoramiento experto sustentado en su gran experiencia”</w:t>
      </w:r>
      <w:r w:rsidRPr="009E483E">
        <w:rPr>
          <w:color w:val="000000"/>
        </w:rPr>
        <w:t xml:space="preserve">, algo que Lofgren considera absurdo porque </w:t>
      </w:r>
      <w:r w:rsidRPr="00855EAD">
        <w:rPr>
          <w:color w:val="FF0000"/>
          <w:u w:val="single"/>
        </w:rPr>
        <w:t>están “profundamente teñidos del color de la ideología oficial de la clase gobernante</w:t>
      </w:r>
      <w:r w:rsidRPr="009E483E">
        <w:rPr>
          <w:color w:val="000000"/>
        </w:rPr>
        <w:t>, una ideología que no es ni demócrata ni republicana”.</w:t>
      </w:r>
    </w:p>
    <w:p w:rsidR="00DB52F6" w:rsidRPr="00855EAD" w:rsidRDefault="00DB52F6" w:rsidP="00DB52F6">
      <w:pPr>
        <w:pStyle w:val="NormalWeb"/>
        <w:shd w:val="clear" w:color="auto" w:fill="FFFFFF"/>
        <w:spacing w:after="230"/>
        <w:jc w:val="both"/>
        <w:textAlignment w:val="baseline"/>
        <w:rPr>
          <w:color w:val="FF0000"/>
          <w:u w:val="single"/>
        </w:rPr>
      </w:pPr>
      <w:r w:rsidRPr="00855EAD">
        <w:rPr>
          <w:color w:val="FF0000"/>
          <w:u w:val="single"/>
        </w:rPr>
        <w:t>Para Lofgren, este reparto de poder tiene dos consecuencias notablemente perniciosas. La primera es obvia, porque supone una clase operando al margen de las garantías políticas e institucionales, y de los mecanismos democráticos elegidos. La segunda también es conocida, pero se suele poner menos de manifiesto, como es su ineficiencia. Hablamos de un entorno, fuertemente arraigado y bien protegido por la vigilancia, la influencia, el dinero y su capacidad de cooptar la resistencia, “lo que le hace casi impermeable al cambio”.</w:t>
      </w:r>
    </w:p>
    <w:p w:rsidR="00DB52F6" w:rsidRPr="009E483E" w:rsidRDefault="00DB52F6" w:rsidP="00DB52F6">
      <w:pPr>
        <w:pStyle w:val="NormalWeb"/>
        <w:shd w:val="clear" w:color="auto" w:fill="FFFFFF"/>
        <w:spacing w:after="230"/>
        <w:jc w:val="both"/>
        <w:textAlignment w:val="baseline"/>
        <w:rPr>
          <w:color w:val="000000"/>
        </w:rPr>
      </w:pPr>
      <w:r>
        <w:rPr>
          <w:color w:val="000000"/>
        </w:rPr>
        <w:t>“Groupthink”</w:t>
      </w:r>
    </w:p>
    <w:p w:rsidR="00DB52F6" w:rsidRPr="00855EAD" w:rsidRDefault="00DB52F6" w:rsidP="00DB52F6">
      <w:pPr>
        <w:pStyle w:val="NormalWeb"/>
        <w:shd w:val="clear" w:color="auto" w:fill="FFFFFF"/>
        <w:spacing w:after="230"/>
        <w:jc w:val="both"/>
        <w:textAlignment w:val="baseline"/>
        <w:rPr>
          <w:color w:val="000000"/>
          <w:u w:val="single"/>
        </w:rPr>
      </w:pPr>
      <w:r w:rsidRPr="00855EAD">
        <w:rPr>
          <w:color w:val="000000"/>
          <w:u w:val="single"/>
        </w:rPr>
        <w:t>La asimilación cultural es parte esencial de un entorno en el que funciona fluidamente lo que el psicólogo Irving L. Janis, denominó “groupthink”, esa capacidad camaleónica que tenemos de adoptar los puntos de vista de los compañeros y de los superiores sin cuestionarlos, simplemente porque son las creencias que todos ellos comparten</w:t>
      </w:r>
      <w:r w:rsidRPr="009E483E">
        <w:rPr>
          <w:color w:val="000000"/>
        </w:rPr>
        <w:t xml:space="preserve">. </w:t>
      </w:r>
      <w:r w:rsidRPr="00855EAD">
        <w:rPr>
          <w:color w:val="000000"/>
          <w:u w:val="single"/>
        </w:rPr>
        <w:t>Este síndrome es endémico en Washington, señala Lofgren</w:t>
      </w:r>
      <w:r w:rsidRPr="009E483E">
        <w:rPr>
          <w:color w:val="000000"/>
        </w:rPr>
        <w:t xml:space="preserve">, y más aún en la medida en que la crítica no es un instrumento útil si se quiere progresar en la carrera profesional. </w:t>
      </w:r>
      <w:r w:rsidRPr="00855EAD">
        <w:rPr>
          <w:color w:val="000000"/>
          <w:u w:val="single"/>
        </w:rPr>
        <w:t>El cuestionamiento está mal visto, y es peor todavía si resulta fundado.</w:t>
      </w:r>
    </w:p>
    <w:p w:rsidR="00DB52F6" w:rsidRPr="00855EAD" w:rsidRDefault="00DB52F6" w:rsidP="00DB52F6">
      <w:pPr>
        <w:pStyle w:val="NormalWeb"/>
        <w:shd w:val="clear" w:color="auto" w:fill="FFFFFF"/>
        <w:spacing w:after="230"/>
        <w:jc w:val="both"/>
        <w:textAlignment w:val="baseline"/>
        <w:rPr>
          <w:color w:val="FF0000"/>
          <w:u w:val="single"/>
        </w:rPr>
      </w:pPr>
      <w:r w:rsidRPr="00855EAD">
        <w:rPr>
          <w:color w:val="FF0000"/>
          <w:u w:val="single"/>
        </w:rPr>
        <w:t>Además, las formas de acción del Deep State suelen alimentarse de una respuesta usual a los problemas a lo largo de los imperios que nos ha dado la historia, apunta Lofgren. Cuando fracasan, su reacción instintiva es hacer lo mismo pero aumentando los esfuerzos; si algo va mal, apuestan por hacer el doble de lo mismo, como si el problema fuera que no han insistido lo suficiente. En este sentido, Lofgren compara al Washington actual con Roma, Constantinopla o Londres, capitales que fueron de imperios que se resquebrajaron internamente antes de caer. Sus costumbres y su arrogancia las llevaron a la ruina.</w:t>
      </w:r>
    </w:p>
    <w:p w:rsidR="00DB52F6" w:rsidRPr="009E483E" w:rsidRDefault="00DB52F6" w:rsidP="00DB52F6">
      <w:pPr>
        <w:pStyle w:val="NormalWeb"/>
        <w:shd w:val="clear" w:color="auto" w:fill="FFFFFF"/>
        <w:spacing w:after="230"/>
        <w:jc w:val="both"/>
        <w:textAlignment w:val="baseline"/>
        <w:rPr>
          <w:color w:val="000000"/>
        </w:rPr>
      </w:pPr>
      <w:r w:rsidRPr="009E483E">
        <w:rPr>
          <w:color w:val="000000"/>
        </w:rPr>
        <w:t>La historia y sus imprevistos</w:t>
      </w:r>
    </w:p>
    <w:p w:rsidR="00DB52F6" w:rsidRPr="009E483E" w:rsidRDefault="00DB52F6" w:rsidP="00DB52F6">
      <w:pPr>
        <w:pStyle w:val="NormalWeb"/>
        <w:shd w:val="clear" w:color="auto" w:fill="FFFFFF"/>
        <w:spacing w:after="230"/>
        <w:jc w:val="both"/>
        <w:textAlignment w:val="baseline"/>
        <w:rPr>
          <w:color w:val="000000"/>
        </w:rPr>
      </w:pPr>
      <w:r w:rsidRPr="00855EAD">
        <w:rPr>
          <w:color w:val="000000"/>
          <w:u w:val="single"/>
        </w:rPr>
        <w:t>En ese entorno, Lofgren comienza a percibir algunas contradicciones</w:t>
      </w:r>
      <w:r w:rsidRPr="009E483E">
        <w:rPr>
          <w:color w:val="000000"/>
        </w:rPr>
        <w:t xml:space="preserve">. El Deep State, afirma, sustentó al Tea Party, y ahora muchas de sus figuras se vuelven en contra de sus intereses, a causa de su oposición al déficit público y de algunas de sus ideas económicas; los estadounidenses están cada vez más cansados de la presencia de su país en un Oriente medio cada vez más embrollado; </w:t>
      </w:r>
      <w:r w:rsidRPr="00855EAD">
        <w:rPr>
          <w:color w:val="FF0000"/>
          <w:u w:val="single"/>
        </w:rPr>
        <w:t>Silicon Valley percibe que la cooperación con la seguridad nacional también tiene sus costes, y que podrían ganar mucho más dinero si hicieran otras cosas (“y el dinero es su prioridad”)</w:t>
      </w:r>
      <w:r w:rsidRPr="009E483E">
        <w:rPr>
          <w:color w:val="000000"/>
        </w:rPr>
        <w:t>; y que la parte del presupuesto que necesitan para financiar a los suyos quiere ser restringida por algunos políticos para repercutirlos en unos EEUU cada vez más débiles económicamente.</w:t>
      </w:r>
    </w:p>
    <w:p w:rsidR="00845BC4" w:rsidRDefault="00DB52F6" w:rsidP="00DB52F6">
      <w:pPr>
        <w:pStyle w:val="NormalWeb"/>
        <w:shd w:val="clear" w:color="auto" w:fill="FFFFFF"/>
        <w:spacing w:before="0" w:beforeAutospacing="0" w:after="230" w:afterAutospacing="0"/>
        <w:jc w:val="both"/>
        <w:textAlignment w:val="baseline"/>
        <w:rPr>
          <w:color w:val="000000"/>
        </w:rPr>
      </w:pPr>
      <w:r w:rsidRPr="009E483E">
        <w:rPr>
          <w:color w:val="000000"/>
        </w:rPr>
        <w:t>El resultado de todos estos acontecimientos es incierto, asegura Lofgren, también para el Deep State, ya que la historia suele utilizar formas imprevistas para derrocar a los poderosos.</w:t>
      </w:r>
    </w:p>
    <w:p w:rsidR="00DB52F6" w:rsidRPr="00845BC4" w:rsidRDefault="00706C21" w:rsidP="00DB52F6">
      <w:pPr>
        <w:pStyle w:val="NormalWeb"/>
        <w:shd w:val="clear" w:color="auto" w:fill="FFFFFF"/>
        <w:spacing w:before="0" w:beforeAutospacing="0" w:after="230" w:afterAutospacing="0"/>
        <w:jc w:val="both"/>
        <w:textAlignment w:val="baseline"/>
        <w:rPr>
          <w:color w:val="000000"/>
        </w:rPr>
      </w:pPr>
      <w:r>
        <w:rPr>
          <w:b/>
        </w:rPr>
        <w:lastRenderedPageBreak/>
        <w:t xml:space="preserve">- </w:t>
      </w:r>
      <w:r w:rsidR="00DB52F6">
        <w:rPr>
          <w:b/>
        </w:rPr>
        <w:t>Del “hombre mediocre”, de José Ingenieros, al “hombre estúpido”… de las “Apps”</w:t>
      </w:r>
    </w:p>
    <w:p w:rsidR="00DB52F6" w:rsidRPr="002D397E" w:rsidRDefault="00DB52F6" w:rsidP="00DB52F6">
      <w:pPr>
        <w:pStyle w:val="NormalWeb"/>
        <w:shd w:val="clear" w:color="auto" w:fill="FFFFFF"/>
        <w:spacing w:before="0" w:beforeAutospacing="0" w:after="230" w:afterAutospacing="0"/>
        <w:jc w:val="both"/>
        <w:textAlignment w:val="baseline"/>
        <w:rPr>
          <w:color w:val="000000"/>
        </w:rPr>
      </w:pPr>
      <w:r w:rsidRPr="0064164C">
        <w:rPr>
          <w:b/>
          <w:noProof/>
        </w:rPr>
        <w:drawing>
          <wp:inline distT="0" distB="0" distL="0" distR="0">
            <wp:extent cx="5369560" cy="2362835"/>
            <wp:effectExtent l="19050" t="0" r="2540" b="0"/>
            <wp:docPr id="46" name="Imagen 4" descr="201205211SO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1205211SOC11"/>
                    <pic:cNvPicPr>
                      <a:picLocks noChangeAspect="1" noChangeArrowheads="1"/>
                    </pic:cNvPicPr>
                  </pic:nvPicPr>
                  <pic:blipFill>
                    <a:blip r:embed="rId97"/>
                    <a:srcRect/>
                    <a:stretch>
                      <a:fillRect/>
                    </a:stretch>
                  </pic:blipFill>
                  <pic:spPr bwMode="auto">
                    <a:xfrm>
                      <a:off x="0" y="0"/>
                      <a:ext cx="5369560" cy="2362835"/>
                    </a:xfrm>
                    <a:prstGeom prst="rect">
                      <a:avLst/>
                    </a:prstGeom>
                    <a:noFill/>
                    <a:ln w="9525">
                      <a:noFill/>
                      <a:miter lim="800000"/>
                      <a:headEnd/>
                      <a:tailEnd/>
                    </a:ln>
                  </pic:spPr>
                </pic:pic>
              </a:graphicData>
            </a:graphic>
          </wp:inline>
        </w:drawing>
      </w:r>
    </w:p>
    <w:p w:rsidR="00DB52F6" w:rsidRPr="004968A5" w:rsidRDefault="00DB52F6" w:rsidP="00DB52F6">
      <w:pPr>
        <w:shd w:val="clear" w:color="auto" w:fill="FFF1E0"/>
        <w:spacing w:after="0" w:line="240" w:lineRule="auto"/>
        <w:rPr>
          <w:rFonts w:ascii="Arial" w:eastAsia="Times New Roman" w:hAnsi="Arial" w:cs="Arial"/>
          <w:sz w:val="24"/>
          <w:szCs w:val="24"/>
        </w:rPr>
      </w:pPr>
      <w:r w:rsidRPr="004968A5">
        <w:rPr>
          <w:rFonts w:ascii="Arial" w:eastAsia="Times New Roman" w:hAnsi="Arial" w:cs="Arial"/>
          <w:noProof/>
          <w:color w:val="305B96"/>
          <w:sz w:val="24"/>
          <w:szCs w:val="24"/>
        </w:rPr>
        <w:drawing>
          <wp:inline distT="0" distB="0" distL="0" distR="0">
            <wp:extent cx="5369276" cy="2216172"/>
            <wp:effectExtent l="19050" t="0" r="2824" b="0"/>
            <wp:docPr id="47" name="Imagen 14" descr="Jóvenes participan en la feria de videojuegos Brasil Game Show">
              <a:hlinkClick xmlns:a="http://schemas.openxmlformats.org/drawingml/2006/main" r:id="rId9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Jóvenes participan en la feria de videojuegos Brasil Game Show">
                      <a:hlinkClick r:id="rId98"/>
                    </pic:cNvPr>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369222" cy="2216150"/>
                    </a:xfrm>
                    <a:prstGeom prst="rect">
                      <a:avLst/>
                    </a:prstGeom>
                    <a:noFill/>
                    <a:ln>
                      <a:noFill/>
                    </a:ln>
                  </pic:spPr>
                </pic:pic>
              </a:graphicData>
            </a:graphic>
          </wp:inline>
        </w:drawing>
      </w:r>
    </w:p>
    <w:p w:rsidR="00DB52F6" w:rsidRDefault="00DB52F6" w:rsidP="00DB52F6">
      <w:pPr>
        <w:spacing w:line="240" w:lineRule="auto"/>
        <w:rPr>
          <w:rFonts w:ascii="Times New Roman" w:eastAsia="Times New Roman" w:hAnsi="Times New Roman" w:cs="Times New Roman"/>
          <w:sz w:val="24"/>
          <w:szCs w:val="24"/>
        </w:rPr>
      </w:pPr>
      <w:r w:rsidRPr="004968A5">
        <w:rPr>
          <w:rFonts w:ascii="Times New Roman" w:eastAsia="Times New Roman" w:hAnsi="Times New Roman" w:cs="Times New Roman"/>
          <w:sz w:val="24"/>
          <w:szCs w:val="24"/>
        </w:rPr>
        <w:t>Jóvenes participan en la feria de videojuegos Brasil Game Show</w:t>
      </w:r>
    </w:p>
    <w:p w:rsidR="0028429B" w:rsidRDefault="007E3A9A"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w:t>
      </w:r>
      <w:r w:rsidR="00B135AE">
        <w:rPr>
          <w:rFonts w:ascii="Times New Roman" w:eastAsia="Times New Roman" w:hAnsi="Times New Roman" w:cs="Times New Roman"/>
          <w:b/>
          <w:sz w:val="24"/>
          <w:szCs w:val="24"/>
        </w:rPr>
        <w:t>Ignorantes semovientes</w:t>
      </w:r>
      <w:r>
        <w:rPr>
          <w:rFonts w:ascii="Times New Roman" w:eastAsia="Times New Roman" w:hAnsi="Times New Roman" w:cs="Times New Roman"/>
          <w:b/>
          <w:sz w:val="24"/>
          <w:szCs w:val="24"/>
        </w:rPr>
        <w:t>” (la tumba de la inteligencia)</w:t>
      </w:r>
    </w:p>
    <w:p w:rsidR="003F481A" w:rsidRDefault="007E3A9A"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Extrapolando tiempo y circunstancias, hasta donde alca</w:t>
      </w:r>
      <w:r w:rsidR="003F481A">
        <w:rPr>
          <w:rFonts w:ascii="Times New Roman" w:eastAsia="Times New Roman" w:hAnsi="Times New Roman" w:cs="Times New Roman"/>
          <w:sz w:val="24"/>
          <w:szCs w:val="24"/>
        </w:rPr>
        <w:t>nza mi memoria (exigua</w:t>
      </w:r>
      <w:r>
        <w:rPr>
          <w:rFonts w:ascii="Times New Roman" w:eastAsia="Times New Roman" w:hAnsi="Times New Roman" w:cs="Times New Roman"/>
          <w:sz w:val="24"/>
          <w:szCs w:val="24"/>
        </w:rPr>
        <w:t>) y vista (</w:t>
      </w:r>
      <w:r w:rsidR="003F481A">
        <w:rPr>
          <w:rFonts w:ascii="Times New Roman" w:eastAsia="Times New Roman" w:hAnsi="Times New Roman" w:cs="Times New Roman"/>
          <w:sz w:val="24"/>
          <w:szCs w:val="24"/>
        </w:rPr>
        <w:t>menguante), aunque</w:t>
      </w:r>
      <w:r w:rsidR="00831A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renunciando a utilizar </w:t>
      </w:r>
      <w:r w:rsidR="003F481A">
        <w:rPr>
          <w:rFonts w:ascii="Times New Roman" w:eastAsia="Times New Roman" w:hAnsi="Times New Roman" w:cs="Times New Roman"/>
          <w:sz w:val="24"/>
          <w:szCs w:val="24"/>
        </w:rPr>
        <w:t>gafas de realidad virtual</w:t>
      </w:r>
      <w:r>
        <w:rPr>
          <w:rFonts w:ascii="Times New Roman" w:eastAsia="Times New Roman" w:hAnsi="Times New Roman" w:cs="Times New Roman"/>
          <w:sz w:val="24"/>
          <w:szCs w:val="24"/>
        </w:rPr>
        <w:t>, creo interesante buscar algunos a</w:t>
      </w:r>
      <w:r w:rsidR="007E7438">
        <w:rPr>
          <w:rFonts w:ascii="Times New Roman" w:eastAsia="Times New Roman" w:hAnsi="Times New Roman" w:cs="Times New Roman"/>
          <w:sz w:val="24"/>
          <w:szCs w:val="24"/>
        </w:rPr>
        <w:t>ntecedentes literarios que puedan ayudar e</w:t>
      </w:r>
      <w:r>
        <w:rPr>
          <w:rFonts w:ascii="Times New Roman" w:eastAsia="Times New Roman" w:hAnsi="Times New Roman" w:cs="Times New Roman"/>
          <w:sz w:val="24"/>
          <w:szCs w:val="24"/>
        </w:rPr>
        <w:t>l espíritu crítico del lector</w:t>
      </w:r>
      <w:r w:rsidR="003F481A">
        <w:rPr>
          <w:rFonts w:ascii="Times New Roman" w:eastAsia="Times New Roman" w:hAnsi="Times New Roman" w:cs="Times New Roman"/>
          <w:sz w:val="24"/>
          <w:szCs w:val="24"/>
        </w:rPr>
        <w:t>.</w:t>
      </w:r>
    </w:p>
    <w:p w:rsidR="007E3A9A" w:rsidRDefault="003F481A"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Hace muchos, muchos años, en mis tiempos de estudiante universitario,</w:t>
      </w:r>
      <w:r w:rsidR="007E7438">
        <w:rPr>
          <w:rFonts w:ascii="Times New Roman" w:eastAsia="Times New Roman" w:hAnsi="Times New Roman" w:cs="Times New Roman"/>
          <w:sz w:val="24"/>
          <w:szCs w:val="24"/>
        </w:rPr>
        <w:t xml:space="preserve"> allí en la distante y distinta</w:t>
      </w:r>
      <w:r>
        <w:rPr>
          <w:rFonts w:ascii="Times New Roman" w:eastAsia="Times New Roman" w:hAnsi="Times New Roman" w:cs="Times New Roman"/>
          <w:sz w:val="24"/>
          <w:szCs w:val="24"/>
        </w:rPr>
        <w:t xml:space="preserve"> Argentina, tuve la oportunidad de leer el libro “El hombre mediocre” escrito por José </w:t>
      </w:r>
      <w:r w:rsidR="00D858A0">
        <w:rPr>
          <w:rFonts w:ascii="Times New Roman" w:eastAsia="Times New Roman" w:hAnsi="Times New Roman" w:cs="Times New Roman"/>
          <w:sz w:val="24"/>
          <w:szCs w:val="24"/>
        </w:rPr>
        <w:t>Ingenieros</w:t>
      </w:r>
      <w:r>
        <w:rPr>
          <w:rFonts w:ascii="Times New Roman" w:eastAsia="Times New Roman" w:hAnsi="Times New Roman" w:cs="Times New Roman"/>
          <w:sz w:val="24"/>
          <w:szCs w:val="24"/>
        </w:rPr>
        <w:t xml:space="preserve">. Claro que eran épocas en que los jóvenes leíamos filosofía (Jean Paul Sartre, Albert Camus, </w:t>
      </w:r>
      <w:r w:rsidRPr="003F481A">
        <w:rPr>
          <w:rFonts w:ascii="Times New Roman" w:eastAsia="Times New Roman" w:hAnsi="Times New Roman" w:cs="Times New Roman"/>
          <w:sz w:val="24"/>
          <w:szCs w:val="24"/>
        </w:rPr>
        <w:t>Simone de Beauvoir</w:t>
      </w:r>
      <w:r w:rsidR="00212B79">
        <w:rPr>
          <w:rFonts w:ascii="Times New Roman" w:eastAsia="Times New Roman" w:hAnsi="Times New Roman" w:cs="Times New Roman"/>
          <w:sz w:val="24"/>
          <w:szCs w:val="24"/>
        </w:rPr>
        <w:t xml:space="preserve">, </w:t>
      </w:r>
      <w:r w:rsidR="00212B79" w:rsidRPr="00212B79">
        <w:rPr>
          <w:rFonts w:ascii="Times New Roman" w:eastAsia="Times New Roman" w:hAnsi="Times New Roman" w:cs="Times New Roman"/>
          <w:sz w:val="24"/>
          <w:szCs w:val="24"/>
        </w:rPr>
        <w:t>Herbert Marcuse</w:t>
      </w:r>
      <w:r>
        <w:rPr>
          <w:rFonts w:ascii="Times New Roman" w:eastAsia="Times New Roman" w:hAnsi="Times New Roman" w:cs="Times New Roman"/>
          <w:sz w:val="24"/>
          <w:szCs w:val="24"/>
        </w:rPr>
        <w:t>…)</w:t>
      </w:r>
      <w:r w:rsidR="0031505C">
        <w:rPr>
          <w:rFonts w:ascii="Times New Roman" w:eastAsia="Times New Roman" w:hAnsi="Times New Roman" w:cs="Times New Roman"/>
          <w:sz w:val="24"/>
          <w:szCs w:val="24"/>
        </w:rPr>
        <w:t xml:space="preserve">. </w:t>
      </w:r>
      <w:r w:rsidR="00831AA2">
        <w:rPr>
          <w:rFonts w:ascii="Times New Roman" w:eastAsia="Times New Roman" w:hAnsi="Times New Roman" w:cs="Times New Roman"/>
          <w:sz w:val="24"/>
          <w:szCs w:val="24"/>
        </w:rPr>
        <w:t>E</w:t>
      </w:r>
      <w:r w:rsidR="007E7438">
        <w:rPr>
          <w:rFonts w:ascii="Times New Roman" w:eastAsia="Times New Roman" w:hAnsi="Times New Roman" w:cs="Times New Roman"/>
          <w:sz w:val="24"/>
          <w:szCs w:val="24"/>
        </w:rPr>
        <w:t>n esas épocas no había</w:t>
      </w:r>
      <w:r w:rsidR="00A409C4">
        <w:rPr>
          <w:rFonts w:ascii="Times New Roman" w:eastAsia="Times New Roman" w:hAnsi="Times New Roman" w:cs="Times New Roman"/>
          <w:sz w:val="24"/>
          <w:szCs w:val="24"/>
        </w:rPr>
        <w:t xml:space="preserve"> play station, iPhone</w:t>
      </w:r>
      <w:r w:rsidR="0031505C">
        <w:rPr>
          <w:rFonts w:ascii="Times New Roman" w:eastAsia="Times New Roman" w:hAnsi="Times New Roman" w:cs="Times New Roman"/>
          <w:sz w:val="24"/>
          <w:szCs w:val="24"/>
        </w:rPr>
        <w:t>,</w:t>
      </w:r>
      <w:r w:rsidR="00A409C4">
        <w:rPr>
          <w:rFonts w:ascii="Times New Roman" w:eastAsia="Times New Roman" w:hAnsi="Times New Roman" w:cs="Times New Roman"/>
          <w:sz w:val="24"/>
          <w:szCs w:val="24"/>
        </w:rPr>
        <w:t xml:space="preserve"> iPad, Internet, A</w:t>
      </w:r>
      <w:r w:rsidR="007E7438">
        <w:rPr>
          <w:rFonts w:ascii="Times New Roman" w:eastAsia="Times New Roman" w:hAnsi="Times New Roman" w:cs="Times New Roman"/>
          <w:sz w:val="24"/>
          <w:szCs w:val="24"/>
        </w:rPr>
        <w:t>pps</w:t>
      </w:r>
      <w:r w:rsidR="00E44990">
        <w:rPr>
          <w:rFonts w:ascii="Times New Roman" w:eastAsia="Times New Roman" w:hAnsi="Times New Roman" w:cs="Times New Roman"/>
          <w:sz w:val="24"/>
          <w:szCs w:val="24"/>
        </w:rPr>
        <w:t xml:space="preserve"> (frívolas)</w:t>
      </w:r>
      <w:r w:rsidR="0031505C">
        <w:rPr>
          <w:rFonts w:ascii="Times New Roman" w:eastAsia="Times New Roman" w:hAnsi="Times New Roman" w:cs="Times New Roman"/>
          <w:sz w:val="24"/>
          <w:szCs w:val="24"/>
        </w:rPr>
        <w:t>, redes sociales</w:t>
      </w:r>
      <w:r w:rsidR="007E7438">
        <w:rPr>
          <w:rFonts w:ascii="Times New Roman" w:eastAsia="Times New Roman" w:hAnsi="Times New Roman" w:cs="Times New Roman"/>
          <w:sz w:val="24"/>
          <w:szCs w:val="24"/>
        </w:rPr>
        <w:t xml:space="preserve"> </w:t>
      </w:r>
      <w:r w:rsidR="00E44990">
        <w:rPr>
          <w:rFonts w:ascii="Times New Roman" w:eastAsia="Times New Roman" w:hAnsi="Times New Roman" w:cs="Times New Roman"/>
          <w:sz w:val="24"/>
          <w:szCs w:val="24"/>
        </w:rPr>
        <w:t>(</w:t>
      </w:r>
      <w:r w:rsidR="007E7438">
        <w:rPr>
          <w:rFonts w:ascii="Times New Roman" w:eastAsia="Times New Roman" w:hAnsi="Times New Roman" w:cs="Times New Roman"/>
          <w:sz w:val="24"/>
          <w:szCs w:val="24"/>
        </w:rPr>
        <w:t>nudistas</w:t>
      </w:r>
      <w:r w:rsidR="00E44990">
        <w:rPr>
          <w:rFonts w:ascii="Times New Roman" w:eastAsia="Times New Roman" w:hAnsi="Times New Roman" w:cs="Times New Roman"/>
          <w:sz w:val="24"/>
          <w:szCs w:val="24"/>
        </w:rPr>
        <w:t>)</w:t>
      </w:r>
      <w:r w:rsidR="0031505C">
        <w:rPr>
          <w:rFonts w:ascii="Times New Roman" w:eastAsia="Times New Roman" w:hAnsi="Times New Roman" w:cs="Times New Roman"/>
          <w:sz w:val="24"/>
          <w:szCs w:val="24"/>
        </w:rPr>
        <w:t xml:space="preserve">, </w:t>
      </w:r>
      <w:r w:rsidR="00E44990">
        <w:rPr>
          <w:rFonts w:ascii="Times New Roman" w:eastAsia="Times New Roman" w:hAnsi="Times New Roman" w:cs="Times New Roman"/>
          <w:sz w:val="24"/>
          <w:szCs w:val="24"/>
        </w:rPr>
        <w:t xml:space="preserve">gafas de </w:t>
      </w:r>
      <w:r w:rsidR="0031505C">
        <w:rPr>
          <w:rFonts w:ascii="Times New Roman" w:eastAsia="Times New Roman" w:hAnsi="Times New Roman" w:cs="Times New Roman"/>
          <w:sz w:val="24"/>
          <w:szCs w:val="24"/>
        </w:rPr>
        <w:t>realidad virtual</w:t>
      </w:r>
      <w:r w:rsidR="00A409C4">
        <w:rPr>
          <w:rFonts w:ascii="Times New Roman" w:eastAsia="Times New Roman" w:hAnsi="Times New Roman" w:cs="Times New Roman"/>
          <w:sz w:val="24"/>
          <w:szCs w:val="24"/>
        </w:rPr>
        <w:t>,</w:t>
      </w:r>
      <w:r w:rsidR="0031505C">
        <w:rPr>
          <w:rFonts w:ascii="Times New Roman" w:eastAsia="Times New Roman" w:hAnsi="Times New Roman" w:cs="Times New Roman"/>
          <w:sz w:val="24"/>
          <w:szCs w:val="24"/>
        </w:rPr>
        <w:t xml:space="preserve">… apenas </w:t>
      </w:r>
      <w:r w:rsidR="007E7438">
        <w:rPr>
          <w:rFonts w:ascii="Times New Roman" w:eastAsia="Times New Roman" w:hAnsi="Times New Roman" w:cs="Times New Roman"/>
          <w:sz w:val="24"/>
          <w:szCs w:val="24"/>
        </w:rPr>
        <w:t xml:space="preserve">un canal de </w:t>
      </w:r>
      <w:r w:rsidR="0031505C">
        <w:rPr>
          <w:rFonts w:ascii="Times New Roman" w:eastAsia="Times New Roman" w:hAnsi="Times New Roman" w:cs="Times New Roman"/>
          <w:sz w:val="24"/>
          <w:szCs w:val="24"/>
        </w:rPr>
        <w:t>tele</w:t>
      </w:r>
      <w:r w:rsidR="007E7438">
        <w:rPr>
          <w:rFonts w:ascii="Times New Roman" w:eastAsia="Times New Roman" w:hAnsi="Times New Roman" w:cs="Times New Roman"/>
          <w:sz w:val="24"/>
          <w:szCs w:val="24"/>
        </w:rPr>
        <w:t xml:space="preserve">visión, algunas estaciones de </w:t>
      </w:r>
      <w:r w:rsidR="0031505C">
        <w:rPr>
          <w:rFonts w:ascii="Times New Roman" w:eastAsia="Times New Roman" w:hAnsi="Times New Roman" w:cs="Times New Roman"/>
          <w:sz w:val="24"/>
          <w:szCs w:val="24"/>
        </w:rPr>
        <w:t>radio</w:t>
      </w:r>
      <w:r w:rsidR="007E7438">
        <w:rPr>
          <w:rFonts w:ascii="Times New Roman" w:eastAsia="Times New Roman" w:hAnsi="Times New Roman" w:cs="Times New Roman"/>
          <w:sz w:val="24"/>
          <w:szCs w:val="24"/>
        </w:rPr>
        <w:t>,  aunque bastante</w:t>
      </w:r>
      <w:r w:rsidR="00A409C4">
        <w:rPr>
          <w:rFonts w:ascii="Times New Roman" w:eastAsia="Times New Roman" w:hAnsi="Times New Roman" w:cs="Times New Roman"/>
          <w:sz w:val="24"/>
          <w:szCs w:val="24"/>
        </w:rPr>
        <w:t>s</w:t>
      </w:r>
      <w:r w:rsidR="007E7438">
        <w:rPr>
          <w:rFonts w:ascii="Times New Roman" w:eastAsia="Times New Roman" w:hAnsi="Times New Roman" w:cs="Times New Roman"/>
          <w:sz w:val="24"/>
          <w:szCs w:val="24"/>
        </w:rPr>
        <w:t xml:space="preserve"> periódicos y libros (afortunadamente)</w:t>
      </w:r>
      <w:r w:rsidR="0031505C">
        <w:rPr>
          <w:rFonts w:ascii="Times New Roman" w:eastAsia="Times New Roman" w:hAnsi="Times New Roman" w:cs="Times New Roman"/>
          <w:sz w:val="24"/>
          <w:szCs w:val="24"/>
        </w:rPr>
        <w:t>.</w:t>
      </w:r>
    </w:p>
    <w:p w:rsidR="007E7438" w:rsidRPr="000F35E7" w:rsidRDefault="007E7438" w:rsidP="007E74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w:t>
      </w:r>
      <w:r w:rsidRPr="00EB0BD0">
        <w:rPr>
          <w:rFonts w:ascii="Times New Roman" w:eastAsia="Times New Roman" w:hAnsi="Times New Roman" w:cs="Times New Roman"/>
          <w:b/>
          <w:sz w:val="24"/>
          <w:szCs w:val="24"/>
        </w:rPr>
        <w:t xml:space="preserve">El </w:t>
      </w:r>
      <w:r>
        <w:rPr>
          <w:rFonts w:ascii="Times New Roman" w:eastAsia="Times New Roman" w:hAnsi="Times New Roman" w:cs="Times New Roman"/>
          <w:b/>
          <w:sz w:val="24"/>
          <w:szCs w:val="24"/>
        </w:rPr>
        <w:t xml:space="preserve">hombre mediocre” </w:t>
      </w:r>
      <w:r w:rsidRPr="00831AA2">
        <w:rPr>
          <w:rFonts w:ascii="Times New Roman" w:eastAsia="Times New Roman" w:hAnsi="Times New Roman" w:cs="Times New Roman"/>
          <w:sz w:val="24"/>
          <w:szCs w:val="24"/>
        </w:rPr>
        <w:t>es un libro publicado en el año 1913</w:t>
      </w:r>
      <w:r w:rsidRPr="000F35E7">
        <w:rPr>
          <w:rFonts w:ascii="Times New Roman" w:eastAsia="Times New Roman" w:hAnsi="Times New Roman" w:cs="Times New Roman"/>
          <w:sz w:val="24"/>
          <w:szCs w:val="24"/>
        </w:rPr>
        <w:t xml:space="preserve">. La obra trata sobre la naturaleza del hombre, oponiendo dos tipos de personalidades: la del hombre mediocre y la del idealista, analizando las características morales de cada uno, y las formas y papeles que estos tipos de hombres han adoptado en la historia, la sociedad y la cultura. </w:t>
      </w:r>
    </w:p>
    <w:p w:rsidR="007E7438" w:rsidRDefault="007E7438" w:rsidP="007E7438">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lastRenderedPageBreak/>
        <w:t>Algunas de sus categorías fueron tomadas y reformuladas dos décadas después, por el español José Ortega y Gasset, para construir su conocida antinomia entre el hombre-masa y el hombre-noble, realizada en su lib</w:t>
      </w:r>
      <w:r>
        <w:rPr>
          <w:rFonts w:ascii="Times New Roman" w:eastAsia="Times New Roman" w:hAnsi="Times New Roman" w:cs="Times New Roman"/>
          <w:sz w:val="24"/>
          <w:szCs w:val="24"/>
        </w:rPr>
        <w:t>ro “</w:t>
      </w:r>
      <w:r w:rsidRPr="000F35E7">
        <w:rPr>
          <w:rFonts w:ascii="Times New Roman" w:eastAsia="Times New Roman" w:hAnsi="Times New Roman" w:cs="Times New Roman"/>
          <w:sz w:val="24"/>
          <w:szCs w:val="24"/>
        </w:rPr>
        <w:t>La</w:t>
      </w:r>
      <w:r>
        <w:rPr>
          <w:rFonts w:ascii="Times New Roman" w:eastAsia="Times New Roman" w:hAnsi="Times New Roman" w:cs="Times New Roman"/>
          <w:sz w:val="24"/>
          <w:szCs w:val="24"/>
        </w:rPr>
        <w:t xml:space="preserve"> rebelión de las masas”.</w:t>
      </w:r>
    </w:p>
    <w:p w:rsidR="00DB52F6" w:rsidRDefault="007E7438"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Su autor, </w:t>
      </w:r>
      <w:r w:rsidR="00DB52F6" w:rsidRPr="00F97123">
        <w:rPr>
          <w:rFonts w:ascii="Times New Roman" w:eastAsia="Times New Roman" w:hAnsi="Times New Roman" w:cs="Times New Roman"/>
          <w:b/>
          <w:sz w:val="24"/>
          <w:szCs w:val="24"/>
        </w:rPr>
        <w:t>José Ingenieros</w:t>
      </w:r>
      <w:r w:rsidR="00DB52F6" w:rsidRPr="000F35E7">
        <w:rPr>
          <w:rFonts w:ascii="Times New Roman" w:eastAsia="Times New Roman" w:hAnsi="Times New Roman" w:cs="Times New Roman"/>
          <w:sz w:val="24"/>
          <w:szCs w:val="24"/>
        </w:rPr>
        <w:t xml:space="preserve"> (24 de abril de 1877, en Palermo (Italia); </w:t>
      </w:r>
      <w:r w:rsidR="00DB52F6">
        <w:rPr>
          <w:rFonts w:ascii="Times New Roman" w:eastAsia="Times New Roman" w:hAnsi="Times New Roman" w:cs="Times New Roman"/>
          <w:sz w:val="24"/>
          <w:szCs w:val="24"/>
        </w:rPr>
        <w:t xml:space="preserve">31 de octubre de 1925 en Buenos </w:t>
      </w:r>
      <w:r w:rsidR="00DB52F6" w:rsidRPr="000F35E7">
        <w:rPr>
          <w:rFonts w:ascii="Times New Roman" w:eastAsia="Times New Roman" w:hAnsi="Times New Roman" w:cs="Times New Roman"/>
          <w:sz w:val="24"/>
          <w:szCs w:val="24"/>
        </w:rPr>
        <w:t xml:space="preserve">Aires), nacido Giuseppe Ingegneri, fue médico, psiquiatra, psicólogo, farmacéutico, escritor, docente, filósofo y sociólogo ítalo-argentino. </w:t>
      </w:r>
    </w:p>
    <w:p w:rsidR="00DB52F6" w:rsidRPr="000F35E7" w:rsidRDefault="00A409C4"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Destacaré a</w:t>
      </w:r>
      <w:r w:rsidR="00DB52F6" w:rsidRPr="000F35E7">
        <w:rPr>
          <w:rFonts w:ascii="Times New Roman" w:eastAsia="Times New Roman" w:hAnsi="Times New Roman" w:cs="Times New Roman"/>
          <w:sz w:val="24"/>
          <w:szCs w:val="24"/>
        </w:rPr>
        <w:t xml:space="preserve">lgunas de las frases más conocidas de su libro </w:t>
      </w:r>
      <w:r w:rsidR="007E7438" w:rsidRPr="007E7438">
        <w:rPr>
          <w:rFonts w:ascii="Times New Roman" w:eastAsia="Times New Roman" w:hAnsi="Times New Roman" w:cs="Times New Roman"/>
          <w:b/>
          <w:sz w:val="24"/>
          <w:szCs w:val="24"/>
        </w:rPr>
        <w:t>“</w:t>
      </w:r>
      <w:r w:rsidR="00DB52F6" w:rsidRPr="00F97123">
        <w:rPr>
          <w:rFonts w:ascii="Times New Roman" w:eastAsia="Times New Roman" w:hAnsi="Times New Roman" w:cs="Times New Roman"/>
          <w:b/>
          <w:sz w:val="24"/>
          <w:szCs w:val="24"/>
        </w:rPr>
        <w:t>El hombre mediocre</w:t>
      </w:r>
      <w:r w:rsidR="007E7438">
        <w:rPr>
          <w:rFonts w:ascii="Times New Roman" w:eastAsia="Times New Roman" w:hAnsi="Times New Roman" w:cs="Times New Roman"/>
          <w:b/>
          <w:sz w:val="24"/>
          <w:szCs w:val="24"/>
        </w:rPr>
        <w:t>”</w:t>
      </w:r>
      <w:r w:rsidR="00212B79">
        <w:rPr>
          <w:rFonts w:ascii="Times New Roman" w:eastAsia="Times New Roman" w:hAnsi="Times New Roman" w:cs="Times New Roman"/>
          <w:sz w:val="24"/>
          <w:szCs w:val="24"/>
        </w:rPr>
        <w:t xml:space="preserve"> (lectura recomendada)</w:t>
      </w:r>
      <w:r>
        <w:rPr>
          <w:rFonts w:ascii="Times New Roman" w:eastAsia="Times New Roman" w:hAnsi="Times New Roman" w:cs="Times New Roman"/>
          <w:sz w:val="24"/>
          <w:szCs w:val="24"/>
        </w:rPr>
        <w:t>, que, a</w:t>
      </w:r>
      <w:r w:rsidR="00DB52F6" w:rsidRPr="000F35E7">
        <w:rPr>
          <w:rFonts w:ascii="Times New Roman" w:eastAsia="Times New Roman" w:hAnsi="Times New Roman" w:cs="Times New Roman"/>
          <w:sz w:val="24"/>
          <w:szCs w:val="24"/>
        </w:rPr>
        <w:t>unque</w:t>
      </w:r>
      <w:r w:rsidR="00212B7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sacadas de contexto, </w:t>
      </w:r>
      <w:r w:rsidR="00212B79">
        <w:rPr>
          <w:rFonts w:ascii="Times New Roman" w:eastAsia="Times New Roman" w:hAnsi="Times New Roman" w:cs="Times New Roman"/>
          <w:sz w:val="24"/>
          <w:szCs w:val="24"/>
        </w:rPr>
        <w:t xml:space="preserve">no pierden valor. </w:t>
      </w:r>
      <w:r>
        <w:rPr>
          <w:rFonts w:ascii="Times New Roman" w:eastAsia="Times New Roman" w:hAnsi="Times New Roman" w:cs="Times New Roman"/>
          <w:sz w:val="24"/>
          <w:szCs w:val="24"/>
        </w:rPr>
        <w:t>Son estas</w:t>
      </w:r>
      <w:r w:rsidR="00DB52F6">
        <w:rPr>
          <w:rFonts w:ascii="Times New Roman" w:eastAsia="Times New Roman" w:hAnsi="Times New Roman" w:cs="Times New Roman"/>
          <w:sz w:val="24"/>
          <w:szCs w:val="24"/>
        </w:rPr>
        <w:t xml:space="preserve">: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No hay perfección sin esfuerzo. Los mediocres jamás cosechan rosas por temor a las espinas.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La hipocresía es el arte de amordazar la dignidad; ella hace enmudecer los escrúpulos de los hombres incapaces de resistir la tentación del mal.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Nuestra vida no es digna de ser vivida sino cuando la ennoblece algún ideal.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No se nace joven, hay que adquirir la juventud. Y sin un ideal, no se adquiere.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El hipócrita está siempre dispuesto a adular a los poderosos y a engañar a los humildes.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El verdadero justo resiste a la tentación; el mediocre cede siempre.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La vulgaridad transforma la prudencia en cobardía, el orgullo en vanidad, el respeto en servilismo.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El hombre sin ideales hace del arte un oficio, de la ciencia un comercio, de la filosofía un instrumento, de la virtud una empresa, de la caridad una fiesta. </w:t>
      </w:r>
    </w:p>
    <w:p w:rsidR="00DB52F6" w:rsidRPr="00212B79"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212B79">
        <w:rPr>
          <w:rFonts w:ascii="Times New Roman" w:eastAsia="Times New Roman" w:hAnsi="Times New Roman" w:cs="Times New Roman"/>
          <w:color w:val="FF0000"/>
          <w:sz w:val="24"/>
          <w:szCs w:val="24"/>
        </w:rPr>
        <w:t xml:space="preserve">La exaltación del amor propio, peligrosa con los espíritus vulgares es útil al hombre que sirve a un Ideal.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El hombre mediocre sólo tiene ruinas en el cerebro y prejuicios en el corazón.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Los espíritus afiebrados por algún ideal son adversarios de la mediocridad.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F97123">
        <w:rPr>
          <w:rFonts w:ascii="Times New Roman" w:eastAsia="Times New Roman" w:hAnsi="Times New Roman" w:cs="Times New Roman"/>
          <w:color w:val="FF0000"/>
          <w:sz w:val="24"/>
          <w:szCs w:val="24"/>
        </w:rPr>
        <w:t xml:space="preserve">El ignorante no es curioso; nunca interroga a la naturaleza.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212B79">
        <w:rPr>
          <w:rFonts w:ascii="Times New Roman" w:eastAsia="Times New Roman" w:hAnsi="Times New Roman" w:cs="Times New Roman"/>
          <w:color w:val="FF0000"/>
          <w:sz w:val="24"/>
          <w:szCs w:val="24"/>
        </w:rPr>
        <w:t>El viejo tiende a la inercia, busca el menor esfuerzo; la pereza es una vejez anticipada.</w:t>
      </w:r>
      <w:r>
        <w:rPr>
          <w:rFonts w:ascii="Times New Roman" w:eastAsia="Times New Roman" w:hAnsi="Times New Roman" w:cs="Times New Roman"/>
          <w:sz w:val="24"/>
          <w:szCs w:val="24"/>
        </w:rPr>
        <w:t xml:space="preserve">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212B79">
        <w:rPr>
          <w:rFonts w:ascii="Times New Roman" w:eastAsia="Times New Roman" w:hAnsi="Times New Roman" w:cs="Times New Roman"/>
          <w:color w:val="FF0000"/>
          <w:sz w:val="24"/>
          <w:szCs w:val="24"/>
        </w:rPr>
        <w:t>El hereje no es el que arde en la hoguera, sino el que la enciende.</w:t>
      </w:r>
      <w:r>
        <w:rPr>
          <w:rFonts w:ascii="Times New Roman" w:eastAsia="Times New Roman" w:hAnsi="Times New Roman" w:cs="Times New Roman"/>
          <w:sz w:val="24"/>
          <w:szCs w:val="24"/>
        </w:rPr>
        <w:t xml:space="preserve">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212B79">
        <w:rPr>
          <w:rFonts w:ascii="Times New Roman" w:eastAsia="Times New Roman" w:hAnsi="Times New Roman" w:cs="Times New Roman"/>
          <w:color w:val="FF0000"/>
          <w:sz w:val="24"/>
          <w:szCs w:val="24"/>
        </w:rPr>
        <w:t>El digno está obligado a burlarse de las mil rutinas que el servil adora bajo el nombre de principios.</w:t>
      </w:r>
      <w:r>
        <w:rPr>
          <w:rFonts w:ascii="Times New Roman" w:eastAsia="Times New Roman" w:hAnsi="Times New Roman" w:cs="Times New Roman"/>
          <w:sz w:val="24"/>
          <w:szCs w:val="24"/>
        </w:rPr>
        <w:t xml:space="preserve">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212B79">
        <w:rPr>
          <w:rFonts w:ascii="Times New Roman" w:eastAsia="Times New Roman" w:hAnsi="Times New Roman" w:cs="Times New Roman"/>
          <w:color w:val="FF0000"/>
          <w:sz w:val="24"/>
          <w:szCs w:val="24"/>
        </w:rPr>
        <w:t>La política puede crear cómplices, pero nunca amigos.</w:t>
      </w:r>
      <w:r>
        <w:rPr>
          <w:rFonts w:ascii="Times New Roman" w:eastAsia="Times New Roman" w:hAnsi="Times New Roman" w:cs="Times New Roman"/>
          <w:sz w:val="24"/>
          <w:szCs w:val="24"/>
        </w:rPr>
        <w:t xml:space="preserve">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212B79">
        <w:rPr>
          <w:rFonts w:ascii="Times New Roman" w:eastAsia="Times New Roman" w:hAnsi="Times New Roman" w:cs="Times New Roman"/>
          <w:color w:val="FF0000"/>
          <w:sz w:val="24"/>
          <w:szCs w:val="24"/>
        </w:rPr>
        <w:t>Los juicios de valor se transforman: el bien de hoy puede haber sido el mal de ayer y el mal de hoy puede ser el bien de mañana.</w:t>
      </w:r>
      <w:r>
        <w:rPr>
          <w:rFonts w:ascii="Times New Roman" w:eastAsia="Times New Roman" w:hAnsi="Times New Roman" w:cs="Times New Roman"/>
          <w:sz w:val="24"/>
          <w:szCs w:val="24"/>
        </w:rPr>
        <w:t xml:space="preserve">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El éxito envanece al tonto, nunca al excelente.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Los hipócritas ignoran que la verdad es la condición fundamental de la virtud.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La honestidad es una imitación; la virtud es una originalidad.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212B79">
        <w:rPr>
          <w:rFonts w:ascii="Times New Roman" w:eastAsia="Times New Roman" w:hAnsi="Times New Roman" w:cs="Times New Roman"/>
          <w:color w:val="FF0000"/>
          <w:sz w:val="24"/>
          <w:szCs w:val="24"/>
        </w:rPr>
        <w:t>Los hombres sin mérito siguen siendo envidiosos a pesar de los éxitos obtenidos.</w:t>
      </w:r>
      <w:r>
        <w:rPr>
          <w:rFonts w:ascii="Times New Roman" w:eastAsia="Times New Roman" w:hAnsi="Times New Roman" w:cs="Times New Roman"/>
          <w:sz w:val="24"/>
          <w:szCs w:val="24"/>
        </w:rPr>
        <w:t xml:space="preserve">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No ser envidiado es una garantía inequívoca de mediocridad.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F97123">
        <w:rPr>
          <w:rFonts w:ascii="Times New Roman" w:eastAsia="Times New Roman" w:hAnsi="Times New Roman" w:cs="Times New Roman"/>
          <w:color w:val="FF0000"/>
          <w:sz w:val="24"/>
          <w:szCs w:val="24"/>
        </w:rPr>
        <w:t xml:space="preserve">Los genios pueden equivocarse, suelen equivocarse, conviene que se equivoquen. Sus creaciones falsas resultan utilísimas por las correcciones que provocan. </w:t>
      </w:r>
    </w:p>
    <w:p w:rsidR="00DB52F6" w:rsidRPr="00F97123"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 xml:space="preserve"> -</w:t>
      </w:r>
      <w:r w:rsidRPr="00F97123">
        <w:rPr>
          <w:rFonts w:ascii="Times New Roman" w:eastAsia="Times New Roman" w:hAnsi="Times New Roman" w:cs="Times New Roman"/>
          <w:color w:val="FF0000"/>
          <w:sz w:val="24"/>
          <w:szCs w:val="24"/>
        </w:rPr>
        <w:t xml:space="preserve">No incurramos en la simpleza de esperar una vejez santa, heroica o genial, tras una juventud equivoca. </w:t>
      </w:r>
    </w:p>
    <w:p w:rsidR="00DB52F6" w:rsidRPr="00EB0BD0"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EB0BD0">
        <w:rPr>
          <w:rFonts w:ascii="Times New Roman" w:eastAsia="Times New Roman" w:hAnsi="Times New Roman" w:cs="Times New Roman"/>
          <w:color w:val="FF0000"/>
          <w:sz w:val="24"/>
          <w:szCs w:val="24"/>
        </w:rPr>
        <w:t xml:space="preserve">Envidiando se sufre más que odiando. </w:t>
      </w:r>
    </w:p>
    <w:p w:rsidR="00DB52F6" w:rsidRPr="00EB0BD0"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EB0BD0">
        <w:rPr>
          <w:rFonts w:ascii="Times New Roman" w:eastAsia="Times New Roman" w:hAnsi="Times New Roman" w:cs="Times New Roman"/>
          <w:color w:val="FF0000"/>
          <w:sz w:val="24"/>
          <w:szCs w:val="24"/>
        </w:rPr>
        <w:t xml:space="preserve">La ambición es bella entre todas las pasiones, mientras la vanidad no la envilece; por eso es respetable en los genios y ridícula en los tontos. </w:t>
      </w:r>
    </w:p>
    <w:p w:rsidR="00DB52F6" w:rsidRPr="00EB0BD0" w:rsidRDefault="00DB52F6" w:rsidP="00DB52F6">
      <w:pPr>
        <w:spacing w:before="100" w:beforeAutospacing="1" w:after="100" w:afterAutospacing="1" w:line="240" w:lineRule="auto"/>
        <w:jc w:val="both"/>
        <w:rPr>
          <w:rFonts w:ascii="Times New Roman" w:eastAsia="Times New Roman" w:hAnsi="Times New Roman" w:cs="Times New Roman"/>
          <w:color w:val="FF0000"/>
          <w:sz w:val="24"/>
          <w:szCs w:val="24"/>
        </w:rPr>
      </w:pPr>
      <w:r w:rsidRPr="000F35E7">
        <w:rPr>
          <w:rFonts w:ascii="Times New Roman" w:eastAsia="Times New Roman" w:hAnsi="Times New Roman" w:cs="Times New Roman"/>
          <w:sz w:val="24"/>
          <w:szCs w:val="24"/>
        </w:rPr>
        <w:t>-</w:t>
      </w:r>
      <w:r w:rsidRPr="00EB0BD0">
        <w:rPr>
          <w:rFonts w:ascii="Times New Roman" w:eastAsia="Times New Roman" w:hAnsi="Times New Roman" w:cs="Times New Roman"/>
          <w:color w:val="FF0000"/>
          <w:sz w:val="24"/>
          <w:szCs w:val="24"/>
        </w:rPr>
        <w:t xml:space="preserve">La honestidad está al alcance de todos; la virtud es de pocos elegidos el hombre honesto aguanta el yugo a que le uncen sus cómplices; el hombre virtuoso se eleva sobre ellos con un golpe de ala. </w:t>
      </w:r>
    </w:p>
    <w:p w:rsidR="00DB52F6" w:rsidRPr="000F35E7" w:rsidRDefault="00DB52F6" w:rsidP="00DB52F6">
      <w:pPr>
        <w:spacing w:before="100" w:beforeAutospacing="1" w:after="100" w:afterAutospacing="1" w:line="240" w:lineRule="auto"/>
        <w:jc w:val="both"/>
        <w:rPr>
          <w:rFonts w:ascii="Times New Roman" w:eastAsia="Times New Roman" w:hAnsi="Times New Roman" w:cs="Times New Roman"/>
          <w:sz w:val="24"/>
          <w:szCs w:val="24"/>
        </w:rPr>
      </w:pPr>
      <w:r w:rsidRPr="000F35E7">
        <w:rPr>
          <w:rFonts w:ascii="Times New Roman" w:eastAsia="Times New Roman" w:hAnsi="Times New Roman" w:cs="Times New Roman"/>
          <w:sz w:val="24"/>
          <w:szCs w:val="24"/>
        </w:rPr>
        <w:t>-</w:t>
      </w:r>
      <w:r w:rsidRPr="00EB0BD0">
        <w:rPr>
          <w:rFonts w:ascii="Times New Roman" w:eastAsia="Times New Roman" w:hAnsi="Times New Roman" w:cs="Times New Roman"/>
          <w:color w:val="FF0000"/>
          <w:sz w:val="24"/>
          <w:szCs w:val="24"/>
        </w:rPr>
        <w:t>Y así como los pueblos sin dignidad son rebaños, los individuos sin ella son esclavos</w:t>
      </w:r>
      <w:r w:rsidRPr="0031505C">
        <w:rPr>
          <w:rFonts w:ascii="Times New Roman" w:eastAsia="Times New Roman" w:hAnsi="Times New Roman" w:cs="Times New Roman"/>
          <w:color w:val="FF0000"/>
          <w:sz w:val="24"/>
          <w:szCs w:val="24"/>
        </w:rPr>
        <w:t xml:space="preserve">. </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Los seres de tu estirpe, cuya imaginación se puebla de ideales y cuyo sentimiento polariza hacia ellos la personalidad entera, forman raza aparte </w:t>
      </w:r>
      <w:r w:rsidR="0031505C">
        <w:rPr>
          <w:rFonts w:ascii="Times New Roman" w:eastAsia="Times New Roman" w:hAnsi="Times New Roman" w:cs="Times New Roman"/>
          <w:color w:val="FF0000"/>
          <w:sz w:val="24"/>
          <w:szCs w:val="24"/>
        </w:rPr>
        <w:t>en la humanidad: son idealistas</w:t>
      </w:r>
      <w:r w:rsidR="00DB52F6">
        <w:rPr>
          <w:rFonts w:ascii="Times New Roman" w:eastAsia="Times New Roman" w:hAnsi="Times New Roman" w:cs="Times New Roman"/>
          <w:color w:val="FF0000"/>
          <w:sz w:val="24"/>
          <w:szCs w:val="24"/>
        </w:rPr>
        <w:t>.</w:t>
      </w:r>
      <w:r w:rsidR="00DB52F6" w:rsidRPr="00122AEF">
        <w:rPr>
          <w:rFonts w:ascii="Times New Roman" w:eastAsia="Times New Roman" w:hAnsi="Times New Roman" w:cs="Times New Roman"/>
          <w:color w:val="FF0000"/>
          <w:sz w:val="24"/>
          <w:szCs w:val="24"/>
        </w:rPr>
        <w:br/>
      </w:r>
      <w:r w:rsidR="00DB52F6">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t xml:space="preserve">- </w:t>
      </w:r>
      <w:r>
        <w:rPr>
          <w:rFonts w:ascii="Times New Roman" w:eastAsia="Times New Roman" w:hAnsi="Times New Roman" w:cs="Times New Roman"/>
          <w:color w:val="FF0000"/>
          <w:sz w:val="24"/>
          <w:szCs w:val="24"/>
        </w:rPr>
        <w:t>E</w:t>
      </w:r>
      <w:r w:rsidR="00DB52F6" w:rsidRPr="00122AEF">
        <w:rPr>
          <w:rFonts w:ascii="Times New Roman" w:eastAsia="Times New Roman" w:hAnsi="Times New Roman" w:cs="Times New Roman"/>
          <w:color w:val="FF0000"/>
          <w:sz w:val="24"/>
          <w:szCs w:val="24"/>
        </w:rPr>
        <w:t xml:space="preserve">l Ideal es un gesto del espíritu hacia alguna </w:t>
      </w:r>
      <w:r>
        <w:rPr>
          <w:rFonts w:ascii="Times New Roman" w:eastAsia="Times New Roman" w:hAnsi="Times New Roman" w:cs="Times New Roman"/>
          <w:color w:val="FF0000"/>
          <w:sz w:val="24"/>
          <w:szCs w:val="24"/>
        </w:rPr>
        <w:t>perfección</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imaginación, partiendo de la experiencia, anticipa juicios acerca de futuros perfeccionamientos: los ideales, entre todas las creencias, representan el resultado m</w:t>
      </w:r>
      <w:r>
        <w:rPr>
          <w:rFonts w:ascii="Times New Roman" w:eastAsia="Times New Roman" w:hAnsi="Times New Roman" w:cs="Times New Roman"/>
          <w:color w:val="FF0000"/>
          <w:sz w:val="24"/>
          <w:szCs w:val="24"/>
        </w:rPr>
        <w:t>ás alto de la función de pensar</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imaginación es madre de toda originalidad; deformando lo real hacia su perfección, ella crea los ideales y les da impulso con el ilusorio sentimiento de la libertad: el libre albedrío es un error útil p</w:t>
      </w:r>
      <w:r>
        <w:rPr>
          <w:rFonts w:ascii="Times New Roman" w:eastAsia="Times New Roman" w:hAnsi="Times New Roman" w:cs="Times New Roman"/>
          <w:color w:val="FF0000"/>
          <w:sz w:val="24"/>
          <w:szCs w:val="24"/>
        </w:rPr>
        <w:t>ara la gestación de los ideales</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imaginación despoja a la realidad de todo lo malo y la adorna con todo lo bueno, depurando la experiencia, cristalizándola en los moldes de perfección que concibe más puros. Los ideales son, por ende, reconstrucciones imaginat</w:t>
      </w:r>
      <w:r>
        <w:rPr>
          <w:rFonts w:ascii="Times New Roman" w:eastAsia="Times New Roman" w:hAnsi="Times New Roman" w:cs="Times New Roman"/>
          <w:color w:val="FF0000"/>
          <w:sz w:val="24"/>
          <w:szCs w:val="24"/>
        </w:rPr>
        <w:t>ivas de la realidad que deviene</w:t>
      </w:r>
      <w:r w:rsidR="00DB52F6">
        <w:rPr>
          <w:rFonts w:ascii="Times New Roman" w:eastAsia="Times New Roman" w:hAnsi="Times New Roman" w:cs="Times New Roman"/>
          <w:color w:val="FF0000"/>
          <w:sz w:val="24"/>
          <w:szCs w:val="24"/>
        </w:rPr>
        <w:t>.</w:t>
      </w:r>
      <w:r w:rsidR="00DB52F6" w:rsidRPr="00122AEF">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Es propia de gentes primitivas toda moral cimentada </w:t>
      </w:r>
      <w:r>
        <w:rPr>
          <w:rFonts w:ascii="Times New Roman" w:eastAsia="Times New Roman" w:hAnsi="Times New Roman" w:cs="Times New Roman"/>
          <w:color w:val="FF0000"/>
          <w:sz w:val="24"/>
          <w:szCs w:val="24"/>
        </w:rPr>
        <w:t>en supersticiones y dogmatismos</w:t>
      </w:r>
      <w:r w:rsidR="00DB52F6">
        <w:rPr>
          <w:rFonts w:ascii="Times New Roman" w:eastAsia="Times New Roman" w:hAnsi="Times New Roman" w:cs="Times New Roman"/>
          <w:color w:val="FF0000"/>
          <w:sz w:val="24"/>
          <w:szCs w:val="24"/>
        </w:rPr>
        <w:t>.</w:t>
      </w:r>
      <w:r w:rsidR="00DB52F6" w:rsidRPr="00122AEF">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000000"/>
          <w:sz w:val="24"/>
          <w:szCs w:val="24"/>
        </w:rPr>
        <w:br/>
      </w:r>
      <w:r>
        <w:rPr>
          <w:rFonts w:ascii="Times New Roman" w:eastAsia="Times New Roman" w:hAnsi="Times New Roman" w:cs="Times New Roman"/>
          <w:sz w:val="24"/>
          <w:szCs w:val="24"/>
        </w:rPr>
        <w:lastRenderedPageBreak/>
        <w:t xml:space="preserve">- </w:t>
      </w:r>
      <w:r w:rsidR="00DB52F6" w:rsidRPr="00122AEF">
        <w:rPr>
          <w:rFonts w:ascii="Times New Roman" w:eastAsia="Times New Roman" w:hAnsi="Times New Roman" w:cs="Times New Roman"/>
          <w:color w:val="FF0000"/>
          <w:sz w:val="24"/>
          <w:szCs w:val="24"/>
        </w:rPr>
        <w:t>Hay más distancia entre tal y tal hombre, que entre tal hombre y tal bestia: es decir, que el más excelente animal está más próximo del hombre menos inteligente, que este último de</w:t>
      </w:r>
      <w:r w:rsidR="00DB52F6">
        <w:rPr>
          <w:rFonts w:ascii="Times New Roman" w:eastAsia="Times New Roman" w:hAnsi="Times New Roman" w:cs="Times New Roman"/>
          <w:color w:val="FF0000"/>
          <w:sz w:val="24"/>
          <w:szCs w:val="24"/>
        </w:rPr>
        <w:t xml:space="preserve"> otro hombre grande y ex</w:t>
      </w:r>
      <w:r>
        <w:rPr>
          <w:rFonts w:ascii="Times New Roman" w:eastAsia="Times New Roman" w:hAnsi="Times New Roman" w:cs="Times New Roman"/>
          <w:color w:val="FF0000"/>
          <w:sz w:val="24"/>
          <w:szCs w:val="24"/>
        </w:rPr>
        <w:t>celente</w:t>
      </w:r>
      <w:r w:rsidR="00DB52F6">
        <w:rPr>
          <w:rFonts w:ascii="Times New Roman" w:eastAsia="Times New Roman" w:hAnsi="Times New Roman" w:cs="Times New Roman"/>
          <w:color w:val="FF0000"/>
          <w:sz w:val="24"/>
          <w:szCs w:val="24"/>
        </w:rPr>
        <w:t>.</w:t>
      </w:r>
    </w:p>
    <w:p w:rsidR="00D858A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 </w:t>
      </w:r>
      <w:r w:rsidR="00DB52F6" w:rsidRPr="00D858A0">
        <w:rPr>
          <w:rFonts w:ascii="Times New Roman" w:eastAsia="Times New Roman" w:hAnsi="Times New Roman" w:cs="Times New Roman"/>
          <w:color w:val="FF0000"/>
          <w:sz w:val="24"/>
          <w:szCs w:val="24"/>
        </w:rPr>
        <w:t>Un mediano bienestar tranquilo es preferible a la op</w:t>
      </w:r>
      <w:r w:rsidRPr="00D858A0">
        <w:rPr>
          <w:rFonts w:ascii="Times New Roman" w:eastAsia="Times New Roman" w:hAnsi="Times New Roman" w:cs="Times New Roman"/>
          <w:color w:val="FF0000"/>
          <w:sz w:val="24"/>
          <w:szCs w:val="24"/>
        </w:rPr>
        <w:t>ulencia llena de preocupaciones</w:t>
      </w:r>
      <w:r w:rsidR="00DB52F6" w:rsidRPr="00D858A0">
        <w:rPr>
          <w:rFonts w:ascii="Times New Roman" w:eastAsia="Times New Roman" w:hAnsi="Times New Roman" w:cs="Times New Roman"/>
          <w:color w:val="FF0000"/>
          <w:sz w:val="24"/>
          <w:szCs w:val="24"/>
        </w:rPr>
        <w:t>.</w:t>
      </w:r>
      <w:r w:rsidR="00DB52F6" w:rsidRPr="00D858A0">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00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Individualmente considerada, la mediocridad podrá definirse como una ausencia de características personales que permitan disting</w:t>
      </w:r>
      <w:r w:rsidR="00DB52F6">
        <w:rPr>
          <w:rFonts w:ascii="Times New Roman" w:eastAsia="Times New Roman" w:hAnsi="Times New Roman" w:cs="Times New Roman"/>
          <w:color w:val="FF0000"/>
          <w:sz w:val="24"/>
          <w:szCs w:val="24"/>
        </w:rPr>
        <w:t>uir al individuo en su socied</w:t>
      </w:r>
      <w:r>
        <w:rPr>
          <w:rFonts w:ascii="Times New Roman" w:eastAsia="Times New Roman" w:hAnsi="Times New Roman" w:cs="Times New Roman"/>
          <w:color w:val="FF0000"/>
          <w:sz w:val="24"/>
          <w:szCs w:val="24"/>
        </w:rPr>
        <w:t>ad</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personalidad individual comienza en el punto preciso donde cada</w:t>
      </w:r>
      <w:r w:rsidR="0031505C">
        <w:rPr>
          <w:rFonts w:ascii="Times New Roman" w:eastAsia="Times New Roman" w:hAnsi="Times New Roman" w:cs="Times New Roman"/>
          <w:color w:val="FF0000"/>
          <w:sz w:val="24"/>
          <w:szCs w:val="24"/>
        </w:rPr>
        <w:t xml:space="preserve"> uno se diferencia </w:t>
      </w:r>
      <w:r>
        <w:rPr>
          <w:rFonts w:ascii="Times New Roman" w:eastAsia="Times New Roman" w:hAnsi="Times New Roman" w:cs="Times New Roman"/>
          <w:color w:val="FF0000"/>
          <w:sz w:val="24"/>
          <w:szCs w:val="24"/>
        </w:rPr>
        <w:t>de los demás</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Indiferentes ha llamado Ribot a los que viven si</w:t>
      </w:r>
      <w:r w:rsidR="00DB52F6">
        <w:rPr>
          <w:rFonts w:ascii="Times New Roman" w:eastAsia="Times New Roman" w:hAnsi="Times New Roman" w:cs="Times New Roman"/>
          <w:color w:val="FF0000"/>
          <w:sz w:val="24"/>
          <w:szCs w:val="24"/>
        </w:rPr>
        <w:t>n que se advierta su existenci</w:t>
      </w:r>
      <w:r>
        <w:rPr>
          <w:rFonts w:ascii="Times New Roman" w:eastAsia="Times New Roman" w:hAnsi="Times New Roman" w:cs="Times New Roman"/>
          <w:color w:val="FF0000"/>
          <w:sz w:val="24"/>
          <w:szCs w:val="24"/>
        </w:rPr>
        <w:t>a</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La medida social del hombre está en la duración de sus obras: la inmortalidad es el privilegio de quienes las hacen sobrevivientes a </w:t>
      </w:r>
      <w:r>
        <w:rPr>
          <w:rFonts w:ascii="Times New Roman" w:eastAsia="Times New Roman" w:hAnsi="Times New Roman" w:cs="Times New Roman"/>
          <w:color w:val="FF0000"/>
          <w:sz w:val="24"/>
          <w:szCs w:val="24"/>
        </w:rPr>
        <w:t>los siglos, y por ellas se mide</w:t>
      </w:r>
      <w:r w:rsidR="00DB52F6">
        <w:rPr>
          <w:rFonts w:ascii="Times New Roman" w:eastAsia="Times New Roman" w:hAnsi="Times New Roman" w:cs="Times New Roman"/>
          <w:color w:val="FF0000"/>
          <w:sz w:val="24"/>
          <w:szCs w:val="24"/>
        </w:rPr>
        <w:t>.</w:t>
      </w:r>
      <w:r w:rsidR="00DB52F6" w:rsidRPr="00122AEF">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00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Vivir es aprender, para ignorar menos; es amar, para vincularnos a una parte mayor de humanidad; es admirar, para compartir las excelencias de la naturaleza y de los hombres; es un esfuerzo por mejorarse, un incesante afán de el</w:t>
      </w:r>
      <w:r>
        <w:rPr>
          <w:rFonts w:ascii="Times New Roman" w:eastAsia="Times New Roman" w:hAnsi="Times New Roman" w:cs="Times New Roman"/>
          <w:color w:val="FF0000"/>
          <w:sz w:val="24"/>
          <w:szCs w:val="24"/>
        </w:rPr>
        <w:t>evación hacia ideales definidos</w:t>
      </w:r>
      <w:r w:rsidR="00DB52F6">
        <w:rPr>
          <w:rFonts w:ascii="Times New Roman" w:eastAsia="Times New Roman" w:hAnsi="Times New Roman" w:cs="Times New Roman"/>
          <w:color w:val="FF0000"/>
          <w:sz w:val="24"/>
          <w:szCs w:val="24"/>
        </w:rPr>
        <w:t>.</w:t>
      </w:r>
      <w:r w:rsidR="00DB52F6">
        <w:rPr>
          <w:rFonts w:ascii="Times New Roman" w:eastAsia="Times New Roman" w:hAnsi="Times New Roman" w:cs="Times New Roman"/>
          <w:color w:val="FF0000"/>
          <w:sz w:val="24"/>
          <w:szCs w:val="24"/>
        </w:rPr>
        <w:br/>
      </w:r>
      <w:r w:rsidR="00DB52F6">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Muchos nacen; pocos viven. Los hombres sin personalidad son innumerables y vegetan moldeados por el medio, como cera fundida en el cuño social. Su moralidad de catecismo y su inteligencia cuadriculada los constriñen a una perpetua disciplina del pensar y de la conducta; su existencia es </w:t>
      </w:r>
      <w:r>
        <w:rPr>
          <w:rFonts w:ascii="Times New Roman" w:eastAsia="Times New Roman" w:hAnsi="Times New Roman" w:cs="Times New Roman"/>
          <w:color w:val="FF0000"/>
          <w:sz w:val="24"/>
          <w:szCs w:val="24"/>
        </w:rPr>
        <w:t>negativa como unidades sociales</w:t>
      </w:r>
      <w:r w:rsidR="00DB52F6">
        <w:rPr>
          <w:rFonts w:ascii="Times New Roman" w:eastAsia="Times New Roman" w:hAnsi="Times New Roman" w:cs="Times New Roman"/>
          <w:color w:val="FF0000"/>
          <w:sz w:val="24"/>
          <w:szCs w:val="24"/>
        </w:rPr>
        <w:t>.</w:t>
      </w:r>
    </w:p>
    <w:p w:rsidR="00DB52F6" w:rsidRPr="00EB0BD0" w:rsidRDefault="00D858A0"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El hombre de fino carácter es capaz de mostrar encrespamientos sublimes, como el océano; en los temperamentos domesticado</w:t>
      </w:r>
      <w:r>
        <w:rPr>
          <w:rFonts w:ascii="Times New Roman" w:eastAsia="Times New Roman" w:hAnsi="Times New Roman" w:cs="Times New Roman"/>
          <w:color w:val="FF0000"/>
          <w:sz w:val="24"/>
          <w:szCs w:val="24"/>
        </w:rPr>
        <w:t>s todo parece quieta superficie</w:t>
      </w:r>
      <w:r w:rsidR="00DB52F6">
        <w:rPr>
          <w:rFonts w:ascii="Times New Roman" w:eastAsia="Times New Roman" w:hAnsi="Times New Roman" w:cs="Times New Roman"/>
          <w:color w:val="FF0000"/>
          <w:sz w:val="24"/>
          <w:szCs w:val="24"/>
        </w:rPr>
        <w:t>.</w:t>
      </w:r>
    </w:p>
    <w:p w:rsidR="00DB52F6" w:rsidRDefault="00D858A0" w:rsidP="00DB52F6">
      <w:pPr>
        <w:shd w:val="clear" w:color="auto" w:fill="FFFFFF"/>
        <w:spacing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falta de personalidad hace, a éstos, incapaces de iniciativa y de resistencia. Desfilan inadvertidos, sin aprender ni enseñar, diluyendo en tedio su insipidez, vegetando en la sociedad que ignora su existencia: ceros a la izquierda que nad</w:t>
      </w:r>
      <w:r>
        <w:rPr>
          <w:rFonts w:ascii="Times New Roman" w:eastAsia="Times New Roman" w:hAnsi="Times New Roman" w:cs="Times New Roman"/>
          <w:color w:val="FF0000"/>
          <w:sz w:val="24"/>
          <w:szCs w:val="24"/>
        </w:rPr>
        <w:t>a califican y para nada cuentan.</w:t>
      </w:r>
      <w:r>
        <w:rPr>
          <w:rFonts w:ascii="Times New Roman" w:eastAsia="Times New Roman" w:hAnsi="Times New Roman" w:cs="Times New Roman"/>
          <w:color w:val="FF0000"/>
          <w:sz w:val="24"/>
          <w:szCs w:val="24"/>
        </w:rPr>
        <w:br/>
      </w:r>
      <w:r>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Barcos de amplio velamen, pero sin timón, no saben adivinar su </w:t>
      </w:r>
      <w:r w:rsidR="00DB52F6" w:rsidRPr="00EB0BD0">
        <w:rPr>
          <w:rFonts w:ascii="Times New Roman" w:eastAsia="Times New Roman" w:hAnsi="Times New Roman" w:cs="Times New Roman"/>
          <w:color w:val="FF0000"/>
          <w:sz w:val="24"/>
          <w:szCs w:val="24"/>
        </w:rPr>
        <w:t>propia ruta: ignoran si irán a varar</w:t>
      </w:r>
      <w:r w:rsidR="00DB52F6" w:rsidRPr="00122AEF">
        <w:rPr>
          <w:rFonts w:ascii="Times New Roman" w:eastAsia="Times New Roman" w:hAnsi="Times New Roman" w:cs="Times New Roman"/>
          <w:color w:val="FF0000"/>
          <w:sz w:val="24"/>
          <w:szCs w:val="24"/>
        </w:rPr>
        <w:t xml:space="preserve"> en una playa arenosa o a quedarse estrellados</w:t>
      </w:r>
      <w:r>
        <w:rPr>
          <w:rFonts w:ascii="Times New Roman" w:eastAsia="Times New Roman" w:hAnsi="Times New Roman" w:cs="Times New Roman"/>
          <w:color w:val="FF0000"/>
          <w:sz w:val="24"/>
          <w:szCs w:val="24"/>
        </w:rPr>
        <w:t xml:space="preserve"> contra un escollo</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Están en todas partes, aunque en vano buscaríamos uno solo que se reconociera; si lo halláramos sería un original, por el simple hecho</w:t>
      </w:r>
      <w:r>
        <w:rPr>
          <w:rFonts w:ascii="Times New Roman" w:eastAsia="Times New Roman" w:hAnsi="Times New Roman" w:cs="Times New Roman"/>
          <w:color w:val="FF0000"/>
          <w:sz w:val="24"/>
          <w:szCs w:val="24"/>
        </w:rPr>
        <w:t xml:space="preserve"> de enrolarse en la mediocridad</w:t>
      </w:r>
      <w:r w:rsidR="00DB52F6">
        <w:rPr>
          <w:rFonts w:ascii="Times New Roman" w:eastAsia="Times New Roman" w:hAnsi="Times New Roman" w:cs="Times New Roman"/>
          <w:color w:val="FF0000"/>
          <w:sz w:val="24"/>
          <w:szCs w:val="24"/>
        </w:rPr>
        <w:t>.</w:t>
      </w:r>
      <w:r w:rsidR="00DB52F6" w:rsidRPr="00122AEF">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00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Si hubiera de tenerse en cuenta la buena opinión que todos los hombres tienen de sí mismos, sería imposible discurrir de los que se caracterizan por la ausencia de personalidad. Todos creen tener una; y muy suya. Ninguno advierte que la sociedad le ha sometido a esa operación aritmética que consiste en reducir muchas cantidades a un de</w:t>
      </w:r>
      <w:r>
        <w:rPr>
          <w:rFonts w:ascii="Times New Roman" w:eastAsia="Times New Roman" w:hAnsi="Times New Roman" w:cs="Times New Roman"/>
          <w:color w:val="FF0000"/>
          <w:sz w:val="24"/>
          <w:szCs w:val="24"/>
        </w:rPr>
        <w:t>nominador común: la mediocridad</w:t>
      </w:r>
      <w:r w:rsidR="00DB52F6">
        <w:rPr>
          <w:rFonts w:ascii="Times New Roman" w:eastAsia="Times New Roman" w:hAnsi="Times New Roman" w:cs="Times New Roman"/>
          <w:color w:val="FF0000"/>
          <w:sz w:val="24"/>
          <w:szCs w:val="24"/>
        </w:rPr>
        <w:t>.</w:t>
      </w:r>
    </w:p>
    <w:p w:rsidR="00A409C4"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Lo habitual no es el genio ni el idiota, no es el talento ni el imbécil. El hombre que nos rodea a millares, el que prospera y se reproduce en el silencio y en la tiniebla, es el </w:t>
      </w:r>
      <w:r w:rsidR="00252A3B">
        <w:rPr>
          <w:rFonts w:ascii="Times New Roman" w:eastAsia="Times New Roman" w:hAnsi="Times New Roman" w:cs="Times New Roman"/>
          <w:color w:val="FF0000"/>
          <w:sz w:val="24"/>
          <w:szCs w:val="24"/>
        </w:rPr>
        <w:t>mediocre.</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El hombre mediocre -como, en general, la personalidad humana- sólo puede definirse en relación a la sociedad en qu</w:t>
      </w:r>
      <w:r w:rsidR="00DB52F6">
        <w:rPr>
          <w:rFonts w:ascii="Times New Roman" w:eastAsia="Times New Roman" w:hAnsi="Times New Roman" w:cs="Times New Roman"/>
          <w:color w:val="FF0000"/>
          <w:sz w:val="24"/>
          <w:szCs w:val="24"/>
        </w:rPr>
        <w:t>e vive, y por su fu</w:t>
      </w:r>
      <w:r>
        <w:rPr>
          <w:rFonts w:ascii="Times New Roman" w:eastAsia="Times New Roman" w:hAnsi="Times New Roman" w:cs="Times New Roman"/>
          <w:color w:val="FF0000"/>
          <w:sz w:val="24"/>
          <w:szCs w:val="24"/>
        </w:rPr>
        <w:t>nción social</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lastRenderedPageBreak/>
        <w:t xml:space="preserve">- </w:t>
      </w:r>
      <w:r w:rsidR="00DB52F6" w:rsidRPr="00122AEF">
        <w:rPr>
          <w:rFonts w:ascii="Times New Roman" w:eastAsia="Times New Roman" w:hAnsi="Times New Roman" w:cs="Times New Roman"/>
          <w:color w:val="FF0000"/>
          <w:sz w:val="24"/>
          <w:szCs w:val="24"/>
        </w:rPr>
        <w:t>Cada individuo es el producto de dos factores: la herencia y la educación. La primera tiende a proveerle de los órganos y las funciones mentales que le transmiten las generaciones precedentes; la segunda es el resultado de las múltiples influencias del medio social en que el individuo está obligado a vivir. Esta acción educativa es, por consiguiente, una adaptación de las tendencias hereditarias a la mentalidad colectiva: una continua aclimataci</w:t>
      </w:r>
      <w:r>
        <w:rPr>
          <w:rFonts w:ascii="Times New Roman" w:eastAsia="Times New Roman" w:hAnsi="Times New Roman" w:cs="Times New Roman"/>
          <w:color w:val="FF0000"/>
          <w:sz w:val="24"/>
          <w:szCs w:val="24"/>
        </w:rPr>
        <w:t>ón del individuo en la sociedad</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diversa adaptación de cada individuo a su medio depende del equilibrio entr</w:t>
      </w:r>
      <w:r>
        <w:rPr>
          <w:rFonts w:ascii="Times New Roman" w:eastAsia="Times New Roman" w:hAnsi="Times New Roman" w:cs="Times New Roman"/>
          <w:color w:val="FF0000"/>
          <w:sz w:val="24"/>
          <w:szCs w:val="24"/>
        </w:rPr>
        <w:t>e lo que imita y lo que inventa</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Variar es ser alguien, diferenciarse es tener un carácter propio, un penacho, grande o pequeño: emblema, al fin, de que no se vive c</w:t>
      </w:r>
      <w:r w:rsidR="00DB52F6">
        <w:rPr>
          <w:rFonts w:ascii="Times New Roman" w:eastAsia="Times New Roman" w:hAnsi="Times New Roman" w:cs="Times New Roman"/>
          <w:color w:val="FF0000"/>
          <w:sz w:val="24"/>
          <w:szCs w:val="24"/>
        </w:rPr>
        <w:t>omo simple reflejo de l</w:t>
      </w:r>
      <w:r>
        <w:rPr>
          <w:rFonts w:ascii="Times New Roman" w:eastAsia="Times New Roman" w:hAnsi="Times New Roman" w:cs="Times New Roman"/>
          <w:color w:val="FF0000"/>
          <w:sz w:val="24"/>
          <w:szCs w:val="24"/>
        </w:rPr>
        <w:t>os demás</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La función capital del hombre mediocre es la paciencia imitativa; la del hombre supe</w:t>
      </w:r>
      <w:r>
        <w:rPr>
          <w:rFonts w:ascii="Times New Roman" w:eastAsia="Times New Roman" w:hAnsi="Times New Roman" w:cs="Times New Roman"/>
          <w:color w:val="FF0000"/>
          <w:sz w:val="24"/>
          <w:szCs w:val="24"/>
        </w:rPr>
        <w:t>rior es la imaginación creadora</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EB0BD0">
        <w:rPr>
          <w:rFonts w:ascii="Times New Roman" w:eastAsia="Times New Roman" w:hAnsi="Times New Roman" w:cs="Times New Roman"/>
          <w:color w:val="FF0000"/>
          <w:sz w:val="24"/>
          <w:szCs w:val="24"/>
        </w:rPr>
        <w:t>El mediocre aspira a</w:t>
      </w:r>
      <w:r w:rsidR="00DB52F6" w:rsidRPr="00122AEF">
        <w:rPr>
          <w:rFonts w:ascii="Times New Roman" w:eastAsia="Times New Roman" w:hAnsi="Times New Roman" w:cs="Times New Roman"/>
          <w:color w:val="FF0000"/>
          <w:sz w:val="24"/>
          <w:szCs w:val="24"/>
        </w:rPr>
        <w:t xml:space="preserve"> confundirse en los que le rodean; el original </w:t>
      </w:r>
      <w:r>
        <w:rPr>
          <w:rFonts w:ascii="Times New Roman" w:eastAsia="Times New Roman" w:hAnsi="Times New Roman" w:cs="Times New Roman"/>
          <w:color w:val="FF0000"/>
          <w:sz w:val="24"/>
          <w:szCs w:val="24"/>
        </w:rPr>
        <w:t>tiende a diferenciarse de ellos</w:t>
      </w:r>
      <w:r w:rsidR="00DB52F6">
        <w:rPr>
          <w:rFonts w:ascii="Times New Roman" w:eastAsia="Times New Roman" w:hAnsi="Times New Roman" w:cs="Times New Roman"/>
          <w:color w:val="FF0000"/>
          <w:sz w:val="24"/>
          <w:szCs w:val="24"/>
        </w:rPr>
        <w:t>.</w:t>
      </w:r>
    </w:p>
    <w:p w:rsidR="00DB52F6" w:rsidRPr="00EB0BD0" w:rsidRDefault="00E95507"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Mientras el uno se concreta a pensar con la cabeza de la sociedad, el otro aspira a pensar con la propia. En ello estriba la desconfianza que suele rodear a los caracteres originales: nada parece tan peligroso como un hombre qu</w:t>
      </w:r>
      <w:r>
        <w:rPr>
          <w:rFonts w:ascii="Times New Roman" w:eastAsia="Times New Roman" w:hAnsi="Times New Roman" w:cs="Times New Roman"/>
          <w:color w:val="FF0000"/>
          <w:sz w:val="24"/>
          <w:szCs w:val="24"/>
        </w:rPr>
        <w:t>e aspira a pensar con su cabeza</w:t>
      </w:r>
      <w:r w:rsidR="00DB52F6">
        <w:rPr>
          <w:rFonts w:ascii="Times New Roman" w:eastAsia="Times New Roman" w:hAnsi="Times New Roman" w:cs="Times New Roman"/>
          <w:color w:val="FF0000"/>
          <w:sz w:val="24"/>
          <w:szCs w:val="24"/>
        </w:rPr>
        <w:t>.</w:t>
      </w:r>
    </w:p>
    <w:p w:rsidR="00DB52F6" w:rsidRPr="00F72721"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F72721">
        <w:rPr>
          <w:rFonts w:ascii="Times New Roman" w:eastAsia="Times New Roman" w:hAnsi="Times New Roman" w:cs="Times New Roman"/>
          <w:color w:val="FF0000"/>
          <w:sz w:val="24"/>
          <w:szCs w:val="24"/>
        </w:rPr>
        <w:t>El hombre inferior es un animal humano; en su mentalidad enseñoréanse las tendencias instintivas condensadas por la herencia y que co</w:t>
      </w:r>
      <w:r>
        <w:rPr>
          <w:rFonts w:ascii="Times New Roman" w:eastAsia="Times New Roman" w:hAnsi="Times New Roman" w:cs="Times New Roman"/>
          <w:color w:val="FF0000"/>
          <w:sz w:val="24"/>
          <w:szCs w:val="24"/>
        </w:rPr>
        <w:t>nstituyen el alma de la especie</w:t>
      </w:r>
      <w:r w:rsidR="00DB52F6" w:rsidRPr="00F72721">
        <w:rPr>
          <w:rFonts w:ascii="Times New Roman" w:eastAsia="Times New Roman" w:hAnsi="Times New Roman" w:cs="Times New Roman"/>
          <w:color w:val="FF0000"/>
          <w:sz w:val="24"/>
          <w:szCs w:val="24"/>
        </w:rPr>
        <w:t>.</w:t>
      </w:r>
    </w:p>
    <w:p w:rsidR="00DB52F6" w:rsidRPr="00EB0BD0"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Los más, mediante la educación imitativa, copian de las personas que los rodean una personalida</w:t>
      </w:r>
      <w:r>
        <w:rPr>
          <w:rFonts w:ascii="Times New Roman" w:eastAsia="Times New Roman" w:hAnsi="Times New Roman" w:cs="Times New Roman"/>
          <w:color w:val="FF0000"/>
          <w:sz w:val="24"/>
          <w:szCs w:val="24"/>
        </w:rPr>
        <w:t>d social perfectamente adaptada</w:t>
      </w:r>
      <w:r w:rsidR="00DB52F6">
        <w:rPr>
          <w:rFonts w:ascii="Times New Roman" w:eastAsia="Times New Roman" w:hAnsi="Times New Roman" w:cs="Times New Roman"/>
          <w:color w:val="FF0000"/>
          <w:sz w:val="24"/>
          <w:szCs w:val="24"/>
        </w:rPr>
        <w:t>.</w:t>
      </w:r>
    </w:p>
    <w:p w:rsidR="00DB52F6" w:rsidRPr="00EB0BD0"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El hombre mediocre es una sombra proyectada por la sociedad; es por esencia imitativo y está perfectamente adaptado para vivir en rebaño, reflejando las rutinas, prejuicios y dogmatismos reconocidame</w:t>
      </w:r>
      <w:r>
        <w:rPr>
          <w:rFonts w:ascii="Times New Roman" w:eastAsia="Times New Roman" w:hAnsi="Times New Roman" w:cs="Times New Roman"/>
          <w:color w:val="FF0000"/>
          <w:sz w:val="24"/>
          <w:szCs w:val="24"/>
        </w:rPr>
        <w:t>nte útiles para la domesticidad</w:t>
      </w:r>
      <w:r w:rsidR="00DB52F6">
        <w:rPr>
          <w:rFonts w:ascii="Times New Roman" w:eastAsia="Times New Roman" w:hAnsi="Times New Roman" w:cs="Times New Roman"/>
          <w:color w:val="FF0000"/>
          <w:sz w:val="24"/>
          <w:szCs w:val="24"/>
        </w:rPr>
        <w:t>.</w:t>
      </w:r>
    </w:p>
    <w:p w:rsidR="00DB52F6" w:rsidRPr="002B4FEB"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Pr>
          <w:rFonts w:ascii="Times New Roman" w:eastAsia="Times New Roman" w:hAnsi="Times New Roman" w:cs="Times New Roman"/>
          <w:color w:val="FF0000"/>
          <w:sz w:val="24"/>
          <w:szCs w:val="24"/>
        </w:rPr>
        <w:t>Así como el inferior hereda el “alma de la especie”, el mediocre adquiere el “alma de la sociedad”</w:t>
      </w:r>
      <w:r w:rsidR="00DB52F6" w:rsidRPr="00122AEF">
        <w:rPr>
          <w:rFonts w:ascii="Times New Roman" w:eastAsia="Times New Roman" w:hAnsi="Times New Roman" w:cs="Times New Roman"/>
          <w:color w:val="FF0000"/>
          <w:sz w:val="24"/>
          <w:szCs w:val="24"/>
        </w:rPr>
        <w:t>. Su característica es imitar a cuantos le rodean: pensar con cabeza ajena y ser inca</w:t>
      </w:r>
      <w:r>
        <w:rPr>
          <w:rFonts w:ascii="Times New Roman" w:eastAsia="Times New Roman" w:hAnsi="Times New Roman" w:cs="Times New Roman"/>
          <w:color w:val="FF0000"/>
          <w:sz w:val="24"/>
          <w:szCs w:val="24"/>
        </w:rPr>
        <w:t>paz de formarse ideales propios</w:t>
      </w:r>
      <w:r w:rsidR="00DB52F6">
        <w:rPr>
          <w:rFonts w:ascii="Times New Roman" w:eastAsia="Times New Roman" w:hAnsi="Times New Roman" w:cs="Times New Roman"/>
          <w:color w:val="FF0000"/>
          <w:sz w:val="24"/>
          <w:szCs w:val="24"/>
        </w:rPr>
        <w:t>.</w:t>
      </w:r>
    </w:p>
    <w:p w:rsidR="00DB52F6" w:rsidRPr="002B4FEB"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El hombre superior es un accidente provechoso para la evolución humana. Es original e imaginativo, desadaptándose del medio social en la medida de su p</w:t>
      </w:r>
      <w:r>
        <w:rPr>
          <w:rFonts w:ascii="Times New Roman" w:eastAsia="Times New Roman" w:hAnsi="Times New Roman" w:cs="Times New Roman"/>
          <w:color w:val="FF0000"/>
          <w:sz w:val="24"/>
          <w:szCs w:val="24"/>
        </w:rPr>
        <w:t>ropia variación</w:t>
      </w:r>
      <w:r w:rsidR="00DB52F6">
        <w:rPr>
          <w:rFonts w:ascii="Times New Roman" w:eastAsia="Times New Roman" w:hAnsi="Times New Roman" w:cs="Times New Roman"/>
          <w:color w:val="FF0000"/>
          <w:sz w:val="24"/>
          <w:szCs w:val="24"/>
        </w:rPr>
        <w:t>.</w:t>
      </w:r>
      <w:r w:rsidR="00DB52F6" w:rsidRPr="00122AEF">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 xml:space="preserve">El mediocre representa un progreso, comparado con el imbécil, aunque ocupa su rango si lo comparamos con el genio: sus idiosincrasias sociales son relativas al </w:t>
      </w:r>
      <w:r>
        <w:rPr>
          <w:rFonts w:ascii="Times New Roman" w:eastAsia="Times New Roman" w:hAnsi="Times New Roman" w:cs="Times New Roman"/>
          <w:color w:val="FF0000"/>
          <w:sz w:val="24"/>
          <w:szCs w:val="24"/>
        </w:rPr>
        <w:t>medio y al momento en que actúa</w:t>
      </w:r>
      <w:r w:rsidR="00DB52F6">
        <w:rPr>
          <w:rFonts w:ascii="Times New Roman" w:eastAsia="Times New Roman" w:hAnsi="Times New Roman" w:cs="Times New Roman"/>
          <w:color w:val="FF0000"/>
          <w:sz w:val="24"/>
          <w:szCs w:val="24"/>
        </w:rPr>
        <w:t>.</w:t>
      </w:r>
    </w:p>
    <w:p w:rsidR="00DB52F6" w:rsidRPr="002B4FEB"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El estilo comienza donde aparece la orig</w:t>
      </w:r>
      <w:r>
        <w:rPr>
          <w:rFonts w:ascii="Times New Roman" w:eastAsia="Times New Roman" w:hAnsi="Times New Roman" w:cs="Times New Roman"/>
          <w:color w:val="FF0000"/>
          <w:sz w:val="24"/>
          <w:szCs w:val="24"/>
        </w:rPr>
        <w:t>inalidad individual</w:t>
      </w:r>
      <w:r w:rsidR="00DB52F6">
        <w:rPr>
          <w:rFonts w:ascii="Times New Roman" w:eastAsia="Times New Roman" w:hAnsi="Times New Roman" w:cs="Times New Roman"/>
          <w:color w:val="FF0000"/>
          <w:sz w:val="24"/>
          <w:szCs w:val="24"/>
        </w:rPr>
        <w:t>.</w:t>
      </w:r>
    </w:p>
    <w:p w:rsidR="00DB52F6" w:rsidRPr="002B4FEB"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Todos los hombres de personalidad firme y de mente creadora, sea cual fuere su escuela filosófica o su credo literario</w:t>
      </w:r>
      <w:r>
        <w:rPr>
          <w:rFonts w:ascii="Times New Roman" w:eastAsia="Times New Roman" w:hAnsi="Times New Roman" w:cs="Times New Roman"/>
          <w:color w:val="FF0000"/>
          <w:sz w:val="24"/>
          <w:szCs w:val="24"/>
        </w:rPr>
        <w:t>, son hostiles a la mediocridad.</w:t>
      </w:r>
    </w:p>
    <w:p w:rsidR="00DB52F6" w:rsidRPr="002B4FEB"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122AEF">
        <w:rPr>
          <w:rFonts w:ascii="Times New Roman" w:eastAsia="Times New Roman" w:hAnsi="Times New Roman" w:cs="Times New Roman"/>
          <w:color w:val="FF0000"/>
          <w:sz w:val="24"/>
          <w:szCs w:val="24"/>
        </w:rPr>
        <w:t>Toda creación es un esfuerzo original; la historia conserva el nombre de pocos iniciadores y olvida a in</w:t>
      </w:r>
      <w:r w:rsidR="003F425F">
        <w:rPr>
          <w:rFonts w:ascii="Times New Roman" w:eastAsia="Times New Roman" w:hAnsi="Times New Roman" w:cs="Times New Roman"/>
          <w:color w:val="FF0000"/>
          <w:sz w:val="24"/>
          <w:szCs w:val="24"/>
        </w:rPr>
        <w:t>números secuaces que los imitan</w:t>
      </w:r>
      <w:r w:rsidR="00DB52F6">
        <w:rPr>
          <w:rFonts w:ascii="Times New Roman" w:eastAsia="Times New Roman" w:hAnsi="Times New Roman" w:cs="Times New Roman"/>
          <w:color w:val="FF0000"/>
          <w:sz w:val="24"/>
          <w:szCs w:val="24"/>
        </w:rPr>
        <w:t>.</w:t>
      </w:r>
    </w:p>
    <w:p w:rsidR="00DB52F6" w:rsidRDefault="00F72721"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lastRenderedPageBreak/>
        <w:t xml:space="preserve"> </w:t>
      </w:r>
      <w:r w:rsidR="003F425F">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La vulgaridad es el aguafuerte de la mediocridad. En la ostentación de lo mediocre reside la psicología de lo vulgar; basta insistir en los rasgos suaves de la ac</w:t>
      </w:r>
      <w:r w:rsidR="003F425F">
        <w:rPr>
          <w:rFonts w:ascii="Times New Roman" w:eastAsia="Times New Roman" w:hAnsi="Times New Roman" w:cs="Times New Roman"/>
          <w:color w:val="FF0000"/>
          <w:sz w:val="24"/>
          <w:szCs w:val="24"/>
        </w:rPr>
        <w:t>uarela para tener el aguafuerte</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En ciertos momentos osan llamar ideales a sus apetitos, como si la urgencia de satisfacciones inmediatas pudiera confundirse con el afán de perfecciones infinitas. Los apetit</w:t>
      </w:r>
      <w:r>
        <w:rPr>
          <w:rFonts w:ascii="Times New Roman" w:eastAsia="Times New Roman" w:hAnsi="Times New Roman" w:cs="Times New Roman"/>
          <w:color w:val="FF0000"/>
          <w:sz w:val="24"/>
          <w:szCs w:val="24"/>
        </w:rPr>
        <w:t>os se hartan; los ideales nunca</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El contagio mental flota en la atm</w:t>
      </w:r>
      <w:r>
        <w:rPr>
          <w:rFonts w:ascii="Times New Roman" w:eastAsia="Times New Roman" w:hAnsi="Times New Roman" w:cs="Times New Roman"/>
          <w:color w:val="FF0000"/>
          <w:sz w:val="24"/>
          <w:szCs w:val="24"/>
        </w:rPr>
        <w:t>ósfera y acosa por todas partes</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Es más contagiosa la medioc</w:t>
      </w:r>
      <w:r>
        <w:rPr>
          <w:rFonts w:ascii="Times New Roman" w:eastAsia="Times New Roman" w:hAnsi="Times New Roman" w:cs="Times New Roman"/>
          <w:color w:val="FF0000"/>
          <w:sz w:val="24"/>
          <w:szCs w:val="24"/>
        </w:rPr>
        <w:t>ridad que el talento</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Los rutinarios razonan con la lógica de los demás. Son dóciles a la presión del conjunto, maleables bajo el peso de la opinión pública que los achata como un inflexible laminador. Reducidos a vanas sombras, viven del juicio ajeno; se ignoran a sí mismos, limitándose a c</w:t>
      </w:r>
      <w:r>
        <w:rPr>
          <w:rFonts w:ascii="Times New Roman" w:eastAsia="Times New Roman" w:hAnsi="Times New Roman" w:cs="Times New Roman"/>
          <w:color w:val="FF0000"/>
          <w:sz w:val="24"/>
          <w:szCs w:val="24"/>
        </w:rPr>
        <w:t>reerse como los creen los demás</w:t>
      </w:r>
      <w:r w:rsidR="00DB52F6">
        <w:rPr>
          <w:rFonts w:ascii="Times New Roman" w:eastAsia="Times New Roman" w:hAnsi="Times New Roman" w:cs="Times New Roman"/>
          <w:color w:val="FF0000"/>
          <w:sz w:val="24"/>
          <w:szCs w:val="24"/>
        </w:rPr>
        <w:t>.</w:t>
      </w:r>
    </w:p>
    <w:p w:rsidR="00DB52F6" w:rsidRPr="003F425F"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 </w:t>
      </w:r>
      <w:r w:rsidR="00DB52F6" w:rsidRPr="003F425F">
        <w:rPr>
          <w:rFonts w:ascii="Times New Roman" w:eastAsia="Times New Roman" w:hAnsi="Times New Roman" w:cs="Times New Roman"/>
          <w:color w:val="FF0000"/>
          <w:sz w:val="24"/>
          <w:szCs w:val="24"/>
        </w:rPr>
        <w:t xml:space="preserve">Los hombres excelentes, en cambio, desdeñan la opinión ajena en la justa proporción en que respetan la propia, siempre </w:t>
      </w:r>
      <w:r>
        <w:rPr>
          <w:rFonts w:ascii="Times New Roman" w:eastAsia="Times New Roman" w:hAnsi="Times New Roman" w:cs="Times New Roman"/>
          <w:color w:val="FF0000"/>
          <w:sz w:val="24"/>
          <w:szCs w:val="24"/>
        </w:rPr>
        <w:t>más severa, o la de sus iguales.</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Ignoran que el hombre vale por su saber; niegan que la cultura es la más honda fuente de la virtud. No intentan estudiar; sospechan, acaso, la esterilidad de su esfuerzo, como esas mulas que por la costumbre de marchar al pas</w:t>
      </w:r>
      <w:r>
        <w:rPr>
          <w:rFonts w:ascii="Times New Roman" w:eastAsia="Times New Roman" w:hAnsi="Times New Roman" w:cs="Times New Roman"/>
          <w:color w:val="FF0000"/>
          <w:sz w:val="24"/>
          <w:szCs w:val="24"/>
        </w:rPr>
        <w:t>o han perdido el uso del galope.</w:t>
      </w:r>
      <w:r>
        <w:rPr>
          <w:rFonts w:ascii="Times New Roman" w:eastAsia="Times New Roman" w:hAnsi="Times New Roman" w:cs="Times New Roman"/>
          <w:color w:val="FF0000"/>
          <w:sz w:val="24"/>
          <w:szCs w:val="24"/>
        </w:rPr>
        <w:br/>
      </w:r>
      <w:r>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 xml:space="preserve">Su incapacidad de meditar acaba por convencerles de que no hay problemas difíciles y cualquier reflexión paréceles un sarcasmo; prefieren confiar en su </w:t>
      </w:r>
      <w:r>
        <w:rPr>
          <w:rFonts w:ascii="Times New Roman" w:eastAsia="Times New Roman" w:hAnsi="Times New Roman" w:cs="Times New Roman"/>
          <w:color w:val="FF0000"/>
          <w:sz w:val="24"/>
          <w:szCs w:val="24"/>
        </w:rPr>
        <w:t>ignorancia para adivinarlo todo.</w:t>
      </w:r>
    </w:p>
    <w:p w:rsidR="003F425F"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Cuando creen equivocarse, podemos jurar que han co</w:t>
      </w:r>
      <w:r>
        <w:rPr>
          <w:rFonts w:ascii="Times New Roman" w:eastAsia="Times New Roman" w:hAnsi="Times New Roman" w:cs="Times New Roman"/>
          <w:color w:val="FF0000"/>
          <w:sz w:val="24"/>
          <w:szCs w:val="24"/>
        </w:rPr>
        <w:t>metido la imprudencia de pensar.</w:t>
      </w:r>
      <w:r>
        <w:rPr>
          <w:rFonts w:ascii="Times New Roman" w:eastAsia="Times New Roman" w:hAnsi="Times New Roman" w:cs="Times New Roman"/>
          <w:color w:val="FF0000"/>
          <w:sz w:val="24"/>
          <w:szCs w:val="24"/>
        </w:rPr>
        <w:br/>
      </w:r>
      <w:r>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La lectura les produce efectos de envenenamiento. Sus pupilas se deslizan frívolamente sobre centones absurdos; gustan de los más superficiales, de esos en que nada podría aprender un espíritu claro, aunque resultan bastante pro</w:t>
      </w:r>
      <w:r w:rsidR="00DB52F6">
        <w:rPr>
          <w:rFonts w:ascii="Times New Roman" w:eastAsia="Times New Roman" w:hAnsi="Times New Roman" w:cs="Times New Roman"/>
          <w:color w:val="FF0000"/>
          <w:sz w:val="24"/>
          <w:szCs w:val="24"/>
        </w:rPr>
        <w:t>f</w:t>
      </w:r>
      <w:r>
        <w:rPr>
          <w:rFonts w:ascii="Times New Roman" w:eastAsia="Times New Roman" w:hAnsi="Times New Roman" w:cs="Times New Roman"/>
          <w:color w:val="FF0000"/>
          <w:sz w:val="24"/>
          <w:szCs w:val="24"/>
        </w:rPr>
        <w:t>undos para empantanar al torpe.</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 xml:space="preserve">Tragan sin digerir, hasta el empacho mental: ignoran que el hombre no vive de lo que </w:t>
      </w:r>
      <w:r w:rsidR="00DB52F6">
        <w:rPr>
          <w:rFonts w:ascii="Times New Roman" w:eastAsia="Times New Roman" w:hAnsi="Times New Roman" w:cs="Times New Roman"/>
          <w:color w:val="FF0000"/>
          <w:sz w:val="24"/>
          <w:szCs w:val="24"/>
        </w:rPr>
        <w:t>engu</w:t>
      </w:r>
      <w:r>
        <w:rPr>
          <w:rFonts w:ascii="Times New Roman" w:eastAsia="Times New Roman" w:hAnsi="Times New Roman" w:cs="Times New Roman"/>
          <w:color w:val="FF0000"/>
          <w:sz w:val="24"/>
          <w:szCs w:val="24"/>
        </w:rPr>
        <w:t>lle, sino de lo que asimila</w:t>
      </w:r>
      <w:r w:rsidR="00DB52F6">
        <w:rPr>
          <w:rFonts w:ascii="Times New Roman" w:eastAsia="Times New Roman" w:hAnsi="Times New Roman" w:cs="Times New Roman"/>
          <w:color w:val="FF0000"/>
          <w:sz w:val="24"/>
          <w:szCs w:val="24"/>
        </w:rPr>
        <w:t>.</w:t>
      </w:r>
    </w:p>
    <w:p w:rsidR="00DB52F6" w:rsidRPr="003F425F"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t xml:space="preserve">- </w:t>
      </w:r>
      <w:r w:rsidR="00DB52F6" w:rsidRPr="003F425F">
        <w:rPr>
          <w:rFonts w:ascii="Times New Roman" w:eastAsia="Times New Roman" w:hAnsi="Times New Roman" w:cs="Times New Roman"/>
          <w:color w:val="FF0000"/>
          <w:sz w:val="24"/>
          <w:szCs w:val="24"/>
        </w:rPr>
        <w:t>La más intrépida paciencia no hace de un rutinario un pensador; la verda</w:t>
      </w:r>
      <w:r w:rsidRPr="003F425F">
        <w:rPr>
          <w:rFonts w:ascii="Times New Roman" w:eastAsia="Times New Roman" w:hAnsi="Times New Roman" w:cs="Times New Roman"/>
          <w:color w:val="FF0000"/>
          <w:sz w:val="24"/>
          <w:szCs w:val="24"/>
        </w:rPr>
        <w:t>d hay que saberla amar y sentir</w:t>
      </w:r>
      <w:r w:rsidR="00DB52F6" w:rsidRPr="003F425F">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Las nociones mal digeridas sólo sirv</w:t>
      </w:r>
      <w:r>
        <w:rPr>
          <w:rFonts w:ascii="Times New Roman" w:eastAsia="Times New Roman" w:hAnsi="Times New Roman" w:cs="Times New Roman"/>
          <w:color w:val="FF0000"/>
          <w:sz w:val="24"/>
          <w:szCs w:val="24"/>
        </w:rPr>
        <w:t>en para atorar el entendimiento</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Ser tonto, egoísta, y tener una buena salud, he ahí las tres condiciones para ser feliz. Pero si os fal</w:t>
      </w:r>
      <w:r>
        <w:rPr>
          <w:rFonts w:ascii="Times New Roman" w:eastAsia="Times New Roman" w:hAnsi="Times New Roman" w:cs="Times New Roman"/>
          <w:color w:val="FF0000"/>
          <w:sz w:val="24"/>
          <w:szCs w:val="24"/>
        </w:rPr>
        <w:t>ta la primera, todo está perdido</w:t>
      </w:r>
      <w:r w:rsidR="00DB52F6">
        <w:rPr>
          <w:rFonts w:ascii="Times New Roman" w:eastAsia="Times New Roman" w:hAnsi="Times New Roman" w:cs="Times New Roman"/>
          <w:color w:val="FF0000"/>
          <w:sz w:val="24"/>
          <w:szCs w:val="24"/>
        </w:rPr>
        <w:t>.</w:t>
      </w:r>
    </w:p>
    <w:p w:rsidR="00DB52F6"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Los hombres rutinarios desconfían de su imaginación, santiguándose cuando ésta les atribula con heréticas tentaciones. Reniegan de la verdad y de la virtud si ellas demuestran el error de sus prejuicios; muestran grave inquietud cuando alguien se atreve a per</w:t>
      </w:r>
      <w:r>
        <w:rPr>
          <w:rFonts w:ascii="Times New Roman" w:eastAsia="Times New Roman" w:hAnsi="Times New Roman" w:cs="Times New Roman"/>
          <w:color w:val="FF0000"/>
          <w:sz w:val="24"/>
          <w:szCs w:val="24"/>
        </w:rPr>
        <w:t>turbarlos</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 xml:space="preserve">Prefieren el silencio y la inercia; no pensar es su única manera de </w:t>
      </w:r>
      <w:r>
        <w:rPr>
          <w:rFonts w:ascii="Times New Roman" w:eastAsia="Times New Roman" w:hAnsi="Times New Roman" w:cs="Times New Roman"/>
          <w:color w:val="FF0000"/>
          <w:sz w:val="24"/>
          <w:szCs w:val="24"/>
        </w:rPr>
        <w:t>no equivocarse.</w:t>
      </w:r>
      <w:r>
        <w:rPr>
          <w:rFonts w:ascii="Times New Roman" w:eastAsia="Times New Roman" w:hAnsi="Times New Roman" w:cs="Times New Roman"/>
          <w:color w:val="FF0000"/>
          <w:sz w:val="24"/>
          <w:szCs w:val="24"/>
        </w:rPr>
        <w:br/>
      </w:r>
      <w:r>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lastRenderedPageBreak/>
        <w:t xml:space="preserve">- </w:t>
      </w:r>
      <w:r w:rsidR="00DB52F6" w:rsidRPr="00AA697B">
        <w:rPr>
          <w:rFonts w:ascii="Times New Roman" w:eastAsia="Times New Roman" w:hAnsi="Times New Roman" w:cs="Times New Roman"/>
          <w:color w:val="FF0000"/>
          <w:sz w:val="24"/>
          <w:szCs w:val="24"/>
        </w:rPr>
        <w:t>Sus cerebros son casas de hospedaje, pero sin dueño; los demás piensan por ellos, que a</w:t>
      </w:r>
      <w:r>
        <w:rPr>
          <w:rFonts w:ascii="Times New Roman" w:eastAsia="Times New Roman" w:hAnsi="Times New Roman" w:cs="Times New Roman"/>
          <w:color w:val="FF0000"/>
          <w:sz w:val="24"/>
          <w:szCs w:val="24"/>
        </w:rPr>
        <w:t>gradecen en lo íntimo ese favor</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Viven de una vida que no es vivir. Crecen y mueren como las plantas. No necesitan ser curiosos ni observadores. Son prudentes, por definición, de una prudencia desesperante: si uno de ellos pasara junto al campanario inclinado de Pisa, se alejarí</w:t>
      </w:r>
      <w:r>
        <w:rPr>
          <w:rFonts w:ascii="Times New Roman" w:eastAsia="Times New Roman" w:hAnsi="Times New Roman" w:cs="Times New Roman"/>
          <w:color w:val="FF0000"/>
          <w:sz w:val="24"/>
          <w:szCs w:val="24"/>
        </w:rPr>
        <w:t>a de él, temiendo ser aplastado</w:t>
      </w:r>
      <w:r w:rsidR="00DB52F6">
        <w:rPr>
          <w:rFonts w:ascii="Times New Roman" w:eastAsia="Times New Roman" w:hAnsi="Times New Roman" w:cs="Times New Roman"/>
          <w:color w:val="FF0000"/>
          <w:sz w:val="24"/>
          <w:szCs w:val="24"/>
        </w:rPr>
        <w:t>.</w:t>
      </w:r>
    </w:p>
    <w:p w:rsidR="003F425F"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 xml:space="preserve">El hombre original, imprudente, se detiene a contemplarlo; un genio va más lejos; trepa al campanario, observa, medita, ensaya, hasta descubrir las leyes </w:t>
      </w:r>
      <w:r w:rsidR="00DB52F6">
        <w:rPr>
          <w:rFonts w:ascii="Times New Roman" w:eastAsia="Times New Roman" w:hAnsi="Times New Roman" w:cs="Times New Roman"/>
          <w:color w:val="FF0000"/>
          <w:sz w:val="24"/>
          <w:szCs w:val="24"/>
        </w:rPr>
        <w:t xml:space="preserve">más altas de la </w:t>
      </w:r>
      <w:r>
        <w:rPr>
          <w:rFonts w:ascii="Times New Roman" w:eastAsia="Times New Roman" w:hAnsi="Times New Roman" w:cs="Times New Roman"/>
          <w:color w:val="FF0000"/>
          <w:sz w:val="24"/>
          <w:szCs w:val="24"/>
        </w:rPr>
        <w:t>física. Galileo.</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La cultura es el fruto de la curiosidad, de esa inquietud misteriosa que invita a mira</w:t>
      </w:r>
      <w:r>
        <w:rPr>
          <w:rFonts w:ascii="Times New Roman" w:eastAsia="Times New Roman" w:hAnsi="Times New Roman" w:cs="Times New Roman"/>
          <w:color w:val="FF0000"/>
          <w:sz w:val="24"/>
          <w:szCs w:val="24"/>
        </w:rPr>
        <w:t>r el fondo de todos los abismos</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El ignorante no es curioso; nunca inter</w:t>
      </w:r>
      <w:r>
        <w:rPr>
          <w:rFonts w:ascii="Times New Roman" w:eastAsia="Times New Roman" w:hAnsi="Times New Roman" w:cs="Times New Roman"/>
          <w:color w:val="FF0000"/>
          <w:sz w:val="24"/>
          <w:szCs w:val="24"/>
        </w:rPr>
        <w:t>roga a la naturaleza</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Sólo el hombre de buen sentido, que cometa la incorrección de oponerse al sentido común, es decir, un original o un genio -que en esto se homologan-, puede formular la pregunta sacrílega: ¿por qué la luna está allí y no cae? Ese hombre que osa de</w:t>
      </w:r>
      <w:r>
        <w:rPr>
          <w:rFonts w:ascii="Times New Roman" w:eastAsia="Times New Roman" w:hAnsi="Times New Roman" w:cs="Times New Roman"/>
          <w:color w:val="FF0000"/>
          <w:sz w:val="24"/>
          <w:szCs w:val="24"/>
        </w:rPr>
        <w:t>sconfiar de la rutina es Newton</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 xml:space="preserve">El que no cultiva su mente, va derecho a la </w:t>
      </w:r>
      <w:r>
        <w:rPr>
          <w:rFonts w:ascii="Times New Roman" w:eastAsia="Times New Roman" w:hAnsi="Times New Roman" w:cs="Times New Roman"/>
          <w:color w:val="FF0000"/>
          <w:sz w:val="24"/>
          <w:szCs w:val="24"/>
        </w:rPr>
        <w:t>disgregación de su personalidad</w:t>
      </w:r>
      <w:r w:rsidR="00DB52F6">
        <w:rPr>
          <w:rFonts w:ascii="Times New Roman" w:eastAsia="Times New Roman" w:hAnsi="Times New Roman" w:cs="Times New Roman"/>
          <w:color w:val="FF0000"/>
          <w:sz w:val="24"/>
          <w:szCs w:val="24"/>
        </w:rPr>
        <w:t>.</w:t>
      </w:r>
    </w:p>
    <w:p w:rsidR="00DB52F6" w:rsidRPr="00AA697B" w:rsidRDefault="003F425F"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No desbaratar la propi</w:t>
      </w:r>
      <w:r>
        <w:rPr>
          <w:rFonts w:ascii="Times New Roman" w:eastAsia="Times New Roman" w:hAnsi="Times New Roman" w:cs="Times New Roman"/>
          <w:color w:val="FF0000"/>
          <w:sz w:val="24"/>
          <w:szCs w:val="24"/>
        </w:rPr>
        <w:t>a ignorancia es perecer en vida</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Las tierras fértiles se enmalezan cuando no son cultivadas; los espíritus rutinarios se pueblan de</w:t>
      </w:r>
      <w:r>
        <w:rPr>
          <w:rFonts w:ascii="Times New Roman" w:eastAsia="Times New Roman" w:hAnsi="Times New Roman" w:cs="Times New Roman"/>
          <w:color w:val="FF0000"/>
          <w:sz w:val="24"/>
          <w:szCs w:val="24"/>
        </w:rPr>
        <w:t xml:space="preserve"> prejuicios, que los esclavizan</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Puedo concebir un hombre sin manos, sin pies; llegaría hasta concebirlo sin cabeza, si la experiencia no me enseñara que por ella se piensa. Es el pensamiento lo que caracteriza al hombre; sin él no</w:t>
      </w:r>
      <w:r>
        <w:rPr>
          <w:rFonts w:ascii="Times New Roman" w:eastAsia="Times New Roman" w:hAnsi="Times New Roman" w:cs="Times New Roman"/>
          <w:color w:val="FF0000"/>
          <w:sz w:val="24"/>
          <w:szCs w:val="24"/>
        </w:rPr>
        <w:t xml:space="preserve"> podemos concebirlo</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Su miopía mental impídeles comprender el equilibrio supremo entre la elegancia y la fu</w:t>
      </w:r>
      <w:r>
        <w:rPr>
          <w:rFonts w:ascii="Times New Roman" w:eastAsia="Times New Roman" w:hAnsi="Times New Roman" w:cs="Times New Roman"/>
          <w:color w:val="FF0000"/>
          <w:sz w:val="24"/>
          <w:szCs w:val="24"/>
        </w:rPr>
        <w:t>erza, la belleza y la sabiduría</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Donde creen descubrir las gracias del cuerpo, la agilidad, la destreza, la flexibilidad, rehúsan los dones del alma: la profundi</w:t>
      </w:r>
      <w:r>
        <w:rPr>
          <w:rFonts w:ascii="Times New Roman" w:eastAsia="Times New Roman" w:hAnsi="Times New Roman" w:cs="Times New Roman"/>
          <w:color w:val="FF0000"/>
          <w:sz w:val="24"/>
          <w:szCs w:val="24"/>
        </w:rPr>
        <w:t>dad, la reflexión, la sabiduría</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w:t>
      </w:r>
      <w:r w:rsidR="00DB52F6" w:rsidRPr="00AA697B">
        <w:rPr>
          <w:rFonts w:ascii="Times New Roman" w:eastAsia="Times New Roman" w:hAnsi="Times New Roman" w:cs="Times New Roman"/>
          <w:color w:val="FF0000"/>
          <w:sz w:val="24"/>
          <w:szCs w:val="24"/>
        </w:rPr>
        <w:t>Adoran el sentido común, sin saber de seguro en qué consiste; confúndenlo con el b</w:t>
      </w:r>
      <w:r>
        <w:rPr>
          <w:rFonts w:ascii="Times New Roman" w:eastAsia="Times New Roman" w:hAnsi="Times New Roman" w:cs="Times New Roman"/>
          <w:color w:val="FF0000"/>
          <w:sz w:val="24"/>
          <w:szCs w:val="24"/>
        </w:rPr>
        <w:t>uen sentido, que es su síntesis</w:t>
      </w:r>
      <w:r w:rsidR="00DB52F6">
        <w:rPr>
          <w:rFonts w:ascii="Times New Roman" w:eastAsia="Times New Roman" w:hAnsi="Times New Roman" w:cs="Times New Roman"/>
          <w:color w:val="FF0000"/>
          <w:sz w:val="24"/>
          <w:szCs w:val="24"/>
        </w:rPr>
        <w:t>.</w:t>
      </w:r>
    </w:p>
    <w:p w:rsidR="00DB52F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Los lacayos pueden hozar en la fama; los hombres excelentes no saben envenenar la vida ajen</w:t>
      </w:r>
      <w:r>
        <w:rPr>
          <w:rFonts w:ascii="Times New Roman" w:eastAsia="Times New Roman" w:hAnsi="Times New Roman" w:cs="Times New Roman"/>
          <w:color w:val="FF0000"/>
          <w:sz w:val="24"/>
          <w:szCs w:val="24"/>
        </w:rPr>
        <w:t>a</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Aquéllos en quienes la conducta se presta más a risa, son siempre, los prim</w:t>
      </w:r>
      <w:r>
        <w:rPr>
          <w:rFonts w:ascii="Times New Roman" w:eastAsia="Times New Roman" w:hAnsi="Times New Roman" w:cs="Times New Roman"/>
          <w:color w:val="FF0000"/>
          <w:sz w:val="24"/>
          <w:szCs w:val="24"/>
        </w:rPr>
        <w:t>eros en hablar mal de los demás</w:t>
      </w:r>
      <w:r w:rsidR="00DB52F6">
        <w:rPr>
          <w:rFonts w:ascii="Times New Roman" w:eastAsia="Times New Roman" w:hAnsi="Times New Roman" w:cs="Times New Roman"/>
          <w:color w:val="FF0000"/>
          <w:sz w:val="24"/>
          <w:szCs w:val="24"/>
        </w:rPr>
        <w:t>.</w:t>
      </w:r>
    </w:p>
    <w:p w:rsidR="00DB52F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Diríase que empañan la reputación ajena para disminuir el contraste con l</w:t>
      </w:r>
      <w:r>
        <w:rPr>
          <w:rFonts w:ascii="Times New Roman" w:eastAsia="Times New Roman" w:hAnsi="Times New Roman" w:cs="Times New Roman"/>
          <w:color w:val="FF0000"/>
          <w:sz w:val="24"/>
          <w:szCs w:val="24"/>
        </w:rPr>
        <w:t>a propia</w:t>
      </w:r>
      <w:r w:rsidR="00EE64A3">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Al contar una falta ajena ponen cierto amor propio en ser interesantes, aumentándola, adornándola, pasando insensiblemente de la verdad a la mentira, de la torpeza a la infamia, d</w:t>
      </w:r>
      <w:r>
        <w:rPr>
          <w:rFonts w:ascii="Times New Roman" w:eastAsia="Times New Roman" w:hAnsi="Times New Roman" w:cs="Times New Roman"/>
          <w:color w:val="FF0000"/>
          <w:sz w:val="24"/>
          <w:szCs w:val="24"/>
        </w:rPr>
        <w:t>e la maledicencia a la calumnia</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lastRenderedPageBreak/>
        <w:t xml:space="preserve">- </w:t>
      </w:r>
      <w:r w:rsidR="00DB52F6" w:rsidRPr="00AA697B">
        <w:rPr>
          <w:rFonts w:ascii="Times New Roman" w:eastAsia="Times New Roman" w:hAnsi="Times New Roman" w:cs="Times New Roman"/>
          <w:color w:val="FF0000"/>
          <w:sz w:val="24"/>
          <w:szCs w:val="24"/>
        </w:rPr>
        <w:t>Hay que poner más lejos la intención y la esperanza, resistiendo las tentaciones del aplauso inmediato; la gloria</w:t>
      </w:r>
      <w:r>
        <w:rPr>
          <w:rFonts w:ascii="Times New Roman" w:eastAsia="Times New Roman" w:hAnsi="Times New Roman" w:cs="Times New Roman"/>
          <w:color w:val="FF0000"/>
          <w:sz w:val="24"/>
          <w:szCs w:val="24"/>
        </w:rPr>
        <w:t xml:space="preserve"> es más difícil, pero más digna</w:t>
      </w:r>
      <w:r w:rsidR="00DB52F6">
        <w:rPr>
          <w:rFonts w:ascii="Times New Roman" w:eastAsia="Times New Roman" w:hAnsi="Times New Roman" w:cs="Times New Roman"/>
          <w:color w:val="FF0000"/>
          <w:sz w:val="24"/>
          <w:szCs w:val="24"/>
        </w:rPr>
        <w:t>.</w:t>
      </w:r>
    </w:p>
    <w:p w:rsidR="00DB52F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El éxito es benéfico si es merecido; exal</w:t>
      </w:r>
      <w:r>
        <w:rPr>
          <w:rFonts w:ascii="Times New Roman" w:eastAsia="Times New Roman" w:hAnsi="Times New Roman" w:cs="Times New Roman"/>
          <w:color w:val="FF0000"/>
          <w:sz w:val="24"/>
          <w:szCs w:val="24"/>
        </w:rPr>
        <w:t>ta la personalidad, la estimula</w:t>
      </w:r>
      <w:r w:rsidR="00DB52F6">
        <w:rPr>
          <w:rFonts w:ascii="Times New Roman" w:eastAsia="Times New Roman" w:hAnsi="Times New Roman" w:cs="Times New Roman"/>
          <w:color w:val="FF0000"/>
          <w:sz w:val="24"/>
          <w:szCs w:val="24"/>
        </w:rPr>
        <w:t>.</w:t>
      </w:r>
    </w:p>
    <w:p w:rsidR="00A2434C"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 xml:space="preserve">En la vida se es actor o público, timonel o galeote. Es tan doloroso pasar del timón al remo, como salir del escenario para ocupar una butaca, </w:t>
      </w:r>
      <w:r>
        <w:rPr>
          <w:rFonts w:ascii="Times New Roman" w:eastAsia="Times New Roman" w:hAnsi="Times New Roman" w:cs="Times New Roman"/>
          <w:color w:val="FF0000"/>
          <w:sz w:val="24"/>
          <w:szCs w:val="24"/>
        </w:rPr>
        <w:t>aunque ésta sea de primera fila</w:t>
      </w:r>
      <w:r w:rsidR="00DB52F6">
        <w:rPr>
          <w:rFonts w:ascii="Times New Roman" w:eastAsia="Times New Roman" w:hAnsi="Times New Roman" w:cs="Times New Roman"/>
          <w:color w:val="FF0000"/>
          <w:sz w:val="24"/>
          <w:szCs w:val="24"/>
        </w:rPr>
        <w:t>.</w:t>
      </w:r>
      <w:r w:rsidR="00DB52F6" w:rsidRPr="00AA697B">
        <w:rPr>
          <w:rFonts w:ascii="Times New Roman" w:eastAsia="Times New Roman" w:hAnsi="Times New Roman" w:cs="Times New Roman"/>
          <w:color w:val="FF0000"/>
          <w:sz w:val="24"/>
          <w:szCs w:val="24"/>
        </w:rPr>
        <w:br/>
      </w:r>
      <w:r w:rsidR="00DB52F6">
        <w:rPr>
          <w:rFonts w:ascii="Times New Roman" w:eastAsia="Times New Roman" w:hAnsi="Times New Roman" w:cs="Times New Roman"/>
          <w:color w:val="000000"/>
          <w:sz w:val="24"/>
          <w:szCs w:val="24"/>
        </w:rPr>
        <w:br/>
      </w:r>
      <w:r>
        <w:rPr>
          <w:rFonts w:ascii="Times New Roman" w:eastAsia="Times New Roman" w:hAnsi="Times New Roman" w:cs="Times New Roman"/>
          <w:sz w:val="24"/>
          <w:szCs w:val="24"/>
        </w:rPr>
        <w:t xml:space="preserve">- </w:t>
      </w:r>
      <w:r w:rsidR="00DB52F6" w:rsidRPr="00AA697B">
        <w:rPr>
          <w:rFonts w:ascii="Times New Roman" w:eastAsia="Times New Roman" w:hAnsi="Times New Roman" w:cs="Times New Roman"/>
          <w:color w:val="FF0000"/>
          <w:sz w:val="24"/>
          <w:szCs w:val="24"/>
        </w:rPr>
        <w:t>El éxito es el mejor lubricante del corazón; el fracas</w:t>
      </w:r>
      <w:r>
        <w:rPr>
          <w:rFonts w:ascii="Times New Roman" w:eastAsia="Times New Roman" w:hAnsi="Times New Roman" w:cs="Times New Roman"/>
          <w:color w:val="FF0000"/>
          <w:sz w:val="24"/>
          <w:szCs w:val="24"/>
        </w:rPr>
        <w:t>o es su más urticante corrosivo</w:t>
      </w:r>
      <w:r w:rsidR="00DB52F6">
        <w:rPr>
          <w:rFonts w:ascii="Times New Roman" w:eastAsia="Times New Roman" w:hAnsi="Times New Roman" w:cs="Times New Roman"/>
          <w:color w:val="FF0000"/>
          <w:sz w:val="24"/>
          <w:szCs w:val="24"/>
        </w:rPr>
        <w:t>.</w:t>
      </w:r>
    </w:p>
    <w:p w:rsidR="00DB52F6" w:rsidRPr="00AA697B"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Pr>
          <w:rFonts w:ascii="Times New Roman" w:eastAsia="Times New Roman" w:hAnsi="Times New Roman" w:cs="Times New Roman"/>
          <w:color w:val="FF0000"/>
          <w:sz w:val="24"/>
          <w:szCs w:val="24"/>
        </w:rPr>
        <w:t>La sociedad predica: “no hagas mal y serás honesto”</w:t>
      </w:r>
      <w:r w:rsidR="00DB52F6" w:rsidRPr="00AA697B">
        <w:rPr>
          <w:rFonts w:ascii="Times New Roman" w:eastAsia="Times New Roman" w:hAnsi="Times New Roman" w:cs="Times New Roman"/>
          <w:color w:val="FF0000"/>
          <w:sz w:val="24"/>
          <w:szCs w:val="24"/>
        </w:rPr>
        <w:t xml:space="preserve">. El talento moral tiene otras exigencias: </w:t>
      </w:r>
      <w:r>
        <w:rPr>
          <w:rFonts w:ascii="Times New Roman" w:eastAsia="Times New Roman" w:hAnsi="Times New Roman" w:cs="Times New Roman"/>
          <w:color w:val="FF0000"/>
          <w:sz w:val="24"/>
          <w:szCs w:val="24"/>
        </w:rPr>
        <w:t>“</w:t>
      </w:r>
      <w:r w:rsidR="00DB52F6" w:rsidRPr="00AA697B">
        <w:rPr>
          <w:rFonts w:ascii="Times New Roman" w:eastAsia="Times New Roman" w:hAnsi="Times New Roman" w:cs="Times New Roman"/>
          <w:color w:val="FF0000"/>
          <w:sz w:val="24"/>
          <w:szCs w:val="24"/>
        </w:rPr>
        <w:t xml:space="preserve">persigue </w:t>
      </w:r>
      <w:r w:rsidR="00DB52F6">
        <w:rPr>
          <w:rFonts w:ascii="Times New Roman" w:eastAsia="Times New Roman" w:hAnsi="Times New Roman" w:cs="Times New Roman"/>
          <w:color w:val="FF0000"/>
          <w:sz w:val="24"/>
          <w:szCs w:val="24"/>
        </w:rPr>
        <w:t>una perfección y serás virtuoso”.</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Está bien perdonar una vez y sería inicuo no perdonar ninguna; pero el que perdona dos veces s</w:t>
      </w:r>
      <w:r>
        <w:rPr>
          <w:rFonts w:ascii="Times New Roman" w:eastAsia="Times New Roman" w:hAnsi="Times New Roman" w:cs="Times New Roman"/>
          <w:color w:val="FF0000"/>
          <w:sz w:val="24"/>
          <w:szCs w:val="24"/>
        </w:rPr>
        <w:t>e hace cómplice de los malvados</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Atraviesan el mundo cuidando su sombra e ignorando su personalidad. Nunca llegan a individualizarse:</w:t>
      </w:r>
      <w:r w:rsidR="00DB52F6">
        <w:rPr>
          <w:rFonts w:ascii="Times New Roman" w:eastAsia="Times New Roman" w:hAnsi="Times New Roman" w:cs="Times New Roman"/>
          <w:color w:val="FF0000"/>
          <w:sz w:val="24"/>
          <w:szCs w:val="24"/>
        </w:rPr>
        <w:t xml:space="preserve"> ignoran el placer de exclamar “yo soy”</w:t>
      </w:r>
      <w:r w:rsidR="00DB52F6" w:rsidRPr="00D602B6">
        <w:rPr>
          <w:rFonts w:ascii="Times New Roman" w:eastAsia="Times New Roman" w:hAnsi="Times New Roman" w:cs="Times New Roman"/>
          <w:color w:val="FF0000"/>
          <w:sz w:val="24"/>
          <w:szCs w:val="24"/>
        </w:rPr>
        <w:t xml:space="preserve">, frente a los demás. No existen solos. Su amorfa estructura los obliga a borrarse en una raza, en un pueblo, en un partido, en una secta, en una bandería: </w:t>
      </w:r>
      <w:r>
        <w:rPr>
          <w:rFonts w:ascii="Times New Roman" w:eastAsia="Times New Roman" w:hAnsi="Times New Roman" w:cs="Times New Roman"/>
          <w:color w:val="FF0000"/>
          <w:sz w:val="24"/>
          <w:szCs w:val="24"/>
        </w:rPr>
        <w:t>siempre a embadurnarse de otros</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 xml:space="preserve">Crecen porque saben adaptarse a la hipocresía social, </w:t>
      </w:r>
      <w:r>
        <w:rPr>
          <w:rFonts w:ascii="Times New Roman" w:eastAsia="Times New Roman" w:hAnsi="Times New Roman" w:cs="Times New Roman"/>
          <w:color w:val="FF0000"/>
          <w:sz w:val="24"/>
          <w:szCs w:val="24"/>
        </w:rPr>
        <w:t>como las lombrices a la entraña.</w:t>
      </w:r>
      <w:r>
        <w:rPr>
          <w:rFonts w:ascii="Times New Roman" w:eastAsia="Times New Roman" w:hAnsi="Times New Roman" w:cs="Times New Roman"/>
          <w:color w:val="FF0000"/>
          <w:sz w:val="24"/>
          <w:szCs w:val="24"/>
        </w:rPr>
        <w:br/>
      </w:r>
      <w:r>
        <w:rPr>
          <w:rFonts w:ascii="Times New Roman" w:eastAsia="Times New Roman" w:hAnsi="Times New Roman" w:cs="Times New Roman"/>
          <w:color w:val="FF0000"/>
          <w:sz w:val="24"/>
          <w:szCs w:val="24"/>
        </w:rPr>
        <w:br/>
      </w: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El que nace de siervos la trae en la sangre</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El hombre es. La sombra parece. El hombre pone su honor en el mérito propio y es juez supremo de sí mismo; asciende a la dignidad. La sombra pone el suyo en la estimación ajena y renuncia a j</w:t>
      </w:r>
      <w:r>
        <w:rPr>
          <w:rFonts w:ascii="Times New Roman" w:eastAsia="Times New Roman" w:hAnsi="Times New Roman" w:cs="Times New Roman"/>
          <w:color w:val="FF0000"/>
          <w:sz w:val="24"/>
          <w:szCs w:val="24"/>
        </w:rPr>
        <w:t>uzgarse; desciende a la vanidad</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El que aspira a parecer renu</w:t>
      </w:r>
      <w:r>
        <w:rPr>
          <w:rFonts w:ascii="Times New Roman" w:eastAsia="Times New Roman" w:hAnsi="Times New Roman" w:cs="Times New Roman"/>
          <w:color w:val="FF0000"/>
          <w:sz w:val="24"/>
          <w:szCs w:val="24"/>
        </w:rPr>
        <w:t>ncia a ser</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color w:val="FF0000"/>
          <w:sz w:val="24"/>
          <w:szCs w:val="24"/>
        </w:rPr>
        <w:t>Sin coraje no hay honor</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El coraje es la primera de las elocuencias</w:t>
      </w:r>
      <w:r>
        <w:rPr>
          <w:rFonts w:ascii="Times New Roman" w:eastAsia="Times New Roman" w:hAnsi="Times New Roman" w:cs="Times New Roman"/>
          <w:color w:val="FF0000"/>
          <w:sz w:val="24"/>
          <w:szCs w:val="24"/>
        </w:rPr>
        <w:t>, es la elocuencia del carácter</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 xml:space="preserve">El que aspira a ser águila debe mirar lejos y volar alto; el que se resigna a arrastrarse como un gusano renuncia al derecho de protestar si </w:t>
      </w:r>
      <w:r>
        <w:rPr>
          <w:rFonts w:ascii="Times New Roman" w:eastAsia="Times New Roman" w:hAnsi="Times New Roman" w:cs="Times New Roman"/>
          <w:color w:val="FF0000"/>
          <w:sz w:val="24"/>
          <w:szCs w:val="24"/>
        </w:rPr>
        <w:t>lo aplastan</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La debilidad y la ignorancia favorecen la domesticación de los caracteres mediocres adaptándolos a la vida mansa; el coraje y la cultura exaltan la personalidad de los excele</w:t>
      </w:r>
      <w:r>
        <w:rPr>
          <w:rFonts w:ascii="Times New Roman" w:eastAsia="Times New Roman" w:hAnsi="Times New Roman" w:cs="Times New Roman"/>
          <w:color w:val="FF0000"/>
          <w:sz w:val="24"/>
          <w:szCs w:val="24"/>
        </w:rPr>
        <w:t>ntes, floreciéndola de dignidad</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 xml:space="preserve">El talento -en todas sus formas intelectuales y morales: como dignidad, como carácter, como energía- es el tesoro </w:t>
      </w:r>
      <w:r>
        <w:rPr>
          <w:rFonts w:ascii="Times New Roman" w:eastAsia="Times New Roman" w:hAnsi="Times New Roman" w:cs="Times New Roman"/>
          <w:color w:val="FF0000"/>
          <w:sz w:val="24"/>
          <w:szCs w:val="24"/>
        </w:rPr>
        <w:t>más envidiado entre los hombres</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Todo el que se siente capaz de crearse un destino con su talento y con su esfuerzo está inclinado a admirar el esfuerzo y el talento en los demás; el deseo de la propia gloria no puede sentirse cohibido por e</w:t>
      </w:r>
      <w:r>
        <w:rPr>
          <w:rFonts w:ascii="Times New Roman" w:eastAsia="Times New Roman" w:hAnsi="Times New Roman" w:cs="Times New Roman"/>
          <w:color w:val="FF0000"/>
          <w:sz w:val="24"/>
          <w:szCs w:val="24"/>
        </w:rPr>
        <w:t>l legítimo encumbramiento ajeno</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El que tiene méritos, sabe lo que le cuestan y los respeta; estima en los otros lo que desearía se le estimara a él mismo. El mediocre ignora esta admiración abierta: muchas veces se resigna a aceptar el triunfo que desborda las restricciones de su envidia. Pero aceptar no es</w:t>
      </w:r>
      <w:r>
        <w:rPr>
          <w:rFonts w:ascii="Times New Roman" w:eastAsia="Times New Roman" w:hAnsi="Times New Roman" w:cs="Times New Roman"/>
          <w:color w:val="FF0000"/>
          <w:sz w:val="24"/>
          <w:szCs w:val="24"/>
        </w:rPr>
        <w:t xml:space="preserve"> amar. Resignarse no es admirar</w:t>
      </w:r>
      <w:r w:rsidR="00DB52F6">
        <w:rPr>
          <w:rFonts w:ascii="Times New Roman" w:eastAsia="Times New Roman" w:hAnsi="Times New Roman" w:cs="Times New Roman"/>
          <w:color w:val="FF0000"/>
          <w:sz w:val="24"/>
          <w:szCs w:val="24"/>
        </w:rPr>
        <w:t>.</w:t>
      </w:r>
    </w:p>
    <w:p w:rsidR="00DB52F6" w:rsidRPr="00D602B6" w:rsidRDefault="00A2434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000000"/>
          <w:sz w:val="24"/>
          <w:szCs w:val="24"/>
        </w:rPr>
        <w:lastRenderedPageBreak/>
        <w:t xml:space="preserve">- </w:t>
      </w:r>
      <w:r w:rsidR="00DB52F6" w:rsidRPr="00A2434C">
        <w:rPr>
          <w:rFonts w:ascii="Times New Roman" w:eastAsia="Times New Roman" w:hAnsi="Times New Roman" w:cs="Times New Roman"/>
          <w:color w:val="FF0000"/>
          <w:sz w:val="24"/>
          <w:szCs w:val="24"/>
        </w:rPr>
        <w:t xml:space="preserve">La personalidad humana es una formación continua, no una entidad fija; se organiza y se desorganiza, evoluciona e involuciona, crece y se amengua, se intensifica y </w:t>
      </w:r>
      <w:r>
        <w:rPr>
          <w:rFonts w:ascii="Times New Roman" w:eastAsia="Times New Roman" w:hAnsi="Times New Roman" w:cs="Times New Roman"/>
          <w:color w:val="FF0000"/>
          <w:sz w:val="24"/>
          <w:szCs w:val="24"/>
        </w:rPr>
        <w:t>se agota</w:t>
      </w:r>
      <w:r w:rsidR="00DB52F6" w:rsidRPr="00A2434C">
        <w:rPr>
          <w:rFonts w:ascii="Times New Roman" w:eastAsia="Times New Roman" w:hAnsi="Times New Roman" w:cs="Times New Roman"/>
          <w:color w:val="FF0000"/>
          <w:sz w:val="24"/>
          <w:szCs w:val="24"/>
        </w:rPr>
        <w:t>.</w:t>
      </w:r>
      <w:r w:rsidR="00DB52F6" w:rsidRPr="00A2434C">
        <w:rPr>
          <w:rFonts w:ascii="Times New Roman" w:eastAsia="Times New Roman" w:hAnsi="Times New Roman" w:cs="Times New Roman"/>
          <w:color w:val="FF0000"/>
          <w:sz w:val="24"/>
          <w:szCs w:val="24"/>
        </w:rPr>
        <w:br/>
      </w:r>
      <w:r w:rsidR="00DB52F6" w:rsidRPr="00A2434C">
        <w:rPr>
          <w:rFonts w:ascii="Times New Roman" w:eastAsia="Times New Roman" w:hAnsi="Times New Roman" w:cs="Times New Roman"/>
          <w:color w:val="000000"/>
          <w:sz w:val="24"/>
          <w:szCs w:val="24"/>
        </w:rPr>
        <w:br/>
      </w:r>
      <w:r w:rsidR="0031505C">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Más daña a los pueblos la avaricia de sus ciudadanos q</w:t>
      </w:r>
      <w:r w:rsidR="00DB52F6">
        <w:rPr>
          <w:rFonts w:ascii="Times New Roman" w:eastAsia="Times New Roman" w:hAnsi="Times New Roman" w:cs="Times New Roman"/>
          <w:color w:val="FF0000"/>
          <w:sz w:val="24"/>
          <w:szCs w:val="24"/>
        </w:rPr>
        <w:t>ue la rapacidad de sus enemigo</w:t>
      </w:r>
      <w:r w:rsidR="0031505C">
        <w:rPr>
          <w:rFonts w:ascii="Times New Roman" w:eastAsia="Times New Roman" w:hAnsi="Times New Roman" w:cs="Times New Roman"/>
          <w:color w:val="FF0000"/>
          <w:sz w:val="24"/>
          <w:szCs w:val="24"/>
        </w:rPr>
        <w:t>s</w:t>
      </w:r>
      <w:r w:rsidR="00DB52F6">
        <w:rPr>
          <w:rFonts w:ascii="Times New Roman" w:eastAsia="Times New Roman" w:hAnsi="Times New Roman" w:cs="Times New Roman"/>
          <w:color w:val="FF0000"/>
          <w:sz w:val="24"/>
          <w:szCs w:val="24"/>
        </w:rPr>
        <w:t>.</w:t>
      </w:r>
      <w:r w:rsidR="00DB52F6" w:rsidRPr="00D602B6">
        <w:rPr>
          <w:rFonts w:ascii="Times New Roman" w:eastAsia="Times New Roman" w:hAnsi="Times New Roman" w:cs="Times New Roman"/>
          <w:color w:val="FF0000"/>
          <w:sz w:val="24"/>
          <w:szCs w:val="24"/>
        </w:rPr>
        <w:br/>
      </w:r>
      <w:r w:rsidR="00DB52F6" w:rsidRPr="00122AEF">
        <w:rPr>
          <w:rFonts w:ascii="Times New Roman" w:eastAsia="Times New Roman" w:hAnsi="Times New Roman" w:cs="Times New Roman"/>
          <w:color w:val="000000"/>
          <w:sz w:val="24"/>
          <w:szCs w:val="24"/>
        </w:rPr>
        <w:br/>
      </w:r>
      <w:r w:rsidR="0031505C">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La juventud no es simple cuestión de estado civil y puede sobrevivir a alguna cana: es un don de vida intensa, expresiva y optimista Muchos adolescentes no lo tienen y</w:t>
      </w:r>
      <w:r w:rsidR="0031505C">
        <w:rPr>
          <w:rFonts w:ascii="Times New Roman" w:eastAsia="Times New Roman" w:hAnsi="Times New Roman" w:cs="Times New Roman"/>
          <w:color w:val="FF0000"/>
          <w:sz w:val="24"/>
          <w:szCs w:val="24"/>
        </w:rPr>
        <w:t xml:space="preserve"> algunos viejos desbordan de él</w:t>
      </w:r>
      <w:r w:rsidR="00DB52F6">
        <w:rPr>
          <w:rFonts w:ascii="Times New Roman" w:eastAsia="Times New Roman" w:hAnsi="Times New Roman" w:cs="Times New Roman"/>
          <w:color w:val="FF0000"/>
          <w:sz w:val="24"/>
          <w:szCs w:val="24"/>
        </w:rPr>
        <w:t>.</w:t>
      </w:r>
    </w:p>
    <w:p w:rsidR="00DB52F6" w:rsidRPr="00D602B6" w:rsidRDefault="0031505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Los contemporáneos no suelen marcar el paso a compás del genio; pero si éste ha cumplido su destino, una nueva generación estará habilitada para com</w:t>
      </w:r>
      <w:r>
        <w:rPr>
          <w:rFonts w:ascii="Times New Roman" w:eastAsia="Times New Roman" w:hAnsi="Times New Roman" w:cs="Times New Roman"/>
          <w:color w:val="FF0000"/>
          <w:sz w:val="24"/>
          <w:szCs w:val="24"/>
        </w:rPr>
        <w:t>prenderlo</w:t>
      </w:r>
      <w:r w:rsidR="00DB52F6">
        <w:rPr>
          <w:rFonts w:ascii="Times New Roman" w:eastAsia="Times New Roman" w:hAnsi="Times New Roman" w:cs="Times New Roman"/>
          <w:color w:val="FF0000"/>
          <w:sz w:val="24"/>
          <w:szCs w:val="24"/>
        </w:rPr>
        <w:t>.</w:t>
      </w:r>
      <w:r w:rsidR="00DB52F6" w:rsidRPr="00D602B6">
        <w:rPr>
          <w:rFonts w:ascii="Times New Roman" w:eastAsia="Times New Roman" w:hAnsi="Times New Roman" w:cs="Times New Roman"/>
          <w:color w:val="FF0000"/>
          <w:sz w:val="24"/>
          <w:szCs w:val="24"/>
        </w:rPr>
        <w:br/>
      </w:r>
      <w:r w:rsidR="00DB52F6">
        <w:rPr>
          <w:rFonts w:ascii="Times New Roman" w:eastAsia="Times New Roman" w:hAnsi="Times New Roman" w:cs="Times New Roman"/>
          <w:color w:val="000000"/>
          <w:sz w:val="24"/>
          <w:szCs w:val="24"/>
        </w:rPr>
        <w:br/>
      </w: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Sólo es genio quien las convierte en obra luminosa, con esa fecundidad superior que implica alguna madurez; los más bellos dones requieren ser cultivados, como las tierras más fértiles necesitan ararse. Estériles resultan los espíritus brillantes que desdeñan todo esfuerzo, tan absolutamente estériles como los imbéciles laboriosos; no da cosecha el campo fértil no trabajado, ni las da el c</w:t>
      </w:r>
      <w:r>
        <w:rPr>
          <w:rFonts w:ascii="Times New Roman" w:eastAsia="Times New Roman" w:hAnsi="Times New Roman" w:cs="Times New Roman"/>
          <w:color w:val="FF0000"/>
          <w:sz w:val="24"/>
          <w:szCs w:val="24"/>
        </w:rPr>
        <w:t>ampo estéril por más que se are</w:t>
      </w:r>
      <w:r w:rsidR="00DB52F6">
        <w:rPr>
          <w:rFonts w:ascii="Times New Roman" w:eastAsia="Times New Roman" w:hAnsi="Times New Roman" w:cs="Times New Roman"/>
          <w:color w:val="FF0000"/>
          <w:sz w:val="24"/>
          <w:szCs w:val="24"/>
        </w:rPr>
        <w:t>,</w:t>
      </w:r>
    </w:p>
    <w:p w:rsidR="00DB52F6" w:rsidRPr="00D602B6" w:rsidRDefault="0031505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Y se equivocan. Sienten, mejor que todos, lo humano. El mediocre limita su horizonte afectivo a sí mismo, a su familia, a su camarilla, a su facción; pero no sabe extenderlo hasta la Verdad o la Humanidad, que</w:t>
      </w:r>
      <w:r>
        <w:rPr>
          <w:rFonts w:ascii="Times New Roman" w:eastAsia="Times New Roman" w:hAnsi="Times New Roman" w:cs="Times New Roman"/>
          <w:color w:val="FF0000"/>
          <w:sz w:val="24"/>
          <w:szCs w:val="24"/>
        </w:rPr>
        <w:t xml:space="preserve"> sólo pueden apasionar al genio</w:t>
      </w:r>
      <w:r w:rsidR="00DB52F6">
        <w:rPr>
          <w:rFonts w:ascii="Times New Roman" w:eastAsia="Times New Roman" w:hAnsi="Times New Roman" w:cs="Times New Roman"/>
          <w:color w:val="FF0000"/>
          <w:sz w:val="24"/>
          <w:szCs w:val="24"/>
        </w:rPr>
        <w:t>.</w:t>
      </w:r>
    </w:p>
    <w:p w:rsidR="00DB52F6" w:rsidRDefault="0031505C" w:rsidP="00DB52F6">
      <w:pPr>
        <w:shd w:val="clear" w:color="auto" w:fill="FFFFFF"/>
        <w:spacing w:line="240" w:lineRule="auto"/>
        <w:jc w:val="both"/>
        <w:rPr>
          <w:rFonts w:ascii="Times New Roman" w:eastAsia="Times New Roman" w:hAnsi="Times New Roman" w:cs="Times New Roman"/>
          <w:color w:val="FF0000"/>
          <w:sz w:val="24"/>
          <w:szCs w:val="24"/>
        </w:rPr>
      </w:pPr>
      <w:r>
        <w:rPr>
          <w:rFonts w:ascii="Times New Roman" w:eastAsia="Times New Roman" w:hAnsi="Times New Roman" w:cs="Times New Roman"/>
          <w:color w:val="FF0000"/>
          <w:sz w:val="24"/>
          <w:szCs w:val="24"/>
        </w:rPr>
        <w:t xml:space="preserve"> </w:t>
      </w:r>
      <w:r>
        <w:rPr>
          <w:rFonts w:ascii="Times New Roman" w:eastAsia="Times New Roman" w:hAnsi="Times New Roman" w:cs="Times New Roman"/>
          <w:sz w:val="24"/>
          <w:szCs w:val="24"/>
        </w:rPr>
        <w:t xml:space="preserve">- </w:t>
      </w:r>
      <w:r w:rsidR="00DB52F6" w:rsidRPr="00D602B6">
        <w:rPr>
          <w:rFonts w:ascii="Times New Roman" w:eastAsia="Times New Roman" w:hAnsi="Times New Roman" w:cs="Times New Roman"/>
          <w:color w:val="FF0000"/>
          <w:sz w:val="24"/>
          <w:szCs w:val="24"/>
        </w:rPr>
        <w:t xml:space="preserve">Muchos hombres darían su vida por defender a su secta; son raros los que se han inmolado conscientemente </w:t>
      </w:r>
      <w:r>
        <w:rPr>
          <w:rFonts w:ascii="Times New Roman" w:eastAsia="Times New Roman" w:hAnsi="Times New Roman" w:cs="Times New Roman"/>
          <w:color w:val="FF0000"/>
          <w:sz w:val="24"/>
          <w:szCs w:val="24"/>
        </w:rPr>
        <w:t>por una doctrina o por un ideal</w:t>
      </w:r>
      <w:r w:rsidR="00DB52F6">
        <w:rPr>
          <w:rFonts w:ascii="Times New Roman" w:eastAsia="Times New Roman" w:hAnsi="Times New Roman" w:cs="Times New Roman"/>
          <w:color w:val="FF0000"/>
          <w:sz w:val="24"/>
          <w:szCs w:val="24"/>
        </w:rPr>
        <w:t>.</w:t>
      </w:r>
    </w:p>
    <w:p w:rsidR="00E44990" w:rsidRDefault="00E44990" w:rsidP="00DB52F6">
      <w:pPr>
        <w:shd w:val="clear" w:color="auto" w:fill="FFFFFF"/>
        <w:spacing w:line="240" w:lineRule="auto"/>
        <w:jc w:val="both"/>
        <w:rPr>
          <w:rFonts w:ascii="Times New Roman" w:eastAsia="Times New Roman" w:hAnsi="Times New Roman" w:cs="Times New Roman"/>
          <w:b/>
          <w:sz w:val="24"/>
          <w:szCs w:val="24"/>
        </w:rPr>
      </w:pPr>
      <w:r w:rsidRPr="00E44990">
        <w:rPr>
          <w:rFonts w:ascii="Times New Roman" w:eastAsia="Times New Roman" w:hAnsi="Times New Roman" w:cs="Times New Roman"/>
          <w:b/>
          <w:sz w:val="24"/>
          <w:szCs w:val="24"/>
        </w:rPr>
        <w:t>Examen de conciencia</w:t>
      </w:r>
      <w:r w:rsidR="00B8388E">
        <w:rPr>
          <w:rFonts w:ascii="Times New Roman" w:eastAsia="Times New Roman" w:hAnsi="Times New Roman" w:cs="Times New Roman"/>
          <w:b/>
          <w:sz w:val="24"/>
          <w:szCs w:val="24"/>
        </w:rPr>
        <w:t xml:space="preserve"> (</w:t>
      </w:r>
      <w:r w:rsidR="00B84AAC">
        <w:rPr>
          <w:rFonts w:ascii="Times New Roman" w:eastAsia="Times New Roman" w:hAnsi="Times New Roman" w:cs="Times New Roman"/>
          <w:b/>
          <w:sz w:val="24"/>
          <w:szCs w:val="24"/>
        </w:rPr>
        <w:t>ante la difusión deliberada de la ignorancia - agnotología</w:t>
      </w:r>
      <w:r w:rsidR="00B8388E">
        <w:rPr>
          <w:rFonts w:ascii="Times New Roman" w:eastAsia="Times New Roman" w:hAnsi="Times New Roman" w:cs="Times New Roman"/>
          <w:b/>
          <w:sz w:val="24"/>
          <w:szCs w:val="24"/>
        </w:rPr>
        <w:t>)</w:t>
      </w:r>
    </w:p>
    <w:p w:rsidR="00B8388E" w:rsidRPr="00C94485" w:rsidRDefault="00B8388E" w:rsidP="00DB52F6">
      <w:pPr>
        <w:shd w:val="clear" w:color="auto" w:fill="FFFFFF"/>
        <w:spacing w:line="240" w:lineRule="auto"/>
        <w:jc w:val="both"/>
        <w:rPr>
          <w:rFonts w:ascii="Times New Roman" w:eastAsia="Times New Roman" w:hAnsi="Times New Roman" w:cs="Times New Roman"/>
          <w:b/>
          <w:sz w:val="24"/>
          <w:szCs w:val="24"/>
        </w:rPr>
      </w:pPr>
      <w:r w:rsidRPr="00C94485">
        <w:rPr>
          <w:rFonts w:ascii="Times New Roman" w:eastAsia="Times New Roman" w:hAnsi="Times New Roman" w:cs="Times New Roman"/>
          <w:b/>
          <w:sz w:val="24"/>
          <w:szCs w:val="24"/>
        </w:rPr>
        <w:t>Si el lector cambia “mediocre” por “estúpido”</w:t>
      </w:r>
      <w:r w:rsidR="00360FB6" w:rsidRPr="00C94485">
        <w:rPr>
          <w:rFonts w:ascii="Times New Roman" w:eastAsia="Times New Roman" w:hAnsi="Times New Roman" w:cs="Times New Roman"/>
          <w:b/>
          <w:sz w:val="24"/>
          <w:szCs w:val="24"/>
        </w:rPr>
        <w:t>, puede</w:t>
      </w:r>
      <w:r w:rsidRPr="00C94485">
        <w:rPr>
          <w:rFonts w:ascii="Times New Roman" w:eastAsia="Times New Roman" w:hAnsi="Times New Roman" w:cs="Times New Roman"/>
          <w:b/>
          <w:sz w:val="24"/>
          <w:szCs w:val="24"/>
        </w:rPr>
        <w:t xml:space="preserve"> pasar del año 1913</w:t>
      </w:r>
      <w:r w:rsidR="003C07EE">
        <w:rPr>
          <w:rFonts w:ascii="Times New Roman" w:eastAsia="Times New Roman" w:hAnsi="Times New Roman" w:cs="Times New Roman"/>
          <w:b/>
          <w:sz w:val="24"/>
          <w:szCs w:val="24"/>
        </w:rPr>
        <w:t>, al 2016</w:t>
      </w:r>
      <w:r w:rsidRPr="00C94485">
        <w:rPr>
          <w:rFonts w:ascii="Times New Roman" w:eastAsia="Times New Roman" w:hAnsi="Times New Roman" w:cs="Times New Roman"/>
          <w:b/>
          <w:sz w:val="24"/>
          <w:szCs w:val="24"/>
        </w:rPr>
        <w:t xml:space="preserve"> (</w:t>
      </w:r>
      <w:r w:rsidR="00C94485">
        <w:rPr>
          <w:rFonts w:ascii="Times New Roman" w:eastAsia="Times New Roman" w:hAnsi="Times New Roman" w:cs="Times New Roman"/>
          <w:b/>
          <w:sz w:val="24"/>
          <w:szCs w:val="24"/>
        </w:rPr>
        <w:t>la 4ª</w:t>
      </w:r>
      <w:r w:rsidRPr="00C94485">
        <w:rPr>
          <w:rFonts w:ascii="Times New Roman" w:eastAsia="Times New Roman" w:hAnsi="Times New Roman" w:cs="Times New Roman"/>
          <w:b/>
          <w:sz w:val="24"/>
          <w:szCs w:val="24"/>
        </w:rPr>
        <w:t xml:space="preserve"> Revolución Industrial</w:t>
      </w:r>
      <w:r w:rsidR="00360FB6" w:rsidRPr="00C94485">
        <w:rPr>
          <w:rFonts w:ascii="Times New Roman" w:eastAsia="Times New Roman" w:hAnsi="Times New Roman" w:cs="Times New Roman"/>
          <w:b/>
          <w:sz w:val="24"/>
          <w:szCs w:val="24"/>
        </w:rPr>
        <w:t>, según Davos), y todo lo demás</w:t>
      </w:r>
      <w:r w:rsidR="00117C30">
        <w:rPr>
          <w:rFonts w:ascii="Times New Roman" w:eastAsia="Times New Roman" w:hAnsi="Times New Roman" w:cs="Times New Roman"/>
          <w:b/>
          <w:sz w:val="24"/>
          <w:szCs w:val="24"/>
        </w:rPr>
        <w:t>,</w:t>
      </w:r>
      <w:r w:rsidR="00360FB6" w:rsidRPr="00C94485">
        <w:rPr>
          <w:rFonts w:ascii="Times New Roman" w:eastAsia="Times New Roman" w:hAnsi="Times New Roman" w:cs="Times New Roman"/>
          <w:b/>
          <w:sz w:val="24"/>
          <w:szCs w:val="24"/>
        </w:rPr>
        <w:t xml:space="preserve"> sigue igua</w:t>
      </w:r>
      <w:r w:rsidR="00C94485">
        <w:rPr>
          <w:rFonts w:ascii="Times New Roman" w:eastAsia="Times New Roman" w:hAnsi="Times New Roman" w:cs="Times New Roman"/>
          <w:b/>
          <w:sz w:val="24"/>
          <w:szCs w:val="24"/>
        </w:rPr>
        <w:t xml:space="preserve">l. </w:t>
      </w:r>
      <w:r w:rsidR="003C07EE">
        <w:rPr>
          <w:rFonts w:ascii="Times New Roman" w:eastAsia="Times New Roman" w:hAnsi="Times New Roman" w:cs="Times New Roman"/>
          <w:b/>
          <w:sz w:val="24"/>
          <w:szCs w:val="24"/>
        </w:rPr>
        <w:t>O sea.</w:t>
      </w:r>
    </w:p>
    <w:p w:rsidR="00360FB6" w:rsidRPr="00C94485" w:rsidRDefault="00360FB6" w:rsidP="00DB52F6">
      <w:pPr>
        <w:shd w:val="clear" w:color="auto" w:fill="FFFFFF"/>
        <w:spacing w:line="240" w:lineRule="auto"/>
        <w:jc w:val="both"/>
        <w:rPr>
          <w:rFonts w:ascii="Times New Roman" w:eastAsia="Times New Roman" w:hAnsi="Times New Roman" w:cs="Times New Roman"/>
          <w:b/>
          <w:sz w:val="24"/>
          <w:szCs w:val="24"/>
        </w:rPr>
      </w:pPr>
      <w:r w:rsidRPr="00C94485">
        <w:rPr>
          <w:rFonts w:ascii="Times New Roman" w:eastAsia="Times New Roman" w:hAnsi="Times New Roman" w:cs="Times New Roman"/>
          <w:b/>
          <w:sz w:val="24"/>
          <w:szCs w:val="24"/>
        </w:rPr>
        <w:t xml:space="preserve">Antes que los ingenieros sociales, lavadores de cerebros, borradores de cabeza, anestesistas de masa, manipuladores de la opinión pública, traficantes de datos personales, asesinos de la inteligencia (y </w:t>
      </w:r>
      <w:r w:rsidR="006A3896">
        <w:rPr>
          <w:rFonts w:ascii="Times New Roman" w:eastAsia="Times New Roman" w:hAnsi="Times New Roman" w:cs="Times New Roman"/>
          <w:b/>
          <w:sz w:val="24"/>
          <w:szCs w:val="24"/>
        </w:rPr>
        <w:t>d</w:t>
      </w:r>
      <w:r w:rsidRPr="00C94485">
        <w:rPr>
          <w:rFonts w:ascii="Times New Roman" w:eastAsia="Times New Roman" w:hAnsi="Times New Roman" w:cs="Times New Roman"/>
          <w:b/>
          <w:sz w:val="24"/>
          <w:szCs w:val="24"/>
        </w:rPr>
        <w:t>el sentido común),</w:t>
      </w:r>
      <w:r w:rsidR="0093228D" w:rsidRPr="00C94485">
        <w:rPr>
          <w:rFonts w:ascii="Times New Roman" w:eastAsia="Times New Roman" w:hAnsi="Times New Roman" w:cs="Times New Roman"/>
          <w:b/>
          <w:sz w:val="24"/>
          <w:szCs w:val="24"/>
        </w:rPr>
        <w:t xml:space="preserve"> logren hacernos pasar del “P</w:t>
      </w:r>
      <w:r w:rsidRPr="00C94485">
        <w:rPr>
          <w:rFonts w:ascii="Times New Roman" w:eastAsia="Times New Roman" w:hAnsi="Times New Roman" w:cs="Times New Roman"/>
          <w:b/>
          <w:sz w:val="24"/>
          <w:szCs w:val="24"/>
        </w:rPr>
        <w:t>laneta Web</w:t>
      </w:r>
      <w:r w:rsidR="0093228D" w:rsidRPr="00C94485">
        <w:rPr>
          <w:rFonts w:ascii="Times New Roman" w:eastAsia="Times New Roman" w:hAnsi="Times New Roman" w:cs="Times New Roman"/>
          <w:b/>
          <w:sz w:val="24"/>
          <w:szCs w:val="24"/>
        </w:rPr>
        <w:t>”</w:t>
      </w:r>
      <w:r w:rsidRPr="00C94485">
        <w:rPr>
          <w:rFonts w:ascii="Times New Roman" w:eastAsia="Times New Roman" w:hAnsi="Times New Roman" w:cs="Times New Roman"/>
          <w:b/>
          <w:sz w:val="24"/>
          <w:szCs w:val="24"/>
        </w:rPr>
        <w:t xml:space="preserve"> a tenernos </w:t>
      </w:r>
      <w:r w:rsidR="006A3896">
        <w:rPr>
          <w:rFonts w:ascii="Times New Roman" w:eastAsia="Times New Roman" w:hAnsi="Times New Roman" w:cs="Times New Roman"/>
          <w:b/>
          <w:sz w:val="24"/>
          <w:szCs w:val="24"/>
        </w:rPr>
        <w:t>“</w:t>
      </w:r>
      <w:r w:rsidRPr="00C94485">
        <w:rPr>
          <w:rFonts w:ascii="Times New Roman" w:eastAsia="Times New Roman" w:hAnsi="Times New Roman" w:cs="Times New Roman"/>
          <w:b/>
          <w:sz w:val="24"/>
          <w:szCs w:val="24"/>
        </w:rPr>
        <w:t>agarrados por los Web</w:t>
      </w:r>
      <w:r w:rsidR="0093228D" w:rsidRPr="00C94485">
        <w:rPr>
          <w:rFonts w:ascii="Times New Roman" w:eastAsia="Times New Roman" w:hAnsi="Times New Roman" w:cs="Times New Roman"/>
          <w:b/>
          <w:sz w:val="24"/>
          <w:szCs w:val="24"/>
        </w:rPr>
        <w:t>”,</w:t>
      </w:r>
      <w:r w:rsidRPr="00C94485">
        <w:rPr>
          <w:rFonts w:ascii="Times New Roman" w:eastAsia="Times New Roman" w:hAnsi="Times New Roman" w:cs="Times New Roman"/>
          <w:b/>
          <w:sz w:val="24"/>
          <w:szCs w:val="24"/>
        </w:rPr>
        <w:t xml:space="preserve"> habrá que quitarse las gafas de realidad virtual, apagar el iPhone, darse de baja en las redes sociales (si Facebook</w:t>
      </w:r>
      <w:r w:rsidR="0093228D" w:rsidRPr="00C94485">
        <w:rPr>
          <w:rFonts w:ascii="Times New Roman" w:eastAsia="Times New Roman" w:hAnsi="Times New Roman" w:cs="Times New Roman"/>
          <w:b/>
          <w:sz w:val="24"/>
          <w:szCs w:val="24"/>
        </w:rPr>
        <w:t xml:space="preserve">, nos </w:t>
      </w:r>
      <w:r w:rsidRPr="00C94485">
        <w:rPr>
          <w:rFonts w:ascii="Times New Roman" w:eastAsia="Times New Roman" w:hAnsi="Times New Roman" w:cs="Times New Roman"/>
          <w:b/>
          <w:sz w:val="24"/>
          <w:szCs w:val="24"/>
        </w:rPr>
        <w:t>deja), y mirar la realidad de f</w:t>
      </w:r>
      <w:r w:rsidR="0093228D" w:rsidRPr="00C94485">
        <w:rPr>
          <w:rFonts w:ascii="Times New Roman" w:eastAsia="Times New Roman" w:hAnsi="Times New Roman" w:cs="Times New Roman"/>
          <w:b/>
          <w:sz w:val="24"/>
          <w:szCs w:val="24"/>
        </w:rPr>
        <w:t>rente (aunque despertar, sea duro</w:t>
      </w:r>
      <w:r w:rsidRPr="00C94485">
        <w:rPr>
          <w:rFonts w:ascii="Times New Roman" w:eastAsia="Times New Roman" w:hAnsi="Times New Roman" w:cs="Times New Roman"/>
          <w:b/>
          <w:sz w:val="24"/>
          <w:szCs w:val="24"/>
        </w:rPr>
        <w:t>).</w:t>
      </w:r>
    </w:p>
    <w:p w:rsidR="003C07EE" w:rsidRDefault="00AE3B47" w:rsidP="0093228D">
      <w:pPr>
        <w:shd w:val="clear" w:color="auto" w:fill="FFFFFF"/>
        <w:spacing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Habrá</w:t>
      </w:r>
      <w:r w:rsidR="00500FEF" w:rsidRPr="00C94485">
        <w:rPr>
          <w:rFonts w:ascii="Times New Roman" w:eastAsia="Times New Roman" w:hAnsi="Times New Roman" w:cs="Times New Roman"/>
          <w:b/>
          <w:sz w:val="24"/>
          <w:szCs w:val="24"/>
        </w:rPr>
        <w:t xml:space="preserve"> que evitar (si aún hay tiempo) contraer el Sida cerebral, d</w:t>
      </w:r>
      <w:r w:rsidR="0093228D" w:rsidRPr="00C94485">
        <w:rPr>
          <w:rFonts w:ascii="Times New Roman" w:eastAsia="Times New Roman" w:hAnsi="Times New Roman" w:cs="Times New Roman"/>
          <w:b/>
          <w:sz w:val="24"/>
          <w:szCs w:val="24"/>
        </w:rPr>
        <w:t xml:space="preserve">ejar de ser (si aún hay tiempo) “ignorantes semovientes”, </w:t>
      </w:r>
      <w:r w:rsidR="00117C30">
        <w:rPr>
          <w:rFonts w:ascii="Times New Roman" w:eastAsia="Times New Roman" w:hAnsi="Times New Roman" w:cs="Times New Roman"/>
          <w:b/>
          <w:sz w:val="24"/>
          <w:szCs w:val="24"/>
        </w:rPr>
        <w:t>meros “</w:t>
      </w:r>
      <w:r w:rsidR="0093228D" w:rsidRPr="00C94485">
        <w:rPr>
          <w:rFonts w:ascii="Times New Roman" w:eastAsia="Times New Roman" w:hAnsi="Times New Roman" w:cs="Times New Roman"/>
          <w:b/>
          <w:sz w:val="24"/>
          <w:szCs w:val="24"/>
        </w:rPr>
        <w:t>consumidores de historia</w:t>
      </w:r>
      <w:r w:rsidR="00117C30">
        <w:rPr>
          <w:rFonts w:ascii="Times New Roman" w:eastAsia="Times New Roman" w:hAnsi="Times New Roman" w:cs="Times New Roman"/>
          <w:b/>
          <w:sz w:val="24"/>
          <w:szCs w:val="24"/>
        </w:rPr>
        <w:t>”</w:t>
      </w:r>
      <w:r w:rsidR="0093228D" w:rsidRPr="00C94485">
        <w:rPr>
          <w:rFonts w:ascii="Times New Roman" w:eastAsia="Times New Roman" w:hAnsi="Times New Roman" w:cs="Times New Roman"/>
          <w:b/>
          <w:sz w:val="24"/>
          <w:szCs w:val="24"/>
        </w:rPr>
        <w:t xml:space="preserve"> y pasar a “producir histor</w:t>
      </w:r>
      <w:r w:rsidR="00353937">
        <w:rPr>
          <w:rFonts w:ascii="Times New Roman" w:eastAsia="Times New Roman" w:hAnsi="Times New Roman" w:cs="Times New Roman"/>
          <w:b/>
          <w:sz w:val="24"/>
          <w:szCs w:val="24"/>
        </w:rPr>
        <w:t xml:space="preserve">ia”. </w:t>
      </w:r>
      <w:r w:rsidR="00353937">
        <w:rPr>
          <w:rFonts w:ascii="Times New Roman" w:hAnsi="Times New Roman" w:cs="Times New Roman"/>
          <w:b/>
          <w:color w:val="333333"/>
          <w:spacing w:val="6"/>
          <w:sz w:val="24"/>
          <w:szCs w:val="24"/>
          <w:shd w:val="clear" w:color="auto" w:fill="FFFFFF"/>
        </w:rPr>
        <w:t xml:space="preserve">La ignorancia es poder… y la agnotología es la creación deliberada de la ignorancia. </w:t>
      </w:r>
      <w:r w:rsidR="00353937" w:rsidRPr="00C94485">
        <w:rPr>
          <w:rFonts w:ascii="Times New Roman" w:eastAsia="Times New Roman" w:hAnsi="Times New Roman" w:cs="Times New Roman"/>
          <w:b/>
          <w:sz w:val="24"/>
          <w:szCs w:val="24"/>
        </w:rPr>
        <w:t>Que es de lo que se trata</w:t>
      </w:r>
    </w:p>
    <w:p w:rsidR="00EE64A3" w:rsidRDefault="00500FEF" w:rsidP="0093228D">
      <w:pPr>
        <w:shd w:val="clear" w:color="auto" w:fill="FFFFFF"/>
        <w:spacing w:line="240" w:lineRule="auto"/>
        <w:jc w:val="both"/>
        <w:rPr>
          <w:rFonts w:ascii="Times New Roman" w:eastAsia="Times New Roman" w:hAnsi="Times New Roman" w:cs="Times New Roman"/>
          <w:b/>
          <w:sz w:val="24"/>
          <w:szCs w:val="24"/>
        </w:rPr>
      </w:pPr>
      <w:r w:rsidRPr="00C94485">
        <w:rPr>
          <w:rFonts w:ascii="Times New Roman" w:hAnsi="Times New Roman" w:cs="Times New Roman"/>
          <w:b/>
          <w:color w:val="000000"/>
          <w:sz w:val="24"/>
          <w:szCs w:val="24"/>
          <w:shd w:val="clear" w:color="auto" w:fill="FFFFFF"/>
        </w:rPr>
        <w:t>No resultará fácil, l</w:t>
      </w:r>
      <w:r w:rsidR="00E44990" w:rsidRPr="00C94485">
        <w:rPr>
          <w:rFonts w:ascii="Times New Roman" w:hAnsi="Times New Roman" w:cs="Times New Roman"/>
          <w:b/>
          <w:color w:val="000000"/>
          <w:sz w:val="24"/>
          <w:szCs w:val="24"/>
          <w:shd w:val="clear" w:color="auto" w:fill="FFFFFF"/>
        </w:rPr>
        <w:t>a élite</w:t>
      </w:r>
      <w:r w:rsidRPr="00C94485">
        <w:rPr>
          <w:rFonts w:ascii="Times New Roman" w:hAnsi="Times New Roman" w:cs="Times New Roman"/>
          <w:b/>
          <w:color w:val="000000"/>
          <w:sz w:val="24"/>
          <w:szCs w:val="24"/>
          <w:shd w:val="clear" w:color="auto" w:fill="FFFFFF"/>
        </w:rPr>
        <w:t xml:space="preserve"> dominante</w:t>
      </w:r>
      <w:r w:rsidR="003C07EE">
        <w:rPr>
          <w:rFonts w:ascii="Times New Roman" w:hAnsi="Times New Roman" w:cs="Times New Roman"/>
          <w:b/>
          <w:color w:val="000000"/>
          <w:sz w:val="24"/>
          <w:szCs w:val="24"/>
          <w:shd w:val="clear" w:color="auto" w:fill="FFFFFF"/>
        </w:rPr>
        <w:t xml:space="preserve"> (serpientes encantadoras de hombres)</w:t>
      </w:r>
      <w:r w:rsidR="00E44990" w:rsidRPr="00C94485">
        <w:rPr>
          <w:rFonts w:ascii="Times New Roman" w:hAnsi="Times New Roman" w:cs="Times New Roman"/>
          <w:b/>
          <w:color w:val="000000"/>
          <w:sz w:val="24"/>
          <w:szCs w:val="24"/>
          <w:shd w:val="clear" w:color="auto" w:fill="FFFFFF"/>
        </w:rPr>
        <w:t xml:space="preserve"> puede ser muy resistente y retener el poder para contraatacar ante el meno</w:t>
      </w:r>
      <w:r w:rsidRPr="00C94485">
        <w:rPr>
          <w:rFonts w:ascii="Times New Roman" w:hAnsi="Times New Roman" w:cs="Times New Roman"/>
          <w:b/>
          <w:color w:val="000000"/>
          <w:sz w:val="24"/>
          <w:szCs w:val="24"/>
          <w:shd w:val="clear" w:color="auto" w:fill="FFFFFF"/>
        </w:rPr>
        <w:t>r signo de debilidad. L</w:t>
      </w:r>
      <w:r w:rsidR="00E44990" w:rsidRPr="00C94485">
        <w:rPr>
          <w:rFonts w:ascii="Times New Roman" w:hAnsi="Times New Roman" w:cs="Times New Roman"/>
          <w:b/>
          <w:color w:val="000000"/>
          <w:sz w:val="24"/>
          <w:szCs w:val="24"/>
          <w:shd w:val="clear" w:color="auto" w:fill="FFFFFF"/>
        </w:rPr>
        <w:t xml:space="preserve">a historia ha </w:t>
      </w:r>
      <w:r w:rsidR="006A3896">
        <w:rPr>
          <w:rFonts w:ascii="Times New Roman" w:hAnsi="Times New Roman" w:cs="Times New Roman"/>
          <w:b/>
          <w:color w:val="000000"/>
          <w:sz w:val="24"/>
          <w:szCs w:val="24"/>
          <w:shd w:val="clear" w:color="auto" w:fill="FFFFFF"/>
        </w:rPr>
        <w:t>de</w:t>
      </w:r>
      <w:r w:rsidR="00E44990" w:rsidRPr="00C94485">
        <w:rPr>
          <w:rFonts w:ascii="Times New Roman" w:hAnsi="Times New Roman" w:cs="Times New Roman"/>
          <w:b/>
          <w:color w:val="000000"/>
          <w:sz w:val="24"/>
          <w:szCs w:val="24"/>
          <w:shd w:val="clear" w:color="auto" w:fill="FFFFFF"/>
        </w:rPr>
        <w:t>mostrado una y otra vez que es un error darlas por vencidas demasiado pronto. </w:t>
      </w:r>
      <w:r w:rsidR="0093228D" w:rsidRPr="00C94485">
        <w:rPr>
          <w:rFonts w:ascii="Times New Roman" w:hAnsi="Times New Roman" w:cs="Times New Roman"/>
          <w:b/>
          <w:color w:val="000000"/>
          <w:sz w:val="24"/>
          <w:szCs w:val="24"/>
          <w:shd w:val="clear" w:color="auto" w:fill="FFFFFF"/>
        </w:rPr>
        <w:t xml:space="preserve">De vez en </w:t>
      </w:r>
      <w:r w:rsidRPr="00C94485">
        <w:rPr>
          <w:rFonts w:ascii="Times New Roman" w:hAnsi="Times New Roman" w:cs="Times New Roman"/>
          <w:b/>
          <w:color w:val="000000"/>
          <w:sz w:val="24"/>
          <w:szCs w:val="24"/>
          <w:shd w:val="clear" w:color="auto" w:fill="FFFFFF"/>
        </w:rPr>
        <w:t>cuando se aceptan nuevas actitudes</w:t>
      </w:r>
      <w:r w:rsidR="0093228D" w:rsidRPr="00C94485">
        <w:rPr>
          <w:rFonts w:ascii="Times New Roman" w:hAnsi="Times New Roman" w:cs="Times New Roman"/>
          <w:b/>
          <w:color w:val="000000"/>
          <w:sz w:val="24"/>
          <w:szCs w:val="24"/>
          <w:shd w:val="clear" w:color="auto" w:fill="FFFFFF"/>
        </w:rPr>
        <w:t>, pero siempre y cuando no amenacen la perpetuación del sistema.</w:t>
      </w:r>
    </w:p>
    <w:p w:rsidR="00500FEF" w:rsidRPr="00EE64A3" w:rsidRDefault="00500FEF" w:rsidP="0093228D">
      <w:pPr>
        <w:shd w:val="clear" w:color="auto" w:fill="FFFFFF"/>
        <w:spacing w:line="240" w:lineRule="auto"/>
        <w:jc w:val="both"/>
        <w:rPr>
          <w:rFonts w:ascii="Times New Roman" w:eastAsia="Times New Roman" w:hAnsi="Times New Roman" w:cs="Times New Roman"/>
          <w:b/>
          <w:sz w:val="24"/>
          <w:szCs w:val="24"/>
        </w:rPr>
      </w:pPr>
      <w:r w:rsidRPr="00C94485">
        <w:rPr>
          <w:rFonts w:ascii="Times New Roman" w:hAnsi="Times New Roman" w:cs="Times New Roman"/>
          <w:b/>
          <w:color w:val="000000"/>
          <w:sz w:val="24"/>
          <w:szCs w:val="24"/>
          <w:shd w:val="clear" w:color="auto" w:fill="FFFFFF"/>
        </w:rPr>
        <w:t>Habrá qu</w:t>
      </w:r>
      <w:r w:rsidR="00A606F6">
        <w:rPr>
          <w:rFonts w:ascii="Times New Roman" w:hAnsi="Times New Roman" w:cs="Times New Roman"/>
          <w:b/>
          <w:color w:val="000000"/>
          <w:sz w:val="24"/>
          <w:szCs w:val="24"/>
          <w:shd w:val="clear" w:color="auto" w:fill="FFFFFF"/>
        </w:rPr>
        <w:t>e “atreverse con todo”, o resignarse a</w:t>
      </w:r>
      <w:r w:rsidRPr="00C94485">
        <w:rPr>
          <w:rFonts w:ascii="Times New Roman" w:hAnsi="Times New Roman" w:cs="Times New Roman"/>
          <w:b/>
          <w:color w:val="000000"/>
          <w:sz w:val="24"/>
          <w:szCs w:val="24"/>
          <w:shd w:val="clear" w:color="auto" w:fill="FFFFFF"/>
        </w:rPr>
        <w:t xml:space="preserve"> seguir siendo un chico “cool”, amigo del buen rollito, cautivo</w:t>
      </w:r>
      <w:r w:rsidR="00C94485" w:rsidRPr="00C94485">
        <w:rPr>
          <w:rFonts w:ascii="Times New Roman" w:hAnsi="Times New Roman" w:cs="Times New Roman"/>
          <w:b/>
          <w:color w:val="000000"/>
          <w:sz w:val="24"/>
          <w:szCs w:val="24"/>
          <w:shd w:val="clear" w:color="auto" w:fill="FFFFFF"/>
        </w:rPr>
        <w:t xml:space="preserve"> del</w:t>
      </w:r>
      <w:r w:rsidRPr="00C94485">
        <w:rPr>
          <w:rFonts w:ascii="Times New Roman" w:hAnsi="Times New Roman" w:cs="Times New Roman"/>
          <w:b/>
          <w:color w:val="000000"/>
          <w:sz w:val="24"/>
          <w:szCs w:val="24"/>
          <w:shd w:val="clear" w:color="auto" w:fill="FFFFFF"/>
        </w:rPr>
        <w:t xml:space="preserve"> Int</w:t>
      </w:r>
      <w:r w:rsidR="00C94485" w:rsidRPr="00C94485">
        <w:rPr>
          <w:rFonts w:ascii="Times New Roman" w:hAnsi="Times New Roman" w:cs="Times New Roman"/>
          <w:b/>
          <w:color w:val="000000"/>
          <w:sz w:val="24"/>
          <w:szCs w:val="24"/>
          <w:shd w:val="clear" w:color="auto" w:fill="FFFFFF"/>
        </w:rPr>
        <w:t>ernet de las cosas</w:t>
      </w:r>
      <w:r w:rsidR="00AE3B47">
        <w:rPr>
          <w:rFonts w:ascii="Times New Roman" w:hAnsi="Times New Roman" w:cs="Times New Roman"/>
          <w:b/>
          <w:color w:val="000000"/>
          <w:sz w:val="24"/>
          <w:szCs w:val="24"/>
          <w:shd w:val="clear" w:color="auto" w:fill="FFFFFF"/>
        </w:rPr>
        <w:t>,</w:t>
      </w:r>
      <w:r w:rsidR="00C94485" w:rsidRPr="00C94485">
        <w:rPr>
          <w:rFonts w:ascii="Times New Roman" w:hAnsi="Times New Roman" w:cs="Times New Roman"/>
          <w:b/>
          <w:color w:val="000000"/>
          <w:sz w:val="24"/>
          <w:szCs w:val="24"/>
          <w:shd w:val="clear" w:color="auto" w:fill="FFFFFF"/>
        </w:rPr>
        <w:t xml:space="preserve"> e hipnotizado por el Internet de los (mo)cosos.</w:t>
      </w:r>
      <w:r w:rsidRPr="00C94485">
        <w:rPr>
          <w:rFonts w:ascii="Times New Roman" w:hAnsi="Times New Roman" w:cs="Times New Roman"/>
          <w:b/>
          <w:color w:val="000000"/>
          <w:sz w:val="24"/>
          <w:szCs w:val="24"/>
          <w:shd w:val="clear" w:color="auto" w:fill="FFFFFF"/>
        </w:rPr>
        <w:t xml:space="preserve"> </w:t>
      </w:r>
      <w:r w:rsidR="00C17E81">
        <w:rPr>
          <w:rFonts w:ascii="Times New Roman" w:hAnsi="Times New Roman" w:cs="Times New Roman"/>
          <w:b/>
          <w:color w:val="000000"/>
          <w:sz w:val="24"/>
          <w:szCs w:val="24"/>
          <w:shd w:val="clear" w:color="auto" w:fill="FFFFFF"/>
        </w:rPr>
        <w:t xml:space="preserve"> </w:t>
      </w:r>
    </w:p>
    <w:p w:rsidR="00C17E81" w:rsidRDefault="00C17E81" w:rsidP="0093228D">
      <w:pPr>
        <w:shd w:val="clear" w:color="auto" w:fill="FFFFFF"/>
        <w:spacing w:line="240" w:lineRule="auto"/>
        <w:jc w:val="both"/>
        <w:rPr>
          <w:rFonts w:ascii="Times New Roman" w:hAnsi="Times New Roman" w:cs="Times New Roman"/>
          <w:b/>
          <w:color w:val="000000"/>
          <w:sz w:val="24"/>
          <w:szCs w:val="24"/>
          <w:shd w:val="clear" w:color="auto" w:fill="FFFFFF"/>
        </w:rPr>
      </w:pPr>
      <w:r>
        <w:rPr>
          <w:rFonts w:ascii="Times New Roman" w:hAnsi="Times New Roman" w:cs="Times New Roman"/>
          <w:b/>
          <w:color w:val="000000"/>
          <w:sz w:val="24"/>
          <w:szCs w:val="24"/>
          <w:shd w:val="clear" w:color="auto" w:fill="FFFFFF"/>
        </w:rPr>
        <w:lastRenderedPageBreak/>
        <w:t>En la era de Facebook y del smartphone, habrá que dejar de ser un “avatar 3D”</w:t>
      </w:r>
      <w:r w:rsidR="00035D5F">
        <w:rPr>
          <w:rFonts w:ascii="Times New Roman" w:hAnsi="Times New Roman" w:cs="Times New Roman"/>
          <w:b/>
          <w:color w:val="000000"/>
          <w:sz w:val="24"/>
          <w:szCs w:val="24"/>
          <w:shd w:val="clear" w:color="auto" w:fill="FFFFFF"/>
        </w:rPr>
        <w:t>,</w:t>
      </w:r>
      <w:r>
        <w:rPr>
          <w:rFonts w:ascii="Times New Roman" w:hAnsi="Times New Roman" w:cs="Times New Roman"/>
          <w:b/>
          <w:color w:val="000000"/>
          <w:sz w:val="24"/>
          <w:szCs w:val="24"/>
          <w:shd w:val="clear" w:color="auto" w:fill="FFFFFF"/>
        </w:rPr>
        <w:t xml:space="preserve"> o seguir </w:t>
      </w:r>
      <w:r w:rsidR="00035D5F">
        <w:rPr>
          <w:rFonts w:ascii="Times New Roman" w:hAnsi="Times New Roman" w:cs="Times New Roman"/>
          <w:b/>
          <w:color w:val="000000"/>
          <w:sz w:val="24"/>
          <w:szCs w:val="24"/>
          <w:shd w:val="clear" w:color="auto" w:fill="FFFFFF"/>
        </w:rPr>
        <w:t>“</w:t>
      </w:r>
      <w:r>
        <w:rPr>
          <w:rFonts w:ascii="Times New Roman" w:hAnsi="Times New Roman" w:cs="Times New Roman"/>
          <w:b/>
          <w:color w:val="000000"/>
          <w:sz w:val="24"/>
          <w:szCs w:val="24"/>
          <w:shd w:val="clear" w:color="auto" w:fill="FFFFFF"/>
        </w:rPr>
        <w:t>abducido</w:t>
      </w:r>
      <w:r w:rsidR="00035D5F">
        <w:rPr>
          <w:rFonts w:ascii="Times New Roman" w:hAnsi="Times New Roman" w:cs="Times New Roman"/>
          <w:b/>
          <w:color w:val="000000"/>
          <w:sz w:val="24"/>
          <w:szCs w:val="24"/>
          <w:shd w:val="clear" w:color="auto" w:fill="FFFFFF"/>
        </w:rPr>
        <w:t>”</w:t>
      </w:r>
      <w:r>
        <w:rPr>
          <w:rFonts w:ascii="Times New Roman" w:hAnsi="Times New Roman" w:cs="Times New Roman"/>
          <w:b/>
          <w:color w:val="000000"/>
          <w:sz w:val="24"/>
          <w:szCs w:val="24"/>
          <w:shd w:val="clear" w:color="auto" w:fill="FFFFFF"/>
        </w:rPr>
        <w:t xml:space="preserve"> por las “nuevas chucherías”: la red social de realidad virtual móvil (VTime),</w:t>
      </w:r>
      <w:r w:rsidR="001D1451">
        <w:rPr>
          <w:rFonts w:ascii="Times New Roman" w:hAnsi="Times New Roman" w:cs="Times New Roman"/>
          <w:b/>
          <w:color w:val="000000"/>
          <w:sz w:val="24"/>
          <w:szCs w:val="24"/>
          <w:shd w:val="clear" w:color="auto" w:fill="FFFFFF"/>
        </w:rPr>
        <w:t xml:space="preserve"> </w:t>
      </w:r>
      <w:r>
        <w:rPr>
          <w:rFonts w:ascii="Times New Roman" w:hAnsi="Times New Roman" w:cs="Times New Roman"/>
          <w:b/>
          <w:color w:val="000000"/>
          <w:sz w:val="24"/>
          <w:szCs w:val="24"/>
          <w:shd w:val="clear" w:color="auto" w:fill="FFFFFF"/>
        </w:rPr>
        <w:t>el inodoro inteligente, la lavadora que compra su detergente, el frigorífico que hace selfies, el horno controlado a distancia, la coctelera al estilo de las cafeteras Nespresso, los patines el</w:t>
      </w:r>
      <w:r w:rsidR="001D1451">
        <w:rPr>
          <w:rFonts w:ascii="Times New Roman" w:hAnsi="Times New Roman" w:cs="Times New Roman"/>
          <w:b/>
          <w:color w:val="000000"/>
          <w:sz w:val="24"/>
          <w:szCs w:val="24"/>
          <w:shd w:val="clear" w:color="auto" w:fill="FFFFFF"/>
        </w:rPr>
        <w:t>éctricos (hover boards), el vehículo</w:t>
      </w:r>
      <w:r>
        <w:rPr>
          <w:rFonts w:ascii="Times New Roman" w:hAnsi="Times New Roman" w:cs="Times New Roman"/>
          <w:b/>
          <w:color w:val="000000"/>
          <w:sz w:val="24"/>
          <w:szCs w:val="24"/>
          <w:shd w:val="clear" w:color="auto" w:fill="FFFFFF"/>
        </w:rPr>
        <w:t xml:space="preserve"> sin conductor, los zapatos inteligentes,</w:t>
      </w:r>
      <w:r w:rsidR="001D1451">
        <w:rPr>
          <w:rFonts w:ascii="Times New Roman" w:hAnsi="Times New Roman" w:cs="Times New Roman"/>
          <w:b/>
          <w:color w:val="000000"/>
          <w:sz w:val="24"/>
          <w:szCs w:val="24"/>
          <w:shd w:val="clear" w:color="auto" w:fill="FFFFFF"/>
        </w:rPr>
        <w:t xml:space="preserve"> los drones que reparten pizza, los servicios “uberizados”,</w:t>
      </w:r>
      <w:r>
        <w:rPr>
          <w:rFonts w:ascii="Times New Roman" w:hAnsi="Times New Roman" w:cs="Times New Roman"/>
          <w:b/>
          <w:color w:val="000000"/>
          <w:sz w:val="24"/>
          <w:szCs w:val="24"/>
          <w:shd w:val="clear" w:color="auto" w:fill="FFFFFF"/>
        </w:rPr>
        <w:t xml:space="preserve"> el Apple car play,… y</w:t>
      </w:r>
      <w:r w:rsidR="001D1451">
        <w:rPr>
          <w:rFonts w:ascii="Times New Roman" w:hAnsi="Times New Roman" w:cs="Times New Roman"/>
          <w:b/>
          <w:color w:val="000000"/>
          <w:sz w:val="24"/>
          <w:szCs w:val="24"/>
          <w:shd w:val="clear" w:color="auto" w:fill="FFFFFF"/>
        </w:rPr>
        <w:t xml:space="preserve"> otros</w:t>
      </w:r>
      <w:r w:rsidR="00706C21">
        <w:rPr>
          <w:rFonts w:ascii="Times New Roman" w:hAnsi="Times New Roman" w:cs="Times New Roman"/>
          <w:b/>
          <w:color w:val="000000"/>
          <w:sz w:val="24"/>
          <w:szCs w:val="24"/>
          <w:shd w:val="clear" w:color="auto" w:fill="FFFFFF"/>
        </w:rPr>
        <w:t xml:space="preserve"> muchos “toys</w:t>
      </w:r>
      <w:r w:rsidR="00376449">
        <w:rPr>
          <w:rFonts w:ascii="Times New Roman" w:hAnsi="Times New Roman" w:cs="Times New Roman"/>
          <w:b/>
          <w:color w:val="000000"/>
          <w:sz w:val="24"/>
          <w:szCs w:val="24"/>
          <w:shd w:val="clear" w:color="auto" w:fill="FFFFFF"/>
        </w:rPr>
        <w:t xml:space="preserve"> &amp; games</w:t>
      </w:r>
      <w:r w:rsidR="00353937">
        <w:rPr>
          <w:rFonts w:ascii="Times New Roman" w:hAnsi="Times New Roman" w:cs="Times New Roman"/>
          <w:b/>
          <w:color w:val="000000"/>
          <w:sz w:val="24"/>
          <w:szCs w:val="24"/>
          <w:shd w:val="clear" w:color="auto" w:fill="FFFFFF"/>
        </w:rPr>
        <w:t>”</w:t>
      </w:r>
      <w:r>
        <w:rPr>
          <w:rFonts w:ascii="Times New Roman" w:hAnsi="Times New Roman" w:cs="Times New Roman"/>
          <w:b/>
          <w:color w:val="000000"/>
          <w:sz w:val="24"/>
          <w:szCs w:val="24"/>
          <w:shd w:val="clear" w:color="auto" w:fill="FFFFFF"/>
        </w:rPr>
        <w:t xml:space="preserve"> más.</w:t>
      </w:r>
    </w:p>
    <w:p w:rsidR="00AE3B47" w:rsidRDefault="00AE3B47" w:rsidP="00DB52F6">
      <w:pPr>
        <w:shd w:val="clear" w:color="auto" w:fill="FFFFFF"/>
        <w:spacing w:line="240" w:lineRule="auto"/>
        <w:jc w:val="both"/>
        <w:rPr>
          <w:rFonts w:ascii="Times New Roman" w:hAnsi="Times New Roman" w:cs="Times New Roman"/>
          <w:b/>
          <w:color w:val="333333"/>
          <w:spacing w:val="6"/>
          <w:sz w:val="24"/>
          <w:szCs w:val="24"/>
          <w:shd w:val="clear" w:color="auto" w:fill="FFFFFF"/>
        </w:rPr>
      </w:pPr>
      <w:r>
        <w:rPr>
          <w:rFonts w:ascii="Times New Roman" w:hAnsi="Times New Roman" w:cs="Times New Roman"/>
          <w:b/>
          <w:color w:val="333333"/>
          <w:spacing w:val="6"/>
          <w:sz w:val="24"/>
          <w:szCs w:val="24"/>
          <w:shd w:val="clear" w:color="auto" w:fill="FFFFFF"/>
        </w:rPr>
        <w:t>Se tendrá</w:t>
      </w:r>
      <w:r w:rsidR="00C94485" w:rsidRPr="00C94485">
        <w:rPr>
          <w:rFonts w:ascii="Times New Roman" w:hAnsi="Times New Roman" w:cs="Times New Roman"/>
          <w:b/>
          <w:color w:val="333333"/>
          <w:spacing w:val="6"/>
          <w:sz w:val="24"/>
          <w:szCs w:val="24"/>
          <w:shd w:val="clear" w:color="auto" w:fill="FFFFFF"/>
        </w:rPr>
        <w:t xml:space="preserve"> que resolver si</w:t>
      </w:r>
      <w:r>
        <w:rPr>
          <w:rFonts w:ascii="Times New Roman" w:hAnsi="Times New Roman" w:cs="Times New Roman"/>
          <w:b/>
          <w:color w:val="333333"/>
          <w:spacing w:val="6"/>
          <w:sz w:val="24"/>
          <w:szCs w:val="24"/>
          <w:shd w:val="clear" w:color="auto" w:fill="FFFFFF"/>
        </w:rPr>
        <w:t xml:space="preserve"> se quiere</w:t>
      </w:r>
      <w:r w:rsidR="00E44990" w:rsidRPr="00C94485">
        <w:rPr>
          <w:rFonts w:ascii="Times New Roman" w:hAnsi="Times New Roman" w:cs="Times New Roman"/>
          <w:b/>
          <w:color w:val="333333"/>
          <w:spacing w:val="6"/>
          <w:sz w:val="24"/>
          <w:szCs w:val="24"/>
          <w:shd w:val="clear" w:color="auto" w:fill="FFFFFF"/>
        </w:rPr>
        <w:t xml:space="preserve">, en definitiva, acercarse al futuro con un poquito de esperanza en el provenir. </w:t>
      </w:r>
    </w:p>
    <w:p w:rsidR="00CC0081" w:rsidRPr="00CC0081" w:rsidRDefault="00484071" w:rsidP="00CC0081">
      <w:pPr>
        <w:shd w:val="clear" w:color="auto" w:fill="FFFFFF"/>
        <w:spacing w:line="240" w:lineRule="auto"/>
        <w:jc w:val="both"/>
        <w:textAlignment w:val="baseline"/>
        <w:rPr>
          <w:rFonts w:ascii="Times New Roman" w:hAnsi="Times New Roman" w:cs="Times New Roman"/>
          <w:b/>
          <w:color w:val="333333"/>
          <w:sz w:val="24"/>
          <w:szCs w:val="24"/>
        </w:rPr>
      </w:pPr>
      <w:r>
        <w:rPr>
          <w:rFonts w:ascii="Times New Roman" w:hAnsi="Times New Roman" w:cs="Times New Roman"/>
          <w:b/>
          <w:color w:val="333333"/>
          <w:sz w:val="24"/>
          <w:szCs w:val="24"/>
        </w:rPr>
        <w:t xml:space="preserve">Muchos </w:t>
      </w:r>
      <w:r w:rsidRPr="00484071">
        <w:rPr>
          <w:rFonts w:ascii="Times New Roman" w:hAnsi="Times New Roman" w:cs="Times New Roman"/>
          <w:b/>
          <w:color w:val="333333"/>
          <w:sz w:val="24"/>
          <w:szCs w:val="24"/>
        </w:rPr>
        <w:t>cambios</w:t>
      </w:r>
      <w:r w:rsidR="00CC0081">
        <w:rPr>
          <w:rFonts w:ascii="Times New Roman" w:hAnsi="Times New Roman" w:cs="Times New Roman"/>
          <w:b/>
          <w:color w:val="333333"/>
          <w:sz w:val="24"/>
          <w:szCs w:val="24"/>
        </w:rPr>
        <w:t xml:space="preserve"> tecnológicos</w:t>
      </w:r>
      <w:r w:rsidR="001D1451">
        <w:rPr>
          <w:rFonts w:ascii="Times New Roman" w:hAnsi="Times New Roman" w:cs="Times New Roman"/>
          <w:b/>
          <w:color w:val="333333"/>
          <w:sz w:val="24"/>
          <w:szCs w:val="24"/>
        </w:rPr>
        <w:t xml:space="preserve"> son positivos (simuladores cuánticos, baterías para la autosuficiencia energética…), otros</w:t>
      </w:r>
      <w:r>
        <w:rPr>
          <w:rFonts w:ascii="Times New Roman" w:hAnsi="Times New Roman" w:cs="Times New Roman"/>
          <w:b/>
          <w:color w:val="333333"/>
          <w:sz w:val="24"/>
          <w:szCs w:val="24"/>
        </w:rPr>
        <w:t xml:space="preserve"> son</w:t>
      </w:r>
      <w:r w:rsidRPr="00484071">
        <w:rPr>
          <w:rFonts w:ascii="Times New Roman" w:hAnsi="Times New Roman" w:cs="Times New Roman"/>
          <w:b/>
          <w:color w:val="333333"/>
          <w:sz w:val="24"/>
          <w:szCs w:val="24"/>
        </w:rPr>
        <w:t xml:space="preserve"> inevitables, pero no siempre se debe poner al mundo en rie</w:t>
      </w:r>
      <w:r>
        <w:rPr>
          <w:rFonts w:ascii="Times New Roman" w:hAnsi="Times New Roman" w:cs="Times New Roman"/>
          <w:b/>
          <w:color w:val="333333"/>
          <w:sz w:val="24"/>
          <w:szCs w:val="24"/>
        </w:rPr>
        <w:t>sgo para lograr el avance de los propios y miopes intereses de la élite dominante.</w:t>
      </w:r>
      <w:r w:rsidR="00CC0081">
        <w:rPr>
          <w:rFonts w:ascii="Times New Roman" w:hAnsi="Times New Roman" w:cs="Times New Roman"/>
          <w:b/>
          <w:color w:val="333333"/>
          <w:sz w:val="24"/>
          <w:szCs w:val="24"/>
        </w:rPr>
        <w:t xml:space="preserve"> </w:t>
      </w:r>
      <w:r w:rsidR="00CC0081" w:rsidRPr="00CC0081">
        <w:rPr>
          <w:rFonts w:ascii="Times New Roman" w:hAnsi="Times New Roman" w:cs="Times New Roman"/>
          <w:b/>
          <w:sz w:val="24"/>
          <w:szCs w:val="24"/>
        </w:rPr>
        <w:t>Estos cambios deberían ser inaceptables para cualquier persona comprom</w:t>
      </w:r>
      <w:r w:rsidR="006014DB">
        <w:rPr>
          <w:rFonts w:ascii="Times New Roman" w:hAnsi="Times New Roman" w:cs="Times New Roman"/>
          <w:b/>
          <w:sz w:val="24"/>
          <w:szCs w:val="24"/>
        </w:rPr>
        <w:t>etida con la protección</w:t>
      </w:r>
      <w:r w:rsidR="00CA120D">
        <w:rPr>
          <w:rFonts w:ascii="Times New Roman" w:hAnsi="Times New Roman" w:cs="Times New Roman"/>
          <w:b/>
          <w:sz w:val="24"/>
          <w:szCs w:val="24"/>
        </w:rPr>
        <w:t xml:space="preserve"> del ciudadano</w:t>
      </w:r>
      <w:r w:rsidR="00CC0081" w:rsidRPr="00CC0081">
        <w:rPr>
          <w:rFonts w:ascii="Times New Roman" w:hAnsi="Times New Roman" w:cs="Times New Roman"/>
          <w:b/>
          <w:sz w:val="24"/>
          <w:szCs w:val="24"/>
        </w:rPr>
        <w:t>,</w:t>
      </w:r>
      <w:r w:rsidR="006014DB">
        <w:rPr>
          <w:rFonts w:ascii="Times New Roman" w:hAnsi="Times New Roman" w:cs="Times New Roman"/>
          <w:b/>
          <w:sz w:val="24"/>
          <w:szCs w:val="24"/>
        </w:rPr>
        <w:t xml:space="preserve"> la </w:t>
      </w:r>
      <w:r w:rsidR="00CA120D">
        <w:rPr>
          <w:rFonts w:ascii="Times New Roman" w:hAnsi="Times New Roman" w:cs="Times New Roman"/>
          <w:b/>
          <w:sz w:val="24"/>
          <w:szCs w:val="24"/>
        </w:rPr>
        <w:t>moral y la ética.</w:t>
      </w:r>
    </w:p>
    <w:p w:rsidR="00E44990" w:rsidRDefault="003C07EE" w:rsidP="00DB52F6">
      <w:pPr>
        <w:shd w:val="clear" w:color="auto" w:fill="FFFFFF"/>
        <w:spacing w:line="240" w:lineRule="auto"/>
        <w:jc w:val="both"/>
        <w:rPr>
          <w:rFonts w:ascii="Times New Roman" w:hAnsi="Times New Roman" w:cs="Times New Roman"/>
          <w:b/>
          <w:color w:val="333333"/>
          <w:spacing w:val="6"/>
          <w:sz w:val="24"/>
          <w:szCs w:val="24"/>
          <w:shd w:val="clear" w:color="auto" w:fill="FFFFFF"/>
        </w:rPr>
      </w:pPr>
      <w:r>
        <w:rPr>
          <w:rFonts w:ascii="Times New Roman" w:hAnsi="Times New Roman" w:cs="Times New Roman"/>
          <w:b/>
          <w:color w:val="333333"/>
          <w:spacing w:val="6"/>
          <w:sz w:val="24"/>
          <w:szCs w:val="24"/>
          <w:shd w:val="clear" w:color="auto" w:fill="FFFFFF"/>
        </w:rPr>
        <w:t>Antes de volver a hacer cola</w:t>
      </w:r>
      <w:r w:rsidR="000640C2">
        <w:rPr>
          <w:rFonts w:ascii="Times New Roman" w:hAnsi="Times New Roman" w:cs="Times New Roman"/>
          <w:b/>
          <w:color w:val="333333"/>
          <w:spacing w:val="6"/>
          <w:sz w:val="24"/>
          <w:szCs w:val="24"/>
          <w:shd w:val="clear" w:color="auto" w:fill="FFFFFF"/>
        </w:rPr>
        <w:t xml:space="preserve"> durante</w:t>
      </w:r>
      <w:r>
        <w:rPr>
          <w:rFonts w:ascii="Times New Roman" w:hAnsi="Times New Roman" w:cs="Times New Roman"/>
          <w:b/>
          <w:color w:val="333333"/>
          <w:spacing w:val="6"/>
          <w:sz w:val="24"/>
          <w:szCs w:val="24"/>
          <w:shd w:val="clear" w:color="auto" w:fill="FFFFFF"/>
        </w:rPr>
        <w:t xml:space="preserve"> 24 horas, ante la tienda de Apple, para comprar </w:t>
      </w:r>
      <w:r w:rsidR="000640C2">
        <w:rPr>
          <w:rFonts w:ascii="Times New Roman" w:hAnsi="Times New Roman" w:cs="Times New Roman"/>
          <w:b/>
          <w:color w:val="333333"/>
          <w:spacing w:val="6"/>
          <w:sz w:val="24"/>
          <w:szCs w:val="24"/>
          <w:shd w:val="clear" w:color="auto" w:fill="FFFFFF"/>
        </w:rPr>
        <w:t>el último modelo de</w:t>
      </w:r>
      <w:r>
        <w:rPr>
          <w:rFonts w:ascii="Times New Roman" w:hAnsi="Times New Roman" w:cs="Times New Roman"/>
          <w:b/>
          <w:color w:val="333333"/>
          <w:spacing w:val="6"/>
          <w:sz w:val="24"/>
          <w:szCs w:val="24"/>
          <w:shd w:val="clear" w:color="auto" w:fill="FFFFFF"/>
        </w:rPr>
        <w:t xml:space="preserve"> iPhone o iPad,</w:t>
      </w:r>
      <w:r w:rsidR="00484071">
        <w:rPr>
          <w:rFonts w:ascii="Times New Roman" w:hAnsi="Times New Roman" w:cs="Times New Roman"/>
          <w:b/>
          <w:color w:val="333333"/>
          <w:spacing w:val="6"/>
          <w:sz w:val="24"/>
          <w:szCs w:val="24"/>
          <w:shd w:val="clear" w:color="auto" w:fill="FFFFFF"/>
        </w:rPr>
        <w:t xml:space="preserve"> por favor,</w:t>
      </w:r>
      <w:r>
        <w:rPr>
          <w:rFonts w:ascii="Times New Roman" w:hAnsi="Times New Roman" w:cs="Times New Roman"/>
          <w:b/>
          <w:color w:val="333333"/>
          <w:spacing w:val="6"/>
          <w:sz w:val="24"/>
          <w:szCs w:val="24"/>
          <w:shd w:val="clear" w:color="auto" w:fill="FFFFFF"/>
        </w:rPr>
        <w:t xml:space="preserve"> lean</w:t>
      </w:r>
      <w:r w:rsidR="000640C2">
        <w:rPr>
          <w:rFonts w:ascii="Times New Roman" w:hAnsi="Times New Roman" w:cs="Times New Roman"/>
          <w:b/>
          <w:color w:val="333333"/>
          <w:spacing w:val="6"/>
          <w:sz w:val="24"/>
          <w:szCs w:val="24"/>
          <w:shd w:val="clear" w:color="auto" w:fill="FFFFFF"/>
        </w:rPr>
        <w:t xml:space="preserve"> esta</w:t>
      </w:r>
      <w:r>
        <w:rPr>
          <w:rFonts w:ascii="Times New Roman" w:hAnsi="Times New Roman" w:cs="Times New Roman"/>
          <w:b/>
          <w:color w:val="333333"/>
          <w:spacing w:val="6"/>
          <w:sz w:val="24"/>
          <w:szCs w:val="24"/>
          <w:shd w:val="clear" w:color="auto" w:fill="FFFFFF"/>
        </w:rPr>
        <w:t xml:space="preserve"> frase de </w:t>
      </w:r>
      <w:r w:rsidRPr="00AE3B47">
        <w:rPr>
          <w:rStyle w:val="Textoennegrita"/>
          <w:rFonts w:ascii="Times New Roman" w:hAnsi="Times New Roman" w:cs="Times New Roman"/>
          <w:color w:val="333333"/>
          <w:spacing w:val="6"/>
          <w:sz w:val="24"/>
          <w:szCs w:val="24"/>
          <w:shd w:val="clear" w:color="auto" w:fill="FFFFFF"/>
        </w:rPr>
        <w:t>Shakespeare</w:t>
      </w:r>
      <w:r w:rsidR="000640C2">
        <w:rPr>
          <w:rFonts w:ascii="Times New Roman" w:hAnsi="Times New Roman" w:cs="Times New Roman"/>
          <w:color w:val="333333"/>
          <w:spacing w:val="6"/>
          <w:sz w:val="24"/>
          <w:szCs w:val="24"/>
          <w:shd w:val="clear" w:color="auto" w:fill="FFFFFF"/>
        </w:rPr>
        <w:t xml:space="preserve"> (</w:t>
      </w:r>
      <w:r w:rsidRPr="003C07EE">
        <w:rPr>
          <w:rStyle w:val="nfasis"/>
          <w:rFonts w:ascii="Times New Roman" w:hAnsi="Times New Roman" w:cs="Times New Roman"/>
          <w:b/>
          <w:i w:val="0"/>
          <w:color w:val="333333"/>
          <w:spacing w:val="6"/>
          <w:sz w:val="24"/>
          <w:szCs w:val="24"/>
          <w:shd w:val="clear" w:color="auto" w:fill="FFFFFF"/>
        </w:rPr>
        <w:t>El Mercader de Venecia</w:t>
      </w:r>
      <w:r w:rsidRPr="000640C2">
        <w:rPr>
          <w:rFonts w:ascii="Times New Roman" w:hAnsi="Times New Roman" w:cs="Times New Roman"/>
          <w:b/>
          <w:color w:val="333333"/>
          <w:spacing w:val="6"/>
          <w:sz w:val="24"/>
          <w:szCs w:val="24"/>
          <w:shd w:val="clear" w:color="auto" w:fill="FFFFFF"/>
        </w:rPr>
        <w:t>)</w:t>
      </w:r>
      <w:r w:rsidR="000640C2">
        <w:rPr>
          <w:rFonts w:ascii="Times New Roman" w:hAnsi="Times New Roman" w:cs="Times New Roman"/>
          <w:b/>
          <w:color w:val="333333"/>
          <w:spacing w:val="6"/>
          <w:sz w:val="24"/>
          <w:szCs w:val="24"/>
          <w:shd w:val="clear" w:color="auto" w:fill="FFFFFF"/>
        </w:rPr>
        <w:t>:</w:t>
      </w:r>
      <w:r w:rsidR="000640C2">
        <w:rPr>
          <w:rFonts w:ascii="Times New Roman" w:eastAsia="Times New Roman" w:hAnsi="Times New Roman" w:cs="Times New Roman"/>
          <w:b/>
          <w:color w:val="FF0000"/>
          <w:sz w:val="24"/>
          <w:szCs w:val="24"/>
        </w:rPr>
        <w:t xml:space="preserve"> </w:t>
      </w:r>
      <w:r w:rsidR="00E44990" w:rsidRPr="000853E4">
        <w:rPr>
          <w:rFonts w:ascii="Times New Roman" w:hAnsi="Times New Roman" w:cs="Times New Roman"/>
          <w:b/>
          <w:i/>
          <w:color w:val="333333"/>
          <w:spacing w:val="6"/>
          <w:sz w:val="24"/>
          <w:szCs w:val="24"/>
          <w:shd w:val="clear" w:color="auto" w:fill="FFFFFF"/>
        </w:rPr>
        <w:t>“Porque, si he de ser pisoteado, prefiero ser antes un perro que un hombre…</w:t>
      </w:r>
      <w:r w:rsidR="00035D5F" w:rsidRPr="000853E4">
        <w:rPr>
          <w:rFonts w:ascii="Times New Roman" w:hAnsi="Times New Roman" w:cs="Times New Roman"/>
          <w:b/>
          <w:i/>
          <w:color w:val="333333"/>
          <w:spacing w:val="6"/>
          <w:sz w:val="24"/>
          <w:szCs w:val="24"/>
          <w:shd w:val="clear" w:color="auto" w:fill="FFFFFF"/>
        </w:rPr>
        <w:t>”,</w:t>
      </w:r>
      <w:r w:rsidR="00035D5F">
        <w:rPr>
          <w:rFonts w:ascii="Times New Roman" w:hAnsi="Times New Roman" w:cs="Times New Roman"/>
          <w:b/>
          <w:color w:val="333333"/>
          <w:spacing w:val="6"/>
          <w:sz w:val="24"/>
          <w:szCs w:val="24"/>
          <w:shd w:val="clear" w:color="auto" w:fill="FFFFFF"/>
        </w:rPr>
        <w:t xml:space="preserve"> y</w:t>
      </w:r>
      <w:r w:rsidR="00484071">
        <w:rPr>
          <w:rFonts w:ascii="Times New Roman" w:hAnsi="Times New Roman" w:cs="Times New Roman"/>
          <w:b/>
          <w:color w:val="333333"/>
          <w:spacing w:val="6"/>
          <w:sz w:val="24"/>
          <w:szCs w:val="24"/>
          <w:shd w:val="clear" w:color="auto" w:fill="FFFFFF"/>
        </w:rPr>
        <w:t xml:space="preserve"> resuelvan, si merece la pena.</w:t>
      </w:r>
    </w:p>
    <w:p w:rsidR="00831AA2" w:rsidRDefault="00A8517D" w:rsidP="00831AA2">
      <w:pPr>
        <w:shd w:val="clear" w:color="auto" w:fill="FFFFFF"/>
        <w:spacing w:line="240" w:lineRule="auto"/>
        <w:jc w:val="both"/>
        <w:rPr>
          <w:rFonts w:ascii="Times New Roman" w:hAnsi="Times New Roman" w:cs="Times New Roman"/>
          <w:b/>
          <w:color w:val="333333"/>
          <w:spacing w:val="6"/>
          <w:sz w:val="24"/>
          <w:szCs w:val="24"/>
          <w:shd w:val="clear" w:color="auto" w:fill="FFFFFF"/>
        </w:rPr>
      </w:pPr>
      <w:r>
        <w:rPr>
          <w:rFonts w:ascii="Times New Roman" w:hAnsi="Times New Roman" w:cs="Times New Roman"/>
          <w:b/>
          <w:color w:val="333333"/>
          <w:spacing w:val="6"/>
          <w:sz w:val="24"/>
          <w:szCs w:val="24"/>
          <w:shd w:val="clear" w:color="auto" w:fill="FFFFFF"/>
        </w:rPr>
        <w:t>Ante la grotesca “óp</w:t>
      </w:r>
      <w:r w:rsidR="00B84AAC">
        <w:rPr>
          <w:rFonts w:ascii="Times New Roman" w:hAnsi="Times New Roman" w:cs="Times New Roman"/>
          <w:b/>
          <w:color w:val="333333"/>
          <w:spacing w:val="6"/>
          <w:sz w:val="24"/>
          <w:szCs w:val="24"/>
          <w:shd w:val="clear" w:color="auto" w:fill="FFFFFF"/>
        </w:rPr>
        <w:t>era bufa” del modelo de negocio</w:t>
      </w:r>
      <w:r>
        <w:rPr>
          <w:rFonts w:ascii="Times New Roman" w:hAnsi="Times New Roman" w:cs="Times New Roman"/>
          <w:b/>
          <w:color w:val="333333"/>
          <w:spacing w:val="6"/>
          <w:sz w:val="24"/>
          <w:szCs w:val="24"/>
          <w:shd w:val="clear" w:color="auto" w:fill="FFFFFF"/>
        </w:rPr>
        <w:t xml:space="preserve"> de la “conectividad”, solo puedo concluir (sin esperanza y sin miedo), que la realidad </w:t>
      </w:r>
      <w:r w:rsidR="00A606F6">
        <w:rPr>
          <w:rFonts w:ascii="Times New Roman" w:hAnsi="Times New Roman" w:cs="Times New Roman"/>
          <w:b/>
          <w:color w:val="333333"/>
          <w:spacing w:val="6"/>
          <w:sz w:val="24"/>
          <w:szCs w:val="24"/>
          <w:shd w:val="clear" w:color="auto" w:fill="FFFFFF"/>
        </w:rPr>
        <w:t>económica</w:t>
      </w:r>
      <w:r>
        <w:rPr>
          <w:rFonts w:ascii="Times New Roman" w:hAnsi="Times New Roman" w:cs="Times New Roman"/>
          <w:b/>
          <w:color w:val="333333"/>
          <w:spacing w:val="6"/>
          <w:sz w:val="24"/>
          <w:szCs w:val="24"/>
          <w:shd w:val="clear" w:color="auto" w:fill="FFFFFF"/>
        </w:rPr>
        <w:t xml:space="preserve"> es demasiado seria para dejarla en manos (y pies) de falsos tenores, payasos y jabalíes.</w:t>
      </w:r>
      <w:r w:rsidR="00831AA2">
        <w:rPr>
          <w:rFonts w:ascii="Times New Roman" w:hAnsi="Times New Roman" w:cs="Times New Roman"/>
          <w:b/>
          <w:color w:val="333333"/>
          <w:spacing w:val="6"/>
          <w:sz w:val="24"/>
          <w:szCs w:val="24"/>
          <w:shd w:val="clear" w:color="auto" w:fill="FFFFFF"/>
        </w:rPr>
        <w:t xml:space="preserve"> A l</w:t>
      </w:r>
      <w:r>
        <w:rPr>
          <w:rFonts w:ascii="Times New Roman" w:hAnsi="Times New Roman" w:cs="Times New Roman"/>
          <w:b/>
          <w:color w:val="333333"/>
          <w:spacing w:val="6"/>
          <w:sz w:val="24"/>
          <w:szCs w:val="24"/>
          <w:shd w:val="clear" w:color="auto" w:fill="FFFFFF"/>
        </w:rPr>
        <w:t>os que están en la parte perded</w:t>
      </w:r>
      <w:r w:rsidR="00831AA2">
        <w:rPr>
          <w:rFonts w:ascii="Times New Roman" w:hAnsi="Times New Roman" w:cs="Times New Roman"/>
          <w:b/>
          <w:color w:val="333333"/>
          <w:spacing w:val="6"/>
          <w:sz w:val="24"/>
          <w:szCs w:val="24"/>
          <w:shd w:val="clear" w:color="auto" w:fill="FFFFFF"/>
        </w:rPr>
        <w:t>ora de la apuesta (la generación “millennials”), solo señalarles que si estos son los tipos más brillantes e inteligentes del mundo (lo que están en la parte ganadora de la apuesta), que Dios los (nos) pille confesados.</w:t>
      </w:r>
      <w:r w:rsidR="00353937">
        <w:rPr>
          <w:rFonts w:ascii="Times New Roman" w:hAnsi="Times New Roman" w:cs="Times New Roman"/>
          <w:b/>
          <w:color w:val="333333"/>
          <w:spacing w:val="6"/>
          <w:sz w:val="24"/>
          <w:szCs w:val="24"/>
          <w:shd w:val="clear" w:color="auto" w:fill="FFFFFF"/>
        </w:rPr>
        <w:t xml:space="preserve"> </w:t>
      </w:r>
      <w:r w:rsidR="00831AA2">
        <w:rPr>
          <w:rFonts w:ascii="Times New Roman" w:hAnsi="Times New Roman" w:cs="Times New Roman"/>
          <w:b/>
          <w:color w:val="333333"/>
          <w:spacing w:val="6"/>
          <w:sz w:val="24"/>
          <w:szCs w:val="24"/>
          <w:shd w:val="clear" w:color="auto" w:fill="FFFFFF"/>
        </w:rPr>
        <w:t>Aunque “despertar es doloroso”, por favor, busquen información, entérense, piensen, reflexionen y después… actúen en consecuencia.</w:t>
      </w:r>
    </w:p>
    <w:p w:rsidR="00CA120D" w:rsidRDefault="000853E4" w:rsidP="000853E4">
      <w:pPr>
        <w:shd w:val="clear" w:color="auto" w:fill="FFFFFF"/>
        <w:spacing w:line="240" w:lineRule="auto"/>
        <w:jc w:val="both"/>
        <w:rPr>
          <w:rFonts w:ascii="Times New Roman" w:hAnsi="Times New Roman" w:cs="Times New Roman"/>
          <w:b/>
          <w:sz w:val="24"/>
          <w:szCs w:val="24"/>
        </w:rPr>
      </w:pPr>
      <w:r w:rsidRPr="000853E4">
        <w:rPr>
          <w:rFonts w:ascii="Times New Roman" w:hAnsi="Times New Roman" w:cs="Times New Roman"/>
          <w:b/>
          <w:sz w:val="24"/>
          <w:szCs w:val="24"/>
        </w:rPr>
        <w:t xml:space="preserve">Mientras van </w:t>
      </w:r>
      <w:r w:rsidR="00CA120D" w:rsidRPr="000853E4">
        <w:rPr>
          <w:rFonts w:ascii="Times New Roman" w:hAnsi="Times New Roman" w:cs="Times New Roman"/>
          <w:b/>
          <w:sz w:val="24"/>
          <w:szCs w:val="24"/>
        </w:rPr>
        <w:t>creando conciencia y comprensión acerca de lo que está en juego</w:t>
      </w:r>
      <w:r w:rsidRPr="000853E4">
        <w:rPr>
          <w:rFonts w:ascii="Times New Roman" w:hAnsi="Times New Roman" w:cs="Times New Roman"/>
          <w:b/>
          <w:sz w:val="24"/>
          <w:szCs w:val="24"/>
        </w:rPr>
        <w:t xml:space="preserve">, intenten contestar </w:t>
      </w:r>
      <w:r>
        <w:rPr>
          <w:rFonts w:ascii="Times New Roman" w:hAnsi="Times New Roman" w:cs="Times New Roman"/>
          <w:b/>
          <w:sz w:val="24"/>
          <w:szCs w:val="24"/>
        </w:rPr>
        <w:t>estos interrogantes</w:t>
      </w:r>
      <w:r w:rsidRPr="000853E4">
        <w:rPr>
          <w:rFonts w:ascii="Times New Roman" w:hAnsi="Times New Roman" w:cs="Times New Roman"/>
          <w:b/>
          <w:sz w:val="24"/>
          <w:szCs w:val="24"/>
        </w:rPr>
        <w:t xml:space="preserve">: </w:t>
      </w:r>
      <w:r w:rsidR="00CA120D" w:rsidRPr="000853E4">
        <w:rPr>
          <w:rFonts w:ascii="Times New Roman" w:hAnsi="Times New Roman" w:cs="Times New Roman"/>
          <w:b/>
          <w:sz w:val="24"/>
          <w:szCs w:val="24"/>
        </w:rPr>
        <w:t>¿perderemos la oportunidad de hacer pausas, reflexionar y participar de conversaciones s</w:t>
      </w:r>
      <w:r w:rsidRPr="000853E4">
        <w:rPr>
          <w:rFonts w:ascii="Times New Roman" w:hAnsi="Times New Roman" w:cs="Times New Roman"/>
          <w:b/>
          <w:sz w:val="24"/>
          <w:szCs w:val="24"/>
        </w:rPr>
        <w:t>ignificativas y sustanciales? ¿c</w:t>
      </w:r>
      <w:r w:rsidR="00CA120D" w:rsidRPr="000853E4">
        <w:rPr>
          <w:rFonts w:ascii="Times New Roman" w:hAnsi="Times New Roman" w:cs="Times New Roman"/>
          <w:b/>
          <w:sz w:val="24"/>
          <w:szCs w:val="24"/>
        </w:rPr>
        <w:t xml:space="preserve">ómo </w:t>
      </w:r>
      <w:r w:rsidRPr="000853E4">
        <w:rPr>
          <w:rFonts w:ascii="Times New Roman" w:hAnsi="Times New Roman" w:cs="Times New Roman"/>
          <w:b/>
          <w:sz w:val="24"/>
          <w:szCs w:val="24"/>
        </w:rPr>
        <w:t xml:space="preserve"> </w:t>
      </w:r>
      <w:r w:rsidR="00CA120D" w:rsidRPr="000853E4">
        <w:rPr>
          <w:rFonts w:ascii="Times New Roman" w:hAnsi="Times New Roman" w:cs="Times New Roman"/>
          <w:b/>
          <w:sz w:val="24"/>
          <w:szCs w:val="24"/>
        </w:rPr>
        <w:t>cambiarán nuestra vida interior y la de quienes nos rodean? Se trata de preguntas de peso sobre las cuales probablemente aumente la intensidad del debate en los años venideros.</w:t>
      </w:r>
    </w:p>
    <w:p w:rsidR="00831AA2" w:rsidRDefault="00831AA2" w:rsidP="00831AA2">
      <w:pPr>
        <w:shd w:val="clear" w:color="auto" w:fill="FFFFFF"/>
        <w:spacing w:line="240" w:lineRule="auto"/>
        <w:jc w:val="both"/>
        <w:rPr>
          <w:rFonts w:ascii="Times New Roman" w:hAnsi="Times New Roman" w:cs="Times New Roman"/>
          <w:b/>
          <w:color w:val="333333"/>
          <w:spacing w:val="6"/>
          <w:sz w:val="24"/>
          <w:szCs w:val="24"/>
          <w:shd w:val="clear" w:color="auto" w:fill="FFFFFF"/>
        </w:rPr>
      </w:pPr>
      <w:r>
        <w:rPr>
          <w:rFonts w:ascii="Times New Roman" w:hAnsi="Times New Roman" w:cs="Times New Roman"/>
          <w:b/>
          <w:color w:val="333333"/>
          <w:spacing w:val="6"/>
          <w:sz w:val="24"/>
          <w:szCs w:val="24"/>
          <w:shd w:val="clear" w:color="auto" w:fill="FFFFFF"/>
        </w:rPr>
        <w:t>Espero y deseo, no tener que escribir un próximo Paper titulado: “Manual del perfecto idiota n</w:t>
      </w:r>
      <w:r w:rsidR="00A8792B">
        <w:rPr>
          <w:rFonts w:ascii="Times New Roman" w:hAnsi="Times New Roman" w:cs="Times New Roman"/>
          <w:b/>
          <w:color w:val="333333"/>
          <w:spacing w:val="6"/>
          <w:sz w:val="24"/>
          <w:szCs w:val="24"/>
          <w:shd w:val="clear" w:color="auto" w:fill="FFFFFF"/>
        </w:rPr>
        <w:t>omofóbico (los ignorantes felices</w:t>
      </w:r>
      <w:r>
        <w:rPr>
          <w:rFonts w:ascii="Times New Roman" w:hAnsi="Times New Roman" w:cs="Times New Roman"/>
          <w:b/>
          <w:color w:val="333333"/>
          <w:spacing w:val="6"/>
          <w:sz w:val="24"/>
          <w:szCs w:val="24"/>
          <w:shd w:val="clear" w:color="auto" w:fill="FFFFFF"/>
        </w:rPr>
        <w:t xml:space="preserve">)”, o peor aún si cabe, tener que “aceptar que son problemas que no merecen la pena”. </w:t>
      </w:r>
    </w:p>
    <w:p w:rsidR="00B84AAC" w:rsidRPr="00CD27CD" w:rsidRDefault="00B84AAC" w:rsidP="00831AA2">
      <w:pPr>
        <w:shd w:val="clear" w:color="auto" w:fill="FFFFFF"/>
        <w:spacing w:line="240" w:lineRule="auto"/>
        <w:jc w:val="both"/>
        <w:rPr>
          <w:rFonts w:ascii="Times New Roman" w:hAnsi="Times New Roman" w:cs="Times New Roman"/>
          <w:spacing w:val="6"/>
          <w:sz w:val="24"/>
          <w:szCs w:val="24"/>
          <w:shd w:val="clear" w:color="auto" w:fill="FFFFFF"/>
        </w:rPr>
      </w:pPr>
      <w:r w:rsidRPr="00CD27CD">
        <w:rPr>
          <w:rFonts w:ascii="Times New Roman" w:hAnsi="Times New Roman" w:cs="Times New Roman"/>
          <w:i/>
          <w:spacing w:val="6"/>
          <w:sz w:val="24"/>
          <w:szCs w:val="24"/>
          <w:shd w:val="clear" w:color="auto" w:fill="FFFFFF"/>
        </w:rPr>
        <w:t xml:space="preserve">“(Gracias a Internet) todo el mundo tiene la oportunidad de ser su propio experto, lo cual nos convierte en presa de los poderosos intereses que pretenden difundir la ignorancia”… </w:t>
      </w:r>
      <w:r w:rsidRPr="00CD27CD">
        <w:rPr>
          <w:rFonts w:ascii="Times New Roman" w:hAnsi="Times New Roman" w:cs="Times New Roman"/>
          <w:spacing w:val="6"/>
          <w:sz w:val="24"/>
          <w:szCs w:val="24"/>
          <w:shd w:val="clear" w:color="auto" w:fill="FFFFFF"/>
        </w:rPr>
        <w:t>(David Dunning, investigador - BBCMundo - 18/1/16)</w:t>
      </w:r>
      <w:bookmarkStart w:id="2" w:name="_GoBack"/>
      <w:bookmarkEnd w:id="2"/>
    </w:p>
    <w:p w:rsidR="00DB52F6" w:rsidRPr="00CD27CD" w:rsidRDefault="000853E4" w:rsidP="000853E4">
      <w:pPr>
        <w:shd w:val="clear" w:color="auto" w:fill="FFFFFF"/>
        <w:spacing w:line="240" w:lineRule="auto"/>
        <w:jc w:val="both"/>
        <w:textAlignment w:val="baseline"/>
        <w:rPr>
          <w:rFonts w:ascii="Times New Roman" w:hAnsi="Times New Roman" w:cs="Times New Roman"/>
          <w:sz w:val="24"/>
          <w:szCs w:val="24"/>
          <w:lang w:val="en-US"/>
        </w:rPr>
      </w:pPr>
      <w:r w:rsidRPr="00CD27CD">
        <w:rPr>
          <w:rFonts w:ascii="Times New Roman" w:hAnsi="Times New Roman" w:cs="Times New Roman"/>
          <w:i/>
          <w:sz w:val="24"/>
          <w:szCs w:val="24"/>
        </w:rPr>
        <w:t xml:space="preserve">“La Cuarta Revolución Industrial puede poner en peligro las fuentes que tradicionalmente han dado sentido a la humanidad (trabajo, comunidad, familia e identidad), o conducirla a una nueva conciencia colectiva y moral que se base en la noción de un destino en común. </w:t>
      </w:r>
      <w:r w:rsidRPr="00CD27CD">
        <w:rPr>
          <w:rFonts w:ascii="Times New Roman" w:hAnsi="Times New Roman" w:cs="Times New Roman"/>
          <w:i/>
          <w:sz w:val="24"/>
          <w:szCs w:val="24"/>
          <w:lang w:val="en-US"/>
        </w:rPr>
        <w:t>Está en nosotros decidir”…</w:t>
      </w:r>
      <w:r w:rsidRPr="00CD27CD">
        <w:rPr>
          <w:rFonts w:ascii="Times New Roman" w:hAnsi="Times New Roman" w:cs="Times New Roman"/>
          <w:sz w:val="24"/>
          <w:szCs w:val="24"/>
          <w:lang w:val="en-US"/>
        </w:rPr>
        <w:t xml:space="preserve"> (Klaus Schwab is Founder and Executive Chairman of the World Economic Forum </w:t>
      </w:r>
      <w:r w:rsidR="00353937" w:rsidRPr="00CD27CD">
        <w:rPr>
          <w:rFonts w:ascii="Times New Roman" w:hAnsi="Times New Roman" w:cs="Times New Roman"/>
          <w:sz w:val="24"/>
          <w:szCs w:val="24"/>
          <w:lang w:val="en-US"/>
        </w:rPr>
        <w:t xml:space="preserve">- </w:t>
      </w:r>
      <w:r w:rsidR="00BF6B9A" w:rsidRPr="00CD27CD">
        <w:rPr>
          <w:rFonts w:ascii="Times New Roman" w:hAnsi="Times New Roman" w:cs="Times New Roman"/>
          <w:sz w:val="24"/>
          <w:szCs w:val="24"/>
          <w:lang w:val="en-US"/>
        </w:rPr>
        <w:t>Project Syndicate</w:t>
      </w:r>
      <w:r w:rsidR="00353937" w:rsidRPr="00CD27CD">
        <w:rPr>
          <w:rFonts w:ascii="Times New Roman" w:hAnsi="Times New Roman" w:cs="Times New Roman"/>
          <w:sz w:val="24"/>
          <w:szCs w:val="24"/>
          <w:lang w:val="en-US"/>
        </w:rPr>
        <w:t xml:space="preserve"> - 11/1/16</w:t>
      </w:r>
      <w:r w:rsidRPr="00CD27CD">
        <w:rPr>
          <w:rFonts w:ascii="Times New Roman" w:hAnsi="Times New Roman" w:cs="Times New Roman"/>
          <w:sz w:val="24"/>
          <w:szCs w:val="24"/>
          <w:lang w:val="en-US"/>
        </w:rPr>
        <w:t>)</w:t>
      </w:r>
    </w:p>
    <w:sectPr w:rsidR="00DB52F6" w:rsidRPr="00CD27CD" w:rsidSect="00284F19">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1ABE" w:rsidRDefault="00B61ABE" w:rsidP="00C72341">
      <w:pPr>
        <w:spacing w:after="0" w:line="240" w:lineRule="auto"/>
      </w:pPr>
      <w:r>
        <w:separator/>
      </w:r>
    </w:p>
  </w:endnote>
  <w:endnote w:type="continuationSeparator" w:id="0">
    <w:p w:rsidR="00B61ABE" w:rsidRDefault="00B61ABE" w:rsidP="00C723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Whitney SSm">
    <w:altName w:val="Times New Roman"/>
    <w:charset w:val="00"/>
    <w:family w:val="auto"/>
    <w:pitch w:val="default"/>
  </w:font>
  <w:font w:name="Arial">
    <w:panose1 w:val="020B0604020202020204"/>
    <w:charset w:val="00"/>
    <w:family w:val="swiss"/>
    <w:pitch w:val="variable"/>
    <w:sig w:usb0="E0002E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Helvetica">
    <w:panose1 w:val="020B0604020202020204"/>
    <w:charset w:val="00"/>
    <w:family w:val="swiss"/>
    <w:pitch w:val="variable"/>
    <w:sig w:usb0="E0002E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1ABE" w:rsidRDefault="00B61ABE" w:rsidP="00C72341">
      <w:pPr>
        <w:spacing w:after="0" w:line="240" w:lineRule="auto"/>
      </w:pPr>
      <w:r>
        <w:separator/>
      </w:r>
    </w:p>
  </w:footnote>
  <w:footnote w:type="continuationSeparator" w:id="0">
    <w:p w:rsidR="00B61ABE" w:rsidRDefault="00B61ABE" w:rsidP="00C7234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B5E4A"/>
    <w:multiLevelType w:val="multilevel"/>
    <w:tmpl w:val="EF46D2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27B87557"/>
    <w:multiLevelType w:val="hybridMultilevel"/>
    <w:tmpl w:val="07442FDE"/>
    <w:lvl w:ilvl="0" w:tplc="6E4AAF20">
      <w:numFmt w:val="bullet"/>
      <w:lvlText w:val="-"/>
      <w:lvlJc w:val="left"/>
      <w:pPr>
        <w:ind w:left="720" w:hanging="360"/>
      </w:pPr>
      <w:rPr>
        <w:rFonts w:ascii="Times New Roman" w:eastAsiaTheme="minorEastAsia"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497A032D"/>
    <w:multiLevelType w:val="multilevel"/>
    <w:tmpl w:val="F9BC5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7A93919"/>
    <w:multiLevelType w:val="hybridMultilevel"/>
    <w:tmpl w:val="CCBCC2CA"/>
    <w:lvl w:ilvl="0" w:tplc="02BAECEC">
      <w:numFmt w:val="bullet"/>
      <w:lvlText w:val="-"/>
      <w:lvlJc w:val="left"/>
      <w:pPr>
        <w:ind w:left="720" w:hanging="360"/>
      </w:pPr>
      <w:rPr>
        <w:rFonts w:ascii="Times New Roman" w:eastAsia="Calibr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59C939B6"/>
    <w:multiLevelType w:val="multilevel"/>
    <w:tmpl w:val="6A7E03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3"/>
  </w:num>
  <w:num w:numId="3">
    <w:abstractNumId w:val="0"/>
  </w:num>
  <w:num w:numId="4">
    <w:abstractNumId w:val="2"/>
    <w:lvlOverride w:ilvl="0">
      <w:lvl w:ilvl="0">
        <w:numFmt w:val="bullet"/>
        <w:lvlText w:val=""/>
        <w:lvlJc w:val="left"/>
        <w:pPr>
          <w:tabs>
            <w:tab w:val="num" w:pos="360"/>
          </w:tabs>
          <w:ind w:left="360" w:hanging="360"/>
        </w:pPr>
        <w:rPr>
          <w:rFonts w:ascii="Wingdings" w:hAnsi="Wingdings" w:hint="default"/>
          <w:sz w:val="20"/>
        </w:rPr>
      </w:lvl>
    </w:lvlOverride>
  </w:num>
  <w:num w:numId="5">
    <w:abstractNumId w:val="4"/>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proofState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47E2"/>
    <w:rsid w:val="00024647"/>
    <w:rsid w:val="00035D5F"/>
    <w:rsid w:val="00060AB1"/>
    <w:rsid w:val="000640C2"/>
    <w:rsid w:val="00072395"/>
    <w:rsid w:val="000853E4"/>
    <w:rsid w:val="0009270A"/>
    <w:rsid w:val="000A5A4D"/>
    <w:rsid w:val="000B3753"/>
    <w:rsid w:val="000E38EC"/>
    <w:rsid w:val="000E6C24"/>
    <w:rsid w:val="00103314"/>
    <w:rsid w:val="00117C30"/>
    <w:rsid w:val="00140C5A"/>
    <w:rsid w:val="001515CB"/>
    <w:rsid w:val="0015183C"/>
    <w:rsid w:val="00160463"/>
    <w:rsid w:val="001661A1"/>
    <w:rsid w:val="001719E7"/>
    <w:rsid w:val="001811A3"/>
    <w:rsid w:val="001B1BE0"/>
    <w:rsid w:val="001D1451"/>
    <w:rsid w:val="001E4B3F"/>
    <w:rsid w:val="001E5F59"/>
    <w:rsid w:val="00212B79"/>
    <w:rsid w:val="00234B8B"/>
    <w:rsid w:val="00252A3B"/>
    <w:rsid w:val="002545BF"/>
    <w:rsid w:val="00257F20"/>
    <w:rsid w:val="0026394D"/>
    <w:rsid w:val="0028429B"/>
    <w:rsid w:val="00284F19"/>
    <w:rsid w:val="002C24E6"/>
    <w:rsid w:val="002E18D6"/>
    <w:rsid w:val="00300F01"/>
    <w:rsid w:val="0031505C"/>
    <w:rsid w:val="003347E2"/>
    <w:rsid w:val="00353937"/>
    <w:rsid w:val="00360FB6"/>
    <w:rsid w:val="00361555"/>
    <w:rsid w:val="00376449"/>
    <w:rsid w:val="003B68FA"/>
    <w:rsid w:val="003C07EE"/>
    <w:rsid w:val="003D2C84"/>
    <w:rsid w:val="003E371B"/>
    <w:rsid w:val="003F425F"/>
    <w:rsid w:val="003F481A"/>
    <w:rsid w:val="00400C46"/>
    <w:rsid w:val="00414B31"/>
    <w:rsid w:val="00433485"/>
    <w:rsid w:val="0044320F"/>
    <w:rsid w:val="00445046"/>
    <w:rsid w:val="00456090"/>
    <w:rsid w:val="004562DB"/>
    <w:rsid w:val="00484071"/>
    <w:rsid w:val="004859FA"/>
    <w:rsid w:val="00486A78"/>
    <w:rsid w:val="00495D8E"/>
    <w:rsid w:val="004E7828"/>
    <w:rsid w:val="004F1976"/>
    <w:rsid w:val="00500FEF"/>
    <w:rsid w:val="00512489"/>
    <w:rsid w:val="00537375"/>
    <w:rsid w:val="00541512"/>
    <w:rsid w:val="00546DA9"/>
    <w:rsid w:val="00554D8D"/>
    <w:rsid w:val="005A4E5A"/>
    <w:rsid w:val="005D00A9"/>
    <w:rsid w:val="005E3108"/>
    <w:rsid w:val="005E66FF"/>
    <w:rsid w:val="006014DB"/>
    <w:rsid w:val="00622BD4"/>
    <w:rsid w:val="00635304"/>
    <w:rsid w:val="006A3896"/>
    <w:rsid w:val="006F05C5"/>
    <w:rsid w:val="00706C21"/>
    <w:rsid w:val="007079A9"/>
    <w:rsid w:val="00712CFB"/>
    <w:rsid w:val="00730DBA"/>
    <w:rsid w:val="007A0AD0"/>
    <w:rsid w:val="007E3A9A"/>
    <w:rsid w:val="007E7438"/>
    <w:rsid w:val="008254E4"/>
    <w:rsid w:val="00825E31"/>
    <w:rsid w:val="00826DA6"/>
    <w:rsid w:val="00831AA2"/>
    <w:rsid w:val="0083690A"/>
    <w:rsid w:val="00843033"/>
    <w:rsid w:val="00845BC4"/>
    <w:rsid w:val="008559AD"/>
    <w:rsid w:val="0086574E"/>
    <w:rsid w:val="0087423C"/>
    <w:rsid w:val="0088051D"/>
    <w:rsid w:val="00883C60"/>
    <w:rsid w:val="00885CC3"/>
    <w:rsid w:val="008A0CD9"/>
    <w:rsid w:val="008B0AD9"/>
    <w:rsid w:val="008E7FB7"/>
    <w:rsid w:val="008F404F"/>
    <w:rsid w:val="0093228D"/>
    <w:rsid w:val="009500AE"/>
    <w:rsid w:val="009E0C8A"/>
    <w:rsid w:val="009E2B42"/>
    <w:rsid w:val="009E3168"/>
    <w:rsid w:val="009E38D5"/>
    <w:rsid w:val="009E7E4F"/>
    <w:rsid w:val="00A2434C"/>
    <w:rsid w:val="00A26385"/>
    <w:rsid w:val="00A33AD2"/>
    <w:rsid w:val="00A409C4"/>
    <w:rsid w:val="00A42BFE"/>
    <w:rsid w:val="00A50839"/>
    <w:rsid w:val="00A51C0B"/>
    <w:rsid w:val="00A606F6"/>
    <w:rsid w:val="00A6796B"/>
    <w:rsid w:val="00A8517D"/>
    <w:rsid w:val="00A8792B"/>
    <w:rsid w:val="00AB6480"/>
    <w:rsid w:val="00AD33FA"/>
    <w:rsid w:val="00AE3B47"/>
    <w:rsid w:val="00B135AE"/>
    <w:rsid w:val="00B27A52"/>
    <w:rsid w:val="00B61ABE"/>
    <w:rsid w:val="00B8388E"/>
    <w:rsid w:val="00B84AAC"/>
    <w:rsid w:val="00B90BB8"/>
    <w:rsid w:val="00BD2A57"/>
    <w:rsid w:val="00BD4C16"/>
    <w:rsid w:val="00BE0FC1"/>
    <w:rsid w:val="00BF6B9A"/>
    <w:rsid w:val="00C17E81"/>
    <w:rsid w:val="00C252EF"/>
    <w:rsid w:val="00C72341"/>
    <w:rsid w:val="00C80449"/>
    <w:rsid w:val="00C94485"/>
    <w:rsid w:val="00CA120D"/>
    <w:rsid w:val="00CC0081"/>
    <w:rsid w:val="00CC157C"/>
    <w:rsid w:val="00CD27CD"/>
    <w:rsid w:val="00CD634E"/>
    <w:rsid w:val="00D1101A"/>
    <w:rsid w:val="00D26DD8"/>
    <w:rsid w:val="00D31635"/>
    <w:rsid w:val="00D62F6A"/>
    <w:rsid w:val="00D858A0"/>
    <w:rsid w:val="00D95C61"/>
    <w:rsid w:val="00D963DD"/>
    <w:rsid w:val="00DA1C51"/>
    <w:rsid w:val="00DB52F6"/>
    <w:rsid w:val="00DD7598"/>
    <w:rsid w:val="00DD7A31"/>
    <w:rsid w:val="00DF533C"/>
    <w:rsid w:val="00E20134"/>
    <w:rsid w:val="00E27F26"/>
    <w:rsid w:val="00E35642"/>
    <w:rsid w:val="00E44990"/>
    <w:rsid w:val="00E531B5"/>
    <w:rsid w:val="00E764F7"/>
    <w:rsid w:val="00E805AD"/>
    <w:rsid w:val="00E95507"/>
    <w:rsid w:val="00EC0807"/>
    <w:rsid w:val="00EC3265"/>
    <w:rsid w:val="00EC68D6"/>
    <w:rsid w:val="00ED02DA"/>
    <w:rsid w:val="00EE64A3"/>
    <w:rsid w:val="00EF1BB9"/>
    <w:rsid w:val="00F04AD6"/>
    <w:rsid w:val="00F54AD8"/>
    <w:rsid w:val="00F6056F"/>
    <w:rsid w:val="00F62BE4"/>
    <w:rsid w:val="00F72721"/>
    <w:rsid w:val="00F92D02"/>
    <w:rsid w:val="00FA1BD3"/>
    <w:rsid w:val="00FC7511"/>
    <w:rsid w:val="00FF66C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B52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3347E2"/>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3347E2"/>
    <w:rPr>
      <w:rFonts w:ascii="Times New Roman" w:eastAsia="Times New Roman" w:hAnsi="Times New Roman" w:cs="Times New Roman"/>
      <w:b/>
      <w:bCs/>
      <w:sz w:val="36"/>
      <w:szCs w:val="36"/>
    </w:rPr>
  </w:style>
  <w:style w:type="character" w:styleId="Hipervnculo">
    <w:name w:val="Hyperlink"/>
    <w:basedOn w:val="Fuentedeprrafopredeter"/>
    <w:uiPriority w:val="99"/>
    <w:unhideWhenUsed/>
    <w:rsid w:val="003347E2"/>
    <w:rPr>
      <w:color w:val="0000FF"/>
      <w:u w:val="single"/>
    </w:rPr>
  </w:style>
  <w:style w:type="paragraph" w:styleId="Textodeglobo">
    <w:name w:val="Balloon Text"/>
    <w:basedOn w:val="Normal"/>
    <w:link w:val="TextodegloboCar"/>
    <w:uiPriority w:val="99"/>
    <w:semiHidden/>
    <w:unhideWhenUsed/>
    <w:rsid w:val="003347E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347E2"/>
    <w:rPr>
      <w:rFonts w:ascii="Tahoma" w:hAnsi="Tahoma" w:cs="Tahoma"/>
      <w:sz w:val="16"/>
      <w:szCs w:val="16"/>
    </w:rPr>
  </w:style>
  <w:style w:type="paragraph" w:styleId="Prrafodelista">
    <w:name w:val="List Paragraph"/>
    <w:basedOn w:val="Normal"/>
    <w:uiPriority w:val="34"/>
    <w:qFormat/>
    <w:rsid w:val="003347E2"/>
    <w:pPr>
      <w:ind w:left="720"/>
      <w:contextualSpacing/>
    </w:pPr>
  </w:style>
  <w:style w:type="paragraph" w:styleId="NormalWeb">
    <w:name w:val="Normal (Web)"/>
    <w:basedOn w:val="Normal"/>
    <w:uiPriority w:val="99"/>
    <w:unhideWhenUsed/>
    <w:rsid w:val="0026394D"/>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F92D02"/>
    <w:rPr>
      <w:b/>
      <w:bCs/>
    </w:rPr>
  </w:style>
  <w:style w:type="paragraph" w:customStyle="1" w:styleId="centro-texto-notis">
    <w:name w:val="centro-texto-notis"/>
    <w:basedOn w:val="Normal"/>
    <w:rsid w:val="00F92D0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rma">
    <w:name w:val="firma"/>
    <w:basedOn w:val="Fuentedeprrafopredeter"/>
    <w:rsid w:val="00F92D02"/>
  </w:style>
  <w:style w:type="character" w:customStyle="1" w:styleId="firma-negra-grande">
    <w:name w:val="firma-negra-grande"/>
    <w:basedOn w:val="Fuentedeprrafopredeter"/>
    <w:rsid w:val="00F92D02"/>
  </w:style>
  <w:style w:type="character" w:customStyle="1" w:styleId="hora-publi">
    <w:name w:val="hora-publi"/>
    <w:basedOn w:val="Fuentedeprrafopredeter"/>
    <w:rsid w:val="00F92D02"/>
  </w:style>
  <w:style w:type="character" w:styleId="nfasis">
    <w:name w:val="Emphasis"/>
    <w:basedOn w:val="Fuentedeprrafopredeter"/>
    <w:uiPriority w:val="20"/>
    <w:qFormat/>
    <w:rsid w:val="00F92D02"/>
    <w:rPr>
      <w:i/>
      <w:iCs/>
    </w:rPr>
  </w:style>
  <w:style w:type="paragraph" w:customStyle="1" w:styleId="caption10">
    <w:name w:val="caption10"/>
    <w:basedOn w:val="Normal"/>
    <w:rsid w:val="00FA1BD3"/>
    <w:pPr>
      <w:spacing w:before="100" w:beforeAutospacing="1" w:after="45" w:line="300" w:lineRule="atLeast"/>
    </w:pPr>
    <w:rPr>
      <w:rFonts w:ascii="Times New Roman" w:eastAsia="Times New Roman" w:hAnsi="Times New Roman" w:cs="Times New Roman"/>
      <w:color w:val="505050"/>
      <w:sz w:val="21"/>
      <w:szCs w:val="21"/>
    </w:rPr>
  </w:style>
  <w:style w:type="character" w:customStyle="1" w:styleId="firma-negra">
    <w:name w:val="firma-negra"/>
    <w:basedOn w:val="Fuentedeprrafopredeter"/>
    <w:rsid w:val="00456090"/>
  </w:style>
  <w:style w:type="character" w:customStyle="1" w:styleId="Ttulo1Car">
    <w:name w:val="Título 1 Car"/>
    <w:basedOn w:val="Fuentedeprrafopredeter"/>
    <w:link w:val="Ttulo1"/>
    <w:uiPriority w:val="9"/>
    <w:rsid w:val="00DB52F6"/>
    <w:rPr>
      <w:rFonts w:asciiTheme="majorHAnsi" w:eastAsiaTheme="majorEastAsia" w:hAnsiTheme="majorHAnsi" w:cstheme="majorBidi"/>
      <w:b/>
      <w:bCs/>
      <w:color w:val="365F91" w:themeColor="accent1" w:themeShade="BF"/>
      <w:sz w:val="28"/>
      <w:szCs w:val="28"/>
    </w:rPr>
  </w:style>
  <w:style w:type="character" w:customStyle="1" w:styleId="summary">
    <w:name w:val="summary"/>
    <w:basedOn w:val="Fuentedeprrafopredeter"/>
    <w:rsid w:val="00DB52F6"/>
  </w:style>
  <w:style w:type="character" w:customStyle="1" w:styleId="company-name-type1">
    <w:name w:val="company-name-type1"/>
    <w:basedOn w:val="Fuentedeprrafopredeter"/>
    <w:rsid w:val="00DB52F6"/>
  </w:style>
  <w:style w:type="character" w:customStyle="1" w:styleId="article-chiclet1">
    <w:name w:val="article-chiclet1"/>
    <w:basedOn w:val="Fuentedeprrafopredeter"/>
    <w:rsid w:val="00DB52F6"/>
    <w:rPr>
      <w:rFonts w:ascii="Whitney SSm" w:hAnsi="Whitney SSm" w:hint="default"/>
      <w:b/>
      <w:bCs/>
      <w:sz w:val="18"/>
      <w:szCs w:val="18"/>
    </w:rPr>
  </w:style>
  <w:style w:type="character" w:customStyle="1" w:styleId="chiclet-ticker">
    <w:name w:val="chiclet-ticker"/>
    <w:basedOn w:val="Fuentedeprrafopredeter"/>
    <w:rsid w:val="00DB52F6"/>
  </w:style>
  <w:style w:type="character" w:customStyle="1" w:styleId="chiclet-change-wrapper2">
    <w:name w:val="chiclet-change-wrapper2"/>
    <w:basedOn w:val="Fuentedeprrafopredeter"/>
    <w:rsid w:val="00DB52F6"/>
  </w:style>
  <w:style w:type="character" w:customStyle="1" w:styleId="chiclet-change2">
    <w:name w:val="chiclet-change2"/>
    <w:basedOn w:val="Fuentedeprrafopredeter"/>
    <w:rsid w:val="00DB52F6"/>
  </w:style>
  <w:style w:type="character" w:customStyle="1" w:styleId="chiclet-percent2">
    <w:name w:val="chiclet-percent2"/>
    <w:basedOn w:val="Fuentedeprrafopredeter"/>
    <w:rsid w:val="00DB52F6"/>
  </w:style>
  <w:style w:type="character" w:customStyle="1" w:styleId="wsj-article-credit1">
    <w:name w:val="wsj-article-credit1"/>
    <w:basedOn w:val="Fuentedeprrafopredeter"/>
    <w:rsid w:val="00DB52F6"/>
    <w:rPr>
      <w:i/>
      <w:iCs/>
      <w:caps/>
      <w:sz w:val="17"/>
      <w:szCs w:val="17"/>
    </w:rPr>
  </w:style>
  <w:style w:type="paragraph" w:customStyle="1" w:styleId="caption8">
    <w:name w:val="caption8"/>
    <w:basedOn w:val="Normal"/>
    <w:rsid w:val="00DB52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DB52F6"/>
  </w:style>
  <w:style w:type="character" w:customStyle="1" w:styleId="media-captiontext">
    <w:name w:val="media-caption__text"/>
    <w:basedOn w:val="Fuentedeprrafopredeter"/>
    <w:rsid w:val="00DB52F6"/>
  </w:style>
  <w:style w:type="paragraph" w:styleId="Encabezado">
    <w:name w:val="header"/>
    <w:basedOn w:val="Normal"/>
    <w:link w:val="EncabezadoCar"/>
    <w:uiPriority w:val="99"/>
    <w:semiHidden/>
    <w:unhideWhenUsed/>
    <w:rsid w:val="00C7234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C72341"/>
  </w:style>
  <w:style w:type="paragraph" w:styleId="Piedepgina">
    <w:name w:val="footer"/>
    <w:basedOn w:val="Normal"/>
    <w:link w:val="PiedepginaCar"/>
    <w:uiPriority w:val="99"/>
    <w:semiHidden/>
    <w:unhideWhenUsed/>
    <w:rsid w:val="00C7234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C7234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DB52F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3347E2"/>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3347E2"/>
    <w:rPr>
      <w:rFonts w:ascii="Times New Roman" w:eastAsia="Times New Roman" w:hAnsi="Times New Roman" w:cs="Times New Roman"/>
      <w:b/>
      <w:bCs/>
      <w:sz w:val="36"/>
      <w:szCs w:val="36"/>
    </w:rPr>
  </w:style>
  <w:style w:type="character" w:styleId="Hipervnculo">
    <w:name w:val="Hyperlink"/>
    <w:basedOn w:val="Fuentedeprrafopredeter"/>
    <w:uiPriority w:val="99"/>
    <w:unhideWhenUsed/>
    <w:rsid w:val="003347E2"/>
    <w:rPr>
      <w:color w:val="0000FF"/>
      <w:u w:val="single"/>
    </w:rPr>
  </w:style>
  <w:style w:type="paragraph" w:styleId="Textodeglobo">
    <w:name w:val="Balloon Text"/>
    <w:basedOn w:val="Normal"/>
    <w:link w:val="TextodegloboCar"/>
    <w:uiPriority w:val="99"/>
    <w:semiHidden/>
    <w:unhideWhenUsed/>
    <w:rsid w:val="003347E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347E2"/>
    <w:rPr>
      <w:rFonts w:ascii="Tahoma" w:hAnsi="Tahoma" w:cs="Tahoma"/>
      <w:sz w:val="16"/>
      <w:szCs w:val="16"/>
    </w:rPr>
  </w:style>
  <w:style w:type="paragraph" w:styleId="Prrafodelista">
    <w:name w:val="List Paragraph"/>
    <w:basedOn w:val="Normal"/>
    <w:uiPriority w:val="34"/>
    <w:qFormat/>
    <w:rsid w:val="003347E2"/>
    <w:pPr>
      <w:ind w:left="720"/>
      <w:contextualSpacing/>
    </w:pPr>
  </w:style>
  <w:style w:type="paragraph" w:styleId="NormalWeb">
    <w:name w:val="Normal (Web)"/>
    <w:basedOn w:val="Normal"/>
    <w:uiPriority w:val="99"/>
    <w:unhideWhenUsed/>
    <w:rsid w:val="0026394D"/>
    <w:pPr>
      <w:spacing w:before="100" w:beforeAutospacing="1" w:after="100" w:afterAutospacing="1" w:line="240" w:lineRule="auto"/>
    </w:pPr>
    <w:rPr>
      <w:rFonts w:ascii="Times New Roman" w:eastAsia="Times New Roman" w:hAnsi="Times New Roman" w:cs="Times New Roman"/>
      <w:sz w:val="24"/>
      <w:szCs w:val="24"/>
    </w:rPr>
  </w:style>
  <w:style w:type="character" w:styleId="Textoennegrita">
    <w:name w:val="Strong"/>
    <w:basedOn w:val="Fuentedeprrafopredeter"/>
    <w:uiPriority w:val="22"/>
    <w:qFormat/>
    <w:rsid w:val="00F92D02"/>
    <w:rPr>
      <w:b/>
      <w:bCs/>
    </w:rPr>
  </w:style>
  <w:style w:type="paragraph" w:customStyle="1" w:styleId="centro-texto-notis">
    <w:name w:val="centro-texto-notis"/>
    <w:basedOn w:val="Normal"/>
    <w:rsid w:val="00F92D0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irma">
    <w:name w:val="firma"/>
    <w:basedOn w:val="Fuentedeprrafopredeter"/>
    <w:rsid w:val="00F92D02"/>
  </w:style>
  <w:style w:type="character" w:customStyle="1" w:styleId="firma-negra-grande">
    <w:name w:val="firma-negra-grande"/>
    <w:basedOn w:val="Fuentedeprrafopredeter"/>
    <w:rsid w:val="00F92D02"/>
  </w:style>
  <w:style w:type="character" w:customStyle="1" w:styleId="hora-publi">
    <w:name w:val="hora-publi"/>
    <w:basedOn w:val="Fuentedeprrafopredeter"/>
    <w:rsid w:val="00F92D02"/>
  </w:style>
  <w:style w:type="character" w:styleId="nfasis">
    <w:name w:val="Emphasis"/>
    <w:basedOn w:val="Fuentedeprrafopredeter"/>
    <w:uiPriority w:val="20"/>
    <w:qFormat/>
    <w:rsid w:val="00F92D02"/>
    <w:rPr>
      <w:i/>
      <w:iCs/>
    </w:rPr>
  </w:style>
  <w:style w:type="paragraph" w:customStyle="1" w:styleId="caption10">
    <w:name w:val="caption10"/>
    <w:basedOn w:val="Normal"/>
    <w:rsid w:val="00FA1BD3"/>
    <w:pPr>
      <w:spacing w:before="100" w:beforeAutospacing="1" w:after="45" w:line="300" w:lineRule="atLeast"/>
    </w:pPr>
    <w:rPr>
      <w:rFonts w:ascii="Times New Roman" w:eastAsia="Times New Roman" w:hAnsi="Times New Roman" w:cs="Times New Roman"/>
      <w:color w:val="505050"/>
      <w:sz w:val="21"/>
      <w:szCs w:val="21"/>
    </w:rPr>
  </w:style>
  <w:style w:type="character" w:customStyle="1" w:styleId="firma-negra">
    <w:name w:val="firma-negra"/>
    <w:basedOn w:val="Fuentedeprrafopredeter"/>
    <w:rsid w:val="00456090"/>
  </w:style>
  <w:style w:type="character" w:customStyle="1" w:styleId="Ttulo1Car">
    <w:name w:val="Título 1 Car"/>
    <w:basedOn w:val="Fuentedeprrafopredeter"/>
    <w:link w:val="Ttulo1"/>
    <w:uiPriority w:val="9"/>
    <w:rsid w:val="00DB52F6"/>
    <w:rPr>
      <w:rFonts w:asciiTheme="majorHAnsi" w:eastAsiaTheme="majorEastAsia" w:hAnsiTheme="majorHAnsi" w:cstheme="majorBidi"/>
      <w:b/>
      <w:bCs/>
      <w:color w:val="365F91" w:themeColor="accent1" w:themeShade="BF"/>
      <w:sz w:val="28"/>
      <w:szCs w:val="28"/>
    </w:rPr>
  </w:style>
  <w:style w:type="character" w:customStyle="1" w:styleId="summary">
    <w:name w:val="summary"/>
    <w:basedOn w:val="Fuentedeprrafopredeter"/>
    <w:rsid w:val="00DB52F6"/>
  </w:style>
  <w:style w:type="character" w:customStyle="1" w:styleId="company-name-type1">
    <w:name w:val="company-name-type1"/>
    <w:basedOn w:val="Fuentedeprrafopredeter"/>
    <w:rsid w:val="00DB52F6"/>
  </w:style>
  <w:style w:type="character" w:customStyle="1" w:styleId="article-chiclet1">
    <w:name w:val="article-chiclet1"/>
    <w:basedOn w:val="Fuentedeprrafopredeter"/>
    <w:rsid w:val="00DB52F6"/>
    <w:rPr>
      <w:rFonts w:ascii="Whitney SSm" w:hAnsi="Whitney SSm" w:hint="default"/>
      <w:b/>
      <w:bCs/>
      <w:sz w:val="18"/>
      <w:szCs w:val="18"/>
    </w:rPr>
  </w:style>
  <w:style w:type="character" w:customStyle="1" w:styleId="chiclet-ticker">
    <w:name w:val="chiclet-ticker"/>
    <w:basedOn w:val="Fuentedeprrafopredeter"/>
    <w:rsid w:val="00DB52F6"/>
  </w:style>
  <w:style w:type="character" w:customStyle="1" w:styleId="chiclet-change-wrapper2">
    <w:name w:val="chiclet-change-wrapper2"/>
    <w:basedOn w:val="Fuentedeprrafopredeter"/>
    <w:rsid w:val="00DB52F6"/>
  </w:style>
  <w:style w:type="character" w:customStyle="1" w:styleId="chiclet-change2">
    <w:name w:val="chiclet-change2"/>
    <w:basedOn w:val="Fuentedeprrafopredeter"/>
    <w:rsid w:val="00DB52F6"/>
  </w:style>
  <w:style w:type="character" w:customStyle="1" w:styleId="chiclet-percent2">
    <w:name w:val="chiclet-percent2"/>
    <w:basedOn w:val="Fuentedeprrafopredeter"/>
    <w:rsid w:val="00DB52F6"/>
  </w:style>
  <w:style w:type="character" w:customStyle="1" w:styleId="wsj-article-credit1">
    <w:name w:val="wsj-article-credit1"/>
    <w:basedOn w:val="Fuentedeprrafopredeter"/>
    <w:rsid w:val="00DB52F6"/>
    <w:rPr>
      <w:i/>
      <w:iCs/>
      <w:caps/>
      <w:sz w:val="17"/>
      <w:szCs w:val="17"/>
    </w:rPr>
  </w:style>
  <w:style w:type="paragraph" w:customStyle="1" w:styleId="caption8">
    <w:name w:val="caption8"/>
    <w:basedOn w:val="Normal"/>
    <w:rsid w:val="00DB52F6"/>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DB52F6"/>
  </w:style>
  <w:style w:type="character" w:customStyle="1" w:styleId="media-captiontext">
    <w:name w:val="media-caption__text"/>
    <w:basedOn w:val="Fuentedeprrafopredeter"/>
    <w:rsid w:val="00DB52F6"/>
  </w:style>
  <w:style w:type="paragraph" w:styleId="Encabezado">
    <w:name w:val="header"/>
    <w:basedOn w:val="Normal"/>
    <w:link w:val="EncabezadoCar"/>
    <w:uiPriority w:val="99"/>
    <w:semiHidden/>
    <w:unhideWhenUsed/>
    <w:rsid w:val="00C7234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semiHidden/>
    <w:rsid w:val="00C72341"/>
  </w:style>
  <w:style w:type="paragraph" w:styleId="Piedepgina">
    <w:name w:val="footer"/>
    <w:basedOn w:val="Normal"/>
    <w:link w:val="PiedepginaCar"/>
    <w:uiPriority w:val="99"/>
    <w:semiHidden/>
    <w:unhideWhenUsed/>
    <w:rsid w:val="00C7234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semiHidden/>
    <w:rsid w:val="00C723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hyperlink" Target="http://www.kff.org/entmedia/mh012010pkg.cfm" TargetMode="External"/><Relationship Id="rId42" Type="http://schemas.openxmlformats.org/officeDocument/2006/relationships/hyperlink" Target="http://www.ritholtz.com/blog/2015/10/27-facts-about-startups/?utm_source=The+Big+Picture+Updates&amp;utm_campaign=0f3c165bbd-big_picture_email&amp;utm_medium=email&amp;utm_term=0_662cf1de86-0f3c165bbd-39101377" TargetMode="External"/><Relationship Id="rId47" Type="http://schemas.openxmlformats.org/officeDocument/2006/relationships/image" Target="media/image26.png"/><Relationship Id="rId63" Type="http://schemas.openxmlformats.org/officeDocument/2006/relationships/image" Target="media/image29.jpeg"/><Relationship Id="rId68" Type="http://schemas.openxmlformats.org/officeDocument/2006/relationships/hyperlink" Target="http://quotes.wsj.com/TKAMY" TargetMode="External"/><Relationship Id="rId84" Type="http://schemas.openxmlformats.org/officeDocument/2006/relationships/image" Target="media/image41.jpeg"/><Relationship Id="rId89" Type="http://schemas.openxmlformats.org/officeDocument/2006/relationships/hyperlink" Target="http://www.bbc.com/mundo/noticias/2015/12/151214_amazon_hoverboard_swagway_patineta_incendio_amv" TargetMode="External"/><Relationship Id="rId16" Type="http://schemas.openxmlformats.org/officeDocument/2006/relationships/hyperlink" Target="http://www.elconfidencial.com/autores/Alejandra-Abad" TargetMode="External"/><Relationship Id="rId11" Type="http://schemas.openxmlformats.org/officeDocument/2006/relationships/hyperlink" Target="http://www.cotizalia.com/en-exclusiva/muro-internet-neutralidad-gobiernos-empresas-operadores-20100904-57565.html" TargetMode="External"/><Relationship Id="rId32" Type="http://schemas.openxmlformats.org/officeDocument/2006/relationships/image" Target="media/image18.jpeg"/><Relationship Id="rId37" Type="http://schemas.openxmlformats.org/officeDocument/2006/relationships/hyperlink" Target="http://www.net-security.org/secworld.php?id=19028" TargetMode="External"/><Relationship Id="rId53" Type="http://schemas.openxmlformats.org/officeDocument/2006/relationships/hyperlink" Target="http://www.eleconomista.es/empresas-finanzas/noticias/6930147/08/15/Google-cambia-su-estructura-corporativa-bajo-el-nombre-de-Alphabet.html" TargetMode="External"/><Relationship Id="rId58" Type="http://schemas.openxmlformats.org/officeDocument/2006/relationships/image" Target="media/image28.jpeg"/><Relationship Id="rId74" Type="http://schemas.openxmlformats.org/officeDocument/2006/relationships/hyperlink" Target="http://blogs.elconfidencial.com/tecnologia/cartas-al-profesor-farnsworth/2015-11-07/la-revolucion-sexual-de-internet-amor-mentiras-y-en-tu-bolsillo_1086941/" TargetMode="External"/><Relationship Id="rId79" Type="http://schemas.openxmlformats.org/officeDocument/2006/relationships/image" Target="media/image37.jpeg"/><Relationship Id="rId5" Type="http://schemas.openxmlformats.org/officeDocument/2006/relationships/settings" Target="settings.xml"/><Relationship Id="rId90" Type="http://schemas.openxmlformats.org/officeDocument/2006/relationships/image" Target="media/image46.jpeg"/><Relationship Id="rId95" Type="http://schemas.openxmlformats.org/officeDocument/2006/relationships/image" Target="media/image51.jpeg"/><Relationship Id="rId22" Type="http://schemas.openxmlformats.org/officeDocument/2006/relationships/image" Target="media/image9.jpeg"/><Relationship Id="rId27" Type="http://schemas.openxmlformats.org/officeDocument/2006/relationships/image" Target="media/image13.jpeg"/><Relationship Id="rId43" Type="http://schemas.openxmlformats.org/officeDocument/2006/relationships/hyperlink" Target="http://blogs.elconfidencial.com/mercados/valor-anadido/2015-06-11/ano-2000-en-estado-puro-asi-manipulan-uber-o-pinterest-sus-cifras_878145/" TargetMode="External"/><Relationship Id="rId48" Type="http://schemas.openxmlformats.org/officeDocument/2006/relationships/hyperlink" Target="http://estaticos.expansion.com/assets/multimedia/imagenes/2015/10/30/14462248814120.jpg" TargetMode="External"/><Relationship Id="rId64" Type="http://schemas.openxmlformats.org/officeDocument/2006/relationships/hyperlink" Target="http://topics.wsj.com/person/E/Enrique-Salem/4318" TargetMode="External"/><Relationship Id="rId69" Type="http://schemas.openxmlformats.org/officeDocument/2006/relationships/hyperlink" Target="http://quotes.wsj.com/COF" TargetMode="External"/><Relationship Id="rId80" Type="http://schemas.openxmlformats.org/officeDocument/2006/relationships/image" Target="media/image38.png"/><Relationship Id="rId85" Type="http://schemas.openxmlformats.org/officeDocument/2006/relationships/image" Target="media/image42.jpeg"/><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2.jpeg"/><Relationship Id="rId46" Type="http://schemas.openxmlformats.org/officeDocument/2006/relationships/image" Target="media/image25.png"/><Relationship Id="rId59" Type="http://schemas.openxmlformats.org/officeDocument/2006/relationships/hyperlink" Target="http://quotes.wsj.com/MSFT" TargetMode="External"/><Relationship Id="rId67" Type="http://schemas.openxmlformats.org/officeDocument/2006/relationships/hyperlink" Target="http://topics.wsj.com/person/A/Aaron-Levie/8043" TargetMode="External"/><Relationship Id="rId20" Type="http://schemas.openxmlformats.org/officeDocument/2006/relationships/hyperlink" Target="http://www.elconfidencial.com/autores/Ivan-Gil" TargetMode="External"/><Relationship Id="rId41" Type="http://schemas.openxmlformats.org/officeDocument/2006/relationships/image" Target="media/image23.png"/><Relationship Id="rId54" Type="http://schemas.openxmlformats.org/officeDocument/2006/relationships/hyperlink" Target="http://interbrand.com/best-brands/best-global-brands/2015/ranking/" TargetMode="External"/><Relationship Id="rId62" Type="http://schemas.openxmlformats.org/officeDocument/2006/relationships/hyperlink" Target="http://quotes.wsj.com/AAPL" TargetMode="External"/><Relationship Id="rId70" Type="http://schemas.openxmlformats.org/officeDocument/2006/relationships/image" Target="media/image30.png"/><Relationship Id="rId75" Type="http://schemas.openxmlformats.org/officeDocument/2006/relationships/image" Target="media/image33.jpeg"/><Relationship Id="rId83" Type="http://schemas.openxmlformats.org/officeDocument/2006/relationships/hyperlink" Target="http://www.bbc.com/mundo/noticias/2015/01/150106_tecnologia_aparatos_mas_curiosos_ces_2015_ig.shtml" TargetMode="External"/><Relationship Id="rId88" Type="http://schemas.openxmlformats.org/officeDocument/2006/relationships/image" Target="media/image45.jpeg"/><Relationship Id="rId91" Type="http://schemas.openxmlformats.org/officeDocument/2006/relationships/image" Target="media/image47.jpeg"/><Relationship Id="rId96" Type="http://schemas.openxmlformats.org/officeDocument/2006/relationships/hyperlink" Target="http://blogs.elconfidencial.com/economia/apuntes-de-enerconomia/2013-04-02/veintidos-tios-en-calzoncillos_436345/"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www.elconfidencial.com/tecnologia/2012/06/05/facebook-quiere-abrir-su-plataforma-a-los-menores-de-13-anos-2476" TargetMode="External"/><Relationship Id="rId28" Type="http://schemas.openxmlformats.org/officeDocument/2006/relationships/image" Target="media/image14.jpeg"/><Relationship Id="rId36" Type="http://schemas.openxmlformats.org/officeDocument/2006/relationships/hyperlink" Target="http://cincodias.com/tag/whatsapp/a/" TargetMode="External"/><Relationship Id="rId49" Type="http://schemas.openxmlformats.org/officeDocument/2006/relationships/image" Target="media/image27.jpeg"/><Relationship Id="rId57" Type="http://schemas.openxmlformats.org/officeDocument/2006/relationships/hyperlink" Target="http://quotes.wsj.com/FB" TargetMode="External"/><Relationship Id="rId10" Type="http://schemas.openxmlformats.org/officeDocument/2006/relationships/image" Target="media/image1.jpeg"/><Relationship Id="rId31" Type="http://schemas.openxmlformats.org/officeDocument/2006/relationships/image" Target="media/image17.jpeg"/><Relationship Id="rId44" Type="http://schemas.openxmlformats.org/officeDocument/2006/relationships/image" Target="media/image24.png"/><Relationship Id="rId52" Type="http://schemas.openxmlformats.org/officeDocument/2006/relationships/hyperlink" Target="http://www.eleconomista.es/mercados-cotizaciones/noticias/7092696/10/15/Amazon-supera-previsiones-y-gana-17-centavos-por-accion-.html" TargetMode="External"/><Relationship Id="rId60" Type="http://schemas.openxmlformats.org/officeDocument/2006/relationships/hyperlink" Target="http://quotes.wsj.com/AMZN" TargetMode="External"/><Relationship Id="rId65" Type="http://schemas.openxmlformats.org/officeDocument/2006/relationships/hyperlink" Target="http://quotes.wsj.com/SYMC" TargetMode="External"/><Relationship Id="rId73" Type="http://schemas.openxmlformats.org/officeDocument/2006/relationships/hyperlink" Target="http://www.elconfidencial.com/tecnologia/2015-10-23/internet-safari-noel-ceballos_1068990/" TargetMode="External"/><Relationship Id="rId78" Type="http://schemas.openxmlformats.org/officeDocument/2006/relationships/image" Target="media/image36.png"/><Relationship Id="rId81" Type="http://schemas.openxmlformats.org/officeDocument/2006/relationships/image" Target="media/image39.png"/><Relationship Id="rId86" Type="http://schemas.openxmlformats.org/officeDocument/2006/relationships/image" Target="media/image43.jpeg"/><Relationship Id="rId94" Type="http://schemas.openxmlformats.org/officeDocument/2006/relationships/image" Target="media/image50.jpeg"/><Relationship Id="rId99" Type="http://schemas.openxmlformats.org/officeDocument/2006/relationships/image" Target="media/image53.jpeg"/><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estatico.vozpopuli.com/imagenes/Noticias/80925141-C86E-F367-0210-9FAACE6D8868.jpg/resizeMod/1000/0/La-Eurocamara-da-luz-verde-al-fin-del-roaming-a-partir-de-junio-de-2017.jpg" TargetMode="External"/><Relationship Id="rId13" Type="http://schemas.openxmlformats.org/officeDocument/2006/relationships/image" Target="media/image3.jpeg"/><Relationship Id="rId18" Type="http://schemas.openxmlformats.org/officeDocument/2006/relationships/image" Target="media/image7.jpeg"/><Relationship Id="rId39" Type="http://schemas.openxmlformats.org/officeDocument/2006/relationships/hyperlink" Target="http://uk.businessinsider.com/theranos-problems-blood-tests-edison-machines-2015-10" TargetMode="External"/><Relationship Id="rId34" Type="http://schemas.openxmlformats.org/officeDocument/2006/relationships/image" Target="media/image20.jpeg"/><Relationship Id="rId50" Type="http://schemas.openxmlformats.org/officeDocument/2006/relationships/hyperlink" Target="http://www.eleconomista.es/mercados-cotizaciones/noticias/7103930/10/15/El-beneficio-de-Apple-crecio-un-31-por-ciento-en-su-cuarto-trimestre-gracias-a-China.html" TargetMode="External"/><Relationship Id="rId55" Type="http://schemas.openxmlformats.org/officeDocument/2006/relationships/hyperlink" Target="http://www.elconfidencial.com/tecnologia/2015-05-08/como-apple-consigue-que-quieras-algo-que-ni-sabias-que-necesitabas_790042/" TargetMode="External"/><Relationship Id="rId76" Type="http://schemas.openxmlformats.org/officeDocument/2006/relationships/image" Target="media/image34.jpeg"/><Relationship Id="rId97" Type="http://schemas.openxmlformats.org/officeDocument/2006/relationships/image" Target="media/image52.jpeg"/><Relationship Id="rId7" Type="http://schemas.openxmlformats.org/officeDocument/2006/relationships/footnotes" Target="footnotes.xml"/><Relationship Id="rId71" Type="http://schemas.openxmlformats.org/officeDocument/2006/relationships/image" Target="media/image31.jpeg"/><Relationship Id="rId92" Type="http://schemas.openxmlformats.org/officeDocument/2006/relationships/image" Target="media/image48.jpeg"/><Relationship Id="rId2" Type="http://schemas.openxmlformats.org/officeDocument/2006/relationships/numbering" Target="numbering.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hyperlink" Target="http://www.ft.com/intl/cms/s/0/91063628-73f5-11e5-bdb1-e6e4767162cc.html" TargetMode="External"/><Relationship Id="rId45" Type="http://schemas.openxmlformats.org/officeDocument/2006/relationships/hyperlink" Target="http://www.wsj.com/articles/the-dangers-ahead-if-tech-unicorns-get-gored-1445832492" TargetMode="External"/><Relationship Id="rId66" Type="http://schemas.openxmlformats.org/officeDocument/2006/relationships/hyperlink" Target="http://quotes.wsj.com/SYMC" TargetMode="External"/><Relationship Id="rId87" Type="http://schemas.openxmlformats.org/officeDocument/2006/relationships/image" Target="media/image44.jpeg"/><Relationship Id="rId61" Type="http://schemas.openxmlformats.org/officeDocument/2006/relationships/hyperlink" Target="http://quotes.wsj.com/GOOGL" TargetMode="External"/><Relationship Id="rId82" Type="http://schemas.openxmlformats.org/officeDocument/2006/relationships/image" Target="media/image40.jpeg"/><Relationship Id="rId19" Type="http://schemas.openxmlformats.org/officeDocument/2006/relationships/image" Target="media/image8.jpeg"/><Relationship Id="rId14" Type="http://schemas.openxmlformats.org/officeDocument/2006/relationships/image" Target="media/image4.jpeg"/><Relationship Id="rId30" Type="http://schemas.openxmlformats.org/officeDocument/2006/relationships/image" Target="media/image16.jpeg"/><Relationship Id="rId35" Type="http://schemas.openxmlformats.org/officeDocument/2006/relationships/image" Target="media/image21.jpeg"/><Relationship Id="rId56" Type="http://schemas.openxmlformats.org/officeDocument/2006/relationships/hyperlink" Target="http://www.elconfidencial.com/tecnologia/2015-09-22/como-volkswagen-engano-a-todos-falsificando-las-emisiones-de-sus-coches-diesel_1031467/" TargetMode="External"/><Relationship Id="rId77" Type="http://schemas.openxmlformats.org/officeDocument/2006/relationships/image" Target="media/image35.png"/><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eleconomista.es/mercados-cotizaciones/noticias/7092701/10/15/Microsoft-convence-con-un-beneficio-de-67-centavos-de-dolar.html" TargetMode="External"/><Relationship Id="rId72" Type="http://schemas.openxmlformats.org/officeDocument/2006/relationships/image" Target="media/image32.png"/><Relationship Id="rId93" Type="http://schemas.openxmlformats.org/officeDocument/2006/relationships/image" Target="media/image49.jpeg"/><Relationship Id="rId98" Type="http://schemas.openxmlformats.org/officeDocument/2006/relationships/hyperlink" Target="http://estaticos.expansion.com/assets/multimedia/imagenes/2015/10/17/14450908116217.jpg" TargetMode="External"/><Relationship Id="rId3" Type="http://schemas.openxmlformats.org/officeDocument/2006/relationships/styles" Target="style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3987DE-727A-4D64-A6C4-E21AA67E41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187</Pages>
  <Words>77835</Words>
  <Characters>428097</Characters>
  <Application>Microsoft Office Word</Application>
  <DocSecurity>0</DocSecurity>
  <Lines>3567</Lines>
  <Paragraphs>1009</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504923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dc:creator>
  <cp:lastModifiedBy>Ricardo Lomoro</cp:lastModifiedBy>
  <cp:revision>2</cp:revision>
  <dcterms:created xsi:type="dcterms:W3CDTF">2016-03-22T21:43:00Z</dcterms:created>
  <dcterms:modified xsi:type="dcterms:W3CDTF">2016-03-22T21:43:00Z</dcterms:modified>
</cp:coreProperties>
</file>