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46D42" w:rsidRDefault="00746D42" w:rsidP="00746D42">
      <w:pPr>
        <w:spacing w:after="0" w:line="240" w:lineRule="auto"/>
        <w:jc w:val="both"/>
        <w:textAlignment w:val="baseline"/>
        <w:rPr>
          <w:rFonts w:ascii="Times New Roman" w:hAnsi="Times New Roman"/>
          <w:b/>
          <w:sz w:val="24"/>
          <w:szCs w:val="24"/>
        </w:rPr>
      </w:pPr>
      <w:proofErr w:type="spellStart"/>
      <w:r w:rsidRPr="0093321D">
        <w:rPr>
          <w:rFonts w:ascii="Times New Roman" w:hAnsi="Times New Roman"/>
          <w:b/>
          <w:sz w:val="24"/>
          <w:szCs w:val="24"/>
        </w:rPr>
        <w:t>Paper</w:t>
      </w:r>
      <w:proofErr w:type="spellEnd"/>
      <w:r>
        <w:rPr>
          <w:rFonts w:ascii="Times New Roman" w:hAnsi="Times New Roman"/>
          <w:b/>
          <w:sz w:val="24"/>
          <w:szCs w:val="24"/>
        </w:rPr>
        <w:t>-La era</w:t>
      </w:r>
      <w:r w:rsidRPr="00F00B7A">
        <w:rPr>
          <w:rFonts w:ascii="Times New Roman" w:hAnsi="Times New Roman"/>
          <w:b/>
          <w:sz w:val="24"/>
          <w:szCs w:val="24"/>
        </w:rPr>
        <w:t xml:space="preserve"> de </w:t>
      </w:r>
      <w:proofErr w:type="spellStart"/>
      <w:r w:rsidRPr="00F00B7A">
        <w:rPr>
          <w:rFonts w:ascii="Times New Roman" w:hAnsi="Times New Roman"/>
          <w:b/>
          <w:sz w:val="24"/>
          <w:szCs w:val="24"/>
        </w:rPr>
        <w:t>la</w:t>
      </w:r>
      <w:r w:rsidRPr="0093321D">
        <w:rPr>
          <w:rFonts w:ascii="Times New Roman" w:hAnsi="Times New Roman"/>
          <w:b/>
          <w:sz w:val="24"/>
          <w:szCs w:val="24"/>
        </w:rPr>
        <w:t>distribución</w:t>
      </w:r>
      <w:proofErr w:type="spellEnd"/>
      <w:r w:rsidRPr="0093321D">
        <w:rPr>
          <w:rFonts w:ascii="Times New Roman" w:hAnsi="Times New Roman"/>
          <w:b/>
          <w:sz w:val="24"/>
          <w:szCs w:val="24"/>
        </w:rPr>
        <w:t xml:space="preserve"> </w:t>
      </w:r>
      <w:r>
        <w:rPr>
          <w:rFonts w:ascii="Times New Roman" w:hAnsi="Times New Roman"/>
          <w:b/>
          <w:sz w:val="24"/>
          <w:szCs w:val="24"/>
        </w:rPr>
        <w:t>“</w:t>
      </w:r>
      <w:r w:rsidRPr="0093321D">
        <w:rPr>
          <w:rFonts w:ascii="Times New Roman" w:hAnsi="Times New Roman"/>
          <w:b/>
          <w:sz w:val="24"/>
          <w:szCs w:val="24"/>
        </w:rPr>
        <w:t>regresiva</w:t>
      </w:r>
      <w:r>
        <w:rPr>
          <w:rFonts w:ascii="Times New Roman" w:hAnsi="Times New Roman"/>
          <w:b/>
          <w:sz w:val="24"/>
          <w:szCs w:val="24"/>
        </w:rPr>
        <w:t>”</w:t>
      </w:r>
      <w:r w:rsidRPr="0093321D">
        <w:rPr>
          <w:rFonts w:ascii="Times New Roman" w:hAnsi="Times New Roman"/>
          <w:b/>
          <w:sz w:val="24"/>
          <w:szCs w:val="24"/>
        </w:rPr>
        <w:t xml:space="preserve"> de la renta</w:t>
      </w:r>
      <w:r>
        <w:rPr>
          <w:rFonts w:ascii="Times New Roman" w:hAnsi="Times New Roman"/>
          <w:b/>
          <w:sz w:val="24"/>
          <w:szCs w:val="24"/>
        </w:rPr>
        <w:t xml:space="preserve"> (2008-2018: una “década infame”, de ilusiones perdidas)</w:t>
      </w:r>
      <w:r>
        <w:rPr>
          <w:rFonts w:ascii="Times New Roman" w:hAnsi="Times New Roman"/>
          <w:sz w:val="24"/>
          <w:szCs w:val="24"/>
        </w:rPr>
        <w:t xml:space="preserve">: </w:t>
      </w:r>
      <w:r>
        <w:rPr>
          <w:rFonts w:ascii="Times New Roman" w:hAnsi="Times New Roman"/>
          <w:b/>
          <w:sz w:val="24"/>
          <w:szCs w:val="24"/>
        </w:rPr>
        <w:t>e</w:t>
      </w:r>
      <w:r w:rsidRPr="005A4268">
        <w:rPr>
          <w:rFonts w:ascii="Times New Roman" w:hAnsi="Times New Roman"/>
          <w:b/>
          <w:sz w:val="24"/>
          <w:szCs w:val="24"/>
        </w:rPr>
        <w:t xml:space="preserve">l ascensor social está </w:t>
      </w:r>
      <w:r>
        <w:rPr>
          <w:rFonts w:ascii="Times New Roman" w:hAnsi="Times New Roman"/>
          <w:b/>
          <w:sz w:val="24"/>
          <w:szCs w:val="24"/>
        </w:rPr>
        <w:t>“</w:t>
      </w:r>
      <w:r w:rsidRPr="005A4268">
        <w:rPr>
          <w:rFonts w:ascii="Times New Roman" w:hAnsi="Times New Roman"/>
          <w:b/>
          <w:sz w:val="24"/>
          <w:szCs w:val="24"/>
        </w:rPr>
        <w:t>fuera de servicio</w:t>
      </w:r>
      <w:proofErr w:type="gramStart"/>
      <w:r>
        <w:rPr>
          <w:rFonts w:ascii="Times New Roman" w:hAnsi="Times New Roman"/>
          <w:b/>
          <w:sz w:val="24"/>
          <w:szCs w:val="24"/>
        </w:rPr>
        <w:t>”(</w:t>
      </w:r>
      <w:proofErr w:type="gramEnd"/>
      <w:r w:rsidRPr="005A4268">
        <w:rPr>
          <w:rFonts w:ascii="Times New Roman" w:hAnsi="Times New Roman"/>
          <w:b/>
          <w:sz w:val="24"/>
          <w:szCs w:val="24"/>
        </w:rPr>
        <w:t>¿se puede</w:t>
      </w:r>
      <w:r>
        <w:rPr>
          <w:rFonts w:ascii="Times New Roman" w:hAnsi="Times New Roman"/>
          <w:b/>
          <w:sz w:val="24"/>
          <w:szCs w:val="24"/>
        </w:rPr>
        <w:t>n</w:t>
      </w:r>
      <w:r w:rsidRPr="005A4268">
        <w:rPr>
          <w:rFonts w:ascii="Times New Roman" w:hAnsi="Times New Roman"/>
          <w:b/>
          <w:sz w:val="24"/>
          <w:szCs w:val="24"/>
        </w:rPr>
        <w:t xml:space="preserve"> reparar </w:t>
      </w:r>
      <w:r>
        <w:rPr>
          <w:rFonts w:ascii="Times New Roman" w:hAnsi="Times New Roman"/>
          <w:b/>
          <w:sz w:val="24"/>
          <w:szCs w:val="24"/>
        </w:rPr>
        <w:t>las averías del “viejo” modelo,</w:t>
      </w:r>
      <w:r w:rsidRPr="005A4268">
        <w:rPr>
          <w:rFonts w:ascii="Times New Roman" w:hAnsi="Times New Roman"/>
          <w:b/>
          <w:sz w:val="24"/>
          <w:szCs w:val="24"/>
        </w:rPr>
        <w:t xml:space="preserve"> o hay que</w:t>
      </w:r>
      <w:r>
        <w:rPr>
          <w:rFonts w:ascii="Times New Roman" w:hAnsi="Times New Roman"/>
          <w:b/>
          <w:sz w:val="24"/>
          <w:szCs w:val="24"/>
        </w:rPr>
        <w:t xml:space="preserve"> cambiarlo por un “nuevo” modelo</w:t>
      </w:r>
      <w:r w:rsidRPr="005A4268">
        <w:rPr>
          <w:rFonts w:ascii="Times New Roman" w:hAnsi="Times New Roman"/>
          <w:b/>
          <w:sz w:val="24"/>
          <w:szCs w:val="24"/>
        </w:rPr>
        <w:t>)?</w:t>
      </w:r>
    </w:p>
    <w:p w:rsidR="00746D42" w:rsidRDefault="00746D42" w:rsidP="00746D42">
      <w:pPr>
        <w:spacing w:line="240" w:lineRule="auto"/>
      </w:pPr>
    </w:p>
    <w:p w:rsidR="00746D42" w:rsidRDefault="00F26D51" w:rsidP="00746D42">
      <w:pPr>
        <w:spacing w:line="240" w:lineRule="auto"/>
      </w:pPr>
      <w:r>
        <w:rPr>
          <w:noProof/>
          <w:lang w:val="en-GB" w:eastAsia="en-GB"/>
        </w:rPr>
        <w:drawing>
          <wp:inline distT="0" distB="0" distL="0" distR="0">
            <wp:extent cx="5715000" cy="3562350"/>
            <wp:effectExtent l="19050" t="0" r="0" b="0"/>
            <wp:docPr id="1" name="Imagen 32" descr="http://e00-expansion.uecdn.es/assets/multimedia/imagenes/2018/06/24/152982614440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2" descr="http://e00-expansion.uecdn.es/assets/multimedia/imagenes/2018/06/24/15298261444089.jpg"/>
                    <pic:cNvPicPr>
                      <a:picLocks noChangeAspect="1" noChangeArrowheads="1"/>
                    </pic:cNvPicPr>
                  </pic:nvPicPr>
                  <pic:blipFill>
                    <a:blip r:embed="rId5"/>
                    <a:srcRect/>
                    <a:stretch>
                      <a:fillRect/>
                    </a:stretch>
                  </pic:blipFill>
                  <pic:spPr bwMode="auto">
                    <a:xfrm>
                      <a:off x="0" y="0"/>
                      <a:ext cx="5715000" cy="3562350"/>
                    </a:xfrm>
                    <a:prstGeom prst="rect">
                      <a:avLst/>
                    </a:prstGeom>
                    <a:noFill/>
                    <a:ln w="9525">
                      <a:noFill/>
                      <a:miter lim="800000"/>
                      <a:headEnd/>
                      <a:tailEnd/>
                    </a:ln>
                  </pic:spPr>
                </pic:pic>
              </a:graphicData>
            </a:graphic>
          </wp:inline>
        </w:drawing>
      </w:r>
    </w:p>
    <w:p w:rsidR="00746D42" w:rsidRDefault="00746D42" w:rsidP="00746D42">
      <w:pPr>
        <w:spacing w:line="240" w:lineRule="auto"/>
        <w:rPr>
          <w:rFonts w:ascii="Times New Roman" w:hAnsi="Times New Roman"/>
          <w:b/>
          <w:sz w:val="24"/>
          <w:szCs w:val="24"/>
        </w:rPr>
      </w:pPr>
      <w:r>
        <w:rPr>
          <w:rFonts w:ascii="Times New Roman" w:hAnsi="Times New Roman"/>
          <w:b/>
          <w:sz w:val="24"/>
          <w:szCs w:val="24"/>
        </w:rPr>
        <w:t xml:space="preserve">- </w:t>
      </w:r>
      <w:r w:rsidRPr="004D0128">
        <w:rPr>
          <w:rFonts w:ascii="Times New Roman" w:hAnsi="Times New Roman"/>
          <w:b/>
          <w:sz w:val="24"/>
          <w:szCs w:val="24"/>
        </w:rPr>
        <w:t>Introducción</w:t>
      </w:r>
      <w:r>
        <w:rPr>
          <w:rFonts w:ascii="Times New Roman" w:hAnsi="Times New Roman"/>
          <w:b/>
          <w:sz w:val="24"/>
          <w:szCs w:val="24"/>
        </w:rPr>
        <w:t xml:space="preserve"> - La “Rebaja” de las aspiraciones morales: ¿cada vez más desiguales?</w:t>
      </w:r>
    </w:p>
    <w:p w:rsidR="00746D42" w:rsidRDefault="00746D42" w:rsidP="00746D42">
      <w:pPr>
        <w:spacing w:after="0" w:line="240" w:lineRule="auto"/>
        <w:jc w:val="both"/>
        <w:textAlignment w:val="baseline"/>
        <w:rPr>
          <w:rFonts w:ascii="Times New Roman" w:hAnsi="Times New Roman"/>
          <w:sz w:val="24"/>
          <w:szCs w:val="24"/>
        </w:rPr>
      </w:pPr>
      <w:r w:rsidRPr="004C68B7">
        <w:rPr>
          <w:rFonts w:ascii="Times New Roman" w:hAnsi="Times New Roman"/>
          <w:sz w:val="24"/>
          <w:szCs w:val="24"/>
        </w:rPr>
        <w:t>Los datos son cada día más evidentes. La Gran Recesión fue aprovechada</w:t>
      </w:r>
      <w:r>
        <w:rPr>
          <w:rFonts w:ascii="Times New Roman" w:hAnsi="Times New Roman"/>
          <w:sz w:val="24"/>
          <w:szCs w:val="24"/>
        </w:rPr>
        <w:t xml:space="preserve"> por las élites de los países avanzados</w:t>
      </w:r>
      <w:r w:rsidRPr="004C68B7">
        <w:rPr>
          <w:rFonts w:ascii="Times New Roman" w:hAnsi="Times New Roman"/>
          <w:sz w:val="24"/>
          <w:szCs w:val="24"/>
        </w:rPr>
        <w:t>, básicamente rentistas, para llevar a cabo su particular ajuste de cuentas contra la inmensa may</w:t>
      </w:r>
      <w:r>
        <w:rPr>
          <w:rFonts w:ascii="Times New Roman" w:hAnsi="Times New Roman"/>
          <w:sz w:val="24"/>
          <w:szCs w:val="24"/>
        </w:rPr>
        <w:t>oría de sus ciudadanos (ahora, en vías de subdesarrollo)</w:t>
      </w:r>
      <w:r w:rsidRPr="004C68B7">
        <w:rPr>
          <w:rFonts w:ascii="Times New Roman" w:hAnsi="Times New Roman"/>
          <w:sz w:val="24"/>
          <w:szCs w:val="24"/>
        </w:rPr>
        <w:t>.</w:t>
      </w:r>
    </w:p>
    <w:p w:rsidR="00746D42" w:rsidRDefault="00746D42" w:rsidP="00746D42">
      <w:pPr>
        <w:spacing w:after="0" w:line="240" w:lineRule="auto"/>
        <w:jc w:val="both"/>
        <w:textAlignment w:val="baseline"/>
        <w:rPr>
          <w:rFonts w:ascii="Times New Roman" w:hAnsi="Times New Roman"/>
          <w:sz w:val="24"/>
          <w:szCs w:val="24"/>
        </w:rPr>
      </w:pP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 xml:space="preserve">La gran estafa del modelo neo-liberal (globalización, librecambio, deslocalización, </w:t>
      </w:r>
      <w:proofErr w:type="spellStart"/>
      <w:r>
        <w:rPr>
          <w:rFonts w:ascii="Times New Roman" w:hAnsi="Times New Roman"/>
          <w:sz w:val="24"/>
          <w:szCs w:val="24"/>
        </w:rPr>
        <w:t>financierización</w:t>
      </w:r>
      <w:proofErr w:type="spellEnd"/>
      <w:r>
        <w:rPr>
          <w:rFonts w:ascii="Times New Roman" w:hAnsi="Times New Roman"/>
          <w:sz w:val="24"/>
          <w:szCs w:val="24"/>
        </w:rPr>
        <w:t>, desregulación, privatización), iniciado en la era Reagan-</w:t>
      </w:r>
      <w:proofErr w:type="spellStart"/>
      <w:r>
        <w:rPr>
          <w:rFonts w:ascii="Times New Roman" w:hAnsi="Times New Roman"/>
          <w:sz w:val="24"/>
          <w:szCs w:val="24"/>
        </w:rPr>
        <w:t>Thatcher</w:t>
      </w:r>
      <w:proofErr w:type="spellEnd"/>
      <w:r>
        <w:rPr>
          <w:rFonts w:ascii="Times New Roman" w:hAnsi="Times New Roman"/>
          <w:sz w:val="24"/>
          <w:szCs w:val="24"/>
        </w:rPr>
        <w:t>, y llevado a cabo desde antes de  la Gran Recesión-</w:t>
      </w:r>
      <w:r w:rsidRPr="004C68B7">
        <w:rPr>
          <w:rFonts w:ascii="Times New Roman" w:hAnsi="Times New Roman"/>
          <w:sz w:val="24"/>
          <w:szCs w:val="24"/>
        </w:rPr>
        <w:t>2008,</w:t>
      </w:r>
      <w:r>
        <w:rPr>
          <w:rFonts w:ascii="Times New Roman" w:hAnsi="Times New Roman"/>
          <w:sz w:val="24"/>
          <w:szCs w:val="24"/>
        </w:rPr>
        <w:t xml:space="preserve"> amplificado por el rescate de la banca, en los años sub-siguientes (socialización de las pérdidas, monetización de la deuda, represión financiera, privatización de las ganancias …), y con la grotesca implantación de una economía “</w:t>
      </w:r>
      <w:proofErr w:type="spellStart"/>
      <w:r>
        <w:rPr>
          <w:rFonts w:ascii="Times New Roman" w:hAnsi="Times New Roman"/>
          <w:sz w:val="24"/>
          <w:szCs w:val="24"/>
        </w:rPr>
        <w:t>lowcost</w:t>
      </w:r>
      <w:proofErr w:type="spellEnd"/>
      <w:r>
        <w:rPr>
          <w:rFonts w:ascii="Times New Roman" w:hAnsi="Times New Roman"/>
          <w:sz w:val="24"/>
          <w:szCs w:val="24"/>
        </w:rPr>
        <w:t xml:space="preserve">”, en nombre de la competitividad, la productividad, la disrupción y el asociacionismo  (trabajos precarios, contratos basura, temporalidad, </w:t>
      </w:r>
      <w:proofErr w:type="spellStart"/>
      <w:r>
        <w:rPr>
          <w:rFonts w:ascii="Times New Roman" w:hAnsi="Times New Roman"/>
          <w:sz w:val="24"/>
          <w:szCs w:val="24"/>
        </w:rPr>
        <w:t>minijobs</w:t>
      </w:r>
      <w:proofErr w:type="spellEnd"/>
      <w:r>
        <w:rPr>
          <w:rFonts w:ascii="Times New Roman" w:hAnsi="Times New Roman"/>
          <w:sz w:val="24"/>
          <w:szCs w:val="24"/>
        </w:rPr>
        <w:t>, contratos de cero horas, becarios eternos o cautivos de la pesadilla mortal “</w:t>
      </w:r>
      <w:proofErr w:type="spellStart"/>
      <w:r w:rsidRPr="00194B7B">
        <w:rPr>
          <w:rFonts w:ascii="Times New Roman" w:hAnsi="Times New Roman"/>
          <w:sz w:val="24"/>
          <w:szCs w:val="24"/>
        </w:rPr>
        <w:t>TheMagicRoundabout</w:t>
      </w:r>
      <w:proofErr w:type="spellEnd"/>
      <w:r>
        <w:rPr>
          <w:rFonts w:ascii="Times New Roman" w:hAnsi="Times New Roman"/>
          <w:sz w:val="24"/>
          <w:szCs w:val="24"/>
        </w:rPr>
        <w:t>”, falsos autónomos…)hace imprescindible un debate público, abierto, profundo y crítico.</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Hay que examinar el inmenso</w:t>
      </w:r>
      <w:r w:rsidRPr="004C68B7">
        <w:rPr>
          <w:rFonts w:ascii="Times New Roman" w:hAnsi="Times New Roman"/>
          <w:sz w:val="24"/>
          <w:szCs w:val="24"/>
        </w:rPr>
        <w:t xml:space="preserve"> fraude al que se han visto sometidos la </w:t>
      </w:r>
      <w:r>
        <w:rPr>
          <w:rFonts w:ascii="Times New Roman" w:hAnsi="Times New Roman"/>
          <w:sz w:val="24"/>
          <w:szCs w:val="24"/>
        </w:rPr>
        <w:t xml:space="preserve">mayoría de los ciudadanos de los países avanzados, muy especialmente los más jóvenes, sin futuro </w:t>
      </w:r>
      <w:proofErr w:type="spellStart"/>
      <w:r>
        <w:rPr>
          <w:rFonts w:ascii="Times New Roman" w:hAnsi="Times New Roman"/>
          <w:sz w:val="24"/>
          <w:szCs w:val="24"/>
        </w:rPr>
        <w:t>alguno</w:t>
      </w:r>
      <w:r w:rsidRPr="00F55DC8">
        <w:rPr>
          <w:rFonts w:ascii="Times New Roman" w:hAnsi="Times New Roman"/>
          <w:sz w:val="24"/>
          <w:szCs w:val="24"/>
        </w:rPr>
        <w:t>.Las</w:t>
      </w:r>
      <w:proofErr w:type="spellEnd"/>
      <w:r w:rsidRPr="00F55DC8">
        <w:rPr>
          <w:rFonts w:ascii="Times New Roman" w:hAnsi="Times New Roman"/>
          <w:sz w:val="24"/>
          <w:szCs w:val="24"/>
        </w:rPr>
        <w:t xml:space="preserve"> condiciones laborales y salariales de los más jóvenes están provocando un auténtico </w:t>
      </w:r>
      <w:proofErr w:type="spellStart"/>
      <w:r w:rsidRPr="00F55DC8">
        <w:rPr>
          <w:rFonts w:ascii="Times New Roman" w:hAnsi="Times New Roman"/>
          <w:sz w:val="24"/>
          <w:szCs w:val="24"/>
        </w:rPr>
        <w:t>desplomeen</w:t>
      </w:r>
      <w:proofErr w:type="spellEnd"/>
      <w:r>
        <w:rPr>
          <w:rFonts w:ascii="Times New Roman" w:hAnsi="Times New Roman"/>
          <w:sz w:val="24"/>
          <w:szCs w:val="24"/>
        </w:rPr>
        <w:t xml:space="preserve"> la formación de las familias, la natalidad y</w:t>
      </w:r>
      <w:r w:rsidRPr="00F55DC8">
        <w:rPr>
          <w:rFonts w:ascii="Times New Roman" w:hAnsi="Times New Roman"/>
          <w:sz w:val="24"/>
          <w:szCs w:val="24"/>
        </w:rPr>
        <w:t xml:space="preserve"> la adquisición de v</w:t>
      </w:r>
      <w:r>
        <w:rPr>
          <w:rFonts w:ascii="Times New Roman" w:hAnsi="Times New Roman"/>
          <w:sz w:val="24"/>
          <w:szCs w:val="24"/>
        </w:rPr>
        <w:t>ivienda por parte de este grupo. Una vida sin oficio ni beneficio, las medidas que se implementan parecen hacerse</w:t>
      </w:r>
      <w:r w:rsidRPr="00F55DC8">
        <w:rPr>
          <w:rFonts w:ascii="Times New Roman" w:hAnsi="Times New Roman"/>
          <w:sz w:val="24"/>
          <w:szCs w:val="24"/>
        </w:rPr>
        <w:t xml:space="preserve"> contra las generaciones futuras</w:t>
      </w:r>
      <w:r>
        <w:rPr>
          <w:rFonts w:ascii="Times New Roman" w:hAnsi="Times New Roman"/>
          <w:sz w:val="24"/>
          <w:szCs w:val="24"/>
        </w:rPr>
        <w:t>.</w:t>
      </w:r>
    </w:p>
    <w:p w:rsidR="00746D42" w:rsidRDefault="00746D42" w:rsidP="00746D42">
      <w:pPr>
        <w:spacing w:line="240" w:lineRule="auto"/>
        <w:jc w:val="both"/>
        <w:rPr>
          <w:rFonts w:ascii="Times New Roman" w:hAnsi="Times New Roman"/>
          <w:sz w:val="24"/>
          <w:szCs w:val="24"/>
        </w:rPr>
      </w:pPr>
      <w:r w:rsidRPr="004C68B7">
        <w:rPr>
          <w:rFonts w:ascii="Times New Roman" w:hAnsi="Times New Roman"/>
          <w:sz w:val="24"/>
          <w:szCs w:val="24"/>
        </w:rPr>
        <w:t>Hay que analizar las consecuencias finales de las decisiones de política económica tomadas, m</w:t>
      </w:r>
      <w:r>
        <w:rPr>
          <w:rFonts w:ascii="Times New Roman" w:hAnsi="Times New Roman"/>
          <w:sz w:val="24"/>
          <w:szCs w:val="24"/>
        </w:rPr>
        <w:t xml:space="preserve">ediante un estudio </w:t>
      </w:r>
      <w:r w:rsidRPr="004C68B7">
        <w:rPr>
          <w:rFonts w:ascii="Times New Roman" w:hAnsi="Times New Roman"/>
          <w:sz w:val="24"/>
          <w:szCs w:val="24"/>
        </w:rPr>
        <w:t xml:space="preserve">riguroso. </w:t>
      </w:r>
      <w:r>
        <w:rPr>
          <w:rFonts w:ascii="Times New Roman" w:hAnsi="Times New Roman"/>
          <w:sz w:val="24"/>
          <w:szCs w:val="24"/>
        </w:rPr>
        <w:t>Y</w:t>
      </w:r>
      <w:r w:rsidRPr="004C68B7">
        <w:rPr>
          <w:rFonts w:ascii="Times New Roman" w:hAnsi="Times New Roman"/>
          <w:sz w:val="24"/>
          <w:szCs w:val="24"/>
        </w:rPr>
        <w:t>a no valen paños calie</w:t>
      </w:r>
      <w:r>
        <w:rPr>
          <w:rFonts w:ascii="Times New Roman" w:hAnsi="Times New Roman"/>
          <w:sz w:val="24"/>
          <w:szCs w:val="24"/>
        </w:rPr>
        <w:t xml:space="preserve">ntes, ni fuegos de artificio. En mi </w:t>
      </w:r>
      <w:r>
        <w:rPr>
          <w:rFonts w:ascii="Times New Roman" w:hAnsi="Times New Roman"/>
          <w:sz w:val="24"/>
          <w:szCs w:val="24"/>
        </w:rPr>
        <w:lastRenderedPageBreak/>
        <w:t>opinión, es</w:t>
      </w:r>
      <w:r w:rsidRPr="004C68B7">
        <w:rPr>
          <w:rFonts w:ascii="Times New Roman" w:hAnsi="Times New Roman"/>
          <w:sz w:val="24"/>
          <w:szCs w:val="24"/>
        </w:rPr>
        <w:t xml:space="preserve"> necesario</w:t>
      </w:r>
      <w:r>
        <w:rPr>
          <w:rFonts w:ascii="Times New Roman" w:hAnsi="Times New Roman"/>
          <w:sz w:val="24"/>
          <w:szCs w:val="24"/>
        </w:rPr>
        <w:t xml:space="preserve"> (y urgente)</w:t>
      </w:r>
      <w:r w:rsidRPr="004C68B7">
        <w:rPr>
          <w:rFonts w:ascii="Times New Roman" w:hAnsi="Times New Roman"/>
          <w:sz w:val="24"/>
          <w:szCs w:val="24"/>
        </w:rPr>
        <w:t xml:space="preserve"> un cambio de rumbo radical.</w:t>
      </w:r>
      <w:r>
        <w:rPr>
          <w:rFonts w:ascii="Times New Roman" w:hAnsi="Times New Roman"/>
          <w:sz w:val="24"/>
          <w:szCs w:val="24"/>
        </w:rPr>
        <w:t xml:space="preserve"> Espero y deseo que se pronuncien los “grandes bonetes” sobre la evolución creciente de la desigualdad. Se echan en falta informes académicos que no sean tan “políticamente correctos”. ¿Hay tantos estómagos agradecidos? ¿Cuántos le deben la cátedra universitaria, el Nobel, o las subvenciones de investigación al </w:t>
      </w:r>
      <w:proofErr w:type="spellStart"/>
      <w:r>
        <w:rPr>
          <w:rFonts w:ascii="Times New Roman" w:hAnsi="Times New Roman"/>
          <w:sz w:val="24"/>
          <w:szCs w:val="24"/>
        </w:rPr>
        <w:t>establishment</w:t>
      </w:r>
      <w:proofErr w:type="spellEnd"/>
      <w:r>
        <w:rPr>
          <w:rFonts w:ascii="Times New Roman" w:hAnsi="Times New Roman"/>
          <w:sz w:val="24"/>
          <w:szCs w:val="24"/>
        </w:rPr>
        <w:t xml:space="preserve">? ¿Pueden hablar sobre aquello que el poder no quiere? </w:t>
      </w:r>
    </w:p>
    <w:p w:rsidR="00746D42" w:rsidRPr="00307759" w:rsidRDefault="00746D42" w:rsidP="00746D42">
      <w:pPr>
        <w:spacing w:line="240" w:lineRule="auto"/>
        <w:jc w:val="both"/>
        <w:rPr>
          <w:rFonts w:ascii="Times New Roman" w:hAnsi="Times New Roman"/>
          <w:sz w:val="24"/>
          <w:szCs w:val="24"/>
        </w:rPr>
      </w:pPr>
      <w:r w:rsidRPr="00307759">
        <w:rPr>
          <w:rFonts w:ascii="Times New Roman" w:hAnsi="Times New Roman"/>
          <w:sz w:val="24"/>
          <w:szCs w:val="24"/>
        </w:rPr>
        <w:t>Desde hace no pocos años la labor de los economistas está en entredicho. La (supuesta) incapacidad (</w:t>
      </w:r>
      <w:r>
        <w:rPr>
          <w:rFonts w:ascii="Times New Roman" w:hAnsi="Times New Roman"/>
          <w:sz w:val="24"/>
          <w:szCs w:val="24"/>
        </w:rPr>
        <w:t>¿</w:t>
      </w:r>
      <w:r w:rsidRPr="00307759">
        <w:rPr>
          <w:rFonts w:ascii="Times New Roman" w:hAnsi="Times New Roman"/>
          <w:sz w:val="24"/>
          <w:szCs w:val="24"/>
        </w:rPr>
        <w:t>o sospechosa complicidad</w:t>
      </w:r>
      <w:r>
        <w:rPr>
          <w:rFonts w:ascii="Times New Roman" w:hAnsi="Times New Roman"/>
          <w:sz w:val="24"/>
          <w:szCs w:val="24"/>
        </w:rPr>
        <w:t>?</w:t>
      </w:r>
      <w:r w:rsidRPr="00307759">
        <w:rPr>
          <w:rFonts w:ascii="Times New Roman" w:hAnsi="Times New Roman"/>
          <w:sz w:val="24"/>
          <w:szCs w:val="24"/>
        </w:rPr>
        <w:t xml:space="preserve">) de predecir la recesión provocada por la crisis financiera de 2008 supuso un antes y después en la percepción de lo que los economistas hacen. Desde entonces, las (merecidas) críticas a su labor no han cesado. </w:t>
      </w:r>
    </w:p>
    <w:p w:rsidR="00746D42" w:rsidRPr="00307759" w:rsidRDefault="00746D42" w:rsidP="00746D42">
      <w:pPr>
        <w:spacing w:line="240" w:lineRule="auto"/>
        <w:jc w:val="both"/>
        <w:rPr>
          <w:rFonts w:ascii="Times New Roman" w:hAnsi="Times New Roman"/>
          <w:sz w:val="24"/>
          <w:szCs w:val="24"/>
        </w:rPr>
      </w:pPr>
      <w:r w:rsidRPr="00307759">
        <w:rPr>
          <w:rFonts w:ascii="Times New Roman" w:hAnsi="Times New Roman"/>
          <w:sz w:val="24"/>
          <w:szCs w:val="24"/>
        </w:rPr>
        <w:t xml:space="preserve">Tengo para mí que la labor principal de un economista no es la predicción macroeconómica. Predecir es importante, no solo para el diseño de estrategias para empresas, bancos y agentes económicos, sino también para la realización de ciertas políticas, como es el caso de la </w:t>
      </w:r>
      <w:r>
        <w:rPr>
          <w:rFonts w:ascii="Times New Roman" w:hAnsi="Times New Roman"/>
          <w:sz w:val="24"/>
          <w:szCs w:val="24"/>
        </w:rPr>
        <w:t xml:space="preserve">fiscal o </w:t>
      </w:r>
      <w:r w:rsidRPr="00307759">
        <w:rPr>
          <w:rFonts w:ascii="Times New Roman" w:hAnsi="Times New Roman"/>
          <w:sz w:val="24"/>
          <w:szCs w:val="24"/>
        </w:rPr>
        <w:t>monetaria. Pero el porcentaje de economistas que hacen de esta labor su actividad principal, es muy pequeño. La principal labor de un economista, según mi opinión, debería ser la de explicar. Su principal labor debería ser la de bucear en las profundidades de la realidad para encontrar aquellas causas que expliquen los movimientos que la mayoría solo pueden intuir por los vaivenes de la superficie. Su labor debería ser la de hacerse preguntas y tratar de encontrar la</w:t>
      </w:r>
      <w:r>
        <w:rPr>
          <w:rFonts w:ascii="Times New Roman" w:hAnsi="Times New Roman"/>
          <w:sz w:val="24"/>
          <w:szCs w:val="24"/>
        </w:rPr>
        <w:t>s</w:t>
      </w:r>
      <w:r w:rsidRPr="00307759">
        <w:rPr>
          <w:rFonts w:ascii="Times New Roman" w:hAnsi="Times New Roman"/>
          <w:sz w:val="24"/>
          <w:szCs w:val="24"/>
        </w:rPr>
        <w:t xml:space="preserve"> respuesta</w:t>
      </w:r>
      <w:r>
        <w:rPr>
          <w:rFonts w:ascii="Times New Roman" w:hAnsi="Times New Roman"/>
          <w:sz w:val="24"/>
          <w:szCs w:val="24"/>
        </w:rPr>
        <w:t>s</w:t>
      </w:r>
      <w:r w:rsidRPr="00307759">
        <w:rPr>
          <w:rFonts w:ascii="Times New Roman" w:hAnsi="Times New Roman"/>
          <w:sz w:val="24"/>
          <w:szCs w:val="24"/>
        </w:rPr>
        <w:t xml:space="preserve"> mediante el uso de herramientas precisas que le permitan emitir un juicio lo más cercano posible a la verdad… Inclusive (y con más razón), si las respuestas son “políticamente incorrectas”). La sociedad lo necesita y la profesión lo merece.</w:t>
      </w:r>
    </w:p>
    <w:p w:rsidR="00746D42" w:rsidRDefault="00746D42" w:rsidP="00746D42">
      <w:pPr>
        <w:spacing w:line="240" w:lineRule="auto"/>
        <w:jc w:val="both"/>
        <w:rPr>
          <w:rFonts w:ascii="Times New Roman" w:hAnsi="Times New Roman"/>
          <w:sz w:val="24"/>
          <w:szCs w:val="24"/>
        </w:rPr>
      </w:pPr>
      <w:r w:rsidRPr="00307759">
        <w:rPr>
          <w:rFonts w:ascii="Times New Roman" w:hAnsi="Times New Roman"/>
          <w:sz w:val="24"/>
          <w:szCs w:val="24"/>
        </w:rPr>
        <w:t>Cuando estudiaba economía en la universidad (allá por el paleoceno) se decía que la economía era una ciencia (dejémoslo en arte u oficio) que trata sobre la mejor manera de  distribuir unos bienes escasos, ante las principales necesidades humanas (ilimitadas, según los adictos al “consumismo feliz”). Desde entonces, ha llovido mucho… mucho.</w:t>
      </w:r>
    </w:p>
    <w:p w:rsidR="00746D42" w:rsidRDefault="00746D42" w:rsidP="00746D42">
      <w:pPr>
        <w:spacing w:line="240" w:lineRule="auto"/>
        <w:jc w:val="both"/>
        <w:rPr>
          <w:rFonts w:ascii="Times New Roman" w:hAnsi="Times New Roman"/>
          <w:sz w:val="24"/>
          <w:szCs w:val="24"/>
          <w:u w:val="single"/>
        </w:rPr>
      </w:pPr>
      <w:r w:rsidRPr="007A2794">
        <w:rPr>
          <w:rFonts w:ascii="Times New Roman" w:hAnsi="Times New Roman"/>
          <w:sz w:val="24"/>
          <w:szCs w:val="24"/>
          <w:u w:val="single"/>
        </w:rPr>
        <w:t xml:space="preserve">Viejas y queridas causas </w:t>
      </w:r>
      <w:proofErr w:type="gramStart"/>
      <w:r w:rsidRPr="007A2794">
        <w:rPr>
          <w:rFonts w:ascii="Times New Roman" w:hAnsi="Times New Roman"/>
          <w:sz w:val="24"/>
          <w:szCs w:val="24"/>
          <w:u w:val="single"/>
        </w:rPr>
        <w:t>perdidas</w:t>
      </w:r>
      <w:proofErr w:type="gramEnd"/>
      <w:r w:rsidRPr="007A2794">
        <w:rPr>
          <w:rFonts w:ascii="Times New Roman" w:hAnsi="Times New Roman"/>
          <w:sz w:val="24"/>
          <w:szCs w:val="24"/>
          <w:u w:val="single"/>
        </w:rPr>
        <w:t xml:space="preserve"> o la amargura de la victoria</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 xml:space="preserve">Desde que se inició la crisis de las hipotecas </w:t>
      </w:r>
      <w:proofErr w:type="spellStart"/>
      <w:r>
        <w:rPr>
          <w:rFonts w:ascii="Times New Roman" w:hAnsi="Times New Roman"/>
          <w:sz w:val="24"/>
          <w:szCs w:val="24"/>
        </w:rPr>
        <w:t>subprime</w:t>
      </w:r>
      <w:proofErr w:type="spellEnd"/>
      <w:r>
        <w:rPr>
          <w:rFonts w:ascii="Times New Roman" w:hAnsi="Times New Roman"/>
          <w:sz w:val="24"/>
          <w:szCs w:val="24"/>
        </w:rPr>
        <w:t xml:space="preserve"> (septiembre 2008), he escrito una gran cantidad de </w:t>
      </w:r>
      <w:proofErr w:type="spellStart"/>
      <w:r>
        <w:rPr>
          <w:rFonts w:ascii="Times New Roman" w:hAnsi="Times New Roman"/>
          <w:sz w:val="24"/>
          <w:szCs w:val="24"/>
        </w:rPr>
        <w:t>Papers</w:t>
      </w:r>
      <w:proofErr w:type="spellEnd"/>
      <w:r>
        <w:rPr>
          <w:rFonts w:ascii="Times New Roman" w:hAnsi="Times New Roman"/>
          <w:sz w:val="24"/>
          <w:szCs w:val="24"/>
        </w:rPr>
        <w:t xml:space="preserve"> vinculados al empleo, los ingresos, la desigualdad en la distribución de la renta, el desempleo, la precariedad, la pobreza, el abandono del progreso, el lado oscuro de la economía “colaborativa”, la falta de futuro para los jóvenes, el asalto a la ilusión…</w:t>
      </w:r>
    </w:p>
    <w:p w:rsidR="00746D42" w:rsidRPr="005741CD" w:rsidRDefault="00746D42" w:rsidP="00746D42">
      <w:pPr>
        <w:spacing w:line="240" w:lineRule="auto"/>
        <w:jc w:val="both"/>
        <w:rPr>
          <w:rFonts w:ascii="Times New Roman" w:hAnsi="Times New Roman"/>
          <w:sz w:val="24"/>
          <w:szCs w:val="24"/>
        </w:rPr>
      </w:pPr>
      <w:r>
        <w:rPr>
          <w:rFonts w:ascii="Times New Roman" w:hAnsi="Times New Roman"/>
          <w:sz w:val="24"/>
          <w:szCs w:val="24"/>
        </w:rPr>
        <w:t>Adjunto el listado de los más “específicos”, por si algún lector desea hacer “espeleología económica” o revisar algunas críticas y propuestas, para dar o quitar razón a lo dicho.</w:t>
      </w:r>
    </w:p>
    <w:p w:rsidR="00746D42" w:rsidRDefault="00746D42" w:rsidP="00746D42">
      <w:pPr>
        <w:spacing w:line="240" w:lineRule="auto"/>
        <w:jc w:val="both"/>
        <w:rPr>
          <w:rFonts w:ascii="Times New Roman" w:hAnsi="Times New Roman"/>
          <w:sz w:val="24"/>
          <w:szCs w:val="24"/>
        </w:rPr>
      </w:pPr>
      <w:r w:rsidRPr="00307759">
        <w:rPr>
          <w:rFonts w:ascii="Times New Roman" w:hAnsi="Times New Roman"/>
          <w:sz w:val="24"/>
          <w:szCs w:val="24"/>
        </w:rPr>
        <w:t>15-5-2011</w:t>
      </w:r>
      <w:r w:rsidRPr="00307759">
        <w:rPr>
          <w:rFonts w:ascii="Times New Roman" w:hAnsi="Times New Roman"/>
          <w:sz w:val="24"/>
          <w:szCs w:val="24"/>
        </w:rPr>
        <w:tab/>
        <w:t xml:space="preserve">Del desempleo estructural al conflicto </w:t>
      </w:r>
      <w:proofErr w:type="spellStart"/>
      <w:r w:rsidRPr="00307759">
        <w:rPr>
          <w:rFonts w:ascii="Times New Roman" w:hAnsi="Times New Roman"/>
          <w:sz w:val="24"/>
          <w:szCs w:val="24"/>
        </w:rPr>
        <w:t>intergeneracional</w:t>
      </w:r>
      <w:proofErr w:type="spellEnd"/>
      <w:r w:rsidRPr="00307759">
        <w:rPr>
          <w:rFonts w:ascii="Times New Roman" w:hAnsi="Times New Roman"/>
          <w:sz w:val="24"/>
          <w:szCs w:val="24"/>
        </w:rPr>
        <w:t xml:space="preserve"> (los jóvenes,</w:t>
      </w:r>
      <w:r>
        <w:rPr>
          <w:rFonts w:ascii="Times New Roman" w:hAnsi="Times New Roman"/>
          <w:sz w:val="24"/>
          <w:szCs w:val="24"/>
        </w:rPr>
        <w:t xml:space="preserve"> en vez de rebelarse contra la “dictadura de los mercados”</w:t>
      </w:r>
      <w:r w:rsidRPr="00307759">
        <w:rPr>
          <w:rFonts w:ascii="Times New Roman" w:hAnsi="Times New Roman"/>
          <w:sz w:val="24"/>
          <w:szCs w:val="24"/>
        </w:rPr>
        <w:t xml:space="preserve"> -dejando impune un sistema financiero deshonesto e ineficiente-, terminarán haciéndolo contra los adultos) - Al fina</w:t>
      </w:r>
      <w:r>
        <w:rPr>
          <w:rFonts w:ascii="Times New Roman" w:hAnsi="Times New Roman"/>
          <w:sz w:val="24"/>
          <w:szCs w:val="24"/>
        </w:rPr>
        <w:t>l del desconcierto y el miedo, “</w:t>
      </w:r>
      <w:r w:rsidRPr="00307759">
        <w:rPr>
          <w:rFonts w:ascii="Times New Roman" w:hAnsi="Times New Roman"/>
          <w:sz w:val="24"/>
          <w:szCs w:val="24"/>
        </w:rPr>
        <w:t>ni estudi</w:t>
      </w:r>
      <w:r>
        <w:rPr>
          <w:rFonts w:ascii="Times New Roman" w:hAnsi="Times New Roman"/>
          <w:sz w:val="24"/>
          <w:szCs w:val="24"/>
        </w:rPr>
        <w:t>arán ni trabajaran… ni pensarán”</w:t>
      </w:r>
      <w:r w:rsidRPr="00307759">
        <w:rPr>
          <w:rFonts w:ascii="Times New Roman" w:hAnsi="Times New Roman"/>
          <w:sz w:val="24"/>
          <w:szCs w:val="24"/>
        </w:rPr>
        <w:t xml:space="preserve"> (tolerando la injusticia y renunciando al futuro)</w:t>
      </w:r>
    </w:p>
    <w:p w:rsidR="00746D42" w:rsidRDefault="00746D42" w:rsidP="00746D42">
      <w:pPr>
        <w:spacing w:line="240" w:lineRule="auto"/>
        <w:jc w:val="both"/>
        <w:rPr>
          <w:rFonts w:ascii="Times New Roman" w:hAnsi="Times New Roman"/>
          <w:sz w:val="24"/>
          <w:szCs w:val="24"/>
        </w:rPr>
      </w:pPr>
      <w:r w:rsidRPr="00307759">
        <w:rPr>
          <w:rFonts w:ascii="Times New Roman" w:hAnsi="Times New Roman"/>
          <w:sz w:val="24"/>
          <w:szCs w:val="24"/>
        </w:rPr>
        <w:t>15-7-2011</w:t>
      </w:r>
      <w:r w:rsidRPr="00307759">
        <w:rPr>
          <w:rFonts w:ascii="Times New Roman" w:hAnsi="Times New Roman"/>
          <w:sz w:val="24"/>
          <w:szCs w:val="24"/>
        </w:rPr>
        <w:tab/>
        <w:t>Un análisis sobre la desigualdad de los ingresos (ganadores y perdedores de la crisis financiera mundial) - La Economía del Malestar (el fin de la cohesión económica y social)</w:t>
      </w:r>
    </w:p>
    <w:p w:rsidR="00746D42" w:rsidRDefault="00746D42" w:rsidP="00746D42">
      <w:pPr>
        <w:spacing w:line="240" w:lineRule="auto"/>
        <w:jc w:val="both"/>
        <w:rPr>
          <w:rFonts w:ascii="Times New Roman" w:hAnsi="Times New Roman"/>
          <w:sz w:val="24"/>
          <w:szCs w:val="24"/>
        </w:rPr>
      </w:pPr>
      <w:r w:rsidRPr="00307759">
        <w:rPr>
          <w:rFonts w:ascii="Times New Roman" w:hAnsi="Times New Roman"/>
          <w:sz w:val="24"/>
          <w:szCs w:val="24"/>
        </w:rPr>
        <w:t>15-9-2</w:t>
      </w:r>
      <w:r>
        <w:rPr>
          <w:rFonts w:ascii="Times New Roman" w:hAnsi="Times New Roman"/>
          <w:sz w:val="24"/>
          <w:szCs w:val="24"/>
        </w:rPr>
        <w:t>012</w:t>
      </w:r>
      <w:r>
        <w:rPr>
          <w:rFonts w:ascii="Times New Roman" w:hAnsi="Times New Roman"/>
          <w:sz w:val="24"/>
          <w:szCs w:val="24"/>
        </w:rPr>
        <w:tab/>
        <w:t>Apadrinemos a un niño del… “Primer Mundo”</w:t>
      </w:r>
      <w:r w:rsidRPr="00307759">
        <w:rPr>
          <w:rFonts w:ascii="Times New Roman" w:hAnsi="Times New Roman"/>
          <w:sz w:val="24"/>
          <w:szCs w:val="24"/>
        </w:rPr>
        <w:t xml:space="preserve"> (Otra forma de mirar la pobreza)</w:t>
      </w:r>
    </w:p>
    <w:p w:rsidR="00746D42" w:rsidRDefault="00746D42" w:rsidP="00746D42">
      <w:pPr>
        <w:spacing w:line="240" w:lineRule="auto"/>
        <w:jc w:val="both"/>
        <w:rPr>
          <w:rFonts w:ascii="Times New Roman" w:hAnsi="Times New Roman"/>
          <w:sz w:val="24"/>
          <w:szCs w:val="24"/>
        </w:rPr>
      </w:pPr>
      <w:r w:rsidRPr="00307759">
        <w:rPr>
          <w:rFonts w:ascii="Times New Roman" w:hAnsi="Times New Roman"/>
          <w:sz w:val="24"/>
          <w:szCs w:val="24"/>
        </w:rPr>
        <w:lastRenderedPageBreak/>
        <w:t>15-7-2013</w:t>
      </w:r>
      <w:r w:rsidRPr="00307759">
        <w:rPr>
          <w:rFonts w:ascii="Times New Roman" w:hAnsi="Times New Roman"/>
          <w:sz w:val="24"/>
          <w:szCs w:val="24"/>
        </w:rPr>
        <w:tab/>
        <w:t>Desigualdades en la distribución de la renta en los países desarrollados, dur</w:t>
      </w:r>
      <w:r>
        <w:rPr>
          <w:rFonts w:ascii="Times New Roman" w:hAnsi="Times New Roman"/>
          <w:sz w:val="24"/>
          <w:szCs w:val="24"/>
        </w:rPr>
        <w:t>ante la crisis financiera (¿un “daño colateral” de la depresión, o un “proyecto inconfesado”</w:t>
      </w:r>
      <w:r w:rsidRPr="00307759">
        <w:rPr>
          <w:rFonts w:ascii="Times New Roman" w:hAnsi="Times New Roman"/>
          <w:sz w:val="24"/>
          <w:szCs w:val="24"/>
        </w:rPr>
        <w:t xml:space="preserve"> de exclusión social?) (Parte I</w:t>
      </w:r>
      <w:r>
        <w:rPr>
          <w:rFonts w:ascii="Times New Roman" w:hAnsi="Times New Roman"/>
          <w:sz w:val="24"/>
          <w:szCs w:val="24"/>
        </w:rPr>
        <w:t xml:space="preserve"> y II</w:t>
      </w:r>
      <w:r w:rsidRPr="00307759">
        <w:rPr>
          <w:rFonts w:ascii="Times New Roman" w:hAnsi="Times New Roman"/>
          <w:sz w:val="24"/>
          <w:szCs w:val="24"/>
        </w:rPr>
        <w:t>)</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15-2-2014</w:t>
      </w:r>
      <w:r>
        <w:rPr>
          <w:rFonts w:ascii="Times New Roman" w:hAnsi="Times New Roman"/>
          <w:sz w:val="24"/>
          <w:szCs w:val="24"/>
        </w:rPr>
        <w:tab/>
        <w:t>Los “nuevos”</w:t>
      </w:r>
      <w:r w:rsidRPr="00D00A46">
        <w:rPr>
          <w:rFonts w:ascii="Times New Roman" w:hAnsi="Times New Roman"/>
          <w:sz w:val="24"/>
          <w:szCs w:val="24"/>
        </w:rPr>
        <w:t xml:space="preserve"> pobres, de los países ricos (un relato trágico de la crisis) (</w:t>
      </w:r>
      <w:r>
        <w:rPr>
          <w:rFonts w:ascii="Times New Roman" w:hAnsi="Times New Roman"/>
          <w:sz w:val="24"/>
          <w:szCs w:val="24"/>
        </w:rPr>
        <w:t>Parte I y II)</w:t>
      </w:r>
    </w:p>
    <w:p w:rsidR="00746D42" w:rsidRDefault="00746D42" w:rsidP="00746D42">
      <w:pPr>
        <w:spacing w:line="240" w:lineRule="auto"/>
        <w:jc w:val="both"/>
        <w:rPr>
          <w:rFonts w:ascii="Times New Roman" w:hAnsi="Times New Roman"/>
          <w:sz w:val="24"/>
          <w:szCs w:val="24"/>
        </w:rPr>
      </w:pPr>
      <w:r w:rsidRPr="00D00A46">
        <w:rPr>
          <w:rFonts w:ascii="Times New Roman" w:hAnsi="Times New Roman"/>
          <w:sz w:val="24"/>
          <w:szCs w:val="24"/>
        </w:rPr>
        <w:t>15-4-2014</w:t>
      </w:r>
      <w:r w:rsidRPr="00D00A46">
        <w:rPr>
          <w:rFonts w:ascii="Times New Roman" w:hAnsi="Times New Roman"/>
          <w:sz w:val="24"/>
          <w:szCs w:val="24"/>
        </w:rPr>
        <w:tab/>
        <w:t xml:space="preserve">La crisis del empleo de los jóvenes (una generación -tal vez, dos- entre paréntesis) </w:t>
      </w:r>
      <w:r>
        <w:rPr>
          <w:rFonts w:ascii="Times New Roman" w:hAnsi="Times New Roman"/>
          <w:sz w:val="24"/>
          <w:szCs w:val="24"/>
        </w:rPr>
        <w:t>(</w:t>
      </w:r>
      <w:r w:rsidRPr="00D00A46">
        <w:rPr>
          <w:rFonts w:ascii="Times New Roman" w:hAnsi="Times New Roman"/>
          <w:sz w:val="24"/>
          <w:szCs w:val="24"/>
        </w:rPr>
        <w:t>Parte I</w:t>
      </w:r>
      <w:r>
        <w:rPr>
          <w:rFonts w:ascii="Times New Roman" w:hAnsi="Times New Roman"/>
          <w:sz w:val="24"/>
          <w:szCs w:val="24"/>
        </w:rPr>
        <w:t xml:space="preserve"> y II)</w:t>
      </w:r>
    </w:p>
    <w:p w:rsidR="00746D42" w:rsidRDefault="00746D42" w:rsidP="00746D42">
      <w:pPr>
        <w:spacing w:line="240" w:lineRule="auto"/>
        <w:jc w:val="both"/>
        <w:rPr>
          <w:rFonts w:ascii="Times New Roman" w:hAnsi="Times New Roman"/>
          <w:sz w:val="24"/>
          <w:szCs w:val="24"/>
        </w:rPr>
      </w:pPr>
      <w:r w:rsidRPr="00D00A46">
        <w:rPr>
          <w:rFonts w:ascii="Times New Roman" w:hAnsi="Times New Roman"/>
          <w:sz w:val="24"/>
          <w:szCs w:val="24"/>
        </w:rPr>
        <w:t>15-12-2014</w:t>
      </w:r>
      <w:r w:rsidRPr="00D00A46">
        <w:rPr>
          <w:rFonts w:ascii="Times New Roman" w:hAnsi="Times New Roman"/>
          <w:sz w:val="24"/>
          <w:szCs w:val="24"/>
        </w:rPr>
        <w:tab/>
        <w:t>La era de la desigual</w:t>
      </w:r>
      <w:r>
        <w:rPr>
          <w:rFonts w:ascii="Times New Roman" w:hAnsi="Times New Roman"/>
          <w:sz w:val="24"/>
          <w:szCs w:val="24"/>
        </w:rPr>
        <w:t>dad (¿consecuencia directa del “imperialismo monetario”</w:t>
      </w:r>
      <w:r w:rsidRPr="00D00A46">
        <w:rPr>
          <w:rFonts w:ascii="Times New Roman" w:hAnsi="Times New Roman"/>
          <w:sz w:val="24"/>
          <w:szCs w:val="24"/>
        </w:rPr>
        <w:t>?) - Parte I</w:t>
      </w:r>
      <w:r>
        <w:rPr>
          <w:rFonts w:ascii="Times New Roman" w:hAnsi="Times New Roman"/>
          <w:sz w:val="24"/>
          <w:szCs w:val="24"/>
        </w:rPr>
        <w:t>, II y III)</w:t>
      </w:r>
    </w:p>
    <w:p w:rsidR="00746D42" w:rsidRDefault="00746D42" w:rsidP="00746D42">
      <w:pPr>
        <w:spacing w:line="240" w:lineRule="auto"/>
        <w:jc w:val="both"/>
        <w:rPr>
          <w:rFonts w:ascii="Times New Roman" w:hAnsi="Times New Roman"/>
          <w:sz w:val="24"/>
          <w:szCs w:val="24"/>
        </w:rPr>
      </w:pPr>
      <w:r w:rsidRPr="00D00A46">
        <w:rPr>
          <w:rFonts w:ascii="Times New Roman" w:hAnsi="Times New Roman"/>
          <w:sz w:val="24"/>
          <w:szCs w:val="24"/>
        </w:rPr>
        <w:t>15-11-2015</w:t>
      </w:r>
      <w:r w:rsidRPr="00D00A46">
        <w:rPr>
          <w:rFonts w:ascii="Times New Roman" w:hAnsi="Times New Roman"/>
          <w:sz w:val="24"/>
          <w:szCs w:val="24"/>
        </w:rPr>
        <w:tab/>
        <w:t>Los hijos del umbral de la pobreza (la niñez indigente en los países ricos) (Parte</w:t>
      </w:r>
      <w:r>
        <w:rPr>
          <w:rFonts w:ascii="Times New Roman" w:hAnsi="Times New Roman"/>
          <w:sz w:val="24"/>
          <w:szCs w:val="24"/>
        </w:rPr>
        <w:t xml:space="preserve"> I y</w:t>
      </w:r>
      <w:r w:rsidRPr="00D00A46">
        <w:rPr>
          <w:rFonts w:ascii="Times New Roman" w:hAnsi="Times New Roman"/>
          <w:sz w:val="24"/>
          <w:szCs w:val="24"/>
        </w:rPr>
        <w:t xml:space="preserve"> II)</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15-1-2016</w:t>
      </w:r>
      <w:r>
        <w:rPr>
          <w:rFonts w:ascii="Times New Roman" w:hAnsi="Times New Roman"/>
          <w:sz w:val="24"/>
          <w:szCs w:val="24"/>
        </w:rPr>
        <w:tab/>
        <w:t>“Crecimiento vs. Desigualdad”</w:t>
      </w:r>
      <w:r w:rsidRPr="00D00A46">
        <w:rPr>
          <w:rFonts w:ascii="Times New Roman" w:hAnsi="Times New Roman"/>
          <w:sz w:val="24"/>
          <w:szCs w:val="24"/>
        </w:rPr>
        <w:t>: ¿un falso debate? (Parte</w:t>
      </w:r>
      <w:r>
        <w:rPr>
          <w:rFonts w:ascii="Times New Roman" w:hAnsi="Times New Roman"/>
          <w:sz w:val="24"/>
          <w:szCs w:val="24"/>
        </w:rPr>
        <w:t xml:space="preserve"> I y</w:t>
      </w:r>
      <w:r w:rsidRPr="00D00A46">
        <w:rPr>
          <w:rFonts w:ascii="Times New Roman" w:hAnsi="Times New Roman"/>
          <w:sz w:val="24"/>
          <w:szCs w:val="24"/>
        </w:rPr>
        <w:t xml:space="preserve"> II)</w:t>
      </w:r>
    </w:p>
    <w:p w:rsidR="00746D42" w:rsidRDefault="00746D42" w:rsidP="00746D42">
      <w:pPr>
        <w:spacing w:line="240" w:lineRule="auto"/>
        <w:jc w:val="both"/>
        <w:rPr>
          <w:rFonts w:ascii="Times New Roman" w:hAnsi="Times New Roman"/>
          <w:sz w:val="24"/>
          <w:szCs w:val="24"/>
        </w:rPr>
      </w:pPr>
      <w:r w:rsidRPr="00D00A46">
        <w:rPr>
          <w:rFonts w:ascii="Times New Roman" w:hAnsi="Times New Roman"/>
          <w:sz w:val="24"/>
          <w:szCs w:val="24"/>
        </w:rPr>
        <w:t>15-4-2016</w:t>
      </w:r>
      <w:r w:rsidRPr="00D00A46">
        <w:rPr>
          <w:rFonts w:ascii="Times New Roman" w:hAnsi="Times New Roman"/>
          <w:sz w:val="24"/>
          <w:szCs w:val="24"/>
        </w:rPr>
        <w:tab/>
        <w:t>Los daños cau</w:t>
      </w:r>
      <w:r>
        <w:rPr>
          <w:rFonts w:ascii="Times New Roman" w:hAnsi="Times New Roman"/>
          <w:sz w:val="24"/>
          <w:szCs w:val="24"/>
        </w:rPr>
        <w:t>sados por la crisis ya abarcan “tres generaciones”</w:t>
      </w:r>
      <w:r w:rsidRPr="00D00A46">
        <w:rPr>
          <w:rFonts w:ascii="Times New Roman" w:hAnsi="Times New Roman"/>
          <w:sz w:val="24"/>
          <w:szCs w:val="24"/>
        </w:rPr>
        <w:t xml:space="preserve"> (abuelos -pensionistas, padres-trabajadores o parados, e hijos-empobrecidos y sin futuro) (Parte</w:t>
      </w:r>
      <w:r>
        <w:rPr>
          <w:rFonts w:ascii="Times New Roman" w:hAnsi="Times New Roman"/>
          <w:sz w:val="24"/>
          <w:szCs w:val="24"/>
        </w:rPr>
        <w:t xml:space="preserve"> I y</w:t>
      </w:r>
      <w:r w:rsidRPr="00D00A46">
        <w:rPr>
          <w:rFonts w:ascii="Times New Roman" w:hAnsi="Times New Roman"/>
          <w:sz w:val="24"/>
          <w:szCs w:val="24"/>
        </w:rPr>
        <w:t xml:space="preserve"> II)</w:t>
      </w:r>
    </w:p>
    <w:p w:rsidR="00746D42" w:rsidRDefault="00746D42" w:rsidP="00746D42">
      <w:pPr>
        <w:spacing w:line="240" w:lineRule="auto"/>
        <w:jc w:val="both"/>
        <w:rPr>
          <w:rFonts w:ascii="Times New Roman" w:hAnsi="Times New Roman"/>
          <w:sz w:val="24"/>
          <w:szCs w:val="24"/>
        </w:rPr>
      </w:pPr>
      <w:r w:rsidRPr="00D00A46">
        <w:rPr>
          <w:rFonts w:ascii="Times New Roman" w:hAnsi="Times New Roman"/>
          <w:sz w:val="24"/>
          <w:szCs w:val="24"/>
        </w:rPr>
        <w:t>15-</w:t>
      </w:r>
      <w:r>
        <w:rPr>
          <w:rFonts w:ascii="Times New Roman" w:hAnsi="Times New Roman"/>
          <w:sz w:val="24"/>
          <w:szCs w:val="24"/>
        </w:rPr>
        <w:t>5-2016</w:t>
      </w:r>
      <w:r>
        <w:rPr>
          <w:rFonts w:ascii="Times New Roman" w:hAnsi="Times New Roman"/>
          <w:sz w:val="24"/>
          <w:szCs w:val="24"/>
        </w:rPr>
        <w:tab/>
        <w:t>La economía bipolar (la “nueva normalidad”</w:t>
      </w:r>
      <w:r w:rsidRPr="00D00A46">
        <w:rPr>
          <w:rFonts w:ascii="Times New Roman" w:hAnsi="Times New Roman"/>
          <w:sz w:val="24"/>
          <w:szCs w:val="24"/>
        </w:rPr>
        <w:t xml:space="preserve"> que la crisis nos legó) (</w:t>
      </w:r>
      <w:r>
        <w:rPr>
          <w:rFonts w:ascii="Times New Roman" w:hAnsi="Times New Roman"/>
          <w:sz w:val="24"/>
          <w:szCs w:val="24"/>
        </w:rPr>
        <w:t xml:space="preserve">Parte I y </w:t>
      </w:r>
      <w:r w:rsidRPr="00D00A46">
        <w:rPr>
          <w:rFonts w:ascii="Times New Roman" w:hAnsi="Times New Roman"/>
          <w:sz w:val="24"/>
          <w:szCs w:val="24"/>
        </w:rPr>
        <w:t>II)</w:t>
      </w:r>
    </w:p>
    <w:p w:rsidR="00746D42" w:rsidRDefault="00746D42" w:rsidP="00746D42">
      <w:pPr>
        <w:spacing w:line="240" w:lineRule="auto"/>
        <w:jc w:val="both"/>
        <w:rPr>
          <w:rFonts w:ascii="Times New Roman" w:hAnsi="Times New Roman"/>
          <w:sz w:val="24"/>
          <w:szCs w:val="24"/>
        </w:rPr>
      </w:pPr>
      <w:r w:rsidRPr="00D00A46">
        <w:rPr>
          <w:rFonts w:ascii="Times New Roman" w:hAnsi="Times New Roman"/>
          <w:sz w:val="24"/>
          <w:szCs w:val="24"/>
        </w:rPr>
        <w:t>15-6-2016</w:t>
      </w:r>
      <w:r w:rsidRPr="00D00A46">
        <w:rPr>
          <w:rFonts w:ascii="Times New Roman" w:hAnsi="Times New Roman"/>
          <w:sz w:val="24"/>
          <w:szCs w:val="24"/>
        </w:rPr>
        <w:tab/>
        <w:t>¿Se</w:t>
      </w:r>
      <w:r>
        <w:rPr>
          <w:rFonts w:ascii="Times New Roman" w:hAnsi="Times New Roman"/>
          <w:sz w:val="24"/>
          <w:szCs w:val="24"/>
        </w:rPr>
        <w:t xml:space="preserve"> ha perdido la confianza en la “economía de mercado”</w:t>
      </w:r>
      <w:r w:rsidRPr="00D00A46">
        <w:rPr>
          <w:rFonts w:ascii="Times New Roman" w:hAnsi="Times New Roman"/>
          <w:sz w:val="24"/>
          <w:szCs w:val="24"/>
        </w:rPr>
        <w:t>, en los países avanzados? (el costo de la desigualdad y la falta de oportunidades) (</w:t>
      </w:r>
      <w:r>
        <w:rPr>
          <w:rFonts w:ascii="Times New Roman" w:hAnsi="Times New Roman"/>
          <w:sz w:val="24"/>
          <w:szCs w:val="24"/>
        </w:rPr>
        <w:t xml:space="preserve">Parte I y </w:t>
      </w:r>
      <w:r w:rsidRPr="00D00A46">
        <w:rPr>
          <w:rFonts w:ascii="Times New Roman" w:hAnsi="Times New Roman"/>
          <w:sz w:val="24"/>
          <w:szCs w:val="24"/>
        </w:rPr>
        <w:t>II)</w:t>
      </w:r>
    </w:p>
    <w:p w:rsidR="00746D42" w:rsidRDefault="00746D42" w:rsidP="00746D42">
      <w:pPr>
        <w:spacing w:line="240" w:lineRule="auto"/>
        <w:jc w:val="both"/>
        <w:rPr>
          <w:rFonts w:ascii="Times New Roman" w:hAnsi="Times New Roman"/>
          <w:sz w:val="24"/>
          <w:szCs w:val="24"/>
        </w:rPr>
      </w:pPr>
      <w:r w:rsidRPr="00D00A46">
        <w:rPr>
          <w:rFonts w:ascii="Times New Roman" w:hAnsi="Times New Roman"/>
          <w:sz w:val="24"/>
          <w:szCs w:val="24"/>
        </w:rPr>
        <w:t>15-7-2016</w:t>
      </w:r>
      <w:r w:rsidRPr="00D00A46">
        <w:rPr>
          <w:rFonts w:ascii="Times New Roman" w:hAnsi="Times New Roman"/>
          <w:sz w:val="24"/>
          <w:szCs w:val="24"/>
        </w:rPr>
        <w:tab/>
        <w:t>La nueva normalidad: una economía desigual, dominada por la pobreza, la exclusión social y la marginalidad (</w:t>
      </w:r>
      <w:r>
        <w:rPr>
          <w:rFonts w:ascii="Times New Roman" w:hAnsi="Times New Roman"/>
          <w:sz w:val="24"/>
          <w:szCs w:val="24"/>
        </w:rPr>
        <w:t xml:space="preserve">Parte I y </w:t>
      </w:r>
      <w:r w:rsidRPr="00D00A46">
        <w:rPr>
          <w:rFonts w:ascii="Times New Roman" w:hAnsi="Times New Roman"/>
          <w:sz w:val="24"/>
          <w:szCs w:val="24"/>
        </w:rPr>
        <w:t>II)</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18-8-2016</w:t>
      </w:r>
      <w:r>
        <w:rPr>
          <w:rFonts w:ascii="Times New Roman" w:hAnsi="Times New Roman"/>
          <w:sz w:val="24"/>
          <w:szCs w:val="24"/>
        </w:rPr>
        <w:tab/>
        <w:t>De la “histeria” del desempleo a la “histéresis” del fin del trabajo (</w:t>
      </w:r>
      <w:proofErr w:type="spellStart"/>
      <w:r>
        <w:rPr>
          <w:rFonts w:ascii="Times New Roman" w:hAnsi="Times New Roman"/>
          <w:sz w:val="24"/>
          <w:szCs w:val="24"/>
        </w:rPr>
        <w:t>too</w:t>
      </w:r>
      <w:proofErr w:type="spellEnd"/>
      <w:r>
        <w:rPr>
          <w:rFonts w:ascii="Times New Roman" w:hAnsi="Times New Roman"/>
          <w:sz w:val="24"/>
          <w:szCs w:val="24"/>
        </w:rPr>
        <w:t xml:space="preserve"> “</w:t>
      </w:r>
      <w:proofErr w:type="spellStart"/>
      <w:r>
        <w:rPr>
          <w:rFonts w:ascii="Times New Roman" w:hAnsi="Times New Roman"/>
          <w:sz w:val="24"/>
          <w:szCs w:val="24"/>
        </w:rPr>
        <w:t>insignificant</w:t>
      </w:r>
      <w:proofErr w:type="spellEnd"/>
      <w:r>
        <w:rPr>
          <w:rFonts w:ascii="Times New Roman" w:hAnsi="Times New Roman"/>
          <w:sz w:val="24"/>
          <w:szCs w:val="24"/>
        </w:rPr>
        <w:t>”</w:t>
      </w:r>
      <w:r w:rsidRPr="00D00A46">
        <w:rPr>
          <w:rFonts w:ascii="Times New Roman" w:hAnsi="Times New Roman"/>
          <w:sz w:val="24"/>
          <w:szCs w:val="24"/>
        </w:rPr>
        <w:t xml:space="preserve"> </w:t>
      </w:r>
      <w:proofErr w:type="spellStart"/>
      <w:r w:rsidRPr="00D00A46">
        <w:rPr>
          <w:rFonts w:ascii="Times New Roman" w:hAnsi="Times New Roman"/>
          <w:sz w:val="24"/>
          <w:szCs w:val="24"/>
        </w:rPr>
        <w:t>to</w:t>
      </w:r>
      <w:proofErr w:type="spellEnd"/>
      <w:r w:rsidRPr="00D00A46">
        <w:rPr>
          <w:rFonts w:ascii="Times New Roman" w:hAnsi="Times New Roman"/>
          <w:sz w:val="24"/>
          <w:szCs w:val="24"/>
        </w:rPr>
        <w:t xml:space="preserve"> </w:t>
      </w:r>
      <w:proofErr w:type="spellStart"/>
      <w:r w:rsidRPr="00D00A46">
        <w:rPr>
          <w:rFonts w:ascii="Times New Roman" w:hAnsi="Times New Roman"/>
          <w:sz w:val="24"/>
          <w:szCs w:val="24"/>
        </w:rPr>
        <w:t>fail</w:t>
      </w:r>
      <w:proofErr w:type="spellEnd"/>
      <w:r w:rsidRPr="00D00A46">
        <w:rPr>
          <w:rFonts w:ascii="Times New Roman" w:hAnsi="Times New Roman"/>
          <w:sz w:val="24"/>
          <w:szCs w:val="24"/>
        </w:rPr>
        <w:t>?) (Parte</w:t>
      </w:r>
      <w:r>
        <w:rPr>
          <w:rFonts w:ascii="Times New Roman" w:hAnsi="Times New Roman"/>
          <w:sz w:val="24"/>
          <w:szCs w:val="24"/>
        </w:rPr>
        <w:t xml:space="preserve"> I y</w:t>
      </w:r>
      <w:r w:rsidRPr="00D00A46">
        <w:rPr>
          <w:rFonts w:ascii="Times New Roman" w:hAnsi="Times New Roman"/>
          <w:sz w:val="24"/>
          <w:szCs w:val="24"/>
        </w:rPr>
        <w:t xml:space="preserve"> II)</w:t>
      </w:r>
    </w:p>
    <w:p w:rsidR="00746D42" w:rsidRDefault="00746D42" w:rsidP="00746D42">
      <w:pPr>
        <w:spacing w:line="240" w:lineRule="auto"/>
        <w:jc w:val="both"/>
        <w:rPr>
          <w:rFonts w:ascii="Times New Roman" w:hAnsi="Times New Roman"/>
          <w:sz w:val="24"/>
          <w:szCs w:val="24"/>
        </w:rPr>
      </w:pPr>
      <w:r w:rsidRPr="00D00A46">
        <w:rPr>
          <w:rFonts w:ascii="Times New Roman" w:hAnsi="Times New Roman"/>
          <w:sz w:val="24"/>
          <w:szCs w:val="24"/>
        </w:rPr>
        <w:t>15-11-2016</w:t>
      </w:r>
      <w:r w:rsidRPr="00D00A46">
        <w:rPr>
          <w:rFonts w:ascii="Times New Roman" w:hAnsi="Times New Roman"/>
          <w:sz w:val="24"/>
          <w:szCs w:val="24"/>
        </w:rPr>
        <w:tab/>
        <w:t xml:space="preserve">El gran malestar: una era de expectativas </w:t>
      </w:r>
      <w:proofErr w:type="gramStart"/>
      <w:r w:rsidRPr="00D00A46">
        <w:rPr>
          <w:rFonts w:ascii="Times New Roman" w:hAnsi="Times New Roman"/>
          <w:sz w:val="24"/>
          <w:szCs w:val="24"/>
        </w:rPr>
        <w:t>limitadas(</w:t>
      </w:r>
      <w:proofErr w:type="gramEnd"/>
      <w:r w:rsidRPr="00D00A46">
        <w:rPr>
          <w:rFonts w:ascii="Times New Roman" w:hAnsi="Times New Roman"/>
          <w:sz w:val="24"/>
          <w:szCs w:val="24"/>
        </w:rPr>
        <w:t>Análisis de los tres factores principales de la desigualdad: ingreso, riqueza y oportunidades) (Parte</w:t>
      </w:r>
      <w:r>
        <w:rPr>
          <w:rFonts w:ascii="Times New Roman" w:hAnsi="Times New Roman"/>
          <w:sz w:val="24"/>
          <w:szCs w:val="24"/>
        </w:rPr>
        <w:t xml:space="preserve"> I y</w:t>
      </w:r>
      <w:r w:rsidRPr="00D00A46">
        <w:rPr>
          <w:rFonts w:ascii="Times New Roman" w:hAnsi="Times New Roman"/>
          <w:sz w:val="24"/>
          <w:szCs w:val="24"/>
        </w:rPr>
        <w:t xml:space="preserve"> II)</w:t>
      </w:r>
    </w:p>
    <w:p w:rsidR="00746D42" w:rsidRDefault="00746D42" w:rsidP="00746D42">
      <w:pPr>
        <w:spacing w:line="240" w:lineRule="auto"/>
        <w:jc w:val="both"/>
        <w:rPr>
          <w:rFonts w:ascii="Times New Roman" w:hAnsi="Times New Roman"/>
          <w:sz w:val="24"/>
          <w:szCs w:val="24"/>
        </w:rPr>
      </w:pPr>
      <w:r w:rsidRPr="007A2794">
        <w:rPr>
          <w:rFonts w:ascii="Times New Roman" w:hAnsi="Times New Roman"/>
          <w:sz w:val="24"/>
          <w:szCs w:val="24"/>
        </w:rPr>
        <w:t>15-5-2017</w:t>
      </w:r>
      <w:r w:rsidRPr="007A2794">
        <w:rPr>
          <w:rFonts w:ascii="Times New Roman" w:hAnsi="Times New Roman"/>
          <w:sz w:val="24"/>
          <w:szCs w:val="24"/>
        </w:rPr>
        <w:tab/>
        <w:t>El abandono del progreso (posibilidades económicas para nuestros</w:t>
      </w:r>
      <w:r>
        <w:rPr>
          <w:rFonts w:ascii="Times New Roman" w:hAnsi="Times New Roman"/>
          <w:sz w:val="24"/>
          <w:szCs w:val="24"/>
        </w:rPr>
        <w:t xml:space="preserve"> nietos) - </w:t>
      </w:r>
      <w:r w:rsidRPr="007A2794">
        <w:rPr>
          <w:rFonts w:ascii="Times New Roman" w:hAnsi="Times New Roman"/>
          <w:sz w:val="24"/>
          <w:szCs w:val="24"/>
        </w:rPr>
        <w:t>El peligroso sendero del año 2017 (al borde del abismo), puede hacer bueno al 2016</w:t>
      </w:r>
    </w:p>
    <w:p w:rsidR="00746D42" w:rsidRDefault="00746D42" w:rsidP="00746D42">
      <w:pPr>
        <w:spacing w:line="240" w:lineRule="auto"/>
        <w:jc w:val="both"/>
        <w:rPr>
          <w:rFonts w:ascii="Times New Roman" w:hAnsi="Times New Roman"/>
          <w:sz w:val="24"/>
          <w:szCs w:val="24"/>
        </w:rPr>
      </w:pPr>
      <w:r w:rsidRPr="007A2794">
        <w:rPr>
          <w:rFonts w:ascii="Times New Roman" w:hAnsi="Times New Roman"/>
          <w:sz w:val="24"/>
          <w:szCs w:val="24"/>
        </w:rPr>
        <w:t>15-7-2017</w:t>
      </w:r>
      <w:r w:rsidRPr="007A2794">
        <w:rPr>
          <w:rFonts w:ascii="Times New Roman" w:hAnsi="Times New Roman"/>
          <w:sz w:val="24"/>
          <w:szCs w:val="24"/>
        </w:rPr>
        <w:tab/>
        <w:t>La Renta Básica Universal y el hombre olvidado</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15-10-2017</w:t>
      </w:r>
      <w:r>
        <w:rPr>
          <w:rFonts w:ascii="Times New Roman" w:hAnsi="Times New Roman"/>
          <w:sz w:val="24"/>
          <w:szCs w:val="24"/>
        </w:rPr>
        <w:tab/>
        <w:t>¿Un “</w:t>
      </w:r>
      <w:proofErr w:type="spellStart"/>
      <w:r>
        <w:rPr>
          <w:rFonts w:ascii="Times New Roman" w:hAnsi="Times New Roman"/>
          <w:sz w:val="24"/>
          <w:szCs w:val="24"/>
        </w:rPr>
        <w:t>Uber</w:t>
      </w:r>
      <w:proofErr w:type="spellEnd"/>
      <w:r>
        <w:rPr>
          <w:rFonts w:ascii="Times New Roman" w:hAnsi="Times New Roman"/>
          <w:sz w:val="24"/>
          <w:szCs w:val="24"/>
        </w:rPr>
        <w:t>” para casi todo? (la “involución”</w:t>
      </w:r>
      <w:r w:rsidRPr="007A2794">
        <w:rPr>
          <w:rFonts w:ascii="Times New Roman" w:hAnsi="Times New Roman"/>
          <w:sz w:val="24"/>
          <w:szCs w:val="24"/>
        </w:rPr>
        <w:t xml:space="preserve"> disruptiva)</w:t>
      </w:r>
    </w:p>
    <w:p w:rsidR="00746D42" w:rsidRDefault="00746D42" w:rsidP="00746D42">
      <w:pPr>
        <w:spacing w:line="240" w:lineRule="auto"/>
        <w:jc w:val="both"/>
        <w:rPr>
          <w:rFonts w:ascii="Times New Roman" w:hAnsi="Times New Roman"/>
          <w:sz w:val="24"/>
          <w:szCs w:val="24"/>
        </w:rPr>
      </w:pPr>
      <w:r w:rsidRPr="00696A58">
        <w:rPr>
          <w:rFonts w:ascii="Times New Roman" w:hAnsi="Times New Roman"/>
          <w:sz w:val="24"/>
          <w:szCs w:val="24"/>
        </w:rPr>
        <w:t>15-11-2017</w:t>
      </w:r>
      <w:r w:rsidRPr="00696A58">
        <w:rPr>
          <w:rFonts w:ascii="Times New Roman" w:hAnsi="Times New Roman"/>
          <w:sz w:val="24"/>
          <w:szCs w:val="24"/>
        </w:rPr>
        <w:tab/>
        <w:t>Un cálculo (aproximado) sobre la pérdida de capital social en la Unión Europea (¿qué hubiera pasado si la crisis financiera no hubiera causado un desempleo extremo?)</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15-3-2018</w:t>
      </w:r>
      <w:r>
        <w:rPr>
          <w:rFonts w:ascii="Times New Roman" w:hAnsi="Times New Roman"/>
          <w:sz w:val="24"/>
          <w:szCs w:val="24"/>
        </w:rPr>
        <w:tab/>
        <w:t>¿Es la economía “disruptiva”</w:t>
      </w:r>
      <w:r w:rsidRPr="007A2794">
        <w:rPr>
          <w:rFonts w:ascii="Times New Roman" w:hAnsi="Times New Roman"/>
          <w:sz w:val="24"/>
          <w:szCs w:val="24"/>
        </w:rPr>
        <w:t xml:space="preserve"> una </w:t>
      </w:r>
      <w:r>
        <w:rPr>
          <w:rFonts w:ascii="Times New Roman" w:hAnsi="Times New Roman"/>
          <w:sz w:val="24"/>
          <w:szCs w:val="24"/>
        </w:rPr>
        <w:t>fábrica de “camareros”</w:t>
      </w:r>
      <w:r w:rsidRPr="007A2794">
        <w:rPr>
          <w:rFonts w:ascii="Times New Roman" w:hAnsi="Times New Roman"/>
          <w:sz w:val="24"/>
          <w:szCs w:val="24"/>
        </w:rPr>
        <w:t xml:space="preserve">? </w:t>
      </w:r>
      <w:r>
        <w:rPr>
          <w:rFonts w:ascii="Times New Roman" w:hAnsi="Times New Roman"/>
          <w:sz w:val="24"/>
          <w:szCs w:val="24"/>
        </w:rPr>
        <w:t>(El lado oscuro de la economía “colaborativa”</w:t>
      </w:r>
      <w:r w:rsidRPr="007A2794">
        <w:rPr>
          <w:rFonts w:ascii="Times New Roman" w:hAnsi="Times New Roman"/>
          <w:sz w:val="24"/>
          <w:szCs w:val="24"/>
        </w:rPr>
        <w:t>)</w:t>
      </w:r>
    </w:p>
    <w:p w:rsidR="00746D42" w:rsidRDefault="00746D42" w:rsidP="00746D42">
      <w:pPr>
        <w:spacing w:line="240" w:lineRule="auto"/>
        <w:jc w:val="both"/>
        <w:rPr>
          <w:rFonts w:ascii="Times New Roman" w:hAnsi="Times New Roman"/>
          <w:sz w:val="24"/>
          <w:szCs w:val="24"/>
        </w:rPr>
      </w:pPr>
      <w:r w:rsidRPr="007A2794">
        <w:rPr>
          <w:rFonts w:ascii="Times New Roman" w:hAnsi="Times New Roman"/>
          <w:sz w:val="24"/>
          <w:szCs w:val="24"/>
        </w:rPr>
        <w:t>15-5-2018</w:t>
      </w:r>
      <w:r w:rsidRPr="007A2794">
        <w:rPr>
          <w:rFonts w:ascii="Times New Roman" w:hAnsi="Times New Roman"/>
          <w:sz w:val="24"/>
          <w:szCs w:val="24"/>
        </w:rPr>
        <w:tab/>
        <w:t>Desigualdad económica e</w:t>
      </w:r>
      <w:r>
        <w:rPr>
          <w:rFonts w:ascii="Times New Roman" w:hAnsi="Times New Roman"/>
          <w:sz w:val="24"/>
          <w:szCs w:val="24"/>
        </w:rPr>
        <w:t>xtrema (período 2007-2017): la “globalización del malestar” (del “daño coyuntural” al “alzamiento de bienes”</w:t>
      </w:r>
      <w:r w:rsidRPr="007A2794">
        <w:rPr>
          <w:rFonts w:ascii="Times New Roman" w:hAnsi="Times New Roman"/>
          <w:sz w:val="24"/>
          <w:szCs w:val="24"/>
        </w:rPr>
        <w:t xml:space="preserve"> estructural)</w:t>
      </w:r>
    </w:p>
    <w:p w:rsidR="00746D42" w:rsidRDefault="00746D42" w:rsidP="00746D42">
      <w:pPr>
        <w:spacing w:line="240" w:lineRule="auto"/>
        <w:jc w:val="both"/>
        <w:rPr>
          <w:rFonts w:ascii="Times New Roman" w:hAnsi="Times New Roman"/>
          <w:sz w:val="24"/>
          <w:szCs w:val="24"/>
        </w:rPr>
      </w:pPr>
      <w:r w:rsidRPr="007A2794">
        <w:rPr>
          <w:rFonts w:ascii="Times New Roman" w:hAnsi="Times New Roman"/>
          <w:sz w:val="24"/>
          <w:szCs w:val="24"/>
        </w:rPr>
        <w:t>15-6-2018</w:t>
      </w:r>
      <w:r w:rsidRPr="007A2794">
        <w:rPr>
          <w:rFonts w:ascii="Times New Roman" w:hAnsi="Times New Roman"/>
          <w:sz w:val="24"/>
          <w:szCs w:val="24"/>
        </w:rPr>
        <w:tab/>
        <w:t>El futuro del trabajo (entre la hipocresía y el desaliento)</w:t>
      </w:r>
    </w:p>
    <w:p w:rsidR="00746D42" w:rsidRPr="00696A58" w:rsidRDefault="00746D42" w:rsidP="00746D42">
      <w:pPr>
        <w:spacing w:line="240" w:lineRule="auto"/>
        <w:jc w:val="both"/>
        <w:rPr>
          <w:rFonts w:ascii="Times New Roman" w:hAnsi="Times New Roman"/>
          <w:sz w:val="24"/>
          <w:szCs w:val="24"/>
        </w:rPr>
      </w:pPr>
      <w:r w:rsidRPr="005741CD">
        <w:rPr>
          <w:rFonts w:ascii="Times New Roman" w:hAnsi="Times New Roman"/>
          <w:sz w:val="24"/>
          <w:szCs w:val="24"/>
          <w:u w:val="single"/>
        </w:rPr>
        <w:lastRenderedPageBreak/>
        <w:t>¿Q</w:t>
      </w:r>
      <w:r>
        <w:rPr>
          <w:rFonts w:ascii="Times New Roman" w:hAnsi="Times New Roman"/>
          <w:sz w:val="24"/>
          <w:szCs w:val="24"/>
          <w:u w:val="single"/>
        </w:rPr>
        <w:t xml:space="preserve">ué puede justificar otro </w:t>
      </w:r>
      <w:proofErr w:type="spellStart"/>
      <w:r>
        <w:rPr>
          <w:rFonts w:ascii="Times New Roman" w:hAnsi="Times New Roman"/>
          <w:sz w:val="24"/>
          <w:szCs w:val="24"/>
          <w:u w:val="single"/>
        </w:rPr>
        <w:t>Paper</w:t>
      </w:r>
      <w:proofErr w:type="spellEnd"/>
      <w:r>
        <w:rPr>
          <w:rFonts w:ascii="Times New Roman" w:hAnsi="Times New Roman"/>
          <w:sz w:val="24"/>
          <w:szCs w:val="24"/>
          <w:u w:val="single"/>
        </w:rPr>
        <w:t xml:space="preserve">? ¿Hay </w:t>
      </w:r>
      <w:r w:rsidRPr="005741CD">
        <w:rPr>
          <w:rFonts w:ascii="Times New Roman" w:hAnsi="Times New Roman"/>
          <w:sz w:val="24"/>
          <w:szCs w:val="24"/>
          <w:u w:val="single"/>
        </w:rPr>
        <w:t>hecho</w:t>
      </w:r>
      <w:r>
        <w:rPr>
          <w:rFonts w:ascii="Times New Roman" w:hAnsi="Times New Roman"/>
          <w:sz w:val="24"/>
          <w:szCs w:val="24"/>
          <w:u w:val="single"/>
        </w:rPr>
        <w:t>s relevantes? ¿Existen nuevas pruebas?</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Hasta no hace mucho tiempo, los que “clamábamos en el desierto” por el incremento de las d</w:t>
      </w:r>
      <w:r w:rsidRPr="00307759">
        <w:rPr>
          <w:rFonts w:ascii="Times New Roman" w:hAnsi="Times New Roman"/>
          <w:sz w:val="24"/>
          <w:szCs w:val="24"/>
        </w:rPr>
        <w:t xml:space="preserve">esigualdades en la distribución de la renta en los </w:t>
      </w:r>
      <w:r>
        <w:rPr>
          <w:rFonts w:ascii="Times New Roman" w:hAnsi="Times New Roman"/>
          <w:sz w:val="24"/>
          <w:szCs w:val="24"/>
        </w:rPr>
        <w:t>países avanzados</w:t>
      </w:r>
      <w:r w:rsidRPr="00307759">
        <w:rPr>
          <w:rFonts w:ascii="Times New Roman" w:hAnsi="Times New Roman"/>
          <w:sz w:val="24"/>
          <w:szCs w:val="24"/>
        </w:rPr>
        <w:t>,</w:t>
      </w:r>
      <w:r>
        <w:rPr>
          <w:rFonts w:ascii="Times New Roman" w:hAnsi="Times New Roman"/>
          <w:sz w:val="24"/>
          <w:szCs w:val="24"/>
        </w:rPr>
        <w:t xml:space="preserve"> éramos cuatro gatos, con poca voz (discursos en el “speaker </w:t>
      </w:r>
      <w:proofErr w:type="spellStart"/>
      <w:r>
        <w:rPr>
          <w:rFonts w:ascii="Times New Roman" w:hAnsi="Times New Roman"/>
          <w:sz w:val="24"/>
          <w:szCs w:val="24"/>
        </w:rPr>
        <w:t>corner</w:t>
      </w:r>
      <w:proofErr w:type="spellEnd"/>
      <w:r>
        <w:rPr>
          <w:rFonts w:ascii="Times New Roman" w:hAnsi="Times New Roman"/>
          <w:sz w:val="24"/>
          <w:szCs w:val="24"/>
        </w:rPr>
        <w:t>”, cantos a los pájaros, mensajes en una botella…).</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Unos “</w:t>
      </w:r>
      <w:proofErr w:type="spellStart"/>
      <w:r>
        <w:rPr>
          <w:rFonts w:ascii="Times New Roman" w:hAnsi="Times New Roman"/>
          <w:sz w:val="24"/>
          <w:szCs w:val="24"/>
        </w:rPr>
        <w:t>mindundis</w:t>
      </w:r>
      <w:proofErr w:type="spellEnd"/>
      <w:r>
        <w:rPr>
          <w:rFonts w:ascii="Times New Roman" w:hAnsi="Times New Roman"/>
          <w:sz w:val="24"/>
          <w:szCs w:val="24"/>
        </w:rPr>
        <w:t>”, que por nuestra “invisibilidad”, nos dejaban jugar con las estadísticas y los análisis. Unos “insignificantes” que por no merecer, no merecíamos ni la censura previa.</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 xml:space="preserve">Para uno que quiso levantar la voz, </w:t>
      </w:r>
      <w:r w:rsidRPr="000C6BCE">
        <w:rPr>
          <w:rFonts w:ascii="Times New Roman" w:hAnsi="Times New Roman"/>
          <w:sz w:val="24"/>
          <w:szCs w:val="24"/>
        </w:rPr>
        <w:t xml:space="preserve">Thomas </w:t>
      </w:r>
      <w:proofErr w:type="spellStart"/>
      <w:r w:rsidRPr="000C6BCE">
        <w:rPr>
          <w:rFonts w:ascii="Times New Roman" w:hAnsi="Times New Roman"/>
          <w:sz w:val="24"/>
          <w:szCs w:val="24"/>
        </w:rPr>
        <w:t>Piketty</w:t>
      </w:r>
      <w:proofErr w:type="spellEnd"/>
      <w:r>
        <w:rPr>
          <w:rFonts w:ascii="Times New Roman" w:hAnsi="Times New Roman"/>
          <w:sz w:val="24"/>
          <w:szCs w:val="24"/>
        </w:rPr>
        <w:t xml:space="preserve"> (</w:t>
      </w:r>
      <w:r w:rsidRPr="000C6BCE">
        <w:rPr>
          <w:rFonts w:ascii="Times New Roman" w:hAnsi="Times New Roman"/>
          <w:sz w:val="24"/>
          <w:szCs w:val="24"/>
        </w:rPr>
        <w:t>economista francés especialista en desigualdad económica y distribución de</w:t>
      </w:r>
      <w:r>
        <w:rPr>
          <w:rFonts w:ascii="Times New Roman" w:hAnsi="Times New Roman"/>
          <w:sz w:val="24"/>
          <w:szCs w:val="24"/>
        </w:rPr>
        <w:t xml:space="preserve"> la renta, </w:t>
      </w:r>
      <w:r w:rsidRPr="000C6BCE">
        <w:rPr>
          <w:rFonts w:ascii="Times New Roman" w:hAnsi="Times New Roman"/>
          <w:sz w:val="24"/>
          <w:szCs w:val="24"/>
        </w:rPr>
        <w:t xml:space="preserve">director de estudios en la Escuela de Estudios </w:t>
      </w:r>
      <w:r>
        <w:rPr>
          <w:rFonts w:ascii="Times New Roman" w:hAnsi="Times New Roman"/>
          <w:sz w:val="24"/>
          <w:szCs w:val="24"/>
        </w:rPr>
        <w:t xml:space="preserve">Superiores en Ciencias Sociales, profesor </w:t>
      </w:r>
      <w:r w:rsidRPr="000C6BCE">
        <w:rPr>
          <w:rFonts w:ascii="Times New Roman" w:hAnsi="Times New Roman"/>
          <w:sz w:val="24"/>
          <w:szCs w:val="24"/>
        </w:rPr>
        <w:t>de l</w:t>
      </w:r>
      <w:r>
        <w:rPr>
          <w:rFonts w:ascii="Times New Roman" w:hAnsi="Times New Roman"/>
          <w:sz w:val="24"/>
          <w:szCs w:val="24"/>
        </w:rPr>
        <w:t>a Escuela de Economía de París) autor de “El capital en el siglo XXI”, los medios (y académicos) afines al “poder en la sombra”, pronto encontraron fallos en el tratamiento de datos, que echaron abajo el éxito editorial.</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 xml:space="preserve">Pero, mientras los titiriteros mediáticos (y estómagos académicos agradecidos) siguen con el relato oficial de “conformidad” con el sentido de marcha, de “adaptación” ante la nueva economía, manipulando las estadísticas… aparece la OCDE y publica un nuevo Informe:  </w:t>
      </w:r>
    </w:p>
    <w:p w:rsidR="00746D42" w:rsidRDefault="00746D42" w:rsidP="00746D42">
      <w:pPr>
        <w:spacing w:after="0" w:line="240" w:lineRule="auto"/>
        <w:jc w:val="both"/>
        <w:textAlignment w:val="baseline"/>
        <w:rPr>
          <w:rFonts w:ascii="Times New Roman" w:hAnsi="Times New Roman"/>
          <w:sz w:val="24"/>
          <w:szCs w:val="24"/>
        </w:rPr>
      </w:pPr>
      <w:r w:rsidRPr="002801D1">
        <w:rPr>
          <w:rFonts w:ascii="Times New Roman" w:hAnsi="Times New Roman"/>
          <w:b/>
          <w:sz w:val="24"/>
          <w:szCs w:val="24"/>
        </w:rPr>
        <w:t xml:space="preserve">A </w:t>
      </w:r>
      <w:proofErr w:type="spellStart"/>
      <w:r w:rsidRPr="002801D1">
        <w:rPr>
          <w:rFonts w:ascii="Times New Roman" w:hAnsi="Times New Roman"/>
          <w:b/>
          <w:sz w:val="24"/>
          <w:szCs w:val="24"/>
        </w:rPr>
        <w:t>Broken</w:t>
      </w:r>
      <w:proofErr w:type="spellEnd"/>
      <w:r w:rsidRPr="002801D1">
        <w:rPr>
          <w:rFonts w:ascii="Times New Roman" w:hAnsi="Times New Roman"/>
          <w:b/>
          <w:sz w:val="24"/>
          <w:szCs w:val="24"/>
        </w:rPr>
        <w:t xml:space="preserve"> Social </w:t>
      </w:r>
      <w:proofErr w:type="spellStart"/>
      <w:r w:rsidRPr="002801D1">
        <w:rPr>
          <w:rFonts w:ascii="Times New Roman" w:hAnsi="Times New Roman"/>
          <w:b/>
          <w:sz w:val="24"/>
          <w:szCs w:val="24"/>
        </w:rPr>
        <w:t>Elevator</w:t>
      </w:r>
      <w:proofErr w:type="spellEnd"/>
      <w:r w:rsidRPr="002801D1">
        <w:rPr>
          <w:rFonts w:ascii="Times New Roman" w:hAnsi="Times New Roman"/>
          <w:b/>
          <w:sz w:val="24"/>
          <w:szCs w:val="24"/>
        </w:rPr>
        <w:t xml:space="preserve">? </w:t>
      </w:r>
      <w:proofErr w:type="spellStart"/>
      <w:r w:rsidRPr="002801D1">
        <w:rPr>
          <w:rFonts w:ascii="Times New Roman" w:hAnsi="Times New Roman"/>
          <w:b/>
          <w:sz w:val="24"/>
          <w:szCs w:val="24"/>
        </w:rPr>
        <w:t>How</w:t>
      </w:r>
      <w:proofErr w:type="spellEnd"/>
      <w:r w:rsidRPr="002801D1">
        <w:rPr>
          <w:rFonts w:ascii="Times New Roman" w:hAnsi="Times New Roman"/>
          <w:b/>
          <w:sz w:val="24"/>
          <w:szCs w:val="24"/>
        </w:rPr>
        <w:t xml:space="preserve"> </w:t>
      </w:r>
      <w:proofErr w:type="spellStart"/>
      <w:r w:rsidRPr="002801D1">
        <w:rPr>
          <w:rFonts w:ascii="Times New Roman" w:hAnsi="Times New Roman"/>
          <w:b/>
          <w:sz w:val="24"/>
          <w:szCs w:val="24"/>
        </w:rPr>
        <w:t>to</w:t>
      </w:r>
      <w:proofErr w:type="spellEnd"/>
      <w:r w:rsidRPr="002801D1">
        <w:rPr>
          <w:rFonts w:ascii="Times New Roman" w:hAnsi="Times New Roman"/>
          <w:b/>
          <w:sz w:val="24"/>
          <w:szCs w:val="24"/>
        </w:rPr>
        <w:t xml:space="preserve"> </w:t>
      </w:r>
      <w:proofErr w:type="spellStart"/>
      <w:r w:rsidRPr="002801D1">
        <w:rPr>
          <w:rFonts w:ascii="Times New Roman" w:hAnsi="Times New Roman"/>
          <w:b/>
          <w:sz w:val="24"/>
          <w:szCs w:val="24"/>
        </w:rPr>
        <w:t>Promote</w:t>
      </w:r>
      <w:proofErr w:type="spellEnd"/>
      <w:r w:rsidRPr="002801D1">
        <w:rPr>
          <w:rFonts w:ascii="Times New Roman" w:hAnsi="Times New Roman"/>
          <w:b/>
          <w:sz w:val="24"/>
          <w:szCs w:val="24"/>
        </w:rPr>
        <w:t xml:space="preserve"> Social </w:t>
      </w:r>
      <w:proofErr w:type="spellStart"/>
      <w:r w:rsidRPr="002801D1">
        <w:rPr>
          <w:rFonts w:ascii="Times New Roman" w:hAnsi="Times New Roman"/>
          <w:b/>
          <w:sz w:val="24"/>
          <w:szCs w:val="24"/>
        </w:rPr>
        <w:t>Mobility</w:t>
      </w:r>
      <w:proofErr w:type="spellEnd"/>
      <w:r w:rsidRPr="002801D1">
        <w:rPr>
          <w:rFonts w:ascii="Times New Roman" w:hAnsi="Times New Roman"/>
          <w:b/>
          <w:sz w:val="24"/>
          <w:szCs w:val="24"/>
        </w:rPr>
        <w:t xml:space="preserve"> (¿Un elevador social descompuesto? Cómo promover la movilidad social)</w:t>
      </w:r>
      <w:r w:rsidRPr="002801D1">
        <w:rPr>
          <w:rFonts w:ascii="Times New Roman" w:hAnsi="Times New Roman"/>
          <w:sz w:val="24"/>
          <w:szCs w:val="24"/>
        </w:rPr>
        <w:t xml:space="preserve">  donde </w:t>
      </w:r>
      <w:r w:rsidRPr="001B6A8B">
        <w:rPr>
          <w:rFonts w:ascii="Times New Roman" w:hAnsi="Times New Roman"/>
          <w:sz w:val="24"/>
          <w:szCs w:val="24"/>
        </w:rPr>
        <w:t xml:space="preserve">afirma que, considerando los actuales niveles de desigualdad y la movilidad </w:t>
      </w:r>
      <w:proofErr w:type="spellStart"/>
      <w:r w:rsidRPr="001B6A8B">
        <w:rPr>
          <w:rFonts w:ascii="Times New Roman" w:hAnsi="Times New Roman"/>
          <w:sz w:val="24"/>
          <w:szCs w:val="24"/>
        </w:rPr>
        <w:t>intergeneracional</w:t>
      </w:r>
      <w:proofErr w:type="spellEnd"/>
      <w:r w:rsidRPr="001B6A8B">
        <w:rPr>
          <w:rFonts w:ascii="Times New Roman" w:hAnsi="Times New Roman"/>
          <w:sz w:val="24"/>
          <w:szCs w:val="24"/>
        </w:rPr>
        <w:t xml:space="preserve"> de los ingresos, el niño de una familia pobre necesitaría por lo menos cinco generaciones para alcanzar un nivel medio de ingresos, en promedio en los países de la OCDE.</w:t>
      </w:r>
    </w:p>
    <w:p w:rsidR="00746D42" w:rsidRDefault="00746D42" w:rsidP="00746D42">
      <w:pPr>
        <w:spacing w:after="0" w:line="240" w:lineRule="auto"/>
        <w:jc w:val="both"/>
        <w:textAlignment w:val="baseline"/>
        <w:rPr>
          <w:rFonts w:ascii="Times New Roman" w:hAnsi="Times New Roman"/>
          <w:sz w:val="24"/>
          <w:szCs w:val="24"/>
        </w:rPr>
      </w:pPr>
    </w:p>
    <w:p w:rsidR="00746D42" w:rsidRDefault="00746D42" w:rsidP="00746D42">
      <w:pPr>
        <w:spacing w:after="0" w:line="240" w:lineRule="auto"/>
        <w:jc w:val="both"/>
        <w:textAlignment w:val="baseline"/>
        <w:rPr>
          <w:rFonts w:ascii="Times New Roman" w:hAnsi="Times New Roman"/>
          <w:sz w:val="24"/>
          <w:szCs w:val="24"/>
        </w:rPr>
      </w:pPr>
      <w:r w:rsidRPr="001B6A8B">
        <w:rPr>
          <w:rFonts w:ascii="Times New Roman" w:hAnsi="Times New Roman"/>
          <w:sz w:val="24"/>
          <w:szCs w:val="24"/>
        </w:rPr>
        <w:t>Esto varía desde solo dos a tres generaciones en los países nórdicos a nueve o más generaciones en algunas economías emergentes. Uno de cada tres niños con un padre que percibe bajos ingresos también tendrá bajos ingresos, mientras que para la mayoría de las otras dos terceras partes, la movilidad ascendente se limita al grupo de ingresos próximo.</w:t>
      </w:r>
    </w:p>
    <w:p w:rsidR="00746D42" w:rsidRDefault="00746D42" w:rsidP="00746D42">
      <w:pPr>
        <w:spacing w:after="0" w:line="240" w:lineRule="auto"/>
        <w:jc w:val="both"/>
        <w:textAlignment w:val="baseline"/>
        <w:rPr>
          <w:rFonts w:ascii="Times New Roman" w:hAnsi="Times New Roman"/>
          <w:sz w:val="24"/>
          <w:szCs w:val="24"/>
        </w:rPr>
      </w:pPr>
    </w:p>
    <w:p w:rsidR="00746D42" w:rsidRPr="001B6A8B" w:rsidRDefault="00746D42" w:rsidP="00746D42">
      <w:pPr>
        <w:spacing w:after="0" w:line="240" w:lineRule="auto"/>
        <w:jc w:val="both"/>
        <w:textAlignment w:val="baseline"/>
        <w:rPr>
          <w:rFonts w:ascii="Times New Roman" w:hAnsi="Times New Roman"/>
          <w:sz w:val="24"/>
          <w:szCs w:val="24"/>
        </w:rPr>
      </w:pPr>
      <w:r w:rsidRPr="001B6A8B">
        <w:rPr>
          <w:rFonts w:ascii="Times New Roman" w:hAnsi="Times New Roman"/>
          <w:sz w:val="24"/>
          <w:szCs w:val="24"/>
        </w:rPr>
        <w:t>“Demasiadas personas sienten que se están rezagando y que sus hijos tienen muy pocas oportunidades de salir adelante; debemos asegurarnos de que todos tengan la oportunidad de triunfar, sobre todo los más desfavorecidos, y que el crecimiento se vu</w:t>
      </w:r>
      <w:r>
        <w:rPr>
          <w:rFonts w:ascii="Times New Roman" w:hAnsi="Times New Roman"/>
          <w:sz w:val="24"/>
          <w:szCs w:val="24"/>
        </w:rPr>
        <w:t xml:space="preserve">elva verdaderamente incluyente”, </w:t>
      </w:r>
      <w:r w:rsidRPr="001B6A8B">
        <w:rPr>
          <w:rFonts w:ascii="Times New Roman" w:hAnsi="Times New Roman"/>
          <w:sz w:val="24"/>
          <w:szCs w:val="24"/>
        </w:rPr>
        <w:t>señala Gabriela Ramos, Directora de Gabinete de la OCDE</w:t>
      </w:r>
    </w:p>
    <w:p w:rsidR="00746D42" w:rsidRPr="001B6A8B" w:rsidRDefault="00746D42" w:rsidP="00746D42">
      <w:pPr>
        <w:spacing w:after="0" w:line="240" w:lineRule="auto"/>
        <w:jc w:val="both"/>
        <w:textAlignment w:val="baseline"/>
        <w:rPr>
          <w:rFonts w:ascii="Times New Roman" w:hAnsi="Times New Roman"/>
          <w:sz w:val="24"/>
          <w:szCs w:val="24"/>
        </w:rPr>
      </w:pPr>
    </w:p>
    <w:p w:rsidR="00746D42" w:rsidRPr="001B6A8B" w:rsidRDefault="00746D42" w:rsidP="00746D42">
      <w:pPr>
        <w:spacing w:after="0" w:line="240" w:lineRule="auto"/>
        <w:jc w:val="both"/>
        <w:textAlignment w:val="baseline"/>
        <w:rPr>
          <w:rFonts w:ascii="Times New Roman" w:hAnsi="Times New Roman"/>
          <w:sz w:val="24"/>
          <w:szCs w:val="24"/>
        </w:rPr>
      </w:pPr>
      <w:r w:rsidRPr="001B6A8B">
        <w:rPr>
          <w:rFonts w:ascii="Times New Roman" w:hAnsi="Times New Roman"/>
          <w:sz w:val="24"/>
          <w:szCs w:val="24"/>
        </w:rPr>
        <w:t>La movilidad salarial fue una realidad para muchas personas nacidas entre 1955 y 1975 de padres con bajo nivel educativo, pero se estancó para los que nacieron después de 1975.</w:t>
      </w:r>
    </w:p>
    <w:p w:rsidR="00746D42" w:rsidRDefault="00746D42" w:rsidP="00746D42">
      <w:pPr>
        <w:spacing w:after="0" w:line="240" w:lineRule="auto"/>
        <w:jc w:val="both"/>
        <w:textAlignment w:val="baseline"/>
        <w:rPr>
          <w:rFonts w:ascii="Times New Roman" w:hAnsi="Times New Roman"/>
          <w:sz w:val="24"/>
          <w:szCs w:val="24"/>
        </w:rPr>
      </w:pPr>
    </w:p>
    <w:p w:rsidR="00746D42" w:rsidRDefault="00746D42" w:rsidP="00746D42">
      <w:pPr>
        <w:spacing w:after="0" w:line="240" w:lineRule="auto"/>
        <w:jc w:val="both"/>
        <w:textAlignment w:val="baseline"/>
        <w:rPr>
          <w:rFonts w:ascii="Times New Roman" w:hAnsi="Times New Roman"/>
          <w:sz w:val="24"/>
          <w:szCs w:val="24"/>
        </w:rPr>
      </w:pPr>
      <w:r w:rsidRPr="001B6A8B">
        <w:rPr>
          <w:rFonts w:ascii="Times New Roman" w:hAnsi="Times New Roman"/>
          <w:sz w:val="24"/>
          <w:szCs w:val="24"/>
        </w:rPr>
        <w:t>Las perspectivas de movilidad salarial, entre las generaciones, suelen ser más desfavorables en los países donde la desigualdad en los i</w:t>
      </w:r>
      <w:r>
        <w:rPr>
          <w:rFonts w:ascii="Times New Roman" w:hAnsi="Times New Roman"/>
          <w:sz w:val="24"/>
          <w:szCs w:val="24"/>
        </w:rPr>
        <w:t>ngresos es alta, y más favorables</w:t>
      </w:r>
      <w:r w:rsidRPr="001B6A8B">
        <w:rPr>
          <w:rFonts w:ascii="Times New Roman" w:hAnsi="Times New Roman"/>
          <w:sz w:val="24"/>
          <w:szCs w:val="24"/>
        </w:rPr>
        <w:t xml:space="preserve"> en los países con menos desigualdad.</w:t>
      </w:r>
    </w:p>
    <w:p w:rsidR="00746D42" w:rsidRDefault="00746D42" w:rsidP="00746D42">
      <w:pPr>
        <w:spacing w:after="0" w:line="240" w:lineRule="auto"/>
        <w:jc w:val="both"/>
        <w:textAlignment w:val="baseline"/>
        <w:rPr>
          <w:rFonts w:ascii="Times New Roman" w:hAnsi="Times New Roman"/>
          <w:sz w:val="24"/>
          <w:szCs w:val="24"/>
        </w:rPr>
      </w:pPr>
    </w:p>
    <w:p w:rsidR="00746D42" w:rsidRPr="00F720F5" w:rsidRDefault="00746D42" w:rsidP="00746D42">
      <w:pPr>
        <w:spacing w:after="0" w:line="240" w:lineRule="auto"/>
        <w:jc w:val="both"/>
        <w:textAlignment w:val="baseline"/>
        <w:rPr>
          <w:rFonts w:ascii="Times New Roman" w:hAnsi="Times New Roman"/>
          <w:sz w:val="24"/>
          <w:szCs w:val="24"/>
        </w:rPr>
      </w:pPr>
      <w:r>
        <w:rPr>
          <w:rFonts w:ascii="Times New Roman" w:hAnsi="Times New Roman"/>
          <w:sz w:val="24"/>
          <w:szCs w:val="24"/>
        </w:rPr>
        <w:t>Aunque, todo hay que decirlo, el F</w:t>
      </w:r>
      <w:r w:rsidRPr="00F720F5">
        <w:rPr>
          <w:rFonts w:ascii="Times New Roman" w:hAnsi="Times New Roman"/>
          <w:sz w:val="24"/>
          <w:szCs w:val="24"/>
        </w:rPr>
        <w:t>ondo Monetario Internaciona</w:t>
      </w:r>
      <w:r>
        <w:rPr>
          <w:rFonts w:ascii="Times New Roman" w:hAnsi="Times New Roman"/>
          <w:sz w:val="24"/>
          <w:szCs w:val="24"/>
        </w:rPr>
        <w:t xml:space="preserve">l (FMI) ya había presentado en </w:t>
      </w:r>
      <w:r w:rsidRPr="00F720F5">
        <w:rPr>
          <w:rFonts w:ascii="Times New Roman" w:hAnsi="Times New Roman"/>
          <w:sz w:val="24"/>
          <w:szCs w:val="24"/>
        </w:rPr>
        <w:t>informe en</w:t>
      </w:r>
      <w:r>
        <w:rPr>
          <w:rFonts w:ascii="Times New Roman" w:hAnsi="Times New Roman"/>
          <w:sz w:val="24"/>
          <w:szCs w:val="24"/>
        </w:rPr>
        <w:t xml:space="preserve"> abril de 2015 donde adv</w:t>
      </w:r>
      <w:r w:rsidRPr="00F720F5">
        <w:rPr>
          <w:rFonts w:ascii="Times New Roman" w:hAnsi="Times New Roman"/>
          <w:sz w:val="24"/>
          <w:szCs w:val="24"/>
        </w:rPr>
        <w:t>er</w:t>
      </w:r>
      <w:r>
        <w:rPr>
          <w:rFonts w:ascii="Times New Roman" w:hAnsi="Times New Roman"/>
          <w:sz w:val="24"/>
          <w:szCs w:val="24"/>
        </w:rPr>
        <w:t>tía</w:t>
      </w:r>
      <w:r w:rsidRPr="00F720F5">
        <w:rPr>
          <w:rFonts w:ascii="Times New Roman" w:hAnsi="Times New Roman"/>
          <w:sz w:val="24"/>
          <w:szCs w:val="24"/>
        </w:rPr>
        <w:t xml:space="preserve"> de que el aumento de la brecha social en un país supone un freno para el crecimiento econó</w:t>
      </w:r>
      <w:r>
        <w:rPr>
          <w:rFonts w:ascii="Times New Roman" w:hAnsi="Times New Roman"/>
          <w:sz w:val="24"/>
          <w:szCs w:val="24"/>
        </w:rPr>
        <w:t>mico</w:t>
      </w:r>
      <w:r w:rsidRPr="00F720F5">
        <w:rPr>
          <w:rFonts w:ascii="Times New Roman" w:hAnsi="Times New Roman"/>
          <w:sz w:val="24"/>
          <w:szCs w:val="24"/>
        </w:rPr>
        <w:t>. Cuanto más concentrada está la riqueza en pocas manos, menor es el crecimiento de un país. La desigualdad merma expectativas y desincentiva la formación y la productividad.</w:t>
      </w:r>
    </w:p>
    <w:p w:rsidR="00746D42" w:rsidRPr="00F720F5" w:rsidRDefault="00746D42" w:rsidP="00746D42">
      <w:pPr>
        <w:spacing w:after="0" w:line="240" w:lineRule="auto"/>
        <w:jc w:val="both"/>
        <w:textAlignment w:val="baseline"/>
        <w:rPr>
          <w:rFonts w:ascii="Times New Roman" w:hAnsi="Times New Roman"/>
          <w:sz w:val="24"/>
          <w:szCs w:val="24"/>
        </w:rPr>
      </w:pPr>
    </w:p>
    <w:p w:rsidR="00746D42" w:rsidRDefault="00746D42" w:rsidP="00746D42">
      <w:pPr>
        <w:spacing w:after="0" w:line="240" w:lineRule="auto"/>
        <w:jc w:val="both"/>
        <w:textAlignment w:val="baseline"/>
        <w:rPr>
          <w:rFonts w:ascii="Times New Roman" w:hAnsi="Times New Roman"/>
          <w:sz w:val="24"/>
          <w:szCs w:val="24"/>
        </w:rPr>
      </w:pPr>
      <w:r>
        <w:rPr>
          <w:rFonts w:ascii="Times New Roman" w:hAnsi="Times New Roman"/>
          <w:sz w:val="24"/>
          <w:szCs w:val="24"/>
        </w:rPr>
        <w:t>El FMI</w:t>
      </w:r>
      <w:r w:rsidRPr="00F720F5">
        <w:rPr>
          <w:rFonts w:ascii="Times New Roman" w:hAnsi="Times New Roman"/>
          <w:sz w:val="24"/>
          <w:szCs w:val="24"/>
        </w:rPr>
        <w:t xml:space="preserve"> calcula</w:t>
      </w:r>
      <w:r>
        <w:rPr>
          <w:rFonts w:ascii="Times New Roman" w:hAnsi="Times New Roman"/>
          <w:sz w:val="24"/>
          <w:szCs w:val="24"/>
        </w:rPr>
        <w:t>ba</w:t>
      </w:r>
      <w:r w:rsidRPr="00F720F5">
        <w:rPr>
          <w:rFonts w:ascii="Times New Roman" w:hAnsi="Times New Roman"/>
          <w:sz w:val="24"/>
          <w:szCs w:val="24"/>
        </w:rPr>
        <w:t xml:space="preserve"> que si el 20% de la población más favorecida aumenta un punto porcentual la cuota de ingresos que acumulan, el aumento del PIB de un país es un 0,08% más bajo en </w:t>
      </w:r>
      <w:r w:rsidRPr="00F720F5">
        <w:rPr>
          <w:rFonts w:ascii="Times New Roman" w:hAnsi="Times New Roman"/>
          <w:sz w:val="24"/>
          <w:szCs w:val="24"/>
        </w:rPr>
        <w:lastRenderedPageBreak/>
        <w:t>los cinco años siguientes. En cambio, cuando el 20% más bajo de un país gana un punto del pastel de los ingresos de un país, el crecimiento es un 0,38% mayor.</w:t>
      </w:r>
    </w:p>
    <w:p w:rsidR="00746D42" w:rsidRDefault="00746D42" w:rsidP="00746D42">
      <w:pPr>
        <w:spacing w:after="0" w:line="240" w:lineRule="auto"/>
        <w:jc w:val="both"/>
        <w:textAlignment w:val="baseline"/>
        <w:rPr>
          <w:rFonts w:ascii="Times New Roman" w:hAnsi="Times New Roman"/>
          <w:sz w:val="24"/>
          <w:szCs w:val="24"/>
        </w:rPr>
      </w:pPr>
    </w:p>
    <w:p w:rsidR="00746D42" w:rsidRPr="00F720F5" w:rsidRDefault="00746D42" w:rsidP="00746D42">
      <w:pPr>
        <w:spacing w:after="0" w:line="240" w:lineRule="auto"/>
        <w:jc w:val="both"/>
        <w:textAlignment w:val="baseline"/>
        <w:rPr>
          <w:rFonts w:ascii="Times New Roman" w:hAnsi="Times New Roman"/>
          <w:sz w:val="24"/>
          <w:szCs w:val="24"/>
        </w:rPr>
      </w:pPr>
      <w:r>
        <w:rPr>
          <w:rFonts w:ascii="Times New Roman" w:hAnsi="Times New Roman"/>
          <w:sz w:val="24"/>
          <w:szCs w:val="24"/>
        </w:rPr>
        <w:t xml:space="preserve">Esta advertencia del FMI, fue reiterada en abril de 2017, </w:t>
      </w:r>
      <w:r w:rsidRPr="00F720F5">
        <w:rPr>
          <w:rFonts w:ascii="Times New Roman" w:hAnsi="Times New Roman"/>
          <w:sz w:val="24"/>
          <w:szCs w:val="24"/>
        </w:rPr>
        <w:t>reclama</w:t>
      </w:r>
      <w:r>
        <w:rPr>
          <w:rFonts w:ascii="Times New Roman" w:hAnsi="Times New Roman"/>
          <w:sz w:val="24"/>
          <w:szCs w:val="24"/>
        </w:rPr>
        <w:t>n</w:t>
      </w:r>
      <w:r w:rsidRPr="00F720F5">
        <w:rPr>
          <w:rFonts w:ascii="Times New Roman" w:hAnsi="Times New Roman"/>
          <w:sz w:val="24"/>
          <w:szCs w:val="24"/>
        </w:rPr>
        <w:t>do políticas fiscales “más inclusivas” con el objetivo de reducir la desigualdad y denuncia</w:t>
      </w:r>
      <w:r>
        <w:rPr>
          <w:rFonts w:ascii="Times New Roman" w:hAnsi="Times New Roman"/>
          <w:sz w:val="24"/>
          <w:szCs w:val="24"/>
        </w:rPr>
        <w:t>ndo</w:t>
      </w:r>
      <w:r w:rsidRPr="00F720F5">
        <w:rPr>
          <w:rFonts w:ascii="Times New Roman" w:hAnsi="Times New Roman"/>
          <w:sz w:val="24"/>
          <w:szCs w:val="24"/>
        </w:rPr>
        <w:t xml:space="preserve"> que los ingresos del 1% más rico han experimentado un crecimiento anual “al menos tres veces mayor que el del resto de la población durante los últimas tres décadas”.</w:t>
      </w:r>
    </w:p>
    <w:p w:rsidR="00746D42" w:rsidRPr="00F720F5" w:rsidRDefault="00746D42" w:rsidP="00746D42">
      <w:pPr>
        <w:spacing w:after="0" w:line="240" w:lineRule="auto"/>
        <w:jc w:val="both"/>
        <w:textAlignment w:val="baseline"/>
        <w:rPr>
          <w:rFonts w:ascii="Times New Roman" w:hAnsi="Times New Roman"/>
          <w:sz w:val="24"/>
          <w:szCs w:val="24"/>
        </w:rPr>
      </w:pPr>
    </w:p>
    <w:p w:rsidR="00746D42" w:rsidRDefault="00746D42" w:rsidP="00746D42">
      <w:pPr>
        <w:spacing w:after="0" w:line="240" w:lineRule="auto"/>
        <w:jc w:val="both"/>
        <w:textAlignment w:val="baseline"/>
        <w:rPr>
          <w:rFonts w:ascii="Times New Roman" w:hAnsi="Times New Roman"/>
          <w:sz w:val="24"/>
          <w:szCs w:val="24"/>
        </w:rPr>
      </w:pPr>
      <w:r w:rsidRPr="00F720F5">
        <w:rPr>
          <w:rFonts w:ascii="Times New Roman" w:hAnsi="Times New Roman"/>
          <w:sz w:val="24"/>
          <w:szCs w:val="24"/>
        </w:rPr>
        <w:t>“La política fiscal tiene un papel importante para asegurar que los beneficios del crecimiento se reparten más ampli</w:t>
      </w:r>
      <w:r>
        <w:rPr>
          <w:rFonts w:ascii="Times New Roman" w:hAnsi="Times New Roman"/>
          <w:sz w:val="24"/>
          <w:szCs w:val="24"/>
        </w:rPr>
        <w:t>amente entre la población”, destaca</w:t>
      </w:r>
      <w:r w:rsidRPr="00F720F5">
        <w:rPr>
          <w:rFonts w:ascii="Times New Roman" w:hAnsi="Times New Roman"/>
          <w:sz w:val="24"/>
          <w:szCs w:val="24"/>
        </w:rPr>
        <w:t xml:space="preserve"> el informe fiscal del FMI, que indica que, en la mayoría de las economías avanzadas, la política fiscal ha sido cada vez “menos efectiva” en el desempeño de este papel durante los últimos veinte años.</w:t>
      </w:r>
    </w:p>
    <w:p w:rsidR="00746D42" w:rsidRDefault="00746D42" w:rsidP="00746D42">
      <w:pPr>
        <w:spacing w:after="0" w:line="240" w:lineRule="auto"/>
        <w:jc w:val="both"/>
        <w:textAlignment w:val="baseline"/>
        <w:rPr>
          <w:rFonts w:ascii="Times New Roman" w:hAnsi="Times New Roman"/>
          <w:sz w:val="24"/>
          <w:szCs w:val="24"/>
        </w:rPr>
      </w:pPr>
    </w:p>
    <w:p w:rsidR="00746D42" w:rsidRPr="00FF095D" w:rsidRDefault="00746D42" w:rsidP="00746D42">
      <w:pPr>
        <w:spacing w:after="0" w:line="240" w:lineRule="auto"/>
        <w:jc w:val="both"/>
        <w:textAlignment w:val="baseline"/>
        <w:rPr>
          <w:rFonts w:ascii="Times New Roman" w:hAnsi="Times New Roman"/>
          <w:sz w:val="24"/>
          <w:szCs w:val="24"/>
        </w:rPr>
      </w:pPr>
      <w:r w:rsidRPr="00FF095D">
        <w:rPr>
          <w:rFonts w:ascii="Times New Roman" w:hAnsi="Times New Roman"/>
          <w:sz w:val="24"/>
          <w:szCs w:val="24"/>
        </w:rPr>
        <w:t>“La reducción de la generosidad de los beneficios sociales, junto a una carga tributaria menos progresiva han reducido la capacidad de la política monetaria para estrechar la disparidad en los ingresos desde mediados de los años noventa”, agrega el informe.</w:t>
      </w:r>
    </w:p>
    <w:p w:rsidR="00746D42" w:rsidRPr="00FF095D" w:rsidRDefault="00746D42" w:rsidP="00746D42">
      <w:pPr>
        <w:spacing w:after="0" w:line="240" w:lineRule="auto"/>
        <w:jc w:val="both"/>
        <w:textAlignment w:val="baseline"/>
        <w:rPr>
          <w:rFonts w:ascii="Times New Roman" w:hAnsi="Times New Roman"/>
          <w:sz w:val="24"/>
          <w:szCs w:val="24"/>
        </w:rPr>
      </w:pPr>
    </w:p>
    <w:p w:rsidR="00746D42" w:rsidRPr="001B6A8B" w:rsidRDefault="00746D42" w:rsidP="00746D42">
      <w:pPr>
        <w:spacing w:after="0" w:line="240" w:lineRule="auto"/>
        <w:jc w:val="both"/>
        <w:textAlignment w:val="baseline"/>
        <w:rPr>
          <w:rFonts w:ascii="Times New Roman" w:hAnsi="Times New Roman"/>
          <w:sz w:val="24"/>
          <w:szCs w:val="24"/>
        </w:rPr>
      </w:pPr>
      <w:r w:rsidRPr="00FF095D">
        <w:rPr>
          <w:rFonts w:ascii="Times New Roman" w:hAnsi="Times New Roman"/>
          <w:sz w:val="24"/>
          <w:szCs w:val="24"/>
        </w:rPr>
        <w:t>Además, el FMI advierte de que los “excesivos y crecientes” niveles de desigualdad e incertidumbre son “perjudiciales” para el bienestar y el crecimiento, por lo que propone mejorar la canalización de las ayudas a los hogares, instaurar un sistema fiscal más progresivo y mejorar el acceso al mercado laboral y a la sanidad pública en el marco de una serie de reformas estructurales.</w:t>
      </w:r>
    </w:p>
    <w:p w:rsidR="00746D42" w:rsidRPr="001B6A8B" w:rsidRDefault="00746D42" w:rsidP="00746D42">
      <w:pPr>
        <w:spacing w:after="0" w:line="240" w:lineRule="auto"/>
        <w:jc w:val="both"/>
        <w:textAlignment w:val="baseline"/>
        <w:rPr>
          <w:rFonts w:ascii="Times New Roman" w:hAnsi="Times New Roman"/>
          <w:sz w:val="24"/>
          <w:szCs w:val="24"/>
        </w:rPr>
      </w:pPr>
    </w:p>
    <w:p w:rsidR="00746D42" w:rsidRDefault="00746D42" w:rsidP="00746D42">
      <w:pPr>
        <w:spacing w:after="0" w:line="240" w:lineRule="auto"/>
        <w:jc w:val="both"/>
        <w:textAlignment w:val="baseline"/>
        <w:rPr>
          <w:rFonts w:ascii="Times New Roman" w:hAnsi="Times New Roman"/>
          <w:sz w:val="24"/>
          <w:szCs w:val="24"/>
        </w:rPr>
      </w:pPr>
      <w:r w:rsidRPr="00FF095D">
        <w:rPr>
          <w:rFonts w:ascii="Times New Roman" w:hAnsi="Times New Roman"/>
          <w:sz w:val="24"/>
          <w:szCs w:val="24"/>
        </w:rPr>
        <w:t>El Fondo Monetario Internacional (FMI), al que se le reprocha a menudo aumentar la desig</w:t>
      </w:r>
      <w:r>
        <w:rPr>
          <w:rFonts w:ascii="Times New Roman" w:hAnsi="Times New Roman"/>
          <w:sz w:val="24"/>
          <w:szCs w:val="24"/>
        </w:rPr>
        <w:t>ualdad económica, en abril de 2018, vuelve a advertir</w:t>
      </w:r>
      <w:r w:rsidRPr="00FF095D">
        <w:rPr>
          <w:rFonts w:ascii="Times New Roman" w:hAnsi="Times New Roman"/>
          <w:sz w:val="24"/>
          <w:szCs w:val="24"/>
        </w:rPr>
        <w:t xml:space="preserve"> sobre las consecuencias negativas de dicha brecha. </w:t>
      </w:r>
    </w:p>
    <w:p w:rsidR="00746D42" w:rsidRPr="00FF095D" w:rsidRDefault="00746D42" w:rsidP="00746D42">
      <w:pPr>
        <w:spacing w:after="0" w:line="240" w:lineRule="auto"/>
        <w:jc w:val="both"/>
        <w:textAlignment w:val="baseline"/>
        <w:rPr>
          <w:rFonts w:ascii="Times New Roman" w:hAnsi="Times New Roman"/>
          <w:sz w:val="24"/>
          <w:szCs w:val="24"/>
        </w:rPr>
      </w:pPr>
    </w:p>
    <w:p w:rsidR="00746D42" w:rsidRDefault="00746D42" w:rsidP="00746D42">
      <w:pPr>
        <w:spacing w:after="0" w:line="240" w:lineRule="auto"/>
        <w:jc w:val="both"/>
        <w:textAlignment w:val="baseline"/>
        <w:rPr>
          <w:rFonts w:ascii="Times New Roman" w:hAnsi="Times New Roman"/>
          <w:sz w:val="24"/>
          <w:szCs w:val="24"/>
        </w:rPr>
      </w:pPr>
      <w:r>
        <w:rPr>
          <w:rFonts w:ascii="Times New Roman" w:hAnsi="Times New Roman"/>
          <w:sz w:val="24"/>
          <w:szCs w:val="24"/>
        </w:rPr>
        <w:t>Estos Informes (del FMI, y la OCDE) hacen</w:t>
      </w:r>
      <w:r w:rsidRPr="00FF095D">
        <w:rPr>
          <w:rFonts w:ascii="Times New Roman" w:hAnsi="Times New Roman"/>
          <w:sz w:val="24"/>
          <w:szCs w:val="24"/>
        </w:rPr>
        <w:t xml:space="preserve"> que los defensores de la r</w:t>
      </w:r>
      <w:r>
        <w:rPr>
          <w:rFonts w:ascii="Times New Roman" w:hAnsi="Times New Roman"/>
          <w:sz w:val="24"/>
          <w:szCs w:val="24"/>
        </w:rPr>
        <w:t>edistribución económica tengamos</w:t>
      </w:r>
      <w:r w:rsidRPr="00FF095D">
        <w:rPr>
          <w:rFonts w:ascii="Times New Roman" w:hAnsi="Times New Roman"/>
          <w:sz w:val="24"/>
          <w:szCs w:val="24"/>
        </w:rPr>
        <w:t xml:space="preserve"> mo</w:t>
      </w:r>
      <w:r>
        <w:rPr>
          <w:rFonts w:ascii="Times New Roman" w:hAnsi="Times New Roman"/>
          <w:sz w:val="24"/>
          <w:szCs w:val="24"/>
        </w:rPr>
        <w:t xml:space="preserve">tivos </w:t>
      </w:r>
      <w:r w:rsidRPr="00FF095D">
        <w:rPr>
          <w:rFonts w:ascii="Times New Roman" w:hAnsi="Times New Roman"/>
          <w:sz w:val="24"/>
          <w:szCs w:val="24"/>
        </w:rPr>
        <w:t xml:space="preserve">para la esperanza: </w:t>
      </w:r>
      <w:r>
        <w:rPr>
          <w:rFonts w:ascii="Times New Roman" w:hAnsi="Times New Roman"/>
          <w:sz w:val="24"/>
          <w:szCs w:val="24"/>
        </w:rPr>
        <w:t>finalmente, la evidencia parece</w:t>
      </w:r>
      <w:r w:rsidRPr="00FF095D">
        <w:rPr>
          <w:rFonts w:ascii="Times New Roman" w:hAnsi="Times New Roman"/>
          <w:sz w:val="24"/>
          <w:szCs w:val="24"/>
        </w:rPr>
        <w:t xml:space="preserve"> mostrar que la lucha contra la desigualdad no solo es ética o políticamente necesaria, sino también económicamente sensata.</w:t>
      </w:r>
    </w:p>
    <w:p w:rsidR="00746D42" w:rsidRDefault="00746D42" w:rsidP="00746D42">
      <w:pPr>
        <w:spacing w:after="0" w:line="240" w:lineRule="auto"/>
        <w:jc w:val="both"/>
        <w:textAlignment w:val="baseline"/>
        <w:rPr>
          <w:rFonts w:ascii="Times New Roman" w:hAnsi="Times New Roman"/>
          <w:sz w:val="24"/>
          <w:szCs w:val="24"/>
        </w:rPr>
      </w:pPr>
    </w:p>
    <w:p w:rsidR="00746D42" w:rsidRDefault="00746D42" w:rsidP="00746D42">
      <w:pPr>
        <w:spacing w:after="0" w:line="240" w:lineRule="auto"/>
        <w:jc w:val="both"/>
        <w:textAlignment w:val="baseline"/>
        <w:rPr>
          <w:rFonts w:ascii="Times New Roman" w:hAnsi="Times New Roman"/>
          <w:sz w:val="24"/>
          <w:szCs w:val="24"/>
        </w:rPr>
      </w:pPr>
      <w:r>
        <w:rPr>
          <w:rFonts w:ascii="Times New Roman" w:hAnsi="Times New Roman"/>
          <w:sz w:val="24"/>
          <w:szCs w:val="24"/>
        </w:rPr>
        <w:t>“</w:t>
      </w:r>
      <w:r w:rsidRPr="00FF095D">
        <w:rPr>
          <w:rFonts w:ascii="Times New Roman" w:hAnsi="Times New Roman"/>
          <w:sz w:val="24"/>
          <w:szCs w:val="24"/>
        </w:rPr>
        <w:t>Si fuera así, entonces todas las personas razonables tendrían que estar a fa</w:t>
      </w:r>
      <w:r>
        <w:rPr>
          <w:rFonts w:ascii="Times New Roman" w:hAnsi="Times New Roman"/>
          <w:sz w:val="24"/>
          <w:szCs w:val="24"/>
        </w:rPr>
        <w:t xml:space="preserve">vor de una mayor redistribución”, </w:t>
      </w:r>
      <w:proofErr w:type="spellStart"/>
      <w:r>
        <w:rPr>
          <w:rFonts w:ascii="Times New Roman" w:hAnsi="Times New Roman"/>
          <w:sz w:val="24"/>
          <w:szCs w:val="24"/>
        </w:rPr>
        <w:t>dice</w:t>
      </w:r>
      <w:r w:rsidRPr="00FF095D">
        <w:rPr>
          <w:rFonts w:ascii="Times New Roman" w:hAnsi="Times New Roman"/>
          <w:sz w:val="24"/>
          <w:szCs w:val="24"/>
        </w:rPr>
        <w:t>HolgerStichnoth</w:t>
      </w:r>
      <w:proofErr w:type="spellEnd"/>
      <w:r w:rsidRPr="00FF095D">
        <w:rPr>
          <w:rFonts w:ascii="Times New Roman" w:hAnsi="Times New Roman"/>
          <w:sz w:val="24"/>
          <w:szCs w:val="24"/>
        </w:rPr>
        <w:t xml:space="preserve">, coordinador del grupo de investigación International </w:t>
      </w:r>
      <w:proofErr w:type="spellStart"/>
      <w:r w:rsidRPr="00FF095D">
        <w:rPr>
          <w:rFonts w:ascii="Times New Roman" w:hAnsi="Times New Roman"/>
          <w:sz w:val="24"/>
          <w:szCs w:val="24"/>
        </w:rPr>
        <w:t>DistributionAnalyses</w:t>
      </w:r>
      <w:proofErr w:type="spellEnd"/>
      <w:r w:rsidRPr="00FF095D">
        <w:rPr>
          <w:rFonts w:ascii="Times New Roman" w:hAnsi="Times New Roman"/>
          <w:sz w:val="24"/>
          <w:szCs w:val="24"/>
        </w:rPr>
        <w:t xml:space="preserve"> en el Centro de Investigación Económica Europea (ZEW), en </w:t>
      </w:r>
      <w:proofErr w:type="spellStart"/>
      <w:r w:rsidRPr="00FF095D">
        <w:rPr>
          <w:rFonts w:ascii="Times New Roman" w:hAnsi="Times New Roman"/>
          <w:sz w:val="24"/>
          <w:szCs w:val="24"/>
        </w:rPr>
        <w:t>Mannheim</w:t>
      </w:r>
      <w:proofErr w:type="spellEnd"/>
      <w:r w:rsidRPr="00FF095D">
        <w:rPr>
          <w:rFonts w:ascii="Times New Roman" w:hAnsi="Times New Roman"/>
          <w:sz w:val="24"/>
          <w:szCs w:val="24"/>
        </w:rPr>
        <w:t>.</w:t>
      </w:r>
    </w:p>
    <w:p w:rsidR="00746D42" w:rsidRDefault="00746D42" w:rsidP="00746D42">
      <w:pPr>
        <w:spacing w:after="0" w:line="240" w:lineRule="auto"/>
        <w:jc w:val="both"/>
        <w:textAlignment w:val="baseline"/>
        <w:rPr>
          <w:rFonts w:ascii="Times New Roman" w:hAnsi="Times New Roman"/>
          <w:sz w:val="24"/>
          <w:szCs w:val="24"/>
        </w:rPr>
      </w:pPr>
    </w:p>
    <w:p w:rsidR="00746D42" w:rsidRPr="00FF095D" w:rsidRDefault="00746D42" w:rsidP="00746D42">
      <w:pPr>
        <w:spacing w:after="0" w:line="240" w:lineRule="auto"/>
        <w:jc w:val="both"/>
        <w:textAlignment w:val="baseline"/>
        <w:rPr>
          <w:rFonts w:ascii="Times New Roman" w:hAnsi="Times New Roman"/>
          <w:sz w:val="24"/>
          <w:szCs w:val="24"/>
        </w:rPr>
      </w:pPr>
      <w:r>
        <w:rPr>
          <w:rFonts w:ascii="Times New Roman" w:hAnsi="Times New Roman"/>
          <w:sz w:val="24"/>
          <w:szCs w:val="24"/>
        </w:rPr>
        <w:t>¿Sería d</w:t>
      </w:r>
      <w:r w:rsidRPr="00FF095D">
        <w:rPr>
          <w:rFonts w:ascii="Times New Roman" w:hAnsi="Times New Roman"/>
          <w:sz w:val="24"/>
          <w:szCs w:val="24"/>
        </w:rPr>
        <w:t>emasiado bueno para ser verdad</w:t>
      </w:r>
      <w:r>
        <w:rPr>
          <w:rFonts w:ascii="Times New Roman" w:hAnsi="Times New Roman"/>
          <w:sz w:val="24"/>
          <w:szCs w:val="24"/>
        </w:rPr>
        <w:t>?</w:t>
      </w:r>
    </w:p>
    <w:p w:rsidR="00746D42" w:rsidRDefault="00746D42" w:rsidP="00746D42">
      <w:pPr>
        <w:spacing w:after="0" w:line="240" w:lineRule="auto"/>
        <w:jc w:val="both"/>
        <w:textAlignment w:val="baseline"/>
        <w:rPr>
          <w:rFonts w:ascii="Times New Roman" w:hAnsi="Times New Roman"/>
          <w:sz w:val="24"/>
          <w:szCs w:val="24"/>
        </w:rPr>
      </w:pPr>
    </w:p>
    <w:p w:rsidR="00746D42" w:rsidRPr="00FF095D" w:rsidRDefault="00746D42" w:rsidP="00746D42">
      <w:pPr>
        <w:spacing w:after="0" w:line="240" w:lineRule="auto"/>
        <w:jc w:val="both"/>
        <w:textAlignment w:val="baseline"/>
        <w:rPr>
          <w:rFonts w:ascii="Times New Roman" w:hAnsi="Times New Roman"/>
          <w:sz w:val="24"/>
          <w:szCs w:val="24"/>
        </w:rPr>
      </w:pPr>
      <w:r w:rsidRPr="00FF095D">
        <w:rPr>
          <w:rFonts w:ascii="Times New Roman" w:hAnsi="Times New Roman"/>
          <w:sz w:val="24"/>
          <w:szCs w:val="24"/>
        </w:rPr>
        <w:t>Sin embargo, el debate aún no ha finalizado</w:t>
      </w:r>
      <w:r>
        <w:rPr>
          <w:rFonts w:ascii="Times New Roman" w:hAnsi="Times New Roman"/>
          <w:sz w:val="24"/>
          <w:szCs w:val="24"/>
        </w:rPr>
        <w:t xml:space="preserve">. Esto hace aconsejable una actualización de los datos, una renovación de los análisis y una modernización de los argumentos.  </w:t>
      </w:r>
    </w:p>
    <w:p w:rsidR="00746D42" w:rsidRPr="00FF095D" w:rsidRDefault="00746D42" w:rsidP="00746D42">
      <w:pPr>
        <w:spacing w:after="0" w:line="240" w:lineRule="auto"/>
        <w:jc w:val="both"/>
        <w:textAlignment w:val="baseline"/>
        <w:rPr>
          <w:rFonts w:ascii="Times New Roman" w:hAnsi="Times New Roman"/>
          <w:sz w:val="24"/>
          <w:szCs w:val="24"/>
        </w:rPr>
      </w:pPr>
    </w:p>
    <w:p w:rsidR="00746D42" w:rsidRPr="00FF095D" w:rsidRDefault="00746D42" w:rsidP="00746D42">
      <w:pPr>
        <w:spacing w:after="0" w:line="240" w:lineRule="auto"/>
        <w:jc w:val="both"/>
        <w:textAlignment w:val="baseline"/>
        <w:rPr>
          <w:rFonts w:ascii="Times New Roman" w:hAnsi="Times New Roman"/>
          <w:sz w:val="24"/>
          <w:szCs w:val="24"/>
        </w:rPr>
      </w:pPr>
      <w:r>
        <w:rPr>
          <w:rFonts w:ascii="Times New Roman" w:hAnsi="Times New Roman"/>
          <w:sz w:val="24"/>
          <w:szCs w:val="24"/>
        </w:rPr>
        <w:t>Quedan pocas</w:t>
      </w:r>
      <w:r w:rsidRPr="00FF095D">
        <w:rPr>
          <w:rFonts w:ascii="Times New Roman" w:hAnsi="Times New Roman"/>
          <w:sz w:val="24"/>
          <w:szCs w:val="24"/>
        </w:rPr>
        <w:t xml:space="preserve"> dudas entre los economistas sobre ciertos hallazgos. Por ejemplo, que las familias con bajos ingresos invierten menos en educación y, por lo tanto, tienen aún menos oportunidades en un mercado laboral que requiere trabajadores cualificados.</w:t>
      </w:r>
    </w:p>
    <w:p w:rsidR="00746D42" w:rsidRPr="00FF095D" w:rsidRDefault="00746D42" w:rsidP="00746D42">
      <w:pPr>
        <w:spacing w:after="0" w:line="240" w:lineRule="auto"/>
        <w:jc w:val="both"/>
        <w:textAlignment w:val="baseline"/>
        <w:rPr>
          <w:rFonts w:ascii="Times New Roman" w:hAnsi="Times New Roman"/>
          <w:sz w:val="24"/>
          <w:szCs w:val="24"/>
        </w:rPr>
      </w:pPr>
    </w:p>
    <w:p w:rsidR="00746D42" w:rsidRPr="00FF095D" w:rsidRDefault="00746D42" w:rsidP="00746D42">
      <w:pPr>
        <w:spacing w:after="0" w:line="240" w:lineRule="auto"/>
        <w:jc w:val="both"/>
        <w:textAlignment w:val="baseline"/>
        <w:rPr>
          <w:rFonts w:ascii="Times New Roman" w:hAnsi="Times New Roman"/>
          <w:sz w:val="24"/>
          <w:szCs w:val="24"/>
        </w:rPr>
      </w:pPr>
      <w:r w:rsidRPr="00FF095D">
        <w:rPr>
          <w:rFonts w:ascii="Times New Roman" w:hAnsi="Times New Roman"/>
          <w:sz w:val="24"/>
          <w:szCs w:val="24"/>
        </w:rPr>
        <w:t xml:space="preserve">Como tampoco hay dudas de que la desigualdad ha aumentado en la mayoría de los países. El FMI califica este fenómeno </w:t>
      </w:r>
      <w:r>
        <w:rPr>
          <w:rFonts w:ascii="Times New Roman" w:hAnsi="Times New Roman"/>
          <w:sz w:val="24"/>
          <w:szCs w:val="24"/>
        </w:rPr>
        <w:t>como “</w:t>
      </w:r>
      <w:r w:rsidRPr="00FF095D">
        <w:rPr>
          <w:rFonts w:ascii="Times New Roman" w:hAnsi="Times New Roman"/>
          <w:sz w:val="24"/>
          <w:szCs w:val="24"/>
        </w:rPr>
        <w:t>uno de los gra</w:t>
      </w:r>
      <w:r>
        <w:rPr>
          <w:rFonts w:ascii="Times New Roman" w:hAnsi="Times New Roman"/>
          <w:sz w:val="24"/>
          <w:szCs w:val="24"/>
        </w:rPr>
        <w:t>ndes desafíos de nuestro tiempo”</w:t>
      </w:r>
      <w:r w:rsidRPr="00FF095D">
        <w:rPr>
          <w:rFonts w:ascii="Times New Roman" w:hAnsi="Times New Roman"/>
          <w:sz w:val="24"/>
          <w:szCs w:val="24"/>
        </w:rPr>
        <w:t xml:space="preserve">. La brecha entre ricos y pobres, </w:t>
      </w:r>
      <w:r>
        <w:rPr>
          <w:rFonts w:ascii="Times New Roman" w:hAnsi="Times New Roman"/>
          <w:sz w:val="24"/>
          <w:szCs w:val="24"/>
        </w:rPr>
        <w:t>en sus 35 estados miembros, es “la mayor en 30 años”</w:t>
      </w:r>
      <w:r w:rsidRPr="00FF095D">
        <w:rPr>
          <w:rFonts w:ascii="Times New Roman" w:hAnsi="Times New Roman"/>
          <w:sz w:val="24"/>
          <w:szCs w:val="24"/>
        </w:rPr>
        <w:t>, según la OCDE.</w:t>
      </w:r>
    </w:p>
    <w:p w:rsidR="00746D42" w:rsidRPr="00FF095D" w:rsidRDefault="00746D42" w:rsidP="00746D42">
      <w:pPr>
        <w:spacing w:after="0" w:line="240" w:lineRule="auto"/>
        <w:jc w:val="both"/>
        <w:textAlignment w:val="baseline"/>
        <w:rPr>
          <w:rFonts w:ascii="Times New Roman" w:hAnsi="Times New Roman"/>
          <w:sz w:val="24"/>
          <w:szCs w:val="24"/>
        </w:rPr>
      </w:pPr>
    </w:p>
    <w:p w:rsidR="00746D42" w:rsidRPr="00FF095D" w:rsidRDefault="00746D42" w:rsidP="00746D42">
      <w:pPr>
        <w:spacing w:after="0" w:line="240" w:lineRule="auto"/>
        <w:jc w:val="both"/>
        <w:textAlignment w:val="baseline"/>
        <w:rPr>
          <w:rFonts w:ascii="Times New Roman" w:hAnsi="Times New Roman"/>
          <w:sz w:val="24"/>
          <w:szCs w:val="24"/>
        </w:rPr>
      </w:pPr>
      <w:r w:rsidRPr="00FF095D">
        <w:rPr>
          <w:rFonts w:ascii="Times New Roman" w:hAnsi="Times New Roman"/>
          <w:sz w:val="24"/>
          <w:szCs w:val="24"/>
        </w:rPr>
        <w:lastRenderedPageBreak/>
        <w:t>A nivel mund</w:t>
      </w:r>
      <w:r>
        <w:rPr>
          <w:rFonts w:ascii="Times New Roman" w:hAnsi="Times New Roman"/>
          <w:sz w:val="24"/>
          <w:szCs w:val="24"/>
        </w:rPr>
        <w:t>ial, el desarrollo es similar. “</w:t>
      </w:r>
      <w:r w:rsidRPr="00FF095D">
        <w:rPr>
          <w:rFonts w:ascii="Times New Roman" w:hAnsi="Times New Roman"/>
          <w:sz w:val="24"/>
          <w:szCs w:val="24"/>
        </w:rPr>
        <w:t>La desigualdad en los ingresos ha aumentado en las últimas décadas en ca</w:t>
      </w:r>
      <w:r>
        <w:rPr>
          <w:rFonts w:ascii="Times New Roman" w:hAnsi="Times New Roman"/>
          <w:sz w:val="24"/>
          <w:szCs w:val="24"/>
        </w:rPr>
        <w:t>si todas las regiones del mundo”</w:t>
      </w:r>
      <w:r w:rsidRPr="00FF095D">
        <w:rPr>
          <w:rFonts w:ascii="Times New Roman" w:hAnsi="Times New Roman"/>
          <w:sz w:val="24"/>
          <w:szCs w:val="24"/>
        </w:rPr>
        <w:t xml:space="preserve">, según el informe </w:t>
      </w:r>
      <w:proofErr w:type="spellStart"/>
      <w:r w:rsidRPr="00FF095D">
        <w:rPr>
          <w:rFonts w:ascii="Times New Roman" w:hAnsi="Times New Roman"/>
          <w:sz w:val="24"/>
          <w:szCs w:val="24"/>
        </w:rPr>
        <w:t>WorldInequalityReport</w:t>
      </w:r>
      <w:proofErr w:type="spellEnd"/>
      <w:r w:rsidRPr="00FF095D">
        <w:rPr>
          <w:rFonts w:ascii="Times New Roman" w:hAnsi="Times New Roman"/>
          <w:sz w:val="24"/>
          <w:szCs w:val="24"/>
        </w:rPr>
        <w:t xml:space="preserve"> 2018, en el que también colaboró el economista francés Thomas </w:t>
      </w:r>
      <w:proofErr w:type="spellStart"/>
      <w:r w:rsidRPr="00FF095D">
        <w:rPr>
          <w:rFonts w:ascii="Times New Roman" w:hAnsi="Times New Roman"/>
          <w:sz w:val="24"/>
          <w:szCs w:val="24"/>
        </w:rPr>
        <w:t>Piketty</w:t>
      </w:r>
      <w:proofErr w:type="spellEnd"/>
      <w:r w:rsidRPr="00FF095D">
        <w:rPr>
          <w:rFonts w:ascii="Times New Roman" w:hAnsi="Times New Roman"/>
          <w:sz w:val="24"/>
          <w:szCs w:val="24"/>
        </w:rPr>
        <w:t>. La brecha económica sigue siendo estable en</w:t>
      </w:r>
      <w:r>
        <w:rPr>
          <w:rFonts w:ascii="Times New Roman" w:hAnsi="Times New Roman"/>
          <w:sz w:val="24"/>
          <w:szCs w:val="24"/>
        </w:rPr>
        <w:t xml:space="preserve"> lugares donde siempre ha sido “</w:t>
      </w:r>
      <w:r w:rsidRPr="00FF095D">
        <w:rPr>
          <w:rFonts w:ascii="Times New Roman" w:hAnsi="Times New Roman"/>
          <w:sz w:val="24"/>
          <w:szCs w:val="24"/>
        </w:rPr>
        <w:t>extremadamente</w:t>
      </w:r>
      <w:r>
        <w:rPr>
          <w:rFonts w:ascii="Times New Roman" w:hAnsi="Times New Roman"/>
          <w:sz w:val="24"/>
          <w:szCs w:val="24"/>
        </w:rPr>
        <w:t xml:space="preserve"> alta”</w:t>
      </w:r>
      <w:r w:rsidRPr="00FF095D">
        <w:rPr>
          <w:rFonts w:ascii="Times New Roman" w:hAnsi="Times New Roman"/>
          <w:sz w:val="24"/>
          <w:szCs w:val="24"/>
        </w:rPr>
        <w:t>: en Oriente Próximo, África subsahariana y Brasil.</w:t>
      </w:r>
    </w:p>
    <w:p w:rsidR="00746D42" w:rsidRPr="00FF095D" w:rsidRDefault="00746D42" w:rsidP="00746D42">
      <w:pPr>
        <w:spacing w:after="0" w:line="240" w:lineRule="auto"/>
        <w:jc w:val="both"/>
        <w:textAlignment w:val="baseline"/>
        <w:rPr>
          <w:rFonts w:ascii="Times New Roman" w:hAnsi="Times New Roman"/>
          <w:sz w:val="24"/>
          <w:szCs w:val="24"/>
        </w:rPr>
      </w:pPr>
    </w:p>
    <w:p w:rsidR="00746D42" w:rsidRDefault="00746D42" w:rsidP="00746D42">
      <w:pPr>
        <w:spacing w:after="0" w:line="240" w:lineRule="auto"/>
        <w:jc w:val="both"/>
        <w:textAlignment w:val="baseline"/>
        <w:rPr>
          <w:rFonts w:ascii="Times New Roman" w:hAnsi="Times New Roman"/>
          <w:sz w:val="24"/>
          <w:szCs w:val="24"/>
        </w:rPr>
      </w:pPr>
      <w:r w:rsidRPr="00FF095D">
        <w:rPr>
          <w:rFonts w:ascii="Times New Roman" w:hAnsi="Times New Roman"/>
          <w:sz w:val="24"/>
          <w:szCs w:val="24"/>
        </w:rPr>
        <w:t xml:space="preserve">Entonces, ¿no hay ninguna esperanza de que esa situación cambie? ¿Los ricos se enriquecerán aún más y los pobres serán cada vez más pobres? </w:t>
      </w:r>
    </w:p>
    <w:p w:rsidR="00746D42" w:rsidRDefault="00746D42" w:rsidP="00746D42">
      <w:pPr>
        <w:spacing w:after="0" w:line="240" w:lineRule="auto"/>
        <w:jc w:val="both"/>
        <w:textAlignment w:val="baseline"/>
        <w:rPr>
          <w:rFonts w:ascii="Times New Roman" w:hAnsi="Times New Roman"/>
          <w:sz w:val="24"/>
          <w:szCs w:val="24"/>
        </w:rPr>
      </w:pPr>
    </w:p>
    <w:p w:rsidR="00746D42" w:rsidRPr="00FF095D" w:rsidRDefault="00746D42" w:rsidP="00746D42">
      <w:pPr>
        <w:spacing w:after="0" w:line="240" w:lineRule="auto"/>
        <w:jc w:val="both"/>
        <w:textAlignment w:val="baseline"/>
        <w:rPr>
          <w:rFonts w:ascii="Times New Roman" w:hAnsi="Times New Roman"/>
          <w:sz w:val="24"/>
          <w:szCs w:val="24"/>
        </w:rPr>
      </w:pPr>
      <w:r w:rsidRPr="00FF095D">
        <w:rPr>
          <w:rFonts w:ascii="Times New Roman" w:hAnsi="Times New Roman"/>
          <w:sz w:val="24"/>
          <w:szCs w:val="24"/>
        </w:rPr>
        <w:t xml:space="preserve">El investigador de distribución </w:t>
      </w:r>
      <w:proofErr w:type="spellStart"/>
      <w:r w:rsidRPr="00FF095D">
        <w:rPr>
          <w:rFonts w:ascii="Times New Roman" w:hAnsi="Times New Roman"/>
          <w:sz w:val="24"/>
          <w:szCs w:val="24"/>
        </w:rPr>
        <w:t>Stichnoth</w:t>
      </w:r>
      <w:proofErr w:type="spellEnd"/>
      <w:r w:rsidRPr="00FF095D">
        <w:rPr>
          <w:rFonts w:ascii="Times New Roman" w:hAnsi="Times New Roman"/>
          <w:sz w:val="24"/>
          <w:szCs w:val="24"/>
        </w:rPr>
        <w:t xml:space="preserve"> no está de acue</w:t>
      </w:r>
      <w:r>
        <w:rPr>
          <w:rFonts w:ascii="Times New Roman" w:hAnsi="Times New Roman"/>
          <w:sz w:val="24"/>
          <w:szCs w:val="24"/>
        </w:rPr>
        <w:t>rdo: “</w:t>
      </w:r>
      <w:r w:rsidRPr="00FF095D">
        <w:rPr>
          <w:rFonts w:ascii="Times New Roman" w:hAnsi="Times New Roman"/>
          <w:sz w:val="24"/>
          <w:szCs w:val="24"/>
        </w:rPr>
        <w:t>A nivel mundial, los países que solían ser muy pobres se han recupera</w:t>
      </w:r>
      <w:r>
        <w:rPr>
          <w:rFonts w:ascii="Times New Roman" w:hAnsi="Times New Roman"/>
          <w:sz w:val="24"/>
          <w:szCs w:val="24"/>
        </w:rPr>
        <w:t>do mucho en los últimos 30 años”</w:t>
      </w:r>
      <w:r w:rsidRPr="00FF095D">
        <w:rPr>
          <w:rFonts w:ascii="Times New Roman" w:hAnsi="Times New Roman"/>
          <w:sz w:val="24"/>
          <w:szCs w:val="24"/>
        </w:rPr>
        <w:t>. En China e India, la desigualdad entre ricos y pobres es enorme. Y sin embargo, la brecha de ingresos de estos</w:t>
      </w:r>
      <w:r>
        <w:rPr>
          <w:rFonts w:ascii="Times New Roman" w:hAnsi="Times New Roman"/>
          <w:sz w:val="24"/>
          <w:szCs w:val="24"/>
        </w:rPr>
        <w:t xml:space="preserve"> países, en comparación con EEUU</w:t>
      </w:r>
      <w:r w:rsidRPr="00FF095D">
        <w:rPr>
          <w:rFonts w:ascii="Times New Roman" w:hAnsi="Times New Roman"/>
          <w:sz w:val="24"/>
          <w:szCs w:val="24"/>
        </w:rPr>
        <w:t xml:space="preserve"> o Europa, ha disminuido. </w:t>
      </w:r>
    </w:p>
    <w:p w:rsidR="00746D42" w:rsidRPr="00FF095D" w:rsidRDefault="00746D42" w:rsidP="00746D42">
      <w:pPr>
        <w:spacing w:after="0" w:line="240" w:lineRule="auto"/>
        <w:jc w:val="both"/>
        <w:textAlignment w:val="baseline"/>
        <w:rPr>
          <w:rFonts w:ascii="Times New Roman" w:hAnsi="Times New Roman"/>
          <w:sz w:val="24"/>
          <w:szCs w:val="24"/>
        </w:rPr>
      </w:pPr>
    </w:p>
    <w:p w:rsidR="00746D42" w:rsidRPr="00FF095D" w:rsidRDefault="00746D42" w:rsidP="00746D42">
      <w:pPr>
        <w:spacing w:after="0" w:line="240" w:lineRule="auto"/>
        <w:jc w:val="both"/>
        <w:textAlignment w:val="baseline"/>
        <w:rPr>
          <w:rFonts w:ascii="Times New Roman" w:hAnsi="Times New Roman"/>
          <w:sz w:val="24"/>
          <w:szCs w:val="24"/>
        </w:rPr>
      </w:pPr>
      <w:r w:rsidRPr="00FF095D">
        <w:rPr>
          <w:rFonts w:ascii="Times New Roman" w:hAnsi="Times New Roman"/>
          <w:sz w:val="24"/>
          <w:szCs w:val="24"/>
        </w:rPr>
        <w:t xml:space="preserve">Si la </w:t>
      </w:r>
      <w:r>
        <w:rPr>
          <w:rFonts w:ascii="Times New Roman" w:hAnsi="Times New Roman"/>
          <w:sz w:val="24"/>
          <w:szCs w:val="24"/>
        </w:rPr>
        <w:t>desigualdad global disminuyera “</w:t>
      </w:r>
      <w:r w:rsidRPr="00FF095D">
        <w:rPr>
          <w:rFonts w:ascii="Times New Roman" w:hAnsi="Times New Roman"/>
          <w:sz w:val="24"/>
          <w:szCs w:val="24"/>
        </w:rPr>
        <w:t>se trataría solo de un pequeño consuelo para aquellos que no tienen ningún benefi</w:t>
      </w:r>
      <w:r>
        <w:rPr>
          <w:rFonts w:ascii="Times New Roman" w:hAnsi="Times New Roman"/>
          <w:sz w:val="24"/>
          <w:szCs w:val="24"/>
        </w:rPr>
        <w:t xml:space="preserve">cio (del crecimiento económico)”, </w:t>
      </w:r>
      <w:proofErr w:type="spellStart"/>
      <w:r>
        <w:rPr>
          <w:rFonts w:ascii="Times New Roman" w:hAnsi="Times New Roman"/>
          <w:sz w:val="24"/>
          <w:szCs w:val="24"/>
        </w:rPr>
        <w:t>explica</w:t>
      </w:r>
      <w:r w:rsidRPr="00FF095D">
        <w:rPr>
          <w:rFonts w:ascii="Times New Roman" w:hAnsi="Times New Roman"/>
          <w:sz w:val="24"/>
          <w:szCs w:val="24"/>
        </w:rPr>
        <w:t>Stichnoth</w:t>
      </w:r>
      <w:proofErr w:type="spellEnd"/>
      <w:r w:rsidRPr="00FF095D">
        <w:rPr>
          <w:rFonts w:ascii="Times New Roman" w:hAnsi="Times New Roman"/>
          <w:sz w:val="24"/>
          <w:szCs w:val="24"/>
        </w:rPr>
        <w:t xml:space="preserve">. Según él, esos sectores serían los ingresos bajos y medios en Europa y Estados Unidos. Globalmente, pueden ser ricos, pero sus ingresos han aumentado o poco o nada, según el Informe sobre la Desigualdad Mundial. </w:t>
      </w:r>
    </w:p>
    <w:p w:rsidR="00746D42" w:rsidRPr="00FF095D" w:rsidRDefault="00746D42" w:rsidP="00746D42">
      <w:pPr>
        <w:spacing w:after="0" w:line="240" w:lineRule="auto"/>
        <w:jc w:val="both"/>
        <w:textAlignment w:val="baseline"/>
        <w:rPr>
          <w:rFonts w:ascii="Times New Roman" w:hAnsi="Times New Roman"/>
          <w:sz w:val="24"/>
          <w:szCs w:val="24"/>
        </w:rPr>
      </w:pPr>
    </w:p>
    <w:p w:rsidR="00746D42" w:rsidRPr="00FF095D" w:rsidRDefault="00746D42" w:rsidP="00746D42">
      <w:pPr>
        <w:spacing w:line="240" w:lineRule="auto"/>
        <w:jc w:val="both"/>
        <w:rPr>
          <w:rFonts w:ascii="Times New Roman" w:hAnsi="Times New Roman"/>
          <w:sz w:val="24"/>
          <w:szCs w:val="24"/>
        </w:rPr>
      </w:pPr>
      <w:r w:rsidRPr="00FF095D">
        <w:rPr>
          <w:rFonts w:ascii="Times New Roman" w:hAnsi="Times New Roman"/>
          <w:sz w:val="24"/>
          <w:szCs w:val="24"/>
        </w:rPr>
        <w:t>El aumento de la desigualdad global es también una de las posibles explicaciones para el surgimiento del populismo, el nac</w:t>
      </w:r>
      <w:r>
        <w:rPr>
          <w:rFonts w:ascii="Times New Roman" w:hAnsi="Times New Roman"/>
          <w:sz w:val="24"/>
          <w:szCs w:val="24"/>
        </w:rPr>
        <w:t>ionalismo y el proteccionismo. “</w:t>
      </w:r>
      <w:r w:rsidRPr="00FF095D">
        <w:rPr>
          <w:rFonts w:ascii="Times New Roman" w:hAnsi="Times New Roman"/>
          <w:sz w:val="24"/>
          <w:szCs w:val="24"/>
        </w:rPr>
        <w:t>Los ciudadanos pueden perder la confianza en las instituciones, lo que mina la cohes</w:t>
      </w:r>
      <w:r>
        <w:rPr>
          <w:rFonts w:ascii="Times New Roman" w:hAnsi="Times New Roman"/>
          <w:sz w:val="24"/>
          <w:szCs w:val="24"/>
        </w:rPr>
        <w:t>ión social y la fe en el futuro”</w:t>
      </w:r>
      <w:r w:rsidRPr="00FF095D">
        <w:rPr>
          <w:rFonts w:ascii="Times New Roman" w:hAnsi="Times New Roman"/>
          <w:sz w:val="24"/>
          <w:szCs w:val="24"/>
        </w:rPr>
        <w:t xml:space="preserve">, escriben los investigadores del </w:t>
      </w:r>
      <w:proofErr w:type="spellStart"/>
      <w:r w:rsidRPr="00FF095D">
        <w:rPr>
          <w:rFonts w:ascii="Times New Roman" w:hAnsi="Times New Roman"/>
          <w:sz w:val="24"/>
          <w:szCs w:val="24"/>
        </w:rPr>
        <w:t>FMI.</w:t>
      </w:r>
      <w:r w:rsidRPr="00FC55A4">
        <w:rPr>
          <w:rFonts w:ascii="Times New Roman" w:hAnsi="Times New Roman"/>
          <w:sz w:val="24"/>
          <w:szCs w:val="24"/>
        </w:rPr>
        <w:t>Es</w:t>
      </w:r>
      <w:proofErr w:type="spellEnd"/>
      <w:r w:rsidRPr="00FC55A4">
        <w:rPr>
          <w:rFonts w:ascii="Times New Roman" w:hAnsi="Times New Roman"/>
          <w:sz w:val="24"/>
          <w:szCs w:val="24"/>
        </w:rPr>
        <w:t xml:space="preserve"> necesario actuar para solucionar la estancada movilidad social</w:t>
      </w:r>
      <w:r>
        <w:rPr>
          <w:rFonts w:ascii="Times New Roman" w:hAnsi="Times New Roman"/>
          <w:sz w:val="24"/>
          <w:szCs w:val="24"/>
        </w:rPr>
        <w:t>.</w:t>
      </w:r>
    </w:p>
    <w:p w:rsidR="00746D42" w:rsidRDefault="00746D42" w:rsidP="00746D42">
      <w:pPr>
        <w:spacing w:after="0" w:line="240" w:lineRule="auto"/>
        <w:jc w:val="both"/>
        <w:textAlignment w:val="baseline"/>
        <w:rPr>
          <w:rFonts w:ascii="Times New Roman" w:hAnsi="Times New Roman"/>
          <w:sz w:val="24"/>
          <w:szCs w:val="24"/>
        </w:rPr>
      </w:pPr>
      <w:r w:rsidRPr="00FF095D">
        <w:rPr>
          <w:rFonts w:ascii="Times New Roman" w:hAnsi="Times New Roman"/>
          <w:sz w:val="24"/>
          <w:szCs w:val="24"/>
        </w:rPr>
        <w:t>La cuestión es si los gobiernos podrán contrarrestar esta tendencia, ya que con frecuencia carecen de medios. Además, casi todos los países han privatizado gran parte de sus propiedades pú</w:t>
      </w:r>
      <w:r>
        <w:rPr>
          <w:rFonts w:ascii="Times New Roman" w:hAnsi="Times New Roman"/>
          <w:sz w:val="24"/>
          <w:szCs w:val="24"/>
        </w:rPr>
        <w:t>blicas desde los años ochenta. “</w:t>
      </w:r>
      <w:r w:rsidRPr="00FF095D">
        <w:rPr>
          <w:rFonts w:ascii="Times New Roman" w:hAnsi="Times New Roman"/>
          <w:sz w:val="24"/>
          <w:szCs w:val="24"/>
        </w:rPr>
        <w:t>Los países se hicieron más ricos, pero los gobi</w:t>
      </w:r>
      <w:r>
        <w:rPr>
          <w:rFonts w:ascii="Times New Roman" w:hAnsi="Times New Roman"/>
          <w:sz w:val="24"/>
          <w:szCs w:val="24"/>
        </w:rPr>
        <w:t>ernos, al contrario, más pobres”</w:t>
      </w:r>
      <w:r w:rsidRPr="00FF095D">
        <w:rPr>
          <w:rFonts w:ascii="Times New Roman" w:hAnsi="Times New Roman"/>
          <w:sz w:val="24"/>
          <w:szCs w:val="24"/>
        </w:rPr>
        <w:t>, de acuerdo al Informe sobre la Desigualdad Mundial. Esto limita su ámbito de acción en la lucha contra la desigualdad.</w:t>
      </w:r>
    </w:p>
    <w:p w:rsidR="00746D42" w:rsidRPr="00FF095D" w:rsidRDefault="00746D42" w:rsidP="00746D42">
      <w:pPr>
        <w:spacing w:after="0" w:line="240" w:lineRule="auto"/>
        <w:jc w:val="both"/>
        <w:textAlignment w:val="baseline"/>
        <w:rPr>
          <w:rFonts w:ascii="Times New Roman" w:hAnsi="Times New Roman"/>
          <w:sz w:val="24"/>
          <w:szCs w:val="24"/>
        </w:rPr>
      </w:pPr>
    </w:p>
    <w:p w:rsidR="00746D42" w:rsidRDefault="00746D42" w:rsidP="00746D42">
      <w:pPr>
        <w:spacing w:after="0" w:line="240" w:lineRule="auto"/>
        <w:jc w:val="both"/>
        <w:textAlignment w:val="baseline"/>
        <w:rPr>
          <w:rFonts w:ascii="Times New Roman" w:hAnsi="Times New Roman"/>
          <w:sz w:val="24"/>
          <w:szCs w:val="24"/>
        </w:rPr>
      </w:pPr>
      <w:r>
        <w:rPr>
          <w:rFonts w:ascii="Times New Roman" w:hAnsi="Times New Roman"/>
          <w:sz w:val="24"/>
          <w:szCs w:val="24"/>
        </w:rPr>
        <w:t xml:space="preserve">Este es el “hecho relevante” que puede justificar un nuevo </w:t>
      </w:r>
      <w:proofErr w:type="spellStart"/>
      <w:r>
        <w:rPr>
          <w:rFonts w:ascii="Times New Roman" w:hAnsi="Times New Roman"/>
          <w:sz w:val="24"/>
          <w:szCs w:val="24"/>
        </w:rPr>
        <w:t>Paper</w:t>
      </w:r>
      <w:proofErr w:type="spellEnd"/>
      <w:r>
        <w:rPr>
          <w:rFonts w:ascii="Times New Roman" w:hAnsi="Times New Roman"/>
          <w:sz w:val="24"/>
          <w:szCs w:val="24"/>
        </w:rPr>
        <w:t xml:space="preserve">. Nuevas pruebas y testigos  más creíbles. Que sean los “exégetas” de la economía, los que digan que el “elevador social está averiado”, es toda una confirmación que el “cáncer” del modelo económico de  globalización, librecambio y </w:t>
      </w:r>
      <w:proofErr w:type="spellStart"/>
      <w:r>
        <w:rPr>
          <w:rFonts w:ascii="Times New Roman" w:hAnsi="Times New Roman"/>
          <w:sz w:val="24"/>
          <w:szCs w:val="24"/>
        </w:rPr>
        <w:t>financierización</w:t>
      </w:r>
      <w:proofErr w:type="spellEnd"/>
      <w:r>
        <w:rPr>
          <w:rFonts w:ascii="Times New Roman" w:hAnsi="Times New Roman"/>
          <w:sz w:val="24"/>
          <w:szCs w:val="24"/>
        </w:rPr>
        <w:t xml:space="preserve"> de la economía, ya ha hecho “metástasis”.</w:t>
      </w:r>
    </w:p>
    <w:p w:rsidR="00746D42" w:rsidRDefault="00746D42" w:rsidP="00746D42">
      <w:pPr>
        <w:spacing w:after="0" w:line="240" w:lineRule="auto"/>
        <w:jc w:val="both"/>
        <w:textAlignment w:val="baseline"/>
        <w:rPr>
          <w:rFonts w:ascii="Times New Roman" w:hAnsi="Times New Roman"/>
          <w:sz w:val="24"/>
          <w:szCs w:val="24"/>
        </w:rPr>
      </w:pPr>
    </w:p>
    <w:p w:rsidR="00746D42" w:rsidRDefault="00746D42" w:rsidP="00746D42">
      <w:pPr>
        <w:spacing w:after="0" w:line="240" w:lineRule="auto"/>
        <w:jc w:val="both"/>
        <w:textAlignment w:val="baseline"/>
        <w:rPr>
          <w:rFonts w:ascii="Times New Roman" w:hAnsi="Times New Roman"/>
          <w:sz w:val="24"/>
          <w:szCs w:val="24"/>
        </w:rPr>
      </w:pPr>
      <w:r>
        <w:rPr>
          <w:rFonts w:ascii="Times New Roman" w:hAnsi="Times New Roman"/>
          <w:sz w:val="24"/>
          <w:szCs w:val="24"/>
        </w:rPr>
        <w:t>Los guardianes de las esencias neo-liberales, los apóstoles del librecambio, los auditores del Consenso de Washington, los “</w:t>
      </w:r>
      <w:proofErr w:type="spellStart"/>
      <w:r>
        <w:rPr>
          <w:rFonts w:ascii="Times New Roman" w:hAnsi="Times New Roman"/>
          <w:sz w:val="24"/>
          <w:szCs w:val="24"/>
        </w:rPr>
        <w:t>influencers</w:t>
      </w:r>
      <w:proofErr w:type="spellEnd"/>
      <w:r>
        <w:rPr>
          <w:rFonts w:ascii="Times New Roman" w:hAnsi="Times New Roman"/>
          <w:sz w:val="24"/>
          <w:szCs w:val="24"/>
        </w:rPr>
        <w:t xml:space="preserve">” de </w:t>
      </w:r>
      <w:proofErr w:type="spellStart"/>
      <w:r>
        <w:rPr>
          <w:rFonts w:ascii="Times New Roman" w:hAnsi="Times New Roman"/>
          <w:sz w:val="24"/>
          <w:szCs w:val="24"/>
        </w:rPr>
        <w:t>Davos</w:t>
      </w:r>
      <w:proofErr w:type="spellEnd"/>
      <w:r>
        <w:rPr>
          <w:rFonts w:ascii="Times New Roman" w:hAnsi="Times New Roman"/>
          <w:sz w:val="24"/>
          <w:szCs w:val="24"/>
        </w:rPr>
        <w:t>… ¿están cambiando de diagnóstico?</w:t>
      </w:r>
    </w:p>
    <w:p w:rsidR="00746D42" w:rsidRDefault="00746D42" w:rsidP="00746D42">
      <w:pPr>
        <w:spacing w:after="0" w:line="240" w:lineRule="auto"/>
        <w:jc w:val="both"/>
        <w:textAlignment w:val="baseline"/>
        <w:rPr>
          <w:rFonts w:ascii="Times New Roman" w:hAnsi="Times New Roman"/>
          <w:sz w:val="24"/>
          <w:szCs w:val="24"/>
        </w:rPr>
      </w:pPr>
    </w:p>
    <w:p w:rsidR="00746D42" w:rsidRDefault="00746D42" w:rsidP="00746D42">
      <w:pPr>
        <w:spacing w:after="0" w:line="240" w:lineRule="auto"/>
        <w:jc w:val="both"/>
        <w:textAlignment w:val="baseline"/>
        <w:rPr>
          <w:rFonts w:ascii="Times New Roman" w:hAnsi="Times New Roman"/>
          <w:sz w:val="24"/>
          <w:szCs w:val="24"/>
        </w:rPr>
      </w:pPr>
      <w:r>
        <w:rPr>
          <w:rFonts w:ascii="Times New Roman" w:hAnsi="Times New Roman"/>
          <w:sz w:val="24"/>
          <w:szCs w:val="24"/>
        </w:rPr>
        <w:t>Ahora, mejor tarde que nunca, aunque sea con “borrones”, reconocen que el “invento” se les fue de las manos, que el capitalismo de “manos libres” desestabiliza el sistema, que la “economía de casino” es un modelo de negocios abusivo donde siempre gana la banca, que la “turbo-economía” puede producir daños irreversibles, que los “rescates” a la banca no son imprescindibles, que la deuda tiene límites, y que el capitalismo puede “morir de éxito”…</w:t>
      </w:r>
    </w:p>
    <w:p w:rsidR="00746D42" w:rsidRDefault="00746D42" w:rsidP="00746D42">
      <w:pPr>
        <w:spacing w:after="0" w:line="240" w:lineRule="auto"/>
        <w:jc w:val="both"/>
        <w:textAlignment w:val="baseline"/>
        <w:rPr>
          <w:rFonts w:ascii="Times New Roman" w:hAnsi="Times New Roman"/>
          <w:sz w:val="24"/>
          <w:szCs w:val="24"/>
        </w:rPr>
      </w:pPr>
    </w:p>
    <w:p w:rsidR="00746D42" w:rsidRDefault="00746D42" w:rsidP="00746D42">
      <w:pPr>
        <w:spacing w:after="0" w:line="240" w:lineRule="auto"/>
        <w:jc w:val="both"/>
        <w:textAlignment w:val="baseline"/>
        <w:rPr>
          <w:rFonts w:ascii="Times New Roman" w:hAnsi="Times New Roman"/>
          <w:sz w:val="24"/>
          <w:szCs w:val="24"/>
        </w:rPr>
      </w:pPr>
      <w:r>
        <w:rPr>
          <w:rFonts w:ascii="Times New Roman" w:hAnsi="Times New Roman"/>
          <w:sz w:val="24"/>
          <w:szCs w:val="24"/>
        </w:rPr>
        <w:t xml:space="preserve">Y así, fueron llegando, sorprendentemente (¿inevitablemente?), a criticar la burbuja financiera, a reconocer la conveniencia de </w:t>
      </w:r>
      <w:proofErr w:type="spellStart"/>
      <w:r>
        <w:rPr>
          <w:rFonts w:ascii="Times New Roman" w:hAnsi="Times New Roman"/>
          <w:sz w:val="24"/>
          <w:szCs w:val="24"/>
        </w:rPr>
        <w:t>restablecer</w:t>
      </w:r>
      <w:proofErr w:type="spellEnd"/>
      <w:r>
        <w:rPr>
          <w:rFonts w:ascii="Times New Roman" w:hAnsi="Times New Roman"/>
          <w:sz w:val="24"/>
          <w:szCs w:val="24"/>
        </w:rPr>
        <w:t xml:space="preserve"> controles al movimiento de capitales, a sugerir un ritmo inflacionario que disminuyera el valor de la deuda.  </w:t>
      </w:r>
    </w:p>
    <w:p w:rsidR="00746D42" w:rsidRDefault="00746D42" w:rsidP="00746D42">
      <w:pPr>
        <w:spacing w:after="0" w:line="240" w:lineRule="auto"/>
        <w:jc w:val="both"/>
        <w:textAlignment w:val="baseline"/>
        <w:rPr>
          <w:rFonts w:ascii="Times New Roman" w:hAnsi="Times New Roman"/>
          <w:sz w:val="24"/>
          <w:szCs w:val="24"/>
        </w:rPr>
      </w:pPr>
      <w:r>
        <w:rPr>
          <w:rFonts w:ascii="Times New Roman" w:hAnsi="Times New Roman"/>
          <w:sz w:val="24"/>
          <w:szCs w:val="24"/>
        </w:rPr>
        <w:lastRenderedPageBreak/>
        <w:t>Nunca hubiera imaginado tener al Fondo Monetario Internacional o a la Organización para la Cooperación y el Desarrollo Económico, como “compañeros” de viaje. Bienvenidos a bordo.</w:t>
      </w:r>
    </w:p>
    <w:p w:rsidR="00746D42" w:rsidRDefault="00746D42" w:rsidP="00746D42">
      <w:pPr>
        <w:spacing w:after="0" w:line="240" w:lineRule="auto"/>
        <w:jc w:val="both"/>
        <w:textAlignment w:val="baseline"/>
        <w:rPr>
          <w:rFonts w:ascii="Times New Roman" w:hAnsi="Times New Roman"/>
          <w:sz w:val="24"/>
          <w:szCs w:val="24"/>
        </w:rPr>
      </w:pPr>
    </w:p>
    <w:p w:rsidR="00746D42" w:rsidRDefault="00746D42" w:rsidP="00746D42">
      <w:pPr>
        <w:spacing w:after="0" w:line="240" w:lineRule="auto"/>
        <w:jc w:val="both"/>
        <w:textAlignment w:val="baseline"/>
        <w:rPr>
          <w:rFonts w:ascii="Times New Roman" w:hAnsi="Times New Roman"/>
          <w:sz w:val="24"/>
          <w:szCs w:val="24"/>
        </w:rPr>
      </w:pPr>
      <w:r>
        <w:rPr>
          <w:rFonts w:ascii="Times New Roman" w:hAnsi="Times New Roman"/>
          <w:sz w:val="24"/>
          <w:szCs w:val="24"/>
        </w:rPr>
        <w:t xml:space="preserve">Ahora ya quedan menos (eso espero) que puedan negar la evidencia, que aparenten una ceguera voluntaria, que engañen, confundan, desorienten, despisten, manipulen, intoxiquen… con el fin de ocultar la verdad sobre el aumento de la desigualdad de los ingresos en las últimas décadas… que continúen intentando “empujar la soga”. </w:t>
      </w:r>
    </w:p>
    <w:p w:rsidR="00746D42" w:rsidRDefault="00746D42" w:rsidP="00746D42">
      <w:pPr>
        <w:spacing w:after="0" w:line="240" w:lineRule="auto"/>
        <w:jc w:val="both"/>
        <w:textAlignment w:val="baseline"/>
        <w:rPr>
          <w:rFonts w:ascii="Times New Roman" w:hAnsi="Times New Roman"/>
          <w:sz w:val="24"/>
          <w:szCs w:val="24"/>
        </w:rPr>
      </w:pPr>
    </w:p>
    <w:p w:rsidR="00746D42" w:rsidRDefault="00746D42" w:rsidP="00746D42">
      <w:pPr>
        <w:spacing w:after="0" w:line="240" w:lineRule="auto"/>
        <w:jc w:val="both"/>
        <w:textAlignment w:val="baseline"/>
        <w:rPr>
          <w:rFonts w:ascii="Times New Roman" w:hAnsi="Times New Roman"/>
          <w:sz w:val="24"/>
          <w:szCs w:val="24"/>
        </w:rPr>
      </w:pPr>
      <w:r>
        <w:rPr>
          <w:rFonts w:ascii="Times New Roman" w:hAnsi="Times New Roman"/>
          <w:sz w:val="24"/>
          <w:szCs w:val="24"/>
        </w:rPr>
        <w:t xml:space="preserve">Ahora ya quedan menos (eso espero) que puedan justificar esa “apropiación indebida” como un “hecho de la naturaleza”, como un “daño colateral” de la crisis, que se resolverá solo con la “lluvia fina” del crecimiento económico. Ya está claro, quiénes son los pocos que “ganan -casi- todo” y los muchos que “pierden -casi- todo”. </w:t>
      </w:r>
    </w:p>
    <w:p w:rsidR="00746D42" w:rsidRDefault="00746D42" w:rsidP="00746D42">
      <w:pPr>
        <w:spacing w:after="0" w:line="240" w:lineRule="auto"/>
        <w:jc w:val="both"/>
        <w:textAlignment w:val="baseline"/>
        <w:rPr>
          <w:rFonts w:ascii="Times New Roman" w:hAnsi="Times New Roman"/>
          <w:sz w:val="24"/>
          <w:szCs w:val="24"/>
        </w:rPr>
      </w:pPr>
    </w:p>
    <w:p w:rsidR="00746D42" w:rsidRDefault="00746D42" w:rsidP="00746D42">
      <w:pPr>
        <w:spacing w:line="240" w:lineRule="auto"/>
        <w:jc w:val="both"/>
        <w:rPr>
          <w:rFonts w:ascii="Times New Roman" w:hAnsi="Times New Roman"/>
          <w:sz w:val="24"/>
          <w:szCs w:val="24"/>
        </w:rPr>
      </w:pPr>
      <w:r w:rsidRPr="00743501">
        <w:rPr>
          <w:rFonts w:ascii="Times New Roman" w:hAnsi="Times New Roman"/>
          <w:sz w:val="24"/>
          <w:szCs w:val="24"/>
        </w:rPr>
        <w:t>Ahora ya quedan menos</w:t>
      </w:r>
      <w:r>
        <w:rPr>
          <w:rFonts w:ascii="Times New Roman" w:hAnsi="Times New Roman"/>
          <w:sz w:val="24"/>
          <w:szCs w:val="24"/>
        </w:rPr>
        <w:t xml:space="preserve"> (eso espero) que puedan pensar que con la adicción al “</w:t>
      </w:r>
      <w:proofErr w:type="spellStart"/>
      <w:r>
        <w:rPr>
          <w:rFonts w:ascii="Times New Roman" w:hAnsi="Times New Roman"/>
          <w:sz w:val="24"/>
          <w:szCs w:val="24"/>
        </w:rPr>
        <w:t>like</w:t>
      </w:r>
      <w:proofErr w:type="spellEnd"/>
      <w:r>
        <w:rPr>
          <w:rFonts w:ascii="Times New Roman" w:hAnsi="Times New Roman"/>
          <w:sz w:val="24"/>
          <w:szCs w:val="24"/>
        </w:rPr>
        <w:t>” y los “</w:t>
      </w:r>
      <w:proofErr w:type="spellStart"/>
      <w:r>
        <w:rPr>
          <w:rFonts w:ascii="Times New Roman" w:hAnsi="Times New Roman"/>
          <w:sz w:val="24"/>
          <w:szCs w:val="24"/>
        </w:rPr>
        <w:t>followers</w:t>
      </w:r>
      <w:proofErr w:type="spellEnd"/>
      <w:r>
        <w:rPr>
          <w:rFonts w:ascii="Times New Roman" w:hAnsi="Times New Roman"/>
          <w:sz w:val="24"/>
          <w:szCs w:val="24"/>
        </w:rPr>
        <w:t xml:space="preserve">” en </w:t>
      </w:r>
      <w:proofErr w:type="spellStart"/>
      <w:r>
        <w:rPr>
          <w:rFonts w:ascii="Times New Roman" w:hAnsi="Times New Roman"/>
          <w:sz w:val="24"/>
          <w:szCs w:val="24"/>
        </w:rPr>
        <w:t>Instagram</w:t>
      </w:r>
      <w:proofErr w:type="spellEnd"/>
      <w:r>
        <w:rPr>
          <w:rFonts w:ascii="Times New Roman" w:hAnsi="Times New Roman"/>
          <w:sz w:val="24"/>
          <w:szCs w:val="24"/>
        </w:rPr>
        <w:t xml:space="preserve">, alcanza para mantener a la juventud “anestesiada”, “sonámbula” “descerebrada”, “idiotizada”, “zombi”… </w:t>
      </w:r>
    </w:p>
    <w:p w:rsidR="00746D42" w:rsidRDefault="00746D42" w:rsidP="00746D42">
      <w:pPr>
        <w:pStyle w:val="Epgrafe1"/>
        <w:spacing w:before="0" w:beforeAutospacing="0" w:after="0" w:afterAutospacing="0"/>
        <w:jc w:val="both"/>
        <w:textAlignment w:val="baseline"/>
      </w:pPr>
      <w:r w:rsidRPr="00772BD5">
        <w:t xml:space="preserve">Las redes sociales que toleran, provocan o alientan, el intercambio de comunicaciones </w:t>
      </w:r>
      <w:proofErr w:type="spellStart"/>
      <w:r w:rsidRPr="00772BD5">
        <w:t>inverificables</w:t>
      </w:r>
      <w:proofErr w:type="spellEnd"/>
      <w:r w:rsidRPr="00772BD5">
        <w:t xml:space="preserve"> y en muchos casos, pel</w:t>
      </w:r>
      <w:r>
        <w:t xml:space="preserve">igrosas, resultan un limitante </w:t>
      </w:r>
      <w:r w:rsidRPr="00772BD5">
        <w:t xml:space="preserve">previsible de la inteligencia juvenil. En el </w:t>
      </w:r>
      <w:proofErr w:type="spellStart"/>
      <w:r w:rsidRPr="00772BD5">
        <w:t>irrealismo</w:t>
      </w:r>
      <w:proofErr w:type="spellEnd"/>
      <w:r w:rsidRPr="00772BD5">
        <w:t xml:space="preserve"> mágico que ofrecen las redes sociales, nada debe hacer a la juventud tropezar con la realidad. La evasión permanente. No hay que pensar.</w:t>
      </w:r>
    </w:p>
    <w:p w:rsidR="00746D42" w:rsidRPr="00733428" w:rsidRDefault="00746D42" w:rsidP="00746D42">
      <w:pPr>
        <w:pStyle w:val="Epgrafe1"/>
        <w:spacing w:before="0" w:beforeAutospacing="0" w:after="0" w:afterAutospacing="0"/>
        <w:jc w:val="both"/>
        <w:textAlignment w:val="baseline"/>
        <w:rPr>
          <w:bdr w:val="none" w:sz="0" w:space="0" w:color="auto" w:frame="1"/>
        </w:rPr>
      </w:pPr>
    </w:p>
    <w:p w:rsidR="00746D42" w:rsidRPr="00733428" w:rsidRDefault="00746D42" w:rsidP="00746D42">
      <w:pPr>
        <w:spacing w:line="240" w:lineRule="auto"/>
        <w:jc w:val="both"/>
        <w:rPr>
          <w:rFonts w:ascii="Times New Roman" w:hAnsi="Times New Roman"/>
          <w:sz w:val="24"/>
          <w:szCs w:val="24"/>
        </w:rPr>
      </w:pPr>
      <w:r>
        <w:rPr>
          <w:rFonts w:ascii="Times New Roman" w:hAnsi="Times New Roman"/>
          <w:sz w:val="24"/>
          <w:szCs w:val="24"/>
        </w:rPr>
        <w:t>Aunque la “realidad aumentada” gana adeptos y causa furor, aunque el mundo enloquece con un móvil en la mano, aunque la gente no sabe qué hacer si no tiene una “</w:t>
      </w:r>
      <w:proofErr w:type="spellStart"/>
      <w:r>
        <w:rPr>
          <w:rFonts w:ascii="Times New Roman" w:hAnsi="Times New Roman"/>
          <w:sz w:val="24"/>
          <w:szCs w:val="24"/>
        </w:rPr>
        <w:t>app</w:t>
      </w:r>
      <w:proofErr w:type="spellEnd"/>
      <w:r>
        <w:rPr>
          <w:rFonts w:ascii="Times New Roman" w:hAnsi="Times New Roman"/>
          <w:sz w:val="24"/>
          <w:szCs w:val="24"/>
        </w:rPr>
        <w:t xml:space="preserve">” disponible, </w:t>
      </w:r>
      <w:r w:rsidRPr="00534F46">
        <w:rPr>
          <w:rFonts w:ascii="Times New Roman" w:hAnsi="Times New Roman"/>
          <w:sz w:val="24"/>
          <w:szCs w:val="24"/>
        </w:rPr>
        <w:t>más pronto que tarde descubren qué, como</w:t>
      </w:r>
      <w:r>
        <w:rPr>
          <w:rFonts w:ascii="Times New Roman" w:hAnsi="Times New Roman"/>
          <w:sz w:val="24"/>
          <w:szCs w:val="24"/>
        </w:rPr>
        <w:t xml:space="preserve"> entrenador </w:t>
      </w:r>
      <w:r w:rsidRPr="00393272">
        <w:rPr>
          <w:rFonts w:ascii="Times New Roman" w:hAnsi="Times New Roman"/>
          <w:sz w:val="24"/>
          <w:szCs w:val="24"/>
        </w:rPr>
        <w:t xml:space="preserve">de </w:t>
      </w:r>
      <w:proofErr w:type="spellStart"/>
      <w:r w:rsidRPr="00393272">
        <w:rPr>
          <w:rFonts w:ascii="Times New Roman" w:hAnsi="Times New Roman"/>
          <w:sz w:val="24"/>
          <w:szCs w:val="24"/>
        </w:rPr>
        <w:t>Pokémon</w:t>
      </w:r>
      <w:r>
        <w:rPr>
          <w:rFonts w:ascii="Times New Roman" w:hAnsi="Times New Roman"/>
          <w:sz w:val="24"/>
          <w:szCs w:val="24"/>
        </w:rPr>
        <w:t>Go</w:t>
      </w:r>
      <w:proofErr w:type="spellEnd"/>
      <w:r>
        <w:rPr>
          <w:rFonts w:ascii="Times New Roman" w:hAnsi="Times New Roman"/>
          <w:sz w:val="24"/>
          <w:szCs w:val="24"/>
        </w:rPr>
        <w:t xml:space="preserve"> no alcanza para vivir, </w:t>
      </w:r>
      <w:r w:rsidRPr="00393272">
        <w:rPr>
          <w:rFonts w:ascii="Times New Roman" w:hAnsi="Times New Roman"/>
          <w:sz w:val="24"/>
          <w:szCs w:val="24"/>
        </w:rPr>
        <w:t>que</w:t>
      </w:r>
      <w:r>
        <w:rPr>
          <w:rFonts w:ascii="Times New Roman" w:hAnsi="Times New Roman"/>
          <w:sz w:val="24"/>
          <w:szCs w:val="24"/>
        </w:rPr>
        <w:t xml:space="preserve"> al final,</w:t>
      </w:r>
      <w:r w:rsidRPr="00393272">
        <w:rPr>
          <w:rFonts w:ascii="Times New Roman" w:hAnsi="Times New Roman"/>
          <w:sz w:val="24"/>
          <w:szCs w:val="24"/>
        </w:rPr>
        <w:t xml:space="preserve"> los </w:t>
      </w:r>
      <w:proofErr w:type="spellStart"/>
      <w:r>
        <w:rPr>
          <w:rFonts w:ascii="Times New Roman" w:hAnsi="Times New Roman"/>
          <w:sz w:val="24"/>
          <w:szCs w:val="24"/>
          <w:bdr w:val="none" w:sz="0" w:space="0" w:color="auto" w:frame="1"/>
        </w:rPr>
        <w:t>iPhones</w:t>
      </w:r>
      <w:proofErr w:type="spellEnd"/>
      <w:r>
        <w:rPr>
          <w:rFonts w:ascii="Times New Roman" w:hAnsi="Times New Roman"/>
          <w:sz w:val="24"/>
          <w:szCs w:val="24"/>
          <w:bdr w:val="none" w:sz="0" w:space="0" w:color="auto" w:frame="1"/>
        </w:rPr>
        <w:t xml:space="preserve">, en gran medida, </w:t>
      </w:r>
      <w:r w:rsidRPr="00393272">
        <w:rPr>
          <w:rFonts w:ascii="Times New Roman" w:hAnsi="Times New Roman"/>
          <w:sz w:val="24"/>
          <w:szCs w:val="24"/>
        </w:rPr>
        <w:t>solo sirven para detener el progreso.</w:t>
      </w:r>
    </w:p>
    <w:p w:rsidR="00746D42" w:rsidRPr="00772BD5" w:rsidRDefault="00746D42" w:rsidP="00746D42">
      <w:pPr>
        <w:pStyle w:val="NormalWeb"/>
        <w:shd w:val="clear" w:color="auto" w:fill="FFFFFF"/>
        <w:spacing w:before="0" w:beforeAutospacing="0" w:after="0" w:afterAutospacing="0"/>
        <w:jc w:val="both"/>
        <w:textAlignment w:val="baseline"/>
      </w:pPr>
      <w:r w:rsidRPr="00772BD5">
        <w:t>¿Un ejemplo de “economía colaborativa? Será con la necedad.</w:t>
      </w:r>
    </w:p>
    <w:p w:rsidR="00746D42" w:rsidRPr="00772BD5" w:rsidRDefault="00746D42" w:rsidP="00746D42">
      <w:pPr>
        <w:pStyle w:val="NormalWeb"/>
        <w:shd w:val="clear" w:color="auto" w:fill="FFFFFF"/>
        <w:spacing w:before="0" w:beforeAutospacing="0" w:after="0" w:afterAutospacing="0"/>
        <w:jc w:val="both"/>
        <w:textAlignment w:val="baseline"/>
      </w:pPr>
    </w:p>
    <w:p w:rsidR="00746D42" w:rsidRPr="00772BD5" w:rsidRDefault="00746D42" w:rsidP="00746D42">
      <w:pPr>
        <w:pStyle w:val="NormalWeb"/>
        <w:shd w:val="clear" w:color="auto" w:fill="FFFFFF"/>
        <w:spacing w:before="0" w:beforeAutospacing="0" w:after="0" w:afterAutospacing="0"/>
        <w:jc w:val="both"/>
        <w:textAlignment w:val="baseline"/>
      </w:pPr>
      <w:r w:rsidRPr="00772BD5">
        <w:t>¿Una “realidad aumentada”? Será para “miopes” cerebrales.</w:t>
      </w:r>
    </w:p>
    <w:p w:rsidR="00746D42" w:rsidRPr="00772BD5" w:rsidRDefault="00746D42" w:rsidP="00746D42">
      <w:pPr>
        <w:pStyle w:val="NormalWeb"/>
        <w:shd w:val="clear" w:color="auto" w:fill="FFFFFF"/>
        <w:spacing w:before="0" w:beforeAutospacing="0" w:after="0" w:afterAutospacing="0"/>
        <w:jc w:val="both"/>
        <w:textAlignment w:val="baseline"/>
      </w:pPr>
    </w:p>
    <w:p w:rsidR="00746D42" w:rsidRPr="00772BD5" w:rsidRDefault="00746D42" w:rsidP="00746D42">
      <w:pPr>
        <w:pStyle w:val="NormalWeb"/>
        <w:shd w:val="clear" w:color="auto" w:fill="FFFFFF"/>
        <w:spacing w:before="0" w:beforeAutospacing="0" w:after="0" w:afterAutospacing="0"/>
        <w:jc w:val="both"/>
        <w:textAlignment w:val="baseline"/>
      </w:pPr>
      <w:r w:rsidRPr="00772BD5">
        <w:t xml:space="preserve">¿La “economía de la disrupción”? Como nos sea de la inteligencia. </w:t>
      </w:r>
    </w:p>
    <w:p w:rsidR="00746D42" w:rsidRPr="00772BD5" w:rsidRDefault="00746D42" w:rsidP="00746D42">
      <w:pPr>
        <w:pStyle w:val="NormalWeb"/>
        <w:shd w:val="clear" w:color="auto" w:fill="FFFFFF"/>
        <w:spacing w:before="0" w:beforeAutospacing="0" w:after="0" w:afterAutospacing="0"/>
        <w:jc w:val="both"/>
        <w:textAlignment w:val="baseline"/>
      </w:pPr>
    </w:p>
    <w:p w:rsidR="00746D42" w:rsidRPr="00772BD5" w:rsidRDefault="00746D42" w:rsidP="00746D42">
      <w:pPr>
        <w:pStyle w:val="NormalWeb"/>
        <w:shd w:val="clear" w:color="auto" w:fill="FFFFFF"/>
        <w:spacing w:before="0" w:beforeAutospacing="0" w:after="0" w:afterAutospacing="0"/>
        <w:jc w:val="both"/>
        <w:textAlignment w:val="baseline"/>
      </w:pPr>
      <w:r w:rsidRPr="00772BD5">
        <w:t>Mientras los “empresarios de la fantasía” se frotan las manos susurrando… “que listos somos” echando cacahuetes a los “monos” (bobos), estos productos de “inutilidad manifiesta”, no solo son una muestra de banalidad; sino también de irresponsabilidad.</w:t>
      </w:r>
    </w:p>
    <w:p w:rsidR="00746D42" w:rsidRPr="00772BD5" w:rsidRDefault="00746D42" w:rsidP="00746D42">
      <w:pPr>
        <w:pStyle w:val="NormalWeb"/>
        <w:shd w:val="clear" w:color="auto" w:fill="FFFFFF"/>
        <w:spacing w:before="0" w:beforeAutospacing="0" w:after="0" w:afterAutospacing="0"/>
        <w:jc w:val="both"/>
        <w:textAlignment w:val="baseline"/>
      </w:pPr>
    </w:p>
    <w:p w:rsidR="00746D42" w:rsidRPr="00772BD5" w:rsidRDefault="00746D42" w:rsidP="00746D42">
      <w:pPr>
        <w:pStyle w:val="NormalWeb"/>
        <w:shd w:val="clear" w:color="auto" w:fill="FFFFFF"/>
        <w:spacing w:before="0" w:beforeAutospacing="0" w:after="0" w:afterAutospacing="0"/>
        <w:jc w:val="both"/>
        <w:textAlignment w:val="baseline"/>
      </w:pPr>
      <w:r w:rsidRPr="00772BD5">
        <w:t xml:space="preserve">Los modernos “flautistas de </w:t>
      </w:r>
      <w:proofErr w:type="spellStart"/>
      <w:r w:rsidRPr="00772BD5">
        <w:t>Hamelin</w:t>
      </w:r>
      <w:proofErr w:type="spellEnd"/>
      <w:r w:rsidRPr="00772BD5">
        <w:t>” han desarrollado una</w:t>
      </w:r>
      <w:r>
        <w:t>s diversiones</w:t>
      </w:r>
      <w:r w:rsidRPr="00772BD5">
        <w:t xml:space="preserve"> poco inteligente</w:t>
      </w:r>
      <w:r>
        <w:t>s</w:t>
      </w:r>
      <w:r w:rsidRPr="00772BD5">
        <w:t>. Un</w:t>
      </w:r>
      <w:r>
        <w:t>os</w:t>
      </w:r>
      <w:r w:rsidRPr="00772BD5">
        <w:t xml:space="preserve"> entretenimiento</w:t>
      </w:r>
      <w:r>
        <w:t>s</w:t>
      </w:r>
      <w:r w:rsidRPr="00772BD5">
        <w:t xml:space="preserve"> para “pollos descabezados”. Aparte de perder cualquier clase de principios, han terminado incluso perdiendo la vergüenza.</w:t>
      </w:r>
    </w:p>
    <w:p w:rsidR="00746D42" w:rsidRDefault="00746D42" w:rsidP="00746D42">
      <w:pPr>
        <w:pStyle w:val="NormalWeb"/>
        <w:shd w:val="clear" w:color="auto" w:fill="FFFFFF"/>
        <w:spacing w:before="0" w:beforeAutospacing="0" w:after="0" w:afterAutospacing="0"/>
        <w:jc w:val="both"/>
        <w:textAlignment w:val="baseline"/>
        <w:rPr>
          <w:b/>
        </w:rPr>
      </w:pPr>
    </w:p>
    <w:p w:rsidR="00746D42" w:rsidRPr="00534F46" w:rsidRDefault="00746D42" w:rsidP="00746D42">
      <w:pPr>
        <w:pStyle w:val="NormalWeb"/>
        <w:shd w:val="clear" w:color="auto" w:fill="FFFFFF"/>
        <w:spacing w:before="0" w:beforeAutospacing="0" w:after="0" w:afterAutospacing="0"/>
        <w:jc w:val="both"/>
        <w:textAlignment w:val="baseline"/>
      </w:pPr>
      <w:r w:rsidRPr="00534F46">
        <w:t>Los “borradores de cabeza”, con todas estas vulgaridades están saqueando la razón, la inteligencia, la cordura, la lengua, la claridad, la lógica, el buen sentido… sin hablar de la elegancia.</w:t>
      </w:r>
    </w:p>
    <w:p w:rsidR="00746D42" w:rsidRPr="00534F46" w:rsidRDefault="00746D42" w:rsidP="00746D42">
      <w:pPr>
        <w:pStyle w:val="NormalWeb"/>
        <w:shd w:val="clear" w:color="auto" w:fill="FFFFFF"/>
        <w:spacing w:before="0" w:beforeAutospacing="0" w:after="0" w:afterAutospacing="0"/>
        <w:jc w:val="both"/>
        <w:textAlignment w:val="baseline"/>
      </w:pPr>
    </w:p>
    <w:p w:rsidR="00746D42" w:rsidRDefault="00746D42" w:rsidP="00746D42">
      <w:pPr>
        <w:pStyle w:val="NormalWeb"/>
        <w:shd w:val="clear" w:color="auto" w:fill="FFFFFF"/>
        <w:spacing w:before="0" w:beforeAutospacing="0" w:after="0" w:afterAutospacing="0"/>
        <w:jc w:val="both"/>
        <w:textAlignment w:val="baseline"/>
      </w:pPr>
      <w:r w:rsidRPr="00534F46">
        <w:t xml:space="preserve">Transformando la tragedia en farsa (agujeros negros, intoxicaciones, frivolidades, insignificancias)… para condenar a los jóvenes al limbo del infantilismo eterno y de ese modo seguir siendo los “amos del universo” y conservar el poder. </w:t>
      </w:r>
    </w:p>
    <w:p w:rsidR="00746D42" w:rsidRPr="00534F46" w:rsidRDefault="00746D42" w:rsidP="00746D42">
      <w:pPr>
        <w:pStyle w:val="NormalWeb"/>
        <w:shd w:val="clear" w:color="auto" w:fill="FFFFFF"/>
        <w:spacing w:before="0" w:beforeAutospacing="0" w:after="0" w:afterAutospacing="0"/>
        <w:jc w:val="both"/>
        <w:textAlignment w:val="baseline"/>
      </w:pPr>
    </w:p>
    <w:p w:rsidR="00746D42" w:rsidRPr="00534F46" w:rsidRDefault="00746D42" w:rsidP="00746D42">
      <w:pPr>
        <w:pStyle w:val="NormalWeb"/>
        <w:shd w:val="clear" w:color="auto" w:fill="FFFFFF"/>
        <w:spacing w:before="0" w:beforeAutospacing="0" w:after="0" w:afterAutospacing="0"/>
        <w:jc w:val="both"/>
        <w:textAlignment w:val="baseline"/>
      </w:pPr>
      <w:r w:rsidRPr="00534F46">
        <w:t>¿Estamos ante un momento de “ingenua barbarie”? Seguramente cuando los jóvenes (que se aturden a sí mismos) despierten de esta pesadilla, estarán en una condición peor que antes.</w:t>
      </w:r>
    </w:p>
    <w:p w:rsidR="00746D42" w:rsidRPr="00534F46" w:rsidRDefault="00746D42" w:rsidP="00746D42">
      <w:pPr>
        <w:pStyle w:val="NormalWeb"/>
        <w:shd w:val="clear" w:color="auto" w:fill="FFFFFF"/>
        <w:spacing w:after="0"/>
        <w:jc w:val="both"/>
        <w:textAlignment w:val="baseline"/>
      </w:pPr>
      <w:r w:rsidRPr="00534F46">
        <w:lastRenderedPageBreak/>
        <w:t xml:space="preserve">Las redes sociales y todos los negocios derivados se han convertido en un “teatro del absurdo”, como en la obra de Ionesco o Beckett, donde los actores de la economía virtual (mediocres, avaros, fatuos y completamente irresponsables) se creen más importantes que la propia economía real (certificando su propia incapacidad). </w:t>
      </w:r>
    </w:p>
    <w:p w:rsidR="00746D42" w:rsidRPr="00534F46" w:rsidRDefault="00746D42" w:rsidP="00746D42">
      <w:pPr>
        <w:pStyle w:val="NormalWeb"/>
        <w:shd w:val="clear" w:color="auto" w:fill="FFFFFF"/>
        <w:spacing w:after="0"/>
        <w:jc w:val="both"/>
        <w:textAlignment w:val="baseline"/>
      </w:pPr>
      <w:r w:rsidRPr="00534F46">
        <w:t>El problema de todos estos “</w:t>
      </w:r>
      <w:proofErr w:type="spellStart"/>
      <w:r w:rsidRPr="00534F46">
        <w:t>trileros</w:t>
      </w:r>
      <w:proofErr w:type="spellEnd"/>
      <w:r w:rsidRPr="00534F46">
        <w:t>” de la inteligencia es que creen saber lo que le conviene a todo el mundo y son incapaces de ver los fallos de su apreciación. Terminando, simplemente, por potenciar el hedonismo egoísta del individuo frente a los problemas y miserias de su entorno.</w:t>
      </w:r>
    </w:p>
    <w:p w:rsidR="00746D42" w:rsidRPr="00534F46" w:rsidRDefault="00746D42" w:rsidP="00746D42">
      <w:pPr>
        <w:pStyle w:val="NormalWeb"/>
        <w:shd w:val="clear" w:color="auto" w:fill="FFFFFF"/>
        <w:spacing w:before="0" w:beforeAutospacing="0" w:after="0" w:afterAutospacing="0"/>
        <w:jc w:val="both"/>
        <w:textAlignment w:val="baseline"/>
      </w:pPr>
      <w:r w:rsidRPr="00534F46">
        <w:t>Algunos analistas de la cultura recrean la discusión célebre entre dos términos polisémicos: modernidad y posmodernidad.</w:t>
      </w:r>
      <w:r w:rsidRPr="00534F46">
        <w:rPr>
          <w:rStyle w:val="apple-converted-space"/>
        </w:rPr>
        <w:t> </w:t>
      </w:r>
      <w:r w:rsidRPr="00534F46">
        <w:t xml:space="preserve">Esta contienda no parece, sin embargo, casual. </w:t>
      </w:r>
      <w:r w:rsidRPr="00534F46">
        <w:rPr>
          <w:shd w:val="clear" w:color="auto" w:fill="FFFFFF"/>
        </w:rPr>
        <w:t>Existe un perfil cultural proveniente del espectáculo privado, cuyo rasgo distintivo es que se consume masivamente y se paga en función del entretenimiento y la diversión.</w:t>
      </w:r>
    </w:p>
    <w:p w:rsidR="00746D42" w:rsidRPr="002C3FFC" w:rsidRDefault="00746D42" w:rsidP="00746D42">
      <w:pPr>
        <w:pStyle w:val="NormalWeb"/>
        <w:shd w:val="clear" w:color="auto" w:fill="FFFFFF"/>
        <w:spacing w:before="0" w:beforeAutospacing="0" w:after="0" w:afterAutospacing="0"/>
        <w:jc w:val="both"/>
        <w:textAlignment w:val="baseline"/>
        <w:rPr>
          <w:b/>
        </w:rPr>
      </w:pPr>
    </w:p>
    <w:p w:rsidR="00746D42" w:rsidRPr="00534F46" w:rsidRDefault="00746D42" w:rsidP="00746D42">
      <w:pPr>
        <w:pStyle w:val="NormalWeb"/>
        <w:shd w:val="clear" w:color="auto" w:fill="FFFFFF"/>
        <w:spacing w:before="0" w:beforeAutospacing="0" w:after="0" w:afterAutospacing="0"/>
        <w:jc w:val="both"/>
        <w:textAlignment w:val="baseline"/>
      </w:pPr>
      <w:r w:rsidRPr="00534F46">
        <w:t xml:space="preserve">El cineasta </w:t>
      </w:r>
      <w:proofErr w:type="spellStart"/>
      <w:r w:rsidRPr="00534F46">
        <w:t>GuyDebord</w:t>
      </w:r>
      <w:proofErr w:type="spellEnd"/>
      <w:r w:rsidRPr="00534F46">
        <w:t xml:space="preserve"> sostuvo, en 1967, en su libro “</w:t>
      </w:r>
      <w:r w:rsidRPr="00534F46">
        <w:rPr>
          <w:iCs/>
        </w:rPr>
        <w:t>La sociedad del espectáculo”</w:t>
      </w:r>
      <w:r w:rsidRPr="00534F46">
        <w:t>: “Bajo todas sus formas particulares, información o propaganda, publicidad o consumo directo de diversiones, el espectáculo constituye el modelo presente de la vida socialmente dominante”. En paralelo a diagnósticos como éste, se agregaron nuevos términos a la sociología de la posmodernidad: hedonismo, personalización, declinación del deber, licuación de certezas y costumbres, seducción continua, banalización, apatía política, desenfado, autonomía. El marketing y la publicidad se montaron sobre estas tendencias, contribuyendo a modelar las nuevas subjetividades posmodernas. Algunas aplicaciones de las redes sociales potencian esos rasgos, hasta consumar las bodas del grotesco con el humor “</w:t>
      </w:r>
      <w:proofErr w:type="spellStart"/>
      <w:r w:rsidRPr="00534F46">
        <w:rPr>
          <w:iCs/>
        </w:rPr>
        <w:t>cool</w:t>
      </w:r>
      <w:proofErr w:type="spellEnd"/>
      <w:r w:rsidRPr="00534F46">
        <w:rPr>
          <w:iCs/>
        </w:rPr>
        <w:t>”</w:t>
      </w:r>
      <w:r w:rsidRPr="00534F46">
        <w:t xml:space="preserve">, como sucede en la </w:t>
      </w:r>
      <w:proofErr w:type="spellStart"/>
      <w:r w:rsidRPr="00534F46">
        <w:t>Face</w:t>
      </w:r>
      <w:proofErr w:type="spellEnd"/>
      <w:r w:rsidRPr="00534F46">
        <w:t xml:space="preserve"> Swap de </w:t>
      </w:r>
      <w:proofErr w:type="spellStart"/>
      <w:r w:rsidRPr="00534F46">
        <w:t>Snapchat</w:t>
      </w:r>
      <w:proofErr w:type="spellEnd"/>
      <w:r w:rsidRPr="00534F46">
        <w:t>.</w:t>
      </w:r>
    </w:p>
    <w:p w:rsidR="00746D42" w:rsidRPr="00534F46" w:rsidRDefault="00746D42" w:rsidP="00746D42">
      <w:pPr>
        <w:pStyle w:val="NormalWeb"/>
        <w:shd w:val="clear" w:color="auto" w:fill="FFFFFF"/>
        <w:spacing w:after="0"/>
        <w:jc w:val="both"/>
        <w:textAlignment w:val="baseline"/>
      </w:pPr>
      <w:r w:rsidRPr="00534F46">
        <w:t>En ese “teatro de inmersión”, el resultado es el absurdo. “No hay nada que hacer…”; “No hay nada que ver…”, que decía el personaje Estragón en la primera parte de “Esperando a Godot”. En un último giro posmoderno, podríamos agregar: …y además, “No hay nada que pensar” (que es lo que se busca).</w:t>
      </w:r>
    </w:p>
    <w:p w:rsidR="00746D42" w:rsidRPr="00534F46" w:rsidRDefault="00746D42" w:rsidP="00746D42">
      <w:pPr>
        <w:pStyle w:val="NormalWeb"/>
        <w:shd w:val="clear" w:color="auto" w:fill="FFFFFF"/>
        <w:spacing w:before="0" w:beforeAutospacing="0" w:after="0" w:afterAutospacing="0"/>
        <w:jc w:val="both"/>
        <w:textAlignment w:val="baseline"/>
        <w:rPr>
          <w:shd w:val="clear" w:color="auto" w:fill="FFFFFF"/>
        </w:rPr>
      </w:pPr>
      <w:r w:rsidRPr="00534F46">
        <w:rPr>
          <w:shd w:val="clear" w:color="auto" w:fill="FFFFFF"/>
        </w:rPr>
        <w:t xml:space="preserve">Aunque tal vez el problema no sea la posmodernidad, que llegó para quedarse, sino el modo en que ella se enlaza con el pasado y el presente. Como dice </w:t>
      </w:r>
      <w:proofErr w:type="spellStart"/>
      <w:r w:rsidRPr="00534F46">
        <w:rPr>
          <w:shd w:val="clear" w:color="auto" w:fill="FFFFFF"/>
        </w:rPr>
        <w:t>Gilles</w:t>
      </w:r>
      <w:proofErr w:type="spellEnd"/>
      <w:r w:rsidRPr="00534F46">
        <w:rPr>
          <w:shd w:val="clear" w:color="auto" w:fill="FFFFFF"/>
        </w:rPr>
        <w:t xml:space="preserve"> </w:t>
      </w:r>
      <w:proofErr w:type="spellStart"/>
      <w:r w:rsidRPr="00534F46">
        <w:rPr>
          <w:shd w:val="clear" w:color="auto" w:fill="FFFFFF"/>
        </w:rPr>
        <w:t>Lipovetsky</w:t>
      </w:r>
      <w:proofErr w:type="spellEnd"/>
      <w:r w:rsidRPr="00534F46">
        <w:rPr>
          <w:shd w:val="clear" w:color="auto" w:fill="FFFFFF"/>
        </w:rPr>
        <w:t xml:space="preserve">: “Si se anuncia una nueva era, se trata de determinar qué es lo que queda del ciclo anterior, lo nuevo reclama la memoria, la referencia cronológica, la genealogía”. </w:t>
      </w:r>
    </w:p>
    <w:p w:rsidR="00746D42" w:rsidRPr="00534F46" w:rsidRDefault="00746D42" w:rsidP="00746D42">
      <w:pPr>
        <w:pStyle w:val="NormalWeb"/>
        <w:shd w:val="clear" w:color="auto" w:fill="FFFFFF"/>
        <w:spacing w:before="0" w:beforeAutospacing="0" w:after="0" w:afterAutospacing="0"/>
        <w:jc w:val="both"/>
        <w:textAlignment w:val="baseline"/>
        <w:rPr>
          <w:shd w:val="clear" w:color="auto" w:fill="FFFFFF"/>
        </w:rPr>
      </w:pPr>
    </w:p>
    <w:p w:rsidR="00746D42" w:rsidRPr="00534F46" w:rsidRDefault="00746D42" w:rsidP="00746D42">
      <w:pPr>
        <w:pStyle w:val="NormalWeb"/>
        <w:shd w:val="clear" w:color="auto" w:fill="FFFFFF"/>
        <w:spacing w:before="0" w:beforeAutospacing="0" w:after="0" w:afterAutospacing="0"/>
        <w:jc w:val="both"/>
        <w:textAlignment w:val="baseline"/>
        <w:rPr>
          <w:shd w:val="clear" w:color="auto" w:fill="FFFFFF"/>
        </w:rPr>
      </w:pPr>
      <w:r w:rsidRPr="00534F46">
        <w:rPr>
          <w:shd w:val="clear" w:color="auto" w:fill="FFFFFF"/>
        </w:rPr>
        <w:t>Incorporar la posmodernidad con sensatez a la cultura significará hacer historia, confundirla con un juego de máscaras potenciará la amenaza del vacío existencial.</w:t>
      </w:r>
    </w:p>
    <w:p w:rsidR="00746D42" w:rsidRPr="00534F46" w:rsidRDefault="00746D42" w:rsidP="00746D42">
      <w:pPr>
        <w:pStyle w:val="NormalWeb"/>
        <w:shd w:val="clear" w:color="auto" w:fill="FFFFFF"/>
        <w:spacing w:before="0" w:beforeAutospacing="0" w:after="0" w:afterAutospacing="0"/>
        <w:jc w:val="both"/>
        <w:textAlignment w:val="baseline"/>
        <w:rPr>
          <w:shd w:val="clear" w:color="auto" w:fill="FFFFFF"/>
        </w:rPr>
      </w:pPr>
    </w:p>
    <w:p w:rsidR="00746D42" w:rsidRPr="00534F46" w:rsidRDefault="00746D42" w:rsidP="00746D42">
      <w:pPr>
        <w:pStyle w:val="NormalWeb"/>
        <w:shd w:val="clear" w:color="auto" w:fill="FFFFFF"/>
        <w:spacing w:before="0" w:beforeAutospacing="0" w:after="0" w:afterAutospacing="0"/>
        <w:jc w:val="both"/>
        <w:textAlignment w:val="baseline"/>
        <w:rPr>
          <w:shd w:val="clear" w:color="auto" w:fill="FFFFFF"/>
        </w:rPr>
      </w:pPr>
      <w:r w:rsidRPr="00534F46">
        <w:rPr>
          <w:shd w:val="clear" w:color="auto" w:fill="FFFFFF"/>
        </w:rPr>
        <w:t xml:space="preserve">Cornelius </w:t>
      </w:r>
      <w:proofErr w:type="spellStart"/>
      <w:r w:rsidRPr="00534F46">
        <w:rPr>
          <w:shd w:val="clear" w:color="auto" w:fill="FFFFFF"/>
        </w:rPr>
        <w:t>Castoriadis</w:t>
      </w:r>
      <w:proofErr w:type="spellEnd"/>
      <w:r w:rsidRPr="00534F46">
        <w:rPr>
          <w:shd w:val="clear" w:color="auto" w:fill="FFFFFF"/>
        </w:rPr>
        <w:t>, en su libro “El avance de la insignificancia” (</w:t>
      </w:r>
      <w:proofErr w:type="spellStart"/>
      <w:r w:rsidRPr="00534F46">
        <w:rPr>
          <w:shd w:val="clear" w:color="auto" w:fill="FFFFFF"/>
        </w:rPr>
        <w:t>Eudeba</w:t>
      </w:r>
      <w:proofErr w:type="spellEnd"/>
      <w:r w:rsidRPr="00534F46">
        <w:rPr>
          <w:shd w:val="clear" w:color="auto" w:fill="FFFFFF"/>
        </w:rPr>
        <w:t xml:space="preserve"> - 1997), nos enseña: “… la descomposición se ve sobre todo en la desaparición de las significaciones, la evanescencia casi completa de valores. Y esta evanescencia es, en última instancia amenazadora de la sobrevivencia del sistema mismo. Cuando, como es el caso, en todas las sociedades occidentales se proclama abiertamente (…) que el único valor es el dinero, el provecho, que el ideal sublime de la vida social es “enriquézcase”, ¿es posible concebir que una sociedad pueda seguir funcionando y reproducirse sobre esta única base?”…</w:t>
      </w:r>
    </w:p>
    <w:p w:rsidR="00746D42" w:rsidRPr="00534F46" w:rsidRDefault="00746D42" w:rsidP="00746D42">
      <w:pPr>
        <w:pStyle w:val="NormalWeb"/>
        <w:shd w:val="clear" w:color="auto" w:fill="FFFFFF"/>
        <w:spacing w:before="0" w:beforeAutospacing="0" w:after="0" w:afterAutospacing="0"/>
        <w:jc w:val="both"/>
        <w:textAlignment w:val="baseline"/>
        <w:rPr>
          <w:shd w:val="clear" w:color="auto" w:fill="FFFFFF"/>
        </w:rPr>
      </w:pPr>
    </w:p>
    <w:p w:rsidR="00746D42" w:rsidRPr="00534F46" w:rsidRDefault="00746D42" w:rsidP="00746D42">
      <w:pPr>
        <w:pStyle w:val="NormalWeb"/>
        <w:shd w:val="clear" w:color="auto" w:fill="FFFFFF"/>
        <w:spacing w:before="0" w:beforeAutospacing="0" w:after="0" w:afterAutospacing="0"/>
        <w:jc w:val="both"/>
        <w:textAlignment w:val="baseline"/>
        <w:rPr>
          <w:shd w:val="clear" w:color="auto" w:fill="FFFFFF"/>
        </w:rPr>
      </w:pPr>
      <w:r w:rsidRPr="00534F46">
        <w:rPr>
          <w:shd w:val="clear" w:color="auto" w:fill="FFFFFF"/>
        </w:rPr>
        <w:t>“El capitalismo (…) no necesita autonomía sino conformismo. Su triunfo actual, se debe a que vivimos una época de conformismo generalizado, no solo en lo que se refiere al consumo, sino en la política, en las ideas, en la cultura, etc.”…</w:t>
      </w:r>
    </w:p>
    <w:p w:rsidR="00746D42" w:rsidRPr="00534F46" w:rsidRDefault="00746D42" w:rsidP="00746D42">
      <w:pPr>
        <w:pStyle w:val="NormalWeb"/>
        <w:shd w:val="clear" w:color="auto" w:fill="FFFFFF"/>
        <w:spacing w:before="0" w:beforeAutospacing="0" w:after="0" w:afterAutospacing="0"/>
        <w:jc w:val="both"/>
        <w:textAlignment w:val="baseline"/>
        <w:rPr>
          <w:shd w:val="clear" w:color="auto" w:fill="FFFFFF"/>
        </w:rPr>
      </w:pPr>
    </w:p>
    <w:p w:rsidR="00746D42" w:rsidRPr="00534F46" w:rsidRDefault="00746D42" w:rsidP="00746D42">
      <w:pPr>
        <w:pStyle w:val="NormalWeb"/>
        <w:shd w:val="clear" w:color="auto" w:fill="FFFFFF"/>
        <w:spacing w:before="0" w:beforeAutospacing="0" w:after="0" w:afterAutospacing="0"/>
        <w:jc w:val="both"/>
        <w:textAlignment w:val="baseline"/>
        <w:rPr>
          <w:shd w:val="clear" w:color="auto" w:fill="FFFFFF"/>
        </w:rPr>
      </w:pPr>
      <w:r w:rsidRPr="00534F46">
        <w:rPr>
          <w:shd w:val="clear" w:color="auto" w:fill="FFFFFF"/>
        </w:rPr>
        <w:t>“Que los ciudadanos están sin brújula, es cierto, pero se debe justamente a este deterioro, a esta descomposición, a esta usura sin precedentes de las significaciones imaginarias sociales”…</w:t>
      </w:r>
    </w:p>
    <w:p w:rsidR="00746D42" w:rsidRPr="000F7E76" w:rsidRDefault="00746D42" w:rsidP="00746D42">
      <w:pPr>
        <w:pStyle w:val="NormalWeb"/>
        <w:shd w:val="clear" w:color="auto" w:fill="FFFFFF"/>
        <w:spacing w:after="0"/>
        <w:jc w:val="both"/>
        <w:textAlignment w:val="baseline"/>
      </w:pPr>
      <w:r>
        <w:t>“</w:t>
      </w:r>
      <w:r w:rsidRPr="000F7E76">
        <w:t>Los nihilistas no creen en nada, sostienen la imposibilidad del conocimiento y niegan la existencia y el valor de todas las cosas. El nihilismo es una corriente filosófica que se basa en la negación de toda creencia o todo principio moral, religioso, político o social.</w:t>
      </w:r>
    </w:p>
    <w:p w:rsidR="00746D42" w:rsidRPr="000F7E76" w:rsidRDefault="00746D42" w:rsidP="00746D42">
      <w:pPr>
        <w:pStyle w:val="NormalWeb"/>
        <w:shd w:val="clear" w:color="auto" w:fill="FFFFFF"/>
        <w:spacing w:after="0"/>
        <w:jc w:val="both"/>
        <w:textAlignment w:val="baseline"/>
      </w:pPr>
      <w:r w:rsidRPr="000F7E76">
        <w:t>Puede que la mayoría ni siquiera sepa lo que es el nihilismo, con lo cual serían los más nihilistas del mundo, porque negarían el conocimiento hasta el punto de no tenerlo. Lo que estoy percibiendo estos días es que hay muchos jóvenes que no creen en nada, jóvenes que pasan de todo, que se fuman sus canutos, no hacen caso a nadie, no tienen preocupación por su futuro y no piensan que esa forma de vida sea perjudicial para su salud, sino que, al contrario, es la mejor forma de encarar este “mundo injusto y salvaje”.</w:t>
      </w:r>
    </w:p>
    <w:p w:rsidR="00746D42" w:rsidRPr="000F7E76" w:rsidRDefault="00746D42" w:rsidP="00746D42">
      <w:pPr>
        <w:pStyle w:val="NormalWeb"/>
        <w:shd w:val="clear" w:color="auto" w:fill="FFFFFF"/>
        <w:spacing w:after="0"/>
        <w:jc w:val="both"/>
        <w:textAlignment w:val="baseline"/>
      </w:pPr>
      <w:r w:rsidRPr="000F7E76">
        <w:t xml:space="preserve">Tenemos una juventud muy preparada, que saca carreras y aprende idiomas, físicamente mucho más potente que sus progenitores, con acceso a internet desde que nacen (es decir, tienen todo el conocimiento a su disposición) y encima los avances en la medicina les aseguran una vida longeva. Lo tienen todo, pero a veces, algunas veces como estos </w:t>
      </w:r>
      <w:r>
        <w:t>días en los que esquivaba zombi</w:t>
      </w:r>
      <w:r w:rsidRPr="000F7E76">
        <w:t>s adolescentes, pienso que no tienen nada, porque les falta la estructura de personalidad y moral que fundamente todo eso que aprenden. Les falta cazar lo que todo ser humano debe preguntarse en algún momento de su vida (cuanto antes, mejor), el preguntarse “por qué estoy aquí y que voy a hacer en este mundo”.</w:t>
      </w:r>
    </w:p>
    <w:p w:rsidR="00746D42" w:rsidRPr="000F7E76" w:rsidRDefault="00746D42" w:rsidP="00746D42">
      <w:pPr>
        <w:pStyle w:val="NormalWeb"/>
        <w:shd w:val="clear" w:color="auto" w:fill="FFFFFF"/>
        <w:spacing w:before="0" w:beforeAutospacing="0" w:after="0" w:afterAutospacing="0"/>
        <w:jc w:val="both"/>
        <w:textAlignment w:val="baseline"/>
      </w:pPr>
      <w:r w:rsidRPr="000F7E76">
        <w:t>Los nihilistas dirán que les da igual, han nacido y tienen que alimentarse porque tienen hambre, se reproducen si surge la ocasión y trabajan porque si no se mueren de hambre. Pero no se plantean algo superior al “yo”, incluso no se plantean que quieren hacer con ese “yo”, solamente flotan por la vida como las algas muertas lo hacen en el mar.</w:t>
      </w:r>
    </w:p>
    <w:p w:rsidR="00746D42" w:rsidRPr="005C1B22" w:rsidRDefault="00746D42" w:rsidP="00746D42">
      <w:pPr>
        <w:pStyle w:val="NormalWeb"/>
        <w:shd w:val="clear" w:color="auto" w:fill="FFFFFF"/>
        <w:spacing w:after="0"/>
        <w:jc w:val="both"/>
        <w:textAlignment w:val="baseline"/>
        <w:rPr>
          <w:b/>
        </w:rPr>
      </w:pPr>
      <w:r w:rsidRPr="005C1B22">
        <w:rPr>
          <w:b/>
        </w:rPr>
        <w:t>Afortunadamente no toda la juventud es así, algunos defienden su dignidad y no dejan que sean los otros los que decidan su futuro…</w:t>
      </w:r>
    </w:p>
    <w:p w:rsidR="00746D42" w:rsidRPr="006B0C55" w:rsidRDefault="00746D42" w:rsidP="00746D42">
      <w:pPr>
        <w:pStyle w:val="NormalWeb"/>
        <w:shd w:val="clear" w:color="auto" w:fill="FFFFFF"/>
        <w:spacing w:after="0"/>
        <w:jc w:val="both"/>
        <w:textAlignment w:val="baseline"/>
        <w:rPr>
          <w:b/>
        </w:rPr>
      </w:pPr>
      <w:r w:rsidRPr="006B0C55">
        <w:rPr>
          <w:b/>
        </w:rPr>
        <w:t>Aunque “lo malo es despertar”, van descubriendo que en una “economía de mano única”, son más los que quedan rezagados o se ven detenidos en el arcén, que los que llegan a la meta… que la “disrupción”, el “asociacionismo”, la economía “colaborativa”, son fábricas de camareros, donde hay un “</w:t>
      </w:r>
      <w:proofErr w:type="spellStart"/>
      <w:r w:rsidRPr="006B0C55">
        <w:rPr>
          <w:b/>
        </w:rPr>
        <w:t>Uber</w:t>
      </w:r>
      <w:proofErr w:type="spellEnd"/>
      <w:r w:rsidRPr="006B0C55">
        <w:rPr>
          <w:b/>
        </w:rPr>
        <w:t>” para casi todo.</w:t>
      </w:r>
    </w:p>
    <w:p w:rsidR="00746D42" w:rsidRPr="006B0C55" w:rsidRDefault="00746D42" w:rsidP="00746D42">
      <w:pPr>
        <w:pStyle w:val="NormalWeb"/>
        <w:shd w:val="clear" w:color="auto" w:fill="FFFFFF"/>
        <w:spacing w:after="0"/>
        <w:jc w:val="both"/>
        <w:textAlignment w:val="baseline"/>
        <w:rPr>
          <w:b/>
        </w:rPr>
      </w:pPr>
      <w:r w:rsidRPr="006B0C55">
        <w:rPr>
          <w:b/>
        </w:rPr>
        <w:t>Aunque “lo malo es despertar”, van descubriendo que la “nueva normalidad” es una economía desigual, dominada por la pobreza, la exclusión social y la marginalidad. Que aunque vivan en un estado de “expectativas limitadas”, el abandono del progreso pone a las generaciones futuras al borde del abismo.</w:t>
      </w:r>
    </w:p>
    <w:p w:rsidR="00746D42" w:rsidRDefault="00746D42" w:rsidP="00746D42">
      <w:pPr>
        <w:pStyle w:val="NormalWeb"/>
        <w:shd w:val="clear" w:color="auto" w:fill="FFFFFF"/>
        <w:spacing w:after="0"/>
        <w:jc w:val="both"/>
        <w:textAlignment w:val="baseline"/>
        <w:rPr>
          <w:b/>
        </w:rPr>
      </w:pPr>
      <w:r w:rsidRPr="005A33B5">
        <w:rPr>
          <w:b/>
        </w:rPr>
        <w:t xml:space="preserve">Al calor de la revolución tecnológica han surgido en los últimos años un puñado de empresas que han visto en la intermediación a través de plataformas online un jugoso negocio. Estas plataformas digitales aprovechan las nuevas tecnologías y las redes sociales virtuales para cubrir la demanda La problemática surge cuando se pasa de la relación </w:t>
      </w:r>
      <w:proofErr w:type="spellStart"/>
      <w:r w:rsidRPr="005A33B5">
        <w:rPr>
          <w:b/>
        </w:rPr>
        <w:t>on</w:t>
      </w:r>
      <w:proofErr w:type="spellEnd"/>
      <w:r w:rsidRPr="005A33B5">
        <w:rPr>
          <w:b/>
        </w:rPr>
        <w:t xml:space="preserve"> line a la realidad off line. Algunos denominan a este nuevo fenómeno “economía compartida”. Otros “</w:t>
      </w:r>
      <w:proofErr w:type="spellStart"/>
      <w:r w:rsidRPr="005A33B5">
        <w:rPr>
          <w:b/>
        </w:rPr>
        <w:t>economíageek</w:t>
      </w:r>
      <w:proofErr w:type="spellEnd"/>
      <w:r w:rsidRPr="005A33B5">
        <w:rPr>
          <w:b/>
        </w:rPr>
        <w:t>”. Y otros, “</w:t>
      </w:r>
      <w:proofErr w:type="spellStart"/>
      <w:r w:rsidRPr="005A33B5">
        <w:rPr>
          <w:b/>
        </w:rPr>
        <w:t>uberización</w:t>
      </w:r>
      <w:proofErr w:type="spellEnd"/>
      <w:r w:rsidRPr="005A33B5">
        <w:rPr>
          <w:b/>
        </w:rPr>
        <w:t>” de la economía o simplemente “</w:t>
      </w:r>
      <w:proofErr w:type="spellStart"/>
      <w:r w:rsidRPr="005A33B5">
        <w:rPr>
          <w:b/>
        </w:rPr>
        <w:t>uber</w:t>
      </w:r>
      <w:proofErr w:type="spellEnd"/>
      <w:r w:rsidRPr="005A33B5">
        <w:rPr>
          <w:b/>
        </w:rPr>
        <w:t>-economía”.</w:t>
      </w:r>
    </w:p>
    <w:p w:rsidR="00746D42" w:rsidRPr="006B0C55" w:rsidRDefault="00746D42" w:rsidP="00746D42">
      <w:pPr>
        <w:pStyle w:val="NormalWeb"/>
        <w:shd w:val="clear" w:color="auto" w:fill="FFFFFF"/>
        <w:spacing w:after="0"/>
        <w:jc w:val="both"/>
        <w:textAlignment w:val="baseline"/>
        <w:rPr>
          <w:b/>
        </w:rPr>
      </w:pPr>
      <w:r w:rsidRPr="00A81A9D">
        <w:rPr>
          <w:b/>
          <w:color w:val="000000"/>
        </w:rPr>
        <w:lastRenderedPageBreak/>
        <w:t xml:space="preserve">- </w:t>
      </w:r>
      <w:r>
        <w:rPr>
          <w:b/>
          <w:color w:val="000000"/>
        </w:rPr>
        <w:t>Crecimiento económico y</w:t>
      </w:r>
      <w:r w:rsidRPr="00A81A9D">
        <w:rPr>
          <w:b/>
          <w:color w:val="000000"/>
        </w:rPr>
        <w:t xml:space="preserve"> distribución de la riqueza</w:t>
      </w:r>
      <w:r>
        <w:rPr>
          <w:b/>
          <w:color w:val="000000"/>
        </w:rPr>
        <w:t xml:space="preserve"> (“</w:t>
      </w:r>
      <w:proofErr w:type="spellStart"/>
      <w:r>
        <w:rPr>
          <w:b/>
          <w:color w:val="000000"/>
        </w:rPr>
        <w:t>facta</w:t>
      </w:r>
      <w:proofErr w:type="spellEnd"/>
      <w:r>
        <w:rPr>
          <w:b/>
          <w:color w:val="000000"/>
        </w:rPr>
        <w:t xml:space="preserve"> non verba”)</w:t>
      </w:r>
    </w:p>
    <w:p w:rsidR="00746D42" w:rsidRPr="00B82830" w:rsidRDefault="00746D42" w:rsidP="00746D42">
      <w:pPr>
        <w:spacing w:after="0" w:line="240" w:lineRule="auto"/>
        <w:jc w:val="both"/>
        <w:textAlignment w:val="baseline"/>
        <w:rPr>
          <w:rFonts w:ascii="Times New Roman" w:hAnsi="Times New Roman"/>
          <w:b/>
          <w:sz w:val="24"/>
          <w:szCs w:val="24"/>
        </w:rPr>
      </w:pPr>
      <w:r w:rsidRPr="00B82830">
        <w:rPr>
          <w:rFonts w:ascii="Times New Roman" w:hAnsi="Times New Roman"/>
          <w:b/>
          <w:sz w:val="24"/>
          <w:szCs w:val="24"/>
        </w:rPr>
        <w:t>A pie o en bicis públicas: así malviven los repartidores “ilegales” de comida a domicilio</w:t>
      </w:r>
    </w:p>
    <w:p w:rsidR="00746D42" w:rsidRPr="00B82830" w:rsidRDefault="00746D42" w:rsidP="00746D42">
      <w:pPr>
        <w:spacing w:after="0" w:line="240" w:lineRule="auto"/>
        <w:jc w:val="both"/>
        <w:textAlignment w:val="baseline"/>
        <w:rPr>
          <w:rFonts w:ascii="Times New Roman" w:hAnsi="Times New Roman"/>
          <w:sz w:val="24"/>
          <w:szCs w:val="24"/>
        </w:rPr>
      </w:pPr>
    </w:p>
    <w:p w:rsidR="00746D42" w:rsidRDefault="00F26D51" w:rsidP="00746D42">
      <w:pPr>
        <w:spacing w:after="0" w:line="240" w:lineRule="auto"/>
        <w:jc w:val="both"/>
        <w:textAlignment w:val="baseline"/>
        <w:rPr>
          <w:rFonts w:ascii="Times New Roman" w:hAnsi="Times New Roman"/>
          <w:sz w:val="24"/>
          <w:szCs w:val="24"/>
          <w:lang w:val="en-US"/>
        </w:rPr>
      </w:pPr>
      <w:r>
        <w:rPr>
          <w:noProof/>
          <w:lang w:val="en-GB" w:eastAsia="en-GB"/>
        </w:rPr>
        <w:drawing>
          <wp:inline distT="0" distB="0" distL="0" distR="0">
            <wp:extent cx="5721350" cy="2882900"/>
            <wp:effectExtent l="19050" t="0" r="0" b="0"/>
            <wp:docPr id="2" name="Imagen 30" descr="Repartidores de la aplicaciÃ³n de comida a domicilio Deliver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0" descr="Repartidores de la aplicaciÃ³n de comida a domicilio Deliveroo."/>
                    <pic:cNvPicPr>
                      <a:picLocks noChangeAspect="1" noChangeArrowheads="1"/>
                    </pic:cNvPicPr>
                  </pic:nvPicPr>
                  <pic:blipFill>
                    <a:blip r:embed="rId6"/>
                    <a:srcRect/>
                    <a:stretch>
                      <a:fillRect/>
                    </a:stretch>
                  </pic:blipFill>
                  <pic:spPr bwMode="auto">
                    <a:xfrm>
                      <a:off x="0" y="0"/>
                      <a:ext cx="5721350" cy="2882900"/>
                    </a:xfrm>
                    <a:prstGeom prst="rect">
                      <a:avLst/>
                    </a:prstGeom>
                    <a:noFill/>
                    <a:ln w="9525">
                      <a:noFill/>
                      <a:miter lim="800000"/>
                      <a:headEnd/>
                      <a:tailEnd/>
                    </a:ln>
                  </pic:spPr>
                </pic:pic>
              </a:graphicData>
            </a:graphic>
          </wp:inline>
        </w:drawing>
      </w:r>
    </w:p>
    <w:p w:rsidR="00746D42" w:rsidRDefault="00746D42" w:rsidP="00746D42">
      <w:pPr>
        <w:spacing w:after="0" w:line="240" w:lineRule="auto"/>
        <w:jc w:val="both"/>
        <w:textAlignment w:val="baseline"/>
        <w:rPr>
          <w:rFonts w:ascii="Times New Roman" w:hAnsi="Times New Roman"/>
          <w:sz w:val="24"/>
          <w:szCs w:val="24"/>
        </w:rPr>
      </w:pPr>
      <w:r w:rsidRPr="00021EFA">
        <w:rPr>
          <w:rFonts w:ascii="Times New Roman" w:hAnsi="Times New Roman"/>
          <w:sz w:val="24"/>
          <w:szCs w:val="24"/>
        </w:rPr>
        <w:t>Es difícil pensar que una persona que va en bicicleta con una caja enorme</w:t>
      </w:r>
      <w:r>
        <w:rPr>
          <w:rFonts w:ascii="Times New Roman" w:hAnsi="Times New Roman"/>
          <w:sz w:val="24"/>
          <w:szCs w:val="24"/>
        </w:rPr>
        <w:t xml:space="preserve"> en la espalda es un empresario</w:t>
      </w:r>
    </w:p>
    <w:p w:rsidR="00746D42" w:rsidRDefault="00746D42" w:rsidP="00746D42">
      <w:pPr>
        <w:spacing w:after="0" w:line="240" w:lineRule="auto"/>
        <w:jc w:val="both"/>
        <w:textAlignment w:val="baseline"/>
        <w:rPr>
          <w:rFonts w:ascii="Times New Roman" w:hAnsi="Times New Roman"/>
          <w:sz w:val="24"/>
          <w:szCs w:val="24"/>
        </w:rPr>
      </w:pPr>
    </w:p>
    <w:p w:rsidR="00746D42" w:rsidRPr="00016BD2" w:rsidRDefault="00746D42" w:rsidP="00746D42">
      <w:pPr>
        <w:spacing w:after="0" w:line="240" w:lineRule="auto"/>
        <w:jc w:val="both"/>
        <w:textAlignment w:val="baseline"/>
        <w:rPr>
          <w:rFonts w:ascii="Times New Roman" w:hAnsi="Times New Roman"/>
          <w:b/>
          <w:sz w:val="24"/>
          <w:szCs w:val="24"/>
        </w:rPr>
      </w:pPr>
      <w:r w:rsidRPr="00016BD2">
        <w:rPr>
          <w:rFonts w:ascii="Times New Roman" w:hAnsi="Times New Roman"/>
          <w:b/>
          <w:sz w:val="24"/>
          <w:szCs w:val="24"/>
        </w:rPr>
        <w:t>Crecimiento económico…</w:t>
      </w:r>
    </w:p>
    <w:p w:rsidR="00746D42" w:rsidRDefault="00746D42" w:rsidP="00746D42">
      <w:pPr>
        <w:pStyle w:val="NormalWeb"/>
        <w:shd w:val="clear" w:color="auto" w:fill="FFFFFF"/>
        <w:spacing w:before="0" w:beforeAutospacing="0" w:after="0" w:afterAutospacing="0"/>
        <w:jc w:val="both"/>
        <w:textAlignment w:val="baseline"/>
      </w:pPr>
    </w:p>
    <w:p w:rsidR="00746D42" w:rsidRDefault="00746D42" w:rsidP="00746D42">
      <w:pPr>
        <w:pStyle w:val="NormalWeb"/>
        <w:shd w:val="clear" w:color="auto" w:fill="FFFFFF"/>
        <w:spacing w:before="0" w:beforeAutospacing="0" w:after="0" w:afterAutospacing="0"/>
        <w:jc w:val="both"/>
        <w:textAlignment w:val="baseline"/>
        <w:rPr>
          <w:color w:val="000000"/>
        </w:rPr>
      </w:pPr>
      <w:r>
        <w:rPr>
          <w:color w:val="000000"/>
        </w:rPr>
        <w:t>En e</w:t>
      </w:r>
      <w:r w:rsidRPr="00375EB7">
        <w:rPr>
          <w:color w:val="000000"/>
        </w:rPr>
        <w:t>l Gráf</w:t>
      </w:r>
      <w:r>
        <w:rPr>
          <w:color w:val="000000"/>
        </w:rPr>
        <w:t xml:space="preserve">ico 1 se muestra </w:t>
      </w:r>
      <w:r w:rsidRPr="00375EB7">
        <w:rPr>
          <w:color w:val="000000"/>
        </w:rPr>
        <w:t>el crecimiento de EEUU, Japón y la Eurozona en este Siglo XXI, con la Eurozona (EZ) dividida en dos grupos: EGIP (España, Grecia, Italia y Portugal) y el EZ-</w:t>
      </w:r>
      <w:proofErr w:type="spellStart"/>
      <w:r w:rsidRPr="00375EB7">
        <w:rPr>
          <w:color w:val="000000"/>
        </w:rPr>
        <w:t>noEGIP</w:t>
      </w:r>
      <w:proofErr w:type="spellEnd"/>
      <w:r w:rsidRPr="00375EB7">
        <w:rPr>
          <w:color w:val="000000"/>
        </w:rPr>
        <w:t xml:space="preserve"> los otros quince países.  </w:t>
      </w:r>
    </w:p>
    <w:p w:rsidR="00746D42" w:rsidRDefault="00746D42" w:rsidP="00746D42">
      <w:pPr>
        <w:pStyle w:val="NormalWeb"/>
        <w:shd w:val="clear" w:color="auto" w:fill="FFFFFF"/>
        <w:spacing w:before="0" w:beforeAutospacing="0" w:after="0" w:afterAutospacing="0"/>
        <w:jc w:val="both"/>
        <w:textAlignment w:val="baseline"/>
        <w:rPr>
          <w:color w:val="000000"/>
        </w:rPr>
      </w:pPr>
    </w:p>
    <w:p w:rsidR="00746D42" w:rsidRDefault="00F26D51" w:rsidP="00746D42">
      <w:pPr>
        <w:pStyle w:val="NormalWeb"/>
        <w:shd w:val="clear" w:color="auto" w:fill="FFFFFF"/>
        <w:spacing w:before="0" w:beforeAutospacing="0" w:after="0" w:afterAutospacing="0"/>
        <w:jc w:val="both"/>
        <w:textAlignment w:val="baseline"/>
        <w:rPr>
          <w:color w:val="000000"/>
        </w:rPr>
      </w:pPr>
      <w:r>
        <w:rPr>
          <w:noProof/>
          <w:lang w:val="en-GB" w:eastAsia="en-GB"/>
        </w:rPr>
        <w:drawing>
          <wp:inline distT="0" distB="0" distL="0" distR="0">
            <wp:extent cx="5670550" cy="3632200"/>
            <wp:effectExtent l="19050" t="0" r="6350" b="0"/>
            <wp:docPr id="3" name="Imagen 1" descr="http://nadaesgratis.es/wp-content/uploads/Diapositiv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http://nadaesgratis.es/wp-content/uploads/Diapositiva1.jpg"/>
                    <pic:cNvPicPr>
                      <a:picLocks noChangeAspect="1" noChangeArrowheads="1"/>
                    </pic:cNvPicPr>
                  </pic:nvPicPr>
                  <pic:blipFill>
                    <a:blip r:embed="rId7"/>
                    <a:srcRect/>
                    <a:stretch>
                      <a:fillRect/>
                    </a:stretch>
                  </pic:blipFill>
                  <pic:spPr bwMode="auto">
                    <a:xfrm>
                      <a:off x="0" y="0"/>
                      <a:ext cx="5670550" cy="3632200"/>
                    </a:xfrm>
                    <a:prstGeom prst="rect">
                      <a:avLst/>
                    </a:prstGeom>
                    <a:noFill/>
                    <a:ln w="9525">
                      <a:noFill/>
                      <a:miter lim="800000"/>
                      <a:headEnd/>
                      <a:tailEnd/>
                    </a:ln>
                  </pic:spPr>
                </pic:pic>
              </a:graphicData>
            </a:graphic>
          </wp:inline>
        </w:drawing>
      </w:r>
    </w:p>
    <w:p w:rsidR="00746D42" w:rsidRDefault="00746D42" w:rsidP="00746D42">
      <w:pPr>
        <w:pStyle w:val="NormalWeb"/>
        <w:shd w:val="clear" w:color="auto" w:fill="FFFFFF"/>
        <w:spacing w:before="0" w:beforeAutospacing="0" w:after="0" w:afterAutospacing="0"/>
        <w:jc w:val="both"/>
        <w:textAlignment w:val="baseline"/>
        <w:rPr>
          <w:color w:val="000000"/>
        </w:rPr>
      </w:pPr>
      <w:r w:rsidRPr="00375EB7">
        <w:rPr>
          <w:color w:val="000000"/>
        </w:rPr>
        <w:lastRenderedPageBreak/>
        <w:t>Como se puede ver, Estados Unidos y la Eurozona (ambos grupos) crecían de forma parecida en los ocho años que precedieron a la crisis financiera del 2008, la crisis es más pronunciada en la EZ que en EEUU, aunque la mayor diferencia son los años 2011 - 2013 de la crisis del euro en que EGIP entra en una recesión, mientras que el resto de la Eurozona se estanca. No se reaccionó a tiempo, pero al final en el 2012 sí que se hizo con</w:t>
      </w:r>
      <w:r>
        <w:rPr>
          <w:color w:val="000000"/>
        </w:rPr>
        <w:t xml:space="preserve"> las nuevas políticas del BCE -</w:t>
      </w:r>
      <w:r w:rsidRPr="00375EB7">
        <w:rPr>
          <w:color w:val="000000"/>
        </w:rPr>
        <w:t>precedidas del “haremos l</w:t>
      </w:r>
      <w:r>
        <w:rPr>
          <w:color w:val="000000"/>
        </w:rPr>
        <w:t xml:space="preserve">o que haga falta…” de </w:t>
      </w:r>
      <w:proofErr w:type="spellStart"/>
      <w:r>
        <w:rPr>
          <w:color w:val="000000"/>
        </w:rPr>
        <w:t>Draghi</w:t>
      </w:r>
      <w:proofErr w:type="spellEnd"/>
      <w:r>
        <w:rPr>
          <w:color w:val="000000"/>
        </w:rPr>
        <w:t xml:space="preserve">- y la creación del MEDE </w:t>
      </w:r>
      <w:r w:rsidRPr="00375EB7">
        <w:rPr>
          <w:color w:val="000000"/>
        </w:rPr>
        <w:t>(</w:t>
      </w:r>
      <w:proofErr w:type="spellStart"/>
      <w:r w:rsidRPr="00375EB7">
        <w:rPr>
          <w:color w:val="000000"/>
        </w:rPr>
        <w:t>EuropeanSt</w:t>
      </w:r>
      <w:r>
        <w:rPr>
          <w:color w:val="000000"/>
        </w:rPr>
        <w:t>abilityMechanism</w:t>
      </w:r>
      <w:proofErr w:type="spellEnd"/>
      <w:r w:rsidRPr="00375EB7">
        <w:rPr>
          <w:color w:val="000000"/>
        </w:rPr>
        <w:t>)</w:t>
      </w:r>
      <w:r>
        <w:rPr>
          <w:color w:val="000000"/>
        </w:rPr>
        <w:t>.</w:t>
      </w:r>
    </w:p>
    <w:p w:rsidR="00746D42" w:rsidRDefault="00746D42" w:rsidP="00746D42">
      <w:pPr>
        <w:pStyle w:val="NormalWeb"/>
        <w:shd w:val="clear" w:color="auto" w:fill="FFFFFF"/>
        <w:spacing w:before="0" w:beforeAutospacing="0" w:after="0" w:afterAutospacing="0"/>
        <w:jc w:val="both"/>
        <w:textAlignment w:val="baseline"/>
        <w:rPr>
          <w:color w:val="000000"/>
        </w:rPr>
      </w:pPr>
    </w:p>
    <w:p w:rsidR="00746D42" w:rsidRDefault="00746D42" w:rsidP="00746D42">
      <w:pPr>
        <w:pStyle w:val="NormalWeb"/>
        <w:shd w:val="clear" w:color="auto" w:fill="FFFFFF"/>
        <w:spacing w:before="0" w:beforeAutospacing="0" w:after="0" w:afterAutospacing="0"/>
        <w:jc w:val="both"/>
        <w:textAlignment w:val="baseline"/>
        <w:rPr>
          <w:color w:val="000000"/>
        </w:rPr>
      </w:pPr>
      <w:r w:rsidRPr="00375EB7">
        <w:rPr>
          <w:color w:val="000000"/>
        </w:rPr>
        <w:t>Así, a partir del 2013 EZ-</w:t>
      </w:r>
      <w:proofErr w:type="spellStart"/>
      <w:r w:rsidRPr="00375EB7">
        <w:rPr>
          <w:color w:val="000000"/>
        </w:rPr>
        <w:t>noEGIP</w:t>
      </w:r>
      <w:proofErr w:type="spellEnd"/>
      <w:r w:rsidRPr="00375EB7">
        <w:rPr>
          <w:color w:val="000000"/>
        </w:rPr>
        <w:t xml:space="preserve"> vuelve a crecer como los EEUU y de forma parecida EGIP, pero las diferencias de niveles de renta entre estos grupos se mantienen; en particular, la división dentro de la Eurozona es profunda.  Es decir, si bien las dos instituciones de la Eurozona han jugado un papel fundamental en evitar que la crisis del euro fuese catastrófica para la UE y en permitir que se volviese a crecer, esto no es suficiente para cerrar los gaps dentro de la EZ y de la EZ con EEUU y posiblemente tampoco para evitar una nueva crisis del euro. </w:t>
      </w:r>
    </w:p>
    <w:p w:rsidR="00746D42" w:rsidRDefault="00746D42" w:rsidP="00746D42">
      <w:pPr>
        <w:pStyle w:val="NormalWeb"/>
        <w:shd w:val="clear" w:color="auto" w:fill="FFFFFF"/>
        <w:spacing w:before="0" w:beforeAutospacing="0" w:after="0" w:afterAutospacing="0"/>
        <w:jc w:val="both"/>
        <w:textAlignment w:val="baseline"/>
        <w:rPr>
          <w:color w:val="000000"/>
        </w:rPr>
      </w:pPr>
    </w:p>
    <w:p w:rsidR="00746D42" w:rsidRDefault="00746D42" w:rsidP="00746D42">
      <w:pPr>
        <w:pStyle w:val="NormalWeb"/>
        <w:shd w:val="clear" w:color="auto" w:fill="FFFFFF"/>
        <w:spacing w:before="0" w:beforeAutospacing="0" w:after="0" w:afterAutospacing="0"/>
        <w:jc w:val="both"/>
        <w:textAlignment w:val="baseline"/>
        <w:rPr>
          <w:color w:val="000000"/>
        </w:rPr>
      </w:pPr>
      <w:r>
        <w:rPr>
          <w:color w:val="000000"/>
        </w:rPr>
        <w:t>En el  Gráfico 2 se puede observar</w:t>
      </w:r>
      <w:r w:rsidRPr="00375EB7">
        <w:rPr>
          <w:color w:val="000000"/>
        </w:rPr>
        <w:t xml:space="preserve"> lo que ha pasado dentro de EGIP en relación al resto de la Eurozona. </w:t>
      </w:r>
    </w:p>
    <w:p w:rsidR="00746D42" w:rsidRPr="00375EB7" w:rsidRDefault="00746D42" w:rsidP="00746D42">
      <w:pPr>
        <w:pStyle w:val="NormalWeb"/>
        <w:shd w:val="clear" w:color="auto" w:fill="FFFFFF"/>
        <w:spacing w:before="0" w:beforeAutospacing="0" w:after="0" w:afterAutospacing="0"/>
        <w:jc w:val="both"/>
        <w:textAlignment w:val="baseline"/>
        <w:rPr>
          <w:color w:val="000000"/>
        </w:rPr>
      </w:pPr>
    </w:p>
    <w:p w:rsidR="00746D42" w:rsidRDefault="00F26D51" w:rsidP="00746D42">
      <w:pPr>
        <w:pStyle w:val="NormalWeb"/>
        <w:shd w:val="clear" w:color="auto" w:fill="FFFFFF"/>
        <w:spacing w:before="0" w:beforeAutospacing="0" w:after="396" w:afterAutospacing="0"/>
        <w:jc w:val="both"/>
        <w:textAlignment w:val="baseline"/>
        <w:rPr>
          <w:color w:val="000000"/>
        </w:rPr>
      </w:pPr>
      <w:r>
        <w:rPr>
          <w:noProof/>
          <w:lang w:val="en-GB" w:eastAsia="en-GB"/>
        </w:rPr>
        <w:drawing>
          <wp:inline distT="0" distB="0" distL="0" distR="0">
            <wp:extent cx="5670550" cy="3632200"/>
            <wp:effectExtent l="19050" t="0" r="6350" b="0"/>
            <wp:docPr id="4" name="Imagen 34" descr="http://nadaesgratis.es/wp-content/uploads/Diapositiva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 descr="http://nadaesgratis.es/wp-content/uploads/Diapositiva2-1.jpg"/>
                    <pic:cNvPicPr>
                      <a:picLocks noChangeAspect="1" noChangeArrowheads="1"/>
                    </pic:cNvPicPr>
                  </pic:nvPicPr>
                  <pic:blipFill>
                    <a:blip r:embed="rId8"/>
                    <a:srcRect/>
                    <a:stretch>
                      <a:fillRect/>
                    </a:stretch>
                  </pic:blipFill>
                  <pic:spPr bwMode="auto">
                    <a:xfrm>
                      <a:off x="0" y="0"/>
                      <a:ext cx="5670550" cy="3632200"/>
                    </a:xfrm>
                    <a:prstGeom prst="rect">
                      <a:avLst/>
                    </a:prstGeom>
                    <a:noFill/>
                    <a:ln w="9525">
                      <a:noFill/>
                      <a:miter lim="800000"/>
                      <a:headEnd/>
                      <a:tailEnd/>
                    </a:ln>
                  </pic:spPr>
                </pic:pic>
              </a:graphicData>
            </a:graphic>
          </wp:inline>
        </w:drawing>
      </w:r>
    </w:p>
    <w:p w:rsidR="00746D42" w:rsidRDefault="00746D42" w:rsidP="00746D42">
      <w:pPr>
        <w:pStyle w:val="NormalWeb"/>
        <w:shd w:val="clear" w:color="auto" w:fill="FFFFFF"/>
        <w:spacing w:before="0" w:beforeAutospacing="0" w:after="0" w:afterAutospacing="0"/>
        <w:jc w:val="both"/>
        <w:textAlignment w:val="baseline"/>
        <w:rPr>
          <w:color w:val="000000"/>
        </w:rPr>
      </w:pPr>
      <w:r>
        <w:rPr>
          <w:color w:val="000000"/>
        </w:rPr>
        <w:t xml:space="preserve">Grecia </w:t>
      </w:r>
      <w:r w:rsidRPr="00375EB7">
        <w:rPr>
          <w:color w:val="000000"/>
        </w:rPr>
        <w:t>estancada al nivel q</w:t>
      </w:r>
      <w:r>
        <w:rPr>
          <w:color w:val="000000"/>
        </w:rPr>
        <w:t>ue estaba a principios de siglo.</w:t>
      </w:r>
      <w:r w:rsidRPr="00375EB7">
        <w:rPr>
          <w:color w:val="000000"/>
        </w:rPr>
        <w:t xml:space="preserve"> De hecho, del 2000 al 2017 la renta per cápita en Grecia solo ha crecido un 1%. Sin embargo, en Italia, que no ha sufrido una crisis tan grave, la renta per cápita ha disminuido un 2% y la productividad está estancada; solo ha crecido un 1%. Estamos hablando del tercer país más grande de la EZ,  cuna de la UE (Tratado de Roma de 1957) y  que además se ha mantenido en la austeridad los últimos veinte años, con diez gobiernos distintos. Como muestra el Gráfico 3, con todo ello y un nivel de deuda pública que siempre ha estado muy por encima del requerido 60% del PIB (es 130,7% en 2018) sólo ha habido un déficit (prima</w:t>
      </w:r>
      <w:r>
        <w:rPr>
          <w:color w:val="000000"/>
        </w:rPr>
        <w:t>rio) en el 2009, mientras que</w:t>
      </w:r>
      <w:r w:rsidRPr="00375EB7">
        <w:rPr>
          <w:color w:val="000000"/>
        </w:rPr>
        <w:t xml:space="preserve"> España dur</w:t>
      </w:r>
      <w:r>
        <w:rPr>
          <w:color w:val="000000"/>
        </w:rPr>
        <w:t>ante los últimos diez años ha</w:t>
      </w:r>
      <w:r w:rsidRPr="00375EB7">
        <w:rPr>
          <w:color w:val="000000"/>
        </w:rPr>
        <w:t xml:space="preserve"> tenido déficits (primarios). En otras palabras, no es </w:t>
      </w:r>
      <w:r w:rsidRPr="00375EB7">
        <w:rPr>
          <w:color w:val="000000"/>
        </w:rPr>
        <w:lastRenderedPageBreak/>
        <w:t xml:space="preserve">sorprendente que el euroescepticismo haya cundido </w:t>
      </w:r>
      <w:r>
        <w:rPr>
          <w:color w:val="000000"/>
        </w:rPr>
        <w:t xml:space="preserve">en Italia y, en particular, </w:t>
      </w:r>
      <w:r w:rsidRPr="00375EB7">
        <w:rPr>
          <w:color w:val="000000"/>
        </w:rPr>
        <w:t>la retórica populista “nuestros gobernantes no han defendido nuestros intereses” tenga eco</w:t>
      </w:r>
      <w:r>
        <w:rPr>
          <w:color w:val="000000"/>
        </w:rPr>
        <w:t>.</w:t>
      </w:r>
    </w:p>
    <w:p w:rsidR="00746D42" w:rsidRDefault="00746D42" w:rsidP="00746D42">
      <w:pPr>
        <w:pStyle w:val="NormalWeb"/>
        <w:shd w:val="clear" w:color="auto" w:fill="FFFFFF"/>
        <w:spacing w:before="0" w:beforeAutospacing="0" w:after="0" w:afterAutospacing="0"/>
        <w:jc w:val="both"/>
        <w:textAlignment w:val="baseline"/>
        <w:rPr>
          <w:color w:val="000000"/>
        </w:rPr>
      </w:pPr>
    </w:p>
    <w:p w:rsidR="00746D42" w:rsidRDefault="00746D42" w:rsidP="00746D42">
      <w:pPr>
        <w:pStyle w:val="NormalWeb"/>
        <w:shd w:val="clear" w:color="auto" w:fill="FFFFFF"/>
        <w:spacing w:before="0" w:beforeAutospacing="0" w:after="396" w:afterAutospacing="0"/>
        <w:jc w:val="both"/>
        <w:textAlignment w:val="baseline"/>
        <w:rPr>
          <w:color w:val="000000"/>
        </w:rPr>
      </w:pPr>
      <w:r w:rsidRPr="00375EB7">
        <w:rPr>
          <w:color w:val="000000"/>
        </w:rPr>
        <w:t>Grecia, Es</w:t>
      </w:r>
      <w:r>
        <w:rPr>
          <w:color w:val="000000"/>
        </w:rPr>
        <w:t>paña y Portugal han</w:t>
      </w:r>
      <w:r w:rsidRPr="00375EB7">
        <w:rPr>
          <w:color w:val="000000"/>
        </w:rPr>
        <w:t xml:space="preserve"> sido ejemplos de exuberancia y endeudamiento (público y/o privado) en tiempos de vacas gordas (pre-2008) y de austeridad en tiempos de vacas flacas (post-2008), Italia un ejemplo de la austeridad en tiempos de decadencia (ver Gráficos 2 y 3).</w:t>
      </w:r>
    </w:p>
    <w:p w:rsidR="00746D42" w:rsidRDefault="00F26D51" w:rsidP="00746D42">
      <w:pPr>
        <w:pStyle w:val="NormalWeb"/>
        <w:shd w:val="clear" w:color="auto" w:fill="FFFFFF"/>
        <w:spacing w:before="0" w:beforeAutospacing="0" w:after="0" w:afterAutospacing="0"/>
        <w:jc w:val="both"/>
        <w:textAlignment w:val="baseline"/>
        <w:rPr>
          <w:color w:val="000000"/>
        </w:rPr>
      </w:pPr>
      <w:r>
        <w:rPr>
          <w:noProof/>
          <w:lang w:val="en-GB" w:eastAsia="en-GB"/>
        </w:rPr>
        <w:drawing>
          <wp:inline distT="0" distB="0" distL="0" distR="0">
            <wp:extent cx="5670550" cy="3086100"/>
            <wp:effectExtent l="19050" t="0" r="6350" b="0"/>
            <wp:docPr id="5" name="Imagen 35" descr="http://nadaesgratis.es/wp-content/uploads/Diapositiva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5" descr="http://nadaesgratis.es/wp-content/uploads/Diapositiva3-1.jpg"/>
                    <pic:cNvPicPr>
                      <a:picLocks noChangeAspect="1" noChangeArrowheads="1"/>
                    </pic:cNvPicPr>
                  </pic:nvPicPr>
                  <pic:blipFill>
                    <a:blip r:embed="rId9"/>
                    <a:srcRect/>
                    <a:stretch>
                      <a:fillRect/>
                    </a:stretch>
                  </pic:blipFill>
                  <pic:spPr bwMode="auto">
                    <a:xfrm>
                      <a:off x="0" y="0"/>
                      <a:ext cx="5670550" cy="3086100"/>
                    </a:xfrm>
                    <a:prstGeom prst="rect">
                      <a:avLst/>
                    </a:prstGeom>
                    <a:noFill/>
                    <a:ln w="9525">
                      <a:noFill/>
                      <a:miter lim="800000"/>
                      <a:headEnd/>
                      <a:tailEnd/>
                    </a:ln>
                  </pic:spPr>
                </pic:pic>
              </a:graphicData>
            </a:graphic>
          </wp:inline>
        </w:drawing>
      </w:r>
    </w:p>
    <w:p w:rsidR="00746D42" w:rsidRDefault="00746D42" w:rsidP="00746D42">
      <w:pPr>
        <w:pStyle w:val="NormalWeb"/>
        <w:shd w:val="clear" w:color="auto" w:fill="FFFFFF"/>
        <w:spacing w:before="0" w:beforeAutospacing="0" w:after="0" w:afterAutospacing="0"/>
        <w:jc w:val="both"/>
        <w:textAlignment w:val="baseline"/>
        <w:rPr>
          <w:b/>
          <w:color w:val="000000"/>
        </w:rPr>
      </w:pPr>
      <w:r w:rsidRPr="00016BD2">
        <w:rPr>
          <w:b/>
          <w:color w:val="000000"/>
        </w:rPr>
        <w:t>… y distribución de la riqueza</w:t>
      </w:r>
    </w:p>
    <w:p w:rsidR="00746D42" w:rsidRPr="00016BD2" w:rsidRDefault="00746D42" w:rsidP="00746D42">
      <w:pPr>
        <w:pStyle w:val="NormalWeb"/>
        <w:shd w:val="clear" w:color="auto" w:fill="FFFFFF"/>
        <w:spacing w:before="0" w:beforeAutospacing="0" w:after="0" w:afterAutospacing="0"/>
        <w:jc w:val="both"/>
        <w:textAlignment w:val="baseline"/>
        <w:rPr>
          <w:b/>
          <w:color w:val="000000"/>
        </w:rPr>
      </w:pPr>
    </w:p>
    <w:p w:rsidR="00746D42" w:rsidRDefault="00F26D51" w:rsidP="00746D42">
      <w:pPr>
        <w:spacing w:after="0" w:line="240" w:lineRule="auto"/>
        <w:jc w:val="both"/>
        <w:textAlignment w:val="baseline"/>
        <w:rPr>
          <w:rFonts w:ascii="Times New Roman" w:hAnsi="Times New Roman"/>
          <w:sz w:val="24"/>
          <w:szCs w:val="24"/>
        </w:rPr>
      </w:pPr>
      <w:r>
        <w:rPr>
          <w:rFonts w:ascii="Times New Roman" w:hAnsi="Times New Roman"/>
          <w:noProof/>
          <w:sz w:val="24"/>
          <w:szCs w:val="24"/>
          <w:lang w:val="en-GB" w:eastAsia="en-GB"/>
        </w:rPr>
        <w:drawing>
          <wp:inline distT="0" distB="0" distL="0" distR="0">
            <wp:extent cx="5257800" cy="3937000"/>
            <wp:effectExtent l="19050" t="0" r="0" b="0"/>
            <wp:docPr id="6" name="Imagen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7"/>
                    <pic:cNvPicPr>
                      <a:picLocks noChangeAspect="1" noChangeArrowheads="1"/>
                    </pic:cNvPicPr>
                  </pic:nvPicPr>
                  <pic:blipFill>
                    <a:blip r:embed="rId10"/>
                    <a:srcRect/>
                    <a:stretch>
                      <a:fillRect/>
                    </a:stretch>
                  </pic:blipFill>
                  <pic:spPr bwMode="auto">
                    <a:xfrm>
                      <a:off x="0" y="0"/>
                      <a:ext cx="5257800" cy="3937000"/>
                    </a:xfrm>
                    <a:prstGeom prst="rect">
                      <a:avLst/>
                    </a:prstGeom>
                    <a:noFill/>
                    <a:ln w="9525">
                      <a:noFill/>
                      <a:miter lim="800000"/>
                      <a:headEnd/>
                      <a:tailEnd/>
                    </a:ln>
                  </pic:spPr>
                </pic:pic>
              </a:graphicData>
            </a:graphic>
          </wp:inline>
        </w:drawing>
      </w:r>
    </w:p>
    <w:p w:rsidR="00746D42" w:rsidRDefault="00746D42" w:rsidP="00746D42">
      <w:pPr>
        <w:spacing w:after="0" w:line="240" w:lineRule="auto"/>
        <w:jc w:val="both"/>
        <w:textAlignment w:val="baseline"/>
        <w:rPr>
          <w:rFonts w:ascii="Times New Roman" w:hAnsi="Times New Roman"/>
          <w:sz w:val="24"/>
          <w:szCs w:val="24"/>
        </w:rPr>
      </w:pPr>
    </w:p>
    <w:p w:rsidR="00746D42" w:rsidRDefault="00746D42" w:rsidP="00746D42">
      <w:pPr>
        <w:spacing w:after="0" w:line="240" w:lineRule="auto"/>
        <w:jc w:val="both"/>
        <w:textAlignment w:val="baseline"/>
        <w:rPr>
          <w:rFonts w:ascii="Times New Roman" w:hAnsi="Times New Roman"/>
          <w:sz w:val="24"/>
          <w:szCs w:val="24"/>
        </w:rPr>
      </w:pPr>
    </w:p>
    <w:p w:rsidR="00746D42" w:rsidRDefault="00F26D51" w:rsidP="00746D42">
      <w:pPr>
        <w:spacing w:after="0" w:line="240" w:lineRule="auto"/>
        <w:jc w:val="both"/>
        <w:textAlignment w:val="baseline"/>
        <w:rPr>
          <w:rFonts w:ascii="Times New Roman" w:hAnsi="Times New Roman"/>
          <w:sz w:val="24"/>
          <w:szCs w:val="24"/>
        </w:rPr>
      </w:pPr>
      <w:r>
        <w:rPr>
          <w:rFonts w:ascii="Times New Roman" w:hAnsi="Times New Roman"/>
          <w:noProof/>
          <w:sz w:val="24"/>
          <w:szCs w:val="24"/>
          <w:lang w:val="en-GB" w:eastAsia="en-GB"/>
        </w:rPr>
        <w:drawing>
          <wp:inline distT="0" distB="0" distL="0" distR="0">
            <wp:extent cx="5162550" cy="3937000"/>
            <wp:effectExtent l="19050" t="0" r="0" b="0"/>
            <wp:docPr id="7" name="Imagen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8"/>
                    <pic:cNvPicPr>
                      <a:picLocks noChangeAspect="1" noChangeArrowheads="1"/>
                    </pic:cNvPicPr>
                  </pic:nvPicPr>
                  <pic:blipFill>
                    <a:blip r:embed="rId11"/>
                    <a:srcRect/>
                    <a:stretch>
                      <a:fillRect/>
                    </a:stretch>
                  </pic:blipFill>
                  <pic:spPr bwMode="auto">
                    <a:xfrm>
                      <a:off x="0" y="0"/>
                      <a:ext cx="5162550" cy="3937000"/>
                    </a:xfrm>
                    <a:prstGeom prst="rect">
                      <a:avLst/>
                    </a:prstGeom>
                    <a:noFill/>
                    <a:ln w="9525">
                      <a:noFill/>
                      <a:miter lim="800000"/>
                      <a:headEnd/>
                      <a:tailEnd/>
                    </a:ln>
                  </pic:spPr>
                </pic:pic>
              </a:graphicData>
            </a:graphic>
          </wp:inline>
        </w:drawing>
      </w:r>
    </w:p>
    <w:p w:rsidR="00746D42" w:rsidRDefault="00746D42" w:rsidP="00746D42">
      <w:pPr>
        <w:spacing w:after="0" w:line="240" w:lineRule="auto"/>
        <w:jc w:val="both"/>
        <w:textAlignment w:val="baseline"/>
        <w:rPr>
          <w:rFonts w:ascii="Times New Roman" w:hAnsi="Times New Roman"/>
          <w:sz w:val="24"/>
          <w:szCs w:val="24"/>
        </w:rPr>
      </w:pPr>
    </w:p>
    <w:p w:rsidR="00746D42" w:rsidRDefault="00746D42" w:rsidP="00746D42">
      <w:pPr>
        <w:spacing w:after="0" w:line="240" w:lineRule="auto"/>
        <w:jc w:val="both"/>
        <w:textAlignment w:val="baseline"/>
        <w:rPr>
          <w:rFonts w:ascii="Times New Roman" w:hAnsi="Times New Roman"/>
          <w:sz w:val="24"/>
          <w:szCs w:val="24"/>
        </w:rPr>
      </w:pPr>
    </w:p>
    <w:p w:rsidR="00746D42" w:rsidRDefault="00F26D51" w:rsidP="00746D42">
      <w:pPr>
        <w:spacing w:after="0" w:line="240" w:lineRule="auto"/>
        <w:jc w:val="both"/>
        <w:textAlignment w:val="baseline"/>
        <w:rPr>
          <w:rFonts w:ascii="Times New Roman" w:hAnsi="Times New Roman"/>
          <w:sz w:val="24"/>
          <w:szCs w:val="24"/>
        </w:rPr>
      </w:pPr>
      <w:r>
        <w:rPr>
          <w:rFonts w:ascii="Times New Roman" w:hAnsi="Times New Roman"/>
          <w:noProof/>
          <w:sz w:val="24"/>
          <w:szCs w:val="24"/>
          <w:lang w:val="en-GB" w:eastAsia="en-GB"/>
        </w:rPr>
        <w:drawing>
          <wp:inline distT="0" distB="0" distL="0" distR="0">
            <wp:extent cx="5276850" cy="3346450"/>
            <wp:effectExtent l="19050" t="0" r="0" b="0"/>
            <wp:docPr id="8" name="Imagen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9"/>
                    <pic:cNvPicPr>
                      <a:picLocks noChangeAspect="1" noChangeArrowheads="1"/>
                    </pic:cNvPicPr>
                  </pic:nvPicPr>
                  <pic:blipFill>
                    <a:blip r:embed="rId12"/>
                    <a:srcRect/>
                    <a:stretch>
                      <a:fillRect/>
                    </a:stretch>
                  </pic:blipFill>
                  <pic:spPr bwMode="auto">
                    <a:xfrm>
                      <a:off x="0" y="0"/>
                      <a:ext cx="5276850" cy="3346450"/>
                    </a:xfrm>
                    <a:prstGeom prst="rect">
                      <a:avLst/>
                    </a:prstGeom>
                    <a:noFill/>
                    <a:ln w="9525">
                      <a:noFill/>
                      <a:miter lim="800000"/>
                      <a:headEnd/>
                      <a:tailEnd/>
                    </a:ln>
                  </pic:spPr>
                </pic:pic>
              </a:graphicData>
            </a:graphic>
          </wp:inline>
        </w:drawing>
      </w:r>
    </w:p>
    <w:p w:rsidR="00746D42" w:rsidRDefault="00746D42" w:rsidP="00746D42">
      <w:pPr>
        <w:spacing w:after="0" w:line="240" w:lineRule="auto"/>
        <w:jc w:val="both"/>
        <w:textAlignment w:val="baseline"/>
        <w:rPr>
          <w:rFonts w:ascii="Times New Roman" w:hAnsi="Times New Roman"/>
          <w:sz w:val="24"/>
          <w:szCs w:val="24"/>
        </w:rPr>
      </w:pPr>
    </w:p>
    <w:p w:rsidR="00746D42" w:rsidRDefault="00746D42" w:rsidP="00746D42">
      <w:pPr>
        <w:spacing w:after="0" w:line="240" w:lineRule="auto"/>
        <w:jc w:val="both"/>
        <w:textAlignment w:val="baseline"/>
        <w:rPr>
          <w:rFonts w:ascii="Times New Roman" w:hAnsi="Times New Roman"/>
          <w:sz w:val="24"/>
          <w:szCs w:val="24"/>
        </w:rPr>
      </w:pPr>
    </w:p>
    <w:p w:rsidR="00746D42" w:rsidRDefault="00746D42" w:rsidP="00746D42">
      <w:pPr>
        <w:spacing w:after="0" w:line="240" w:lineRule="auto"/>
        <w:jc w:val="both"/>
        <w:textAlignment w:val="baseline"/>
        <w:rPr>
          <w:rFonts w:ascii="Times New Roman" w:hAnsi="Times New Roman"/>
          <w:sz w:val="24"/>
          <w:szCs w:val="24"/>
        </w:rPr>
      </w:pPr>
    </w:p>
    <w:p w:rsidR="00746D42" w:rsidRDefault="00746D42" w:rsidP="00746D42">
      <w:pPr>
        <w:spacing w:after="0" w:line="240" w:lineRule="auto"/>
        <w:jc w:val="both"/>
        <w:textAlignment w:val="baseline"/>
        <w:rPr>
          <w:rFonts w:ascii="Times New Roman" w:hAnsi="Times New Roman"/>
          <w:sz w:val="24"/>
          <w:szCs w:val="24"/>
        </w:rPr>
      </w:pPr>
    </w:p>
    <w:p w:rsidR="00746D42" w:rsidRDefault="00746D42" w:rsidP="00746D42">
      <w:pPr>
        <w:spacing w:line="240" w:lineRule="auto"/>
        <w:jc w:val="both"/>
        <w:rPr>
          <w:rFonts w:ascii="Times New Roman" w:hAnsi="Times New Roman"/>
          <w:b/>
          <w:sz w:val="24"/>
          <w:szCs w:val="24"/>
        </w:rPr>
      </w:pPr>
      <w:r>
        <w:rPr>
          <w:rFonts w:ascii="Times New Roman" w:hAnsi="Times New Roman"/>
          <w:b/>
          <w:sz w:val="24"/>
          <w:szCs w:val="24"/>
        </w:rPr>
        <w:t xml:space="preserve">- </w:t>
      </w:r>
      <w:r w:rsidRPr="009F3089">
        <w:rPr>
          <w:rFonts w:ascii="Times New Roman" w:hAnsi="Times New Roman"/>
          <w:b/>
          <w:sz w:val="24"/>
          <w:szCs w:val="24"/>
        </w:rPr>
        <w:t>¿Un “</w:t>
      </w:r>
      <w:proofErr w:type="spellStart"/>
      <w:r w:rsidRPr="009F3089">
        <w:rPr>
          <w:rFonts w:ascii="Times New Roman" w:hAnsi="Times New Roman"/>
          <w:b/>
          <w:sz w:val="24"/>
          <w:szCs w:val="24"/>
        </w:rPr>
        <w:t>Uber</w:t>
      </w:r>
      <w:proofErr w:type="spellEnd"/>
      <w:r w:rsidRPr="009F3089">
        <w:rPr>
          <w:rFonts w:ascii="Times New Roman" w:hAnsi="Times New Roman"/>
          <w:b/>
          <w:sz w:val="24"/>
          <w:szCs w:val="24"/>
        </w:rPr>
        <w:t>” para cada cosa?</w:t>
      </w:r>
      <w:r>
        <w:rPr>
          <w:rFonts w:ascii="Times New Roman" w:hAnsi="Times New Roman"/>
          <w:b/>
          <w:sz w:val="24"/>
          <w:szCs w:val="24"/>
        </w:rPr>
        <w:t xml:space="preserve"> (opciones de trabajo que nos regresan a la Edad Media)</w:t>
      </w:r>
    </w:p>
    <w:p w:rsidR="00746D42" w:rsidRDefault="00F26D51" w:rsidP="00746D42">
      <w:pPr>
        <w:spacing w:line="240" w:lineRule="auto"/>
        <w:jc w:val="both"/>
        <w:rPr>
          <w:rFonts w:ascii="Times New Roman" w:hAnsi="Times New Roman"/>
          <w:b/>
          <w:sz w:val="24"/>
          <w:szCs w:val="24"/>
        </w:rPr>
      </w:pPr>
      <w:r>
        <w:rPr>
          <w:noProof/>
          <w:lang w:val="en-GB" w:eastAsia="en-GB"/>
        </w:rPr>
        <w:lastRenderedPageBreak/>
        <w:drawing>
          <wp:inline distT="0" distB="0" distL="0" distR="0">
            <wp:extent cx="5727700" cy="2559050"/>
            <wp:effectExtent l="19050" t="0" r="6350" b="0"/>
            <wp:docPr id="9" name="Imagen 3" descr="https://omicrono.elespanol.com/wp-content/uploads/2017/11/amazon-flex-espa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https://omicrono.elespanol.com/wp-content/uploads/2017/11/amazon-flex-espana.jpg"/>
                    <pic:cNvPicPr>
                      <a:picLocks noChangeAspect="1" noChangeArrowheads="1"/>
                    </pic:cNvPicPr>
                  </pic:nvPicPr>
                  <pic:blipFill>
                    <a:blip r:embed="rId13"/>
                    <a:srcRect/>
                    <a:stretch>
                      <a:fillRect/>
                    </a:stretch>
                  </pic:blipFill>
                  <pic:spPr bwMode="auto">
                    <a:xfrm>
                      <a:off x="0" y="0"/>
                      <a:ext cx="5727700" cy="2559050"/>
                    </a:xfrm>
                    <a:prstGeom prst="rect">
                      <a:avLst/>
                    </a:prstGeom>
                    <a:noFill/>
                    <a:ln w="9525">
                      <a:noFill/>
                      <a:miter lim="800000"/>
                      <a:headEnd/>
                      <a:tailEnd/>
                    </a:ln>
                  </pic:spPr>
                </pic:pic>
              </a:graphicData>
            </a:graphic>
          </wp:inline>
        </w:drawing>
      </w:r>
    </w:p>
    <w:p w:rsidR="00746D42" w:rsidRDefault="00746D42" w:rsidP="00746D42">
      <w:pPr>
        <w:pStyle w:val="NormalWeb"/>
        <w:spacing w:before="0" w:beforeAutospacing="0" w:after="396" w:afterAutospacing="0"/>
        <w:jc w:val="both"/>
        <w:textAlignment w:val="baseline"/>
        <w:rPr>
          <w:b/>
        </w:rPr>
      </w:pPr>
      <w:r w:rsidRPr="00F44ADB">
        <w:rPr>
          <w:b/>
        </w:rPr>
        <w:t xml:space="preserve">Sociedades estafadas: cuando la evidencia nos explota en la cara </w:t>
      </w:r>
    </w:p>
    <w:p w:rsidR="00746D42" w:rsidRPr="00C161BD" w:rsidRDefault="00746D42" w:rsidP="00746D42">
      <w:pPr>
        <w:pStyle w:val="NormalWeb"/>
        <w:spacing w:before="0" w:beforeAutospacing="0" w:after="396" w:afterAutospacing="0"/>
        <w:jc w:val="both"/>
        <w:textAlignment w:val="baseline"/>
        <w:rPr>
          <w:b/>
        </w:rPr>
      </w:pPr>
      <w:r w:rsidRPr="00C17B01">
        <w:rPr>
          <w:shd w:val="clear" w:color="auto" w:fill="FFFFFF"/>
        </w:rPr>
        <w:t xml:space="preserve">Hay modelos innovadores que llegan, irrumpen y se quedan. Amazon, </w:t>
      </w:r>
      <w:proofErr w:type="spellStart"/>
      <w:r w:rsidRPr="00C17B01">
        <w:rPr>
          <w:shd w:val="clear" w:color="auto" w:fill="FFFFFF"/>
        </w:rPr>
        <w:t>Uber</w:t>
      </w:r>
      <w:proofErr w:type="spellEnd"/>
      <w:r w:rsidRPr="00C17B01">
        <w:rPr>
          <w:shd w:val="clear" w:color="auto" w:fill="FFFFFF"/>
        </w:rPr>
        <w:t xml:space="preserve"> o </w:t>
      </w:r>
      <w:proofErr w:type="spellStart"/>
      <w:r w:rsidRPr="00C17B01">
        <w:rPr>
          <w:shd w:val="clear" w:color="auto" w:fill="FFFFFF"/>
        </w:rPr>
        <w:t>Airbnb</w:t>
      </w:r>
      <w:proofErr w:type="spellEnd"/>
      <w:r w:rsidRPr="00C17B01">
        <w:rPr>
          <w:shd w:val="clear" w:color="auto" w:fill="FFFFFF"/>
        </w:rPr>
        <w:t xml:space="preserve"> son compañías que, en los distintos sectores, han traído modelos disruptivos e innovadores que antes no existían. Ante eso hay dos opciones, protegerse y defenderse hasta la muerte, o competir, desarrollar nuevas ideas y crear soluciones alternativas.</w:t>
      </w:r>
    </w:p>
    <w:p w:rsidR="00746D42" w:rsidRDefault="00746D42" w:rsidP="00746D42">
      <w:pPr>
        <w:spacing w:after="180" w:line="240" w:lineRule="auto"/>
        <w:jc w:val="both"/>
        <w:rPr>
          <w:rFonts w:ascii="Times New Roman" w:hAnsi="Times New Roman"/>
          <w:sz w:val="24"/>
          <w:szCs w:val="24"/>
          <w:shd w:val="clear" w:color="auto" w:fill="FFFFFF"/>
        </w:rPr>
      </w:pPr>
      <w:r w:rsidRPr="00F44ADB">
        <w:rPr>
          <w:rFonts w:ascii="Times New Roman" w:hAnsi="Times New Roman"/>
          <w:sz w:val="24"/>
          <w:szCs w:val="24"/>
          <w:shd w:val="clear" w:color="auto" w:fill="FFFFFF"/>
        </w:rPr>
        <w:t xml:space="preserve">Esta fase expansiva, que crea empresas cada vez más grandes que tienden a convertir un sector concreto en un </w:t>
      </w:r>
      <w:r>
        <w:rPr>
          <w:rFonts w:ascii="Times New Roman" w:hAnsi="Times New Roman"/>
          <w:sz w:val="24"/>
          <w:szCs w:val="24"/>
          <w:shd w:val="clear" w:color="auto" w:fill="FFFFFF"/>
        </w:rPr>
        <w:t>coto privado, ha sido tolerada</w:t>
      </w:r>
      <w:r w:rsidRPr="00F44ADB">
        <w:rPr>
          <w:rFonts w:ascii="Times New Roman" w:hAnsi="Times New Roman"/>
          <w:sz w:val="24"/>
          <w:szCs w:val="24"/>
          <w:shd w:val="clear" w:color="auto" w:fill="FFFFFF"/>
        </w:rPr>
        <w:t xml:space="preserve"> por los poderes públicos, alentada desde el entorno financiero, animada desde los bancos centrales y definida como positiva por los expertos, por las más diversas razones. </w:t>
      </w:r>
      <w:r w:rsidRPr="00C17B01">
        <w:rPr>
          <w:rFonts w:ascii="Times New Roman" w:hAnsi="Times New Roman"/>
          <w:bCs/>
          <w:sz w:val="24"/>
          <w:szCs w:val="24"/>
          <w:bdr w:val="none" w:sz="0" w:space="0" w:color="auto" w:frame="1"/>
          <w:shd w:val="clear" w:color="auto" w:fill="FFFFFF"/>
        </w:rPr>
        <w:t>La principal ha sido que generan empresas más eficientes</w:t>
      </w:r>
      <w:r w:rsidRPr="00F44ADB">
        <w:rPr>
          <w:rFonts w:ascii="Times New Roman" w:hAnsi="Times New Roman"/>
          <w:sz w:val="24"/>
          <w:szCs w:val="24"/>
          <w:shd w:val="clear" w:color="auto" w:fill="FFFFFF"/>
        </w:rPr>
        <w:t>, que permiten regular mejor sus costes y que, por tanto, acaban siendo mucho más beneficiosas para los consumidores, al ofertar productos y servicios más baratos.</w:t>
      </w:r>
    </w:p>
    <w:p w:rsidR="00746D42" w:rsidRDefault="00746D42" w:rsidP="00746D42">
      <w:pPr>
        <w:spacing w:after="180" w:line="240" w:lineRule="auto"/>
        <w:jc w:val="both"/>
        <w:rPr>
          <w:rFonts w:ascii="Times New Roman" w:hAnsi="Times New Roman"/>
          <w:sz w:val="24"/>
          <w:szCs w:val="24"/>
          <w:shd w:val="clear" w:color="auto" w:fill="FFFFFF"/>
        </w:rPr>
      </w:pPr>
      <w:proofErr w:type="spellStart"/>
      <w:r w:rsidRPr="00C17B01">
        <w:rPr>
          <w:rFonts w:ascii="Times New Roman" w:hAnsi="Times New Roman"/>
          <w:bCs/>
          <w:sz w:val="24"/>
          <w:szCs w:val="24"/>
          <w:shd w:val="clear" w:color="auto" w:fill="FFFFFF"/>
        </w:rPr>
        <w:t>Según</w:t>
      </w:r>
      <w:r w:rsidRPr="00F44ADB">
        <w:rPr>
          <w:rFonts w:ascii="Times New Roman" w:hAnsi="Times New Roman"/>
          <w:sz w:val="24"/>
          <w:szCs w:val="24"/>
          <w:shd w:val="clear" w:color="auto" w:fill="FFFFFF"/>
        </w:rPr>
        <w:t>Goldman</w:t>
      </w:r>
      <w:proofErr w:type="spellEnd"/>
      <w:r w:rsidRPr="00F44ADB">
        <w:rPr>
          <w:rFonts w:ascii="Times New Roman" w:hAnsi="Times New Roman"/>
          <w:sz w:val="24"/>
          <w:szCs w:val="24"/>
          <w:shd w:val="clear" w:color="auto" w:fill="FFFFFF"/>
        </w:rPr>
        <w:t xml:space="preserve"> </w:t>
      </w:r>
      <w:proofErr w:type="spellStart"/>
      <w:r w:rsidRPr="00F44ADB">
        <w:rPr>
          <w:rFonts w:ascii="Times New Roman" w:hAnsi="Times New Roman"/>
          <w:sz w:val="24"/>
          <w:szCs w:val="24"/>
          <w:shd w:val="clear" w:color="auto" w:fill="FFFFFF"/>
        </w:rPr>
        <w:t>S</w:t>
      </w:r>
      <w:r>
        <w:rPr>
          <w:rFonts w:ascii="Times New Roman" w:hAnsi="Times New Roman"/>
          <w:sz w:val="24"/>
          <w:szCs w:val="24"/>
          <w:shd w:val="clear" w:color="auto" w:fill="FFFFFF"/>
        </w:rPr>
        <w:t>achs</w:t>
      </w:r>
      <w:proofErr w:type="spellEnd"/>
      <w:r>
        <w:rPr>
          <w:rFonts w:ascii="Times New Roman" w:hAnsi="Times New Roman"/>
          <w:sz w:val="24"/>
          <w:szCs w:val="24"/>
          <w:shd w:val="clear" w:color="auto" w:fill="FFFFFF"/>
        </w:rPr>
        <w:t xml:space="preserve">, “un mercado </w:t>
      </w:r>
      <w:proofErr w:type="spellStart"/>
      <w:r>
        <w:rPr>
          <w:rFonts w:ascii="Times New Roman" w:hAnsi="Times New Roman"/>
          <w:sz w:val="24"/>
          <w:szCs w:val="24"/>
          <w:shd w:val="clear" w:color="auto" w:fill="FFFFFF"/>
        </w:rPr>
        <w:t>oligopólico</w:t>
      </w:r>
      <w:proofErr w:type="spellEnd"/>
      <w:r w:rsidRPr="00F44ADB">
        <w:rPr>
          <w:rFonts w:ascii="Times New Roman" w:hAnsi="Times New Roman"/>
          <w:sz w:val="24"/>
          <w:szCs w:val="24"/>
          <w:shd w:val="clear" w:color="auto" w:fill="FFFFFF"/>
        </w:rPr>
        <w:t xml:space="preserve"> puede convertir un negocio de productos básicos de precios bajos en otro altamente rentable. Los mercados </w:t>
      </w:r>
      <w:proofErr w:type="spellStart"/>
      <w:r w:rsidRPr="00F44ADB">
        <w:rPr>
          <w:rFonts w:ascii="Times New Roman" w:hAnsi="Times New Roman"/>
          <w:sz w:val="24"/>
          <w:szCs w:val="24"/>
          <w:shd w:val="clear" w:color="auto" w:fill="FFFFFF"/>
        </w:rPr>
        <w:t>oligopólicos</w:t>
      </w:r>
      <w:proofErr w:type="spellEnd"/>
      <w:r w:rsidRPr="00F44ADB">
        <w:rPr>
          <w:rFonts w:ascii="Times New Roman" w:hAnsi="Times New Roman"/>
          <w:sz w:val="24"/>
          <w:szCs w:val="24"/>
          <w:shd w:val="clear" w:color="auto" w:fill="FFFFFF"/>
        </w:rPr>
        <w:t xml:space="preserve"> son poderosos porque satisfacen simultáneamente múltiples componentes críticos de una ventaja competitiva sostenible: un pequeño núcleo de empresas se enfrenta a una competencia menos eficaz, posee mayor capacidad de fijar los precios porque la elección de los consumidores queda reducida, consigue costes de escala gracias a la presión sobre los proveedores y eleva las barreras de entrada a nuevos jugadores”</w:t>
      </w:r>
      <w:r>
        <w:rPr>
          <w:rFonts w:ascii="Times New Roman" w:hAnsi="Times New Roman"/>
          <w:sz w:val="24"/>
          <w:szCs w:val="24"/>
          <w:shd w:val="clear" w:color="auto" w:fill="FFFFFF"/>
        </w:rPr>
        <w:t>.</w:t>
      </w:r>
    </w:p>
    <w:p w:rsidR="00746D42" w:rsidRDefault="00746D42" w:rsidP="00746D42">
      <w:pPr>
        <w:spacing w:after="180" w:line="240" w:lineRule="auto"/>
        <w:jc w:val="both"/>
        <w:rPr>
          <w:rFonts w:ascii="Times New Roman" w:hAnsi="Times New Roman"/>
          <w:sz w:val="24"/>
          <w:szCs w:val="24"/>
          <w:shd w:val="clear" w:color="auto" w:fill="FFFFFF"/>
        </w:rPr>
      </w:pPr>
      <w:r>
        <w:rPr>
          <w:rFonts w:ascii="Times New Roman" w:hAnsi="Times New Roman"/>
          <w:sz w:val="24"/>
          <w:szCs w:val="24"/>
          <w:shd w:val="clear" w:color="auto" w:fill="FFFFFF"/>
        </w:rPr>
        <w:t>Los inventores de la “</w:t>
      </w:r>
      <w:proofErr w:type="spellStart"/>
      <w:r>
        <w:rPr>
          <w:rFonts w:ascii="Times New Roman" w:hAnsi="Times New Roman"/>
          <w:sz w:val="24"/>
          <w:szCs w:val="24"/>
          <w:shd w:val="clear" w:color="auto" w:fill="FFFFFF"/>
        </w:rPr>
        <w:t>gigeconomy</w:t>
      </w:r>
      <w:proofErr w:type="spellEnd"/>
      <w:r>
        <w:rPr>
          <w:rFonts w:ascii="Times New Roman" w:hAnsi="Times New Roman"/>
          <w:sz w:val="24"/>
          <w:szCs w:val="24"/>
          <w:shd w:val="clear" w:color="auto" w:fill="FFFFFF"/>
        </w:rPr>
        <w:t>” (disruptiva, asociativa, colaborativa…) han descubierto que también hay una “carrera de los pobres” en las economías avanzadas (ahora en vías de subdesarrollo), y se pueden generar negocios vendiendo “armas” a los blancos y los indios.</w:t>
      </w:r>
    </w:p>
    <w:p w:rsidR="00746D42" w:rsidRDefault="00746D42" w:rsidP="00746D42">
      <w:pPr>
        <w:spacing w:after="180" w:line="240" w:lineRule="auto"/>
        <w:jc w:val="both"/>
        <w:rPr>
          <w:rFonts w:ascii="Times New Roman" w:hAnsi="Times New Roman"/>
          <w:sz w:val="24"/>
          <w:szCs w:val="24"/>
          <w:shd w:val="clear" w:color="auto" w:fill="FFFFFF"/>
        </w:rPr>
      </w:pPr>
      <w:r>
        <w:rPr>
          <w:rFonts w:ascii="Times New Roman" w:hAnsi="Times New Roman"/>
          <w:sz w:val="24"/>
          <w:szCs w:val="24"/>
          <w:shd w:val="clear" w:color="auto" w:fill="FFFFFF"/>
        </w:rPr>
        <w:t>Sacando “tajada” de la miseria ajena. Miseria de la “demanda”, que quiere vivir por encima de sus posibilidades, y miseria de la “oferta”, que tiene que aceptar condiciones abusivas.</w:t>
      </w:r>
    </w:p>
    <w:p w:rsidR="00746D42" w:rsidRDefault="00746D42" w:rsidP="00746D42">
      <w:pPr>
        <w:spacing w:after="180" w:line="240" w:lineRule="auto"/>
        <w:jc w:val="both"/>
        <w:rPr>
          <w:rFonts w:ascii="Times New Roman" w:hAnsi="Times New Roman"/>
          <w:sz w:val="24"/>
          <w:szCs w:val="24"/>
          <w:shd w:val="clear" w:color="auto" w:fill="FFFFFF"/>
        </w:rPr>
      </w:pPr>
      <w:r>
        <w:rPr>
          <w:rFonts w:ascii="Times New Roman" w:hAnsi="Times New Roman"/>
          <w:sz w:val="24"/>
          <w:szCs w:val="24"/>
          <w:shd w:val="clear" w:color="auto" w:fill="FFFFFF"/>
        </w:rPr>
        <w:t>Y todos tan “felices” (¿felices?), viajando en vehículos no controlados, que no pagan impuestos, que compiten deslealmente; subalquilando una habitación, un sillón-cama, o un… ¿trastero?; o comprando libros por Internet, que solo pagan un dólar por ejemplar al autor…</w:t>
      </w:r>
    </w:p>
    <w:p w:rsidR="00746D42" w:rsidRDefault="00746D42" w:rsidP="00746D42">
      <w:pPr>
        <w:spacing w:after="180" w:line="240" w:lineRule="auto"/>
        <w:jc w:val="both"/>
        <w:rPr>
          <w:rFonts w:ascii="Times New Roman" w:hAnsi="Times New Roman"/>
          <w:sz w:val="24"/>
          <w:szCs w:val="24"/>
          <w:shd w:val="clear" w:color="auto" w:fill="FFFFFF"/>
        </w:rPr>
      </w:pPr>
      <w:r>
        <w:rPr>
          <w:rFonts w:ascii="Times New Roman" w:hAnsi="Times New Roman"/>
          <w:sz w:val="24"/>
          <w:szCs w:val="24"/>
          <w:shd w:val="clear" w:color="auto" w:fill="FFFFFF"/>
        </w:rPr>
        <w:t>Todo lo que está ocioso (o subutilizado) se puede compartir: ¿también la pareja? ¿</w:t>
      </w:r>
      <w:proofErr w:type="gramStart"/>
      <w:r>
        <w:rPr>
          <w:rFonts w:ascii="Times New Roman" w:hAnsi="Times New Roman"/>
          <w:sz w:val="24"/>
          <w:szCs w:val="24"/>
          <w:shd w:val="clear" w:color="auto" w:fill="FFFFFF"/>
        </w:rPr>
        <w:t>o</w:t>
      </w:r>
      <w:proofErr w:type="gramEnd"/>
      <w:r>
        <w:rPr>
          <w:rFonts w:ascii="Times New Roman" w:hAnsi="Times New Roman"/>
          <w:sz w:val="24"/>
          <w:szCs w:val="24"/>
          <w:shd w:val="clear" w:color="auto" w:fill="FFFFFF"/>
        </w:rPr>
        <w:t xml:space="preserve"> los hijos?    </w:t>
      </w:r>
    </w:p>
    <w:p w:rsidR="00746D42" w:rsidRPr="00D43AB5" w:rsidRDefault="00746D42" w:rsidP="00746D42">
      <w:pPr>
        <w:spacing w:after="0" w:line="240" w:lineRule="auto"/>
        <w:jc w:val="both"/>
        <w:textAlignment w:val="baseline"/>
        <w:rPr>
          <w:rFonts w:ascii="Times New Roman" w:hAnsi="Times New Roman"/>
          <w:sz w:val="24"/>
          <w:szCs w:val="24"/>
          <w:u w:val="single"/>
        </w:rPr>
      </w:pPr>
      <w:r w:rsidRPr="00D43AB5">
        <w:rPr>
          <w:rFonts w:ascii="Times New Roman" w:hAnsi="Times New Roman"/>
          <w:sz w:val="24"/>
          <w:szCs w:val="24"/>
          <w:u w:val="single"/>
        </w:rPr>
        <w:t>Cómo Amazon está acabando poco a poco con las compañías de reparto</w:t>
      </w:r>
    </w:p>
    <w:p w:rsidR="00746D42" w:rsidRDefault="00746D42" w:rsidP="00746D42">
      <w:pPr>
        <w:spacing w:after="0" w:line="240" w:lineRule="auto"/>
        <w:jc w:val="both"/>
        <w:textAlignment w:val="baseline"/>
        <w:rPr>
          <w:rFonts w:ascii="Times New Roman" w:hAnsi="Times New Roman"/>
          <w:sz w:val="24"/>
          <w:szCs w:val="24"/>
        </w:rPr>
      </w:pPr>
    </w:p>
    <w:p w:rsidR="00746D42" w:rsidRPr="00A52BC6" w:rsidRDefault="00746D42" w:rsidP="00746D42">
      <w:pPr>
        <w:spacing w:after="0" w:line="240" w:lineRule="auto"/>
        <w:jc w:val="both"/>
        <w:textAlignment w:val="baseline"/>
        <w:rPr>
          <w:rFonts w:ascii="Times New Roman" w:hAnsi="Times New Roman"/>
          <w:sz w:val="24"/>
          <w:szCs w:val="24"/>
        </w:rPr>
      </w:pPr>
      <w:r w:rsidRPr="00A52BC6">
        <w:rPr>
          <w:rFonts w:ascii="Times New Roman" w:hAnsi="Times New Roman"/>
          <w:sz w:val="24"/>
          <w:szCs w:val="24"/>
        </w:rPr>
        <w:t>Amazon tiene un objetivo desde hace años: acabar con las empresas de reparto. A cambio, quieren controlar el sector por ellos mismos. No solo quieren controlar los medios de reparto mediante empleo (precario, pues incluso los repartidores deben estar dados de alta como autónomos y cobran muy poco), sino que además pretenden sustituir estos recursos humanos por robots, posteriormente (por eso principalmente quieren controlar el reparto).</w:t>
      </w:r>
    </w:p>
    <w:p w:rsidR="00746D42" w:rsidRPr="00A52BC6" w:rsidRDefault="00746D42" w:rsidP="00746D42">
      <w:pPr>
        <w:spacing w:after="0" w:line="240" w:lineRule="auto"/>
        <w:jc w:val="both"/>
        <w:textAlignment w:val="baseline"/>
        <w:rPr>
          <w:rFonts w:ascii="Times New Roman" w:hAnsi="Times New Roman"/>
          <w:sz w:val="24"/>
          <w:szCs w:val="24"/>
        </w:rPr>
      </w:pPr>
    </w:p>
    <w:p w:rsidR="00746D42" w:rsidRPr="00A52BC6" w:rsidRDefault="00746D42" w:rsidP="00746D42">
      <w:pPr>
        <w:spacing w:after="0" w:line="240" w:lineRule="auto"/>
        <w:jc w:val="both"/>
        <w:textAlignment w:val="baseline"/>
        <w:rPr>
          <w:rFonts w:ascii="Times New Roman" w:hAnsi="Times New Roman"/>
          <w:sz w:val="24"/>
          <w:szCs w:val="24"/>
        </w:rPr>
      </w:pPr>
      <w:r w:rsidRPr="00A52BC6">
        <w:rPr>
          <w:rFonts w:ascii="Times New Roman" w:hAnsi="Times New Roman"/>
          <w:sz w:val="24"/>
          <w:szCs w:val="24"/>
        </w:rPr>
        <w:t>Ahora, han dado un paso importante: han creado su propia franquicia de reparto. Esto es, cualquiera ahora puede montar una empresa de reparto de Amazon, como si fuera una franquicia. La empresa será tuya, pero el camión, los uniformes y la imagen, de Amazon. Para comenzar con el servicio, cada franquicia podría co</w:t>
      </w:r>
      <w:r>
        <w:rPr>
          <w:rFonts w:ascii="Times New Roman" w:hAnsi="Times New Roman"/>
          <w:sz w:val="24"/>
          <w:szCs w:val="24"/>
        </w:rPr>
        <w:t>menzar con entre 20 y 40 furgone</w:t>
      </w:r>
      <w:r w:rsidRPr="00A52BC6">
        <w:rPr>
          <w:rFonts w:ascii="Times New Roman" w:hAnsi="Times New Roman"/>
          <w:sz w:val="24"/>
          <w:szCs w:val="24"/>
        </w:rPr>
        <w:t>s que den trabajo a más de 100 empleados, generando una facturación anual de 300 000 euros.</w:t>
      </w:r>
    </w:p>
    <w:p w:rsidR="00746D42" w:rsidRPr="00A52BC6" w:rsidRDefault="00746D42" w:rsidP="00746D42">
      <w:pPr>
        <w:spacing w:after="0" w:line="240" w:lineRule="auto"/>
        <w:jc w:val="both"/>
        <w:textAlignment w:val="baseline"/>
        <w:rPr>
          <w:rFonts w:ascii="Times New Roman" w:hAnsi="Times New Roman"/>
          <w:sz w:val="24"/>
          <w:szCs w:val="24"/>
        </w:rPr>
      </w:pPr>
    </w:p>
    <w:p w:rsidR="00746D42" w:rsidRPr="00A52BC6" w:rsidRDefault="00746D42" w:rsidP="00746D42">
      <w:pPr>
        <w:spacing w:after="0" w:line="240" w:lineRule="auto"/>
        <w:jc w:val="both"/>
        <w:textAlignment w:val="baseline"/>
        <w:rPr>
          <w:rFonts w:ascii="Times New Roman" w:hAnsi="Times New Roman"/>
          <w:sz w:val="24"/>
          <w:szCs w:val="24"/>
        </w:rPr>
      </w:pPr>
      <w:r w:rsidRPr="00A52BC6">
        <w:rPr>
          <w:rFonts w:ascii="Times New Roman" w:hAnsi="Times New Roman"/>
          <w:sz w:val="24"/>
          <w:szCs w:val="24"/>
        </w:rPr>
        <w:t>Y, además de sufragar todos los costes como las nóminas de los empleados y las furgonetas, tendremos que realizar un pago a Amazon de 10 000 dólares. Un plan redondo para Amazon: no solo se quita de en medio a las empresas de reparto, sino que además consigue servicios más baratos con ello e incluso gana dinero en la operación.</w:t>
      </w:r>
    </w:p>
    <w:p w:rsidR="00746D42" w:rsidRPr="00A52BC6" w:rsidRDefault="00746D42" w:rsidP="00746D42">
      <w:pPr>
        <w:spacing w:after="0" w:line="240" w:lineRule="auto"/>
        <w:jc w:val="both"/>
        <w:textAlignment w:val="baseline"/>
        <w:rPr>
          <w:rFonts w:ascii="Times New Roman" w:hAnsi="Times New Roman"/>
          <w:sz w:val="24"/>
          <w:szCs w:val="24"/>
        </w:rPr>
      </w:pPr>
    </w:p>
    <w:p w:rsidR="00746D42" w:rsidRDefault="00746D42" w:rsidP="00746D42">
      <w:pPr>
        <w:spacing w:after="0" w:line="240" w:lineRule="auto"/>
        <w:jc w:val="both"/>
        <w:textAlignment w:val="baseline"/>
        <w:rPr>
          <w:rFonts w:ascii="Times New Roman" w:hAnsi="Times New Roman"/>
          <w:sz w:val="24"/>
          <w:szCs w:val="24"/>
        </w:rPr>
      </w:pPr>
      <w:r w:rsidRPr="00A52BC6">
        <w:rPr>
          <w:rFonts w:ascii="Times New Roman" w:hAnsi="Times New Roman"/>
          <w:sz w:val="24"/>
          <w:szCs w:val="24"/>
        </w:rPr>
        <w:t>Los planes de Amazon para cargarse a las empresas de reparto</w:t>
      </w:r>
    </w:p>
    <w:p w:rsidR="00746D42" w:rsidRPr="00A52BC6" w:rsidRDefault="00746D42" w:rsidP="00746D42">
      <w:pPr>
        <w:spacing w:after="0" w:line="240" w:lineRule="auto"/>
        <w:jc w:val="both"/>
        <w:textAlignment w:val="baseline"/>
        <w:rPr>
          <w:rFonts w:ascii="Times New Roman" w:hAnsi="Times New Roman"/>
          <w:sz w:val="24"/>
          <w:szCs w:val="24"/>
        </w:rPr>
      </w:pPr>
    </w:p>
    <w:p w:rsidR="00746D42" w:rsidRPr="00A52BC6" w:rsidRDefault="00746D42" w:rsidP="00746D42">
      <w:pPr>
        <w:spacing w:after="0" w:line="240" w:lineRule="auto"/>
        <w:jc w:val="both"/>
        <w:textAlignment w:val="baseline"/>
        <w:rPr>
          <w:rFonts w:ascii="Times New Roman" w:hAnsi="Times New Roman"/>
          <w:sz w:val="24"/>
          <w:szCs w:val="24"/>
        </w:rPr>
      </w:pPr>
      <w:r w:rsidRPr="00A52BC6">
        <w:rPr>
          <w:rFonts w:ascii="Times New Roman" w:hAnsi="Times New Roman"/>
          <w:sz w:val="24"/>
          <w:szCs w:val="24"/>
        </w:rPr>
        <w:t>Pero, ¿qué otros planes tiene Amazon entre manos para acabar con las actuales compañías de reparto de última milla (es decir, los que hacen el recorrido hasta tu casa)?</w:t>
      </w:r>
    </w:p>
    <w:p w:rsidR="00746D42" w:rsidRPr="00A52BC6" w:rsidRDefault="00746D42" w:rsidP="00746D42">
      <w:pPr>
        <w:spacing w:after="0" w:line="240" w:lineRule="auto"/>
        <w:jc w:val="both"/>
        <w:textAlignment w:val="baseline"/>
        <w:rPr>
          <w:rFonts w:ascii="Times New Roman" w:hAnsi="Times New Roman"/>
          <w:sz w:val="24"/>
          <w:szCs w:val="24"/>
        </w:rPr>
      </w:pPr>
    </w:p>
    <w:p w:rsidR="00746D42" w:rsidRPr="00A52BC6" w:rsidRDefault="00746D42" w:rsidP="00746D42">
      <w:pPr>
        <w:spacing w:after="0" w:line="240" w:lineRule="auto"/>
        <w:jc w:val="both"/>
        <w:textAlignment w:val="baseline"/>
        <w:rPr>
          <w:rFonts w:ascii="Times New Roman" w:hAnsi="Times New Roman"/>
          <w:sz w:val="24"/>
          <w:szCs w:val="24"/>
        </w:rPr>
      </w:pPr>
      <w:r w:rsidRPr="00A52BC6">
        <w:rPr>
          <w:rFonts w:ascii="Times New Roman" w:hAnsi="Times New Roman"/>
          <w:sz w:val="24"/>
          <w:szCs w:val="24"/>
        </w:rPr>
        <w:t xml:space="preserve">Amazon </w:t>
      </w:r>
      <w:proofErr w:type="spellStart"/>
      <w:r w:rsidRPr="00A52BC6">
        <w:rPr>
          <w:rFonts w:ascii="Times New Roman" w:hAnsi="Times New Roman"/>
          <w:sz w:val="24"/>
          <w:szCs w:val="24"/>
        </w:rPr>
        <w:t>Flex</w:t>
      </w:r>
      <w:proofErr w:type="spellEnd"/>
      <w:r w:rsidRPr="00A52BC6">
        <w:rPr>
          <w:rFonts w:ascii="Times New Roman" w:hAnsi="Times New Roman"/>
          <w:sz w:val="24"/>
          <w:szCs w:val="24"/>
        </w:rPr>
        <w:t xml:space="preserve"> (repartidores autónomos)</w:t>
      </w:r>
    </w:p>
    <w:p w:rsidR="00746D42" w:rsidRPr="00A52BC6" w:rsidRDefault="00746D42" w:rsidP="00746D42">
      <w:pPr>
        <w:spacing w:after="0" w:line="240" w:lineRule="auto"/>
        <w:jc w:val="both"/>
        <w:textAlignment w:val="baseline"/>
        <w:rPr>
          <w:rFonts w:ascii="Times New Roman" w:hAnsi="Times New Roman"/>
          <w:sz w:val="24"/>
          <w:szCs w:val="24"/>
        </w:rPr>
      </w:pPr>
    </w:p>
    <w:p w:rsidR="00746D42" w:rsidRPr="00A52BC6" w:rsidRDefault="00746D42" w:rsidP="00746D42">
      <w:pPr>
        <w:spacing w:after="0" w:line="240" w:lineRule="auto"/>
        <w:jc w:val="both"/>
        <w:textAlignment w:val="baseline"/>
        <w:rPr>
          <w:rFonts w:ascii="Times New Roman" w:hAnsi="Times New Roman"/>
          <w:sz w:val="24"/>
          <w:szCs w:val="24"/>
        </w:rPr>
      </w:pPr>
      <w:r w:rsidRPr="00A52BC6">
        <w:rPr>
          <w:rFonts w:ascii="Times New Roman" w:hAnsi="Times New Roman"/>
          <w:sz w:val="24"/>
          <w:szCs w:val="24"/>
        </w:rPr>
        <w:t>El plan principal es los repartidores que tienen contratados en régimen de autónomos.</w:t>
      </w:r>
    </w:p>
    <w:p w:rsidR="00746D42" w:rsidRPr="00A52BC6" w:rsidRDefault="00746D42" w:rsidP="00746D42">
      <w:pPr>
        <w:spacing w:after="0" w:line="240" w:lineRule="auto"/>
        <w:jc w:val="both"/>
        <w:textAlignment w:val="baseline"/>
        <w:rPr>
          <w:rFonts w:ascii="Times New Roman" w:hAnsi="Times New Roman"/>
          <w:sz w:val="24"/>
          <w:szCs w:val="24"/>
        </w:rPr>
      </w:pPr>
    </w:p>
    <w:p w:rsidR="00746D42" w:rsidRDefault="00746D42" w:rsidP="00746D42">
      <w:pPr>
        <w:spacing w:after="0" w:line="240" w:lineRule="auto"/>
        <w:jc w:val="both"/>
        <w:textAlignment w:val="baseline"/>
        <w:rPr>
          <w:rFonts w:ascii="Times New Roman" w:hAnsi="Times New Roman"/>
          <w:sz w:val="24"/>
          <w:szCs w:val="24"/>
        </w:rPr>
      </w:pPr>
      <w:r w:rsidRPr="00A52BC6">
        <w:rPr>
          <w:rFonts w:ascii="Times New Roman" w:hAnsi="Times New Roman"/>
          <w:sz w:val="24"/>
          <w:szCs w:val="24"/>
        </w:rPr>
        <w:t>Cobran 14 euros por hora como autónomo, de donde debemos descontar la seguridad social, el IRPF, la gasolina, el desgaste del vehículo y, por supuesto, el resto de impuestos e inversiones. Además, no hay un mínimo de pedidos garantizados, que es la principal queja de los repartidores. Este tipo de prácticas han sido consideradas por la patronal logística como actividades que se «se acercan a la expl</w:t>
      </w:r>
      <w:r>
        <w:rPr>
          <w:rFonts w:ascii="Times New Roman" w:hAnsi="Times New Roman"/>
          <w:sz w:val="24"/>
          <w:szCs w:val="24"/>
        </w:rPr>
        <w:t>otación laboral».</w:t>
      </w:r>
    </w:p>
    <w:p w:rsidR="00746D42" w:rsidRDefault="00746D42" w:rsidP="00746D42">
      <w:pPr>
        <w:spacing w:after="0" w:line="240" w:lineRule="auto"/>
        <w:jc w:val="both"/>
        <w:textAlignment w:val="baseline"/>
        <w:rPr>
          <w:rFonts w:ascii="Times New Roman" w:hAnsi="Times New Roman"/>
          <w:sz w:val="24"/>
          <w:szCs w:val="24"/>
        </w:rPr>
      </w:pPr>
    </w:p>
    <w:p w:rsidR="00746D42" w:rsidRPr="00A52BC6" w:rsidRDefault="00746D42" w:rsidP="00746D42">
      <w:pPr>
        <w:spacing w:after="0" w:line="240" w:lineRule="auto"/>
        <w:jc w:val="both"/>
        <w:textAlignment w:val="baseline"/>
        <w:rPr>
          <w:rFonts w:ascii="Times New Roman" w:hAnsi="Times New Roman"/>
          <w:sz w:val="24"/>
          <w:szCs w:val="24"/>
        </w:rPr>
      </w:pPr>
      <w:r>
        <w:rPr>
          <w:rFonts w:ascii="Times New Roman" w:hAnsi="Times New Roman"/>
          <w:sz w:val="24"/>
          <w:szCs w:val="24"/>
        </w:rPr>
        <w:t xml:space="preserve">Prime </w:t>
      </w:r>
      <w:proofErr w:type="spellStart"/>
      <w:r>
        <w:rPr>
          <w:rFonts w:ascii="Times New Roman" w:hAnsi="Times New Roman"/>
          <w:sz w:val="24"/>
          <w:szCs w:val="24"/>
        </w:rPr>
        <w:t>Now</w:t>
      </w:r>
      <w:proofErr w:type="spellEnd"/>
    </w:p>
    <w:p w:rsidR="00746D42" w:rsidRPr="00A52BC6" w:rsidRDefault="00746D42" w:rsidP="00746D42">
      <w:pPr>
        <w:spacing w:after="0" w:line="240" w:lineRule="auto"/>
        <w:jc w:val="both"/>
        <w:textAlignment w:val="baseline"/>
        <w:rPr>
          <w:rFonts w:ascii="Times New Roman" w:hAnsi="Times New Roman"/>
          <w:sz w:val="24"/>
          <w:szCs w:val="24"/>
        </w:rPr>
      </w:pPr>
    </w:p>
    <w:p w:rsidR="00746D42" w:rsidRDefault="00746D42" w:rsidP="00746D42">
      <w:pPr>
        <w:spacing w:after="0" w:line="240" w:lineRule="auto"/>
        <w:jc w:val="both"/>
        <w:textAlignment w:val="baseline"/>
        <w:rPr>
          <w:rFonts w:ascii="Times New Roman" w:hAnsi="Times New Roman"/>
          <w:sz w:val="24"/>
          <w:szCs w:val="24"/>
        </w:rPr>
      </w:pPr>
      <w:r w:rsidRPr="00A52BC6">
        <w:rPr>
          <w:rFonts w:ascii="Times New Roman" w:hAnsi="Times New Roman"/>
          <w:sz w:val="24"/>
          <w:szCs w:val="24"/>
        </w:rPr>
        <w:t xml:space="preserve">Los repartidores de Prime </w:t>
      </w:r>
      <w:proofErr w:type="spellStart"/>
      <w:r w:rsidRPr="00A52BC6">
        <w:rPr>
          <w:rFonts w:ascii="Times New Roman" w:hAnsi="Times New Roman"/>
          <w:sz w:val="24"/>
          <w:szCs w:val="24"/>
        </w:rPr>
        <w:t>Now</w:t>
      </w:r>
      <w:proofErr w:type="spellEnd"/>
      <w:r w:rsidRPr="00A52BC6">
        <w:rPr>
          <w:rFonts w:ascii="Times New Roman" w:hAnsi="Times New Roman"/>
          <w:sz w:val="24"/>
          <w:szCs w:val="24"/>
        </w:rPr>
        <w:t xml:space="preserve"> son externalizados y cobran poco más de 5 euros la hora, denunciando que trabajan 8,4 horas al día y sin descansos en la semana. Actualmente está en funcionamiento en Madrid, Barcelona y Valencia.</w:t>
      </w:r>
    </w:p>
    <w:p w:rsidR="00746D42" w:rsidRDefault="00746D42" w:rsidP="00746D42">
      <w:pPr>
        <w:spacing w:after="0" w:line="240" w:lineRule="auto"/>
        <w:jc w:val="both"/>
        <w:textAlignment w:val="baseline"/>
        <w:rPr>
          <w:rFonts w:ascii="Times New Roman" w:hAnsi="Times New Roman"/>
          <w:sz w:val="24"/>
          <w:szCs w:val="24"/>
        </w:rPr>
      </w:pPr>
    </w:p>
    <w:p w:rsidR="00746D42" w:rsidRPr="00A52BC6" w:rsidRDefault="00746D42" w:rsidP="00746D42">
      <w:pPr>
        <w:spacing w:after="0" w:line="240" w:lineRule="auto"/>
        <w:jc w:val="both"/>
        <w:textAlignment w:val="baseline"/>
        <w:rPr>
          <w:rFonts w:ascii="Times New Roman" w:hAnsi="Times New Roman"/>
          <w:sz w:val="24"/>
          <w:szCs w:val="24"/>
        </w:rPr>
      </w:pPr>
      <w:r>
        <w:rPr>
          <w:rFonts w:ascii="Times New Roman" w:hAnsi="Times New Roman"/>
          <w:sz w:val="24"/>
          <w:szCs w:val="24"/>
        </w:rPr>
        <w:t xml:space="preserve">Amazon </w:t>
      </w:r>
      <w:proofErr w:type="spellStart"/>
      <w:r>
        <w:rPr>
          <w:rFonts w:ascii="Times New Roman" w:hAnsi="Times New Roman"/>
          <w:sz w:val="24"/>
          <w:szCs w:val="24"/>
        </w:rPr>
        <w:t>Lockers</w:t>
      </w:r>
      <w:proofErr w:type="spellEnd"/>
      <w:r>
        <w:rPr>
          <w:rFonts w:ascii="Times New Roman" w:hAnsi="Times New Roman"/>
          <w:sz w:val="24"/>
          <w:szCs w:val="24"/>
        </w:rPr>
        <w:t xml:space="preserve"> (taquillas inteligentes)</w:t>
      </w:r>
    </w:p>
    <w:p w:rsidR="00746D42" w:rsidRPr="00A52BC6" w:rsidRDefault="00746D42" w:rsidP="00746D42">
      <w:pPr>
        <w:spacing w:after="0" w:line="240" w:lineRule="auto"/>
        <w:jc w:val="both"/>
        <w:textAlignment w:val="baseline"/>
        <w:rPr>
          <w:rFonts w:ascii="Times New Roman" w:hAnsi="Times New Roman"/>
          <w:sz w:val="24"/>
          <w:szCs w:val="24"/>
        </w:rPr>
      </w:pPr>
    </w:p>
    <w:p w:rsidR="00746D42" w:rsidRDefault="00746D42" w:rsidP="00746D42">
      <w:pPr>
        <w:spacing w:after="0" w:line="240" w:lineRule="auto"/>
        <w:jc w:val="both"/>
        <w:textAlignment w:val="baseline"/>
        <w:rPr>
          <w:rFonts w:ascii="Times New Roman" w:hAnsi="Times New Roman"/>
          <w:sz w:val="24"/>
          <w:szCs w:val="24"/>
        </w:rPr>
      </w:pPr>
      <w:r w:rsidRPr="00A52BC6">
        <w:rPr>
          <w:rFonts w:ascii="Times New Roman" w:hAnsi="Times New Roman"/>
          <w:sz w:val="24"/>
          <w:szCs w:val="24"/>
        </w:rPr>
        <w:t xml:space="preserve">Luego pasamos a los dispositivos inteligentes. Amazon </w:t>
      </w:r>
      <w:proofErr w:type="spellStart"/>
      <w:r w:rsidRPr="00A52BC6">
        <w:rPr>
          <w:rFonts w:ascii="Times New Roman" w:hAnsi="Times New Roman"/>
          <w:sz w:val="24"/>
          <w:szCs w:val="24"/>
        </w:rPr>
        <w:t>Lockers</w:t>
      </w:r>
      <w:proofErr w:type="spellEnd"/>
      <w:r w:rsidRPr="00A52BC6">
        <w:rPr>
          <w:rFonts w:ascii="Times New Roman" w:hAnsi="Times New Roman"/>
          <w:sz w:val="24"/>
          <w:szCs w:val="24"/>
        </w:rPr>
        <w:t>, una especie de taquilla que se ha ido extendiendo por todo el territorio español. Son literalmente puntos de recogidas situados en sitios estratégicos (como gasolineras o establecimientos como Telepizza, supermercados o centros comerciales) donde puedes ir y recoger tu paquete tranquilamente, sin tener que estar esperando o tratando con un repartidor.</w:t>
      </w:r>
    </w:p>
    <w:p w:rsidR="00746D42" w:rsidRDefault="00746D42" w:rsidP="00746D42">
      <w:pPr>
        <w:spacing w:after="0" w:line="240" w:lineRule="auto"/>
        <w:jc w:val="both"/>
        <w:textAlignment w:val="baseline"/>
        <w:rPr>
          <w:rFonts w:ascii="Times New Roman" w:hAnsi="Times New Roman"/>
          <w:sz w:val="24"/>
          <w:szCs w:val="24"/>
        </w:rPr>
      </w:pPr>
    </w:p>
    <w:p w:rsidR="00746D42" w:rsidRDefault="00746D42" w:rsidP="00746D42">
      <w:pPr>
        <w:spacing w:after="0" w:line="240" w:lineRule="auto"/>
        <w:jc w:val="both"/>
        <w:textAlignment w:val="baseline"/>
        <w:rPr>
          <w:rFonts w:ascii="Times New Roman" w:hAnsi="Times New Roman"/>
          <w:sz w:val="24"/>
          <w:szCs w:val="24"/>
        </w:rPr>
      </w:pPr>
    </w:p>
    <w:p w:rsidR="00746D42" w:rsidRDefault="00746D42" w:rsidP="00746D42">
      <w:pPr>
        <w:spacing w:after="0" w:line="240" w:lineRule="auto"/>
        <w:jc w:val="both"/>
        <w:textAlignment w:val="baseline"/>
        <w:rPr>
          <w:rFonts w:ascii="Times New Roman" w:hAnsi="Times New Roman"/>
          <w:sz w:val="24"/>
          <w:szCs w:val="24"/>
        </w:rPr>
      </w:pPr>
    </w:p>
    <w:p w:rsidR="00746D42" w:rsidRDefault="00746D42" w:rsidP="00746D42">
      <w:pPr>
        <w:spacing w:after="0" w:line="240" w:lineRule="auto"/>
        <w:jc w:val="both"/>
        <w:textAlignment w:val="baseline"/>
        <w:rPr>
          <w:rFonts w:ascii="Times New Roman" w:hAnsi="Times New Roman"/>
          <w:sz w:val="24"/>
          <w:szCs w:val="24"/>
        </w:rPr>
      </w:pPr>
      <w:r>
        <w:rPr>
          <w:rFonts w:ascii="Times New Roman" w:hAnsi="Times New Roman"/>
          <w:sz w:val="24"/>
          <w:szCs w:val="24"/>
        </w:rPr>
        <w:t xml:space="preserve">Los </w:t>
      </w:r>
      <w:proofErr w:type="spellStart"/>
      <w:r>
        <w:rPr>
          <w:rFonts w:ascii="Times New Roman" w:hAnsi="Times New Roman"/>
          <w:sz w:val="24"/>
          <w:szCs w:val="24"/>
        </w:rPr>
        <w:t>drones</w:t>
      </w:r>
      <w:proofErr w:type="spellEnd"/>
    </w:p>
    <w:p w:rsidR="00746D42" w:rsidRPr="00A52BC6" w:rsidRDefault="00746D42" w:rsidP="00746D42">
      <w:pPr>
        <w:spacing w:after="0" w:line="240" w:lineRule="auto"/>
        <w:jc w:val="both"/>
        <w:textAlignment w:val="baseline"/>
        <w:rPr>
          <w:rFonts w:ascii="Times New Roman" w:hAnsi="Times New Roman"/>
          <w:sz w:val="24"/>
          <w:szCs w:val="24"/>
        </w:rPr>
      </w:pPr>
    </w:p>
    <w:p w:rsidR="00746D42" w:rsidRPr="00A52BC6" w:rsidRDefault="00746D42" w:rsidP="00746D42">
      <w:pPr>
        <w:spacing w:after="0" w:line="240" w:lineRule="auto"/>
        <w:jc w:val="both"/>
        <w:textAlignment w:val="baseline"/>
        <w:rPr>
          <w:rFonts w:ascii="Times New Roman" w:hAnsi="Times New Roman"/>
          <w:sz w:val="24"/>
          <w:szCs w:val="24"/>
        </w:rPr>
      </w:pPr>
      <w:r w:rsidRPr="00A52BC6">
        <w:rPr>
          <w:rFonts w:ascii="Times New Roman" w:hAnsi="Times New Roman"/>
          <w:sz w:val="24"/>
          <w:szCs w:val="24"/>
        </w:rPr>
        <w:t xml:space="preserve">Los </w:t>
      </w:r>
      <w:proofErr w:type="spellStart"/>
      <w:r w:rsidRPr="00A52BC6">
        <w:rPr>
          <w:rFonts w:ascii="Times New Roman" w:hAnsi="Times New Roman"/>
          <w:sz w:val="24"/>
          <w:szCs w:val="24"/>
        </w:rPr>
        <w:t>drones</w:t>
      </w:r>
      <w:proofErr w:type="spellEnd"/>
      <w:r w:rsidRPr="00A52BC6">
        <w:rPr>
          <w:rFonts w:ascii="Times New Roman" w:hAnsi="Times New Roman"/>
          <w:sz w:val="24"/>
          <w:szCs w:val="24"/>
        </w:rPr>
        <w:t xml:space="preserve"> han sido siempre la gran apuesta de Amazon: son baratos, reparten por sí solos, y no tienen nómina. El único problema es que tienen un largo desarrollo detrás, y probablemente no los veremos hasta dentro de unos cuantos años más. La idea de Amazon es, incluso, crear ‘co</w:t>
      </w:r>
      <w:r>
        <w:rPr>
          <w:rFonts w:ascii="Times New Roman" w:hAnsi="Times New Roman"/>
          <w:sz w:val="24"/>
          <w:szCs w:val="24"/>
        </w:rPr>
        <w:t>lmenas’, una especie de helipuer</w:t>
      </w:r>
      <w:r w:rsidRPr="00A52BC6">
        <w:rPr>
          <w:rFonts w:ascii="Times New Roman" w:hAnsi="Times New Roman"/>
          <w:sz w:val="24"/>
          <w:szCs w:val="24"/>
        </w:rPr>
        <w:t xml:space="preserve">tos para estos </w:t>
      </w:r>
      <w:proofErr w:type="spellStart"/>
      <w:r w:rsidRPr="00A52BC6">
        <w:rPr>
          <w:rFonts w:ascii="Times New Roman" w:hAnsi="Times New Roman"/>
          <w:sz w:val="24"/>
          <w:szCs w:val="24"/>
        </w:rPr>
        <w:t>drones</w:t>
      </w:r>
      <w:proofErr w:type="spellEnd"/>
      <w:r w:rsidRPr="00A52BC6">
        <w:rPr>
          <w:rFonts w:ascii="Times New Roman" w:hAnsi="Times New Roman"/>
          <w:sz w:val="24"/>
          <w:szCs w:val="24"/>
        </w:rPr>
        <w:t xml:space="preserve"> desde los que puedan salir.</w:t>
      </w:r>
    </w:p>
    <w:p w:rsidR="00746D42" w:rsidRPr="00A52BC6" w:rsidRDefault="00746D42" w:rsidP="00746D42">
      <w:pPr>
        <w:spacing w:after="0" w:line="240" w:lineRule="auto"/>
        <w:jc w:val="both"/>
        <w:textAlignment w:val="baseline"/>
        <w:rPr>
          <w:rFonts w:ascii="Times New Roman" w:hAnsi="Times New Roman"/>
          <w:sz w:val="24"/>
          <w:szCs w:val="24"/>
        </w:rPr>
      </w:pPr>
    </w:p>
    <w:p w:rsidR="00746D42" w:rsidRPr="00A52BC6" w:rsidRDefault="00746D42" w:rsidP="00746D42">
      <w:pPr>
        <w:spacing w:after="0" w:line="240" w:lineRule="auto"/>
        <w:jc w:val="both"/>
        <w:textAlignment w:val="baseline"/>
        <w:rPr>
          <w:rFonts w:ascii="Times New Roman" w:hAnsi="Times New Roman"/>
          <w:sz w:val="24"/>
          <w:szCs w:val="24"/>
        </w:rPr>
      </w:pPr>
      <w:r w:rsidRPr="00A52BC6">
        <w:rPr>
          <w:rFonts w:ascii="Times New Roman" w:hAnsi="Times New Roman"/>
          <w:sz w:val="24"/>
          <w:szCs w:val="24"/>
        </w:rPr>
        <w:t>Una vez lleguen a tu casa, simplemente sueltan el paquete en una zona segura. Uno de los métodos que han planteado es mediante un paracaídas, aunque todavía las técnicas están muy verdes. La otra opción es simplemente depositar el paquete sobre el suelo.</w:t>
      </w:r>
    </w:p>
    <w:p w:rsidR="00746D42" w:rsidRPr="00A52BC6" w:rsidRDefault="00746D42" w:rsidP="00746D42">
      <w:pPr>
        <w:spacing w:after="0" w:line="240" w:lineRule="auto"/>
        <w:jc w:val="both"/>
        <w:textAlignment w:val="baseline"/>
        <w:rPr>
          <w:rFonts w:ascii="Times New Roman" w:hAnsi="Times New Roman"/>
          <w:sz w:val="24"/>
          <w:szCs w:val="24"/>
        </w:rPr>
      </w:pPr>
    </w:p>
    <w:p w:rsidR="00746D42" w:rsidRPr="00A52BC6" w:rsidRDefault="00746D42" w:rsidP="00746D42">
      <w:pPr>
        <w:spacing w:after="0" w:line="240" w:lineRule="auto"/>
        <w:jc w:val="both"/>
        <w:textAlignment w:val="baseline"/>
        <w:rPr>
          <w:rFonts w:ascii="Times New Roman" w:hAnsi="Times New Roman"/>
          <w:sz w:val="24"/>
          <w:szCs w:val="24"/>
        </w:rPr>
      </w:pPr>
      <w:r w:rsidRPr="00A52BC6">
        <w:rPr>
          <w:rFonts w:ascii="Times New Roman" w:hAnsi="Times New Roman"/>
          <w:sz w:val="24"/>
          <w:szCs w:val="24"/>
        </w:rPr>
        <w:t xml:space="preserve">La idea no solo es sustituir al repartidor, sino que el proyecto de </w:t>
      </w:r>
      <w:proofErr w:type="spellStart"/>
      <w:r w:rsidRPr="00A52BC6">
        <w:rPr>
          <w:rFonts w:ascii="Times New Roman" w:hAnsi="Times New Roman"/>
          <w:sz w:val="24"/>
          <w:szCs w:val="24"/>
        </w:rPr>
        <w:t>drones</w:t>
      </w:r>
      <w:proofErr w:type="spellEnd"/>
      <w:r w:rsidRPr="00A52BC6">
        <w:rPr>
          <w:rFonts w:ascii="Times New Roman" w:hAnsi="Times New Roman"/>
          <w:sz w:val="24"/>
          <w:szCs w:val="24"/>
        </w:rPr>
        <w:t xml:space="preserve"> de Amazon también está muy focalizado en poder repartir allí donde no llegan los servicios de reparto tradicionales, como en zonas despobladas o rurales.</w:t>
      </w:r>
    </w:p>
    <w:p w:rsidR="00746D42" w:rsidRPr="00A52BC6" w:rsidRDefault="00746D42" w:rsidP="00746D42">
      <w:pPr>
        <w:spacing w:after="0" w:line="240" w:lineRule="auto"/>
        <w:jc w:val="both"/>
        <w:textAlignment w:val="baseline"/>
        <w:rPr>
          <w:rFonts w:ascii="Times New Roman" w:hAnsi="Times New Roman"/>
          <w:sz w:val="24"/>
          <w:szCs w:val="24"/>
        </w:rPr>
      </w:pPr>
    </w:p>
    <w:p w:rsidR="00746D42" w:rsidRDefault="00746D42" w:rsidP="00746D42">
      <w:pPr>
        <w:spacing w:after="0" w:line="240" w:lineRule="auto"/>
        <w:jc w:val="both"/>
        <w:textAlignment w:val="baseline"/>
        <w:rPr>
          <w:rFonts w:ascii="Times New Roman" w:hAnsi="Times New Roman"/>
          <w:sz w:val="24"/>
          <w:szCs w:val="24"/>
        </w:rPr>
      </w:pPr>
      <w:r w:rsidRPr="00A52BC6">
        <w:rPr>
          <w:rFonts w:ascii="Times New Roman" w:hAnsi="Times New Roman"/>
          <w:sz w:val="24"/>
          <w:szCs w:val="24"/>
        </w:rPr>
        <w:t>También su propio camión de reparto</w:t>
      </w:r>
    </w:p>
    <w:p w:rsidR="00746D42" w:rsidRPr="00A52BC6" w:rsidRDefault="00746D42" w:rsidP="00746D42">
      <w:pPr>
        <w:spacing w:after="0" w:line="240" w:lineRule="auto"/>
        <w:jc w:val="both"/>
        <w:textAlignment w:val="baseline"/>
        <w:rPr>
          <w:rFonts w:ascii="Times New Roman" w:hAnsi="Times New Roman"/>
          <w:sz w:val="24"/>
          <w:szCs w:val="24"/>
        </w:rPr>
      </w:pPr>
    </w:p>
    <w:p w:rsidR="00746D42" w:rsidRPr="00A52BC6" w:rsidRDefault="00746D42" w:rsidP="00746D42">
      <w:pPr>
        <w:spacing w:after="0" w:line="240" w:lineRule="auto"/>
        <w:jc w:val="both"/>
        <w:textAlignment w:val="baseline"/>
        <w:rPr>
          <w:rFonts w:ascii="Times New Roman" w:hAnsi="Times New Roman"/>
          <w:sz w:val="24"/>
          <w:szCs w:val="24"/>
        </w:rPr>
      </w:pPr>
      <w:r w:rsidRPr="00A52BC6">
        <w:rPr>
          <w:rFonts w:ascii="Times New Roman" w:hAnsi="Times New Roman"/>
          <w:sz w:val="24"/>
          <w:szCs w:val="24"/>
        </w:rPr>
        <w:t>Y no solo quiere dominar poco a poco los servicios de última milla, sino que también quiere encargarse de lo que ocurre antes del reparto final y después de salir del almacén (recordemos que los almacenes también son propios de Amazon). Por ello, están planeando tener su propio servicio de reparto mediante camiones, desde donde transportarán la mercancía de unos países a otros por tierra.</w:t>
      </w:r>
    </w:p>
    <w:p w:rsidR="00746D42" w:rsidRPr="00A52BC6" w:rsidRDefault="00746D42" w:rsidP="00746D42">
      <w:pPr>
        <w:spacing w:after="0" w:line="240" w:lineRule="auto"/>
        <w:jc w:val="both"/>
        <w:textAlignment w:val="baseline"/>
        <w:rPr>
          <w:rFonts w:ascii="Times New Roman" w:hAnsi="Times New Roman"/>
          <w:sz w:val="24"/>
          <w:szCs w:val="24"/>
        </w:rPr>
      </w:pPr>
    </w:p>
    <w:p w:rsidR="00746D42" w:rsidRDefault="00746D42" w:rsidP="00746D42">
      <w:pPr>
        <w:spacing w:after="0" w:line="240" w:lineRule="auto"/>
        <w:jc w:val="both"/>
        <w:textAlignment w:val="baseline"/>
        <w:rPr>
          <w:rFonts w:ascii="Times New Roman" w:hAnsi="Times New Roman"/>
          <w:sz w:val="24"/>
          <w:szCs w:val="24"/>
        </w:rPr>
      </w:pPr>
      <w:r w:rsidRPr="00A52BC6">
        <w:rPr>
          <w:rFonts w:ascii="Times New Roman" w:hAnsi="Times New Roman"/>
          <w:sz w:val="24"/>
          <w:szCs w:val="24"/>
        </w:rPr>
        <w:t>Y sus aviones</w:t>
      </w:r>
    </w:p>
    <w:p w:rsidR="00746D42" w:rsidRPr="00A52BC6" w:rsidRDefault="00746D42" w:rsidP="00746D42">
      <w:pPr>
        <w:spacing w:after="0" w:line="240" w:lineRule="auto"/>
        <w:jc w:val="both"/>
        <w:textAlignment w:val="baseline"/>
        <w:rPr>
          <w:rFonts w:ascii="Times New Roman" w:hAnsi="Times New Roman"/>
          <w:sz w:val="24"/>
          <w:szCs w:val="24"/>
        </w:rPr>
      </w:pPr>
    </w:p>
    <w:p w:rsidR="00746D42" w:rsidRPr="00A52BC6" w:rsidRDefault="00746D42" w:rsidP="00746D42">
      <w:pPr>
        <w:spacing w:after="0" w:line="240" w:lineRule="auto"/>
        <w:jc w:val="both"/>
        <w:textAlignment w:val="baseline"/>
        <w:rPr>
          <w:rFonts w:ascii="Times New Roman" w:hAnsi="Times New Roman"/>
          <w:sz w:val="24"/>
          <w:szCs w:val="24"/>
        </w:rPr>
      </w:pPr>
      <w:r w:rsidRPr="00A52BC6">
        <w:rPr>
          <w:rFonts w:ascii="Times New Roman" w:hAnsi="Times New Roman"/>
          <w:sz w:val="24"/>
          <w:szCs w:val="24"/>
        </w:rPr>
        <w:t>Y, efectivamente, también mediante el aire, aunque no hemos recibido nuevas actualizaciones de este otro plan de Amazon desde hace ya dos años, por lo que Amazon puede haberse echado atrás.</w:t>
      </w:r>
    </w:p>
    <w:p w:rsidR="00746D42" w:rsidRPr="00A52BC6" w:rsidRDefault="00746D42" w:rsidP="00746D42">
      <w:pPr>
        <w:spacing w:after="0" w:line="240" w:lineRule="auto"/>
        <w:jc w:val="both"/>
        <w:textAlignment w:val="baseline"/>
        <w:rPr>
          <w:rFonts w:ascii="Times New Roman" w:hAnsi="Times New Roman"/>
          <w:sz w:val="24"/>
          <w:szCs w:val="24"/>
        </w:rPr>
      </w:pPr>
    </w:p>
    <w:p w:rsidR="00746D42" w:rsidRPr="00A52BC6" w:rsidRDefault="00746D42" w:rsidP="00746D42">
      <w:pPr>
        <w:spacing w:after="0" w:line="240" w:lineRule="auto"/>
        <w:jc w:val="both"/>
        <w:textAlignment w:val="baseline"/>
        <w:rPr>
          <w:rFonts w:ascii="Times New Roman" w:hAnsi="Times New Roman"/>
          <w:sz w:val="24"/>
          <w:szCs w:val="24"/>
        </w:rPr>
      </w:pPr>
      <w:r w:rsidRPr="00A52BC6">
        <w:rPr>
          <w:rFonts w:ascii="Times New Roman" w:hAnsi="Times New Roman"/>
          <w:sz w:val="24"/>
          <w:szCs w:val="24"/>
        </w:rPr>
        <w:t>También te dejan la compra dentro de casa… y del coche</w:t>
      </w:r>
    </w:p>
    <w:p w:rsidR="00746D42" w:rsidRPr="00A52BC6" w:rsidRDefault="00746D42" w:rsidP="00746D42">
      <w:pPr>
        <w:spacing w:after="0" w:line="240" w:lineRule="auto"/>
        <w:jc w:val="both"/>
        <w:textAlignment w:val="baseline"/>
        <w:rPr>
          <w:rFonts w:ascii="Times New Roman" w:hAnsi="Times New Roman"/>
          <w:sz w:val="24"/>
          <w:szCs w:val="24"/>
        </w:rPr>
      </w:pPr>
    </w:p>
    <w:p w:rsidR="00746D42" w:rsidRPr="00A52BC6" w:rsidRDefault="00746D42" w:rsidP="00746D42">
      <w:pPr>
        <w:spacing w:after="0" w:line="240" w:lineRule="auto"/>
        <w:jc w:val="both"/>
        <w:textAlignment w:val="baseline"/>
        <w:rPr>
          <w:rFonts w:ascii="Times New Roman" w:hAnsi="Times New Roman"/>
          <w:sz w:val="24"/>
          <w:szCs w:val="24"/>
        </w:rPr>
      </w:pPr>
      <w:r w:rsidRPr="00A52BC6">
        <w:rPr>
          <w:rFonts w:ascii="Times New Roman" w:hAnsi="Times New Roman"/>
          <w:sz w:val="24"/>
          <w:szCs w:val="24"/>
        </w:rPr>
        <w:t>Y, si lo deseas (no está disponible aún en España), los repartidores de Amazon pueden entrar en tu casa y dejarte un paquete, incluso dejártelo dentro del coche. En la casa funciona solamente con las cerraduras inteligentes de Amazon y en el coche con los compatibles.</w:t>
      </w:r>
    </w:p>
    <w:p w:rsidR="00746D42" w:rsidRPr="00A52BC6" w:rsidRDefault="00746D42" w:rsidP="00746D42">
      <w:pPr>
        <w:spacing w:after="0" w:line="240" w:lineRule="auto"/>
        <w:jc w:val="both"/>
        <w:textAlignment w:val="baseline"/>
        <w:rPr>
          <w:rFonts w:ascii="Times New Roman" w:hAnsi="Times New Roman"/>
          <w:sz w:val="24"/>
          <w:szCs w:val="24"/>
        </w:rPr>
      </w:pPr>
    </w:p>
    <w:p w:rsidR="00746D42" w:rsidRDefault="00746D42" w:rsidP="00746D42">
      <w:pPr>
        <w:spacing w:after="0" w:line="240" w:lineRule="auto"/>
        <w:jc w:val="both"/>
        <w:textAlignment w:val="baseline"/>
        <w:rPr>
          <w:rFonts w:ascii="Times New Roman" w:hAnsi="Times New Roman"/>
          <w:sz w:val="24"/>
          <w:szCs w:val="24"/>
        </w:rPr>
      </w:pPr>
      <w:r w:rsidRPr="00A52BC6">
        <w:rPr>
          <w:rFonts w:ascii="Times New Roman" w:hAnsi="Times New Roman"/>
          <w:sz w:val="24"/>
          <w:szCs w:val="24"/>
        </w:rPr>
        <w:t>Debido a las medidas de seguridad de Amazon, puedes ver en todo momento qué está ocurriendo mientras está el repartido dentro de tu domicilio. Se trata de un buen método si quieres recibir algo pero no quieres estar en casa.</w:t>
      </w:r>
    </w:p>
    <w:p w:rsidR="00746D42" w:rsidRDefault="00746D42" w:rsidP="00746D42">
      <w:pPr>
        <w:spacing w:after="0" w:line="240" w:lineRule="auto"/>
        <w:jc w:val="both"/>
        <w:textAlignment w:val="baseline"/>
        <w:rPr>
          <w:rFonts w:ascii="Times New Roman" w:hAnsi="Times New Roman"/>
          <w:sz w:val="24"/>
          <w:szCs w:val="24"/>
        </w:rPr>
      </w:pPr>
    </w:p>
    <w:p w:rsidR="00746D42" w:rsidRDefault="00746D42" w:rsidP="00746D42">
      <w:pPr>
        <w:spacing w:after="0" w:line="240" w:lineRule="auto"/>
        <w:jc w:val="both"/>
        <w:textAlignment w:val="baseline"/>
        <w:rPr>
          <w:rFonts w:ascii="Times New Roman" w:hAnsi="Times New Roman"/>
          <w:sz w:val="24"/>
          <w:szCs w:val="24"/>
          <w:u w:val="single"/>
        </w:rPr>
      </w:pPr>
      <w:r w:rsidRPr="00C161BD">
        <w:rPr>
          <w:rFonts w:ascii="Times New Roman" w:hAnsi="Times New Roman"/>
          <w:sz w:val="24"/>
          <w:szCs w:val="24"/>
          <w:u w:val="single"/>
        </w:rPr>
        <w:t>Los “</w:t>
      </w:r>
      <w:proofErr w:type="spellStart"/>
      <w:r w:rsidRPr="00C161BD">
        <w:rPr>
          <w:rFonts w:ascii="Times New Roman" w:hAnsi="Times New Roman"/>
          <w:sz w:val="24"/>
          <w:szCs w:val="24"/>
          <w:u w:val="single"/>
        </w:rPr>
        <w:t>riders</w:t>
      </w:r>
      <w:proofErr w:type="spellEnd"/>
      <w:r w:rsidRPr="00C161BD">
        <w:rPr>
          <w:rFonts w:ascii="Times New Roman" w:hAnsi="Times New Roman"/>
          <w:sz w:val="24"/>
          <w:szCs w:val="24"/>
          <w:u w:val="single"/>
        </w:rPr>
        <w:t xml:space="preserve">” de </w:t>
      </w:r>
      <w:proofErr w:type="spellStart"/>
      <w:r w:rsidRPr="00C161BD">
        <w:rPr>
          <w:rFonts w:ascii="Times New Roman" w:hAnsi="Times New Roman"/>
          <w:sz w:val="24"/>
          <w:szCs w:val="24"/>
          <w:u w:val="single"/>
        </w:rPr>
        <w:t>Deliveroo</w:t>
      </w:r>
      <w:proofErr w:type="spellEnd"/>
      <w:r w:rsidRPr="00C161BD">
        <w:rPr>
          <w:rFonts w:ascii="Times New Roman" w:hAnsi="Times New Roman"/>
          <w:sz w:val="24"/>
          <w:szCs w:val="24"/>
          <w:u w:val="single"/>
        </w:rPr>
        <w:t>, ¿ruptura del trabajo autónomo en las plataformas digitales?</w:t>
      </w:r>
    </w:p>
    <w:p w:rsidR="00746D42" w:rsidRDefault="00746D42" w:rsidP="00746D42">
      <w:pPr>
        <w:spacing w:after="0" w:line="240" w:lineRule="auto"/>
        <w:jc w:val="both"/>
        <w:textAlignment w:val="baseline"/>
        <w:rPr>
          <w:rFonts w:ascii="Times New Roman" w:hAnsi="Times New Roman"/>
          <w:sz w:val="24"/>
          <w:szCs w:val="24"/>
          <w:u w:val="single"/>
        </w:rPr>
      </w:pPr>
    </w:p>
    <w:p w:rsidR="00746D42" w:rsidRDefault="00746D42" w:rsidP="00746D42">
      <w:pPr>
        <w:spacing w:after="0" w:line="240" w:lineRule="auto"/>
        <w:jc w:val="both"/>
        <w:textAlignment w:val="baseline"/>
        <w:rPr>
          <w:rFonts w:ascii="Times New Roman" w:hAnsi="Times New Roman"/>
          <w:sz w:val="24"/>
          <w:szCs w:val="24"/>
        </w:rPr>
      </w:pPr>
      <w:r>
        <w:rPr>
          <w:rFonts w:ascii="Times New Roman" w:hAnsi="Times New Roman"/>
          <w:sz w:val="24"/>
          <w:szCs w:val="24"/>
        </w:rPr>
        <w:t>C</w:t>
      </w:r>
      <w:r w:rsidRPr="00C161BD">
        <w:rPr>
          <w:rFonts w:ascii="Times New Roman" w:hAnsi="Times New Roman"/>
          <w:sz w:val="24"/>
          <w:szCs w:val="24"/>
        </w:rPr>
        <w:t>onflicto</w:t>
      </w:r>
      <w:r>
        <w:rPr>
          <w:rFonts w:ascii="Times New Roman" w:hAnsi="Times New Roman"/>
          <w:sz w:val="24"/>
          <w:szCs w:val="24"/>
        </w:rPr>
        <w:t>s</w:t>
      </w:r>
      <w:r w:rsidRPr="00C161BD">
        <w:rPr>
          <w:rFonts w:ascii="Times New Roman" w:hAnsi="Times New Roman"/>
          <w:sz w:val="24"/>
          <w:szCs w:val="24"/>
        </w:rPr>
        <w:t xml:space="preserve"> plan</w:t>
      </w:r>
      <w:r>
        <w:rPr>
          <w:rFonts w:ascii="Times New Roman" w:hAnsi="Times New Roman"/>
          <w:sz w:val="24"/>
          <w:szCs w:val="24"/>
        </w:rPr>
        <w:t xml:space="preserve">teados recientemente por los repartidores de </w:t>
      </w:r>
      <w:proofErr w:type="spellStart"/>
      <w:r>
        <w:rPr>
          <w:rFonts w:ascii="Times New Roman" w:hAnsi="Times New Roman"/>
          <w:sz w:val="24"/>
          <w:szCs w:val="24"/>
        </w:rPr>
        <w:t>Deliveroo</w:t>
      </w:r>
      <w:proofErr w:type="spellEnd"/>
      <w:r>
        <w:rPr>
          <w:rFonts w:ascii="Times New Roman" w:hAnsi="Times New Roman"/>
          <w:sz w:val="24"/>
          <w:szCs w:val="24"/>
        </w:rPr>
        <w:t xml:space="preserve">, </w:t>
      </w:r>
      <w:r w:rsidRPr="00C161BD">
        <w:rPr>
          <w:rFonts w:ascii="Times New Roman" w:hAnsi="Times New Roman"/>
          <w:sz w:val="24"/>
          <w:szCs w:val="24"/>
        </w:rPr>
        <w:t>huelga</w:t>
      </w:r>
      <w:r>
        <w:rPr>
          <w:rFonts w:ascii="Times New Roman" w:hAnsi="Times New Roman"/>
          <w:sz w:val="24"/>
          <w:szCs w:val="24"/>
        </w:rPr>
        <w:t>s</w:t>
      </w:r>
      <w:r w:rsidRPr="00C161BD">
        <w:rPr>
          <w:rFonts w:ascii="Times New Roman" w:hAnsi="Times New Roman"/>
          <w:sz w:val="24"/>
          <w:szCs w:val="24"/>
        </w:rPr>
        <w:t xml:space="preserve"> en reclama</w:t>
      </w:r>
      <w:r>
        <w:rPr>
          <w:rFonts w:ascii="Times New Roman" w:hAnsi="Times New Roman"/>
          <w:sz w:val="24"/>
          <w:szCs w:val="24"/>
        </w:rPr>
        <w:t xml:space="preserve">ción de derechos laborales, apertura de inspecciones de trabajo </w:t>
      </w:r>
      <w:r w:rsidRPr="00C161BD">
        <w:rPr>
          <w:rFonts w:ascii="Times New Roman" w:hAnsi="Times New Roman"/>
          <w:sz w:val="24"/>
          <w:szCs w:val="24"/>
        </w:rPr>
        <w:t>para determinar si los “</w:t>
      </w:r>
      <w:proofErr w:type="spellStart"/>
      <w:r w:rsidRPr="00C161BD">
        <w:rPr>
          <w:rFonts w:ascii="Times New Roman" w:hAnsi="Times New Roman"/>
          <w:sz w:val="24"/>
          <w:szCs w:val="24"/>
        </w:rPr>
        <w:t>riders</w:t>
      </w:r>
      <w:proofErr w:type="spellEnd"/>
      <w:r w:rsidRPr="00C161BD">
        <w:rPr>
          <w:rFonts w:ascii="Times New Roman" w:hAnsi="Times New Roman"/>
          <w:sz w:val="24"/>
          <w:szCs w:val="24"/>
        </w:rPr>
        <w:t xml:space="preserve">” son falsos autónomos y si existe fraude por el impago de las cotizaciones a la seguridad social a cargo de la compañía británica, son una muestra más de las barreras, en este caso de índole laboral, a las que se están enfrentando las plataformas digitales de la denominada economía de consumo colaborativo, tales como </w:t>
      </w:r>
      <w:proofErr w:type="spellStart"/>
      <w:r w:rsidRPr="00C161BD">
        <w:rPr>
          <w:rFonts w:ascii="Times New Roman" w:hAnsi="Times New Roman"/>
          <w:sz w:val="24"/>
          <w:szCs w:val="24"/>
        </w:rPr>
        <w:t>Uber</w:t>
      </w:r>
      <w:proofErr w:type="spellEnd"/>
      <w:r w:rsidRPr="00C161BD">
        <w:rPr>
          <w:rFonts w:ascii="Times New Roman" w:hAnsi="Times New Roman"/>
          <w:sz w:val="24"/>
          <w:szCs w:val="24"/>
        </w:rPr>
        <w:t xml:space="preserve">, </w:t>
      </w:r>
      <w:proofErr w:type="spellStart"/>
      <w:r w:rsidRPr="00C161BD">
        <w:rPr>
          <w:rFonts w:ascii="Times New Roman" w:hAnsi="Times New Roman"/>
          <w:sz w:val="24"/>
          <w:szCs w:val="24"/>
        </w:rPr>
        <w:t>EsLife</w:t>
      </w:r>
      <w:proofErr w:type="spellEnd"/>
      <w:r w:rsidRPr="00C161BD">
        <w:rPr>
          <w:rFonts w:ascii="Times New Roman" w:hAnsi="Times New Roman"/>
          <w:sz w:val="24"/>
          <w:szCs w:val="24"/>
        </w:rPr>
        <w:t xml:space="preserve">, </w:t>
      </w:r>
      <w:proofErr w:type="spellStart"/>
      <w:r w:rsidRPr="00C161BD">
        <w:rPr>
          <w:rFonts w:ascii="Times New Roman" w:hAnsi="Times New Roman"/>
          <w:sz w:val="24"/>
          <w:szCs w:val="24"/>
        </w:rPr>
        <w:t>Instacar</w:t>
      </w:r>
      <w:proofErr w:type="spellEnd"/>
      <w:r w:rsidRPr="00C161BD">
        <w:rPr>
          <w:rFonts w:ascii="Times New Roman" w:hAnsi="Times New Roman"/>
          <w:sz w:val="24"/>
          <w:szCs w:val="24"/>
        </w:rPr>
        <w:t xml:space="preserve"> o </w:t>
      </w:r>
      <w:proofErr w:type="spellStart"/>
      <w:r w:rsidRPr="00C161BD">
        <w:rPr>
          <w:rFonts w:ascii="Times New Roman" w:hAnsi="Times New Roman"/>
          <w:sz w:val="24"/>
          <w:szCs w:val="24"/>
        </w:rPr>
        <w:t>HomeJoy</w:t>
      </w:r>
      <w:proofErr w:type="spellEnd"/>
      <w:r w:rsidRPr="00C161BD">
        <w:rPr>
          <w:rFonts w:ascii="Times New Roman" w:hAnsi="Times New Roman"/>
          <w:sz w:val="24"/>
          <w:szCs w:val="24"/>
        </w:rPr>
        <w:t>, entre otras muchas.</w:t>
      </w:r>
    </w:p>
    <w:p w:rsidR="00746D42" w:rsidRPr="00C161BD" w:rsidRDefault="00746D42" w:rsidP="00746D42">
      <w:pPr>
        <w:spacing w:after="0" w:line="240" w:lineRule="auto"/>
        <w:jc w:val="both"/>
        <w:textAlignment w:val="baseline"/>
        <w:rPr>
          <w:rFonts w:ascii="Times New Roman" w:hAnsi="Times New Roman"/>
          <w:sz w:val="24"/>
          <w:szCs w:val="24"/>
        </w:rPr>
      </w:pPr>
    </w:p>
    <w:p w:rsidR="00746D42" w:rsidRDefault="00746D42" w:rsidP="00746D42">
      <w:pPr>
        <w:spacing w:after="0" w:line="240" w:lineRule="auto"/>
        <w:jc w:val="both"/>
        <w:textAlignment w:val="baseline"/>
        <w:rPr>
          <w:rFonts w:ascii="Times New Roman" w:hAnsi="Times New Roman"/>
          <w:sz w:val="24"/>
          <w:szCs w:val="24"/>
        </w:rPr>
      </w:pPr>
      <w:r w:rsidRPr="00C161BD">
        <w:rPr>
          <w:rFonts w:ascii="Times New Roman" w:hAnsi="Times New Roman"/>
          <w:sz w:val="24"/>
          <w:szCs w:val="24"/>
        </w:rPr>
        <w:lastRenderedPageBreak/>
        <w:t xml:space="preserve">Hemos pasado de la </w:t>
      </w:r>
      <w:proofErr w:type="spellStart"/>
      <w:r w:rsidRPr="00C161BD">
        <w:rPr>
          <w:rFonts w:ascii="Times New Roman" w:hAnsi="Times New Roman"/>
          <w:sz w:val="24"/>
          <w:szCs w:val="24"/>
        </w:rPr>
        <w:t>uberización</w:t>
      </w:r>
      <w:proofErr w:type="spellEnd"/>
      <w:r w:rsidRPr="00C161BD">
        <w:rPr>
          <w:rFonts w:ascii="Times New Roman" w:hAnsi="Times New Roman"/>
          <w:sz w:val="24"/>
          <w:szCs w:val="24"/>
        </w:rPr>
        <w:t xml:space="preserve"> de las relaciones laborales, focalizado en el sector de la movilidad, a lo que, algunos autores ya han denominado la </w:t>
      </w:r>
      <w:proofErr w:type="spellStart"/>
      <w:r w:rsidRPr="00C161BD">
        <w:rPr>
          <w:rFonts w:ascii="Times New Roman" w:hAnsi="Times New Roman"/>
          <w:sz w:val="24"/>
          <w:szCs w:val="24"/>
        </w:rPr>
        <w:t>plataformización</w:t>
      </w:r>
      <w:proofErr w:type="spellEnd"/>
      <w:r w:rsidRPr="00C161BD">
        <w:rPr>
          <w:rFonts w:ascii="Times New Roman" w:hAnsi="Times New Roman"/>
          <w:sz w:val="24"/>
          <w:szCs w:val="24"/>
        </w:rPr>
        <w:t xml:space="preserve"> del trabajo,  basado en la prestación del servicio por profesionales autónomos a los usuarios de las plataformas digitales operando en cualquier tipo de sector (mensajería, reparto, transporte, limpieza, reparaciones, etc.).</w:t>
      </w:r>
    </w:p>
    <w:p w:rsidR="00746D42" w:rsidRPr="00C161BD" w:rsidRDefault="00746D42" w:rsidP="00746D42">
      <w:pPr>
        <w:spacing w:after="0" w:line="240" w:lineRule="auto"/>
        <w:jc w:val="both"/>
        <w:textAlignment w:val="baseline"/>
        <w:rPr>
          <w:rFonts w:ascii="Times New Roman" w:hAnsi="Times New Roman"/>
          <w:sz w:val="24"/>
          <w:szCs w:val="24"/>
        </w:rPr>
      </w:pPr>
    </w:p>
    <w:p w:rsidR="00746D42" w:rsidRDefault="00746D42" w:rsidP="00746D42">
      <w:pPr>
        <w:spacing w:after="0" w:line="240" w:lineRule="auto"/>
        <w:jc w:val="both"/>
        <w:textAlignment w:val="baseline"/>
        <w:rPr>
          <w:rFonts w:ascii="Times New Roman" w:hAnsi="Times New Roman"/>
          <w:sz w:val="24"/>
          <w:szCs w:val="24"/>
        </w:rPr>
      </w:pPr>
      <w:r w:rsidRPr="00C161BD">
        <w:rPr>
          <w:rFonts w:ascii="Times New Roman" w:hAnsi="Times New Roman"/>
          <w:sz w:val="24"/>
          <w:szCs w:val="24"/>
        </w:rPr>
        <w:t xml:space="preserve">Estas plataformas digitales aprovechan las nuevas tecnologías y las redes sociales virtuales para interconectar en tiempo real a sus usuarios y permitir, en este caso, la prestación de servicios en función de las necesidades o demanda de cada usuario (en otros el simple intercambio de bienes), que es lo que se ha venido a denominar economía bajo demanda, </w:t>
      </w:r>
      <w:proofErr w:type="spellStart"/>
      <w:r w:rsidRPr="00C161BD">
        <w:rPr>
          <w:rFonts w:ascii="Times New Roman" w:hAnsi="Times New Roman"/>
          <w:sz w:val="24"/>
          <w:szCs w:val="24"/>
        </w:rPr>
        <w:t>on-demand</w:t>
      </w:r>
      <w:proofErr w:type="spellEnd"/>
      <w:r w:rsidRPr="00C161BD">
        <w:rPr>
          <w:rFonts w:ascii="Times New Roman" w:hAnsi="Times New Roman"/>
          <w:sz w:val="24"/>
          <w:szCs w:val="24"/>
        </w:rPr>
        <w:t xml:space="preserve"> o “</w:t>
      </w:r>
      <w:proofErr w:type="spellStart"/>
      <w:r w:rsidRPr="00C161BD">
        <w:rPr>
          <w:rFonts w:ascii="Times New Roman" w:hAnsi="Times New Roman"/>
          <w:sz w:val="24"/>
          <w:szCs w:val="24"/>
        </w:rPr>
        <w:t>gigeconomy</w:t>
      </w:r>
      <w:proofErr w:type="spellEnd"/>
      <w:r w:rsidRPr="00C161BD">
        <w:rPr>
          <w:rFonts w:ascii="Times New Roman" w:hAnsi="Times New Roman"/>
          <w:sz w:val="24"/>
          <w:szCs w:val="24"/>
        </w:rPr>
        <w:t>”, donde una multitud de usuarios en una zona geográfica concreta estarán dispuestos a prestar el servicio en el momento y lugar que el usuario-cliente lo solicite, bien a través de la página web o bien mediante la aplicación informática de la plataforma digital descargada en el dispositivo móvil de los usuarios.</w:t>
      </w:r>
    </w:p>
    <w:p w:rsidR="00746D42" w:rsidRPr="00C161BD" w:rsidRDefault="00746D42" w:rsidP="00746D42">
      <w:pPr>
        <w:spacing w:after="0" w:line="240" w:lineRule="auto"/>
        <w:jc w:val="both"/>
        <w:textAlignment w:val="baseline"/>
        <w:rPr>
          <w:rFonts w:ascii="Times New Roman" w:hAnsi="Times New Roman"/>
          <w:sz w:val="24"/>
          <w:szCs w:val="24"/>
        </w:rPr>
      </w:pPr>
    </w:p>
    <w:p w:rsidR="00746D42" w:rsidRDefault="00746D42" w:rsidP="00746D42">
      <w:pPr>
        <w:spacing w:after="0" w:line="240" w:lineRule="auto"/>
        <w:jc w:val="both"/>
        <w:textAlignment w:val="baseline"/>
        <w:rPr>
          <w:rFonts w:ascii="Times New Roman" w:hAnsi="Times New Roman"/>
          <w:sz w:val="24"/>
          <w:szCs w:val="24"/>
        </w:rPr>
      </w:pPr>
      <w:r w:rsidRPr="00C161BD">
        <w:rPr>
          <w:rFonts w:ascii="Times New Roman" w:hAnsi="Times New Roman"/>
          <w:sz w:val="24"/>
          <w:szCs w:val="24"/>
        </w:rPr>
        <w:t xml:space="preserve">En estos modelos de negocio de tipo disruptivo la problemática surge cuando se pasa de la relación </w:t>
      </w:r>
      <w:proofErr w:type="spellStart"/>
      <w:r w:rsidRPr="00C161BD">
        <w:rPr>
          <w:rFonts w:ascii="Times New Roman" w:hAnsi="Times New Roman"/>
          <w:sz w:val="24"/>
          <w:szCs w:val="24"/>
        </w:rPr>
        <w:t>on</w:t>
      </w:r>
      <w:proofErr w:type="spellEnd"/>
      <w:r w:rsidRPr="00C161BD">
        <w:rPr>
          <w:rFonts w:ascii="Times New Roman" w:hAnsi="Times New Roman"/>
          <w:sz w:val="24"/>
          <w:szCs w:val="24"/>
        </w:rPr>
        <w:t xml:space="preserve"> line a la realidad off line, donde de la interacción entre los distintos agentes intervinientes (prestador del servicio, usuario-cliente y plataforma-intermediaria), especialmente de la relación prestador-intermediario, pueden derivarse derechos y obligaciones jurídico-laborales por concurrir las notas de </w:t>
      </w:r>
      <w:proofErr w:type="spellStart"/>
      <w:r w:rsidRPr="00C161BD">
        <w:rPr>
          <w:rFonts w:ascii="Times New Roman" w:hAnsi="Times New Roman"/>
          <w:sz w:val="24"/>
          <w:szCs w:val="24"/>
        </w:rPr>
        <w:t>laboralidad</w:t>
      </w:r>
      <w:proofErr w:type="spellEnd"/>
      <w:r w:rsidRPr="00C161BD">
        <w:rPr>
          <w:rFonts w:ascii="Times New Roman" w:hAnsi="Times New Roman"/>
          <w:sz w:val="24"/>
          <w:szCs w:val="24"/>
        </w:rPr>
        <w:t xml:space="preserve"> de ajenidad y dependencia, pero la cuestión es saber cuándo estamos ante un arrendamiento civil de servicios o ante una verdadera relación laboral.</w:t>
      </w:r>
    </w:p>
    <w:p w:rsidR="00746D42" w:rsidRPr="00C161BD" w:rsidRDefault="00746D42" w:rsidP="00746D42">
      <w:pPr>
        <w:spacing w:after="0" w:line="240" w:lineRule="auto"/>
        <w:jc w:val="both"/>
        <w:textAlignment w:val="baseline"/>
        <w:rPr>
          <w:rFonts w:ascii="Times New Roman" w:hAnsi="Times New Roman"/>
          <w:sz w:val="24"/>
          <w:szCs w:val="24"/>
        </w:rPr>
      </w:pPr>
    </w:p>
    <w:p w:rsidR="00746D42" w:rsidRDefault="00746D42" w:rsidP="00746D42">
      <w:pPr>
        <w:spacing w:after="0" w:line="240" w:lineRule="auto"/>
        <w:jc w:val="both"/>
        <w:textAlignment w:val="baseline"/>
        <w:rPr>
          <w:rFonts w:ascii="Times New Roman" w:hAnsi="Times New Roman"/>
          <w:sz w:val="24"/>
          <w:szCs w:val="24"/>
        </w:rPr>
      </w:pPr>
      <w:r w:rsidRPr="00C161BD">
        <w:rPr>
          <w:rFonts w:ascii="Times New Roman" w:hAnsi="Times New Roman"/>
          <w:sz w:val="24"/>
          <w:szCs w:val="24"/>
        </w:rPr>
        <w:t xml:space="preserve">En estos supuestos, y más concretamente en el caso de </w:t>
      </w:r>
      <w:proofErr w:type="spellStart"/>
      <w:r w:rsidRPr="00C161BD">
        <w:rPr>
          <w:rFonts w:ascii="Times New Roman" w:hAnsi="Times New Roman"/>
          <w:sz w:val="24"/>
          <w:szCs w:val="24"/>
        </w:rPr>
        <w:t>Deliveroo</w:t>
      </w:r>
      <w:proofErr w:type="spellEnd"/>
      <w:r w:rsidRPr="00C161BD">
        <w:rPr>
          <w:rFonts w:ascii="Times New Roman" w:hAnsi="Times New Roman"/>
          <w:sz w:val="24"/>
          <w:szCs w:val="24"/>
        </w:rPr>
        <w:t xml:space="preserve"> y otras plataformas digitales análogas en el sector del transporte o reparto, es importante realizar un análisis previo para determinar si la relación del transportista o mensajero con la plataforma digital también se puede calificar de laboral, y especialmente qué indicios se deberán tener en cuenta para poder calificar esta relación de laboral o mercantil.</w:t>
      </w:r>
    </w:p>
    <w:p w:rsidR="00746D42" w:rsidRPr="00C161BD" w:rsidRDefault="00746D42" w:rsidP="00746D42">
      <w:pPr>
        <w:spacing w:after="0" w:line="240" w:lineRule="auto"/>
        <w:jc w:val="both"/>
        <w:textAlignment w:val="baseline"/>
        <w:rPr>
          <w:rFonts w:ascii="Times New Roman" w:hAnsi="Times New Roman"/>
          <w:sz w:val="24"/>
          <w:szCs w:val="24"/>
        </w:rPr>
      </w:pPr>
    </w:p>
    <w:p w:rsidR="00746D42" w:rsidRDefault="00746D42" w:rsidP="00746D42">
      <w:pPr>
        <w:spacing w:after="0" w:line="240" w:lineRule="auto"/>
        <w:jc w:val="both"/>
        <w:textAlignment w:val="baseline"/>
        <w:rPr>
          <w:rFonts w:ascii="Times New Roman" w:hAnsi="Times New Roman"/>
          <w:sz w:val="24"/>
          <w:szCs w:val="24"/>
        </w:rPr>
      </w:pPr>
      <w:r w:rsidRPr="00C161BD">
        <w:rPr>
          <w:rFonts w:ascii="Times New Roman" w:hAnsi="Times New Roman"/>
          <w:sz w:val="24"/>
          <w:szCs w:val="24"/>
        </w:rPr>
        <w:t xml:space="preserve">En aquellos supuestos en los que el autónomo, una vez evaluada con cierta confiabilidad la ausencia de </w:t>
      </w:r>
      <w:proofErr w:type="spellStart"/>
      <w:r w:rsidRPr="00C161BD">
        <w:rPr>
          <w:rFonts w:ascii="Times New Roman" w:hAnsi="Times New Roman"/>
          <w:sz w:val="24"/>
          <w:szCs w:val="24"/>
        </w:rPr>
        <w:t>laboralidad</w:t>
      </w:r>
      <w:proofErr w:type="spellEnd"/>
      <w:r w:rsidRPr="00C161BD">
        <w:rPr>
          <w:rFonts w:ascii="Times New Roman" w:hAnsi="Times New Roman"/>
          <w:sz w:val="24"/>
          <w:szCs w:val="24"/>
        </w:rPr>
        <w:t>, prestase sus servicios de forma predominante para una plataforma digital podría ser la aplicación de la figura del TRADE, o trabajador autónomo económicamente dependiente, siempre que, al menos, el 75% de sus ingresos totales provengan de una sola plataforma, que no tengan trabajadores a su cargo, que no subcontraten con terceros la actividad contratada con la plataforma y que dispongan de la infraestructura productiva y los materiales necesarios para el ejercicio de su actividad, sin perjuicio de que en los casos en los que concurran igualmente las notas de ajenidad y dependencia se podrá calificar de laboral la relación entre la plataforma y el TRADE.</w:t>
      </w:r>
    </w:p>
    <w:p w:rsidR="00746D42" w:rsidRPr="00C161BD" w:rsidRDefault="00746D42" w:rsidP="00746D42">
      <w:pPr>
        <w:spacing w:after="0" w:line="240" w:lineRule="auto"/>
        <w:jc w:val="both"/>
        <w:textAlignment w:val="baseline"/>
        <w:rPr>
          <w:rFonts w:ascii="Times New Roman" w:hAnsi="Times New Roman"/>
          <w:sz w:val="24"/>
          <w:szCs w:val="24"/>
        </w:rPr>
      </w:pPr>
    </w:p>
    <w:p w:rsidR="00746D42" w:rsidRDefault="00746D42" w:rsidP="00746D42">
      <w:pPr>
        <w:spacing w:after="0" w:line="240" w:lineRule="auto"/>
        <w:jc w:val="both"/>
        <w:textAlignment w:val="baseline"/>
        <w:rPr>
          <w:rFonts w:ascii="Times New Roman" w:hAnsi="Times New Roman"/>
          <w:sz w:val="24"/>
          <w:szCs w:val="24"/>
        </w:rPr>
      </w:pPr>
      <w:r w:rsidRPr="00C161BD">
        <w:rPr>
          <w:rFonts w:ascii="Times New Roman" w:hAnsi="Times New Roman"/>
          <w:sz w:val="24"/>
          <w:szCs w:val="24"/>
        </w:rPr>
        <w:t xml:space="preserve">De acuerdo con la jurisprudencia dictada hasta el momento, tanto nacional como internacional, y los criterios de la inspección de trabajo (caso </w:t>
      </w:r>
      <w:proofErr w:type="spellStart"/>
      <w:r w:rsidRPr="00C161BD">
        <w:rPr>
          <w:rFonts w:ascii="Times New Roman" w:hAnsi="Times New Roman"/>
          <w:sz w:val="24"/>
          <w:szCs w:val="24"/>
        </w:rPr>
        <w:t>Uber</w:t>
      </w:r>
      <w:proofErr w:type="spellEnd"/>
      <w:r w:rsidRPr="00C161BD">
        <w:rPr>
          <w:rFonts w:ascii="Times New Roman" w:hAnsi="Times New Roman"/>
          <w:sz w:val="24"/>
          <w:szCs w:val="24"/>
        </w:rPr>
        <w:t xml:space="preserve"> y </w:t>
      </w:r>
      <w:proofErr w:type="spellStart"/>
      <w:r w:rsidRPr="00C161BD">
        <w:rPr>
          <w:rFonts w:ascii="Times New Roman" w:hAnsi="Times New Roman"/>
          <w:sz w:val="24"/>
          <w:szCs w:val="24"/>
        </w:rPr>
        <w:t>Eslife</w:t>
      </w:r>
      <w:proofErr w:type="spellEnd"/>
      <w:r w:rsidRPr="00C161BD">
        <w:rPr>
          <w:rFonts w:ascii="Times New Roman" w:hAnsi="Times New Roman"/>
          <w:sz w:val="24"/>
          <w:szCs w:val="24"/>
        </w:rPr>
        <w:t xml:space="preserve">), entre los indicios relacionados con la nota de dependencia (sujeto al ámbito de organización y dirección del empleador) que se deberán tener en cuenta a los efectos de una posible </w:t>
      </w:r>
      <w:proofErr w:type="spellStart"/>
      <w:r w:rsidRPr="00C161BD">
        <w:rPr>
          <w:rFonts w:ascii="Times New Roman" w:hAnsi="Times New Roman"/>
          <w:sz w:val="24"/>
          <w:szCs w:val="24"/>
        </w:rPr>
        <w:t>laboralidad</w:t>
      </w:r>
      <w:proofErr w:type="spellEnd"/>
      <w:r w:rsidRPr="00C161BD">
        <w:rPr>
          <w:rFonts w:ascii="Times New Roman" w:hAnsi="Times New Roman"/>
          <w:sz w:val="24"/>
          <w:szCs w:val="24"/>
        </w:rPr>
        <w:t xml:space="preserve"> en los trabajos desarrollados a través de plataformas digitales, figurarían los siguientes:</w:t>
      </w:r>
    </w:p>
    <w:p w:rsidR="00746D42" w:rsidRPr="00C161BD" w:rsidRDefault="00746D42" w:rsidP="00746D42">
      <w:pPr>
        <w:spacing w:after="0" w:line="240" w:lineRule="auto"/>
        <w:jc w:val="both"/>
        <w:textAlignment w:val="baseline"/>
        <w:rPr>
          <w:rFonts w:ascii="Times New Roman" w:hAnsi="Times New Roman"/>
          <w:sz w:val="24"/>
          <w:szCs w:val="24"/>
        </w:rPr>
      </w:pPr>
    </w:p>
    <w:p w:rsidR="00746D42" w:rsidRPr="00C161BD" w:rsidRDefault="00746D42" w:rsidP="00746D42">
      <w:pPr>
        <w:spacing w:after="0" w:line="240" w:lineRule="auto"/>
        <w:jc w:val="both"/>
        <w:textAlignment w:val="baseline"/>
        <w:rPr>
          <w:rFonts w:ascii="Times New Roman" w:hAnsi="Times New Roman"/>
          <w:sz w:val="24"/>
          <w:szCs w:val="24"/>
        </w:rPr>
      </w:pPr>
      <w:r w:rsidRPr="00C161BD">
        <w:rPr>
          <w:rFonts w:ascii="Times New Roman" w:hAnsi="Times New Roman"/>
          <w:sz w:val="24"/>
          <w:szCs w:val="24"/>
        </w:rPr>
        <w:t>- Existencia de un proceso de selección previo al alta del usuario en la plataforma digital como prestador del servicio y de acuerdo con los criterios de la propietaria de dicha plataforma.</w:t>
      </w:r>
    </w:p>
    <w:p w:rsidR="00746D42" w:rsidRPr="00C161BD" w:rsidRDefault="00746D42" w:rsidP="00746D42">
      <w:pPr>
        <w:spacing w:after="0" w:line="240" w:lineRule="auto"/>
        <w:jc w:val="both"/>
        <w:textAlignment w:val="baseline"/>
        <w:rPr>
          <w:rFonts w:ascii="Times New Roman" w:hAnsi="Times New Roman"/>
          <w:sz w:val="24"/>
          <w:szCs w:val="24"/>
        </w:rPr>
      </w:pPr>
      <w:r w:rsidRPr="00C161BD">
        <w:rPr>
          <w:rFonts w:ascii="Times New Roman" w:hAnsi="Times New Roman"/>
          <w:sz w:val="24"/>
          <w:szCs w:val="24"/>
        </w:rPr>
        <w:lastRenderedPageBreak/>
        <w:t>- Libertad del autónomo para aceptar o rechazar el encargo dentro de la plataforma digital donde figura como “disponible” para la prestación del servicio.</w:t>
      </w:r>
    </w:p>
    <w:p w:rsidR="00746D42" w:rsidRDefault="00746D42" w:rsidP="00746D42">
      <w:pPr>
        <w:spacing w:after="0" w:line="240" w:lineRule="auto"/>
        <w:jc w:val="both"/>
        <w:textAlignment w:val="baseline"/>
        <w:rPr>
          <w:rFonts w:ascii="Times New Roman" w:hAnsi="Times New Roman"/>
          <w:sz w:val="24"/>
          <w:szCs w:val="24"/>
        </w:rPr>
      </w:pPr>
    </w:p>
    <w:p w:rsidR="00746D42" w:rsidRPr="00C161BD" w:rsidRDefault="00746D42" w:rsidP="00746D42">
      <w:pPr>
        <w:spacing w:after="0" w:line="240" w:lineRule="auto"/>
        <w:jc w:val="both"/>
        <w:textAlignment w:val="baseline"/>
        <w:rPr>
          <w:rFonts w:ascii="Times New Roman" w:hAnsi="Times New Roman"/>
          <w:sz w:val="24"/>
          <w:szCs w:val="24"/>
        </w:rPr>
      </w:pPr>
      <w:r w:rsidRPr="00C161BD">
        <w:rPr>
          <w:rFonts w:ascii="Times New Roman" w:hAnsi="Times New Roman"/>
          <w:sz w:val="24"/>
          <w:szCs w:val="24"/>
        </w:rPr>
        <w:t>- Ausencia de cualquier tipo de organización empresarial de los usuarios (inexistencia de medios humanos y/o materiales de aportación propia para la prestación de los servicios), “quedando inscritos ab initio a la estructura y organización” de la compañía propietaria de la plataforma, siendo irrelevante en ocasiones la aportación del propio vehículo para la prestación del servicio cuando éste no tiene la relevancia suficiente. Sin embargo, se ha admitido esta organización propia cuando el autónomo disponía de tres vehículos asegurados a su nombre y de “ayudantes a su cargo”.</w:t>
      </w:r>
    </w:p>
    <w:p w:rsidR="00746D42" w:rsidRDefault="00746D42" w:rsidP="00746D42">
      <w:pPr>
        <w:spacing w:after="0" w:line="240" w:lineRule="auto"/>
        <w:jc w:val="both"/>
        <w:textAlignment w:val="baseline"/>
        <w:rPr>
          <w:rFonts w:ascii="Times New Roman" w:hAnsi="Times New Roman"/>
          <w:sz w:val="24"/>
          <w:szCs w:val="24"/>
        </w:rPr>
      </w:pPr>
    </w:p>
    <w:p w:rsidR="00746D42" w:rsidRPr="00C161BD" w:rsidRDefault="00746D42" w:rsidP="00746D42">
      <w:pPr>
        <w:spacing w:after="0" w:line="240" w:lineRule="auto"/>
        <w:jc w:val="both"/>
        <w:textAlignment w:val="baseline"/>
        <w:rPr>
          <w:rFonts w:ascii="Times New Roman" w:hAnsi="Times New Roman"/>
          <w:sz w:val="24"/>
          <w:szCs w:val="24"/>
        </w:rPr>
      </w:pPr>
      <w:r w:rsidRPr="00C161BD">
        <w:rPr>
          <w:rFonts w:ascii="Times New Roman" w:hAnsi="Times New Roman"/>
          <w:sz w:val="24"/>
          <w:szCs w:val="24"/>
        </w:rPr>
        <w:t>- Asistencia “de un modo regular y continuado” a un lugar determinado por la plataforma para prestar el servicio por parte del usuario, así como la habitualidad o continuidad en la prestación de los servicios.</w:t>
      </w:r>
    </w:p>
    <w:p w:rsidR="00746D42" w:rsidRDefault="00746D42" w:rsidP="00746D42">
      <w:pPr>
        <w:spacing w:after="0" w:line="240" w:lineRule="auto"/>
        <w:jc w:val="both"/>
        <w:textAlignment w:val="baseline"/>
        <w:rPr>
          <w:rFonts w:ascii="Times New Roman" w:hAnsi="Times New Roman"/>
          <w:sz w:val="24"/>
          <w:szCs w:val="24"/>
        </w:rPr>
      </w:pPr>
    </w:p>
    <w:p w:rsidR="00746D42" w:rsidRPr="00C161BD" w:rsidRDefault="00746D42" w:rsidP="00746D42">
      <w:pPr>
        <w:spacing w:after="0" w:line="240" w:lineRule="auto"/>
        <w:jc w:val="both"/>
        <w:textAlignment w:val="baseline"/>
        <w:rPr>
          <w:rFonts w:ascii="Times New Roman" w:hAnsi="Times New Roman"/>
          <w:sz w:val="24"/>
          <w:szCs w:val="24"/>
        </w:rPr>
      </w:pPr>
      <w:r w:rsidRPr="00C161BD">
        <w:rPr>
          <w:rFonts w:ascii="Times New Roman" w:hAnsi="Times New Roman"/>
          <w:sz w:val="24"/>
          <w:szCs w:val="24"/>
        </w:rPr>
        <w:t xml:space="preserve">- Establecimiento de rutas y horarios, si bien se ha llegado a admitir como indicio de ausencia de </w:t>
      </w:r>
      <w:proofErr w:type="spellStart"/>
      <w:r w:rsidRPr="00C161BD">
        <w:rPr>
          <w:rFonts w:ascii="Times New Roman" w:hAnsi="Times New Roman"/>
          <w:sz w:val="24"/>
          <w:szCs w:val="24"/>
        </w:rPr>
        <w:t>laboralidad</w:t>
      </w:r>
      <w:proofErr w:type="spellEnd"/>
      <w:r w:rsidRPr="00C161BD">
        <w:rPr>
          <w:rFonts w:ascii="Times New Roman" w:hAnsi="Times New Roman"/>
          <w:sz w:val="24"/>
          <w:szCs w:val="24"/>
        </w:rPr>
        <w:t xml:space="preserve"> el hecho de a pesar de existir un reparto de zona geográfica, el autónomo-repartidor realizaba el reparto diario a su conveniencia.</w:t>
      </w:r>
    </w:p>
    <w:p w:rsidR="00746D42" w:rsidRDefault="00746D42" w:rsidP="00746D42">
      <w:pPr>
        <w:spacing w:after="0" w:line="240" w:lineRule="auto"/>
        <w:jc w:val="both"/>
        <w:textAlignment w:val="baseline"/>
        <w:rPr>
          <w:rFonts w:ascii="Times New Roman" w:hAnsi="Times New Roman"/>
          <w:sz w:val="24"/>
          <w:szCs w:val="24"/>
        </w:rPr>
      </w:pPr>
    </w:p>
    <w:p w:rsidR="00746D42" w:rsidRPr="00C161BD" w:rsidRDefault="00746D42" w:rsidP="00746D42">
      <w:pPr>
        <w:spacing w:after="0" w:line="240" w:lineRule="auto"/>
        <w:jc w:val="both"/>
        <w:textAlignment w:val="baseline"/>
        <w:rPr>
          <w:rFonts w:ascii="Times New Roman" w:hAnsi="Times New Roman"/>
          <w:sz w:val="24"/>
          <w:szCs w:val="24"/>
        </w:rPr>
      </w:pPr>
      <w:r w:rsidRPr="00C161BD">
        <w:rPr>
          <w:rFonts w:ascii="Times New Roman" w:hAnsi="Times New Roman"/>
          <w:sz w:val="24"/>
          <w:szCs w:val="24"/>
        </w:rPr>
        <w:t>- Existencia de códigos de comportamiento, que se puedan exigir a los usuarios para la prestación y calidad del servicio, incorporando criterios para la atención al cliente, vestimenta adecuada, procedimientos a seguir ante incidencias, etc.</w:t>
      </w:r>
    </w:p>
    <w:p w:rsidR="00746D42" w:rsidRDefault="00746D42" w:rsidP="00746D42">
      <w:pPr>
        <w:spacing w:after="0" w:line="240" w:lineRule="auto"/>
        <w:jc w:val="both"/>
        <w:textAlignment w:val="baseline"/>
        <w:rPr>
          <w:rFonts w:ascii="Times New Roman" w:hAnsi="Times New Roman"/>
          <w:sz w:val="24"/>
          <w:szCs w:val="24"/>
        </w:rPr>
      </w:pPr>
    </w:p>
    <w:p w:rsidR="00746D42" w:rsidRPr="00C161BD" w:rsidRDefault="00746D42" w:rsidP="00746D42">
      <w:pPr>
        <w:spacing w:after="0" w:line="240" w:lineRule="auto"/>
        <w:jc w:val="both"/>
        <w:textAlignment w:val="baseline"/>
        <w:rPr>
          <w:rFonts w:ascii="Times New Roman" w:hAnsi="Times New Roman"/>
          <w:sz w:val="24"/>
          <w:szCs w:val="24"/>
        </w:rPr>
      </w:pPr>
      <w:r w:rsidRPr="00C161BD">
        <w:rPr>
          <w:rFonts w:ascii="Times New Roman" w:hAnsi="Times New Roman"/>
          <w:sz w:val="24"/>
          <w:szCs w:val="24"/>
        </w:rPr>
        <w:t>- Instrucciones para la ejecución y organización de los servicios de acuerdo con procedimientos preestablecidos por la plataforma.</w:t>
      </w:r>
    </w:p>
    <w:p w:rsidR="00746D42" w:rsidRPr="00C161BD" w:rsidRDefault="00746D42" w:rsidP="00746D42">
      <w:pPr>
        <w:spacing w:after="0" w:line="240" w:lineRule="auto"/>
        <w:jc w:val="both"/>
        <w:textAlignment w:val="baseline"/>
        <w:rPr>
          <w:rFonts w:ascii="Times New Roman" w:hAnsi="Times New Roman"/>
          <w:sz w:val="24"/>
          <w:szCs w:val="24"/>
        </w:rPr>
      </w:pPr>
      <w:r w:rsidRPr="00C161BD">
        <w:rPr>
          <w:rFonts w:ascii="Times New Roman" w:hAnsi="Times New Roman"/>
          <w:sz w:val="24"/>
          <w:szCs w:val="24"/>
        </w:rPr>
        <w:t xml:space="preserve">El desarrollo del trabajo intuito </w:t>
      </w:r>
      <w:proofErr w:type="spellStart"/>
      <w:r w:rsidRPr="00C161BD">
        <w:rPr>
          <w:rFonts w:ascii="Times New Roman" w:hAnsi="Times New Roman"/>
          <w:sz w:val="24"/>
          <w:szCs w:val="24"/>
        </w:rPr>
        <w:t>personae</w:t>
      </w:r>
      <w:proofErr w:type="spellEnd"/>
      <w:r w:rsidRPr="00C161BD">
        <w:rPr>
          <w:rFonts w:ascii="Times New Roman" w:hAnsi="Times New Roman"/>
          <w:sz w:val="24"/>
          <w:szCs w:val="24"/>
        </w:rPr>
        <w:t>, es decir de forma personal y sin posibilidad de sustitución por otros colaboradores o “ayudantes”.</w:t>
      </w:r>
    </w:p>
    <w:p w:rsidR="00746D42" w:rsidRDefault="00746D42" w:rsidP="00746D42">
      <w:pPr>
        <w:spacing w:after="0" w:line="240" w:lineRule="auto"/>
        <w:jc w:val="both"/>
        <w:textAlignment w:val="baseline"/>
        <w:rPr>
          <w:rFonts w:ascii="Times New Roman" w:hAnsi="Times New Roman"/>
          <w:sz w:val="24"/>
          <w:szCs w:val="24"/>
        </w:rPr>
      </w:pPr>
    </w:p>
    <w:p w:rsidR="00746D42" w:rsidRPr="00C161BD" w:rsidRDefault="00746D42" w:rsidP="00746D42">
      <w:pPr>
        <w:spacing w:after="0" w:line="240" w:lineRule="auto"/>
        <w:jc w:val="both"/>
        <w:textAlignment w:val="baseline"/>
        <w:rPr>
          <w:rFonts w:ascii="Times New Roman" w:hAnsi="Times New Roman"/>
          <w:sz w:val="24"/>
          <w:szCs w:val="24"/>
        </w:rPr>
      </w:pPr>
      <w:r w:rsidRPr="00C161BD">
        <w:rPr>
          <w:rFonts w:ascii="Times New Roman" w:hAnsi="Times New Roman"/>
          <w:sz w:val="24"/>
          <w:szCs w:val="24"/>
        </w:rPr>
        <w:t>-  Sistema de valoraciones del usuario prestador del servicio y posible cese o “desconexión” de la plataforma en caso de evaluación negativa o defectuosa prestación del servicio, pudiéndose equiparar al “despido”.</w:t>
      </w:r>
    </w:p>
    <w:p w:rsidR="00746D42" w:rsidRDefault="00746D42" w:rsidP="00746D42">
      <w:pPr>
        <w:spacing w:after="0" w:line="240" w:lineRule="auto"/>
        <w:jc w:val="both"/>
        <w:textAlignment w:val="baseline"/>
        <w:rPr>
          <w:rFonts w:ascii="Times New Roman" w:hAnsi="Times New Roman"/>
          <w:sz w:val="24"/>
          <w:szCs w:val="24"/>
        </w:rPr>
      </w:pPr>
    </w:p>
    <w:p w:rsidR="00746D42" w:rsidRPr="00C161BD" w:rsidRDefault="00746D42" w:rsidP="00746D42">
      <w:pPr>
        <w:spacing w:after="0" w:line="240" w:lineRule="auto"/>
        <w:jc w:val="both"/>
        <w:textAlignment w:val="baseline"/>
        <w:rPr>
          <w:rFonts w:ascii="Times New Roman" w:hAnsi="Times New Roman"/>
          <w:sz w:val="24"/>
          <w:szCs w:val="24"/>
        </w:rPr>
      </w:pPr>
      <w:r w:rsidRPr="00C161BD">
        <w:rPr>
          <w:rFonts w:ascii="Times New Roman" w:hAnsi="Times New Roman"/>
          <w:sz w:val="24"/>
          <w:szCs w:val="24"/>
        </w:rPr>
        <w:t xml:space="preserve">- Existencia de “algoritmos” para la organización y reparto del trabajo. En el caso de </w:t>
      </w:r>
      <w:proofErr w:type="spellStart"/>
      <w:r w:rsidRPr="00C161BD">
        <w:rPr>
          <w:rFonts w:ascii="Times New Roman" w:hAnsi="Times New Roman"/>
          <w:sz w:val="24"/>
          <w:szCs w:val="24"/>
        </w:rPr>
        <w:t>Deliveroo</w:t>
      </w:r>
      <w:proofErr w:type="spellEnd"/>
      <w:r w:rsidRPr="00C161BD">
        <w:rPr>
          <w:rFonts w:ascii="Times New Roman" w:hAnsi="Times New Roman"/>
          <w:sz w:val="24"/>
          <w:szCs w:val="24"/>
        </w:rPr>
        <w:t xml:space="preserve">, “Frank” es el algoritmo de inteligencia artificial, de momento utilizado en Londres, para programar los repartos en función del lugar donde se encuentra el restaurante, el </w:t>
      </w:r>
      <w:proofErr w:type="spellStart"/>
      <w:r w:rsidRPr="00C161BD">
        <w:rPr>
          <w:rFonts w:ascii="Times New Roman" w:hAnsi="Times New Roman"/>
          <w:sz w:val="24"/>
          <w:szCs w:val="24"/>
        </w:rPr>
        <w:t>rider</w:t>
      </w:r>
      <w:proofErr w:type="spellEnd"/>
      <w:r w:rsidRPr="00C161BD">
        <w:rPr>
          <w:rFonts w:ascii="Times New Roman" w:hAnsi="Times New Roman"/>
          <w:sz w:val="24"/>
          <w:szCs w:val="24"/>
        </w:rPr>
        <w:t xml:space="preserve"> y el cliente.</w:t>
      </w:r>
    </w:p>
    <w:p w:rsidR="00746D42" w:rsidRDefault="00746D42" w:rsidP="00746D42">
      <w:pPr>
        <w:spacing w:after="0" w:line="240" w:lineRule="auto"/>
        <w:jc w:val="both"/>
        <w:textAlignment w:val="baseline"/>
        <w:rPr>
          <w:rFonts w:ascii="Times New Roman" w:hAnsi="Times New Roman"/>
          <w:sz w:val="24"/>
          <w:szCs w:val="24"/>
        </w:rPr>
      </w:pPr>
    </w:p>
    <w:p w:rsidR="00746D42" w:rsidRPr="00C161BD" w:rsidRDefault="00746D42" w:rsidP="00746D42">
      <w:pPr>
        <w:spacing w:after="0" w:line="240" w:lineRule="auto"/>
        <w:jc w:val="both"/>
        <w:textAlignment w:val="baseline"/>
        <w:rPr>
          <w:rFonts w:ascii="Times New Roman" w:hAnsi="Times New Roman"/>
          <w:sz w:val="24"/>
          <w:szCs w:val="24"/>
        </w:rPr>
      </w:pPr>
      <w:r w:rsidRPr="00C161BD">
        <w:rPr>
          <w:rFonts w:ascii="Times New Roman" w:hAnsi="Times New Roman"/>
          <w:sz w:val="24"/>
          <w:szCs w:val="24"/>
        </w:rPr>
        <w:t>En cuanto a la nota de ajenidad (asunción de riesgos y atribución de los frutos de la actividad a la empresa), alguno de los indicios, reveladores de una posible relación laboral, serían la existencia de un sistema de remuneración por los servicios prestados satisfecha directamente a los autónomos a través de la propia plataforma; la fijación por la plataforma de los precios y condiciones de los servicios prestados; o la aportación por las plataformas de los medios materiales necesarios para la prestación de los servicios o incluso de la imagen o marca corporativa.</w:t>
      </w:r>
    </w:p>
    <w:p w:rsidR="00746D42" w:rsidRDefault="00746D42" w:rsidP="00746D42">
      <w:pPr>
        <w:spacing w:after="0" w:line="240" w:lineRule="auto"/>
        <w:jc w:val="both"/>
        <w:textAlignment w:val="baseline"/>
        <w:rPr>
          <w:rFonts w:ascii="Times New Roman" w:hAnsi="Times New Roman"/>
          <w:sz w:val="24"/>
          <w:szCs w:val="24"/>
        </w:rPr>
      </w:pPr>
    </w:p>
    <w:p w:rsidR="00746D42" w:rsidRDefault="00746D42" w:rsidP="00746D42">
      <w:pPr>
        <w:spacing w:after="0" w:line="240" w:lineRule="auto"/>
        <w:jc w:val="both"/>
        <w:textAlignment w:val="baseline"/>
        <w:rPr>
          <w:rFonts w:ascii="Times New Roman" w:hAnsi="Times New Roman"/>
          <w:sz w:val="24"/>
          <w:szCs w:val="24"/>
        </w:rPr>
      </w:pPr>
      <w:r w:rsidRPr="00C161BD">
        <w:rPr>
          <w:rFonts w:ascii="Times New Roman" w:hAnsi="Times New Roman"/>
          <w:sz w:val="24"/>
          <w:szCs w:val="24"/>
        </w:rPr>
        <w:t xml:space="preserve">En los supuestos en los que concurran estos indicios y se califique la relación laboral, el efecto inmediato sería el alta en la seguridad social de los usuarios prestadores de los servicios con todos sus derechos y obligaciones como trabajadores por cuenta ajena, la emisión por parte de la Inspección de Trabajo de actas de sanción y liquidación por las cuotas de cotización a la seguridad social dejadas de ingresar con los correspondientes recargos, y </w:t>
      </w:r>
      <w:r w:rsidRPr="00C161BD">
        <w:rPr>
          <w:rFonts w:ascii="Times New Roman" w:hAnsi="Times New Roman"/>
          <w:sz w:val="24"/>
          <w:szCs w:val="24"/>
        </w:rPr>
        <w:lastRenderedPageBreak/>
        <w:t xml:space="preserve">todo ello sin perjuicio del impacto en la reputación de la plataforma derivado de la percepción negativa de los clientes y de la sociedad en general ante un incumplimiento generalizado de la normativa socio-laboral por parte de la plataforma (riesgo </w:t>
      </w:r>
      <w:proofErr w:type="spellStart"/>
      <w:r w:rsidRPr="00C161BD">
        <w:rPr>
          <w:rFonts w:ascii="Times New Roman" w:hAnsi="Times New Roman"/>
          <w:sz w:val="24"/>
          <w:szCs w:val="24"/>
        </w:rPr>
        <w:t>reputacional</w:t>
      </w:r>
      <w:proofErr w:type="spellEnd"/>
      <w:r w:rsidRPr="00C161BD">
        <w:rPr>
          <w:rFonts w:ascii="Times New Roman" w:hAnsi="Times New Roman"/>
          <w:sz w:val="24"/>
          <w:szCs w:val="24"/>
        </w:rPr>
        <w:t>).</w:t>
      </w:r>
    </w:p>
    <w:p w:rsidR="00746D42" w:rsidRPr="00C161BD" w:rsidRDefault="00746D42" w:rsidP="00746D42">
      <w:pPr>
        <w:spacing w:after="0" w:line="240" w:lineRule="auto"/>
        <w:jc w:val="both"/>
        <w:textAlignment w:val="baseline"/>
        <w:rPr>
          <w:rFonts w:ascii="Times New Roman" w:hAnsi="Times New Roman"/>
          <w:sz w:val="24"/>
          <w:szCs w:val="24"/>
        </w:rPr>
      </w:pPr>
    </w:p>
    <w:p w:rsidR="00746D42" w:rsidRDefault="00746D42" w:rsidP="00746D42">
      <w:pPr>
        <w:spacing w:after="0" w:line="240" w:lineRule="auto"/>
        <w:jc w:val="both"/>
        <w:textAlignment w:val="baseline"/>
        <w:rPr>
          <w:rFonts w:ascii="Times New Roman" w:hAnsi="Times New Roman"/>
          <w:sz w:val="24"/>
          <w:szCs w:val="24"/>
        </w:rPr>
      </w:pPr>
      <w:r>
        <w:rPr>
          <w:rFonts w:ascii="Times New Roman" w:hAnsi="Times New Roman"/>
          <w:sz w:val="24"/>
          <w:szCs w:val="24"/>
        </w:rPr>
        <w:t>A</w:t>
      </w:r>
      <w:r w:rsidRPr="00C161BD">
        <w:rPr>
          <w:rFonts w:ascii="Times New Roman" w:hAnsi="Times New Roman"/>
          <w:sz w:val="24"/>
          <w:szCs w:val="24"/>
        </w:rPr>
        <w:t xml:space="preserve"> la vista de las posibles implicaciones y riesgos laborales que pueden plantear estas nuevas fórmulas de economía colaborativa, se hace imprescindible el establecimiento pautas específicas que contemplen este nuevo fenómeno, con una adecuación de la normativa del trabajo autónomo a esta nueva realidad y de la aprobación, en su caso, de acuerdos de interés profesional para los colectivos de autónomos cuando mantengan la condición de </w:t>
      </w:r>
      <w:proofErr w:type="spellStart"/>
      <w:r w:rsidRPr="00C161BD">
        <w:rPr>
          <w:rFonts w:ascii="Times New Roman" w:hAnsi="Times New Roman"/>
          <w:sz w:val="24"/>
          <w:szCs w:val="24"/>
        </w:rPr>
        <w:t>TRADE´s</w:t>
      </w:r>
      <w:proofErr w:type="spellEnd"/>
      <w:r w:rsidRPr="00C161BD">
        <w:rPr>
          <w:rFonts w:ascii="Times New Roman" w:hAnsi="Times New Roman"/>
          <w:sz w:val="24"/>
          <w:szCs w:val="24"/>
        </w:rPr>
        <w:t>, así como una regulación concreta de las propias condiciones y términos de uso de estas plataformas tanto por los clientes-usuarios como por los propios prestadores de servicios.</w:t>
      </w:r>
    </w:p>
    <w:p w:rsidR="00746D42" w:rsidRDefault="00746D42" w:rsidP="00746D42">
      <w:pPr>
        <w:spacing w:after="0" w:line="240" w:lineRule="auto"/>
        <w:jc w:val="both"/>
        <w:textAlignment w:val="baseline"/>
        <w:rPr>
          <w:rFonts w:ascii="Times New Roman" w:hAnsi="Times New Roman"/>
          <w:sz w:val="24"/>
          <w:szCs w:val="24"/>
        </w:rPr>
      </w:pPr>
    </w:p>
    <w:p w:rsidR="00746D42" w:rsidRPr="00D43AB5" w:rsidRDefault="00746D42" w:rsidP="00746D42">
      <w:pPr>
        <w:pStyle w:val="NormalWeb"/>
        <w:spacing w:before="0" w:beforeAutospacing="0" w:after="0" w:afterAutospacing="0"/>
        <w:jc w:val="both"/>
        <w:textAlignment w:val="baseline"/>
        <w:rPr>
          <w:rStyle w:val="Textoennegrita"/>
          <w:rFonts w:eastAsiaTheme="majorEastAsia"/>
          <w:bdr w:val="none" w:sz="0" w:space="0" w:color="auto" w:frame="1"/>
        </w:rPr>
      </w:pPr>
      <w:r w:rsidRPr="00D43AB5">
        <w:rPr>
          <w:rStyle w:val="Textoennegrita"/>
          <w:rFonts w:eastAsiaTheme="majorEastAsia"/>
          <w:bdr w:val="none" w:sz="0" w:space="0" w:color="auto" w:frame="1"/>
        </w:rPr>
        <w:t>El nuevo paradigma: la “economía disruptiv</w:t>
      </w:r>
      <w:r>
        <w:rPr>
          <w:rStyle w:val="Textoennegrita"/>
          <w:rFonts w:eastAsiaTheme="majorEastAsia"/>
          <w:bdr w:val="none" w:sz="0" w:space="0" w:color="auto" w:frame="1"/>
        </w:rPr>
        <w:t>a” (te ahorcan, y además, tienes que comprarte  la soga</w:t>
      </w:r>
      <w:r w:rsidRPr="00D43AB5">
        <w:rPr>
          <w:rStyle w:val="Textoennegrita"/>
          <w:rFonts w:eastAsiaTheme="majorEastAsia"/>
          <w:bdr w:val="none" w:sz="0" w:space="0" w:color="auto" w:frame="1"/>
        </w:rPr>
        <w:t>)</w:t>
      </w:r>
    </w:p>
    <w:p w:rsidR="00746D42" w:rsidRPr="00002AE4" w:rsidRDefault="00746D42" w:rsidP="00746D42">
      <w:pPr>
        <w:pStyle w:val="NormalWeb"/>
        <w:spacing w:before="0" w:beforeAutospacing="0" w:after="0" w:afterAutospacing="0"/>
        <w:jc w:val="both"/>
        <w:textAlignment w:val="baseline"/>
        <w:rPr>
          <w:rFonts w:eastAsiaTheme="majorEastAsia"/>
          <w:bCs/>
          <w:u w:val="single"/>
          <w:bdr w:val="none" w:sz="0" w:space="0" w:color="auto" w:frame="1"/>
        </w:rPr>
      </w:pP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Veamos las desventajas de la “</w:t>
      </w:r>
      <w:proofErr w:type="spellStart"/>
      <w:r>
        <w:rPr>
          <w:rFonts w:ascii="Times New Roman" w:hAnsi="Times New Roman"/>
          <w:sz w:val="24"/>
          <w:szCs w:val="24"/>
        </w:rPr>
        <w:t>uberización</w:t>
      </w:r>
      <w:proofErr w:type="spellEnd"/>
      <w:r>
        <w:rPr>
          <w:rFonts w:ascii="Times New Roman" w:hAnsi="Times New Roman"/>
          <w:sz w:val="24"/>
          <w:szCs w:val="24"/>
        </w:rPr>
        <w:t>” de la economía, la “</w:t>
      </w:r>
      <w:proofErr w:type="spellStart"/>
      <w:r>
        <w:rPr>
          <w:rFonts w:ascii="Times New Roman" w:hAnsi="Times New Roman"/>
          <w:sz w:val="24"/>
          <w:szCs w:val="24"/>
        </w:rPr>
        <w:t>servitización</w:t>
      </w:r>
      <w:proofErr w:type="spellEnd"/>
      <w:r>
        <w:rPr>
          <w:rFonts w:ascii="Times New Roman" w:hAnsi="Times New Roman"/>
          <w:sz w:val="24"/>
          <w:szCs w:val="24"/>
        </w:rPr>
        <w:t xml:space="preserve">” de la economía, la </w:t>
      </w:r>
      <w:proofErr w:type="spellStart"/>
      <w:r>
        <w:rPr>
          <w:rFonts w:ascii="Times New Roman" w:hAnsi="Times New Roman"/>
          <w:sz w:val="24"/>
          <w:szCs w:val="24"/>
        </w:rPr>
        <w:t>economíageek</w:t>
      </w:r>
      <w:proofErr w:type="spellEnd"/>
      <w:r>
        <w:rPr>
          <w:rFonts w:ascii="Times New Roman" w:hAnsi="Times New Roman"/>
          <w:sz w:val="24"/>
          <w:szCs w:val="24"/>
        </w:rPr>
        <w:t xml:space="preserve">, la economía “compartida”, la economía “persona a persona” (peer </w:t>
      </w:r>
      <w:proofErr w:type="spellStart"/>
      <w:r>
        <w:rPr>
          <w:rFonts w:ascii="Times New Roman" w:hAnsi="Times New Roman"/>
          <w:sz w:val="24"/>
          <w:szCs w:val="24"/>
        </w:rPr>
        <w:t>to</w:t>
      </w:r>
      <w:proofErr w:type="spellEnd"/>
      <w:r>
        <w:rPr>
          <w:rFonts w:ascii="Times New Roman" w:hAnsi="Times New Roman"/>
          <w:sz w:val="24"/>
          <w:szCs w:val="24"/>
        </w:rPr>
        <w:t xml:space="preserve"> peer o P2P), la economía “colaborativa”, la economía “bajo demanda”, la economía “de acceso”… (</w:t>
      </w:r>
      <w:proofErr w:type="gramStart"/>
      <w:r>
        <w:rPr>
          <w:rFonts w:ascii="Times New Roman" w:hAnsi="Times New Roman"/>
          <w:sz w:val="24"/>
          <w:szCs w:val="24"/>
        </w:rPr>
        <w:t>en</w:t>
      </w:r>
      <w:proofErr w:type="gramEnd"/>
      <w:r>
        <w:rPr>
          <w:rFonts w:ascii="Times New Roman" w:hAnsi="Times New Roman"/>
          <w:sz w:val="24"/>
          <w:szCs w:val="24"/>
        </w:rPr>
        <w:t xml:space="preserve"> mi -humilde- opinión, y dejando claro que no soy “usuario” de estas modalidades de demanda).</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1 - ¿La economía colaborativa es una “nueva economía” o una economía del “trueque” (medieval) y/o una economía de la “miseria” (consecuencia de la crisis del 2008)?</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2 - Monetización de la onda tecnológica (</w:t>
      </w:r>
      <w:proofErr w:type="spellStart"/>
      <w:r>
        <w:rPr>
          <w:rFonts w:ascii="Times New Roman" w:hAnsi="Times New Roman"/>
          <w:sz w:val="24"/>
          <w:szCs w:val="24"/>
        </w:rPr>
        <w:t>iPhones</w:t>
      </w:r>
      <w:proofErr w:type="spellEnd"/>
      <w:r>
        <w:rPr>
          <w:rFonts w:ascii="Times New Roman" w:hAnsi="Times New Roman"/>
          <w:sz w:val="24"/>
          <w:szCs w:val="24"/>
        </w:rPr>
        <w:t xml:space="preserve">, </w:t>
      </w:r>
      <w:proofErr w:type="spellStart"/>
      <w:r>
        <w:rPr>
          <w:rFonts w:ascii="Times New Roman" w:hAnsi="Times New Roman"/>
          <w:sz w:val="24"/>
          <w:szCs w:val="24"/>
        </w:rPr>
        <w:t>apps</w:t>
      </w:r>
      <w:proofErr w:type="spellEnd"/>
      <w:r>
        <w:rPr>
          <w:rFonts w:ascii="Times New Roman" w:hAnsi="Times New Roman"/>
          <w:sz w:val="24"/>
          <w:szCs w:val="24"/>
        </w:rPr>
        <w:t>…)</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 xml:space="preserve">3 - Aprovechamiento de la </w:t>
      </w:r>
      <w:proofErr w:type="spellStart"/>
      <w:r>
        <w:rPr>
          <w:rFonts w:ascii="Times New Roman" w:hAnsi="Times New Roman"/>
          <w:sz w:val="24"/>
          <w:szCs w:val="24"/>
        </w:rPr>
        <w:t>nomofobia</w:t>
      </w:r>
      <w:proofErr w:type="spellEnd"/>
      <w:r>
        <w:rPr>
          <w:rFonts w:ascii="Times New Roman" w:hAnsi="Times New Roman"/>
          <w:sz w:val="24"/>
          <w:szCs w:val="24"/>
        </w:rPr>
        <w:t xml:space="preserve"> (moda, frivolidad, estupidez…)</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4 - Competencia desleal (sector regulado vs. sector no regulado)</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5 - Alta valoración incierta (burbuja especulativa)</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6 - Sector no controlado (problemas de confianza, seguridad, calidad…)</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7 - Suplen “asalariados” con “asociados” (inestabilidad, privatización…)</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8 - Precarización del empleo, degradación del servicio, pérdida de ingresos fiscales, desatención de los mercados poco rentables, persecución descarnada del lucro, competencia desleal…</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9 - Refugio temporal de usuarios (demanda) y proveedores (oferta), por falta de oportunidades (ingresos) en la economía real (productiva)</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 xml:space="preserve">10 - Internet es el nuevo “Gran Hermano” (usuarios y proveedores </w:t>
      </w:r>
      <w:proofErr w:type="spellStart"/>
      <w:r>
        <w:rPr>
          <w:rFonts w:ascii="Times New Roman" w:hAnsi="Times New Roman"/>
          <w:sz w:val="24"/>
          <w:szCs w:val="24"/>
        </w:rPr>
        <w:t>geolocalizados</w:t>
      </w:r>
      <w:proofErr w:type="spellEnd"/>
      <w:r>
        <w:rPr>
          <w:rFonts w:ascii="Times New Roman" w:hAnsi="Times New Roman"/>
          <w:sz w:val="24"/>
          <w:szCs w:val="24"/>
        </w:rPr>
        <w:t>, espiados, manipulados, sin intimidad, cautivos de algoritmos peligrosos…)</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11 -  Falsificación del sentido de la economía colaborativa, codicia insaciable, enriquecimiento desmedido</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12 - No pueden convivir (competir) en igualdad de condiciones un sector regulado (taxis, hoteles…) con otro desregulado (</w:t>
      </w:r>
      <w:proofErr w:type="spellStart"/>
      <w:r>
        <w:rPr>
          <w:rFonts w:ascii="Times New Roman" w:hAnsi="Times New Roman"/>
          <w:sz w:val="24"/>
          <w:szCs w:val="24"/>
        </w:rPr>
        <w:t>Uber</w:t>
      </w:r>
      <w:proofErr w:type="spellEnd"/>
      <w:r>
        <w:rPr>
          <w:rFonts w:ascii="Times New Roman" w:hAnsi="Times New Roman"/>
          <w:sz w:val="24"/>
          <w:szCs w:val="24"/>
        </w:rPr>
        <w:t xml:space="preserve">, </w:t>
      </w:r>
      <w:proofErr w:type="spellStart"/>
      <w:r>
        <w:rPr>
          <w:rFonts w:ascii="Times New Roman" w:hAnsi="Times New Roman"/>
          <w:sz w:val="24"/>
          <w:szCs w:val="24"/>
        </w:rPr>
        <w:t>AirBnB</w:t>
      </w:r>
      <w:proofErr w:type="spellEnd"/>
      <w:r>
        <w:rPr>
          <w:rFonts w:ascii="Times New Roman" w:hAnsi="Times New Roman"/>
          <w:sz w:val="24"/>
          <w:szCs w:val="24"/>
        </w:rPr>
        <w:t>…), uno que paga impuestos (taxis, hoteles…) con otro que no paga impuestos (</w:t>
      </w:r>
      <w:proofErr w:type="spellStart"/>
      <w:r>
        <w:rPr>
          <w:rFonts w:ascii="Times New Roman" w:hAnsi="Times New Roman"/>
          <w:sz w:val="24"/>
          <w:szCs w:val="24"/>
        </w:rPr>
        <w:t>Uber</w:t>
      </w:r>
      <w:proofErr w:type="spellEnd"/>
      <w:r>
        <w:rPr>
          <w:rFonts w:ascii="Times New Roman" w:hAnsi="Times New Roman"/>
          <w:sz w:val="24"/>
          <w:szCs w:val="24"/>
        </w:rPr>
        <w:t xml:space="preserve">, </w:t>
      </w:r>
      <w:proofErr w:type="spellStart"/>
      <w:r>
        <w:rPr>
          <w:rFonts w:ascii="Times New Roman" w:hAnsi="Times New Roman"/>
          <w:sz w:val="24"/>
          <w:szCs w:val="24"/>
        </w:rPr>
        <w:t>AirBnB</w:t>
      </w:r>
      <w:proofErr w:type="spellEnd"/>
      <w:r>
        <w:rPr>
          <w:rFonts w:ascii="Times New Roman" w:hAnsi="Times New Roman"/>
          <w:sz w:val="24"/>
          <w:szCs w:val="24"/>
        </w:rPr>
        <w:t>)</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13 - La economía compartida genera pocos empleos</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lastRenderedPageBreak/>
        <w:t>14 - No se mejora el sistema económico (modelo) sustituyendo “monopolios” por “oligopolios” (con vocación de monopolios futuros)</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15 - ¿Será la “economía colaborativa” una evolución o una involución del capitalismo?</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 xml:space="preserve">16 - No se crean nuevos sectores económicos (servicios, productos), sino que se absorben sectores ya existentes (competencia desleal: rapaces “ladrones de nidos”) </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17 - La revolución digital nos obliga a vivir como nuestros tatarabuelos: en un mundo sin trabajo</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18 - A los prestadores del servicio (oferta) ¿les alcanza lo que ganan para vivir? ¿</w:t>
      </w:r>
      <w:proofErr w:type="gramStart"/>
      <w:r>
        <w:rPr>
          <w:rFonts w:ascii="Times New Roman" w:hAnsi="Times New Roman"/>
          <w:sz w:val="24"/>
          <w:szCs w:val="24"/>
        </w:rPr>
        <w:t>cuentan</w:t>
      </w:r>
      <w:proofErr w:type="gramEnd"/>
      <w:r>
        <w:rPr>
          <w:rFonts w:ascii="Times New Roman" w:hAnsi="Times New Roman"/>
          <w:sz w:val="24"/>
          <w:szCs w:val="24"/>
        </w:rPr>
        <w:t xml:space="preserve"> con suficiente protección social en su empleo temporario o a destajo?</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19 - ¿Quién es el “propietario” de los datos personales y del acceso a ellos (información personal, localización en tiempo real, y pagos móviles)?</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20 - Son empresas que se sitúan en el limbo legal y perjudican al sector regulado</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21 - Hay “aplicaciones” que resultan un escenario ideal para estafas y actividades ilegales de todo tipo (incidentes masivos de fraude y robo de datos)</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22 - “Engorda” la economía sumergida</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23 - Lo que nos obliga a “confiar” y “compartir” es la crisis económica que se vive desde el año 2008</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24 - No hay lugar para “personas anónimas” en el futuro de la economía compartida</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 xml:space="preserve">25 - El 42% de los propietarios que utilizan </w:t>
      </w:r>
      <w:proofErr w:type="spellStart"/>
      <w:r>
        <w:rPr>
          <w:rFonts w:ascii="Times New Roman" w:hAnsi="Times New Roman"/>
          <w:sz w:val="24"/>
          <w:szCs w:val="24"/>
        </w:rPr>
        <w:t>AirBnB</w:t>
      </w:r>
      <w:proofErr w:type="spellEnd"/>
      <w:r>
        <w:rPr>
          <w:rFonts w:ascii="Times New Roman" w:hAnsi="Times New Roman"/>
          <w:sz w:val="24"/>
          <w:szCs w:val="24"/>
        </w:rPr>
        <w:t xml:space="preserve"> emplean lo que ganan en cubrir gastos</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26 - Gente interconectada (</w:t>
      </w:r>
      <w:proofErr w:type="spellStart"/>
      <w:r>
        <w:rPr>
          <w:rFonts w:ascii="Times New Roman" w:hAnsi="Times New Roman"/>
          <w:sz w:val="24"/>
          <w:szCs w:val="24"/>
        </w:rPr>
        <w:t>smartphones</w:t>
      </w:r>
      <w:proofErr w:type="spellEnd"/>
      <w:r>
        <w:rPr>
          <w:rFonts w:ascii="Times New Roman" w:hAnsi="Times New Roman"/>
          <w:sz w:val="24"/>
          <w:szCs w:val="24"/>
        </w:rPr>
        <w:t>) que necesita dinero</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27 - Una economía de “bolos” (</w:t>
      </w:r>
      <w:proofErr w:type="spellStart"/>
      <w:r>
        <w:rPr>
          <w:rFonts w:ascii="Times New Roman" w:hAnsi="Times New Roman"/>
          <w:sz w:val="24"/>
          <w:szCs w:val="24"/>
        </w:rPr>
        <w:t>gigeconomy</w:t>
      </w:r>
      <w:proofErr w:type="spellEnd"/>
      <w:r>
        <w:rPr>
          <w:rFonts w:ascii="Times New Roman" w:hAnsi="Times New Roman"/>
          <w:sz w:val="24"/>
          <w:szCs w:val="24"/>
        </w:rPr>
        <w:t>); una constelación de “</w:t>
      </w:r>
      <w:proofErr w:type="spellStart"/>
      <w:r>
        <w:rPr>
          <w:rFonts w:ascii="Times New Roman" w:hAnsi="Times New Roman"/>
          <w:sz w:val="24"/>
          <w:szCs w:val="24"/>
        </w:rPr>
        <w:t>minitrabajos</w:t>
      </w:r>
      <w:proofErr w:type="spellEnd"/>
      <w:r>
        <w:rPr>
          <w:rFonts w:ascii="Times New Roman" w:hAnsi="Times New Roman"/>
          <w:sz w:val="24"/>
          <w:szCs w:val="24"/>
        </w:rPr>
        <w:t>” para ir tirando</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28 - Transfiere gran parte del riesgo a los trabajadores, con toda la inestabilidad económica que ello implica (“</w:t>
      </w:r>
      <w:proofErr w:type="spellStart"/>
      <w:r>
        <w:rPr>
          <w:rFonts w:ascii="Times New Roman" w:hAnsi="Times New Roman"/>
          <w:sz w:val="24"/>
          <w:szCs w:val="24"/>
        </w:rPr>
        <w:t>on-demandjob</w:t>
      </w:r>
      <w:proofErr w:type="spellEnd"/>
      <w:r>
        <w:rPr>
          <w:rFonts w:ascii="Times New Roman" w:hAnsi="Times New Roman"/>
          <w:sz w:val="24"/>
          <w:szCs w:val="24"/>
        </w:rPr>
        <w:t>”)</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29 - La “</w:t>
      </w:r>
      <w:proofErr w:type="spellStart"/>
      <w:r>
        <w:rPr>
          <w:rFonts w:ascii="Times New Roman" w:hAnsi="Times New Roman"/>
          <w:sz w:val="24"/>
          <w:szCs w:val="24"/>
        </w:rPr>
        <w:t>uberización</w:t>
      </w:r>
      <w:proofErr w:type="spellEnd"/>
      <w:r>
        <w:rPr>
          <w:rFonts w:ascii="Times New Roman" w:hAnsi="Times New Roman"/>
          <w:sz w:val="24"/>
          <w:szCs w:val="24"/>
        </w:rPr>
        <w:t>” de la economía en cinco claves: 1) transformación digital, 2) valores muy reducidos, 3) personalización, 4) rapidez, 5) productos de bolsillo</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30 Los cuatro riesgos principales de la “</w:t>
      </w:r>
      <w:proofErr w:type="spellStart"/>
      <w:r>
        <w:rPr>
          <w:rFonts w:ascii="Times New Roman" w:hAnsi="Times New Roman"/>
          <w:sz w:val="24"/>
          <w:szCs w:val="24"/>
        </w:rPr>
        <w:t>ubereconomía</w:t>
      </w:r>
      <w:proofErr w:type="spellEnd"/>
      <w:r>
        <w:rPr>
          <w:rFonts w:ascii="Times New Roman" w:hAnsi="Times New Roman"/>
          <w:sz w:val="24"/>
          <w:szCs w:val="24"/>
        </w:rPr>
        <w:t>”: 1) el tecnológico, 2) la ejecución de la idea, 3)  la regulación, 4) el mercado al que se enfrentan</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Nunca hubo empresas menos obstaculizadas por su conciencia (y mira que ha llovido…), porque tienen muchas: la de anteayer, la de ayer, la de hoy, la de mañana, la de pasado mañana…</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Epítomes de la “depravación empresarial”, siempre llevan “la miel en los labios y la navaja en la cintura”.</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 xml:space="preserve">“Un trabajo bien hecho, las cosas son así”… Admirados al contemplar el lugar de los hechos, desvalijado metódica y esmeradamente por estos ladrones (depredadores). No hay que realizar ningún esfuerzo intelectual o sentir responsabilidad moral, donde no hay que </w:t>
      </w:r>
      <w:r>
        <w:rPr>
          <w:rFonts w:ascii="Times New Roman" w:hAnsi="Times New Roman"/>
          <w:sz w:val="24"/>
          <w:szCs w:val="24"/>
        </w:rPr>
        <w:lastRenderedPageBreak/>
        <w:t>preguntarse a quién o en nombre de quién (reclutas apasionados) “tragarse” todo este engaño. Una vez dentro, ya no se dispone (dispondrá) de la libertad para preguntarse cómo, por qué, y para qué estaba uno allí en realidad. Hay que seguir adelante (?) con la cabeza bien alta. Qué importan unas víctimas de más o de menos…</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El “asociacionismo” es un “estado de felicidad”. No cabe la menor duda.</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¿Quién puede negar que la felicidad consista en todo esto? ¿Quién puede negar que en el carácter del ser humano haya algo que prácticamente está pidiendo esto a gritos, algo a lo que en la vida diaria, apacible y civil rara vez se hace justicia?</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Una masa de clase inferior, irreflexiva y despreocupada. Que es de lo que se trata.</w:t>
      </w:r>
    </w:p>
    <w:p w:rsidR="00746D42" w:rsidRPr="00C907EF" w:rsidRDefault="00746D42" w:rsidP="00746D42">
      <w:pPr>
        <w:spacing w:line="240" w:lineRule="auto"/>
        <w:jc w:val="both"/>
        <w:rPr>
          <w:rFonts w:ascii="Times New Roman" w:hAnsi="Times New Roman"/>
          <w:sz w:val="24"/>
          <w:szCs w:val="24"/>
        </w:rPr>
      </w:pPr>
      <w:r>
        <w:rPr>
          <w:rFonts w:ascii="Times New Roman" w:hAnsi="Times New Roman"/>
          <w:sz w:val="24"/>
          <w:szCs w:val="24"/>
        </w:rPr>
        <w:t xml:space="preserve">Del listado (anterior) de </w:t>
      </w:r>
      <w:r w:rsidRPr="00CA21D5">
        <w:rPr>
          <w:rFonts w:ascii="Times New Roman" w:hAnsi="Times New Roman"/>
          <w:sz w:val="24"/>
          <w:szCs w:val="24"/>
        </w:rPr>
        <w:t xml:space="preserve">Inconvenientes, alertas y sospechas sobre </w:t>
      </w:r>
      <w:proofErr w:type="spellStart"/>
      <w:r w:rsidRPr="00CA21D5">
        <w:rPr>
          <w:rFonts w:ascii="Times New Roman" w:hAnsi="Times New Roman"/>
          <w:sz w:val="24"/>
          <w:szCs w:val="24"/>
        </w:rPr>
        <w:t>Uber</w:t>
      </w:r>
      <w:proofErr w:type="spellEnd"/>
      <w:r w:rsidRPr="00CA21D5">
        <w:rPr>
          <w:rFonts w:ascii="Times New Roman" w:hAnsi="Times New Roman"/>
          <w:sz w:val="24"/>
          <w:szCs w:val="24"/>
        </w:rPr>
        <w:t xml:space="preserve"> (u otros servicios “asociativos”)</w:t>
      </w:r>
      <w:r>
        <w:rPr>
          <w:rFonts w:ascii="Times New Roman" w:hAnsi="Times New Roman"/>
          <w:sz w:val="24"/>
          <w:szCs w:val="24"/>
        </w:rPr>
        <w:t xml:space="preserve">, voy a comentar los más significativos (solo diez sobre treinta). </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1 - Competencia desleal (sector regulado vs. sector no regulado)</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Resulta imposible que compitan en igualdad de condiciones un sector regulado (taxis, hoteles, pisos en alquiler…), con otro desregulado (</w:t>
      </w:r>
      <w:proofErr w:type="spellStart"/>
      <w:r>
        <w:rPr>
          <w:rFonts w:ascii="Times New Roman" w:hAnsi="Times New Roman"/>
          <w:sz w:val="24"/>
          <w:szCs w:val="24"/>
        </w:rPr>
        <w:t>Uber</w:t>
      </w:r>
      <w:proofErr w:type="spellEnd"/>
      <w:r>
        <w:rPr>
          <w:rFonts w:ascii="Times New Roman" w:hAnsi="Times New Roman"/>
          <w:sz w:val="24"/>
          <w:szCs w:val="24"/>
        </w:rPr>
        <w:t xml:space="preserve">, </w:t>
      </w:r>
      <w:proofErr w:type="spellStart"/>
      <w:r>
        <w:rPr>
          <w:rFonts w:ascii="Times New Roman" w:hAnsi="Times New Roman"/>
          <w:sz w:val="24"/>
          <w:szCs w:val="24"/>
        </w:rPr>
        <w:t>Cabify</w:t>
      </w:r>
      <w:proofErr w:type="spellEnd"/>
      <w:r>
        <w:rPr>
          <w:rFonts w:ascii="Times New Roman" w:hAnsi="Times New Roman"/>
          <w:sz w:val="24"/>
          <w:szCs w:val="24"/>
        </w:rPr>
        <w:t xml:space="preserve">, </w:t>
      </w:r>
      <w:proofErr w:type="spellStart"/>
      <w:r>
        <w:rPr>
          <w:rFonts w:ascii="Times New Roman" w:hAnsi="Times New Roman"/>
          <w:sz w:val="24"/>
          <w:szCs w:val="24"/>
        </w:rPr>
        <w:t>AirBnB</w:t>
      </w:r>
      <w:proofErr w:type="spellEnd"/>
      <w:r>
        <w:rPr>
          <w:rFonts w:ascii="Times New Roman" w:hAnsi="Times New Roman"/>
          <w:sz w:val="24"/>
          <w:szCs w:val="24"/>
        </w:rPr>
        <w:t>…).</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Empresas que se sitúan en un “limbo legal” y perjudican al sector regulado. Eso no es “igualar el terreno” (la tierra es plana -sic-), es una malversación de la libertad de empresa. Es una hipocresía y un cinismo. Unos liberales que resultan ser liberticidas.</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2 - No pueden competir (convivir) un sector que paga impuestos (taxis, hoteles…), con otro que no paga impuestos (</w:t>
      </w:r>
      <w:proofErr w:type="spellStart"/>
      <w:r>
        <w:rPr>
          <w:rFonts w:ascii="Times New Roman" w:hAnsi="Times New Roman"/>
          <w:sz w:val="24"/>
          <w:szCs w:val="24"/>
        </w:rPr>
        <w:t>Uber</w:t>
      </w:r>
      <w:proofErr w:type="spellEnd"/>
      <w:r>
        <w:rPr>
          <w:rFonts w:ascii="Times New Roman" w:hAnsi="Times New Roman"/>
          <w:sz w:val="24"/>
          <w:szCs w:val="24"/>
        </w:rPr>
        <w:t xml:space="preserve">, </w:t>
      </w:r>
      <w:proofErr w:type="spellStart"/>
      <w:r>
        <w:rPr>
          <w:rFonts w:ascii="Times New Roman" w:hAnsi="Times New Roman"/>
          <w:sz w:val="24"/>
          <w:szCs w:val="24"/>
        </w:rPr>
        <w:t>AirBnB</w:t>
      </w:r>
      <w:proofErr w:type="spellEnd"/>
      <w:r>
        <w:rPr>
          <w:rFonts w:ascii="Times New Roman" w:hAnsi="Times New Roman"/>
          <w:sz w:val="24"/>
          <w:szCs w:val="24"/>
        </w:rPr>
        <w:t>).</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 xml:space="preserve">Además del perjuicio fiscal (recaudatorio) general, la carga impositiva de unos y la evasión fiscal de los otros, produce una distorsión en la relación </w:t>
      </w:r>
      <w:proofErr w:type="spellStart"/>
      <w:r>
        <w:rPr>
          <w:rFonts w:ascii="Times New Roman" w:hAnsi="Times New Roman"/>
          <w:sz w:val="24"/>
          <w:szCs w:val="24"/>
        </w:rPr>
        <w:t>costo</w:t>
      </w:r>
      <w:proofErr w:type="spellEnd"/>
      <w:r>
        <w:rPr>
          <w:rFonts w:ascii="Times New Roman" w:hAnsi="Times New Roman"/>
          <w:sz w:val="24"/>
          <w:szCs w:val="24"/>
        </w:rPr>
        <w:t xml:space="preserve">/beneficio insalvable para los oferentes regulados que pagan impuestos. </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 xml:space="preserve">Una economía sumergida (desregulada y evasora) que compite con una economía real (regulada y fiscalizada), es a toda vista injusta, desleal, distorsionante y delictiva.   </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3 - Precarización del empleo, degradación del servicio, desatención de los mercados poco rentables…</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Una prestación realizada por agentes transitorios, precarios y sin vinculación legal con la empresa promotora puede llevar a una degradación del servicio, problemas de seguridad, continuidad de la oferta, desatención de clientes o áreas específicas.</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4 - Refugio temporal de usuarios (demanda) y proveedores (oferta), por falta de oportunidades (ingresos) en la economía real (productiva)</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 xml:space="preserve">Es muy posible que el usuario de </w:t>
      </w:r>
      <w:proofErr w:type="spellStart"/>
      <w:r>
        <w:rPr>
          <w:rFonts w:ascii="Times New Roman" w:hAnsi="Times New Roman"/>
          <w:sz w:val="24"/>
          <w:szCs w:val="24"/>
        </w:rPr>
        <w:t>Uber</w:t>
      </w:r>
      <w:proofErr w:type="spellEnd"/>
      <w:r>
        <w:rPr>
          <w:rFonts w:ascii="Times New Roman" w:hAnsi="Times New Roman"/>
          <w:sz w:val="24"/>
          <w:szCs w:val="24"/>
        </w:rPr>
        <w:t xml:space="preserve"> o </w:t>
      </w:r>
      <w:proofErr w:type="spellStart"/>
      <w:r>
        <w:rPr>
          <w:rFonts w:ascii="Times New Roman" w:hAnsi="Times New Roman"/>
          <w:sz w:val="24"/>
          <w:szCs w:val="24"/>
        </w:rPr>
        <w:t>AirBnB</w:t>
      </w:r>
      <w:proofErr w:type="spellEnd"/>
      <w:r>
        <w:rPr>
          <w:rFonts w:ascii="Times New Roman" w:hAnsi="Times New Roman"/>
          <w:sz w:val="24"/>
          <w:szCs w:val="24"/>
        </w:rPr>
        <w:t>, esté buscando hacer una economía de gasto de transporte o alquiler temporal a consecuencia de la crisis económica actual. Ahorrar unos pocos dólares o euros, para “intentar seguir viviendo por encima de sus posibilidades”. Una ficción económica que hace ricos a pocos y empobrece a muchos.</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También los proveedores, en muchos casos resultan ser unas víctimas de la crisis que intentan conseguir unos ingresos extras con los que “seguir empujando la soga”.</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lastRenderedPageBreak/>
        <w:t>En definitiva “dos borrachos” que se sostienen mutuamente para no caerse. Víctimas de la crisis que se dejan cautivar por unas serpientes encantadoras de hombres (</w:t>
      </w:r>
      <w:proofErr w:type="spellStart"/>
      <w:r>
        <w:rPr>
          <w:rFonts w:ascii="Times New Roman" w:hAnsi="Times New Roman"/>
          <w:sz w:val="24"/>
          <w:szCs w:val="24"/>
        </w:rPr>
        <w:t>Uber</w:t>
      </w:r>
      <w:proofErr w:type="spellEnd"/>
      <w:r>
        <w:rPr>
          <w:rFonts w:ascii="Times New Roman" w:hAnsi="Times New Roman"/>
          <w:sz w:val="24"/>
          <w:szCs w:val="24"/>
        </w:rPr>
        <w:t xml:space="preserve">, </w:t>
      </w:r>
      <w:proofErr w:type="spellStart"/>
      <w:r>
        <w:rPr>
          <w:rFonts w:ascii="Times New Roman" w:hAnsi="Times New Roman"/>
          <w:sz w:val="24"/>
          <w:szCs w:val="24"/>
        </w:rPr>
        <w:t>AirBnB</w:t>
      </w:r>
      <w:proofErr w:type="spellEnd"/>
      <w:r>
        <w:rPr>
          <w:rFonts w:ascii="Times New Roman" w:hAnsi="Times New Roman"/>
          <w:sz w:val="24"/>
          <w:szCs w:val="24"/>
        </w:rPr>
        <w:t xml:space="preserve">…). Tontos útiles, que se sienten “menos pobres” por un día. </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 xml:space="preserve">5 - Internet es el nuevo “Gran Hermano” (usuarios y proveedores </w:t>
      </w:r>
      <w:proofErr w:type="spellStart"/>
      <w:r>
        <w:rPr>
          <w:rFonts w:ascii="Times New Roman" w:hAnsi="Times New Roman"/>
          <w:sz w:val="24"/>
          <w:szCs w:val="24"/>
        </w:rPr>
        <w:t>geolocalizados</w:t>
      </w:r>
      <w:proofErr w:type="spellEnd"/>
      <w:r>
        <w:rPr>
          <w:rFonts w:ascii="Times New Roman" w:hAnsi="Times New Roman"/>
          <w:sz w:val="24"/>
          <w:szCs w:val="24"/>
        </w:rPr>
        <w:t>, espiados, manipulados, sin intimidad, cautivos de algoritmos peligrosos…)</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Información personal, localización en tiempo real, pagos móviles… ¿quién es el “propietario” de los datos personales y el acceso a ellos?</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No hay lugar para “personas anónimas” en el futuro de la economía compartida.</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Hay aplicaciones que resultan un escenario ideal para estafas y actividades ilegales de todo tipo. Se han registrado con mayor frecuencia de la razonable (deseada) incidentes masivos de fraude y robo de datos.</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6 -  Falsificación del sentido de la economía colaborativa, codicia insaciable, lucro desmedido</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 xml:space="preserve">Aprovechando la transformación digital y ofreciendo servicios (productos) de valores muy reducidos, que se pueden personalizar, que pueden ser provistos rápidamente, que pueden considerarse productos de bolsillo, estos “despabilados” (listillos) de </w:t>
      </w:r>
      <w:proofErr w:type="spellStart"/>
      <w:r>
        <w:rPr>
          <w:rFonts w:ascii="Times New Roman" w:hAnsi="Times New Roman"/>
          <w:sz w:val="24"/>
          <w:szCs w:val="24"/>
        </w:rPr>
        <w:t>Silicon</w:t>
      </w:r>
      <w:proofErr w:type="spellEnd"/>
      <w:r>
        <w:rPr>
          <w:rFonts w:ascii="Times New Roman" w:hAnsi="Times New Roman"/>
          <w:sz w:val="24"/>
          <w:szCs w:val="24"/>
        </w:rPr>
        <w:t xml:space="preserve"> Valley inventan, un día sí y otro también, unos “</w:t>
      </w:r>
      <w:proofErr w:type="spellStart"/>
      <w:r>
        <w:rPr>
          <w:rFonts w:ascii="Times New Roman" w:hAnsi="Times New Roman"/>
          <w:sz w:val="24"/>
          <w:szCs w:val="24"/>
        </w:rPr>
        <w:t>gadgets</w:t>
      </w:r>
      <w:proofErr w:type="spellEnd"/>
      <w:r>
        <w:rPr>
          <w:rFonts w:ascii="Times New Roman" w:hAnsi="Times New Roman"/>
          <w:sz w:val="24"/>
          <w:szCs w:val="24"/>
        </w:rPr>
        <w:t>” con los que seguir “arreando a la manada” (sic).</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Gente interconectada (</w:t>
      </w:r>
      <w:proofErr w:type="spellStart"/>
      <w:r>
        <w:rPr>
          <w:rFonts w:ascii="Times New Roman" w:hAnsi="Times New Roman"/>
          <w:sz w:val="24"/>
          <w:szCs w:val="24"/>
        </w:rPr>
        <w:t>smartphones</w:t>
      </w:r>
      <w:proofErr w:type="spellEnd"/>
      <w:r>
        <w:rPr>
          <w:rFonts w:ascii="Times New Roman" w:hAnsi="Times New Roman"/>
          <w:sz w:val="24"/>
          <w:szCs w:val="24"/>
        </w:rPr>
        <w:t>) que quiere ser “</w:t>
      </w:r>
      <w:proofErr w:type="spellStart"/>
      <w:r>
        <w:rPr>
          <w:rFonts w:ascii="Times New Roman" w:hAnsi="Times New Roman"/>
          <w:sz w:val="24"/>
          <w:szCs w:val="24"/>
        </w:rPr>
        <w:t>cool</w:t>
      </w:r>
      <w:proofErr w:type="spellEnd"/>
      <w:r>
        <w:rPr>
          <w:rFonts w:ascii="Times New Roman" w:hAnsi="Times New Roman"/>
          <w:sz w:val="24"/>
          <w:szCs w:val="24"/>
        </w:rPr>
        <w:t>”, estar a la moda, ir por delante, descubrir cosas nuevas, “mear más lejos que nadie”… y otros, también interconectados que necesitan hacer dinero y que están dispuestos a hacer de choferes de los “</w:t>
      </w:r>
      <w:proofErr w:type="spellStart"/>
      <w:r>
        <w:rPr>
          <w:rFonts w:ascii="Times New Roman" w:hAnsi="Times New Roman"/>
          <w:sz w:val="24"/>
          <w:szCs w:val="24"/>
        </w:rPr>
        <w:t>cool</w:t>
      </w:r>
      <w:proofErr w:type="spellEnd"/>
      <w:r>
        <w:rPr>
          <w:rFonts w:ascii="Times New Roman" w:hAnsi="Times New Roman"/>
          <w:sz w:val="24"/>
          <w:szCs w:val="24"/>
        </w:rPr>
        <w:t>” o alquilarles la cama a los “modernos”, para que “los meen en la cabeza y les digan que es lluvia”.</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Esto no es “economía colaborativa”. Esto es una burda “falsificación” del asociacionismo y la economía compartida, que está haciendo ricos (muy ricos) a unos pocos (muy pocos), exprimiendo recursos subutilizados, y haciendo vivir a muchos (demasiados) como en la edad media.</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 xml:space="preserve">7 - No se crean nuevos sectores económicos (servicios, productos), sino que se absorben sectores ya existentes (competencia desleal: rapaces “ladrones de nidos”) </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Economía bajo demanda, economía de acceso, economía persona a persona… la economía compartida genera pocos empleos, transfiere gran parte del riesgo a los trabajadores, con toda la inestabilidad económica que ello implica.</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No se resuelve el sistema (modelo) económico sustituyendo los “monopolios” por “oligopolios” (con vocación de monopolios futuros).</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8 - La revolución digital nos obliga a vivir como nuestros tatarabuelos: en un mundo sin trabajo</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Business as usual: los tontos y los malvados, los empobrecidos y los aprovechados, las ovejas y los lobos… este presente oscuro solo se atenúa ante la perspectiva de un futuro negro. Pobreza, melancolía, libertades restringidas, y la promesa de que no es posible nada mejor.</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Una espera paralizada a que ocurra lo inevitable, mientras se alberga no obstante, hasta el último momento, la esperanza de poder evitarlo.</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lastRenderedPageBreak/>
        <w:t>9 - Una economía de “bolos” (</w:t>
      </w:r>
      <w:proofErr w:type="spellStart"/>
      <w:r>
        <w:rPr>
          <w:rFonts w:ascii="Times New Roman" w:hAnsi="Times New Roman"/>
          <w:sz w:val="24"/>
          <w:szCs w:val="24"/>
        </w:rPr>
        <w:t>gigeconomy</w:t>
      </w:r>
      <w:proofErr w:type="spellEnd"/>
      <w:r>
        <w:rPr>
          <w:rFonts w:ascii="Times New Roman" w:hAnsi="Times New Roman"/>
          <w:sz w:val="24"/>
          <w:szCs w:val="24"/>
        </w:rPr>
        <w:t>); una constelación de “</w:t>
      </w:r>
      <w:proofErr w:type="spellStart"/>
      <w:r>
        <w:rPr>
          <w:rFonts w:ascii="Times New Roman" w:hAnsi="Times New Roman"/>
          <w:sz w:val="24"/>
          <w:szCs w:val="24"/>
        </w:rPr>
        <w:t>minitrabajos</w:t>
      </w:r>
      <w:proofErr w:type="spellEnd"/>
      <w:r>
        <w:rPr>
          <w:rFonts w:ascii="Times New Roman" w:hAnsi="Times New Roman"/>
          <w:sz w:val="24"/>
          <w:szCs w:val="24"/>
        </w:rPr>
        <w:t>” para ir tirando</w:t>
      </w:r>
    </w:p>
    <w:p w:rsidR="00746D42" w:rsidRDefault="00746D42" w:rsidP="00746D42">
      <w:pPr>
        <w:spacing w:line="240" w:lineRule="auto"/>
        <w:jc w:val="both"/>
        <w:rPr>
          <w:rFonts w:ascii="Times New Roman" w:hAnsi="Times New Roman"/>
          <w:sz w:val="24"/>
          <w:szCs w:val="24"/>
        </w:rPr>
      </w:pPr>
      <w:proofErr w:type="spellStart"/>
      <w:r>
        <w:rPr>
          <w:rFonts w:ascii="Times New Roman" w:hAnsi="Times New Roman"/>
          <w:sz w:val="24"/>
          <w:szCs w:val="24"/>
        </w:rPr>
        <w:t>Uberización</w:t>
      </w:r>
      <w:proofErr w:type="spellEnd"/>
      <w:r>
        <w:rPr>
          <w:rFonts w:ascii="Times New Roman" w:hAnsi="Times New Roman"/>
          <w:sz w:val="24"/>
          <w:szCs w:val="24"/>
        </w:rPr>
        <w:t>: la antítesis de una economía inteligente.</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¿Cómo es posible que todo sea tan distinto de la economía de nuestros padres? ¿Tal vez sea precisamente porque todos estamos seguros de que no puede ser de otro modo? ¿Y confiamos (nos resignamos) tanto en ello, que no nos proponemos hace nada para evitar que, en el peor (mejor) de los casos ocurra lo contrario?</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10 - Transfiere gran parte del riesgo a los trabajadores, con toda la inestabilidad económica que ello implica (“</w:t>
      </w:r>
      <w:proofErr w:type="spellStart"/>
      <w:r>
        <w:rPr>
          <w:rFonts w:ascii="Times New Roman" w:hAnsi="Times New Roman"/>
          <w:sz w:val="24"/>
          <w:szCs w:val="24"/>
        </w:rPr>
        <w:t>on-demandjob</w:t>
      </w:r>
      <w:proofErr w:type="spellEnd"/>
      <w:r>
        <w:rPr>
          <w:rFonts w:ascii="Times New Roman" w:hAnsi="Times New Roman"/>
          <w:sz w:val="24"/>
          <w:szCs w:val="24"/>
        </w:rPr>
        <w:t>”)</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¿Quién pone el vehículo? ¿Quién pone la vivienda? ¿Quién asume la responsabilidad legal y fiscal?... el propietario del vehículo o la vivienda (un siervo de la gleba).</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¿Quién se queda con más del 15% del precio del servicio, sin propiedad de ningún bien, sin responsabilidad legal o fiscal? ¿Quién es el “comisionista” de la servidumbre? ¿Quién levantara vuelo abandonando el “nido robado” en busca de nuevas presas?... las “</w:t>
      </w:r>
      <w:proofErr w:type="spellStart"/>
      <w:r>
        <w:rPr>
          <w:rFonts w:ascii="Times New Roman" w:hAnsi="Times New Roman"/>
          <w:sz w:val="24"/>
          <w:szCs w:val="24"/>
        </w:rPr>
        <w:t>apps</w:t>
      </w:r>
      <w:proofErr w:type="spellEnd"/>
      <w:r>
        <w:rPr>
          <w:rFonts w:ascii="Times New Roman" w:hAnsi="Times New Roman"/>
          <w:sz w:val="24"/>
          <w:szCs w:val="24"/>
        </w:rPr>
        <w:t>”, los “facilitadores”, los “desarrolladores”, los “unicornios”, los “</w:t>
      </w:r>
      <w:proofErr w:type="spellStart"/>
      <w:r>
        <w:rPr>
          <w:rFonts w:ascii="Times New Roman" w:hAnsi="Times New Roman"/>
          <w:sz w:val="24"/>
          <w:szCs w:val="24"/>
        </w:rPr>
        <w:t>Hamelin</w:t>
      </w:r>
      <w:proofErr w:type="spellEnd"/>
      <w:r>
        <w:rPr>
          <w:rFonts w:ascii="Times New Roman" w:hAnsi="Times New Roman"/>
          <w:sz w:val="24"/>
          <w:szCs w:val="24"/>
        </w:rPr>
        <w:t xml:space="preserve">”. </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Entonces, no solo quedarán tendidos en la playa los restos del naufragio de los “proveedores” del servicio (tiempo, dinero e ilusiones perdidas), sino también los “inversores” que habrán comprado acciones de las “</w:t>
      </w:r>
      <w:proofErr w:type="spellStart"/>
      <w:r>
        <w:rPr>
          <w:rFonts w:ascii="Times New Roman" w:hAnsi="Times New Roman"/>
          <w:sz w:val="24"/>
          <w:szCs w:val="24"/>
        </w:rPr>
        <w:t>startup</w:t>
      </w:r>
      <w:proofErr w:type="spellEnd"/>
      <w:r>
        <w:rPr>
          <w:rFonts w:ascii="Times New Roman" w:hAnsi="Times New Roman"/>
          <w:sz w:val="24"/>
          <w:szCs w:val="24"/>
        </w:rPr>
        <w:t>” (unicornios), y verán esfumado su dinero en la “nube de pedo”, creada por estos “</w:t>
      </w:r>
      <w:proofErr w:type="spellStart"/>
      <w:r>
        <w:rPr>
          <w:rFonts w:ascii="Times New Roman" w:hAnsi="Times New Roman"/>
          <w:sz w:val="24"/>
          <w:szCs w:val="24"/>
        </w:rPr>
        <w:t>funambulistas</w:t>
      </w:r>
      <w:proofErr w:type="spellEnd"/>
      <w:r>
        <w:rPr>
          <w:rFonts w:ascii="Times New Roman" w:hAnsi="Times New Roman"/>
          <w:sz w:val="24"/>
          <w:szCs w:val="24"/>
        </w:rPr>
        <w:t>”, “</w:t>
      </w:r>
      <w:proofErr w:type="spellStart"/>
      <w:r>
        <w:rPr>
          <w:rFonts w:ascii="Times New Roman" w:hAnsi="Times New Roman"/>
          <w:sz w:val="24"/>
          <w:szCs w:val="24"/>
        </w:rPr>
        <w:t>trileros</w:t>
      </w:r>
      <w:proofErr w:type="spellEnd"/>
      <w:r>
        <w:rPr>
          <w:rFonts w:ascii="Times New Roman" w:hAnsi="Times New Roman"/>
          <w:sz w:val="24"/>
          <w:szCs w:val="24"/>
        </w:rPr>
        <w:t xml:space="preserve">”, “listillos”, “aprovechados”, y “gorrones” de ocasión.  </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¿En qué consiste la auténtica realidad? ¿Quién está haciendo el ridículo en verdad?</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¿Contra quién va dirigida la irónica situación?</w:t>
      </w:r>
    </w:p>
    <w:p w:rsidR="00746D42" w:rsidRPr="00D43AB5" w:rsidRDefault="00746D42" w:rsidP="00746D42">
      <w:pPr>
        <w:spacing w:line="240" w:lineRule="auto"/>
        <w:jc w:val="both"/>
        <w:rPr>
          <w:rFonts w:ascii="Times New Roman" w:hAnsi="Times New Roman"/>
          <w:sz w:val="24"/>
          <w:szCs w:val="24"/>
        </w:rPr>
      </w:pPr>
      <w:r w:rsidRPr="00D43AB5">
        <w:rPr>
          <w:rFonts w:ascii="Times New Roman" w:hAnsi="Times New Roman"/>
          <w:sz w:val="24"/>
          <w:szCs w:val="24"/>
        </w:rPr>
        <w:t xml:space="preserve">¿Es </w:t>
      </w:r>
      <w:proofErr w:type="spellStart"/>
      <w:r w:rsidRPr="00D43AB5">
        <w:rPr>
          <w:rFonts w:ascii="Times New Roman" w:hAnsi="Times New Roman"/>
          <w:sz w:val="24"/>
          <w:szCs w:val="24"/>
        </w:rPr>
        <w:t>Uber</w:t>
      </w:r>
      <w:proofErr w:type="spellEnd"/>
      <w:r w:rsidRPr="00D43AB5">
        <w:rPr>
          <w:rFonts w:ascii="Times New Roman" w:hAnsi="Times New Roman"/>
          <w:sz w:val="24"/>
          <w:szCs w:val="24"/>
        </w:rPr>
        <w:t xml:space="preserve"> un modelo económico de </w:t>
      </w:r>
      <w:proofErr w:type="spellStart"/>
      <w:r w:rsidRPr="00D43AB5">
        <w:rPr>
          <w:rFonts w:ascii="Times New Roman" w:hAnsi="Times New Roman"/>
          <w:sz w:val="24"/>
          <w:szCs w:val="24"/>
        </w:rPr>
        <w:t>posverdad</w:t>
      </w:r>
      <w:proofErr w:type="spellEnd"/>
      <w:r w:rsidRPr="00D43AB5">
        <w:rPr>
          <w:rFonts w:ascii="Times New Roman" w:hAnsi="Times New Roman"/>
          <w:sz w:val="24"/>
          <w:szCs w:val="24"/>
        </w:rPr>
        <w:t>?</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Hechos realizados a “trancas y barrancas”, sin posibilidad de avanzar, miseria diaria asfixiante y tormentosa (sin fuerzas para eso).</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Con nostalgia (¿lo contrario de la experiencia?), a falta de algún éxito, debemos aceptar (comprender) que con tener razón no basta. En este juego de triunfar y sobrevivir, quienes pierden son los que caminan en línea recta.</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Nunca deben olvidarlo (más que una advertencia, es una percepción), siendo “</w:t>
      </w:r>
      <w:proofErr w:type="spellStart"/>
      <w:r>
        <w:rPr>
          <w:rFonts w:ascii="Times New Roman" w:hAnsi="Times New Roman"/>
          <w:sz w:val="24"/>
          <w:szCs w:val="24"/>
        </w:rPr>
        <w:t>uberadictos</w:t>
      </w:r>
      <w:proofErr w:type="spellEnd"/>
      <w:r>
        <w:rPr>
          <w:rFonts w:ascii="Times New Roman" w:hAnsi="Times New Roman"/>
          <w:sz w:val="24"/>
          <w:szCs w:val="24"/>
        </w:rPr>
        <w:t>” se acepta participar en el juego (al menos como material útil para los “</w:t>
      </w:r>
      <w:proofErr w:type="spellStart"/>
      <w:r>
        <w:rPr>
          <w:rFonts w:ascii="Times New Roman" w:hAnsi="Times New Roman"/>
          <w:sz w:val="24"/>
          <w:szCs w:val="24"/>
        </w:rPr>
        <w:t>ubericidas</w:t>
      </w:r>
      <w:proofErr w:type="spellEnd"/>
      <w:r>
        <w:rPr>
          <w:rFonts w:ascii="Times New Roman" w:hAnsi="Times New Roman"/>
          <w:sz w:val="24"/>
          <w:szCs w:val="24"/>
        </w:rPr>
        <w:t xml:space="preserve">”). Un </w:t>
      </w:r>
      <w:proofErr w:type="spellStart"/>
      <w:r>
        <w:rPr>
          <w:rFonts w:ascii="Times New Roman" w:hAnsi="Times New Roman"/>
          <w:sz w:val="24"/>
          <w:szCs w:val="24"/>
        </w:rPr>
        <w:t>Uber</w:t>
      </w:r>
      <w:proofErr w:type="spellEnd"/>
      <w:r>
        <w:rPr>
          <w:rFonts w:ascii="Times New Roman" w:hAnsi="Times New Roman"/>
          <w:sz w:val="24"/>
          <w:szCs w:val="24"/>
        </w:rPr>
        <w:t xml:space="preserve"> para casi todo: el “absolutismo” de mercado considerado como una virtud. </w:t>
      </w:r>
    </w:p>
    <w:p w:rsidR="00746D42" w:rsidRPr="00D43AB5" w:rsidRDefault="00746D42" w:rsidP="00746D42">
      <w:pPr>
        <w:spacing w:line="240" w:lineRule="auto"/>
        <w:jc w:val="both"/>
        <w:rPr>
          <w:rFonts w:ascii="Times New Roman" w:hAnsi="Times New Roman"/>
          <w:sz w:val="24"/>
          <w:szCs w:val="24"/>
        </w:rPr>
      </w:pPr>
      <w:r w:rsidRPr="00D43AB5">
        <w:rPr>
          <w:rFonts w:ascii="Times New Roman" w:hAnsi="Times New Roman"/>
          <w:sz w:val="24"/>
          <w:szCs w:val="24"/>
        </w:rPr>
        <w:t>Por mucho que me pese, debo aceptar, que en el mundo interconectado de hoy, la “disrupción” parece inevitable. La pregunta es si vamos a crear economías marginalizadas, descontentas y dependientes, o si seremos capaces de crear poderosos motores de crecimiento y dinamismo, que alcancen a la mayor parte de la población.</w:t>
      </w:r>
    </w:p>
    <w:p w:rsidR="00746D42" w:rsidRDefault="00746D42" w:rsidP="00746D42">
      <w:pPr>
        <w:pStyle w:val="NormalWeb"/>
        <w:spacing w:before="0" w:beforeAutospacing="0" w:after="0" w:afterAutospacing="0"/>
        <w:jc w:val="both"/>
        <w:textAlignment w:val="baseline"/>
        <w:rPr>
          <w:rStyle w:val="Textoennegrita"/>
          <w:rFonts w:eastAsiaTheme="majorEastAsia"/>
          <w:bdr w:val="none" w:sz="0" w:space="0" w:color="auto" w:frame="1"/>
        </w:rPr>
      </w:pPr>
      <w:r>
        <w:rPr>
          <w:rStyle w:val="Textoennegrita"/>
          <w:rFonts w:eastAsiaTheme="majorEastAsia"/>
          <w:bdr w:val="none" w:sz="0" w:space="0" w:color="auto" w:frame="1"/>
        </w:rPr>
        <w:t>El nuevo paradigma: la “economía disruptiva” (¿p</w:t>
      </w:r>
      <w:r w:rsidRPr="000B09FE">
        <w:rPr>
          <w:rStyle w:val="Textoennegrita"/>
          <w:rFonts w:eastAsiaTheme="majorEastAsia"/>
          <w:bdr w:val="none" w:sz="0" w:space="0" w:color="auto" w:frame="1"/>
        </w:rPr>
        <w:t>rogresamos o retrocedemos?</w:t>
      </w:r>
      <w:r>
        <w:rPr>
          <w:rStyle w:val="Textoennegrita"/>
          <w:rFonts w:eastAsiaTheme="majorEastAsia"/>
          <w:bdr w:val="none" w:sz="0" w:space="0" w:color="auto" w:frame="1"/>
        </w:rPr>
        <w:t>)</w:t>
      </w:r>
    </w:p>
    <w:p w:rsidR="00746D42" w:rsidRDefault="00746D42" w:rsidP="00746D42">
      <w:pPr>
        <w:pStyle w:val="NormalWeb"/>
        <w:spacing w:before="0" w:beforeAutospacing="0" w:after="0" w:afterAutospacing="0"/>
        <w:jc w:val="both"/>
        <w:textAlignment w:val="baseline"/>
        <w:rPr>
          <w:rStyle w:val="Textoennegrita"/>
          <w:rFonts w:eastAsiaTheme="majorEastAsia"/>
          <w:bdr w:val="none" w:sz="0" w:space="0" w:color="auto" w:frame="1"/>
        </w:rPr>
      </w:pP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E</w:t>
      </w:r>
      <w:r w:rsidRPr="006444B1">
        <w:rPr>
          <w:rFonts w:ascii="Times New Roman" w:hAnsi="Times New Roman"/>
          <w:sz w:val="24"/>
          <w:szCs w:val="24"/>
        </w:rPr>
        <w:t xml:space="preserve">l nombre </w:t>
      </w:r>
      <w:r>
        <w:rPr>
          <w:rFonts w:ascii="Times New Roman" w:hAnsi="Times New Roman"/>
          <w:sz w:val="24"/>
          <w:szCs w:val="24"/>
        </w:rPr>
        <w:t>es sugerente</w:t>
      </w:r>
      <w:r w:rsidRPr="006444B1">
        <w:rPr>
          <w:rFonts w:ascii="Times New Roman" w:hAnsi="Times New Roman"/>
          <w:sz w:val="24"/>
          <w:szCs w:val="24"/>
        </w:rPr>
        <w:t>: e</w:t>
      </w:r>
      <w:r>
        <w:rPr>
          <w:rFonts w:ascii="Times New Roman" w:hAnsi="Times New Roman"/>
          <w:sz w:val="24"/>
          <w:szCs w:val="24"/>
        </w:rPr>
        <w:t>conomía colaborativa. ¿</w:t>
      </w:r>
      <w:r w:rsidRPr="006444B1">
        <w:rPr>
          <w:rFonts w:ascii="Times New Roman" w:hAnsi="Times New Roman"/>
          <w:sz w:val="24"/>
          <w:szCs w:val="24"/>
        </w:rPr>
        <w:t>Ayudar con otros al logro de algún fin</w:t>
      </w:r>
      <w:r>
        <w:rPr>
          <w:rFonts w:ascii="Times New Roman" w:hAnsi="Times New Roman"/>
          <w:sz w:val="24"/>
          <w:szCs w:val="24"/>
        </w:rPr>
        <w:t>? ¿</w:t>
      </w:r>
      <w:proofErr w:type="gramStart"/>
      <w:r>
        <w:rPr>
          <w:rFonts w:ascii="Times New Roman" w:hAnsi="Times New Roman"/>
          <w:sz w:val="24"/>
          <w:szCs w:val="24"/>
        </w:rPr>
        <w:t>t</w:t>
      </w:r>
      <w:r w:rsidRPr="006444B1">
        <w:rPr>
          <w:rFonts w:ascii="Times New Roman" w:hAnsi="Times New Roman"/>
          <w:sz w:val="24"/>
          <w:szCs w:val="24"/>
        </w:rPr>
        <w:t>rabajar</w:t>
      </w:r>
      <w:proofErr w:type="gramEnd"/>
      <w:r w:rsidRPr="006444B1">
        <w:rPr>
          <w:rFonts w:ascii="Times New Roman" w:hAnsi="Times New Roman"/>
          <w:sz w:val="24"/>
          <w:szCs w:val="24"/>
        </w:rPr>
        <w:t xml:space="preserve"> con otra u otras personas </w:t>
      </w:r>
      <w:r>
        <w:rPr>
          <w:rFonts w:ascii="Times New Roman" w:hAnsi="Times New Roman"/>
          <w:sz w:val="24"/>
          <w:szCs w:val="24"/>
        </w:rPr>
        <w:t>en la realización de una obra? ¿</w:t>
      </w:r>
      <w:proofErr w:type="gramStart"/>
      <w:r>
        <w:rPr>
          <w:rFonts w:ascii="Times New Roman" w:hAnsi="Times New Roman"/>
          <w:sz w:val="24"/>
          <w:szCs w:val="24"/>
        </w:rPr>
        <w:t>ayudar</w:t>
      </w:r>
      <w:proofErr w:type="gramEnd"/>
      <w:r>
        <w:rPr>
          <w:rFonts w:ascii="Times New Roman" w:hAnsi="Times New Roman"/>
          <w:sz w:val="24"/>
          <w:szCs w:val="24"/>
        </w:rPr>
        <w:t xml:space="preserve"> o trabajar? Lamentablemente, estamos otra vez,</w:t>
      </w:r>
      <w:r w:rsidRPr="006444B1">
        <w:rPr>
          <w:rFonts w:ascii="Times New Roman" w:hAnsi="Times New Roman"/>
          <w:sz w:val="24"/>
          <w:szCs w:val="24"/>
        </w:rPr>
        <w:t xml:space="preserve"> ante una gran obra del marketing.</w:t>
      </w:r>
    </w:p>
    <w:p w:rsidR="00746D42" w:rsidRDefault="00746D42" w:rsidP="00746D42">
      <w:pPr>
        <w:spacing w:line="240" w:lineRule="auto"/>
        <w:jc w:val="both"/>
        <w:rPr>
          <w:rFonts w:ascii="Times New Roman" w:hAnsi="Times New Roman"/>
          <w:sz w:val="24"/>
          <w:szCs w:val="24"/>
        </w:rPr>
      </w:pPr>
      <w:r w:rsidRPr="006444B1">
        <w:rPr>
          <w:rFonts w:ascii="Times New Roman" w:hAnsi="Times New Roman"/>
          <w:sz w:val="24"/>
          <w:szCs w:val="24"/>
        </w:rPr>
        <w:lastRenderedPageBreak/>
        <w:t>Ayuda suena a algo entrañable, algunos verán detrás ideas como solidaridad. Una plataforma colaborativa, como ayuda, nos lleva a pensar en samaritanos, buenos samaritanos. Algunos asociarán ayuda con ideas altruistas. Sin embargo, trabajo no despierta en nuestra cabeza tan bellas sensaciones.</w:t>
      </w:r>
      <w:r>
        <w:rPr>
          <w:rFonts w:ascii="Times New Roman" w:hAnsi="Times New Roman"/>
          <w:sz w:val="24"/>
          <w:szCs w:val="24"/>
        </w:rPr>
        <w:t xml:space="preserve"> El trabajo es esfuerzo, el t</w:t>
      </w:r>
      <w:r w:rsidRPr="006444B1">
        <w:rPr>
          <w:rFonts w:ascii="Times New Roman" w:hAnsi="Times New Roman"/>
          <w:sz w:val="24"/>
          <w:szCs w:val="24"/>
        </w:rPr>
        <w:t>rabajo es remu</w:t>
      </w:r>
      <w:r>
        <w:rPr>
          <w:rFonts w:ascii="Times New Roman" w:hAnsi="Times New Roman"/>
          <w:sz w:val="24"/>
          <w:szCs w:val="24"/>
        </w:rPr>
        <w:t xml:space="preserve">neración, </w:t>
      </w:r>
      <w:r w:rsidRPr="006444B1">
        <w:rPr>
          <w:rFonts w:ascii="Times New Roman" w:hAnsi="Times New Roman"/>
          <w:sz w:val="24"/>
          <w:szCs w:val="24"/>
        </w:rPr>
        <w:t xml:space="preserve">que nos permite </w:t>
      </w:r>
      <w:r>
        <w:rPr>
          <w:rFonts w:ascii="Times New Roman" w:hAnsi="Times New Roman"/>
          <w:sz w:val="24"/>
          <w:szCs w:val="24"/>
        </w:rPr>
        <w:t>vivir de ella.</w:t>
      </w:r>
    </w:p>
    <w:p w:rsidR="00746D42" w:rsidRDefault="00746D42" w:rsidP="00746D42">
      <w:pPr>
        <w:spacing w:line="240" w:lineRule="auto"/>
        <w:jc w:val="both"/>
        <w:rPr>
          <w:rFonts w:ascii="Times New Roman" w:hAnsi="Times New Roman"/>
          <w:sz w:val="24"/>
          <w:szCs w:val="24"/>
        </w:rPr>
      </w:pPr>
      <w:r w:rsidRPr="006444B1">
        <w:rPr>
          <w:rFonts w:ascii="Times New Roman" w:hAnsi="Times New Roman"/>
          <w:sz w:val="24"/>
          <w:szCs w:val="24"/>
        </w:rPr>
        <w:t xml:space="preserve">Pues bien, comencemos a dejar de </w:t>
      </w:r>
      <w:r>
        <w:rPr>
          <w:rFonts w:ascii="Times New Roman" w:hAnsi="Times New Roman"/>
          <w:sz w:val="24"/>
          <w:szCs w:val="24"/>
        </w:rPr>
        <w:t xml:space="preserve">ver a </w:t>
      </w:r>
      <w:proofErr w:type="spellStart"/>
      <w:r>
        <w:rPr>
          <w:rFonts w:ascii="Times New Roman" w:hAnsi="Times New Roman"/>
          <w:sz w:val="24"/>
          <w:szCs w:val="24"/>
        </w:rPr>
        <w:t>Uber</w:t>
      </w:r>
      <w:proofErr w:type="spellEnd"/>
      <w:r>
        <w:rPr>
          <w:rFonts w:ascii="Times New Roman" w:hAnsi="Times New Roman"/>
          <w:sz w:val="24"/>
          <w:szCs w:val="24"/>
        </w:rPr>
        <w:t xml:space="preserve">, </w:t>
      </w:r>
      <w:proofErr w:type="spellStart"/>
      <w:r>
        <w:rPr>
          <w:rFonts w:ascii="Times New Roman" w:hAnsi="Times New Roman"/>
          <w:sz w:val="24"/>
          <w:szCs w:val="24"/>
        </w:rPr>
        <w:t>Deliveroo</w:t>
      </w:r>
      <w:proofErr w:type="spellEnd"/>
      <w:r>
        <w:rPr>
          <w:rFonts w:ascii="Times New Roman" w:hAnsi="Times New Roman"/>
          <w:sz w:val="24"/>
          <w:szCs w:val="24"/>
        </w:rPr>
        <w:t xml:space="preserve"> o </w:t>
      </w:r>
      <w:proofErr w:type="spellStart"/>
      <w:r>
        <w:rPr>
          <w:rFonts w:ascii="Times New Roman" w:hAnsi="Times New Roman"/>
          <w:sz w:val="24"/>
          <w:szCs w:val="24"/>
        </w:rPr>
        <w:t>Airbnb</w:t>
      </w:r>
      <w:proofErr w:type="spellEnd"/>
      <w:r w:rsidRPr="006444B1">
        <w:rPr>
          <w:rFonts w:ascii="Times New Roman" w:hAnsi="Times New Roman"/>
          <w:sz w:val="24"/>
          <w:szCs w:val="24"/>
        </w:rPr>
        <w:t xml:space="preserve"> como altruistas y veámoslos como lo que son: empresas o intermediarios vestidos con pie</w:t>
      </w:r>
      <w:r>
        <w:rPr>
          <w:rFonts w:ascii="Times New Roman" w:hAnsi="Times New Roman"/>
          <w:sz w:val="24"/>
          <w:szCs w:val="24"/>
        </w:rPr>
        <w:t xml:space="preserve">l tecnológica. A </w:t>
      </w:r>
      <w:proofErr w:type="spellStart"/>
      <w:r>
        <w:rPr>
          <w:rFonts w:ascii="Times New Roman" w:hAnsi="Times New Roman"/>
          <w:sz w:val="24"/>
          <w:szCs w:val="24"/>
        </w:rPr>
        <w:t>Uber</w:t>
      </w:r>
      <w:proofErr w:type="spellEnd"/>
      <w:r>
        <w:rPr>
          <w:rFonts w:ascii="Times New Roman" w:hAnsi="Times New Roman"/>
          <w:sz w:val="24"/>
          <w:szCs w:val="24"/>
        </w:rPr>
        <w:t xml:space="preserve"> la justicia española (a verlas venir…)</w:t>
      </w:r>
      <w:r w:rsidRPr="006444B1">
        <w:rPr>
          <w:rFonts w:ascii="Times New Roman" w:hAnsi="Times New Roman"/>
          <w:sz w:val="24"/>
          <w:szCs w:val="24"/>
        </w:rPr>
        <w:t xml:space="preserve"> le ha dicho que no se trata de un servicio de intermediación, todo lo contrario, pues la sentencia dice que es una empresa y que su servicio está “indisociablemente vinculado a un servicio de transporte”. </w:t>
      </w:r>
    </w:p>
    <w:p w:rsidR="00746D42" w:rsidRDefault="00746D42" w:rsidP="00746D42">
      <w:pPr>
        <w:spacing w:line="240" w:lineRule="auto"/>
        <w:jc w:val="both"/>
        <w:rPr>
          <w:rFonts w:ascii="Times New Roman" w:hAnsi="Times New Roman"/>
          <w:sz w:val="24"/>
          <w:szCs w:val="24"/>
        </w:rPr>
      </w:pPr>
      <w:r w:rsidRPr="006444B1">
        <w:rPr>
          <w:rFonts w:ascii="Times New Roman" w:hAnsi="Times New Roman"/>
          <w:sz w:val="24"/>
          <w:szCs w:val="24"/>
        </w:rPr>
        <w:t>La i</w:t>
      </w:r>
      <w:r>
        <w:rPr>
          <w:rFonts w:ascii="Times New Roman" w:hAnsi="Times New Roman"/>
          <w:sz w:val="24"/>
          <w:szCs w:val="24"/>
        </w:rPr>
        <w:t>nspección de trabajo en España (a verlas venir…)</w:t>
      </w:r>
      <w:r w:rsidRPr="006444B1">
        <w:rPr>
          <w:rFonts w:ascii="Times New Roman" w:hAnsi="Times New Roman"/>
          <w:sz w:val="24"/>
          <w:szCs w:val="24"/>
        </w:rPr>
        <w:t xml:space="preserve"> ya ha indicado que los repar</w:t>
      </w:r>
      <w:r>
        <w:rPr>
          <w:rFonts w:ascii="Times New Roman" w:hAnsi="Times New Roman"/>
          <w:sz w:val="24"/>
          <w:szCs w:val="24"/>
        </w:rPr>
        <w:t>tidores (</w:t>
      </w:r>
      <w:proofErr w:type="spellStart"/>
      <w:r w:rsidRPr="006444B1">
        <w:rPr>
          <w:rFonts w:ascii="Times New Roman" w:hAnsi="Times New Roman"/>
          <w:sz w:val="24"/>
          <w:szCs w:val="24"/>
        </w:rPr>
        <w:t>riders</w:t>
      </w:r>
      <w:proofErr w:type="spellEnd"/>
      <w:r w:rsidRPr="006444B1">
        <w:rPr>
          <w:rFonts w:ascii="Times New Roman" w:hAnsi="Times New Roman"/>
          <w:sz w:val="24"/>
          <w:szCs w:val="24"/>
        </w:rPr>
        <w:t xml:space="preserve">) son falsos autónomos y, por tanto, tienen los mismos derechos que un trabajador por cuenta ajena. </w:t>
      </w:r>
      <w:proofErr w:type="spellStart"/>
      <w:r w:rsidRPr="006444B1">
        <w:rPr>
          <w:rFonts w:ascii="Times New Roman" w:hAnsi="Times New Roman"/>
          <w:sz w:val="24"/>
          <w:szCs w:val="24"/>
        </w:rPr>
        <w:t>Deliveroo</w:t>
      </w:r>
      <w:proofErr w:type="spellEnd"/>
      <w:r w:rsidRPr="006444B1">
        <w:rPr>
          <w:rFonts w:ascii="Times New Roman" w:hAnsi="Times New Roman"/>
          <w:sz w:val="24"/>
          <w:szCs w:val="24"/>
        </w:rPr>
        <w:t xml:space="preserve"> debe respetar el salario mínimo interprofesional, pagar la Seguridad Social y las cuotas empresariales, dar derecho a vacaciones: todas las prestaciones que nuestra ley contempla para los trabajadores por cuenta ajena.</w:t>
      </w:r>
    </w:p>
    <w:p w:rsidR="00746D42" w:rsidRDefault="00746D42" w:rsidP="00746D42">
      <w:pPr>
        <w:spacing w:line="240" w:lineRule="auto"/>
        <w:jc w:val="both"/>
        <w:rPr>
          <w:rFonts w:ascii="Times New Roman" w:hAnsi="Times New Roman"/>
          <w:sz w:val="24"/>
          <w:szCs w:val="24"/>
        </w:rPr>
      </w:pPr>
      <w:r w:rsidRPr="00B31D80">
        <w:rPr>
          <w:rFonts w:ascii="Times New Roman" w:hAnsi="Times New Roman"/>
          <w:sz w:val="24"/>
          <w:szCs w:val="24"/>
        </w:rPr>
        <w:t>El Gobierno</w:t>
      </w:r>
      <w:r>
        <w:rPr>
          <w:rFonts w:ascii="Times New Roman" w:hAnsi="Times New Roman"/>
          <w:sz w:val="24"/>
          <w:szCs w:val="24"/>
        </w:rPr>
        <w:t xml:space="preserve"> español (a verlas venir…) aprobó </w:t>
      </w:r>
      <w:r w:rsidRPr="00B31D80">
        <w:rPr>
          <w:rFonts w:ascii="Times New Roman" w:hAnsi="Times New Roman"/>
          <w:sz w:val="24"/>
          <w:szCs w:val="24"/>
        </w:rPr>
        <w:t xml:space="preserve">que las plataformas colaborativas como </w:t>
      </w:r>
      <w:proofErr w:type="spellStart"/>
      <w:r w:rsidRPr="00B31D80">
        <w:rPr>
          <w:rFonts w:ascii="Times New Roman" w:hAnsi="Times New Roman"/>
          <w:sz w:val="24"/>
          <w:szCs w:val="24"/>
        </w:rPr>
        <w:t>Airbnb</w:t>
      </w:r>
      <w:proofErr w:type="spellEnd"/>
      <w:r w:rsidRPr="00B31D80">
        <w:rPr>
          <w:rFonts w:ascii="Times New Roman" w:hAnsi="Times New Roman"/>
          <w:sz w:val="24"/>
          <w:szCs w:val="24"/>
        </w:rPr>
        <w:t xml:space="preserve">, que intermedian en el arrendamiento o cesión de uso de viviendas con fines turísticos, tengan que identificar a los inquilinos y los </w:t>
      </w:r>
      <w:proofErr w:type="spellStart"/>
      <w:r w:rsidRPr="00B31D80">
        <w:rPr>
          <w:rFonts w:ascii="Times New Roman" w:hAnsi="Times New Roman"/>
          <w:sz w:val="24"/>
          <w:szCs w:val="24"/>
        </w:rPr>
        <w:t>caseros.A</w:t>
      </w:r>
      <w:proofErr w:type="spellEnd"/>
      <w:r w:rsidRPr="00B31D80">
        <w:rPr>
          <w:rFonts w:ascii="Times New Roman" w:hAnsi="Times New Roman"/>
          <w:sz w:val="24"/>
          <w:szCs w:val="24"/>
        </w:rPr>
        <w:t xml:space="preserve"> partir del próximo mes de julio, plataformas como </w:t>
      </w:r>
      <w:proofErr w:type="spellStart"/>
      <w:r w:rsidRPr="00B31D80">
        <w:rPr>
          <w:rFonts w:ascii="Times New Roman" w:hAnsi="Times New Roman"/>
          <w:sz w:val="24"/>
          <w:szCs w:val="24"/>
        </w:rPr>
        <w:t>Airbnb</w:t>
      </w:r>
      <w:proofErr w:type="spellEnd"/>
      <w:r w:rsidRPr="00B31D80">
        <w:rPr>
          <w:rFonts w:ascii="Times New Roman" w:hAnsi="Times New Roman"/>
          <w:sz w:val="24"/>
          <w:szCs w:val="24"/>
        </w:rPr>
        <w:t xml:space="preserve">, </w:t>
      </w:r>
      <w:proofErr w:type="spellStart"/>
      <w:r w:rsidRPr="00B31D80">
        <w:rPr>
          <w:rFonts w:ascii="Times New Roman" w:hAnsi="Times New Roman"/>
          <w:sz w:val="24"/>
          <w:szCs w:val="24"/>
        </w:rPr>
        <w:t>HomeAway</w:t>
      </w:r>
      <w:proofErr w:type="spellEnd"/>
      <w:r w:rsidRPr="00B31D80">
        <w:rPr>
          <w:rFonts w:ascii="Times New Roman" w:hAnsi="Times New Roman"/>
          <w:sz w:val="24"/>
          <w:szCs w:val="24"/>
        </w:rPr>
        <w:t xml:space="preserve">, </w:t>
      </w:r>
      <w:proofErr w:type="spellStart"/>
      <w:r w:rsidRPr="00B31D80">
        <w:rPr>
          <w:rFonts w:ascii="Times New Roman" w:hAnsi="Times New Roman"/>
          <w:sz w:val="24"/>
          <w:szCs w:val="24"/>
        </w:rPr>
        <w:t>Wimdu</w:t>
      </w:r>
      <w:proofErr w:type="spellEnd"/>
      <w:r w:rsidRPr="00B31D80">
        <w:rPr>
          <w:rFonts w:ascii="Times New Roman" w:hAnsi="Times New Roman"/>
          <w:sz w:val="24"/>
          <w:szCs w:val="24"/>
        </w:rPr>
        <w:t xml:space="preserve"> o </w:t>
      </w:r>
      <w:proofErr w:type="spellStart"/>
      <w:r w:rsidRPr="00B31D80">
        <w:rPr>
          <w:rFonts w:ascii="Times New Roman" w:hAnsi="Times New Roman"/>
          <w:sz w:val="24"/>
          <w:szCs w:val="24"/>
        </w:rPr>
        <w:t>Niumba</w:t>
      </w:r>
      <w:proofErr w:type="spellEnd"/>
      <w:r w:rsidRPr="00B31D80">
        <w:rPr>
          <w:rFonts w:ascii="Times New Roman" w:hAnsi="Times New Roman"/>
          <w:sz w:val="24"/>
          <w:szCs w:val="24"/>
        </w:rPr>
        <w:t xml:space="preserve"> deberán enviar a la Agencia Tributaria la información relativa a los propietarios y a los inquilinos de los inmuebles, de manera que estas empresas estarán obligadas a presentar informes, de forma periódica, en los que detallen su actividad.</w:t>
      </w:r>
    </w:p>
    <w:p w:rsidR="00746D42" w:rsidRDefault="00746D42" w:rsidP="00746D42">
      <w:pPr>
        <w:spacing w:line="240" w:lineRule="auto"/>
        <w:jc w:val="both"/>
        <w:rPr>
          <w:rFonts w:ascii="Times New Roman" w:hAnsi="Times New Roman"/>
          <w:sz w:val="24"/>
          <w:szCs w:val="24"/>
        </w:rPr>
      </w:pPr>
      <w:r w:rsidRPr="00B31D80">
        <w:rPr>
          <w:rFonts w:ascii="Times New Roman" w:hAnsi="Times New Roman"/>
          <w:sz w:val="24"/>
          <w:szCs w:val="24"/>
        </w:rPr>
        <w:t>Concretamente, tanto las personas como las compañías que presten los servicios de intermediación tendrán que rellenar</w:t>
      </w:r>
      <w:r>
        <w:rPr>
          <w:rFonts w:ascii="Times New Roman" w:hAnsi="Times New Roman"/>
          <w:sz w:val="24"/>
          <w:szCs w:val="24"/>
        </w:rPr>
        <w:t xml:space="preserve"> un formulario </w:t>
      </w:r>
      <w:r w:rsidRPr="00B31D80">
        <w:rPr>
          <w:rFonts w:ascii="Times New Roman" w:hAnsi="Times New Roman"/>
          <w:sz w:val="24"/>
          <w:szCs w:val="24"/>
        </w:rPr>
        <w:t>para facilitar la información sobre los clientes en aras de aflorar y declarar buena parte de la actividad económica actualmente camuflada. Estos cambios en las obligaciones de estas plataformas, que persiguen fines de prevención del fraude fiscal, contemplan también que se informe sobre la vivienda cedida y el importe por el q</w:t>
      </w:r>
      <w:r>
        <w:rPr>
          <w:rFonts w:ascii="Times New Roman" w:hAnsi="Times New Roman"/>
          <w:sz w:val="24"/>
          <w:szCs w:val="24"/>
        </w:rPr>
        <w:t xml:space="preserve">ue se ha alquilado. Esta nueva obligación </w:t>
      </w:r>
      <w:r w:rsidRPr="00B31D80">
        <w:rPr>
          <w:rFonts w:ascii="Times New Roman" w:hAnsi="Times New Roman"/>
          <w:sz w:val="24"/>
          <w:szCs w:val="24"/>
        </w:rPr>
        <w:t>demás de luchar c</w:t>
      </w:r>
      <w:r>
        <w:rPr>
          <w:rFonts w:ascii="Times New Roman" w:hAnsi="Times New Roman"/>
          <w:sz w:val="24"/>
          <w:szCs w:val="24"/>
        </w:rPr>
        <w:t>ontra el fraude, persigue</w:t>
      </w:r>
      <w:r w:rsidRPr="00B31D80">
        <w:rPr>
          <w:rFonts w:ascii="Times New Roman" w:hAnsi="Times New Roman"/>
          <w:sz w:val="24"/>
          <w:szCs w:val="24"/>
        </w:rPr>
        <w:t xml:space="preserve"> la agilización de las relaciones jurídico-tributarias, el incremento de la eficacia administrativa, el reforzamiento de la seguridad jurídica y la reducción de la </w:t>
      </w:r>
      <w:proofErr w:type="spellStart"/>
      <w:r w:rsidRPr="00B31D80">
        <w:rPr>
          <w:rFonts w:ascii="Times New Roman" w:hAnsi="Times New Roman"/>
          <w:sz w:val="24"/>
          <w:szCs w:val="24"/>
        </w:rPr>
        <w:t>litigiosidad</w:t>
      </w:r>
      <w:proofErr w:type="spellEnd"/>
      <w:r w:rsidRPr="00B31D80">
        <w:rPr>
          <w:rFonts w:ascii="Times New Roman" w:hAnsi="Times New Roman"/>
          <w:sz w:val="24"/>
          <w:szCs w:val="24"/>
        </w:rPr>
        <w:t>.</w:t>
      </w:r>
    </w:p>
    <w:p w:rsidR="00746D42" w:rsidRDefault="00746D42" w:rsidP="00746D42">
      <w:pPr>
        <w:spacing w:line="240" w:lineRule="auto"/>
        <w:jc w:val="both"/>
        <w:rPr>
          <w:rFonts w:ascii="Times New Roman" w:hAnsi="Times New Roman"/>
          <w:sz w:val="24"/>
          <w:szCs w:val="24"/>
        </w:rPr>
      </w:pPr>
      <w:proofErr w:type="spellStart"/>
      <w:r w:rsidRPr="006444B1">
        <w:rPr>
          <w:rFonts w:ascii="Times New Roman" w:hAnsi="Times New Roman"/>
          <w:sz w:val="24"/>
          <w:szCs w:val="24"/>
        </w:rPr>
        <w:t>Uber</w:t>
      </w:r>
      <w:proofErr w:type="spellEnd"/>
      <w:r w:rsidRPr="006444B1">
        <w:rPr>
          <w:rFonts w:ascii="Times New Roman" w:hAnsi="Times New Roman"/>
          <w:sz w:val="24"/>
          <w:szCs w:val="24"/>
        </w:rPr>
        <w:t xml:space="preserve"> ya tiene que tener licencia para operar como empresa de servicios de viajeros, </w:t>
      </w:r>
      <w:proofErr w:type="spellStart"/>
      <w:r w:rsidRPr="006444B1">
        <w:rPr>
          <w:rFonts w:ascii="Times New Roman" w:hAnsi="Times New Roman"/>
          <w:sz w:val="24"/>
          <w:szCs w:val="24"/>
        </w:rPr>
        <w:t>Deliveroo</w:t>
      </w:r>
      <w:proofErr w:type="spellEnd"/>
      <w:r w:rsidRPr="006444B1">
        <w:rPr>
          <w:rFonts w:ascii="Times New Roman" w:hAnsi="Times New Roman"/>
          <w:sz w:val="24"/>
          <w:szCs w:val="24"/>
        </w:rPr>
        <w:t xml:space="preserve"> no tiene </w:t>
      </w:r>
      <w:proofErr w:type="spellStart"/>
      <w:r w:rsidRPr="006444B1">
        <w:rPr>
          <w:rFonts w:ascii="Times New Roman" w:hAnsi="Times New Roman"/>
          <w:sz w:val="24"/>
          <w:szCs w:val="24"/>
        </w:rPr>
        <w:t>riders</w:t>
      </w:r>
      <w:proofErr w:type="spellEnd"/>
      <w:r w:rsidRPr="006444B1">
        <w:rPr>
          <w:rFonts w:ascii="Times New Roman" w:hAnsi="Times New Roman"/>
          <w:sz w:val="24"/>
          <w:szCs w:val="24"/>
        </w:rPr>
        <w:t xml:space="preserve"> sino </w:t>
      </w:r>
      <w:proofErr w:type="spellStart"/>
      <w:r w:rsidRPr="006444B1">
        <w:rPr>
          <w:rFonts w:ascii="Times New Roman" w:hAnsi="Times New Roman"/>
          <w:sz w:val="24"/>
          <w:szCs w:val="24"/>
        </w:rPr>
        <w:t>trabajadores</w:t>
      </w:r>
      <w:proofErr w:type="gramStart"/>
      <w:r w:rsidRPr="006444B1">
        <w:rPr>
          <w:rFonts w:ascii="Times New Roman" w:hAnsi="Times New Roman"/>
          <w:sz w:val="24"/>
          <w:szCs w:val="24"/>
        </w:rPr>
        <w:t>,</w:t>
      </w:r>
      <w:r>
        <w:rPr>
          <w:rFonts w:ascii="Times New Roman" w:hAnsi="Times New Roman"/>
          <w:sz w:val="24"/>
          <w:szCs w:val="24"/>
        </w:rPr>
        <w:t>Airbnb</w:t>
      </w:r>
      <w:proofErr w:type="spellEnd"/>
      <w:proofErr w:type="gramEnd"/>
      <w:r>
        <w:rPr>
          <w:rFonts w:ascii="Times New Roman" w:hAnsi="Times New Roman"/>
          <w:sz w:val="24"/>
          <w:szCs w:val="24"/>
        </w:rPr>
        <w:t xml:space="preserve"> tendrá que informar sobre inquilinos y caseros... Es de esperar (y desear)</w:t>
      </w:r>
      <w:r w:rsidRPr="006444B1">
        <w:rPr>
          <w:rFonts w:ascii="Times New Roman" w:hAnsi="Times New Roman"/>
          <w:sz w:val="24"/>
          <w:szCs w:val="24"/>
        </w:rPr>
        <w:t xml:space="preserve"> que ya de una vez por todas se acaben las mentiras, que caigan los mitos y los engaños. Detrás de buena parte de la denominada economía colaborativa están empresas mercantiles, que desarrollan una actividad empresarial con vistas a generar beneficios. Como empresas que son deben generar puestos de trabajo respetando las leyes laborales, aumentar la competitividad respetando las normas, suponer un aumento de la riqueza pagando sus impuestos en los países que generan su negoci</w:t>
      </w:r>
      <w:r>
        <w:rPr>
          <w:rFonts w:ascii="Times New Roman" w:hAnsi="Times New Roman"/>
          <w:sz w:val="24"/>
          <w:szCs w:val="24"/>
        </w:rPr>
        <w:t>o. Serán empresas tecnológicas -o lo que quieran-</w:t>
      </w:r>
      <w:r w:rsidRPr="006444B1">
        <w:rPr>
          <w:rFonts w:ascii="Times New Roman" w:hAnsi="Times New Roman"/>
          <w:sz w:val="24"/>
          <w:szCs w:val="24"/>
        </w:rPr>
        <w:t xml:space="preserve"> pero lo que no pueden es estar al margen de ley, eso nunca, no es posible y, además,</w:t>
      </w:r>
      <w:r>
        <w:rPr>
          <w:rFonts w:ascii="Times New Roman" w:hAnsi="Times New Roman"/>
          <w:sz w:val="24"/>
          <w:szCs w:val="24"/>
        </w:rPr>
        <w:t xml:space="preserve"> Europa no se lo debe permitir. En EEUU, es posible pero no probable.</w:t>
      </w:r>
    </w:p>
    <w:p w:rsidR="00746D42" w:rsidRDefault="00746D42" w:rsidP="00746D42">
      <w:pPr>
        <w:spacing w:after="180" w:line="240" w:lineRule="auto"/>
        <w:jc w:val="both"/>
        <w:rPr>
          <w:rStyle w:val="Textoennegrita"/>
          <w:rFonts w:ascii="Times New Roman" w:hAnsi="Times New Roman"/>
          <w:sz w:val="24"/>
          <w:szCs w:val="24"/>
          <w:bdr w:val="none" w:sz="0" w:space="0" w:color="auto" w:frame="1"/>
          <w:shd w:val="clear" w:color="auto" w:fill="FFFFFF"/>
        </w:rPr>
      </w:pPr>
      <w:r w:rsidRPr="00C94201">
        <w:rPr>
          <w:rStyle w:val="Textoennegrita"/>
          <w:rFonts w:ascii="Times New Roman" w:hAnsi="Times New Roman"/>
          <w:sz w:val="24"/>
          <w:szCs w:val="24"/>
          <w:bdr w:val="none" w:sz="0" w:space="0" w:color="auto" w:frame="1"/>
          <w:shd w:val="clear" w:color="auto" w:fill="FFFFFF"/>
        </w:rPr>
        <w:t>El mercado laboral que te espera</w:t>
      </w:r>
    </w:p>
    <w:p w:rsidR="00746D42" w:rsidRPr="00FF4374" w:rsidRDefault="00746D42" w:rsidP="00746D42">
      <w:pPr>
        <w:spacing w:line="240" w:lineRule="auto"/>
        <w:jc w:val="both"/>
        <w:rPr>
          <w:rFonts w:ascii="Times New Roman" w:hAnsi="Times New Roman"/>
          <w:sz w:val="24"/>
          <w:szCs w:val="24"/>
        </w:rPr>
      </w:pPr>
      <w:r>
        <w:rPr>
          <w:rFonts w:ascii="Times New Roman" w:hAnsi="Times New Roman"/>
          <w:sz w:val="24"/>
          <w:szCs w:val="24"/>
        </w:rPr>
        <w:t>H</w:t>
      </w:r>
      <w:r w:rsidRPr="00FF4374">
        <w:rPr>
          <w:rFonts w:ascii="Times New Roman" w:hAnsi="Times New Roman"/>
          <w:sz w:val="24"/>
          <w:szCs w:val="24"/>
        </w:rPr>
        <w:t>orarios largos, acoso sexual o abuso de poder</w:t>
      </w:r>
      <w:r>
        <w:rPr>
          <w:rFonts w:ascii="Times New Roman" w:hAnsi="Times New Roman"/>
          <w:sz w:val="24"/>
          <w:szCs w:val="24"/>
        </w:rPr>
        <w:t xml:space="preserve">… </w:t>
      </w:r>
      <w:r w:rsidRPr="00FF4374">
        <w:rPr>
          <w:rFonts w:ascii="Times New Roman" w:hAnsi="Times New Roman"/>
          <w:sz w:val="24"/>
          <w:szCs w:val="24"/>
        </w:rPr>
        <w:t xml:space="preserve">un amplio rango de prácticas abusivas, incluyendo jornadas inacabables, horas extras no pagadas, supervisión a través del miedo o el acoso y entrenamiento para que los empleados que se enfrenten entre sí como en un torneo </w:t>
      </w:r>
      <w:r w:rsidRPr="00FF4374">
        <w:rPr>
          <w:rFonts w:ascii="Times New Roman" w:hAnsi="Times New Roman"/>
          <w:sz w:val="24"/>
          <w:szCs w:val="24"/>
        </w:rPr>
        <w:lastRenderedPageBreak/>
        <w:t>para f</w:t>
      </w:r>
      <w:r>
        <w:rPr>
          <w:rFonts w:ascii="Times New Roman" w:hAnsi="Times New Roman"/>
          <w:sz w:val="24"/>
          <w:szCs w:val="24"/>
        </w:rPr>
        <w:t>orzar que los débiles abandonen… tratar</w:t>
      </w:r>
      <w:r w:rsidRPr="00FF4374">
        <w:rPr>
          <w:rFonts w:ascii="Times New Roman" w:hAnsi="Times New Roman"/>
          <w:sz w:val="24"/>
          <w:szCs w:val="24"/>
        </w:rPr>
        <w:t xml:space="preserve"> a los trabajadores </w:t>
      </w:r>
      <w:r>
        <w:rPr>
          <w:rFonts w:ascii="Times New Roman" w:hAnsi="Times New Roman"/>
          <w:sz w:val="24"/>
          <w:szCs w:val="24"/>
        </w:rPr>
        <w:t>como prescindibles y forzarlos</w:t>
      </w:r>
      <w:r w:rsidRPr="00FF4374">
        <w:rPr>
          <w:rFonts w:ascii="Times New Roman" w:hAnsi="Times New Roman"/>
          <w:sz w:val="24"/>
          <w:szCs w:val="24"/>
        </w:rPr>
        <w:t xml:space="preserve"> a trabajar durante muchas horas por un sueldo muy bajo o directamente gratis</w:t>
      </w:r>
      <w:r>
        <w:rPr>
          <w:rFonts w:ascii="Times New Roman" w:hAnsi="Times New Roman"/>
          <w:sz w:val="24"/>
          <w:szCs w:val="24"/>
        </w:rPr>
        <w:t>…</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 xml:space="preserve">Compañías tienen en común </w:t>
      </w:r>
      <w:r w:rsidRPr="00FF4374">
        <w:rPr>
          <w:rFonts w:ascii="Times New Roman" w:hAnsi="Times New Roman"/>
          <w:sz w:val="24"/>
          <w:szCs w:val="24"/>
        </w:rPr>
        <w:t>el miedo es su principal arma, lo que provoca una dura competición entre los empleados, premiando a los vencedores y eliminando a los perdedores. El control se realiza a través del miedo, las amenazas y la competitividad interna</w:t>
      </w:r>
      <w:r>
        <w:rPr>
          <w:rFonts w:ascii="Times New Roman" w:hAnsi="Times New Roman"/>
          <w:sz w:val="24"/>
          <w:szCs w:val="24"/>
        </w:rPr>
        <w:t>.</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H</w:t>
      </w:r>
      <w:r w:rsidRPr="00FF4374">
        <w:rPr>
          <w:rFonts w:ascii="Times New Roman" w:hAnsi="Times New Roman"/>
          <w:sz w:val="24"/>
          <w:szCs w:val="24"/>
        </w:rPr>
        <w:t xml:space="preserve">ace unos años un grupo de profesionales, entre los que se encontraban periodistas y profesores universitarios, decidieron crear los Premios Black </w:t>
      </w:r>
      <w:proofErr w:type="spellStart"/>
      <w:r w:rsidRPr="00FF4374">
        <w:rPr>
          <w:rFonts w:ascii="Times New Roman" w:hAnsi="Times New Roman"/>
          <w:sz w:val="24"/>
          <w:szCs w:val="24"/>
        </w:rPr>
        <w:t>Corporations</w:t>
      </w:r>
      <w:proofErr w:type="spellEnd"/>
      <w:r w:rsidRPr="00FF4374">
        <w:rPr>
          <w:rFonts w:ascii="Times New Roman" w:hAnsi="Times New Roman"/>
          <w:sz w:val="24"/>
          <w:szCs w:val="24"/>
        </w:rPr>
        <w:t>, que reconocían a las peores empresas para trabajar en Japón, votadas de manera libre por cualquiera que lo desease.</w:t>
      </w:r>
    </w:p>
    <w:p w:rsidR="00746D42" w:rsidRPr="00FF4374" w:rsidRDefault="00746D42" w:rsidP="00746D42">
      <w:pPr>
        <w:spacing w:line="240" w:lineRule="auto"/>
        <w:jc w:val="both"/>
        <w:rPr>
          <w:rFonts w:ascii="Times New Roman" w:hAnsi="Times New Roman"/>
          <w:sz w:val="24"/>
          <w:szCs w:val="24"/>
        </w:rPr>
      </w:pPr>
      <w:r w:rsidRPr="00FF4374">
        <w:rPr>
          <w:rFonts w:ascii="Times New Roman" w:hAnsi="Times New Roman"/>
          <w:sz w:val="24"/>
          <w:szCs w:val="24"/>
        </w:rPr>
        <w:t>Resulta revelador echar un vistazo a los nueve criterios que tiene en cuenta el premio, ya que es posible que más de un trabajador occidental se sienta identificado:</w:t>
      </w:r>
    </w:p>
    <w:p w:rsidR="00746D42" w:rsidRPr="00FF4374" w:rsidRDefault="00746D42" w:rsidP="00746D42">
      <w:pPr>
        <w:spacing w:line="240" w:lineRule="auto"/>
        <w:jc w:val="both"/>
        <w:rPr>
          <w:rFonts w:ascii="Times New Roman" w:hAnsi="Times New Roman"/>
          <w:sz w:val="24"/>
          <w:szCs w:val="24"/>
        </w:rPr>
      </w:pPr>
      <w:r w:rsidRPr="00FF4374">
        <w:rPr>
          <w:rFonts w:ascii="Times New Roman" w:hAnsi="Times New Roman"/>
          <w:sz w:val="24"/>
          <w:szCs w:val="24"/>
        </w:rPr>
        <w:t>Documentos fehacientes sobre problemas en la organización como horarios largos, acoso sexual o abuso de poder.</w:t>
      </w:r>
    </w:p>
    <w:p w:rsidR="00746D42" w:rsidRPr="00FF4374" w:rsidRDefault="00746D42" w:rsidP="00746D42">
      <w:pPr>
        <w:spacing w:line="240" w:lineRule="auto"/>
        <w:jc w:val="both"/>
        <w:rPr>
          <w:rFonts w:ascii="Times New Roman" w:hAnsi="Times New Roman"/>
          <w:sz w:val="24"/>
          <w:szCs w:val="24"/>
        </w:rPr>
      </w:pPr>
      <w:r w:rsidRPr="00FF4374">
        <w:rPr>
          <w:rFonts w:ascii="Times New Roman" w:hAnsi="Times New Roman"/>
          <w:sz w:val="24"/>
          <w:szCs w:val="24"/>
        </w:rPr>
        <w:t>Jornadas laborales largas e intensas.</w:t>
      </w:r>
    </w:p>
    <w:p w:rsidR="00746D42" w:rsidRPr="00FF4374" w:rsidRDefault="00746D42" w:rsidP="00746D42">
      <w:pPr>
        <w:spacing w:line="240" w:lineRule="auto"/>
        <w:jc w:val="both"/>
        <w:rPr>
          <w:rFonts w:ascii="Times New Roman" w:hAnsi="Times New Roman"/>
          <w:sz w:val="24"/>
          <w:szCs w:val="24"/>
        </w:rPr>
      </w:pPr>
      <w:r w:rsidRPr="00FF4374">
        <w:rPr>
          <w:rFonts w:ascii="Times New Roman" w:hAnsi="Times New Roman"/>
          <w:sz w:val="24"/>
          <w:szCs w:val="24"/>
        </w:rPr>
        <w:t xml:space="preserve">Sueldos bajos. </w:t>
      </w:r>
    </w:p>
    <w:p w:rsidR="00746D42" w:rsidRPr="00FF4374" w:rsidRDefault="00746D42" w:rsidP="00746D42">
      <w:pPr>
        <w:spacing w:line="240" w:lineRule="auto"/>
        <w:jc w:val="both"/>
        <w:rPr>
          <w:rFonts w:ascii="Times New Roman" w:hAnsi="Times New Roman"/>
          <w:sz w:val="24"/>
          <w:szCs w:val="24"/>
        </w:rPr>
      </w:pPr>
      <w:r w:rsidRPr="00FF4374">
        <w:rPr>
          <w:rFonts w:ascii="Times New Roman" w:hAnsi="Times New Roman"/>
          <w:sz w:val="24"/>
          <w:szCs w:val="24"/>
        </w:rPr>
        <w:t>Incumplimiento de contrato.</w:t>
      </w:r>
    </w:p>
    <w:p w:rsidR="00746D42" w:rsidRPr="00FF4374" w:rsidRDefault="00746D42" w:rsidP="00746D42">
      <w:pPr>
        <w:spacing w:line="240" w:lineRule="auto"/>
        <w:jc w:val="both"/>
        <w:rPr>
          <w:rFonts w:ascii="Times New Roman" w:hAnsi="Times New Roman"/>
          <w:sz w:val="24"/>
          <w:szCs w:val="24"/>
        </w:rPr>
      </w:pPr>
      <w:r w:rsidRPr="00FF4374">
        <w:rPr>
          <w:rFonts w:ascii="Times New Roman" w:hAnsi="Times New Roman"/>
          <w:sz w:val="24"/>
          <w:szCs w:val="24"/>
        </w:rPr>
        <w:t>Defectos del sistema, como ausencia de baja maternal.</w:t>
      </w:r>
    </w:p>
    <w:p w:rsidR="00746D42" w:rsidRPr="00FF4374" w:rsidRDefault="00746D42" w:rsidP="00746D42">
      <w:pPr>
        <w:spacing w:line="240" w:lineRule="auto"/>
        <w:jc w:val="both"/>
        <w:rPr>
          <w:rFonts w:ascii="Times New Roman" w:hAnsi="Times New Roman"/>
          <w:sz w:val="24"/>
          <w:szCs w:val="24"/>
        </w:rPr>
      </w:pPr>
      <w:r w:rsidRPr="00FF4374">
        <w:rPr>
          <w:rFonts w:ascii="Times New Roman" w:hAnsi="Times New Roman"/>
          <w:sz w:val="24"/>
          <w:szCs w:val="24"/>
        </w:rPr>
        <w:t>Hostilidad hacia los sindicatos.</w:t>
      </w:r>
    </w:p>
    <w:p w:rsidR="00746D42" w:rsidRPr="00FF4374" w:rsidRDefault="00746D42" w:rsidP="00746D42">
      <w:pPr>
        <w:spacing w:line="240" w:lineRule="auto"/>
        <w:jc w:val="both"/>
        <w:rPr>
          <w:rFonts w:ascii="Times New Roman" w:hAnsi="Times New Roman"/>
          <w:sz w:val="24"/>
          <w:szCs w:val="24"/>
        </w:rPr>
      </w:pPr>
      <w:r w:rsidRPr="00FF4374">
        <w:rPr>
          <w:rFonts w:ascii="Times New Roman" w:hAnsi="Times New Roman"/>
          <w:sz w:val="24"/>
          <w:szCs w:val="24"/>
        </w:rPr>
        <w:t>Discriminación a los trabajadores temporales.</w:t>
      </w:r>
    </w:p>
    <w:p w:rsidR="00746D42" w:rsidRPr="00FF4374" w:rsidRDefault="00746D42" w:rsidP="00746D42">
      <w:pPr>
        <w:spacing w:line="240" w:lineRule="auto"/>
        <w:jc w:val="both"/>
        <w:rPr>
          <w:rFonts w:ascii="Times New Roman" w:hAnsi="Times New Roman"/>
          <w:sz w:val="24"/>
          <w:szCs w:val="24"/>
        </w:rPr>
      </w:pPr>
      <w:r w:rsidRPr="00FF4374">
        <w:rPr>
          <w:rFonts w:ascii="Times New Roman" w:hAnsi="Times New Roman"/>
          <w:sz w:val="24"/>
          <w:szCs w:val="24"/>
        </w:rPr>
        <w:t>Dependencia de los trabajadores temporales.</w:t>
      </w:r>
    </w:p>
    <w:p w:rsidR="00746D42" w:rsidRPr="00FF4374" w:rsidRDefault="00746D42" w:rsidP="00746D42">
      <w:pPr>
        <w:spacing w:line="240" w:lineRule="auto"/>
        <w:jc w:val="both"/>
        <w:rPr>
          <w:rFonts w:ascii="Times New Roman" w:hAnsi="Times New Roman"/>
          <w:sz w:val="24"/>
          <w:szCs w:val="24"/>
        </w:rPr>
      </w:pPr>
      <w:r w:rsidRPr="00FF4374">
        <w:rPr>
          <w:rFonts w:ascii="Times New Roman" w:hAnsi="Times New Roman"/>
          <w:sz w:val="24"/>
          <w:szCs w:val="24"/>
        </w:rPr>
        <w:t>Horas extra no pagadas (y mentiras sobre las horas extra en los anuncios de trabajo).</w:t>
      </w:r>
    </w:p>
    <w:p w:rsidR="00746D42" w:rsidRPr="00FF4374" w:rsidRDefault="00746D42" w:rsidP="00746D42">
      <w:pPr>
        <w:spacing w:line="240" w:lineRule="auto"/>
        <w:jc w:val="both"/>
        <w:rPr>
          <w:rFonts w:ascii="Times New Roman" w:hAnsi="Times New Roman"/>
          <w:sz w:val="24"/>
          <w:szCs w:val="24"/>
        </w:rPr>
      </w:pPr>
      <w:r w:rsidRPr="00FF4374">
        <w:rPr>
          <w:rFonts w:ascii="Times New Roman" w:hAnsi="Times New Roman"/>
          <w:sz w:val="24"/>
          <w:szCs w:val="24"/>
        </w:rPr>
        <w:t xml:space="preserve">En todas partes cuecen habas, pensarán muchos. Al fin y al cabo, se trata de características de muchas empresas modernas, tan solo que llevadas al extremo. Sin embargo, resulta aún más reveladora la clasificación realizada por un abogado llamado </w:t>
      </w:r>
      <w:proofErr w:type="spellStart"/>
      <w:r w:rsidRPr="00FF4374">
        <w:rPr>
          <w:rFonts w:ascii="Times New Roman" w:hAnsi="Times New Roman"/>
          <w:sz w:val="24"/>
          <w:szCs w:val="24"/>
        </w:rPr>
        <w:t>YoshiyukiIwasa</w:t>
      </w:r>
      <w:proofErr w:type="spellEnd"/>
      <w:r w:rsidRPr="00FF4374">
        <w:rPr>
          <w:rFonts w:ascii="Times New Roman" w:hAnsi="Times New Roman"/>
          <w:sz w:val="24"/>
          <w:szCs w:val="24"/>
        </w:rPr>
        <w:t>, que diseñó un test para conocer el nivel de oscuridad de la empresa en que trabaja. Si solo se cumplen entre uno y nueve de estos puntos, la empresa es gris; si va de 10 a 14, es gris oscura; 30 es absolutamente negra. ¿Cómo es la compañía en la que trabajas?</w:t>
      </w:r>
    </w:p>
    <w:p w:rsidR="00746D42" w:rsidRPr="00FF4374" w:rsidRDefault="00746D42" w:rsidP="00746D42">
      <w:pPr>
        <w:spacing w:line="240" w:lineRule="auto"/>
        <w:jc w:val="both"/>
        <w:rPr>
          <w:rFonts w:ascii="Times New Roman" w:hAnsi="Times New Roman"/>
          <w:sz w:val="24"/>
          <w:szCs w:val="24"/>
        </w:rPr>
      </w:pPr>
      <w:r w:rsidRPr="00FF4374">
        <w:rPr>
          <w:rFonts w:ascii="Times New Roman" w:hAnsi="Times New Roman"/>
          <w:sz w:val="24"/>
          <w:szCs w:val="24"/>
        </w:rPr>
        <w:t>1. Hago horas extras, pero nunca son pagadas.</w:t>
      </w:r>
    </w:p>
    <w:p w:rsidR="00746D42" w:rsidRPr="00FF4374" w:rsidRDefault="00746D42" w:rsidP="00746D42">
      <w:pPr>
        <w:spacing w:line="240" w:lineRule="auto"/>
        <w:jc w:val="both"/>
        <w:rPr>
          <w:rFonts w:ascii="Times New Roman" w:hAnsi="Times New Roman"/>
          <w:sz w:val="24"/>
          <w:szCs w:val="24"/>
        </w:rPr>
      </w:pPr>
      <w:r w:rsidRPr="00FF4374">
        <w:rPr>
          <w:rFonts w:ascii="Times New Roman" w:hAnsi="Times New Roman"/>
          <w:sz w:val="24"/>
          <w:szCs w:val="24"/>
        </w:rPr>
        <w:t>2. Es normal trabajar más de 80 horas extra al mes.</w:t>
      </w:r>
    </w:p>
    <w:p w:rsidR="00746D42" w:rsidRPr="00FF4374" w:rsidRDefault="00746D42" w:rsidP="00746D42">
      <w:pPr>
        <w:spacing w:line="240" w:lineRule="auto"/>
        <w:jc w:val="both"/>
        <w:rPr>
          <w:rFonts w:ascii="Times New Roman" w:hAnsi="Times New Roman"/>
          <w:sz w:val="24"/>
          <w:szCs w:val="24"/>
        </w:rPr>
      </w:pPr>
      <w:r w:rsidRPr="00FF4374">
        <w:rPr>
          <w:rFonts w:ascii="Times New Roman" w:hAnsi="Times New Roman"/>
          <w:sz w:val="24"/>
          <w:szCs w:val="24"/>
        </w:rPr>
        <w:t>3. No tengo descanso o, como mucho, 10 minutos al día.</w:t>
      </w:r>
    </w:p>
    <w:p w:rsidR="00746D42" w:rsidRPr="00FF4374" w:rsidRDefault="00746D42" w:rsidP="00746D42">
      <w:pPr>
        <w:spacing w:line="240" w:lineRule="auto"/>
        <w:jc w:val="both"/>
        <w:rPr>
          <w:rFonts w:ascii="Times New Roman" w:hAnsi="Times New Roman"/>
          <w:sz w:val="24"/>
          <w:szCs w:val="24"/>
        </w:rPr>
      </w:pPr>
      <w:r w:rsidRPr="00FF4374">
        <w:rPr>
          <w:rFonts w:ascii="Times New Roman" w:hAnsi="Times New Roman"/>
          <w:sz w:val="24"/>
          <w:szCs w:val="24"/>
        </w:rPr>
        <w:t>4. Trabajo en mis días libres. De hecho, no estoy seguro de cuáles son mis días libres.</w:t>
      </w:r>
    </w:p>
    <w:p w:rsidR="00746D42" w:rsidRPr="00FF4374" w:rsidRDefault="00746D42" w:rsidP="00746D42">
      <w:pPr>
        <w:spacing w:line="240" w:lineRule="auto"/>
        <w:jc w:val="both"/>
        <w:rPr>
          <w:rFonts w:ascii="Times New Roman" w:hAnsi="Times New Roman"/>
          <w:sz w:val="24"/>
          <w:szCs w:val="24"/>
        </w:rPr>
      </w:pPr>
      <w:r w:rsidRPr="00FF4374">
        <w:rPr>
          <w:rFonts w:ascii="Times New Roman" w:hAnsi="Times New Roman"/>
          <w:sz w:val="24"/>
          <w:szCs w:val="24"/>
        </w:rPr>
        <w:t>5. No hay un sistema para pagar los días libres o, si lo hay, nunca puedo utilizarlo.</w:t>
      </w:r>
    </w:p>
    <w:p w:rsidR="00746D42" w:rsidRPr="00FF4374" w:rsidRDefault="00746D42" w:rsidP="00746D42">
      <w:pPr>
        <w:spacing w:line="240" w:lineRule="auto"/>
        <w:jc w:val="both"/>
        <w:rPr>
          <w:rFonts w:ascii="Times New Roman" w:hAnsi="Times New Roman"/>
          <w:sz w:val="24"/>
          <w:szCs w:val="24"/>
        </w:rPr>
      </w:pPr>
      <w:r w:rsidRPr="00FF4374">
        <w:rPr>
          <w:rFonts w:ascii="Times New Roman" w:hAnsi="Times New Roman"/>
          <w:sz w:val="24"/>
          <w:szCs w:val="24"/>
        </w:rPr>
        <w:t>6. Nunca me reembolsan el dinero que pongo de mi bolsillo.</w:t>
      </w:r>
    </w:p>
    <w:p w:rsidR="00746D42" w:rsidRPr="00FF4374" w:rsidRDefault="00746D42" w:rsidP="00746D42">
      <w:pPr>
        <w:spacing w:line="240" w:lineRule="auto"/>
        <w:jc w:val="both"/>
        <w:rPr>
          <w:rFonts w:ascii="Times New Roman" w:hAnsi="Times New Roman"/>
          <w:sz w:val="24"/>
          <w:szCs w:val="24"/>
        </w:rPr>
      </w:pPr>
      <w:r w:rsidRPr="00FF4374">
        <w:rPr>
          <w:rFonts w:ascii="Times New Roman" w:hAnsi="Times New Roman"/>
          <w:sz w:val="24"/>
          <w:szCs w:val="24"/>
        </w:rPr>
        <w:t>7. No hay seguridad social, beneficios o pensiones. Si preguntase por esto, me echarían la bronca.</w:t>
      </w:r>
    </w:p>
    <w:p w:rsidR="00746D42" w:rsidRPr="00FF4374" w:rsidRDefault="00746D42" w:rsidP="00746D42">
      <w:pPr>
        <w:spacing w:line="240" w:lineRule="auto"/>
        <w:jc w:val="both"/>
        <w:rPr>
          <w:rFonts w:ascii="Times New Roman" w:hAnsi="Times New Roman"/>
          <w:sz w:val="24"/>
          <w:szCs w:val="24"/>
        </w:rPr>
      </w:pPr>
      <w:r w:rsidRPr="00FF4374">
        <w:rPr>
          <w:rFonts w:ascii="Times New Roman" w:hAnsi="Times New Roman"/>
          <w:sz w:val="24"/>
          <w:szCs w:val="24"/>
        </w:rPr>
        <w:lastRenderedPageBreak/>
        <w:t>8. Si convirtiese mi sueldo mensual a horas, sería menos que el sueldo mínimo.</w:t>
      </w:r>
    </w:p>
    <w:p w:rsidR="00746D42" w:rsidRPr="00FF4374" w:rsidRDefault="00746D42" w:rsidP="00746D42">
      <w:pPr>
        <w:spacing w:line="240" w:lineRule="auto"/>
        <w:jc w:val="both"/>
        <w:rPr>
          <w:rFonts w:ascii="Times New Roman" w:hAnsi="Times New Roman"/>
          <w:sz w:val="24"/>
          <w:szCs w:val="24"/>
        </w:rPr>
      </w:pPr>
      <w:r w:rsidRPr="00FF4374">
        <w:rPr>
          <w:rFonts w:ascii="Times New Roman" w:hAnsi="Times New Roman"/>
          <w:sz w:val="24"/>
          <w:szCs w:val="24"/>
        </w:rPr>
        <w:t>9. Independientemente de cuántas horas extras llevo a cabo, el pago por ellas es siempre el mismo.</w:t>
      </w:r>
    </w:p>
    <w:p w:rsidR="00746D42" w:rsidRPr="00FF4374" w:rsidRDefault="00746D42" w:rsidP="00746D42">
      <w:pPr>
        <w:spacing w:line="240" w:lineRule="auto"/>
        <w:jc w:val="both"/>
        <w:rPr>
          <w:rFonts w:ascii="Times New Roman" w:hAnsi="Times New Roman"/>
          <w:sz w:val="24"/>
          <w:szCs w:val="24"/>
        </w:rPr>
      </w:pPr>
      <w:r w:rsidRPr="00FF4374">
        <w:rPr>
          <w:rFonts w:ascii="Times New Roman" w:hAnsi="Times New Roman"/>
          <w:sz w:val="24"/>
          <w:szCs w:val="24"/>
        </w:rPr>
        <w:t>10. La compañía está contratando constantemente nuevos empleados.</w:t>
      </w:r>
    </w:p>
    <w:p w:rsidR="00746D42" w:rsidRPr="00FF4374" w:rsidRDefault="00746D42" w:rsidP="00746D42">
      <w:pPr>
        <w:spacing w:line="240" w:lineRule="auto"/>
        <w:jc w:val="both"/>
        <w:rPr>
          <w:rFonts w:ascii="Times New Roman" w:hAnsi="Times New Roman"/>
          <w:sz w:val="24"/>
          <w:szCs w:val="24"/>
        </w:rPr>
      </w:pPr>
      <w:r w:rsidRPr="00FF4374">
        <w:rPr>
          <w:rFonts w:ascii="Times New Roman" w:hAnsi="Times New Roman"/>
          <w:sz w:val="24"/>
          <w:szCs w:val="24"/>
        </w:rPr>
        <w:t>En 1989, un trabajador metalúrgico se suicidó. Había sido ascendido, trabajaba entre 90 y 150 horas extra cada mes y sentía que no podía abandonar la empresa</w:t>
      </w:r>
    </w:p>
    <w:p w:rsidR="00746D42" w:rsidRPr="00FF4374" w:rsidRDefault="00746D42" w:rsidP="00746D42">
      <w:pPr>
        <w:spacing w:line="240" w:lineRule="auto"/>
        <w:jc w:val="both"/>
        <w:rPr>
          <w:rFonts w:ascii="Times New Roman" w:hAnsi="Times New Roman"/>
          <w:sz w:val="24"/>
          <w:szCs w:val="24"/>
        </w:rPr>
      </w:pPr>
      <w:r w:rsidRPr="00FF4374">
        <w:rPr>
          <w:rFonts w:ascii="Times New Roman" w:hAnsi="Times New Roman"/>
          <w:sz w:val="24"/>
          <w:szCs w:val="24"/>
        </w:rPr>
        <w:t>11. El sueldo ofrecido es diferente al sueldo que recibo realmente.</w:t>
      </w:r>
    </w:p>
    <w:p w:rsidR="00746D42" w:rsidRPr="00FF4374" w:rsidRDefault="00746D42" w:rsidP="00746D42">
      <w:pPr>
        <w:spacing w:line="240" w:lineRule="auto"/>
        <w:jc w:val="both"/>
        <w:rPr>
          <w:rFonts w:ascii="Times New Roman" w:hAnsi="Times New Roman"/>
          <w:sz w:val="24"/>
          <w:szCs w:val="24"/>
        </w:rPr>
      </w:pPr>
      <w:r w:rsidRPr="00FF4374">
        <w:rPr>
          <w:rFonts w:ascii="Times New Roman" w:hAnsi="Times New Roman"/>
          <w:sz w:val="24"/>
          <w:szCs w:val="24"/>
        </w:rPr>
        <w:t>12. No se ficha al entrar o al salir u otra persona controla tus horarios.</w:t>
      </w:r>
    </w:p>
    <w:p w:rsidR="00746D42" w:rsidRPr="00FF4374" w:rsidRDefault="00746D42" w:rsidP="00746D42">
      <w:pPr>
        <w:spacing w:line="240" w:lineRule="auto"/>
        <w:jc w:val="both"/>
        <w:rPr>
          <w:rFonts w:ascii="Times New Roman" w:hAnsi="Times New Roman"/>
          <w:sz w:val="24"/>
          <w:szCs w:val="24"/>
        </w:rPr>
      </w:pPr>
      <w:r w:rsidRPr="00FF4374">
        <w:rPr>
          <w:rFonts w:ascii="Times New Roman" w:hAnsi="Times New Roman"/>
          <w:sz w:val="24"/>
          <w:szCs w:val="24"/>
        </w:rPr>
        <w:t>13. Hay uno o más trabajadores que no vienen a la oficina debido a una depresión o problemas nerviosos.</w:t>
      </w:r>
    </w:p>
    <w:p w:rsidR="00746D42" w:rsidRPr="00FF4374" w:rsidRDefault="00746D42" w:rsidP="00746D42">
      <w:pPr>
        <w:spacing w:line="240" w:lineRule="auto"/>
        <w:jc w:val="both"/>
        <w:rPr>
          <w:rFonts w:ascii="Times New Roman" w:hAnsi="Times New Roman"/>
          <w:sz w:val="24"/>
          <w:szCs w:val="24"/>
        </w:rPr>
      </w:pPr>
      <w:r w:rsidRPr="00FF4374">
        <w:rPr>
          <w:rFonts w:ascii="Times New Roman" w:hAnsi="Times New Roman"/>
          <w:sz w:val="24"/>
          <w:szCs w:val="24"/>
        </w:rPr>
        <w:t>14. Estoy tan liado que no puedo dormir bien.</w:t>
      </w:r>
    </w:p>
    <w:p w:rsidR="00746D42" w:rsidRPr="00FF4374" w:rsidRDefault="00746D42" w:rsidP="00746D42">
      <w:pPr>
        <w:spacing w:line="240" w:lineRule="auto"/>
        <w:jc w:val="both"/>
        <w:rPr>
          <w:rFonts w:ascii="Times New Roman" w:hAnsi="Times New Roman"/>
          <w:sz w:val="24"/>
          <w:szCs w:val="24"/>
        </w:rPr>
      </w:pPr>
      <w:r w:rsidRPr="00FF4374">
        <w:rPr>
          <w:rFonts w:ascii="Times New Roman" w:hAnsi="Times New Roman"/>
          <w:sz w:val="24"/>
          <w:szCs w:val="24"/>
        </w:rPr>
        <w:t>15. No hay sindicato.</w:t>
      </w:r>
    </w:p>
    <w:p w:rsidR="00746D42" w:rsidRPr="00FF4374" w:rsidRDefault="00746D42" w:rsidP="00746D42">
      <w:pPr>
        <w:spacing w:line="240" w:lineRule="auto"/>
        <w:jc w:val="both"/>
        <w:rPr>
          <w:rFonts w:ascii="Times New Roman" w:hAnsi="Times New Roman"/>
          <w:sz w:val="24"/>
          <w:szCs w:val="24"/>
        </w:rPr>
      </w:pPr>
      <w:r w:rsidRPr="00FF4374">
        <w:rPr>
          <w:rFonts w:ascii="Times New Roman" w:hAnsi="Times New Roman"/>
          <w:sz w:val="24"/>
          <w:szCs w:val="24"/>
        </w:rPr>
        <w:t>16. Se asciende a algunos empleados a una posición administrativa después de unirse a la compañía, pero no hay una remuneración adicional para ellos.</w:t>
      </w:r>
    </w:p>
    <w:p w:rsidR="00746D42" w:rsidRPr="00FF4374" w:rsidRDefault="00746D42" w:rsidP="00746D42">
      <w:pPr>
        <w:spacing w:line="240" w:lineRule="auto"/>
        <w:jc w:val="both"/>
        <w:rPr>
          <w:rFonts w:ascii="Times New Roman" w:hAnsi="Times New Roman"/>
          <w:sz w:val="24"/>
          <w:szCs w:val="24"/>
        </w:rPr>
      </w:pPr>
      <w:r w:rsidRPr="00FF4374">
        <w:rPr>
          <w:rFonts w:ascii="Times New Roman" w:hAnsi="Times New Roman"/>
          <w:sz w:val="24"/>
          <w:szCs w:val="24"/>
        </w:rPr>
        <w:t>17. Los empleados tienen que realizar tareas privadas para sus jefes.</w:t>
      </w:r>
    </w:p>
    <w:p w:rsidR="00746D42" w:rsidRPr="00FF4374" w:rsidRDefault="00746D42" w:rsidP="00746D42">
      <w:pPr>
        <w:spacing w:line="240" w:lineRule="auto"/>
        <w:jc w:val="both"/>
        <w:rPr>
          <w:rFonts w:ascii="Times New Roman" w:hAnsi="Times New Roman"/>
          <w:sz w:val="24"/>
          <w:szCs w:val="24"/>
        </w:rPr>
      </w:pPr>
      <w:r w:rsidRPr="00FF4374">
        <w:rPr>
          <w:rFonts w:ascii="Times New Roman" w:hAnsi="Times New Roman"/>
          <w:sz w:val="24"/>
          <w:szCs w:val="24"/>
        </w:rPr>
        <w:t>18</w:t>
      </w:r>
      <w:r>
        <w:rPr>
          <w:rFonts w:ascii="Times New Roman" w:hAnsi="Times New Roman"/>
          <w:sz w:val="24"/>
          <w:szCs w:val="24"/>
        </w:rPr>
        <w:t>. Hay un eslogan que dice “trabaja hasta que mueras”</w:t>
      </w:r>
      <w:r w:rsidRPr="00FF4374">
        <w:rPr>
          <w:rFonts w:ascii="Times New Roman" w:hAnsi="Times New Roman"/>
          <w:sz w:val="24"/>
          <w:szCs w:val="24"/>
        </w:rPr>
        <w:t xml:space="preserve"> en la pared de la oficina.</w:t>
      </w:r>
    </w:p>
    <w:p w:rsidR="00746D42" w:rsidRPr="00FF4374" w:rsidRDefault="00746D42" w:rsidP="00746D42">
      <w:pPr>
        <w:spacing w:line="240" w:lineRule="auto"/>
        <w:jc w:val="both"/>
        <w:rPr>
          <w:rFonts w:ascii="Times New Roman" w:hAnsi="Times New Roman"/>
          <w:sz w:val="24"/>
          <w:szCs w:val="24"/>
        </w:rPr>
      </w:pPr>
      <w:r w:rsidRPr="00FF4374">
        <w:rPr>
          <w:rFonts w:ascii="Times New Roman" w:hAnsi="Times New Roman"/>
          <w:sz w:val="24"/>
          <w:szCs w:val="24"/>
        </w:rPr>
        <w:t>19. Los abusos de poder y el acoso sexual son muy comunes.</w:t>
      </w:r>
    </w:p>
    <w:p w:rsidR="00746D42" w:rsidRPr="00FF4374" w:rsidRDefault="00746D42" w:rsidP="00746D42">
      <w:pPr>
        <w:spacing w:line="240" w:lineRule="auto"/>
        <w:jc w:val="both"/>
        <w:rPr>
          <w:rFonts w:ascii="Times New Roman" w:hAnsi="Times New Roman"/>
          <w:sz w:val="24"/>
          <w:szCs w:val="24"/>
        </w:rPr>
      </w:pPr>
      <w:r w:rsidRPr="00FF4374">
        <w:rPr>
          <w:rFonts w:ascii="Times New Roman" w:hAnsi="Times New Roman"/>
          <w:sz w:val="24"/>
          <w:szCs w:val="24"/>
        </w:rPr>
        <w:t>20. Hay muchas compañías afiliadas y subsidiarias, aunque no sé a qué se dedican.</w:t>
      </w:r>
    </w:p>
    <w:p w:rsidR="00746D42" w:rsidRPr="00FF4374" w:rsidRDefault="00746D42" w:rsidP="00746D42">
      <w:pPr>
        <w:spacing w:line="240" w:lineRule="auto"/>
        <w:jc w:val="both"/>
        <w:rPr>
          <w:rFonts w:ascii="Times New Roman" w:hAnsi="Times New Roman"/>
          <w:sz w:val="24"/>
          <w:szCs w:val="24"/>
        </w:rPr>
      </w:pPr>
      <w:r w:rsidRPr="00FF4374">
        <w:rPr>
          <w:rFonts w:ascii="Times New Roman" w:hAnsi="Times New Roman"/>
          <w:sz w:val="24"/>
          <w:szCs w:val="24"/>
        </w:rPr>
        <w:t>21. Siempre que pasa algo malo en la empresa, esta cambia su nombre.</w:t>
      </w:r>
    </w:p>
    <w:p w:rsidR="00746D42" w:rsidRPr="00FF4374" w:rsidRDefault="00746D42" w:rsidP="00746D42">
      <w:pPr>
        <w:spacing w:line="240" w:lineRule="auto"/>
        <w:jc w:val="both"/>
        <w:rPr>
          <w:rFonts w:ascii="Times New Roman" w:hAnsi="Times New Roman"/>
          <w:sz w:val="24"/>
          <w:szCs w:val="24"/>
        </w:rPr>
      </w:pPr>
      <w:r w:rsidRPr="00FF4374">
        <w:rPr>
          <w:rFonts w:ascii="Times New Roman" w:hAnsi="Times New Roman"/>
          <w:sz w:val="24"/>
          <w:szCs w:val="24"/>
        </w:rPr>
        <w:t>22. Hay sesiones de entrenamiento que se utilizan para lo que puede ser considerado lavado de cerebro o adoctrinamiento.</w:t>
      </w:r>
    </w:p>
    <w:p w:rsidR="00746D42" w:rsidRPr="00FF4374" w:rsidRDefault="00746D42" w:rsidP="00746D42">
      <w:pPr>
        <w:spacing w:line="240" w:lineRule="auto"/>
        <w:jc w:val="both"/>
        <w:rPr>
          <w:rFonts w:ascii="Times New Roman" w:hAnsi="Times New Roman"/>
          <w:sz w:val="24"/>
          <w:szCs w:val="24"/>
        </w:rPr>
      </w:pPr>
      <w:r w:rsidRPr="00FF4374">
        <w:rPr>
          <w:rFonts w:ascii="Times New Roman" w:hAnsi="Times New Roman"/>
          <w:sz w:val="24"/>
          <w:szCs w:val="24"/>
        </w:rPr>
        <w:t>23. Amenazas como “te voy a matar” se oyen a menudo en la oficina.</w:t>
      </w:r>
    </w:p>
    <w:p w:rsidR="00746D42" w:rsidRPr="00FF4374" w:rsidRDefault="00746D42" w:rsidP="00746D42">
      <w:pPr>
        <w:spacing w:line="240" w:lineRule="auto"/>
        <w:jc w:val="both"/>
        <w:rPr>
          <w:rFonts w:ascii="Times New Roman" w:hAnsi="Times New Roman"/>
          <w:sz w:val="24"/>
          <w:szCs w:val="24"/>
        </w:rPr>
      </w:pPr>
      <w:r w:rsidRPr="00FF4374">
        <w:rPr>
          <w:rFonts w:ascii="Times New Roman" w:hAnsi="Times New Roman"/>
          <w:sz w:val="24"/>
          <w:szCs w:val="24"/>
        </w:rPr>
        <w:t>24. La violencia es rampante.</w:t>
      </w:r>
    </w:p>
    <w:p w:rsidR="00746D42" w:rsidRPr="00FF4374" w:rsidRDefault="00746D42" w:rsidP="00746D42">
      <w:pPr>
        <w:spacing w:line="240" w:lineRule="auto"/>
        <w:jc w:val="both"/>
        <w:rPr>
          <w:rFonts w:ascii="Times New Roman" w:hAnsi="Times New Roman"/>
          <w:sz w:val="24"/>
          <w:szCs w:val="24"/>
        </w:rPr>
      </w:pPr>
      <w:r w:rsidRPr="00FF4374">
        <w:rPr>
          <w:rFonts w:ascii="Times New Roman" w:hAnsi="Times New Roman"/>
          <w:sz w:val="24"/>
          <w:szCs w:val="24"/>
        </w:rPr>
        <w:t>25. Todos los jefes son parientes del CEO.</w:t>
      </w:r>
    </w:p>
    <w:p w:rsidR="00746D42" w:rsidRPr="00FF4374" w:rsidRDefault="00746D42" w:rsidP="00746D42">
      <w:pPr>
        <w:spacing w:line="240" w:lineRule="auto"/>
        <w:jc w:val="both"/>
        <w:rPr>
          <w:rFonts w:ascii="Times New Roman" w:hAnsi="Times New Roman"/>
          <w:sz w:val="24"/>
          <w:szCs w:val="24"/>
        </w:rPr>
      </w:pPr>
      <w:r w:rsidRPr="00FF4374">
        <w:rPr>
          <w:rFonts w:ascii="Times New Roman" w:hAnsi="Times New Roman"/>
          <w:sz w:val="24"/>
          <w:szCs w:val="24"/>
        </w:rPr>
        <w:t>26. Me dijeron que estaba despe</w:t>
      </w:r>
      <w:r>
        <w:rPr>
          <w:rFonts w:ascii="Times New Roman" w:hAnsi="Times New Roman"/>
          <w:sz w:val="24"/>
          <w:szCs w:val="24"/>
        </w:rPr>
        <w:t>dido dando un rodeo en plan “</w:t>
      </w:r>
      <w:r w:rsidRPr="00FF4374">
        <w:rPr>
          <w:rFonts w:ascii="Times New Roman" w:hAnsi="Times New Roman"/>
          <w:sz w:val="24"/>
          <w:szCs w:val="24"/>
        </w:rPr>
        <w:t xml:space="preserve">puede que </w:t>
      </w:r>
      <w:r>
        <w:rPr>
          <w:rFonts w:ascii="Times New Roman" w:hAnsi="Times New Roman"/>
          <w:sz w:val="24"/>
          <w:szCs w:val="24"/>
        </w:rPr>
        <w:t>no estés hecho para este puesto”</w:t>
      </w:r>
      <w:r w:rsidRPr="00FF4374">
        <w:rPr>
          <w:rFonts w:ascii="Times New Roman" w:hAnsi="Times New Roman"/>
          <w:sz w:val="24"/>
          <w:szCs w:val="24"/>
        </w:rPr>
        <w:t>.</w:t>
      </w:r>
    </w:p>
    <w:p w:rsidR="00746D42" w:rsidRPr="00FF4374" w:rsidRDefault="00746D42" w:rsidP="00746D42">
      <w:pPr>
        <w:spacing w:line="240" w:lineRule="auto"/>
        <w:jc w:val="both"/>
        <w:rPr>
          <w:rFonts w:ascii="Times New Roman" w:hAnsi="Times New Roman"/>
          <w:sz w:val="24"/>
          <w:szCs w:val="24"/>
        </w:rPr>
      </w:pPr>
      <w:r w:rsidRPr="00FF4374">
        <w:rPr>
          <w:rFonts w:ascii="Times New Roman" w:hAnsi="Times New Roman"/>
          <w:sz w:val="24"/>
          <w:szCs w:val="24"/>
        </w:rPr>
        <w:t>27. No puedo dejar el trabajo. Cuando lo intento, me amenazan con que tendré que pagar daños y perjuicios.</w:t>
      </w:r>
    </w:p>
    <w:p w:rsidR="00746D42" w:rsidRPr="00FF4374" w:rsidRDefault="00746D42" w:rsidP="00746D42">
      <w:pPr>
        <w:spacing w:line="240" w:lineRule="auto"/>
        <w:jc w:val="both"/>
        <w:rPr>
          <w:rFonts w:ascii="Times New Roman" w:hAnsi="Times New Roman"/>
          <w:sz w:val="24"/>
          <w:szCs w:val="24"/>
        </w:rPr>
      </w:pPr>
      <w:r w:rsidRPr="00FF4374">
        <w:rPr>
          <w:rFonts w:ascii="Times New Roman" w:hAnsi="Times New Roman"/>
          <w:sz w:val="24"/>
          <w:szCs w:val="24"/>
        </w:rPr>
        <w:t>28. No proporcionan los documentos necesarios como el finiquito a aquellos que intentan marcharse.</w:t>
      </w:r>
    </w:p>
    <w:p w:rsidR="00746D42" w:rsidRPr="00FF4374" w:rsidRDefault="00746D42" w:rsidP="00746D42">
      <w:pPr>
        <w:spacing w:line="240" w:lineRule="auto"/>
        <w:jc w:val="both"/>
        <w:rPr>
          <w:rFonts w:ascii="Times New Roman" w:hAnsi="Times New Roman"/>
          <w:sz w:val="24"/>
          <w:szCs w:val="24"/>
        </w:rPr>
      </w:pPr>
      <w:r w:rsidRPr="00FF4374">
        <w:rPr>
          <w:rFonts w:ascii="Times New Roman" w:hAnsi="Times New Roman"/>
          <w:sz w:val="24"/>
          <w:szCs w:val="24"/>
        </w:rPr>
        <w:t>29. La edad media del trabajador es muy baja.</w:t>
      </w:r>
    </w:p>
    <w:p w:rsidR="00746D42" w:rsidRDefault="00746D42" w:rsidP="00746D42">
      <w:pPr>
        <w:spacing w:line="240" w:lineRule="auto"/>
        <w:jc w:val="both"/>
        <w:rPr>
          <w:rFonts w:ascii="Times New Roman" w:hAnsi="Times New Roman"/>
          <w:sz w:val="24"/>
          <w:szCs w:val="24"/>
        </w:rPr>
      </w:pPr>
      <w:r w:rsidRPr="00FF4374">
        <w:rPr>
          <w:rFonts w:ascii="Times New Roman" w:hAnsi="Times New Roman"/>
          <w:sz w:val="24"/>
          <w:szCs w:val="24"/>
        </w:rPr>
        <w:t xml:space="preserve">30. La cantidad de trabajadores que se marchan en </w:t>
      </w:r>
      <w:r>
        <w:rPr>
          <w:rFonts w:ascii="Times New Roman" w:hAnsi="Times New Roman"/>
          <w:sz w:val="24"/>
          <w:szCs w:val="24"/>
        </w:rPr>
        <w:t>menos de tres años es muy alta.</w:t>
      </w:r>
    </w:p>
    <w:p w:rsidR="00746D42" w:rsidRDefault="00746D42" w:rsidP="00746D42">
      <w:pPr>
        <w:spacing w:line="240" w:lineRule="auto"/>
        <w:jc w:val="both"/>
        <w:rPr>
          <w:rFonts w:ascii="Times New Roman" w:hAnsi="Times New Roman"/>
          <w:sz w:val="24"/>
          <w:szCs w:val="24"/>
        </w:rPr>
      </w:pPr>
    </w:p>
    <w:p w:rsidR="00746D42" w:rsidRPr="001C4140" w:rsidRDefault="00746D42" w:rsidP="00746D42">
      <w:pPr>
        <w:spacing w:after="180" w:line="240" w:lineRule="auto"/>
        <w:jc w:val="both"/>
        <w:rPr>
          <w:rStyle w:val="Textoennegrita"/>
          <w:rFonts w:ascii="Times New Roman" w:hAnsi="Times New Roman"/>
          <w:sz w:val="24"/>
          <w:szCs w:val="24"/>
          <w:bdr w:val="none" w:sz="0" w:space="0" w:color="auto" w:frame="1"/>
          <w:shd w:val="clear" w:color="auto" w:fill="FFFFFF"/>
        </w:rPr>
      </w:pPr>
      <w:r w:rsidRPr="001C4140">
        <w:rPr>
          <w:rStyle w:val="Textoennegrita"/>
          <w:rFonts w:ascii="Times New Roman" w:hAnsi="Times New Roman"/>
          <w:sz w:val="24"/>
          <w:szCs w:val="24"/>
          <w:bdr w:val="none" w:sz="0" w:space="0" w:color="auto" w:frame="1"/>
          <w:shd w:val="clear" w:color="auto" w:fill="FFFFFF"/>
        </w:rPr>
        <w:lastRenderedPageBreak/>
        <w:t xml:space="preserve">Los trabajos para toda la vida ya no van a </w:t>
      </w:r>
      <w:proofErr w:type="gramStart"/>
      <w:r w:rsidRPr="001C4140">
        <w:rPr>
          <w:rStyle w:val="Textoennegrita"/>
          <w:rFonts w:ascii="Times New Roman" w:hAnsi="Times New Roman"/>
          <w:sz w:val="24"/>
          <w:szCs w:val="24"/>
          <w:bdr w:val="none" w:sz="0" w:space="0" w:color="auto" w:frame="1"/>
          <w:shd w:val="clear" w:color="auto" w:fill="FFFFFF"/>
        </w:rPr>
        <w:t>existir(</w:t>
      </w:r>
      <w:proofErr w:type="gramEnd"/>
      <w:r w:rsidRPr="001C4140">
        <w:rPr>
          <w:rStyle w:val="Textoennegrita"/>
          <w:rFonts w:ascii="Times New Roman" w:hAnsi="Times New Roman"/>
          <w:sz w:val="24"/>
          <w:szCs w:val="24"/>
          <w:bdr w:val="none" w:sz="0" w:space="0" w:color="auto" w:frame="1"/>
          <w:shd w:val="clear" w:color="auto" w:fill="FFFFFF"/>
        </w:rPr>
        <w:t>habilidades sí, conocimientos no)</w:t>
      </w:r>
    </w:p>
    <w:p w:rsidR="00746D42" w:rsidRPr="00F00B7A" w:rsidRDefault="00746D42" w:rsidP="00746D42">
      <w:pPr>
        <w:spacing w:after="180" w:line="240" w:lineRule="auto"/>
        <w:jc w:val="both"/>
        <w:rPr>
          <w:rStyle w:val="Textoennegrita"/>
          <w:rFonts w:ascii="Times New Roman" w:hAnsi="Times New Roman"/>
          <w:b w:val="0"/>
          <w:sz w:val="24"/>
          <w:szCs w:val="24"/>
          <w:bdr w:val="none" w:sz="0" w:space="0" w:color="auto" w:frame="1"/>
          <w:shd w:val="clear" w:color="auto" w:fill="FFFFFF"/>
        </w:rPr>
      </w:pPr>
      <w:r w:rsidRPr="00F00B7A">
        <w:rPr>
          <w:rStyle w:val="Textoennegrita"/>
          <w:rFonts w:ascii="Times New Roman" w:hAnsi="Times New Roman"/>
          <w:sz w:val="24"/>
          <w:szCs w:val="24"/>
          <w:bdr w:val="none" w:sz="0" w:space="0" w:color="auto" w:frame="1"/>
          <w:shd w:val="clear" w:color="auto" w:fill="FFFFFF"/>
        </w:rPr>
        <w:t>Tan solo hace unas décadas que la mayor parte del empleo respondía a la lógica de buscar una pasión, estudiar una carrera, sacar la mejor nota, trabajar por poco dinero durante unos años y, finalmente, acceder al puesto soñado… cuando quizá ya no nos ilusiona tanto y es demasiado tarde para cambiar. Nada de eso, y no solo porque ya nada garantice tener trabajo.</w:t>
      </w:r>
    </w:p>
    <w:p w:rsidR="00746D42" w:rsidRPr="00F00B7A" w:rsidRDefault="00746D42" w:rsidP="00746D42">
      <w:pPr>
        <w:spacing w:after="180" w:line="240" w:lineRule="auto"/>
        <w:jc w:val="both"/>
        <w:rPr>
          <w:rStyle w:val="Textoennegrita"/>
          <w:rFonts w:ascii="Times New Roman" w:hAnsi="Times New Roman"/>
          <w:b w:val="0"/>
          <w:sz w:val="24"/>
          <w:szCs w:val="24"/>
          <w:bdr w:val="none" w:sz="0" w:space="0" w:color="auto" w:frame="1"/>
          <w:shd w:val="clear" w:color="auto" w:fill="FFFFFF"/>
        </w:rPr>
      </w:pPr>
      <w:r w:rsidRPr="00F00B7A">
        <w:rPr>
          <w:rStyle w:val="Textoennegrita"/>
          <w:rFonts w:ascii="Times New Roman" w:hAnsi="Times New Roman"/>
          <w:sz w:val="24"/>
          <w:szCs w:val="24"/>
          <w:bdr w:val="none" w:sz="0" w:space="0" w:color="auto" w:frame="1"/>
          <w:shd w:val="clear" w:color="auto" w:fill="FFFFFF"/>
        </w:rPr>
        <w:t>Se ha hablado mucho de la “</w:t>
      </w:r>
      <w:proofErr w:type="spellStart"/>
      <w:r w:rsidRPr="00F00B7A">
        <w:rPr>
          <w:rStyle w:val="Textoennegrita"/>
          <w:rFonts w:ascii="Times New Roman" w:hAnsi="Times New Roman"/>
          <w:sz w:val="24"/>
          <w:szCs w:val="24"/>
          <w:bdr w:val="none" w:sz="0" w:space="0" w:color="auto" w:frame="1"/>
          <w:shd w:val="clear" w:color="auto" w:fill="FFFFFF"/>
        </w:rPr>
        <w:t>gigeconomy</w:t>
      </w:r>
      <w:proofErr w:type="spellEnd"/>
      <w:r w:rsidRPr="00F00B7A">
        <w:rPr>
          <w:rStyle w:val="Textoennegrita"/>
          <w:rFonts w:ascii="Times New Roman" w:hAnsi="Times New Roman"/>
          <w:sz w:val="24"/>
          <w:szCs w:val="24"/>
          <w:bdr w:val="none" w:sz="0" w:space="0" w:color="auto" w:frame="1"/>
          <w:shd w:val="clear" w:color="auto" w:fill="FFFFFF"/>
        </w:rPr>
        <w:t>”, de la automatización de los trabajos y de la importancia de las habilidades por encima de los conocimientos en nuestro trabajo, pero no tanto del cambio de paradigma que une todo ello. Una buena forma de entenderlo mejor es un reportaje publicado en “BBC” que habla de que la próxima generación de trabajos no tiene nada ver con las profesiones y sí con la búsqueda de retos y la solución de problemas, algo a lo que se refieren como “</w:t>
      </w:r>
      <w:proofErr w:type="spellStart"/>
      <w:r w:rsidRPr="00F00B7A">
        <w:rPr>
          <w:rStyle w:val="Textoennegrita"/>
          <w:rFonts w:ascii="Times New Roman" w:hAnsi="Times New Roman"/>
          <w:sz w:val="24"/>
          <w:szCs w:val="24"/>
          <w:bdr w:val="none" w:sz="0" w:space="0" w:color="auto" w:frame="1"/>
          <w:shd w:val="clear" w:color="auto" w:fill="FFFFFF"/>
        </w:rPr>
        <w:t>microtrabajos</w:t>
      </w:r>
      <w:proofErr w:type="spellEnd"/>
      <w:r w:rsidRPr="00F00B7A">
        <w:rPr>
          <w:rStyle w:val="Textoennegrita"/>
          <w:rFonts w:ascii="Times New Roman" w:hAnsi="Times New Roman"/>
          <w:sz w:val="24"/>
          <w:szCs w:val="24"/>
          <w:bdr w:val="none" w:sz="0" w:space="0" w:color="auto" w:frame="1"/>
          <w:shd w:val="clear" w:color="auto" w:fill="FFFFFF"/>
        </w:rPr>
        <w:t>”.</w:t>
      </w:r>
    </w:p>
    <w:p w:rsidR="00746D42" w:rsidRPr="00F00B7A" w:rsidRDefault="00746D42" w:rsidP="00746D42">
      <w:pPr>
        <w:spacing w:after="180" w:line="240" w:lineRule="auto"/>
        <w:jc w:val="both"/>
        <w:rPr>
          <w:rStyle w:val="Textoennegrita"/>
          <w:rFonts w:ascii="Times New Roman" w:hAnsi="Times New Roman"/>
          <w:b w:val="0"/>
          <w:sz w:val="24"/>
          <w:szCs w:val="24"/>
          <w:bdr w:val="none" w:sz="0" w:space="0" w:color="auto" w:frame="1"/>
          <w:shd w:val="clear" w:color="auto" w:fill="FFFFFF"/>
        </w:rPr>
      </w:pPr>
      <w:r w:rsidRPr="00F00B7A">
        <w:rPr>
          <w:rStyle w:val="Textoennegrita"/>
          <w:rFonts w:ascii="Times New Roman" w:hAnsi="Times New Roman"/>
          <w:sz w:val="24"/>
          <w:szCs w:val="24"/>
          <w:bdr w:val="none" w:sz="0" w:space="0" w:color="auto" w:frame="1"/>
          <w:shd w:val="clear" w:color="auto" w:fill="FFFFFF"/>
        </w:rPr>
        <w:t>No hace falta leer entre líneas para entender que no solo podemos olvidarnos de tener un mismo trabajo para toda la vida (si es que no lo hemos hecho ya), sino también para dejar de concebir las profesiones como hasta ahora, es decir, como un ámbito concreto de especialización que se desarrolla a lo largo de nuestra vida. Ya no habrá doctores, ingenieros, profesores o abogados, sino que nuestra carrera será una sucesión más o menos continua de proyectos a largo plazo, relacionada con cierto conocimiento técnico, pero en la que nosotros nos adaptaremos a las necesidades del encargo y no al revés.</w:t>
      </w:r>
    </w:p>
    <w:p w:rsidR="00746D42" w:rsidRPr="00F00B7A" w:rsidRDefault="00746D42" w:rsidP="00746D42">
      <w:pPr>
        <w:spacing w:after="180" w:line="240" w:lineRule="auto"/>
        <w:jc w:val="both"/>
        <w:rPr>
          <w:rStyle w:val="Textoennegrita"/>
          <w:rFonts w:ascii="Times New Roman" w:hAnsi="Times New Roman"/>
          <w:b w:val="0"/>
          <w:sz w:val="24"/>
          <w:szCs w:val="24"/>
          <w:bdr w:val="none" w:sz="0" w:space="0" w:color="auto" w:frame="1"/>
          <w:shd w:val="clear" w:color="auto" w:fill="FFFFFF"/>
        </w:rPr>
      </w:pPr>
      <w:r w:rsidRPr="00F00B7A">
        <w:rPr>
          <w:rStyle w:val="Textoennegrita"/>
          <w:rFonts w:ascii="Times New Roman" w:hAnsi="Times New Roman"/>
          <w:sz w:val="24"/>
          <w:szCs w:val="24"/>
          <w:bdr w:val="none" w:sz="0" w:space="0" w:color="auto" w:frame="1"/>
          <w:shd w:val="clear" w:color="auto" w:fill="FFFFFF"/>
        </w:rPr>
        <w:t>Lo confirma en dicho texto un “coach” de Toronto llamado Jean-</w:t>
      </w:r>
      <w:proofErr w:type="spellStart"/>
      <w:r w:rsidRPr="00F00B7A">
        <w:rPr>
          <w:rStyle w:val="Textoennegrita"/>
          <w:rFonts w:ascii="Times New Roman" w:hAnsi="Times New Roman"/>
          <w:sz w:val="24"/>
          <w:szCs w:val="24"/>
          <w:bdr w:val="none" w:sz="0" w:space="0" w:color="auto" w:frame="1"/>
          <w:shd w:val="clear" w:color="auto" w:fill="FFFFFF"/>
        </w:rPr>
        <w:t>Philippe</w:t>
      </w:r>
      <w:proofErr w:type="spellEnd"/>
      <w:r w:rsidRPr="00F00B7A">
        <w:rPr>
          <w:rStyle w:val="Textoennegrita"/>
          <w:rFonts w:ascii="Times New Roman" w:hAnsi="Times New Roman"/>
          <w:sz w:val="24"/>
          <w:szCs w:val="24"/>
          <w:bdr w:val="none" w:sz="0" w:space="0" w:color="auto" w:frame="1"/>
          <w:shd w:val="clear" w:color="auto" w:fill="FFFFFF"/>
        </w:rPr>
        <w:t xml:space="preserve"> que trabaja habitualmente con estudiantes de secundaria: la reflexión que obliga a hacer a los jóvenes no es qué quieren ser de mayores, como ocurría hasta hace poco, sino cuáles son las habilidades que desean adquirir. En resumidas cuentas, ya nadie dirá que quiere ser médico, sino que lo que desean es “utilizar la empatía en un entorno médico”.</w:t>
      </w:r>
    </w:p>
    <w:p w:rsidR="00746D42" w:rsidRPr="00F00B7A" w:rsidRDefault="00746D42" w:rsidP="00746D42">
      <w:pPr>
        <w:spacing w:after="180" w:line="240" w:lineRule="auto"/>
        <w:jc w:val="both"/>
        <w:rPr>
          <w:rStyle w:val="Textoennegrita"/>
          <w:rFonts w:ascii="Times New Roman" w:hAnsi="Times New Roman"/>
          <w:b w:val="0"/>
          <w:sz w:val="24"/>
          <w:szCs w:val="24"/>
          <w:bdr w:val="none" w:sz="0" w:space="0" w:color="auto" w:frame="1"/>
          <w:shd w:val="clear" w:color="auto" w:fill="FFFFFF"/>
        </w:rPr>
      </w:pPr>
      <w:r w:rsidRPr="00F00B7A">
        <w:rPr>
          <w:rStyle w:val="Textoennegrita"/>
          <w:rFonts w:ascii="Times New Roman" w:hAnsi="Times New Roman"/>
          <w:sz w:val="24"/>
          <w:szCs w:val="24"/>
          <w:bdr w:val="none" w:sz="0" w:space="0" w:color="auto" w:frame="1"/>
          <w:shd w:val="clear" w:color="auto" w:fill="FFFFFF"/>
        </w:rPr>
        <w:t>La lógica que late detrás de esta tendencia es la misma que lleva al informe “</w:t>
      </w:r>
      <w:proofErr w:type="spellStart"/>
      <w:r w:rsidRPr="00F00B7A">
        <w:rPr>
          <w:rStyle w:val="Textoennegrita"/>
          <w:rFonts w:ascii="Times New Roman" w:hAnsi="Times New Roman"/>
          <w:sz w:val="24"/>
          <w:szCs w:val="24"/>
          <w:bdr w:val="none" w:sz="0" w:space="0" w:color="auto" w:frame="1"/>
          <w:shd w:val="clear" w:color="auto" w:fill="FFFFFF"/>
        </w:rPr>
        <w:t>Tomorrow'sDigitallyEnabledWorforce</w:t>
      </w:r>
      <w:proofErr w:type="spellEnd"/>
      <w:r w:rsidRPr="00F00B7A">
        <w:rPr>
          <w:rStyle w:val="Textoennegrita"/>
          <w:rFonts w:ascii="Times New Roman" w:hAnsi="Times New Roman"/>
          <w:sz w:val="24"/>
          <w:szCs w:val="24"/>
          <w:bdr w:val="none" w:sz="0" w:space="0" w:color="auto" w:frame="1"/>
          <w:shd w:val="clear" w:color="auto" w:fill="FFFFFF"/>
        </w:rPr>
        <w:t>” a identificar que los trabajos que quedarán en el año 2035 estarán relacionados de forma estrecha tanto con un conocimiento muy concreto (operador de vehículos de control remoto) como con capacidades más abstractas de análisis (toma de decisiones complejas o “</w:t>
      </w:r>
      <w:proofErr w:type="spellStart"/>
      <w:r w:rsidRPr="00F00B7A">
        <w:rPr>
          <w:rStyle w:val="Textoennegrita"/>
          <w:rFonts w:ascii="Times New Roman" w:hAnsi="Times New Roman"/>
          <w:sz w:val="24"/>
          <w:szCs w:val="24"/>
          <w:bdr w:val="none" w:sz="0" w:space="0" w:color="auto" w:frame="1"/>
          <w:shd w:val="clear" w:color="auto" w:fill="FFFFFF"/>
        </w:rPr>
        <w:t>big</w:t>
      </w:r>
      <w:proofErr w:type="spellEnd"/>
      <w:r w:rsidRPr="00F00B7A">
        <w:rPr>
          <w:rStyle w:val="Textoennegrita"/>
          <w:rFonts w:ascii="Times New Roman" w:hAnsi="Times New Roman"/>
          <w:sz w:val="24"/>
          <w:szCs w:val="24"/>
          <w:bdr w:val="none" w:sz="0" w:space="0" w:color="auto" w:frame="1"/>
          <w:shd w:val="clear" w:color="auto" w:fill="FFFFFF"/>
        </w:rPr>
        <w:t xml:space="preserve"> data”) o personales (expertos en experiencia del cliente o ayudantes de salud preventiva personalizada). ¿Las habilidades que necesitarán los trabajadores? Según el Foro Económico Mundial: Pensamiento crítico, creatividad, gestión y coordinación, inteligencia emocional…</w:t>
      </w:r>
    </w:p>
    <w:p w:rsidR="00746D42" w:rsidRPr="00F00B7A" w:rsidRDefault="00746D42" w:rsidP="00746D42">
      <w:pPr>
        <w:spacing w:after="180" w:line="240" w:lineRule="auto"/>
        <w:jc w:val="both"/>
        <w:rPr>
          <w:rStyle w:val="Textoennegrita"/>
          <w:rFonts w:ascii="Times New Roman" w:hAnsi="Times New Roman"/>
          <w:b w:val="0"/>
          <w:sz w:val="24"/>
          <w:szCs w:val="24"/>
          <w:bdr w:val="none" w:sz="0" w:space="0" w:color="auto" w:frame="1"/>
          <w:shd w:val="clear" w:color="auto" w:fill="FFFFFF"/>
        </w:rPr>
      </w:pPr>
      <w:r w:rsidRPr="00F00B7A">
        <w:rPr>
          <w:rStyle w:val="Textoennegrita"/>
          <w:rFonts w:ascii="Times New Roman" w:hAnsi="Times New Roman"/>
          <w:sz w:val="24"/>
          <w:szCs w:val="24"/>
          <w:bdr w:val="none" w:sz="0" w:space="0" w:color="auto" w:frame="1"/>
          <w:shd w:val="clear" w:color="auto" w:fill="FFFFFF"/>
        </w:rPr>
        <w:t>Suena un tanto utópico, pero se encuentra en línea con lo que venden los expertos y “</w:t>
      </w:r>
      <w:proofErr w:type="spellStart"/>
      <w:r w:rsidRPr="00F00B7A">
        <w:rPr>
          <w:rStyle w:val="Textoennegrita"/>
          <w:rFonts w:ascii="Times New Roman" w:hAnsi="Times New Roman"/>
          <w:sz w:val="24"/>
          <w:szCs w:val="24"/>
          <w:bdr w:val="none" w:sz="0" w:space="0" w:color="auto" w:frame="1"/>
          <w:shd w:val="clear" w:color="auto" w:fill="FFFFFF"/>
        </w:rPr>
        <w:t>coaches</w:t>
      </w:r>
      <w:proofErr w:type="spellEnd"/>
      <w:r w:rsidRPr="00F00B7A">
        <w:rPr>
          <w:rStyle w:val="Textoennegrita"/>
          <w:rFonts w:ascii="Times New Roman" w:hAnsi="Times New Roman"/>
          <w:sz w:val="24"/>
          <w:szCs w:val="24"/>
          <w:bdr w:val="none" w:sz="0" w:space="0" w:color="auto" w:frame="1"/>
          <w:shd w:val="clear" w:color="auto" w:fill="FFFFFF"/>
        </w:rPr>
        <w:t xml:space="preserve">” del mundo laboral. Si el jefe de Recursos Humanos de Google afirmaba que “el expediente académico no sirve para nada”, lo hace porque unas buenas notas en la universidad no predicen en nada el comportamiento posterior del trabajador, sino que otras pruebas como las entrevistas conductuales estructuradas son más reveladoras. En consultoras como </w:t>
      </w:r>
      <w:proofErr w:type="spellStart"/>
      <w:r w:rsidRPr="00F00B7A">
        <w:rPr>
          <w:rStyle w:val="Textoennegrita"/>
          <w:rFonts w:ascii="Times New Roman" w:hAnsi="Times New Roman"/>
          <w:sz w:val="24"/>
          <w:szCs w:val="24"/>
          <w:bdr w:val="none" w:sz="0" w:space="0" w:color="auto" w:frame="1"/>
          <w:shd w:val="clear" w:color="auto" w:fill="FFFFFF"/>
        </w:rPr>
        <w:t>Ernst</w:t>
      </w:r>
      <w:proofErr w:type="spellEnd"/>
      <w:r w:rsidRPr="00F00B7A">
        <w:rPr>
          <w:rStyle w:val="Textoennegrita"/>
          <w:rFonts w:ascii="Times New Roman" w:hAnsi="Times New Roman"/>
          <w:sz w:val="24"/>
          <w:szCs w:val="24"/>
          <w:bdr w:val="none" w:sz="0" w:space="0" w:color="auto" w:frame="1"/>
          <w:shd w:val="clear" w:color="auto" w:fill="FFFFFF"/>
        </w:rPr>
        <w:t xml:space="preserve"> &amp; Young, </w:t>
      </w:r>
      <w:proofErr w:type="spellStart"/>
      <w:r w:rsidRPr="00F00B7A">
        <w:rPr>
          <w:rStyle w:val="Textoennegrita"/>
          <w:rFonts w:ascii="Times New Roman" w:hAnsi="Times New Roman"/>
          <w:sz w:val="24"/>
          <w:szCs w:val="24"/>
          <w:bdr w:val="none" w:sz="0" w:space="0" w:color="auto" w:frame="1"/>
          <w:shd w:val="clear" w:color="auto" w:fill="FFFFFF"/>
        </w:rPr>
        <w:t>Pricewaterhouse</w:t>
      </w:r>
      <w:proofErr w:type="spellEnd"/>
      <w:r w:rsidRPr="00F00B7A">
        <w:rPr>
          <w:rStyle w:val="Textoennegrita"/>
          <w:rFonts w:ascii="Times New Roman" w:hAnsi="Times New Roman"/>
          <w:sz w:val="24"/>
          <w:szCs w:val="24"/>
          <w:bdr w:val="none" w:sz="0" w:space="0" w:color="auto" w:frame="1"/>
          <w:shd w:val="clear" w:color="auto" w:fill="FFFFFF"/>
        </w:rPr>
        <w:t xml:space="preserve"> o </w:t>
      </w:r>
      <w:proofErr w:type="spellStart"/>
      <w:r w:rsidRPr="00F00B7A">
        <w:rPr>
          <w:rStyle w:val="Textoennegrita"/>
          <w:rFonts w:ascii="Times New Roman" w:hAnsi="Times New Roman"/>
          <w:sz w:val="24"/>
          <w:szCs w:val="24"/>
          <w:bdr w:val="none" w:sz="0" w:space="0" w:color="auto" w:frame="1"/>
          <w:shd w:val="clear" w:color="auto" w:fill="FFFFFF"/>
        </w:rPr>
        <w:t>Deloitte</w:t>
      </w:r>
      <w:proofErr w:type="spellEnd"/>
      <w:r w:rsidRPr="00F00B7A">
        <w:rPr>
          <w:rStyle w:val="Textoennegrita"/>
          <w:rFonts w:ascii="Times New Roman" w:hAnsi="Times New Roman"/>
          <w:sz w:val="24"/>
          <w:szCs w:val="24"/>
          <w:bdr w:val="none" w:sz="0" w:space="0" w:color="auto" w:frame="1"/>
          <w:shd w:val="clear" w:color="auto" w:fill="FFFFFF"/>
        </w:rPr>
        <w:t xml:space="preserve"> los criterios de contratación tienen que ver con habilidades blandas como “creatividad, innovación, </w:t>
      </w:r>
      <w:proofErr w:type="spellStart"/>
      <w:r w:rsidRPr="00F00B7A">
        <w:rPr>
          <w:rStyle w:val="Textoennegrita"/>
          <w:rFonts w:ascii="Times New Roman" w:hAnsi="Times New Roman"/>
          <w:sz w:val="24"/>
          <w:szCs w:val="24"/>
          <w:bdr w:val="none" w:sz="0" w:space="0" w:color="auto" w:frame="1"/>
          <w:shd w:val="clear" w:color="auto" w:fill="FFFFFF"/>
        </w:rPr>
        <w:t>resiliencia</w:t>
      </w:r>
      <w:proofErr w:type="spellEnd"/>
      <w:r w:rsidRPr="00F00B7A">
        <w:rPr>
          <w:rStyle w:val="Textoennegrita"/>
          <w:rFonts w:ascii="Times New Roman" w:hAnsi="Times New Roman"/>
          <w:sz w:val="24"/>
          <w:szCs w:val="24"/>
          <w:bdr w:val="none" w:sz="0" w:space="0" w:color="auto" w:frame="1"/>
          <w:shd w:val="clear" w:color="auto" w:fill="FFFFFF"/>
        </w:rPr>
        <w:t>, conocimientos tecnológicos o ingenio”.</w:t>
      </w:r>
    </w:p>
    <w:p w:rsidR="00746D42" w:rsidRPr="00F00B7A" w:rsidRDefault="00746D42" w:rsidP="00746D42">
      <w:pPr>
        <w:spacing w:after="180" w:line="240" w:lineRule="auto"/>
        <w:jc w:val="both"/>
        <w:rPr>
          <w:rStyle w:val="Textoennegrita"/>
          <w:rFonts w:ascii="Times New Roman" w:hAnsi="Times New Roman"/>
          <w:b w:val="0"/>
          <w:sz w:val="24"/>
          <w:szCs w:val="24"/>
          <w:bdr w:val="none" w:sz="0" w:space="0" w:color="auto" w:frame="1"/>
          <w:shd w:val="clear" w:color="auto" w:fill="FFFFFF"/>
        </w:rPr>
      </w:pPr>
      <w:r w:rsidRPr="00F00B7A">
        <w:rPr>
          <w:rStyle w:val="Textoennegrita"/>
          <w:rFonts w:ascii="Times New Roman" w:hAnsi="Times New Roman"/>
          <w:sz w:val="24"/>
          <w:szCs w:val="24"/>
          <w:bdr w:val="none" w:sz="0" w:space="0" w:color="auto" w:frame="1"/>
          <w:shd w:val="clear" w:color="auto" w:fill="FFFFFF"/>
        </w:rPr>
        <w:t xml:space="preserve">No se trata tan solo de que estas capacidades nos ayuden en nuestro trabajo, sino que encontremos un puesto en función de las mismas. Es lo que sugieren las palabras de Jeanne </w:t>
      </w:r>
      <w:proofErr w:type="spellStart"/>
      <w:r w:rsidRPr="00F00B7A">
        <w:rPr>
          <w:rStyle w:val="Textoennegrita"/>
          <w:rFonts w:ascii="Times New Roman" w:hAnsi="Times New Roman"/>
          <w:sz w:val="24"/>
          <w:szCs w:val="24"/>
          <w:bdr w:val="none" w:sz="0" w:space="0" w:color="auto" w:frame="1"/>
          <w:shd w:val="clear" w:color="auto" w:fill="FFFFFF"/>
        </w:rPr>
        <w:t>Meister</w:t>
      </w:r>
      <w:proofErr w:type="spellEnd"/>
      <w:r w:rsidRPr="00F00B7A">
        <w:rPr>
          <w:rStyle w:val="Textoennegrita"/>
          <w:rFonts w:ascii="Times New Roman" w:hAnsi="Times New Roman"/>
          <w:sz w:val="24"/>
          <w:szCs w:val="24"/>
          <w:bdr w:val="none" w:sz="0" w:space="0" w:color="auto" w:frame="1"/>
          <w:shd w:val="clear" w:color="auto" w:fill="FFFFFF"/>
        </w:rPr>
        <w:t>, la autora de “</w:t>
      </w:r>
      <w:proofErr w:type="spellStart"/>
      <w:r w:rsidRPr="00F00B7A">
        <w:rPr>
          <w:rStyle w:val="Textoennegrita"/>
          <w:rFonts w:ascii="Times New Roman" w:hAnsi="Times New Roman"/>
          <w:sz w:val="24"/>
          <w:szCs w:val="24"/>
          <w:bdr w:val="none" w:sz="0" w:space="0" w:color="auto" w:frame="1"/>
          <w:shd w:val="clear" w:color="auto" w:fill="FFFFFF"/>
        </w:rPr>
        <w:t>TheFutureWorkplaceExperience</w:t>
      </w:r>
      <w:proofErr w:type="spellEnd"/>
      <w:r w:rsidRPr="00F00B7A">
        <w:rPr>
          <w:rStyle w:val="Textoennegrita"/>
          <w:rFonts w:ascii="Times New Roman" w:hAnsi="Times New Roman"/>
          <w:sz w:val="24"/>
          <w:szCs w:val="24"/>
          <w:bdr w:val="none" w:sz="0" w:space="0" w:color="auto" w:frame="1"/>
          <w:shd w:val="clear" w:color="auto" w:fill="FFFFFF"/>
        </w:rPr>
        <w:t xml:space="preserve">: 10 Rules </w:t>
      </w:r>
      <w:proofErr w:type="spellStart"/>
      <w:r w:rsidRPr="00F00B7A">
        <w:rPr>
          <w:rStyle w:val="Textoennegrita"/>
          <w:rFonts w:ascii="Times New Roman" w:hAnsi="Times New Roman"/>
          <w:sz w:val="24"/>
          <w:szCs w:val="24"/>
          <w:bdr w:val="none" w:sz="0" w:space="0" w:color="auto" w:frame="1"/>
          <w:shd w:val="clear" w:color="auto" w:fill="FFFFFF"/>
        </w:rPr>
        <w:t>forMasteringDisruption</w:t>
      </w:r>
      <w:proofErr w:type="spellEnd"/>
      <w:r w:rsidRPr="00F00B7A">
        <w:rPr>
          <w:rStyle w:val="Textoennegrita"/>
          <w:rFonts w:ascii="Times New Roman" w:hAnsi="Times New Roman"/>
          <w:sz w:val="24"/>
          <w:szCs w:val="24"/>
          <w:bdr w:val="none" w:sz="0" w:space="0" w:color="auto" w:frame="1"/>
          <w:shd w:val="clear" w:color="auto" w:fill="FFFFFF"/>
        </w:rPr>
        <w:t xml:space="preserve"> in </w:t>
      </w:r>
      <w:proofErr w:type="spellStart"/>
      <w:r w:rsidRPr="00F00B7A">
        <w:rPr>
          <w:rStyle w:val="Textoennegrita"/>
          <w:rFonts w:ascii="Times New Roman" w:hAnsi="Times New Roman"/>
          <w:sz w:val="24"/>
          <w:szCs w:val="24"/>
          <w:bdr w:val="none" w:sz="0" w:space="0" w:color="auto" w:frame="1"/>
          <w:shd w:val="clear" w:color="auto" w:fill="FFFFFF"/>
        </w:rPr>
        <w:t>Recruiting</w:t>
      </w:r>
      <w:proofErr w:type="spellEnd"/>
      <w:r w:rsidRPr="00F00B7A">
        <w:rPr>
          <w:rStyle w:val="Textoennegrita"/>
          <w:rFonts w:ascii="Times New Roman" w:hAnsi="Times New Roman"/>
          <w:sz w:val="24"/>
          <w:szCs w:val="24"/>
          <w:bdr w:val="none" w:sz="0" w:space="0" w:color="auto" w:frame="1"/>
          <w:shd w:val="clear" w:color="auto" w:fill="FFFFFF"/>
        </w:rPr>
        <w:t xml:space="preserve"> and </w:t>
      </w:r>
      <w:proofErr w:type="spellStart"/>
      <w:r w:rsidRPr="00F00B7A">
        <w:rPr>
          <w:rStyle w:val="Textoennegrita"/>
          <w:rFonts w:ascii="Times New Roman" w:hAnsi="Times New Roman"/>
          <w:sz w:val="24"/>
          <w:szCs w:val="24"/>
          <w:bdr w:val="none" w:sz="0" w:space="0" w:color="auto" w:frame="1"/>
          <w:shd w:val="clear" w:color="auto" w:fill="FFFFFF"/>
        </w:rPr>
        <w:t>EngagingEmployees</w:t>
      </w:r>
      <w:proofErr w:type="spellEnd"/>
      <w:r w:rsidRPr="00F00B7A">
        <w:rPr>
          <w:rStyle w:val="Textoennegrita"/>
          <w:rFonts w:ascii="Times New Roman" w:hAnsi="Times New Roman"/>
          <w:sz w:val="24"/>
          <w:szCs w:val="24"/>
          <w:bdr w:val="none" w:sz="0" w:space="0" w:color="auto" w:frame="1"/>
          <w:shd w:val="clear" w:color="auto" w:fill="FFFFFF"/>
        </w:rPr>
        <w:t xml:space="preserve">” (McGraw-Hill </w:t>
      </w:r>
      <w:proofErr w:type="spellStart"/>
      <w:r w:rsidRPr="00F00B7A">
        <w:rPr>
          <w:rStyle w:val="Textoennegrita"/>
          <w:rFonts w:ascii="Times New Roman" w:hAnsi="Times New Roman"/>
          <w:sz w:val="24"/>
          <w:szCs w:val="24"/>
          <w:bdr w:val="none" w:sz="0" w:space="0" w:color="auto" w:frame="1"/>
          <w:shd w:val="clear" w:color="auto" w:fill="FFFFFF"/>
        </w:rPr>
        <w:t>Education</w:t>
      </w:r>
      <w:proofErr w:type="spellEnd"/>
      <w:r w:rsidRPr="00F00B7A">
        <w:rPr>
          <w:rStyle w:val="Textoennegrita"/>
          <w:rFonts w:ascii="Times New Roman" w:hAnsi="Times New Roman"/>
          <w:sz w:val="24"/>
          <w:szCs w:val="24"/>
          <w:bdr w:val="none" w:sz="0" w:space="0" w:color="auto" w:frame="1"/>
          <w:shd w:val="clear" w:color="auto" w:fill="FFFFFF"/>
        </w:rPr>
        <w:t xml:space="preserve">), un volumen que se centra en las estrategias de contratación y dinámicas laborales de empresas como IBM, Microsoft, Google o Cisco: “En lugar de identificar tu </w:t>
      </w:r>
      <w:r w:rsidRPr="00F00B7A">
        <w:rPr>
          <w:rStyle w:val="Textoennegrita"/>
          <w:rFonts w:ascii="Times New Roman" w:hAnsi="Times New Roman"/>
          <w:sz w:val="24"/>
          <w:szCs w:val="24"/>
          <w:bdr w:val="none" w:sz="0" w:space="0" w:color="auto" w:frame="1"/>
          <w:shd w:val="clear" w:color="auto" w:fill="FFFFFF"/>
        </w:rPr>
        <w:lastRenderedPageBreak/>
        <w:t xml:space="preserve">rol laboral o descripción, añadirás constantemente habilidades basadas en lo que te va a hacer más </w:t>
      </w:r>
      <w:proofErr w:type="spellStart"/>
      <w:r w:rsidRPr="00F00B7A">
        <w:rPr>
          <w:rStyle w:val="Textoennegrita"/>
          <w:rFonts w:ascii="Times New Roman" w:hAnsi="Times New Roman"/>
          <w:sz w:val="24"/>
          <w:szCs w:val="24"/>
          <w:bdr w:val="none" w:sz="0" w:space="0" w:color="auto" w:frame="1"/>
          <w:shd w:val="clear" w:color="auto" w:fill="FFFFFF"/>
        </w:rPr>
        <w:t>empleable</w:t>
      </w:r>
      <w:proofErr w:type="spellEnd"/>
      <w:r w:rsidRPr="00F00B7A">
        <w:rPr>
          <w:rStyle w:val="Textoennegrita"/>
          <w:rFonts w:ascii="Times New Roman" w:hAnsi="Times New Roman"/>
          <w:sz w:val="24"/>
          <w:szCs w:val="24"/>
          <w:bdr w:val="none" w:sz="0" w:space="0" w:color="auto" w:frame="1"/>
          <w:shd w:val="clear" w:color="auto" w:fill="FFFFFF"/>
        </w:rPr>
        <w:t>”.</w:t>
      </w:r>
    </w:p>
    <w:p w:rsidR="00746D42" w:rsidRPr="00F00B7A" w:rsidRDefault="00746D42" w:rsidP="00746D42">
      <w:pPr>
        <w:spacing w:after="180" w:line="240" w:lineRule="auto"/>
        <w:jc w:val="both"/>
        <w:rPr>
          <w:rStyle w:val="Textoennegrita"/>
          <w:rFonts w:ascii="Times New Roman" w:hAnsi="Times New Roman"/>
          <w:b w:val="0"/>
          <w:sz w:val="24"/>
          <w:szCs w:val="24"/>
          <w:bdr w:val="none" w:sz="0" w:space="0" w:color="auto" w:frame="1"/>
          <w:shd w:val="clear" w:color="auto" w:fill="FFFFFF"/>
        </w:rPr>
      </w:pPr>
      <w:r w:rsidRPr="00F00B7A">
        <w:rPr>
          <w:rStyle w:val="Textoennegrita"/>
          <w:rFonts w:ascii="Times New Roman" w:hAnsi="Times New Roman"/>
          <w:sz w:val="24"/>
          <w:szCs w:val="24"/>
          <w:bdr w:val="none" w:sz="0" w:space="0" w:color="auto" w:frame="1"/>
          <w:shd w:val="clear" w:color="auto" w:fill="FFFFFF"/>
        </w:rPr>
        <w:t xml:space="preserve">Páginas como </w:t>
      </w:r>
      <w:proofErr w:type="spellStart"/>
      <w:r w:rsidRPr="00F00B7A">
        <w:rPr>
          <w:rStyle w:val="Textoennegrita"/>
          <w:rFonts w:ascii="Times New Roman" w:hAnsi="Times New Roman"/>
          <w:sz w:val="24"/>
          <w:szCs w:val="24"/>
          <w:bdr w:val="none" w:sz="0" w:space="0" w:color="auto" w:frame="1"/>
          <w:shd w:val="clear" w:color="auto" w:fill="FFFFFF"/>
        </w:rPr>
        <w:t>LinkedIn</w:t>
      </w:r>
      <w:proofErr w:type="spellEnd"/>
      <w:r w:rsidRPr="00F00B7A">
        <w:rPr>
          <w:rStyle w:val="Textoennegrita"/>
          <w:rFonts w:ascii="Times New Roman" w:hAnsi="Times New Roman"/>
          <w:sz w:val="24"/>
          <w:szCs w:val="24"/>
          <w:bdr w:val="none" w:sz="0" w:space="0" w:color="auto" w:frame="1"/>
          <w:shd w:val="clear" w:color="auto" w:fill="FFFFFF"/>
        </w:rPr>
        <w:t>, de hecho, se basan cada vez más en ese sistema. Aparte de presentar tu currículum cronológico, cada vez tienen más peso las habilidades y conocimientos específicos que otros usuarios pueden validar. Hasta el momento, no obstante, estas capacidades eran simplemente un plus a tu formación. Ahora, serán las que determinen el trabajo que tengas: son tus habilidades las que te llevarán a que participes en un proyecto u otro -ya que no existirán empleos como tal-. Lo que, en teoría, según asegura Michel, te hará más feliz porque encajará mejor con tu personalidad.</w:t>
      </w:r>
    </w:p>
    <w:p w:rsidR="00746D42" w:rsidRPr="00F00B7A" w:rsidRDefault="00746D42" w:rsidP="00746D42">
      <w:pPr>
        <w:spacing w:after="180" w:line="240" w:lineRule="auto"/>
        <w:jc w:val="both"/>
        <w:rPr>
          <w:rStyle w:val="Textoennegrita"/>
          <w:rFonts w:ascii="Times New Roman" w:hAnsi="Times New Roman"/>
          <w:b w:val="0"/>
          <w:sz w:val="24"/>
          <w:szCs w:val="24"/>
          <w:bdr w:val="none" w:sz="0" w:space="0" w:color="auto" w:frame="1"/>
          <w:shd w:val="clear" w:color="auto" w:fill="FFFFFF"/>
        </w:rPr>
      </w:pPr>
      <w:r w:rsidRPr="00F00B7A">
        <w:rPr>
          <w:rStyle w:val="Textoennegrita"/>
          <w:rFonts w:ascii="Times New Roman" w:hAnsi="Times New Roman"/>
          <w:sz w:val="24"/>
          <w:szCs w:val="24"/>
          <w:bdr w:val="none" w:sz="0" w:space="0" w:color="auto" w:frame="1"/>
          <w:shd w:val="clear" w:color="auto" w:fill="FFFFFF"/>
        </w:rPr>
        <w:t>Como es habitual con esta clase de discursos, las promesas de libertad y felicidad ocultan un futuro mucho más oscuro, inestable y estresante para el trabajador, quien ya no solo no dispone de la seguridad de un puesto fijo, sino que verá cómo su labor se fragmenta en una serie de proyectos de muy diversa índole que le obligarán a una reinvención continua. Por mucho que, como dice Michel, haya que dejar de pensar en “carreras y trabajos” para pasar a hacerlo en “retos y problemas”, la discontinuidad de estos dificulta la posibilidad de establecer proyectos personales a largo plazo.</w:t>
      </w:r>
    </w:p>
    <w:p w:rsidR="00746D42" w:rsidRPr="00F00B7A" w:rsidRDefault="00746D42" w:rsidP="00746D42">
      <w:pPr>
        <w:spacing w:after="180" w:line="240" w:lineRule="auto"/>
        <w:jc w:val="both"/>
        <w:rPr>
          <w:rStyle w:val="Textoennegrita"/>
          <w:rFonts w:ascii="Times New Roman" w:hAnsi="Times New Roman"/>
          <w:b w:val="0"/>
          <w:sz w:val="24"/>
          <w:szCs w:val="24"/>
          <w:bdr w:val="none" w:sz="0" w:space="0" w:color="auto" w:frame="1"/>
          <w:shd w:val="clear" w:color="auto" w:fill="FFFFFF"/>
        </w:rPr>
      </w:pPr>
      <w:r w:rsidRPr="00F00B7A">
        <w:rPr>
          <w:rStyle w:val="Textoennegrita"/>
          <w:rFonts w:ascii="Times New Roman" w:hAnsi="Times New Roman"/>
          <w:sz w:val="24"/>
          <w:szCs w:val="24"/>
          <w:bdr w:val="none" w:sz="0" w:space="0" w:color="auto" w:frame="1"/>
          <w:shd w:val="clear" w:color="auto" w:fill="FFFFFF"/>
        </w:rPr>
        <w:t>Algo similar ocurre con esta nueva concepción del trabajo, que obliga al trabajador a buscar continuamente nuevos proyectos, que ya ni siquiera tienen por qué mantener relación con su trayectoria previa. Una dificultad añadida a un panorama laboral convulso y cuya manera de hacer frente a los cambios sociales y tecnológicos puede perjudicar seriamente a los trabajadores más desprotegidos.</w:t>
      </w:r>
    </w:p>
    <w:p w:rsidR="00746D42" w:rsidRDefault="00746D42" w:rsidP="00746D42">
      <w:pPr>
        <w:spacing w:after="180" w:line="240" w:lineRule="auto"/>
        <w:jc w:val="both"/>
        <w:rPr>
          <w:rFonts w:ascii="Times New Roman" w:hAnsi="Times New Roman"/>
          <w:sz w:val="24"/>
          <w:szCs w:val="24"/>
        </w:rPr>
      </w:pPr>
      <w:r w:rsidRPr="00F00B7A">
        <w:rPr>
          <w:rStyle w:val="Textoennegrita"/>
          <w:rFonts w:ascii="Times New Roman" w:hAnsi="Times New Roman"/>
          <w:sz w:val="24"/>
          <w:szCs w:val="24"/>
          <w:bdr w:val="none" w:sz="0" w:space="0" w:color="auto" w:frame="1"/>
          <w:shd w:val="clear" w:color="auto" w:fill="FFFFFF"/>
        </w:rPr>
        <w:t xml:space="preserve">Trabajos en prueba, </w:t>
      </w:r>
      <w:proofErr w:type="spellStart"/>
      <w:r w:rsidRPr="00F00B7A">
        <w:rPr>
          <w:rStyle w:val="Textoennegrita"/>
          <w:rFonts w:ascii="Times New Roman" w:hAnsi="Times New Roman"/>
          <w:sz w:val="24"/>
          <w:szCs w:val="24"/>
          <w:bdr w:val="none" w:sz="0" w:space="0" w:color="auto" w:frame="1"/>
          <w:shd w:val="clear" w:color="auto" w:fill="FFFFFF"/>
        </w:rPr>
        <w:t>minijobs</w:t>
      </w:r>
      <w:proofErr w:type="spellEnd"/>
      <w:r w:rsidRPr="00F00B7A">
        <w:rPr>
          <w:rStyle w:val="Textoennegrita"/>
          <w:rFonts w:ascii="Times New Roman" w:hAnsi="Times New Roman"/>
          <w:sz w:val="24"/>
          <w:szCs w:val="24"/>
          <w:bdr w:val="none" w:sz="0" w:space="0" w:color="auto" w:frame="1"/>
          <w:shd w:val="clear" w:color="auto" w:fill="FFFFFF"/>
        </w:rPr>
        <w:t xml:space="preserve">, contratos de cero horas, falsos autónomos… </w:t>
      </w:r>
      <w:r w:rsidRPr="00F00B7A">
        <w:rPr>
          <w:rFonts w:ascii="Times New Roman" w:hAnsi="Times New Roman"/>
          <w:sz w:val="24"/>
          <w:szCs w:val="24"/>
        </w:rPr>
        <w:t xml:space="preserve">en lugar de buscar la felicidad en los amigos, en la familia, en el trabajo fijo… construcciones que requieren dedicación y tiempo, pero que otorgan un verdadero bienestar emocional a largo plazo, en lugar de eso usamos </w:t>
      </w:r>
      <w:proofErr w:type="spellStart"/>
      <w:r w:rsidRPr="00F00B7A">
        <w:rPr>
          <w:rFonts w:ascii="Times New Roman" w:hAnsi="Times New Roman"/>
          <w:sz w:val="24"/>
          <w:szCs w:val="24"/>
        </w:rPr>
        <w:t>Facebook</w:t>
      </w:r>
      <w:proofErr w:type="spellEnd"/>
      <w:r w:rsidRPr="00F00B7A">
        <w:rPr>
          <w:rFonts w:ascii="Times New Roman" w:hAnsi="Times New Roman"/>
          <w:sz w:val="24"/>
          <w:szCs w:val="24"/>
        </w:rPr>
        <w:t xml:space="preserve">, o </w:t>
      </w:r>
      <w:proofErr w:type="spellStart"/>
      <w:r w:rsidRPr="00F00B7A">
        <w:rPr>
          <w:rFonts w:ascii="Times New Roman" w:hAnsi="Times New Roman"/>
          <w:sz w:val="24"/>
          <w:szCs w:val="24"/>
        </w:rPr>
        <w:t>Twitter</w:t>
      </w:r>
      <w:proofErr w:type="spellEnd"/>
      <w:r w:rsidRPr="00F00B7A">
        <w:rPr>
          <w:rFonts w:ascii="Times New Roman" w:hAnsi="Times New Roman"/>
          <w:sz w:val="24"/>
          <w:szCs w:val="24"/>
        </w:rPr>
        <w:t xml:space="preserve">, o </w:t>
      </w:r>
      <w:proofErr w:type="spellStart"/>
      <w:r w:rsidRPr="00F00B7A">
        <w:rPr>
          <w:rFonts w:ascii="Times New Roman" w:hAnsi="Times New Roman"/>
          <w:sz w:val="24"/>
          <w:szCs w:val="24"/>
        </w:rPr>
        <w:t>WhatsApp</w:t>
      </w:r>
      <w:proofErr w:type="spellEnd"/>
      <w:r w:rsidRPr="00F00B7A">
        <w:rPr>
          <w:rFonts w:ascii="Times New Roman" w:hAnsi="Times New Roman"/>
          <w:sz w:val="24"/>
          <w:szCs w:val="24"/>
        </w:rPr>
        <w:t xml:space="preserve">, o </w:t>
      </w:r>
      <w:proofErr w:type="spellStart"/>
      <w:r w:rsidRPr="00F00B7A">
        <w:rPr>
          <w:rFonts w:ascii="Times New Roman" w:hAnsi="Times New Roman"/>
          <w:sz w:val="24"/>
          <w:szCs w:val="24"/>
        </w:rPr>
        <w:t>Instagram</w:t>
      </w:r>
      <w:proofErr w:type="spellEnd"/>
      <w:r w:rsidRPr="00F00B7A">
        <w:rPr>
          <w:rFonts w:ascii="Times New Roman" w:hAnsi="Times New Roman"/>
          <w:sz w:val="24"/>
          <w:szCs w:val="24"/>
        </w:rPr>
        <w:t>, o la aplicación de turno. Cambiamos charlas por “</w:t>
      </w:r>
      <w:proofErr w:type="spellStart"/>
      <w:r w:rsidRPr="00F00B7A">
        <w:rPr>
          <w:rFonts w:ascii="Times New Roman" w:hAnsi="Times New Roman"/>
          <w:sz w:val="24"/>
          <w:szCs w:val="24"/>
        </w:rPr>
        <w:t>retweets</w:t>
      </w:r>
      <w:proofErr w:type="spellEnd"/>
      <w:r w:rsidRPr="00F00B7A">
        <w:rPr>
          <w:rFonts w:ascii="Times New Roman" w:hAnsi="Times New Roman"/>
          <w:sz w:val="24"/>
          <w:szCs w:val="24"/>
        </w:rPr>
        <w:t>”, carcajadas por emoticonos y sentimientos por “</w:t>
      </w:r>
      <w:proofErr w:type="spellStart"/>
      <w:r w:rsidRPr="00F00B7A">
        <w:rPr>
          <w:rFonts w:ascii="Times New Roman" w:hAnsi="Times New Roman"/>
          <w:sz w:val="24"/>
          <w:szCs w:val="24"/>
        </w:rPr>
        <w:t>likes</w:t>
      </w:r>
      <w:proofErr w:type="spellEnd"/>
      <w:r w:rsidRPr="00F00B7A">
        <w:rPr>
          <w:rFonts w:ascii="Times New Roman" w:hAnsi="Times New Roman"/>
          <w:sz w:val="24"/>
          <w:szCs w:val="24"/>
        </w:rPr>
        <w:t xml:space="preserve">”. Los jóvenes británicos pasan un tercio de su tiempo con dispositivos electrónicos. Buscando la felicidad en las redes sociales aceptamos (anestesiados) que nos devoren las ilusiones. </w:t>
      </w:r>
    </w:p>
    <w:p w:rsidR="00746D42" w:rsidRDefault="00746D42" w:rsidP="00746D42">
      <w:pPr>
        <w:spacing w:after="180" w:line="240" w:lineRule="auto"/>
        <w:jc w:val="both"/>
        <w:rPr>
          <w:rFonts w:ascii="Times New Roman" w:hAnsi="Times New Roman"/>
          <w:sz w:val="24"/>
          <w:szCs w:val="24"/>
        </w:rPr>
      </w:pPr>
      <w:r>
        <w:rPr>
          <w:rFonts w:ascii="Times New Roman" w:hAnsi="Times New Roman"/>
          <w:sz w:val="24"/>
          <w:szCs w:val="24"/>
        </w:rPr>
        <w:t xml:space="preserve">Sin sorpresas </w:t>
      </w:r>
    </w:p>
    <w:p w:rsidR="00746D42" w:rsidRDefault="00746D42" w:rsidP="00746D42">
      <w:pPr>
        <w:spacing w:after="180" w:line="240" w:lineRule="auto"/>
        <w:jc w:val="both"/>
        <w:rPr>
          <w:rFonts w:ascii="Times New Roman" w:hAnsi="Times New Roman"/>
          <w:sz w:val="24"/>
          <w:szCs w:val="24"/>
        </w:rPr>
      </w:pPr>
      <w:r>
        <w:rPr>
          <w:rFonts w:ascii="Times New Roman" w:hAnsi="Times New Roman"/>
          <w:sz w:val="24"/>
          <w:szCs w:val="24"/>
        </w:rPr>
        <w:t xml:space="preserve">Después de tanta codicia, soberbia, superficialidad, autosuficiencia, infundir miedo, y del armado de una impresionante fachada que busca esconder los problemas, surgen los primeros movimientos de “indignados” (los “exprimidos”). </w:t>
      </w:r>
    </w:p>
    <w:p w:rsidR="00746D42" w:rsidRDefault="00746D42" w:rsidP="00746D42">
      <w:pPr>
        <w:spacing w:after="180" w:line="240" w:lineRule="auto"/>
        <w:jc w:val="both"/>
        <w:rPr>
          <w:rFonts w:ascii="Times New Roman" w:hAnsi="Times New Roman"/>
          <w:sz w:val="24"/>
          <w:szCs w:val="24"/>
        </w:rPr>
      </w:pPr>
      <w:r>
        <w:rPr>
          <w:rFonts w:ascii="Times New Roman" w:hAnsi="Times New Roman"/>
          <w:sz w:val="24"/>
          <w:szCs w:val="24"/>
        </w:rPr>
        <w:t>A pesar de la farsa de los “protagonistas” (de la izquierda caviar y de la derecha mediática), y de todos los “coros y danzas” de caraduras “actores de reparto”, que dicen que “el paraíso está a la vuelta de la esquina”, ya llevan tres generaciones (abuelos, padres e hijos) encalladas en un sótano sin escalera, cuyo plan solo es seguir suspirando por un futuro que no llegará.</w:t>
      </w:r>
    </w:p>
    <w:p w:rsidR="00746D42" w:rsidRDefault="00746D42" w:rsidP="00746D42">
      <w:pPr>
        <w:spacing w:after="180" w:line="240" w:lineRule="auto"/>
        <w:jc w:val="both"/>
        <w:rPr>
          <w:rFonts w:ascii="Times New Roman" w:hAnsi="Times New Roman"/>
          <w:sz w:val="24"/>
          <w:szCs w:val="24"/>
        </w:rPr>
      </w:pPr>
      <w:r>
        <w:rPr>
          <w:rFonts w:ascii="Times New Roman" w:hAnsi="Times New Roman"/>
          <w:sz w:val="24"/>
          <w:szCs w:val="24"/>
        </w:rPr>
        <w:t>Lo único que hacen los “protagonistas” es comunicar un mensaje (“el relato”) de igualdad de derechos y oportunidades, sin implicarse luego en la tediosa tarea de convertirlo en realidad.</w:t>
      </w:r>
    </w:p>
    <w:p w:rsidR="00746D42" w:rsidRDefault="00746D42" w:rsidP="00746D42">
      <w:pPr>
        <w:spacing w:after="180" w:line="240" w:lineRule="auto"/>
        <w:jc w:val="both"/>
        <w:rPr>
          <w:rFonts w:ascii="Times New Roman" w:hAnsi="Times New Roman"/>
          <w:sz w:val="24"/>
          <w:szCs w:val="24"/>
        </w:rPr>
      </w:pPr>
      <w:r>
        <w:rPr>
          <w:rFonts w:ascii="Times New Roman" w:hAnsi="Times New Roman"/>
          <w:sz w:val="24"/>
          <w:szCs w:val="24"/>
        </w:rPr>
        <w:t>Difícil, en todo caso, saber si escandalizarnos más por el cinismo de unos políticos dispuestos a traicionar sus grandes proclamas, o por el impúdico desparpajo de las “vacas sagradas” (los coros y danzas de “lameculos”), que les bailan el agua.</w:t>
      </w:r>
    </w:p>
    <w:p w:rsidR="00746D42" w:rsidRDefault="00746D42" w:rsidP="00746D42">
      <w:pPr>
        <w:spacing w:after="180" w:line="240" w:lineRule="auto"/>
        <w:jc w:val="both"/>
        <w:rPr>
          <w:rFonts w:ascii="Times New Roman" w:hAnsi="Times New Roman"/>
          <w:sz w:val="24"/>
          <w:szCs w:val="24"/>
        </w:rPr>
      </w:pPr>
      <w:r>
        <w:rPr>
          <w:rFonts w:ascii="Times New Roman" w:hAnsi="Times New Roman"/>
          <w:sz w:val="24"/>
          <w:szCs w:val="24"/>
        </w:rPr>
        <w:lastRenderedPageBreak/>
        <w:t>Más pronto que tarde, aunque esta dirigencia mediocre (de izquierda y derecha) se ampare en su  “superioridad moral”, las “almas muertas” saldrán del sepulcro económico, convertidas en “</w:t>
      </w:r>
      <w:proofErr w:type="spellStart"/>
      <w:r w:rsidRPr="001B6504">
        <w:rPr>
          <w:rFonts w:ascii="Times New Roman" w:hAnsi="Times New Roman"/>
          <w:sz w:val="24"/>
          <w:szCs w:val="24"/>
        </w:rPr>
        <w:t>TheWalkingDead</w:t>
      </w:r>
      <w:proofErr w:type="spellEnd"/>
      <w:r>
        <w:rPr>
          <w:rFonts w:ascii="Times New Roman" w:hAnsi="Times New Roman"/>
          <w:sz w:val="24"/>
          <w:szCs w:val="24"/>
        </w:rPr>
        <w:t>”, o como “electores” de algún Mesías Populista, que como un Sansón posmoderno, les prometerá echar abajo las columnas del Templo del Capitalismo.</w:t>
      </w:r>
    </w:p>
    <w:p w:rsidR="00746D42" w:rsidRDefault="00746D42" w:rsidP="00746D42">
      <w:pPr>
        <w:spacing w:after="180" w:line="240" w:lineRule="auto"/>
        <w:jc w:val="both"/>
        <w:rPr>
          <w:rFonts w:ascii="Times New Roman" w:hAnsi="Times New Roman"/>
          <w:sz w:val="24"/>
          <w:szCs w:val="24"/>
        </w:rPr>
      </w:pPr>
      <w:r>
        <w:rPr>
          <w:rFonts w:ascii="Times New Roman" w:hAnsi="Times New Roman"/>
          <w:sz w:val="24"/>
          <w:szCs w:val="24"/>
        </w:rPr>
        <w:t>Entonces, la “sátira” se transformará en “tragedia”.</w:t>
      </w:r>
    </w:p>
    <w:p w:rsidR="00746D42" w:rsidRPr="00D43AB5" w:rsidRDefault="00746D42" w:rsidP="00746D42">
      <w:pPr>
        <w:spacing w:after="180" w:line="240" w:lineRule="auto"/>
        <w:jc w:val="both"/>
        <w:rPr>
          <w:rFonts w:ascii="Times New Roman" w:hAnsi="Times New Roman"/>
          <w:sz w:val="24"/>
          <w:szCs w:val="24"/>
        </w:rPr>
      </w:pPr>
      <w:r>
        <w:rPr>
          <w:rFonts w:ascii="Times New Roman" w:hAnsi="Times New Roman"/>
          <w:b/>
          <w:sz w:val="24"/>
          <w:szCs w:val="24"/>
        </w:rPr>
        <w:t>- “Tiempos modernos” (un TAC de</w:t>
      </w:r>
      <w:r w:rsidRPr="006B0C55">
        <w:rPr>
          <w:rFonts w:ascii="Times New Roman" w:hAnsi="Times New Roman"/>
          <w:b/>
          <w:sz w:val="24"/>
          <w:szCs w:val="24"/>
        </w:rPr>
        <w:t xml:space="preserve"> la economía </w:t>
      </w:r>
      <w:r>
        <w:rPr>
          <w:rFonts w:ascii="Times New Roman" w:hAnsi="Times New Roman"/>
          <w:b/>
          <w:sz w:val="24"/>
          <w:szCs w:val="24"/>
        </w:rPr>
        <w:t>“</w:t>
      </w:r>
      <w:r w:rsidRPr="006B0C55">
        <w:rPr>
          <w:rFonts w:ascii="Times New Roman" w:hAnsi="Times New Roman"/>
          <w:b/>
          <w:sz w:val="24"/>
          <w:szCs w:val="24"/>
        </w:rPr>
        <w:t>bipolar</w:t>
      </w:r>
      <w:r>
        <w:rPr>
          <w:rFonts w:ascii="Times New Roman" w:hAnsi="Times New Roman"/>
          <w:b/>
          <w:sz w:val="24"/>
          <w:szCs w:val="24"/>
        </w:rPr>
        <w:t>”</w:t>
      </w:r>
      <w:r w:rsidRPr="006B0C55">
        <w:rPr>
          <w:rFonts w:ascii="Times New Roman" w:hAnsi="Times New Roman"/>
          <w:b/>
          <w:sz w:val="24"/>
          <w:szCs w:val="24"/>
        </w:rPr>
        <w:t>)</w:t>
      </w:r>
    </w:p>
    <w:p w:rsidR="00746D42" w:rsidRDefault="00746D42" w:rsidP="00746D42">
      <w:pPr>
        <w:spacing w:line="240" w:lineRule="auto"/>
        <w:rPr>
          <w:rFonts w:ascii="Times New Roman" w:hAnsi="Times New Roman"/>
          <w:b/>
          <w:sz w:val="24"/>
          <w:szCs w:val="24"/>
        </w:rPr>
      </w:pPr>
      <w:r>
        <w:rPr>
          <w:rFonts w:ascii="Times New Roman" w:hAnsi="Times New Roman"/>
          <w:b/>
          <w:sz w:val="24"/>
          <w:szCs w:val="24"/>
        </w:rPr>
        <w:t xml:space="preserve">20 Tablas o Gráficos que muestran la evolución creciente de la desigualdad (selección) </w:t>
      </w:r>
    </w:p>
    <w:p w:rsidR="00746D42" w:rsidRDefault="00F26D51" w:rsidP="00746D42">
      <w:pPr>
        <w:spacing w:line="240" w:lineRule="auto"/>
        <w:jc w:val="both"/>
        <w:rPr>
          <w:rFonts w:ascii="Times New Roman" w:hAnsi="Times New Roman"/>
          <w:b/>
          <w:sz w:val="24"/>
          <w:szCs w:val="24"/>
        </w:rPr>
      </w:pPr>
      <w:r>
        <w:rPr>
          <w:rFonts w:ascii="Times New Roman" w:hAnsi="Times New Roman"/>
          <w:noProof/>
          <w:sz w:val="16"/>
          <w:szCs w:val="16"/>
          <w:lang w:val="en-GB" w:eastAsia="en-GB"/>
        </w:rPr>
        <w:drawing>
          <wp:inline distT="0" distB="0" distL="0" distR="0">
            <wp:extent cx="5676900" cy="3886200"/>
            <wp:effectExtent l="19050" t="0" r="0" b="0"/>
            <wp:docPr id="10"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8"/>
                    <pic:cNvPicPr>
                      <a:picLocks noChangeAspect="1" noChangeArrowheads="1"/>
                    </pic:cNvPicPr>
                  </pic:nvPicPr>
                  <pic:blipFill>
                    <a:blip r:embed="rId14"/>
                    <a:srcRect/>
                    <a:stretch>
                      <a:fillRect/>
                    </a:stretch>
                  </pic:blipFill>
                  <pic:spPr bwMode="auto">
                    <a:xfrm>
                      <a:off x="0" y="0"/>
                      <a:ext cx="5676900" cy="3886200"/>
                    </a:xfrm>
                    <a:prstGeom prst="rect">
                      <a:avLst/>
                    </a:prstGeom>
                    <a:noFill/>
                    <a:ln w="9525">
                      <a:noFill/>
                      <a:miter lim="800000"/>
                      <a:headEnd/>
                      <a:tailEnd/>
                    </a:ln>
                  </pic:spPr>
                </pic:pic>
              </a:graphicData>
            </a:graphic>
          </wp:inline>
        </w:drawing>
      </w:r>
    </w:p>
    <w:p w:rsidR="00746D42" w:rsidRPr="00C45825" w:rsidRDefault="00746D42" w:rsidP="00746D42">
      <w:pPr>
        <w:spacing w:line="240" w:lineRule="auto"/>
        <w:jc w:val="both"/>
        <w:rPr>
          <w:rFonts w:ascii="Times New Roman" w:hAnsi="Times New Roman"/>
          <w:sz w:val="24"/>
          <w:szCs w:val="24"/>
          <w:lang w:val="en-US"/>
        </w:rPr>
      </w:pPr>
      <w:r>
        <w:rPr>
          <w:rFonts w:ascii="Times New Roman" w:hAnsi="Times New Roman"/>
          <w:sz w:val="24"/>
          <w:szCs w:val="24"/>
          <w:lang w:val="en-US"/>
        </w:rPr>
        <w:t xml:space="preserve">Table 1: </w:t>
      </w:r>
      <w:r w:rsidRPr="00332F69">
        <w:rPr>
          <w:rFonts w:ascii="Times New Roman" w:hAnsi="Times New Roman"/>
          <w:sz w:val="24"/>
          <w:szCs w:val="24"/>
          <w:lang w:val="en-US"/>
        </w:rPr>
        <w:t>Population at-risk-of-poverty or social exclusion, 2010–2015</w:t>
      </w:r>
    </w:p>
    <w:p w:rsidR="00746D42" w:rsidRDefault="00F26D51" w:rsidP="00746D42">
      <w:pPr>
        <w:spacing w:line="240" w:lineRule="auto"/>
        <w:jc w:val="both"/>
        <w:rPr>
          <w:rFonts w:ascii="Times New Roman" w:hAnsi="Times New Roman"/>
          <w:b/>
          <w:sz w:val="24"/>
          <w:szCs w:val="24"/>
        </w:rPr>
      </w:pPr>
      <w:r>
        <w:rPr>
          <w:noProof/>
          <w:lang w:val="en-GB" w:eastAsia="en-GB"/>
        </w:rPr>
        <w:lastRenderedPageBreak/>
        <w:drawing>
          <wp:inline distT="0" distB="0" distL="0" distR="0">
            <wp:extent cx="5645150" cy="3829050"/>
            <wp:effectExtent l="19050" t="0" r="0" b="0"/>
            <wp:docPr id="11" name="Imagen 4" descr="File:Population at-risk-of-poverty or social exclusion, 2010â2015 YB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File:Population at-risk-of-poverty or social exclusion, 2010â2015 YB17.png"/>
                    <pic:cNvPicPr>
                      <a:picLocks noChangeAspect="1" noChangeArrowheads="1"/>
                    </pic:cNvPicPr>
                  </pic:nvPicPr>
                  <pic:blipFill>
                    <a:blip r:embed="rId15"/>
                    <a:srcRect/>
                    <a:stretch>
                      <a:fillRect/>
                    </a:stretch>
                  </pic:blipFill>
                  <pic:spPr bwMode="auto">
                    <a:xfrm>
                      <a:off x="0" y="0"/>
                      <a:ext cx="5645150" cy="3829050"/>
                    </a:xfrm>
                    <a:prstGeom prst="rect">
                      <a:avLst/>
                    </a:prstGeom>
                    <a:noFill/>
                    <a:ln w="9525">
                      <a:noFill/>
                      <a:miter lim="800000"/>
                      <a:headEnd/>
                      <a:tailEnd/>
                    </a:ln>
                  </pic:spPr>
                </pic:pic>
              </a:graphicData>
            </a:graphic>
          </wp:inline>
        </w:drawing>
      </w:r>
    </w:p>
    <w:p w:rsidR="00746D42" w:rsidRDefault="00746D42" w:rsidP="00746D42">
      <w:pPr>
        <w:spacing w:line="240" w:lineRule="auto"/>
        <w:jc w:val="both"/>
        <w:rPr>
          <w:rFonts w:ascii="Times New Roman" w:hAnsi="Times New Roman"/>
          <w:sz w:val="24"/>
          <w:szCs w:val="24"/>
          <w:lang w:val="en-US"/>
        </w:rPr>
      </w:pPr>
    </w:p>
    <w:p w:rsidR="00746D42" w:rsidRPr="006D152F" w:rsidRDefault="00746D42" w:rsidP="00746D42">
      <w:pPr>
        <w:spacing w:line="240" w:lineRule="auto"/>
        <w:jc w:val="both"/>
        <w:rPr>
          <w:rFonts w:ascii="Times New Roman" w:hAnsi="Times New Roman"/>
          <w:sz w:val="24"/>
          <w:szCs w:val="24"/>
          <w:lang w:val="en-US"/>
        </w:rPr>
      </w:pPr>
      <w:r w:rsidRPr="006D152F">
        <w:rPr>
          <w:rFonts w:ascii="Times New Roman" w:hAnsi="Times New Roman"/>
          <w:sz w:val="24"/>
          <w:szCs w:val="24"/>
          <w:lang w:val="en-US"/>
        </w:rPr>
        <w:t xml:space="preserve">Monitoring social inclusion in Europe - 2017 - Statistical Books - </w:t>
      </w:r>
      <w:proofErr w:type="spellStart"/>
      <w:r w:rsidRPr="006D152F">
        <w:rPr>
          <w:rFonts w:ascii="Times New Roman" w:hAnsi="Times New Roman"/>
          <w:sz w:val="24"/>
          <w:szCs w:val="24"/>
          <w:lang w:val="en-US"/>
        </w:rPr>
        <w:t>Eurostat</w:t>
      </w:r>
      <w:proofErr w:type="spellEnd"/>
    </w:p>
    <w:p w:rsidR="00746D42" w:rsidRPr="006B0C55" w:rsidRDefault="00F26D51" w:rsidP="00746D42">
      <w:pPr>
        <w:spacing w:line="240" w:lineRule="auto"/>
        <w:jc w:val="both"/>
        <w:rPr>
          <w:rFonts w:ascii="Times New Roman" w:hAnsi="Times New Roman"/>
          <w:b/>
          <w:sz w:val="24"/>
          <w:szCs w:val="24"/>
        </w:rPr>
      </w:pPr>
      <w:r>
        <w:rPr>
          <w:rFonts w:ascii="Times New Roman" w:hAnsi="Times New Roman"/>
          <w:b/>
          <w:noProof/>
          <w:sz w:val="24"/>
          <w:szCs w:val="24"/>
          <w:lang w:val="en-GB" w:eastAsia="en-GB"/>
        </w:rPr>
        <w:drawing>
          <wp:inline distT="0" distB="0" distL="0" distR="0">
            <wp:extent cx="5689600" cy="4171950"/>
            <wp:effectExtent l="19050" t="0" r="6350" b="0"/>
            <wp:docPr id="1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6"/>
                    <a:srcRect/>
                    <a:stretch>
                      <a:fillRect/>
                    </a:stretch>
                  </pic:blipFill>
                  <pic:spPr bwMode="auto">
                    <a:xfrm>
                      <a:off x="0" y="0"/>
                      <a:ext cx="5689600" cy="4171950"/>
                    </a:xfrm>
                    <a:prstGeom prst="rect">
                      <a:avLst/>
                    </a:prstGeom>
                    <a:noFill/>
                    <a:ln w="9525">
                      <a:noFill/>
                      <a:miter lim="800000"/>
                      <a:headEnd/>
                      <a:tailEnd/>
                    </a:ln>
                  </pic:spPr>
                </pic:pic>
              </a:graphicData>
            </a:graphic>
          </wp:inline>
        </w:drawing>
      </w:r>
    </w:p>
    <w:p w:rsidR="00746D42" w:rsidRPr="006D152F" w:rsidRDefault="00F26D51" w:rsidP="00746D42">
      <w:pPr>
        <w:spacing w:line="240" w:lineRule="auto"/>
        <w:jc w:val="both"/>
        <w:rPr>
          <w:rFonts w:ascii="Times New Roman" w:hAnsi="Times New Roman"/>
          <w:b/>
          <w:sz w:val="24"/>
          <w:szCs w:val="24"/>
        </w:rPr>
      </w:pPr>
      <w:r>
        <w:rPr>
          <w:noProof/>
          <w:lang w:val="en-GB" w:eastAsia="en-GB"/>
        </w:rPr>
        <w:lastRenderedPageBreak/>
        <w:drawing>
          <wp:inline distT="0" distB="0" distL="0" distR="0">
            <wp:extent cx="5708650" cy="3397250"/>
            <wp:effectExtent l="19050" t="0" r="6350" b="0"/>
            <wp:docPr id="13"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7"/>
                    <pic:cNvPicPr>
                      <a:picLocks noChangeAspect="1" noChangeArrowheads="1"/>
                    </pic:cNvPicPr>
                  </pic:nvPicPr>
                  <pic:blipFill>
                    <a:blip r:embed="rId17"/>
                    <a:srcRect/>
                    <a:stretch>
                      <a:fillRect/>
                    </a:stretch>
                  </pic:blipFill>
                  <pic:spPr bwMode="auto">
                    <a:xfrm>
                      <a:off x="0" y="0"/>
                      <a:ext cx="5708650" cy="3397250"/>
                    </a:xfrm>
                    <a:prstGeom prst="rect">
                      <a:avLst/>
                    </a:prstGeom>
                    <a:noFill/>
                    <a:ln w="9525">
                      <a:noFill/>
                      <a:miter lim="800000"/>
                      <a:headEnd/>
                      <a:tailEnd/>
                    </a:ln>
                  </pic:spPr>
                </pic:pic>
              </a:graphicData>
            </a:graphic>
          </wp:inline>
        </w:drawing>
      </w:r>
    </w:p>
    <w:p w:rsidR="00746D42" w:rsidRDefault="00746D42" w:rsidP="00746D42">
      <w:pPr>
        <w:spacing w:line="240" w:lineRule="auto"/>
        <w:jc w:val="both"/>
        <w:rPr>
          <w:rFonts w:ascii="Times New Roman" w:hAnsi="Times New Roman"/>
          <w:b/>
          <w:sz w:val="24"/>
          <w:szCs w:val="24"/>
        </w:rPr>
      </w:pPr>
    </w:p>
    <w:p w:rsidR="00746D42" w:rsidRDefault="00746D42" w:rsidP="00746D42">
      <w:pPr>
        <w:spacing w:line="240" w:lineRule="auto"/>
        <w:jc w:val="both"/>
        <w:rPr>
          <w:rFonts w:ascii="Times New Roman" w:hAnsi="Times New Roman"/>
          <w:b/>
          <w:sz w:val="24"/>
          <w:szCs w:val="24"/>
        </w:rPr>
      </w:pPr>
    </w:p>
    <w:p w:rsidR="00746D42" w:rsidRDefault="00F26D51" w:rsidP="00746D42">
      <w:pPr>
        <w:spacing w:after="0" w:line="240" w:lineRule="auto"/>
        <w:jc w:val="both"/>
        <w:textAlignment w:val="baseline"/>
        <w:rPr>
          <w:rFonts w:ascii="Times New Roman" w:hAnsi="Times New Roman"/>
          <w:sz w:val="24"/>
          <w:szCs w:val="24"/>
        </w:rPr>
      </w:pPr>
      <w:r>
        <w:rPr>
          <w:rFonts w:ascii="Times New Roman" w:hAnsi="Times New Roman"/>
          <w:noProof/>
          <w:sz w:val="16"/>
          <w:szCs w:val="16"/>
          <w:lang w:val="en-GB" w:eastAsia="en-GB"/>
        </w:rPr>
        <w:drawing>
          <wp:inline distT="0" distB="0" distL="0" distR="0">
            <wp:extent cx="5727700" cy="3619500"/>
            <wp:effectExtent l="19050" t="0" r="6350" b="0"/>
            <wp:docPr id="14"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
                    <pic:cNvPicPr>
                      <a:picLocks noChangeAspect="1" noChangeArrowheads="1"/>
                    </pic:cNvPicPr>
                  </pic:nvPicPr>
                  <pic:blipFill>
                    <a:blip r:embed="rId18"/>
                    <a:srcRect/>
                    <a:stretch>
                      <a:fillRect/>
                    </a:stretch>
                  </pic:blipFill>
                  <pic:spPr bwMode="auto">
                    <a:xfrm>
                      <a:off x="0" y="0"/>
                      <a:ext cx="5727700" cy="3619500"/>
                    </a:xfrm>
                    <a:prstGeom prst="rect">
                      <a:avLst/>
                    </a:prstGeom>
                    <a:noFill/>
                    <a:ln w="9525">
                      <a:noFill/>
                      <a:miter lim="800000"/>
                      <a:headEnd/>
                      <a:tailEnd/>
                    </a:ln>
                  </pic:spPr>
                </pic:pic>
              </a:graphicData>
            </a:graphic>
          </wp:inline>
        </w:drawing>
      </w:r>
    </w:p>
    <w:p w:rsidR="00746D42" w:rsidRDefault="00746D42" w:rsidP="00746D42">
      <w:pPr>
        <w:spacing w:after="0" w:line="240" w:lineRule="auto"/>
        <w:jc w:val="both"/>
        <w:textAlignment w:val="baseline"/>
        <w:rPr>
          <w:rFonts w:ascii="Times New Roman" w:hAnsi="Times New Roman"/>
          <w:sz w:val="24"/>
          <w:szCs w:val="24"/>
        </w:rPr>
      </w:pPr>
    </w:p>
    <w:p w:rsidR="00746D42" w:rsidRDefault="00746D42" w:rsidP="00746D42">
      <w:pPr>
        <w:spacing w:line="240" w:lineRule="auto"/>
        <w:jc w:val="both"/>
        <w:rPr>
          <w:rFonts w:ascii="Times New Roman" w:hAnsi="Times New Roman"/>
          <w:sz w:val="16"/>
          <w:szCs w:val="16"/>
          <w:lang w:val="en-US"/>
        </w:rPr>
      </w:pPr>
      <w:r w:rsidRPr="00A772A1">
        <w:rPr>
          <w:rFonts w:ascii="Times New Roman" w:hAnsi="Times New Roman"/>
          <w:sz w:val="16"/>
          <w:szCs w:val="16"/>
          <w:lang w:val="en-US"/>
        </w:rPr>
        <w:t xml:space="preserve">P90/P10 is the ratio of the upper bound value of the ninth </w:t>
      </w:r>
      <w:proofErr w:type="spellStart"/>
      <w:r w:rsidRPr="00A772A1">
        <w:rPr>
          <w:rFonts w:ascii="Times New Roman" w:hAnsi="Times New Roman"/>
          <w:sz w:val="16"/>
          <w:szCs w:val="16"/>
          <w:lang w:val="en-US"/>
        </w:rPr>
        <w:t>decile</w:t>
      </w:r>
      <w:proofErr w:type="spellEnd"/>
      <w:r w:rsidRPr="00A772A1">
        <w:rPr>
          <w:rFonts w:ascii="Times New Roman" w:hAnsi="Times New Roman"/>
          <w:sz w:val="16"/>
          <w:szCs w:val="16"/>
          <w:lang w:val="en-US"/>
        </w:rPr>
        <w:t xml:space="preserve"> (i.e. the 10% of people with highest income) to that of the first </w:t>
      </w:r>
      <w:proofErr w:type="spellStart"/>
      <w:r w:rsidRPr="00A772A1">
        <w:rPr>
          <w:rFonts w:ascii="Times New Roman" w:hAnsi="Times New Roman"/>
          <w:sz w:val="16"/>
          <w:szCs w:val="16"/>
          <w:lang w:val="en-US"/>
        </w:rPr>
        <w:t>decile</w:t>
      </w:r>
      <w:proofErr w:type="spellEnd"/>
      <w:r>
        <w:rPr>
          <w:rFonts w:ascii="Times New Roman" w:hAnsi="Times New Roman"/>
          <w:sz w:val="16"/>
          <w:szCs w:val="16"/>
          <w:lang w:val="en-US"/>
        </w:rPr>
        <w:t>.</w:t>
      </w:r>
    </w:p>
    <w:p w:rsidR="00746D42" w:rsidRDefault="00746D42" w:rsidP="00746D42">
      <w:pPr>
        <w:spacing w:line="240" w:lineRule="auto"/>
        <w:jc w:val="both"/>
        <w:rPr>
          <w:rFonts w:ascii="Times New Roman" w:hAnsi="Times New Roman"/>
          <w:sz w:val="16"/>
          <w:szCs w:val="16"/>
          <w:lang w:val="en-US"/>
        </w:rPr>
      </w:pPr>
    </w:p>
    <w:p w:rsidR="00746D42" w:rsidRDefault="00746D42" w:rsidP="00746D42">
      <w:pPr>
        <w:spacing w:line="240" w:lineRule="auto"/>
        <w:jc w:val="both"/>
        <w:rPr>
          <w:rFonts w:ascii="Times New Roman" w:hAnsi="Times New Roman"/>
          <w:sz w:val="16"/>
          <w:szCs w:val="16"/>
          <w:lang w:val="en-US"/>
        </w:rPr>
      </w:pPr>
    </w:p>
    <w:p w:rsidR="00746D42" w:rsidRDefault="00F26D51" w:rsidP="00746D42">
      <w:pPr>
        <w:spacing w:after="0" w:line="240" w:lineRule="auto"/>
        <w:jc w:val="both"/>
        <w:textAlignment w:val="baseline"/>
        <w:rPr>
          <w:rFonts w:ascii="Times New Roman" w:hAnsi="Times New Roman"/>
          <w:sz w:val="24"/>
          <w:szCs w:val="24"/>
          <w:lang w:val="en-US"/>
        </w:rPr>
      </w:pPr>
      <w:r>
        <w:rPr>
          <w:rFonts w:ascii="Times New Roman" w:hAnsi="Times New Roman"/>
          <w:noProof/>
          <w:sz w:val="24"/>
          <w:szCs w:val="24"/>
          <w:lang w:val="en-GB" w:eastAsia="en-GB"/>
        </w:rPr>
        <w:lastRenderedPageBreak/>
        <w:drawing>
          <wp:inline distT="0" distB="0" distL="0" distR="0">
            <wp:extent cx="5683250" cy="3162300"/>
            <wp:effectExtent l="19050" t="0" r="0" b="0"/>
            <wp:docPr id="15"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4"/>
                    <pic:cNvPicPr>
                      <a:picLocks noChangeAspect="1" noChangeArrowheads="1"/>
                    </pic:cNvPicPr>
                  </pic:nvPicPr>
                  <pic:blipFill>
                    <a:blip r:embed="rId19"/>
                    <a:srcRect/>
                    <a:stretch>
                      <a:fillRect/>
                    </a:stretch>
                  </pic:blipFill>
                  <pic:spPr bwMode="auto">
                    <a:xfrm>
                      <a:off x="0" y="0"/>
                      <a:ext cx="5683250" cy="3162300"/>
                    </a:xfrm>
                    <a:prstGeom prst="rect">
                      <a:avLst/>
                    </a:prstGeom>
                    <a:noFill/>
                    <a:ln w="9525">
                      <a:noFill/>
                      <a:miter lim="800000"/>
                      <a:headEnd/>
                      <a:tailEnd/>
                    </a:ln>
                  </pic:spPr>
                </pic:pic>
              </a:graphicData>
            </a:graphic>
          </wp:inline>
        </w:drawing>
      </w:r>
    </w:p>
    <w:p w:rsidR="00746D42" w:rsidRDefault="00746D42" w:rsidP="00746D42">
      <w:pPr>
        <w:spacing w:after="0" w:line="240" w:lineRule="auto"/>
        <w:jc w:val="both"/>
        <w:textAlignment w:val="baseline"/>
        <w:rPr>
          <w:rFonts w:ascii="Times New Roman" w:hAnsi="Times New Roman"/>
          <w:sz w:val="24"/>
          <w:szCs w:val="24"/>
          <w:lang w:val="en-US"/>
        </w:rPr>
      </w:pPr>
    </w:p>
    <w:p w:rsidR="00746D42" w:rsidRDefault="00746D42" w:rsidP="00746D42">
      <w:pPr>
        <w:spacing w:after="0" w:line="240" w:lineRule="auto"/>
        <w:jc w:val="both"/>
        <w:textAlignment w:val="baseline"/>
        <w:rPr>
          <w:rFonts w:ascii="Times New Roman" w:hAnsi="Times New Roman"/>
          <w:sz w:val="24"/>
          <w:szCs w:val="24"/>
          <w:lang w:val="en-US"/>
        </w:rPr>
      </w:pPr>
    </w:p>
    <w:p w:rsidR="00746D42" w:rsidRDefault="00746D42" w:rsidP="00746D42">
      <w:pPr>
        <w:spacing w:after="0" w:line="240" w:lineRule="auto"/>
        <w:jc w:val="both"/>
        <w:textAlignment w:val="baseline"/>
        <w:rPr>
          <w:rFonts w:ascii="Times New Roman" w:hAnsi="Times New Roman"/>
          <w:sz w:val="24"/>
          <w:szCs w:val="24"/>
          <w:lang w:val="en-US"/>
        </w:rPr>
      </w:pPr>
    </w:p>
    <w:p w:rsidR="00746D42" w:rsidRDefault="00746D42" w:rsidP="00746D42">
      <w:pPr>
        <w:spacing w:after="0" w:line="240" w:lineRule="auto"/>
        <w:jc w:val="both"/>
        <w:textAlignment w:val="baseline"/>
        <w:rPr>
          <w:rFonts w:ascii="Times New Roman" w:hAnsi="Times New Roman"/>
          <w:sz w:val="24"/>
          <w:szCs w:val="24"/>
          <w:lang w:val="en-US"/>
        </w:rPr>
      </w:pPr>
    </w:p>
    <w:p w:rsidR="00746D42" w:rsidRDefault="00746D42" w:rsidP="00746D42">
      <w:pPr>
        <w:spacing w:after="0" w:line="240" w:lineRule="auto"/>
        <w:jc w:val="both"/>
        <w:textAlignment w:val="baseline"/>
        <w:rPr>
          <w:rFonts w:ascii="Times New Roman" w:hAnsi="Times New Roman"/>
          <w:sz w:val="24"/>
          <w:szCs w:val="24"/>
          <w:lang w:val="en-US"/>
        </w:rPr>
      </w:pPr>
    </w:p>
    <w:p w:rsidR="00746D42" w:rsidRDefault="00F26D51" w:rsidP="00746D42">
      <w:pPr>
        <w:spacing w:after="0" w:line="240" w:lineRule="auto"/>
        <w:jc w:val="both"/>
        <w:textAlignment w:val="baseline"/>
        <w:rPr>
          <w:rFonts w:ascii="Times New Roman" w:hAnsi="Times New Roman"/>
          <w:sz w:val="24"/>
          <w:szCs w:val="24"/>
          <w:lang w:val="en-US"/>
        </w:rPr>
      </w:pPr>
      <w:r>
        <w:rPr>
          <w:rFonts w:ascii="Times New Roman" w:hAnsi="Times New Roman"/>
          <w:noProof/>
          <w:sz w:val="24"/>
          <w:szCs w:val="24"/>
          <w:lang w:val="en-GB" w:eastAsia="en-GB"/>
        </w:rPr>
        <w:drawing>
          <wp:inline distT="0" distB="0" distL="0" distR="0">
            <wp:extent cx="5727700" cy="3625850"/>
            <wp:effectExtent l="19050" t="0" r="6350" b="0"/>
            <wp:docPr id="16"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7"/>
                    <pic:cNvPicPr>
                      <a:picLocks noChangeAspect="1" noChangeArrowheads="1"/>
                    </pic:cNvPicPr>
                  </pic:nvPicPr>
                  <pic:blipFill>
                    <a:blip r:embed="rId20"/>
                    <a:srcRect/>
                    <a:stretch>
                      <a:fillRect/>
                    </a:stretch>
                  </pic:blipFill>
                  <pic:spPr bwMode="auto">
                    <a:xfrm>
                      <a:off x="0" y="0"/>
                      <a:ext cx="5727700" cy="3625850"/>
                    </a:xfrm>
                    <a:prstGeom prst="rect">
                      <a:avLst/>
                    </a:prstGeom>
                    <a:noFill/>
                    <a:ln w="9525">
                      <a:noFill/>
                      <a:miter lim="800000"/>
                      <a:headEnd/>
                      <a:tailEnd/>
                    </a:ln>
                  </pic:spPr>
                </pic:pic>
              </a:graphicData>
            </a:graphic>
          </wp:inline>
        </w:drawing>
      </w:r>
    </w:p>
    <w:p w:rsidR="00746D42" w:rsidRDefault="00746D42" w:rsidP="00746D42">
      <w:pPr>
        <w:spacing w:after="0" w:line="240" w:lineRule="auto"/>
        <w:jc w:val="both"/>
        <w:textAlignment w:val="baseline"/>
        <w:rPr>
          <w:rFonts w:ascii="Times New Roman" w:hAnsi="Times New Roman"/>
          <w:sz w:val="24"/>
          <w:szCs w:val="24"/>
          <w:lang w:val="en-US"/>
        </w:rPr>
      </w:pPr>
    </w:p>
    <w:p w:rsidR="00746D42" w:rsidRDefault="00746D42" w:rsidP="00746D42">
      <w:pPr>
        <w:spacing w:after="0" w:line="240" w:lineRule="auto"/>
        <w:jc w:val="both"/>
        <w:textAlignment w:val="baseline"/>
        <w:rPr>
          <w:rFonts w:ascii="Times New Roman" w:hAnsi="Times New Roman"/>
          <w:sz w:val="24"/>
          <w:szCs w:val="24"/>
          <w:lang w:val="en-US"/>
        </w:rPr>
      </w:pPr>
    </w:p>
    <w:p w:rsidR="00746D42" w:rsidRDefault="00F26D51" w:rsidP="00746D42">
      <w:pPr>
        <w:spacing w:after="0" w:line="240" w:lineRule="auto"/>
        <w:jc w:val="both"/>
        <w:textAlignment w:val="baseline"/>
        <w:rPr>
          <w:rFonts w:ascii="Times New Roman" w:hAnsi="Times New Roman"/>
          <w:sz w:val="24"/>
          <w:szCs w:val="24"/>
          <w:lang w:val="en-US"/>
        </w:rPr>
      </w:pPr>
      <w:r>
        <w:rPr>
          <w:rFonts w:ascii="Times New Roman" w:hAnsi="Times New Roman"/>
          <w:noProof/>
          <w:sz w:val="24"/>
          <w:szCs w:val="24"/>
          <w:lang w:val="en-GB" w:eastAsia="en-GB"/>
        </w:rPr>
        <w:lastRenderedPageBreak/>
        <w:drawing>
          <wp:inline distT="0" distB="0" distL="0" distR="0">
            <wp:extent cx="5664200" cy="3765550"/>
            <wp:effectExtent l="19050" t="0" r="0" b="0"/>
            <wp:docPr id="17"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8"/>
                    <pic:cNvPicPr>
                      <a:picLocks noChangeAspect="1" noChangeArrowheads="1"/>
                    </pic:cNvPicPr>
                  </pic:nvPicPr>
                  <pic:blipFill>
                    <a:blip r:embed="rId21"/>
                    <a:srcRect/>
                    <a:stretch>
                      <a:fillRect/>
                    </a:stretch>
                  </pic:blipFill>
                  <pic:spPr bwMode="auto">
                    <a:xfrm>
                      <a:off x="0" y="0"/>
                      <a:ext cx="5664200" cy="3765550"/>
                    </a:xfrm>
                    <a:prstGeom prst="rect">
                      <a:avLst/>
                    </a:prstGeom>
                    <a:noFill/>
                    <a:ln w="9525">
                      <a:noFill/>
                      <a:miter lim="800000"/>
                      <a:headEnd/>
                      <a:tailEnd/>
                    </a:ln>
                  </pic:spPr>
                </pic:pic>
              </a:graphicData>
            </a:graphic>
          </wp:inline>
        </w:drawing>
      </w:r>
    </w:p>
    <w:p w:rsidR="00746D42" w:rsidRDefault="00F26D51" w:rsidP="00746D42">
      <w:pPr>
        <w:spacing w:after="0" w:line="240" w:lineRule="auto"/>
        <w:jc w:val="both"/>
        <w:textAlignment w:val="baseline"/>
        <w:rPr>
          <w:rFonts w:ascii="Times New Roman" w:hAnsi="Times New Roman"/>
          <w:sz w:val="24"/>
          <w:szCs w:val="24"/>
          <w:lang w:val="en-US"/>
        </w:rPr>
      </w:pPr>
      <w:r>
        <w:rPr>
          <w:rFonts w:ascii="Times New Roman" w:hAnsi="Times New Roman"/>
          <w:noProof/>
          <w:sz w:val="24"/>
          <w:szCs w:val="24"/>
          <w:lang w:val="en-GB" w:eastAsia="en-GB"/>
        </w:rPr>
        <w:drawing>
          <wp:inline distT="0" distB="0" distL="0" distR="0">
            <wp:extent cx="5708650" cy="2482850"/>
            <wp:effectExtent l="19050" t="0" r="6350" b="0"/>
            <wp:docPr id="18"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1"/>
                    <pic:cNvPicPr>
                      <a:picLocks noChangeAspect="1" noChangeArrowheads="1"/>
                    </pic:cNvPicPr>
                  </pic:nvPicPr>
                  <pic:blipFill>
                    <a:blip r:embed="rId22"/>
                    <a:srcRect/>
                    <a:stretch>
                      <a:fillRect/>
                    </a:stretch>
                  </pic:blipFill>
                  <pic:spPr bwMode="auto">
                    <a:xfrm>
                      <a:off x="0" y="0"/>
                      <a:ext cx="5708650" cy="2482850"/>
                    </a:xfrm>
                    <a:prstGeom prst="rect">
                      <a:avLst/>
                    </a:prstGeom>
                    <a:noFill/>
                    <a:ln w="9525">
                      <a:noFill/>
                      <a:miter lim="800000"/>
                      <a:headEnd/>
                      <a:tailEnd/>
                    </a:ln>
                  </pic:spPr>
                </pic:pic>
              </a:graphicData>
            </a:graphic>
          </wp:inline>
        </w:drawing>
      </w:r>
    </w:p>
    <w:p w:rsidR="00746D42" w:rsidRDefault="00746D42" w:rsidP="00746D42">
      <w:pPr>
        <w:spacing w:after="0" w:line="240" w:lineRule="auto"/>
        <w:jc w:val="both"/>
        <w:textAlignment w:val="baseline"/>
        <w:rPr>
          <w:rFonts w:ascii="Times New Roman" w:hAnsi="Times New Roman"/>
          <w:sz w:val="24"/>
          <w:szCs w:val="24"/>
          <w:lang w:val="en-US"/>
        </w:rPr>
      </w:pPr>
    </w:p>
    <w:p w:rsidR="00746D42" w:rsidRDefault="00F26D51" w:rsidP="00746D42">
      <w:pPr>
        <w:spacing w:after="0" w:line="240" w:lineRule="auto"/>
        <w:jc w:val="both"/>
        <w:textAlignment w:val="baseline"/>
        <w:rPr>
          <w:rFonts w:ascii="Times New Roman" w:hAnsi="Times New Roman"/>
          <w:sz w:val="24"/>
          <w:szCs w:val="24"/>
          <w:lang w:val="en-US"/>
        </w:rPr>
      </w:pPr>
      <w:r>
        <w:rPr>
          <w:rFonts w:ascii="Times New Roman" w:hAnsi="Times New Roman"/>
          <w:noProof/>
          <w:sz w:val="24"/>
          <w:szCs w:val="24"/>
          <w:lang w:val="en-GB" w:eastAsia="en-GB"/>
        </w:rPr>
        <w:drawing>
          <wp:inline distT="0" distB="0" distL="0" distR="0">
            <wp:extent cx="5715000" cy="2406650"/>
            <wp:effectExtent l="19050" t="0" r="0" b="0"/>
            <wp:docPr id="19"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4"/>
                    <pic:cNvPicPr>
                      <a:picLocks noChangeAspect="1" noChangeArrowheads="1"/>
                    </pic:cNvPicPr>
                  </pic:nvPicPr>
                  <pic:blipFill>
                    <a:blip r:embed="rId23"/>
                    <a:srcRect/>
                    <a:stretch>
                      <a:fillRect/>
                    </a:stretch>
                  </pic:blipFill>
                  <pic:spPr bwMode="auto">
                    <a:xfrm>
                      <a:off x="0" y="0"/>
                      <a:ext cx="5715000" cy="2406650"/>
                    </a:xfrm>
                    <a:prstGeom prst="rect">
                      <a:avLst/>
                    </a:prstGeom>
                    <a:noFill/>
                    <a:ln w="9525">
                      <a:noFill/>
                      <a:miter lim="800000"/>
                      <a:headEnd/>
                      <a:tailEnd/>
                    </a:ln>
                  </pic:spPr>
                </pic:pic>
              </a:graphicData>
            </a:graphic>
          </wp:inline>
        </w:drawing>
      </w:r>
    </w:p>
    <w:p w:rsidR="00746D42" w:rsidRDefault="00746D42" w:rsidP="00746D42">
      <w:pPr>
        <w:spacing w:after="0" w:line="240" w:lineRule="auto"/>
        <w:jc w:val="both"/>
        <w:textAlignment w:val="baseline"/>
        <w:rPr>
          <w:rFonts w:ascii="Times New Roman" w:hAnsi="Times New Roman"/>
          <w:sz w:val="24"/>
          <w:szCs w:val="24"/>
          <w:lang w:val="en-US"/>
        </w:rPr>
      </w:pPr>
    </w:p>
    <w:p w:rsidR="00746D42" w:rsidRDefault="00F26D51" w:rsidP="00746D42">
      <w:pPr>
        <w:spacing w:after="0" w:line="240" w:lineRule="auto"/>
        <w:jc w:val="both"/>
        <w:textAlignment w:val="baseline"/>
        <w:rPr>
          <w:rFonts w:ascii="Times New Roman" w:hAnsi="Times New Roman"/>
          <w:sz w:val="24"/>
          <w:szCs w:val="24"/>
          <w:lang w:val="en-US"/>
        </w:rPr>
      </w:pPr>
      <w:r>
        <w:rPr>
          <w:rFonts w:ascii="Times New Roman" w:hAnsi="Times New Roman"/>
          <w:noProof/>
          <w:sz w:val="24"/>
          <w:szCs w:val="24"/>
          <w:lang w:val="en-GB" w:eastAsia="en-GB"/>
        </w:rPr>
        <w:drawing>
          <wp:inline distT="0" distB="0" distL="0" distR="0">
            <wp:extent cx="5727700" cy="2921000"/>
            <wp:effectExtent l="19050" t="0" r="6350" b="0"/>
            <wp:docPr id="20"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7"/>
                    <pic:cNvPicPr>
                      <a:picLocks noChangeAspect="1" noChangeArrowheads="1"/>
                    </pic:cNvPicPr>
                  </pic:nvPicPr>
                  <pic:blipFill>
                    <a:blip r:embed="rId24"/>
                    <a:srcRect/>
                    <a:stretch>
                      <a:fillRect/>
                    </a:stretch>
                  </pic:blipFill>
                  <pic:spPr bwMode="auto">
                    <a:xfrm>
                      <a:off x="0" y="0"/>
                      <a:ext cx="5727700" cy="2921000"/>
                    </a:xfrm>
                    <a:prstGeom prst="rect">
                      <a:avLst/>
                    </a:prstGeom>
                    <a:noFill/>
                    <a:ln w="9525">
                      <a:noFill/>
                      <a:miter lim="800000"/>
                      <a:headEnd/>
                      <a:tailEnd/>
                    </a:ln>
                  </pic:spPr>
                </pic:pic>
              </a:graphicData>
            </a:graphic>
          </wp:inline>
        </w:drawing>
      </w:r>
    </w:p>
    <w:p w:rsidR="00746D42" w:rsidRDefault="00746D42" w:rsidP="00746D42">
      <w:pPr>
        <w:spacing w:after="0" w:line="240" w:lineRule="auto"/>
        <w:jc w:val="both"/>
        <w:textAlignment w:val="baseline"/>
        <w:rPr>
          <w:rFonts w:ascii="Times New Roman" w:hAnsi="Times New Roman"/>
          <w:sz w:val="24"/>
          <w:szCs w:val="24"/>
          <w:lang w:val="en-US"/>
        </w:rPr>
      </w:pPr>
    </w:p>
    <w:p w:rsidR="00746D42" w:rsidRDefault="00F26D51" w:rsidP="00746D42">
      <w:pPr>
        <w:spacing w:after="0" w:line="240" w:lineRule="auto"/>
        <w:jc w:val="both"/>
        <w:textAlignment w:val="baseline"/>
        <w:rPr>
          <w:rFonts w:ascii="Times New Roman" w:hAnsi="Times New Roman"/>
          <w:sz w:val="24"/>
          <w:szCs w:val="24"/>
          <w:lang w:val="en-US"/>
        </w:rPr>
      </w:pPr>
      <w:r>
        <w:rPr>
          <w:rFonts w:ascii="Times New Roman" w:hAnsi="Times New Roman"/>
          <w:noProof/>
          <w:sz w:val="24"/>
          <w:szCs w:val="24"/>
          <w:lang w:val="en-GB" w:eastAsia="en-GB"/>
        </w:rPr>
        <w:drawing>
          <wp:inline distT="0" distB="0" distL="0" distR="0">
            <wp:extent cx="5702300" cy="3968750"/>
            <wp:effectExtent l="19050" t="0" r="0" b="0"/>
            <wp:docPr id="21"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9"/>
                    <pic:cNvPicPr>
                      <a:picLocks noChangeAspect="1" noChangeArrowheads="1"/>
                    </pic:cNvPicPr>
                  </pic:nvPicPr>
                  <pic:blipFill>
                    <a:blip r:embed="rId25"/>
                    <a:srcRect/>
                    <a:stretch>
                      <a:fillRect/>
                    </a:stretch>
                  </pic:blipFill>
                  <pic:spPr bwMode="auto">
                    <a:xfrm>
                      <a:off x="0" y="0"/>
                      <a:ext cx="5702300" cy="3968750"/>
                    </a:xfrm>
                    <a:prstGeom prst="rect">
                      <a:avLst/>
                    </a:prstGeom>
                    <a:noFill/>
                    <a:ln w="9525">
                      <a:noFill/>
                      <a:miter lim="800000"/>
                      <a:headEnd/>
                      <a:tailEnd/>
                    </a:ln>
                  </pic:spPr>
                </pic:pic>
              </a:graphicData>
            </a:graphic>
          </wp:inline>
        </w:drawing>
      </w:r>
    </w:p>
    <w:p w:rsidR="00746D42" w:rsidRDefault="00746D42" w:rsidP="00746D42">
      <w:pPr>
        <w:spacing w:after="0" w:line="240" w:lineRule="auto"/>
        <w:jc w:val="both"/>
        <w:textAlignment w:val="baseline"/>
        <w:rPr>
          <w:rFonts w:ascii="Times New Roman" w:hAnsi="Times New Roman"/>
          <w:sz w:val="24"/>
          <w:szCs w:val="24"/>
          <w:lang w:val="en-US"/>
        </w:rPr>
      </w:pPr>
    </w:p>
    <w:p w:rsidR="00746D42" w:rsidRDefault="00F26D51" w:rsidP="00746D42">
      <w:pPr>
        <w:spacing w:after="0" w:line="240" w:lineRule="auto"/>
        <w:jc w:val="both"/>
        <w:textAlignment w:val="baseline"/>
        <w:rPr>
          <w:rFonts w:ascii="Times New Roman" w:hAnsi="Times New Roman"/>
          <w:sz w:val="24"/>
          <w:szCs w:val="24"/>
          <w:lang w:val="en-US"/>
        </w:rPr>
      </w:pPr>
      <w:r>
        <w:rPr>
          <w:rFonts w:ascii="Times New Roman" w:hAnsi="Times New Roman"/>
          <w:noProof/>
          <w:sz w:val="24"/>
          <w:szCs w:val="24"/>
          <w:lang w:val="en-GB" w:eastAsia="en-GB"/>
        </w:rPr>
        <w:lastRenderedPageBreak/>
        <w:drawing>
          <wp:inline distT="0" distB="0" distL="0" distR="0">
            <wp:extent cx="5664200" cy="3498850"/>
            <wp:effectExtent l="19050" t="0" r="0" b="0"/>
            <wp:docPr id="22"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6"/>
                    <pic:cNvPicPr>
                      <a:picLocks noChangeAspect="1" noChangeArrowheads="1"/>
                    </pic:cNvPicPr>
                  </pic:nvPicPr>
                  <pic:blipFill>
                    <a:blip r:embed="rId26"/>
                    <a:srcRect/>
                    <a:stretch>
                      <a:fillRect/>
                    </a:stretch>
                  </pic:blipFill>
                  <pic:spPr bwMode="auto">
                    <a:xfrm>
                      <a:off x="0" y="0"/>
                      <a:ext cx="5664200" cy="3498850"/>
                    </a:xfrm>
                    <a:prstGeom prst="rect">
                      <a:avLst/>
                    </a:prstGeom>
                    <a:noFill/>
                    <a:ln w="9525">
                      <a:noFill/>
                      <a:miter lim="800000"/>
                      <a:headEnd/>
                      <a:tailEnd/>
                    </a:ln>
                  </pic:spPr>
                </pic:pic>
              </a:graphicData>
            </a:graphic>
          </wp:inline>
        </w:drawing>
      </w:r>
    </w:p>
    <w:p w:rsidR="00746D42" w:rsidRDefault="00746D42" w:rsidP="00746D42">
      <w:pPr>
        <w:spacing w:after="0" w:line="240" w:lineRule="auto"/>
        <w:jc w:val="both"/>
        <w:textAlignment w:val="baseline"/>
        <w:rPr>
          <w:rFonts w:ascii="Times New Roman" w:hAnsi="Times New Roman"/>
          <w:sz w:val="24"/>
          <w:szCs w:val="24"/>
          <w:lang w:val="en-US"/>
        </w:rPr>
      </w:pPr>
    </w:p>
    <w:p w:rsidR="00746D42" w:rsidRDefault="00F26D51" w:rsidP="00746D42">
      <w:pPr>
        <w:spacing w:after="0" w:line="240" w:lineRule="auto"/>
        <w:jc w:val="both"/>
        <w:textAlignment w:val="baseline"/>
        <w:rPr>
          <w:rFonts w:ascii="Times New Roman" w:hAnsi="Times New Roman"/>
          <w:sz w:val="24"/>
          <w:szCs w:val="24"/>
          <w:lang w:val="en-US"/>
        </w:rPr>
      </w:pPr>
      <w:r>
        <w:rPr>
          <w:rFonts w:ascii="Times New Roman" w:hAnsi="Times New Roman"/>
          <w:noProof/>
          <w:sz w:val="24"/>
          <w:szCs w:val="24"/>
          <w:lang w:val="en-GB" w:eastAsia="en-GB"/>
        </w:rPr>
        <w:drawing>
          <wp:inline distT="0" distB="0" distL="0" distR="0">
            <wp:extent cx="5683250" cy="4197350"/>
            <wp:effectExtent l="19050" t="0" r="0" b="0"/>
            <wp:docPr id="23"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0"/>
                    <pic:cNvPicPr>
                      <a:picLocks noChangeAspect="1" noChangeArrowheads="1"/>
                    </pic:cNvPicPr>
                  </pic:nvPicPr>
                  <pic:blipFill>
                    <a:blip r:embed="rId27"/>
                    <a:srcRect/>
                    <a:stretch>
                      <a:fillRect/>
                    </a:stretch>
                  </pic:blipFill>
                  <pic:spPr bwMode="auto">
                    <a:xfrm>
                      <a:off x="0" y="0"/>
                      <a:ext cx="5683250" cy="4197350"/>
                    </a:xfrm>
                    <a:prstGeom prst="rect">
                      <a:avLst/>
                    </a:prstGeom>
                    <a:noFill/>
                    <a:ln w="9525">
                      <a:noFill/>
                      <a:miter lim="800000"/>
                      <a:headEnd/>
                      <a:tailEnd/>
                    </a:ln>
                  </pic:spPr>
                </pic:pic>
              </a:graphicData>
            </a:graphic>
          </wp:inline>
        </w:drawing>
      </w:r>
    </w:p>
    <w:p w:rsidR="00746D42" w:rsidRDefault="00746D42" w:rsidP="00746D42">
      <w:pPr>
        <w:spacing w:after="0" w:line="240" w:lineRule="auto"/>
        <w:jc w:val="both"/>
        <w:textAlignment w:val="baseline"/>
        <w:rPr>
          <w:rFonts w:ascii="Times New Roman" w:hAnsi="Times New Roman"/>
          <w:sz w:val="24"/>
          <w:szCs w:val="24"/>
          <w:lang w:val="en-US"/>
        </w:rPr>
      </w:pPr>
    </w:p>
    <w:p w:rsidR="00746D42" w:rsidRDefault="00F26D51" w:rsidP="00746D42">
      <w:pPr>
        <w:spacing w:after="0" w:line="240" w:lineRule="auto"/>
        <w:jc w:val="both"/>
        <w:textAlignment w:val="baseline"/>
        <w:rPr>
          <w:rFonts w:ascii="Times New Roman" w:hAnsi="Times New Roman"/>
          <w:sz w:val="24"/>
          <w:szCs w:val="24"/>
          <w:lang w:val="en-US"/>
        </w:rPr>
      </w:pPr>
      <w:r>
        <w:rPr>
          <w:rFonts w:ascii="Times New Roman" w:hAnsi="Times New Roman"/>
          <w:noProof/>
          <w:sz w:val="24"/>
          <w:szCs w:val="24"/>
          <w:lang w:val="en-GB" w:eastAsia="en-GB"/>
        </w:rPr>
        <w:lastRenderedPageBreak/>
        <w:drawing>
          <wp:inline distT="0" distB="0" distL="0" distR="0">
            <wp:extent cx="5715000" cy="3917950"/>
            <wp:effectExtent l="19050" t="0" r="0" b="0"/>
            <wp:docPr id="24"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2"/>
                    <pic:cNvPicPr>
                      <a:picLocks noChangeAspect="1" noChangeArrowheads="1"/>
                    </pic:cNvPicPr>
                  </pic:nvPicPr>
                  <pic:blipFill>
                    <a:blip r:embed="rId28"/>
                    <a:srcRect/>
                    <a:stretch>
                      <a:fillRect/>
                    </a:stretch>
                  </pic:blipFill>
                  <pic:spPr bwMode="auto">
                    <a:xfrm>
                      <a:off x="0" y="0"/>
                      <a:ext cx="5715000" cy="3917950"/>
                    </a:xfrm>
                    <a:prstGeom prst="rect">
                      <a:avLst/>
                    </a:prstGeom>
                    <a:noFill/>
                    <a:ln w="9525">
                      <a:noFill/>
                      <a:miter lim="800000"/>
                      <a:headEnd/>
                      <a:tailEnd/>
                    </a:ln>
                  </pic:spPr>
                </pic:pic>
              </a:graphicData>
            </a:graphic>
          </wp:inline>
        </w:drawing>
      </w:r>
    </w:p>
    <w:p w:rsidR="00746D42" w:rsidRDefault="00746D42" w:rsidP="00746D42">
      <w:pPr>
        <w:spacing w:after="0" w:line="240" w:lineRule="auto"/>
        <w:jc w:val="both"/>
        <w:textAlignment w:val="baseline"/>
        <w:rPr>
          <w:rFonts w:ascii="Times New Roman" w:hAnsi="Times New Roman"/>
          <w:sz w:val="24"/>
          <w:szCs w:val="24"/>
          <w:lang w:val="en-US"/>
        </w:rPr>
      </w:pPr>
    </w:p>
    <w:p w:rsidR="00746D42" w:rsidRDefault="00F26D51" w:rsidP="00746D42">
      <w:pPr>
        <w:spacing w:after="0" w:line="240" w:lineRule="auto"/>
        <w:jc w:val="both"/>
        <w:textAlignment w:val="baseline"/>
        <w:rPr>
          <w:rFonts w:ascii="Times New Roman" w:hAnsi="Times New Roman"/>
          <w:sz w:val="24"/>
          <w:szCs w:val="24"/>
          <w:lang w:val="en-US"/>
        </w:rPr>
      </w:pPr>
      <w:r>
        <w:rPr>
          <w:rFonts w:ascii="Times New Roman" w:hAnsi="Times New Roman"/>
          <w:noProof/>
          <w:sz w:val="24"/>
          <w:szCs w:val="24"/>
          <w:lang w:val="en-GB" w:eastAsia="en-GB"/>
        </w:rPr>
        <w:drawing>
          <wp:inline distT="0" distB="0" distL="0" distR="0">
            <wp:extent cx="5702300" cy="4279900"/>
            <wp:effectExtent l="19050" t="0" r="0" b="0"/>
            <wp:docPr id="25"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3"/>
                    <pic:cNvPicPr>
                      <a:picLocks noChangeAspect="1" noChangeArrowheads="1"/>
                    </pic:cNvPicPr>
                  </pic:nvPicPr>
                  <pic:blipFill>
                    <a:blip r:embed="rId29"/>
                    <a:srcRect/>
                    <a:stretch>
                      <a:fillRect/>
                    </a:stretch>
                  </pic:blipFill>
                  <pic:spPr bwMode="auto">
                    <a:xfrm>
                      <a:off x="0" y="0"/>
                      <a:ext cx="5702300" cy="4279900"/>
                    </a:xfrm>
                    <a:prstGeom prst="rect">
                      <a:avLst/>
                    </a:prstGeom>
                    <a:noFill/>
                    <a:ln w="9525">
                      <a:noFill/>
                      <a:miter lim="800000"/>
                      <a:headEnd/>
                      <a:tailEnd/>
                    </a:ln>
                  </pic:spPr>
                </pic:pic>
              </a:graphicData>
            </a:graphic>
          </wp:inline>
        </w:drawing>
      </w:r>
    </w:p>
    <w:p w:rsidR="00746D42" w:rsidRDefault="00F26D51" w:rsidP="00746D42">
      <w:pPr>
        <w:spacing w:after="0" w:line="240" w:lineRule="auto"/>
        <w:jc w:val="both"/>
        <w:textAlignment w:val="baseline"/>
        <w:rPr>
          <w:rFonts w:ascii="Times New Roman" w:hAnsi="Times New Roman"/>
          <w:sz w:val="24"/>
          <w:szCs w:val="24"/>
          <w:lang w:val="en-US"/>
        </w:rPr>
        <w:sectPr w:rsidR="00746D42">
          <w:pgSz w:w="11906" w:h="16838"/>
          <w:pgMar w:top="1440" w:right="1440" w:bottom="1440" w:left="1440" w:header="708" w:footer="708" w:gutter="0"/>
          <w:cols w:space="708"/>
          <w:docGrid w:linePitch="360"/>
        </w:sectPr>
      </w:pPr>
      <w:r>
        <w:rPr>
          <w:rFonts w:ascii="Times New Roman" w:hAnsi="Times New Roman"/>
          <w:noProof/>
          <w:sz w:val="24"/>
          <w:szCs w:val="24"/>
          <w:lang w:val="en-GB" w:eastAsia="en-GB"/>
        </w:rPr>
        <w:lastRenderedPageBreak/>
        <w:drawing>
          <wp:inline distT="0" distB="0" distL="0" distR="0">
            <wp:extent cx="5683250" cy="3187700"/>
            <wp:effectExtent l="19050" t="0" r="0" b="0"/>
            <wp:docPr id="26"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4"/>
                    <pic:cNvPicPr>
                      <a:picLocks noChangeAspect="1" noChangeArrowheads="1"/>
                    </pic:cNvPicPr>
                  </pic:nvPicPr>
                  <pic:blipFill>
                    <a:blip r:embed="rId30"/>
                    <a:srcRect/>
                    <a:stretch>
                      <a:fillRect/>
                    </a:stretch>
                  </pic:blipFill>
                  <pic:spPr bwMode="auto">
                    <a:xfrm>
                      <a:off x="0" y="0"/>
                      <a:ext cx="5683250" cy="3187700"/>
                    </a:xfrm>
                    <a:prstGeom prst="rect">
                      <a:avLst/>
                    </a:prstGeom>
                    <a:noFill/>
                    <a:ln w="9525">
                      <a:noFill/>
                      <a:miter lim="800000"/>
                      <a:headEnd/>
                      <a:tailEnd/>
                    </a:ln>
                  </pic:spPr>
                </pic:pic>
              </a:graphicData>
            </a:graphic>
          </wp:inline>
        </w:drawing>
      </w:r>
    </w:p>
    <w:p w:rsidR="00746D42" w:rsidRDefault="00F26D51" w:rsidP="00746D42">
      <w:pPr>
        <w:spacing w:after="0" w:line="240" w:lineRule="auto"/>
        <w:jc w:val="both"/>
        <w:textAlignment w:val="baseline"/>
        <w:rPr>
          <w:rFonts w:ascii="Times New Roman" w:hAnsi="Times New Roman"/>
          <w:sz w:val="24"/>
          <w:szCs w:val="24"/>
          <w:lang w:val="en-US"/>
        </w:rPr>
        <w:sectPr w:rsidR="00746D42" w:rsidSect="00EB3BA2">
          <w:pgSz w:w="16838" w:h="11906" w:orient="landscape"/>
          <w:pgMar w:top="1440" w:right="1440" w:bottom="1440" w:left="1440" w:header="709" w:footer="709" w:gutter="0"/>
          <w:cols w:space="708"/>
          <w:docGrid w:linePitch="360"/>
        </w:sectPr>
      </w:pPr>
      <w:r>
        <w:rPr>
          <w:noProof/>
          <w:lang w:val="en-GB" w:eastAsia="en-GB"/>
        </w:rPr>
        <w:lastRenderedPageBreak/>
        <w:drawing>
          <wp:inline distT="0" distB="0" distL="0" distR="0">
            <wp:extent cx="6927850" cy="5607050"/>
            <wp:effectExtent l="19050" t="0" r="6350" b="0"/>
            <wp:docPr id="27"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31"/>
                    <a:srcRect/>
                    <a:stretch>
                      <a:fillRect/>
                    </a:stretch>
                  </pic:blipFill>
                  <pic:spPr bwMode="auto">
                    <a:xfrm>
                      <a:off x="0" y="0"/>
                      <a:ext cx="6927850" cy="5607050"/>
                    </a:xfrm>
                    <a:prstGeom prst="rect">
                      <a:avLst/>
                    </a:prstGeom>
                    <a:noFill/>
                    <a:ln w="9525">
                      <a:noFill/>
                      <a:miter lim="800000"/>
                      <a:headEnd/>
                      <a:tailEnd/>
                    </a:ln>
                  </pic:spPr>
                </pic:pic>
              </a:graphicData>
            </a:graphic>
          </wp:inline>
        </w:drawing>
      </w:r>
    </w:p>
    <w:p w:rsidR="00746D42" w:rsidRDefault="00F26D51" w:rsidP="00746D42">
      <w:pPr>
        <w:spacing w:line="240" w:lineRule="auto"/>
        <w:jc w:val="both"/>
        <w:rPr>
          <w:rFonts w:ascii="Times New Roman" w:hAnsi="Times New Roman"/>
          <w:sz w:val="24"/>
          <w:szCs w:val="24"/>
          <w:lang w:val="en-US"/>
        </w:rPr>
      </w:pPr>
      <w:r>
        <w:rPr>
          <w:rFonts w:ascii="Times New Roman" w:hAnsi="Times New Roman"/>
          <w:noProof/>
          <w:sz w:val="24"/>
          <w:szCs w:val="24"/>
          <w:lang w:val="en-GB" w:eastAsia="en-GB"/>
        </w:rPr>
        <w:lastRenderedPageBreak/>
        <w:drawing>
          <wp:inline distT="0" distB="0" distL="0" distR="0">
            <wp:extent cx="5727700" cy="3378200"/>
            <wp:effectExtent l="19050" t="0" r="6350" b="0"/>
            <wp:docPr id="28" name="Imagen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0"/>
                    <pic:cNvPicPr>
                      <a:picLocks noChangeAspect="1" noChangeArrowheads="1"/>
                    </pic:cNvPicPr>
                  </pic:nvPicPr>
                  <pic:blipFill>
                    <a:blip r:embed="rId32"/>
                    <a:srcRect/>
                    <a:stretch>
                      <a:fillRect/>
                    </a:stretch>
                  </pic:blipFill>
                  <pic:spPr bwMode="auto">
                    <a:xfrm>
                      <a:off x="0" y="0"/>
                      <a:ext cx="5727700" cy="3378200"/>
                    </a:xfrm>
                    <a:prstGeom prst="rect">
                      <a:avLst/>
                    </a:prstGeom>
                    <a:noFill/>
                    <a:ln w="9525">
                      <a:noFill/>
                      <a:miter lim="800000"/>
                      <a:headEnd/>
                      <a:tailEnd/>
                    </a:ln>
                  </pic:spPr>
                </pic:pic>
              </a:graphicData>
            </a:graphic>
          </wp:inline>
        </w:drawing>
      </w:r>
    </w:p>
    <w:p w:rsidR="00746D42" w:rsidRDefault="00746D42" w:rsidP="00746D42">
      <w:pPr>
        <w:spacing w:line="240" w:lineRule="auto"/>
        <w:jc w:val="both"/>
        <w:rPr>
          <w:rFonts w:ascii="Times New Roman" w:hAnsi="Times New Roman"/>
          <w:sz w:val="24"/>
          <w:szCs w:val="24"/>
          <w:lang w:val="en-US"/>
        </w:rPr>
      </w:pPr>
      <w:r>
        <w:rPr>
          <w:rFonts w:ascii="Times New Roman" w:hAnsi="Times New Roman"/>
          <w:sz w:val="24"/>
          <w:szCs w:val="24"/>
          <w:lang w:val="en-US"/>
        </w:rPr>
        <w:t xml:space="preserve">Figure 1: </w:t>
      </w:r>
      <w:r w:rsidRPr="00332F69">
        <w:rPr>
          <w:rFonts w:ascii="Times New Roman" w:hAnsi="Times New Roman"/>
          <w:sz w:val="24"/>
          <w:szCs w:val="24"/>
          <w:lang w:val="en-US"/>
        </w:rPr>
        <w:t xml:space="preserve">Number of persons at-risk-of-poverty or social exclusion </w:t>
      </w:r>
      <w:proofErr w:type="spellStart"/>
      <w:r w:rsidRPr="00332F69">
        <w:rPr>
          <w:rFonts w:ascii="Times New Roman" w:hAnsi="Times New Roman"/>
          <w:sz w:val="24"/>
          <w:szCs w:val="24"/>
          <w:lang w:val="en-US"/>
        </w:rPr>
        <w:t>analysed</w:t>
      </w:r>
      <w:proofErr w:type="spellEnd"/>
      <w:r w:rsidRPr="00332F69">
        <w:rPr>
          <w:rFonts w:ascii="Times New Roman" w:hAnsi="Times New Roman"/>
          <w:sz w:val="24"/>
          <w:szCs w:val="24"/>
          <w:lang w:val="en-US"/>
        </w:rPr>
        <w:t xml:space="preserve"> by type of risks, EU-28, 2015 (million)</w:t>
      </w:r>
    </w:p>
    <w:p w:rsidR="00746D42" w:rsidRDefault="00F26D51" w:rsidP="00746D42">
      <w:pPr>
        <w:spacing w:after="0" w:line="240" w:lineRule="auto"/>
        <w:jc w:val="both"/>
        <w:textAlignment w:val="baseline"/>
        <w:rPr>
          <w:rFonts w:ascii="Times New Roman" w:hAnsi="Times New Roman"/>
          <w:sz w:val="24"/>
          <w:szCs w:val="24"/>
          <w:lang w:val="en-US"/>
        </w:rPr>
      </w:pPr>
      <w:r>
        <w:rPr>
          <w:noProof/>
          <w:lang w:val="en-GB" w:eastAsia="en-GB"/>
        </w:rPr>
        <w:drawing>
          <wp:inline distT="0" distB="0" distL="0" distR="0">
            <wp:extent cx="5651500" cy="3981450"/>
            <wp:effectExtent l="19050" t="0" r="6350" b="0"/>
            <wp:docPr id="29" name="Imagen 7" descr="File:Number of persons at-risk-of-poverty or social exclusion analysed by type of risks, EU-28, 2015 (million) YB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File:Number of persons at-risk-of-poverty or social exclusion analysed by type of risks, EU-28, 2015 (million) YB17.png"/>
                    <pic:cNvPicPr>
                      <a:picLocks noChangeAspect="1" noChangeArrowheads="1"/>
                    </pic:cNvPicPr>
                  </pic:nvPicPr>
                  <pic:blipFill>
                    <a:blip r:embed="rId33"/>
                    <a:srcRect/>
                    <a:stretch>
                      <a:fillRect/>
                    </a:stretch>
                  </pic:blipFill>
                  <pic:spPr bwMode="auto">
                    <a:xfrm>
                      <a:off x="0" y="0"/>
                      <a:ext cx="5651500" cy="3981450"/>
                    </a:xfrm>
                    <a:prstGeom prst="rect">
                      <a:avLst/>
                    </a:prstGeom>
                    <a:noFill/>
                    <a:ln w="9525">
                      <a:noFill/>
                      <a:miter lim="800000"/>
                      <a:headEnd/>
                      <a:tailEnd/>
                    </a:ln>
                  </pic:spPr>
                </pic:pic>
              </a:graphicData>
            </a:graphic>
          </wp:inline>
        </w:drawing>
      </w:r>
    </w:p>
    <w:p w:rsidR="00746D42" w:rsidRDefault="00746D42" w:rsidP="00746D42">
      <w:pPr>
        <w:spacing w:after="0" w:line="240" w:lineRule="auto"/>
        <w:jc w:val="both"/>
        <w:textAlignment w:val="baseline"/>
        <w:rPr>
          <w:rFonts w:ascii="Times New Roman" w:hAnsi="Times New Roman"/>
          <w:sz w:val="24"/>
          <w:szCs w:val="24"/>
          <w:lang w:val="en-US"/>
        </w:rPr>
      </w:pPr>
    </w:p>
    <w:p w:rsidR="00746D42" w:rsidRDefault="00746D42" w:rsidP="00746D42">
      <w:pPr>
        <w:spacing w:line="240" w:lineRule="auto"/>
        <w:jc w:val="both"/>
        <w:rPr>
          <w:rFonts w:ascii="Times New Roman" w:hAnsi="Times New Roman"/>
          <w:sz w:val="24"/>
          <w:szCs w:val="24"/>
        </w:rPr>
      </w:pPr>
      <w:r w:rsidRPr="00377CFE">
        <w:rPr>
          <w:rFonts w:ascii="Times New Roman" w:hAnsi="Times New Roman"/>
          <w:sz w:val="24"/>
          <w:szCs w:val="24"/>
        </w:rPr>
        <w:t xml:space="preserve">En el </w:t>
      </w:r>
      <w:r w:rsidRPr="00AB1B33">
        <w:rPr>
          <w:rFonts w:ascii="Times New Roman" w:hAnsi="Times New Roman"/>
          <w:b/>
          <w:sz w:val="24"/>
          <w:szCs w:val="24"/>
        </w:rPr>
        <w:t>Anexo</w:t>
      </w:r>
      <w:r w:rsidRPr="00377CFE">
        <w:rPr>
          <w:rFonts w:ascii="Times New Roman" w:hAnsi="Times New Roman"/>
          <w:sz w:val="24"/>
          <w:szCs w:val="24"/>
        </w:rPr>
        <w:t xml:space="preserve"> se presenta una selecci</w:t>
      </w:r>
      <w:r>
        <w:rPr>
          <w:rFonts w:ascii="Times New Roman" w:hAnsi="Times New Roman"/>
          <w:sz w:val="24"/>
          <w:szCs w:val="24"/>
        </w:rPr>
        <w:t xml:space="preserve">ón más amplia de Tablas y Gráficos correspondientes a </w:t>
      </w:r>
      <w:proofErr w:type="spellStart"/>
      <w:r w:rsidRPr="00AB1B33">
        <w:rPr>
          <w:rFonts w:ascii="Times New Roman" w:hAnsi="Times New Roman"/>
          <w:sz w:val="24"/>
          <w:szCs w:val="24"/>
        </w:rPr>
        <w:t>Eurostat</w:t>
      </w:r>
      <w:proofErr w:type="spellEnd"/>
      <w:r w:rsidRPr="00AB1B33">
        <w:rPr>
          <w:rFonts w:ascii="Times New Roman" w:hAnsi="Times New Roman"/>
          <w:sz w:val="24"/>
          <w:szCs w:val="24"/>
        </w:rPr>
        <w:t xml:space="preserve"> Data, Informes de </w:t>
      </w:r>
      <w:proofErr w:type="spellStart"/>
      <w:r w:rsidRPr="00AB1B33">
        <w:rPr>
          <w:rFonts w:ascii="Times New Roman" w:hAnsi="Times New Roman"/>
          <w:sz w:val="24"/>
          <w:szCs w:val="24"/>
        </w:rPr>
        <w:t>Eur</w:t>
      </w:r>
      <w:r>
        <w:rPr>
          <w:rFonts w:ascii="Times New Roman" w:hAnsi="Times New Roman"/>
          <w:sz w:val="24"/>
          <w:szCs w:val="24"/>
        </w:rPr>
        <w:t>o</w:t>
      </w:r>
      <w:r w:rsidRPr="00AB1B33">
        <w:rPr>
          <w:rFonts w:ascii="Times New Roman" w:hAnsi="Times New Roman"/>
          <w:sz w:val="24"/>
          <w:szCs w:val="24"/>
        </w:rPr>
        <w:t>stat</w:t>
      </w:r>
      <w:proofErr w:type="spellEnd"/>
      <w:r w:rsidRPr="00AB1B33">
        <w:rPr>
          <w:rFonts w:ascii="Times New Roman" w:hAnsi="Times New Roman"/>
          <w:sz w:val="24"/>
          <w:szCs w:val="24"/>
        </w:rPr>
        <w:t xml:space="preserve">, OECD Data, Informe de OCDE, Informe de Western </w:t>
      </w:r>
      <w:proofErr w:type="spellStart"/>
      <w:r w:rsidRPr="00AB1B33">
        <w:rPr>
          <w:rFonts w:ascii="Times New Roman" w:hAnsi="Times New Roman"/>
          <w:sz w:val="24"/>
          <w:szCs w:val="24"/>
        </w:rPr>
        <w:t>EconomicAssociation</w:t>
      </w:r>
      <w:proofErr w:type="spellEnd"/>
      <w:r w:rsidRPr="00AB1B33">
        <w:rPr>
          <w:rFonts w:ascii="Times New Roman" w:hAnsi="Times New Roman"/>
          <w:sz w:val="24"/>
          <w:szCs w:val="24"/>
        </w:rPr>
        <w:t xml:space="preserve"> International, Federal Reserve </w:t>
      </w:r>
      <w:proofErr w:type="spellStart"/>
      <w:r w:rsidRPr="00AB1B33">
        <w:rPr>
          <w:rFonts w:ascii="Times New Roman" w:hAnsi="Times New Roman"/>
          <w:sz w:val="24"/>
          <w:szCs w:val="24"/>
        </w:rPr>
        <w:t>Bulletin</w:t>
      </w:r>
      <w:proofErr w:type="spellEnd"/>
      <w:r w:rsidRPr="00AB1B33">
        <w:rPr>
          <w:rFonts w:ascii="Times New Roman" w:hAnsi="Times New Roman"/>
          <w:sz w:val="24"/>
          <w:szCs w:val="24"/>
        </w:rPr>
        <w:t xml:space="preserve"> y </w:t>
      </w:r>
      <w:proofErr w:type="spellStart"/>
      <w:r w:rsidRPr="00AB1B33">
        <w:rPr>
          <w:rFonts w:ascii="Times New Roman" w:hAnsi="Times New Roman"/>
          <w:sz w:val="24"/>
          <w:szCs w:val="24"/>
        </w:rPr>
        <w:t>FertilityIs</w:t>
      </w:r>
      <w:proofErr w:type="spellEnd"/>
      <w:r w:rsidRPr="00AB1B33">
        <w:rPr>
          <w:rFonts w:ascii="Times New Roman" w:hAnsi="Times New Roman"/>
          <w:sz w:val="24"/>
          <w:szCs w:val="24"/>
        </w:rPr>
        <w:t xml:space="preserve"> a </w:t>
      </w:r>
      <w:proofErr w:type="spellStart"/>
      <w:r w:rsidRPr="00AB1B33">
        <w:rPr>
          <w:rFonts w:ascii="Times New Roman" w:hAnsi="Times New Roman"/>
          <w:sz w:val="24"/>
          <w:szCs w:val="24"/>
        </w:rPr>
        <w:t>LeadingEconomicIndicator</w:t>
      </w:r>
      <w:proofErr w:type="spellEnd"/>
      <w:r>
        <w:rPr>
          <w:rFonts w:ascii="Times New Roman" w:hAnsi="Times New Roman"/>
          <w:sz w:val="24"/>
          <w:szCs w:val="24"/>
        </w:rPr>
        <w:t>.</w:t>
      </w:r>
    </w:p>
    <w:p w:rsidR="00746D42" w:rsidRDefault="00746D42" w:rsidP="00746D42">
      <w:pPr>
        <w:spacing w:line="240" w:lineRule="auto"/>
        <w:jc w:val="both"/>
        <w:rPr>
          <w:rFonts w:ascii="Times New Roman" w:hAnsi="Times New Roman"/>
          <w:b/>
          <w:sz w:val="24"/>
          <w:szCs w:val="24"/>
        </w:rPr>
      </w:pPr>
      <w:r w:rsidRPr="009904C5">
        <w:rPr>
          <w:rFonts w:ascii="Times New Roman" w:hAnsi="Times New Roman"/>
          <w:b/>
          <w:sz w:val="24"/>
          <w:szCs w:val="24"/>
        </w:rPr>
        <w:lastRenderedPageBreak/>
        <w:t xml:space="preserve">- </w:t>
      </w:r>
      <w:r>
        <w:rPr>
          <w:rFonts w:ascii="Times New Roman" w:hAnsi="Times New Roman"/>
          <w:b/>
          <w:sz w:val="24"/>
          <w:szCs w:val="24"/>
        </w:rPr>
        <w:t>“</w:t>
      </w:r>
      <w:r w:rsidRPr="009904C5">
        <w:rPr>
          <w:rFonts w:ascii="Times New Roman" w:hAnsi="Times New Roman"/>
          <w:b/>
          <w:sz w:val="24"/>
          <w:szCs w:val="24"/>
        </w:rPr>
        <w:t>Cuesta abajo</w:t>
      </w:r>
      <w:r>
        <w:rPr>
          <w:rFonts w:ascii="Times New Roman" w:hAnsi="Times New Roman"/>
          <w:b/>
          <w:sz w:val="24"/>
          <w:szCs w:val="24"/>
        </w:rPr>
        <w:t>”</w:t>
      </w:r>
      <w:r w:rsidRPr="009904C5">
        <w:rPr>
          <w:rFonts w:ascii="Times New Roman" w:hAnsi="Times New Roman"/>
          <w:b/>
          <w:sz w:val="24"/>
          <w:szCs w:val="24"/>
        </w:rPr>
        <w:t xml:space="preserve"> (la vergüenza de haber sido y el dolor de ya no ser)</w:t>
      </w:r>
      <w:r>
        <w:rPr>
          <w:rFonts w:ascii="Times New Roman" w:hAnsi="Times New Roman"/>
          <w:b/>
          <w:sz w:val="24"/>
          <w:szCs w:val="24"/>
        </w:rPr>
        <w:t xml:space="preserve"> (*)</w:t>
      </w:r>
    </w:p>
    <w:p w:rsidR="00746D42" w:rsidRPr="00AB1B33" w:rsidRDefault="00F26D51" w:rsidP="00746D42">
      <w:pPr>
        <w:spacing w:line="240" w:lineRule="auto"/>
        <w:jc w:val="both"/>
        <w:rPr>
          <w:rFonts w:ascii="Times New Roman" w:hAnsi="Times New Roman"/>
          <w:sz w:val="24"/>
          <w:szCs w:val="24"/>
        </w:rPr>
      </w:pPr>
      <w:r>
        <w:rPr>
          <w:noProof/>
          <w:lang w:val="en-GB" w:eastAsia="en-GB"/>
        </w:rPr>
        <w:drawing>
          <wp:inline distT="0" distB="0" distL="0" distR="0">
            <wp:extent cx="5702300" cy="3206750"/>
            <wp:effectExtent l="19050" t="0" r="0" b="0"/>
            <wp:docPr id="30" name="Imagen 37" descr="Internet of things concep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7" descr="Internet of things concept"/>
                    <pic:cNvPicPr>
                      <a:picLocks noChangeAspect="1" noChangeArrowheads="1"/>
                    </pic:cNvPicPr>
                  </pic:nvPicPr>
                  <pic:blipFill>
                    <a:blip r:embed="rId34"/>
                    <a:srcRect/>
                    <a:stretch>
                      <a:fillRect/>
                    </a:stretch>
                  </pic:blipFill>
                  <pic:spPr bwMode="auto">
                    <a:xfrm>
                      <a:off x="0" y="0"/>
                      <a:ext cx="5702300" cy="3206750"/>
                    </a:xfrm>
                    <a:prstGeom prst="rect">
                      <a:avLst/>
                    </a:prstGeom>
                    <a:noFill/>
                    <a:ln w="9525">
                      <a:noFill/>
                      <a:miter lim="800000"/>
                      <a:headEnd/>
                      <a:tailEnd/>
                    </a:ln>
                  </pic:spPr>
                </pic:pic>
              </a:graphicData>
            </a:graphic>
          </wp:inline>
        </w:drawing>
      </w:r>
    </w:p>
    <w:p w:rsidR="00746D42" w:rsidRDefault="00746D42" w:rsidP="00746D42">
      <w:pPr>
        <w:spacing w:after="0" w:line="240" w:lineRule="auto"/>
        <w:jc w:val="both"/>
        <w:textAlignment w:val="baseline"/>
        <w:rPr>
          <w:rFonts w:ascii="Times New Roman" w:hAnsi="Times New Roman"/>
          <w:b/>
          <w:sz w:val="24"/>
          <w:szCs w:val="24"/>
        </w:rPr>
      </w:pPr>
    </w:p>
    <w:p w:rsidR="00746D42" w:rsidRPr="00EE37AE" w:rsidRDefault="00746D42" w:rsidP="00746D42">
      <w:pPr>
        <w:spacing w:after="0" w:line="240" w:lineRule="auto"/>
        <w:jc w:val="both"/>
        <w:textAlignment w:val="baseline"/>
        <w:rPr>
          <w:rFonts w:ascii="Times New Roman" w:hAnsi="Times New Roman"/>
          <w:sz w:val="24"/>
          <w:szCs w:val="24"/>
        </w:rPr>
      </w:pPr>
      <w:r w:rsidRPr="00EE37AE">
        <w:rPr>
          <w:rFonts w:ascii="Times New Roman" w:hAnsi="Times New Roman"/>
          <w:sz w:val="24"/>
          <w:szCs w:val="24"/>
        </w:rPr>
        <w:t xml:space="preserve">(*) </w:t>
      </w:r>
      <w:r>
        <w:rPr>
          <w:rFonts w:ascii="Times New Roman" w:hAnsi="Times New Roman"/>
          <w:sz w:val="24"/>
          <w:szCs w:val="24"/>
        </w:rPr>
        <w:t>“</w:t>
      </w:r>
      <w:r w:rsidRPr="00EE37AE">
        <w:rPr>
          <w:rFonts w:ascii="Times New Roman" w:hAnsi="Times New Roman"/>
          <w:sz w:val="24"/>
          <w:szCs w:val="24"/>
        </w:rPr>
        <w:t>Si arrastré por este mundo la vergüenza de haber sido y el dolor de ya no ser…</w:t>
      </w:r>
    </w:p>
    <w:p w:rsidR="00746D42" w:rsidRDefault="00746D42" w:rsidP="00746D42">
      <w:pPr>
        <w:spacing w:after="0" w:line="240" w:lineRule="auto"/>
        <w:jc w:val="both"/>
        <w:textAlignment w:val="baseline"/>
        <w:rPr>
          <w:rFonts w:ascii="Times New Roman" w:hAnsi="Times New Roman"/>
          <w:sz w:val="24"/>
          <w:szCs w:val="24"/>
        </w:rPr>
      </w:pPr>
      <w:r w:rsidRPr="00EE37AE">
        <w:rPr>
          <w:rFonts w:ascii="Times New Roman" w:hAnsi="Times New Roman"/>
          <w:sz w:val="24"/>
          <w:szCs w:val="24"/>
        </w:rPr>
        <w:t>Ahora. Cuesta abajo en la rodada, las ilusiones pa</w:t>
      </w:r>
      <w:r>
        <w:rPr>
          <w:rFonts w:ascii="Times New Roman" w:hAnsi="Times New Roman"/>
          <w:sz w:val="24"/>
          <w:szCs w:val="24"/>
        </w:rPr>
        <w:t>sa</w:t>
      </w:r>
      <w:r w:rsidRPr="00EE37AE">
        <w:rPr>
          <w:rFonts w:ascii="Times New Roman" w:hAnsi="Times New Roman"/>
          <w:sz w:val="24"/>
          <w:szCs w:val="24"/>
        </w:rPr>
        <w:t>das yo no las puedo arra</w:t>
      </w:r>
      <w:r>
        <w:rPr>
          <w:rFonts w:ascii="Times New Roman" w:hAnsi="Times New Roman"/>
          <w:sz w:val="24"/>
          <w:szCs w:val="24"/>
        </w:rPr>
        <w:t>n</w:t>
      </w:r>
      <w:r w:rsidRPr="00EE37AE">
        <w:rPr>
          <w:rFonts w:ascii="Times New Roman" w:hAnsi="Times New Roman"/>
          <w:sz w:val="24"/>
          <w:szCs w:val="24"/>
        </w:rPr>
        <w:t>car</w:t>
      </w:r>
      <w:r>
        <w:rPr>
          <w:rFonts w:ascii="Times New Roman" w:hAnsi="Times New Roman"/>
          <w:sz w:val="24"/>
          <w:szCs w:val="24"/>
        </w:rPr>
        <w:t>”..</w:t>
      </w:r>
      <w:r w:rsidRPr="00EE37AE">
        <w:rPr>
          <w:rFonts w:ascii="Times New Roman" w:hAnsi="Times New Roman"/>
          <w:sz w:val="24"/>
          <w:szCs w:val="24"/>
        </w:rPr>
        <w:t>.</w:t>
      </w:r>
      <w:r>
        <w:rPr>
          <w:rFonts w:ascii="Times New Roman" w:hAnsi="Times New Roman"/>
          <w:sz w:val="24"/>
          <w:szCs w:val="24"/>
        </w:rPr>
        <w:t xml:space="preserve"> (</w:t>
      </w:r>
      <w:proofErr w:type="gramStart"/>
      <w:r>
        <w:rPr>
          <w:rFonts w:ascii="Times New Roman" w:hAnsi="Times New Roman"/>
          <w:sz w:val="24"/>
          <w:szCs w:val="24"/>
        </w:rPr>
        <w:t>letra</w:t>
      </w:r>
      <w:proofErr w:type="gramEnd"/>
      <w:r>
        <w:rPr>
          <w:rFonts w:ascii="Times New Roman" w:hAnsi="Times New Roman"/>
          <w:sz w:val="24"/>
          <w:szCs w:val="24"/>
        </w:rPr>
        <w:t xml:space="preserve"> del Tango </w:t>
      </w:r>
      <w:r w:rsidRPr="0094532A">
        <w:rPr>
          <w:rFonts w:ascii="Times New Roman" w:hAnsi="Times New Roman"/>
          <w:b/>
          <w:sz w:val="24"/>
          <w:szCs w:val="24"/>
        </w:rPr>
        <w:t>Cuesta abajo</w:t>
      </w:r>
      <w:r>
        <w:rPr>
          <w:rFonts w:ascii="Times New Roman" w:hAnsi="Times New Roman"/>
          <w:sz w:val="24"/>
          <w:szCs w:val="24"/>
        </w:rPr>
        <w:t xml:space="preserve">, letra de Alfredo </w:t>
      </w:r>
      <w:proofErr w:type="spellStart"/>
      <w:r>
        <w:rPr>
          <w:rFonts w:ascii="Times New Roman" w:hAnsi="Times New Roman"/>
          <w:sz w:val="24"/>
          <w:szCs w:val="24"/>
        </w:rPr>
        <w:t>Lepera</w:t>
      </w:r>
      <w:proofErr w:type="spellEnd"/>
      <w:r>
        <w:rPr>
          <w:rFonts w:ascii="Times New Roman" w:hAnsi="Times New Roman"/>
          <w:sz w:val="24"/>
          <w:szCs w:val="24"/>
        </w:rPr>
        <w:t xml:space="preserve"> y música de Carlos Gardel)</w:t>
      </w:r>
    </w:p>
    <w:p w:rsidR="00746D42" w:rsidRDefault="00746D42" w:rsidP="00746D42">
      <w:pPr>
        <w:spacing w:after="0" w:line="240" w:lineRule="auto"/>
        <w:jc w:val="both"/>
        <w:textAlignment w:val="baseline"/>
        <w:rPr>
          <w:rFonts w:ascii="Times New Roman" w:hAnsi="Times New Roman"/>
          <w:sz w:val="24"/>
          <w:szCs w:val="24"/>
        </w:rPr>
      </w:pPr>
    </w:p>
    <w:p w:rsidR="00746D42" w:rsidRDefault="00746D42" w:rsidP="00746D42">
      <w:pPr>
        <w:spacing w:after="0" w:line="240" w:lineRule="auto"/>
        <w:jc w:val="both"/>
        <w:textAlignment w:val="baseline"/>
        <w:rPr>
          <w:rFonts w:ascii="Times New Roman" w:hAnsi="Times New Roman"/>
          <w:sz w:val="24"/>
          <w:szCs w:val="24"/>
        </w:rPr>
      </w:pPr>
      <w:r>
        <w:rPr>
          <w:rFonts w:ascii="Times New Roman" w:hAnsi="Times New Roman"/>
          <w:sz w:val="24"/>
          <w:szCs w:val="24"/>
        </w:rPr>
        <w:t>Creo que el título de este Tango, y su estrofa inicial, pueden ser adecuados para encabezar este Apartado. Y para completar mi “melancolía” argentina, también recordar un cartel que habían puesto a la entrada de una “villa miseria” (chabola) de Buenos Aires, en una de las tantas (y tantas) crisis económicas, que dieron al traste con las ilusiones de la clase media. Los “marginados” habitantes de la “villa” hacían burla (mofa y befa) a sus “nuevos vecinos” con un “pasacalle” que decía: “Bienvenida clase media”.</w:t>
      </w:r>
    </w:p>
    <w:p w:rsidR="00746D42" w:rsidRDefault="00746D42" w:rsidP="00746D42">
      <w:pPr>
        <w:spacing w:after="0" w:line="240" w:lineRule="auto"/>
        <w:jc w:val="both"/>
        <w:textAlignment w:val="baseline"/>
        <w:rPr>
          <w:rFonts w:ascii="Times New Roman" w:hAnsi="Times New Roman"/>
          <w:sz w:val="24"/>
          <w:szCs w:val="24"/>
        </w:rPr>
      </w:pPr>
    </w:p>
    <w:p w:rsidR="00746D42" w:rsidRPr="00A16D0E" w:rsidRDefault="00746D42" w:rsidP="00746D42">
      <w:pPr>
        <w:spacing w:line="240" w:lineRule="auto"/>
        <w:jc w:val="both"/>
        <w:rPr>
          <w:rFonts w:ascii="Times New Roman" w:hAnsi="Times New Roman"/>
          <w:b/>
          <w:sz w:val="24"/>
          <w:szCs w:val="24"/>
        </w:rPr>
      </w:pPr>
      <w:r w:rsidRPr="00A16D0E">
        <w:rPr>
          <w:rFonts w:ascii="Times New Roman" w:hAnsi="Times New Roman"/>
          <w:b/>
          <w:sz w:val="24"/>
          <w:szCs w:val="24"/>
        </w:rPr>
        <w:t>E</w:t>
      </w:r>
      <w:r>
        <w:rPr>
          <w:rFonts w:ascii="Times New Roman" w:hAnsi="Times New Roman"/>
          <w:b/>
          <w:sz w:val="24"/>
          <w:szCs w:val="24"/>
        </w:rPr>
        <w:t>l e</w:t>
      </w:r>
      <w:r w:rsidRPr="00A16D0E">
        <w:rPr>
          <w:rFonts w:ascii="Times New Roman" w:hAnsi="Times New Roman"/>
          <w:b/>
          <w:sz w:val="24"/>
          <w:szCs w:val="24"/>
        </w:rPr>
        <w:t>ncefalograma plano</w:t>
      </w:r>
      <w:r>
        <w:rPr>
          <w:rFonts w:ascii="Times New Roman" w:hAnsi="Times New Roman"/>
          <w:b/>
          <w:sz w:val="24"/>
          <w:szCs w:val="24"/>
        </w:rPr>
        <w:t xml:space="preserve"> de las aspiraciones morales </w:t>
      </w:r>
    </w:p>
    <w:p w:rsidR="00746D42" w:rsidRPr="00A16D0E" w:rsidRDefault="00746D42" w:rsidP="00746D42">
      <w:pPr>
        <w:spacing w:line="240" w:lineRule="auto"/>
        <w:jc w:val="both"/>
        <w:rPr>
          <w:rFonts w:ascii="Times New Roman" w:hAnsi="Times New Roman"/>
          <w:sz w:val="24"/>
          <w:szCs w:val="24"/>
        </w:rPr>
      </w:pPr>
      <w:r w:rsidRPr="00A16D0E">
        <w:rPr>
          <w:rFonts w:ascii="Times New Roman" w:hAnsi="Times New Roman"/>
          <w:sz w:val="24"/>
          <w:szCs w:val="24"/>
        </w:rPr>
        <w:t xml:space="preserve">El economista David </w:t>
      </w:r>
      <w:proofErr w:type="spellStart"/>
      <w:r w:rsidRPr="00A16D0E">
        <w:rPr>
          <w:rFonts w:ascii="Times New Roman" w:hAnsi="Times New Roman"/>
          <w:sz w:val="24"/>
          <w:szCs w:val="24"/>
        </w:rPr>
        <w:t>Lizoain</w:t>
      </w:r>
      <w:proofErr w:type="spellEnd"/>
      <w:r w:rsidRPr="00A16D0E">
        <w:rPr>
          <w:rFonts w:ascii="Times New Roman" w:hAnsi="Times New Roman"/>
          <w:sz w:val="24"/>
          <w:szCs w:val="24"/>
        </w:rPr>
        <w:t xml:space="preserve"> es autor de “El fin del primer mundo”. Se trata de un r</w:t>
      </w:r>
      <w:r>
        <w:rPr>
          <w:rFonts w:ascii="Times New Roman" w:hAnsi="Times New Roman"/>
          <w:sz w:val="24"/>
          <w:szCs w:val="24"/>
        </w:rPr>
        <w:t>epaso interesante</w:t>
      </w:r>
      <w:r w:rsidRPr="00A16D0E">
        <w:rPr>
          <w:rFonts w:ascii="Times New Roman" w:hAnsi="Times New Roman"/>
          <w:sz w:val="24"/>
          <w:szCs w:val="24"/>
        </w:rPr>
        <w:t xml:space="preserve">, sobre lo que le ha pasado al “primer mundo” desde la crisis financiera. Algo que </w:t>
      </w:r>
      <w:proofErr w:type="spellStart"/>
      <w:r w:rsidRPr="00A16D0E">
        <w:rPr>
          <w:rFonts w:ascii="Times New Roman" w:hAnsi="Times New Roman"/>
          <w:sz w:val="24"/>
          <w:szCs w:val="24"/>
        </w:rPr>
        <w:t>Lizoain</w:t>
      </w:r>
      <w:proofErr w:type="spellEnd"/>
      <w:r w:rsidRPr="00A16D0E">
        <w:rPr>
          <w:rFonts w:ascii="Times New Roman" w:hAnsi="Times New Roman"/>
          <w:sz w:val="24"/>
          <w:szCs w:val="24"/>
        </w:rPr>
        <w:t xml:space="preserve"> interpreta como la crisis de un modelo político y económico global en cuyo centro se encontraba la clase media. Para </w:t>
      </w:r>
      <w:proofErr w:type="spellStart"/>
      <w:r w:rsidRPr="00A16D0E">
        <w:rPr>
          <w:rFonts w:ascii="Times New Roman" w:hAnsi="Times New Roman"/>
          <w:sz w:val="24"/>
          <w:szCs w:val="24"/>
        </w:rPr>
        <w:t>Lizoain</w:t>
      </w:r>
      <w:proofErr w:type="spellEnd"/>
      <w:r w:rsidRPr="00A16D0E">
        <w:rPr>
          <w:rFonts w:ascii="Times New Roman" w:hAnsi="Times New Roman"/>
          <w:sz w:val="24"/>
          <w:szCs w:val="24"/>
        </w:rPr>
        <w:t xml:space="preserve"> la calificación puramente estadística “no es particularmente útil” y recurre, para entender qué es la clase media, no a lo que ésta tiene, sino a sus expectativas de conseguir lo que ambiciona: “Las familias de clase media”, dice recogiendo una definición de economistas estadounidenses, “se definen más por sus aspiraciones que por sus ingresos”.</w:t>
      </w:r>
    </w:p>
    <w:p w:rsidR="00746D42" w:rsidRPr="00A16D0E" w:rsidRDefault="00746D42" w:rsidP="00746D42">
      <w:pPr>
        <w:spacing w:line="240" w:lineRule="auto"/>
        <w:jc w:val="both"/>
        <w:rPr>
          <w:rFonts w:ascii="Times New Roman" w:hAnsi="Times New Roman"/>
          <w:sz w:val="24"/>
          <w:szCs w:val="24"/>
        </w:rPr>
      </w:pPr>
      <w:r w:rsidRPr="00A16D0E">
        <w:rPr>
          <w:rFonts w:ascii="Times New Roman" w:hAnsi="Times New Roman"/>
          <w:sz w:val="24"/>
          <w:szCs w:val="24"/>
        </w:rPr>
        <w:t xml:space="preserve">En ese sentido, los hogares de clase media serían aquellos que creen razonable la posibilidad de tener “una vivienda en propiedad, un coche, educación universitaria para los hijos (…) y vacaciones familiares”, y en el caso de Estados Unidos, “un buen seguro médico y de jubilación”, algo en lo que quizá pronto debamos pensar aquí. Se trata de aspiraciones clásicas, que en muchos sentidos son materiales, pero que también encierran una cierta noción moral: “Esto evoca la imagen del estereotipado barrio residencial de la era de Eisenhower: lleno de cocinas modernas impecables, pulcros jardines de césped, amas de casa </w:t>
      </w:r>
      <w:r w:rsidRPr="00A16D0E">
        <w:rPr>
          <w:rFonts w:ascii="Times New Roman" w:hAnsi="Times New Roman"/>
          <w:sz w:val="24"/>
          <w:szCs w:val="24"/>
        </w:rPr>
        <w:lastRenderedPageBreak/>
        <w:t>frustradas, vallados de lamas blancas y vecinos homogéneos; lugares donde, a pesar de que todos son superficialmente amistosos, el conformismo social se impone implacablemente. Su mito fundacional era que, a través del trabajo duro y el respeto a las normas, el camino hacia el éxito estaba abierto para todos”.</w:t>
      </w:r>
    </w:p>
    <w:p w:rsidR="00746D42" w:rsidRPr="00A16D0E" w:rsidRDefault="00746D42" w:rsidP="00746D42">
      <w:pPr>
        <w:spacing w:line="240" w:lineRule="auto"/>
        <w:jc w:val="both"/>
        <w:rPr>
          <w:rFonts w:ascii="Times New Roman" w:hAnsi="Times New Roman"/>
          <w:sz w:val="24"/>
          <w:szCs w:val="24"/>
        </w:rPr>
      </w:pPr>
      <w:r w:rsidRPr="00A16D0E">
        <w:rPr>
          <w:rFonts w:ascii="Times New Roman" w:hAnsi="Times New Roman"/>
          <w:sz w:val="24"/>
          <w:szCs w:val="24"/>
        </w:rPr>
        <w:t xml:space="preserve">Este mito se ha roto. La clase media es cada vez más pequeña y se siente asediada. Con razón: sus ingresos no han mejorado. Pero “no son solo los ingresos estancados” lo que hace que esas aspiraciones sean cada vez más lejanas, sino que “los precios de la vivienda y la educación” han experimentado las mayores subidas, cuando la “vivienda en propiedad y llevar a los hijos a una buena universidad” son la “esencia del sueño americano”, señala </w:t>
      </w:r>
      <w:proofErr w:type="spellStart"/>
      <w:r w:rsidRPr="00A16D0E">
        <w:rPr>
          <w:rFonts w:ascii="Times New Roman" w:hAnsi="Times New Roman"/>
          <w:sz w:val="24"/>
          <w:szCs w:val="24"/>
        </w:rPr>
        <w:t>Lizoain</w:t>
      </w:r>
      <w:proofErr w:type="spellEnd"/>
      <w:r w:rsidRPr="00A16D0E">
        <w:rPr>
          <w:rFonts w:ascii="Times New Roman" w:hAnsi="Times New Roman"/>
          <w:sz w:val="24"/>
          <w:szCs w:val="24"/>
        </w:rPr>
        <w:t>. A pesar de este declive, agrega, paradójicamente “el relato dominante sobre lo que está pasando en los países ricos sigue siendo un relato no de clase media, sino de clase media alta” que no entiende, por mucho que lo intente, a quienes son en realidad los más perjudicados, las clases bajas, y que tiene “una mirada estereotipada sobre la clase obrera”.</w:t>
      </w:r>
    </w:p>
    <w:p w:rsidR="00746D42" w:rsidRPr="0056498E" w:rsidRDefault="00746D42" w:rsidP="00746D42">
      <w:pPr>
        <w:spacing w:line="240" w:lineRule="auto"/>
        <w:jc w:val="both"/>
        <w:rPr>
          <w:rFonts w:ascii="Times New Roman" w:hAnsi="Times New Roman"/>
          <w:sz w:val="24"/>
          <w:szCs w:val="24"/>
        </w:rPr>
      </w:pPr>
      <w:r w:rsidRPr="0056498E">
        <w:rPr>
          <w:rFonts w:ascii="Times New Roman" w:hAnsi="Times New Roman"/>
          <w:sz w:val="24"/>
          <w:szCs w:val="24"/>
        </w:rPr>
        <w:t>Pero además de los ingresos y las aspiraciones, ¿qué define a la clase media? ¿Es una cuestión de cultura, de costumbres, de autoimagen? En parte, uno es de clase media si lo son sus padres: son los padres quienes más influyen en la educación que tendrán los niños, y son los padres quienes tienen propiedades que luego pueden legar a sus hijos. Pero además son ellos quienes transmiten algo que es en buena medida intangible y difícil de explicar (y que tiene que ver con la educación): por un lado, el capital social -las redes de contactos que en el futuro te pueden ofrecer trabajos o estatus dentro de un grupo- y, por el otro, el capital cultural: no solo los conocimientos propios de una persona culta, sino, casi por encima de eso, unos modales, unos gustos y una manera de desenvolverse que sin duda son decisivos en el lugar que acabamos ocupando socialmente.</w:t>
      </w:r>
    </w:p>
    <w:p w:rsidR="00746D42" w:rsidRPr="0056498E" w:rsidRDefault="00746D42" w:rsidP="00746D42">
      <w:pPr>
        <w:spacing w:line="240" w:lineRule="auto"/>
        <w:jc w:val="both"/>
        <w:rPr>
          <w:rFonts w:ascii="Times New Roman" w:hAnsi="Times New Roman"/>
          <w:sz w:val="24"/>
          <w:szCs w:val="24"/>
        </w:rPr>
      </w:pPr>
      <w:r w:rsidRPr="0056498E">
        <w:rPr>
          <w:rFonts w:ascii="Times New Roman" w:hAnsi="Times New Roman"/>
          <w:sz w:val="24"/>
          <w:szCs w:val="24"/>
        </w:rPr>
        <w:t>En esta crisis hemos visto cómo esta calificación de clase media entraba en conflicto con las dos anteriores: mucha gente joven procedente de familias de clase media tiene una educación superior y costumbres y modos propios de ella, pero no dispone de sus ingresos y se ha visto obligada a renunciar a las expectativas de una vida cómoda y con propiedades. Esas personas, ¿siguen perteneciendo a la clase media? En muchos sentidos</w:t>
      </w:r>
      <w:r>
        <w:rPr>
          <w:rFonts w:ascii="Times New Roman" w:hAnsi="Times New Roman"/>
          <w:sz w:val="24"/>
          <w:szCs w:val="24"/>
        </w:rPr>
        <w:t xml:space="preserve"> sí, aunque puede ser</w:t>
      </w:r>
      <w:r w:rsidRPr="0056498E">
        <w:rPr>
          <w:rFonts w:ascii="Times New Roman" w:hAnsi="Times New Roman"/>
          <w:sz w:val="24"/>
          <w:szCs w:val="24"/>
        </w:rPr>
        <w:t xml:space="preserve"> discutible.</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Pero, tal vez, no importe el debate</w:t>
      </w:r>
      <w:r w:rsidRPr="0056498E">
        <w:rPr>
          <w:rFonts w:ascii="Times New Roman" w:hAnsi="Times New Roman"/>
          <w:sz w:val="24"/>
          <w:szCs w:val="24"/>
        </w:rPr>
        <w:t>. Es probable que continúe siendo preferible ser al menos de clase media (en rentas, en expectativas y en “cultura”, por así decirlo) para tener una mejor vida. Pero desde la crisis financiera, se ha caído otro de los mitos que sustentaba el prestigio de la clase media, quizá el principal: la idea de que ésta tiene unos valores morales más elevados, una conducta más recta y una mayor responsabilidad política. En muchos sentidos puede ser así: el dinero, a veces, es capaz de comprar esas cosas</w:t>
      </w:r>
      <w:r>
        <w:rPr>
          <w:rFonts w:ascii="Times New Roman" w:hAnsi="Times New Roman"/>
          <w:sz w:val="24"/>
          <w:szCs w:val="24"/>
        </w:rPr>
        <w:t>. Pero en los últimos años se ha</w:t>
      </w:r>
      <w:r w:rsidRPr="0056498E">
        <w:rPr>
          <w:rFonts w:ascii="Times New Roman" w:hAnsi="Times New Roman"/>
          <w:sz w:val="24"/>
          <w:szCs w:val="24"/>
        </w:rPr>
        <w:t xml:space="preserve"> descubierto que la clase media puede dejarse llevar por pasiones políticas absurdas como cualquiera otra y lanzarse en manos de proyectos colectivos que nada tienen que ver con su supuesta pasión por la estabili</w:t>
      </w:r>
      <w:r>
        <w:rPr>
          <w:rFonts w:ascii="Times New Roman" w:hAnsi="Times New Roman"/>
          <w:sz w:val="24"/>
          <w:szCs w:val="24"/>
        </w:rPr>
        <w:t>dad. Era una mentira que la clase media se había contado a sí misma</w:t>
      </w:r>
      <w:r w:rsidRPr="0056498E">
        <w:rPr>
          <w:rFonts w:ascii="Times New Roman" w:hAnsi="Times New Roman"/>
          <w:sz w:val="24"/>
          <w:szCs w:val="24"/>
        </w:rPr>
        <w:t>.</w:t>
      </w:r>
    </w:p>
    <w:p w:rsidR="00746D42" w:rsidRDefault="00746D42" w:rsidP="00746D42">
      <w:pPr>
        <w:spacing w:before="100" w:beforeAutospacing="1" w:after="100" w:afterAutospacing="1" w:line="240" w:lineRule="auto"/>
        <w:jc w:val="both"/>
        <w:rPr>
          <w:rFonts w:ascii="Times New Roman" w:hAnsi="Times New Roman"/>
          <w:sz w:val="24"/>
          <w:szCs w:val="24"/>
        </w:rPr>
      </w:pPr>
      <w:r w:rsidRPr="00BD0B15">
        <w:rPr>
          <w:rFonts w:ascii="Times New Roman" w:hAnsi="Times New Roman"/>
          <w:sz w:val="24"/>
          <w:szCs w:val="24"/>
        </w:rPr>
        <w:t xml:space="preserve">Fue </w:t>
      </w:r>
      <w:proofErr w:type="spellStart"/>
      <w:r w:rsidRPr="00BD0B15">
        <w:rPr>
          <w:rFonts w:ascii="Times New Roman" w:hAnsi="Times New Roman"/>
          <w:bCs/>
          <w:sz w:val="24"/>
          <w:szCs w:val="24"/>
        </w:rPr>
        <w:t>IsaiahBerlin</w:t>
      </w:r>
      <w:proofErr w:type="spellEnd"/>
      <w:r w:rsidRPr="00BD0B15">
        <w:rPr>
          <w:rFonts w:ascii="Times New Roman" w:hAnsi="Times New Roman"/>
          <w:sz w:val="24"/>
          <w:szCs w:val="24"/>
        </w:rPr>
        <w:t>, un gran liberal, quien dijo una frase prodigiosa: “Yo estoy dispuesto a sacrificar parte de mi libertad, o toda ella, para evitar que brille la desigualdad</w:t>
      </w:r>
      <w:r>
        <w:rPr>
          <w:rFonts w:ascii="Times New Roman" w:hAnsi="Times New Roman"/>
          <w:sz w:val="24"/>
          <w:szCs w:val="24"/>
        </w:rPr>
        <w:t xml:space="preserve"> o que se extienda la miseria”. </w:t>
      </w:r>
      <w:proofErr w:type="spellStart"/>
      <w:r w:rsidRPr="00BD0B15">
        <w:rPr>
          <w:rFonts w:ascii="Times New Roman" w:hAnsi="Times New Roman"/>
          <w:sz w:val="24"/>
          <w:szCs w:val="24"/>
        </w:rPr>
        <w:t>Berlin</w:t>
      </w:r>
      <w:proofErr w:type="spellEnd"/>
      <w:r w:rsidRPr="00BD0B15">
        <w:rPr>
          <w:rFonts w:ascii="Times New Roman" w:hAnsi="Times New Roman"/>
          <w:sz w:val="24"/>
          <w:szCs w:val="24"/>
        </w:rPr>
        <w:t xml:space="preserve">, a quien le preocupaba, sobre todo, el poder de las ideas, exploró como nadie los límites de la libertad. Y los encontró en una reflexión palmaria: “Si mi libertad, o la de mi clase o nación, depende de la miseria de un gran número de seres humanos, el sistema que lo promueve es </w:t>
      </w:r>
      <w:r w:rsidRPr="00BD0B15">
        <w:rPr>
          <w:rFonts w:ascii="Times New Roman" w:hAnsi="Times New Roman"/>
          <w:bCs/>
          <w:sz w:val="24"/>
          <w:szCs w:val="24"/>
        </w:rPr>
        <w:t>injusto e inmoral</w:t>
      </w:r>
      <w:r w:rsidRPr="00BD0B15">
        <w:rPr>
          <w:rFonts w:ascii="Times New Roman" w:hAnsi="Times New Roman"/>
          <w:sz w:val="24"/>
          <w:szCs w:val="24"/>
        </w:rPr>
        <w:t>”.</w:t>
      </w:r>
    </w:p>
    <w:p w:rsidR="00746D42" w:rsidRPr="00D43AB5" w:rsidRDefault="00746D42" w:rsidP="00746D42">
      <w:pPr>
        <w:shd w:val="clear" w:color="auto" w:fill="FFFFFF"/>
        <w:spacing w:after="0" w:line="240" w:lineRule="auto"/>
        <w:jc w:val="both"/>
        <w:textAlignment w:val="baseline"/>
        <w:rPr>
          <w:rFonts w:ascii="Times New Roman" w:hAnsi="Times New Roman"/>
          <w:sz w:val="24"/>
          <w:szCs w:val="24"/>
          <w:shd w:val="clear" w:color="auto" w:fill="FFFFFF"/>
        </w:rPr>
      </w:pPr>
      <w:r w:rsidRPr="00BD0B15">
        <w:rPr>
          <w:rFonts w:ascii="Times New Roman" w:hAnsi="Times New Roman"/>
          <w:sz w:val="24"/>
          <w:szCs w:val="24"/>
          <w:shd w:val="clear" w:color="auto" w:fill="FFFFFF"/>
        </w:rPr>
        <w:lastRenderedPageBreak/>
        <w:t>En un capitalismo globalizado, en el que la economía penetra y perturba las divisiones nacionales de clase</w:t>
      </w:r>
      <w:r w:rsidRPr="00D43AB5">
        <w:rPr>
          <w:rFonts w:ascii="Times New Roman" w:hAnsi="Times New Roman"/>
          <w:sz w:val="24"/>
          <w:szCs w:val="24"/>
          <w:shd w:val="clear" w:color="auto" w:fill="FFFFFF"/>
        </w:rPr>
        <w:t>,</w:t>
      </w:r>
      <w:r w:rsidRPr="00D43AB5">
        <w:rPr>
          <w:rStyle w:val="apple-converted-space"/>
          <w:rFonts w:ascii="Times New Roman" w:hAnsi="Times New Roman"/>
          <w:sz w:val="24"/>
          <w:szCs w:val="24"/>
          <w:shd w:val="clear" w:color="auto" w:fill="FFFFFF"/>
        </w:rPr>
        <w:t> </w:t>
      </w:r>
      <w:hyperlink r:id="rId35" w:tgtFrame="_blank" w:history="1">
        <w:r w:rsidRPr="00D43AB5">
          <w:rPr>
            <w:rStyle w:val="Hipervnculo"/>
            <w:rFonts w:ascii="Times New Roman" w:hAnsi="Times New Roman"/>
            <w:sz w:val="24"/>
            <w:szCs w:val="24"/>
            <w:shd w:val="clear" w:color="auto" w:fill="FFFFFF"/>
          </w:rPr>
          <w:t>las nuevas élites</w:t>
        </w:r>
      </w:hyperlink>
      <w:r w:rsidRPr="00D43AB5">
        <w:rPr>
          <w:rStyle w:val="apple-converted-space"/>
          <w:rFonts w:ascii="Times New Roman" w:hAnsi="Times New Roman"/>
          <w:sz w:val="24"/>
          <w:szCs w:val="24"/>
          <w:shd w:val="clear" w:color="auto" w:fill="FFFFFF"/>
        </w:rPr>
        <w:t> </w:t>
      </w:r>
      <w:r w:rsidRPr="00D43AB5">
        <w:rPr>
          <w:rFonts w:ascii="Times New Roman" w:hAnsi="Times New Roman"/>
          <w:sz w:val="24"/>
          <w:szCs w:val="24"/>
          <w:shd w:val="clear" w:color="auto" w:fill="FFFFFF"/>
        </w:rPr>
        <w:t>se mueven en redes globales y no piensan en términos de territorios, sino de afinidades con personas de su mismo nivel de logro, por lo que acaban conformando una comunidad mundial cuyos miembros tienen mucho más en común entre sí que con el resto de sus compatriotas: puede que cuenten con una residencia en Nueva York, París o Londres, pero son cada vez más una nación en sí mismos. Les unen más los intereses o las actividades que la geografía.</w:t>
      </w:r>
    </w:p>
    <w:p w:rsidR="00746D42" w:rsidRPr="00D43AB5" w:rsidRDefault="00746D42" w:rsidP="00746D42">
      <w:pPr>
        <w:shd w:val="clear" w:color="auto" w:fill="FFFFFF"/>
        <w:spacing w:after="0" w:line="240" w:lineRule="auto"/>
        <w:jc w:val="both"/>
        <w:textAlignment w:val="baseline"/>
        <w:rPr>
          <w:rFonts w:ascii="Times New Roman" w:hAnsi="Times New Roman"/>
          <w:sz w:val="24"/>
          <w:szCs w:val="24"/>
          <w:shd w:val="clear" w:color="auto" w:fill="FFFFFF"/>
        </w:rPr>
      </w:pPr>
    </w:p>
    <w:p w:rsidR="00746D42" w:rsidRPr="00BD0B15" w:rsidRDefault="00746D42" w:rsidP="00746D42">
      <w:pPr>
        <w:shd w:val="clear" w:color="auto" w:fill="FFFFFF"/>
        <w:spacing w:after="0" w:line="240" w:lineRule="auto"/>
        <w:jc w:val="both"/>
        <w:textAlignment w:val="baseline"/>
        <w:rPr>
          <w:rFonts w:ascii="Times New Roman" w:hAnsi="Times New Roman"/>
          <w:sz w:val="24"/>
          <w:szCs w:val="24"/>
          <w:shd w:val="clear" w:color="auto" w:fill="FFFFFF"/>
        </w:rPr>
      </w:pPr>
      <w:r w:rsidRPr="00D43AB5">
        <w:rPr>
          <w:rFonts w:ascii="Times New Roman" w:hAnsi="Times New Roman"/>
          <w:sz w:val="24"/>
          <w:szCs w:val="24"/>
          <w:shd w:val="clear" w:color="auto" w:fill="FFFFFF"/>
        </w:rPr>
        <w:t>Pero esto tiene consecuencias, porque</w:t>
      </w:r>
      <w:r w:rsidRPr="00D43AB5">
        <w:rPr>
          <w:rStyle w:val="apple-converted-space"/>
          <w:rFonts w:ascii="Times New Roman" w:hAnsi="Times New Roman"/>
          <w:sz w:val="24"/>
          <w:szCs w:val="24"/>
          <w:shd w:val="clear" w:color="auto" w:fill="FFFFFF"/>
        </w:rPr>
        <w:t> </w:t>
      </w:r>
      <w:hyperlink r:id="rId36" w:tgtFrame="_blank" w:history="1">
        <w:r w:rsidRPr="00D43AB5">
          <w:rPr>
            <w:rStyle w:val="Hipervnculo"/>
            <w:rFonts w:ascii="Times New Roman" w:hAnsi="Times New Roman"/>
            <w:sz w:val="24"/>
            <w:szCs w:val="24"/>
            <w:shd w:val="clear" w:color="auto" w:fill="FFFFFF"/>
          </w:rPr>
          <w:t>como asegura</w:t>
        </w:r>
      </w:hyperlink>
      <w:r w:rsidRPr="00D43AB5">
        <w:rPr>
          <w:rStyle w:val="apple-converted-space"/>
          <w:rFonts w:ascii="Times New Roman" w:hAnsi="Times New Roman"/>
          <w:sz w:val="24"/>
          <w:szCs w:val="24"/>
          <w:shd w:val="clear" w:color="auto" w:fill="FFFFFF"/>
        </w:rPr>
        <w:t> </w:t>
      </w:r>
      <w:r w:rsidRPr="00D43AB5">
        <w:rPr>
          <w:rFonts w:ascii="Times New Roman" w:hAnsi="Times New Roman"/>
          <w:sz w:val="24"/>
          <w:szCs w:val="24"/>
          <w:shd w:val="clear" w:color="auto" w:fill="FFFFFF"/>
        </w:rPr>
        <w:t>en su nuevo libro</w:t>
      </w:r>
      <w:r w:rsidRPr="00BD0B15">
        <w:rPr>
          <w:rFonts w:ascii="Times New Roman" w:hAnsi="Times New Roman"/>
          <w:sz w:val="24"/>
          <w:szCs w:val="24"/>
          <w:shd w:val="clear" w:color="auto" w:fill="FFFFFF"/>
        </w:rPr>
        <w:t>, “</w:t>
      </w:r>
      <w:proofErr w:type="spellStart"/>
      <w:r w:rsidRPr="00BD0B15">
        <w:rPr>
          <w:rFonts w:ascii="Times New Roman" w:hAnsi="Times New Roman"/>
          <w:sz w:val="24"/>
          <w:szCs w:val="24"/>
          <w:shd w:val="clear" w:color="auto" w:fill="FFFFFF"/>
        </w:rPr>
        <w:t>DreamHoarders</w:t>
      </w:r>
      <w:proofErr w:type="spellEnd"/>
      <w:r w:rsidRPr="00BD0B15">
        <w:rPr>
          <w:rFonts w:ascii="Times New Roman" w:hAnsi="Times New Roman"/>
          <w:sz w:val="24"/>
          <w:szCs w:val="24"/>
          <w:shd w:val="clear" w:color="auto" w:fill="FFFFFF"/>
        </w:rPr>
        <w:t>”, el profesor de economía y “</w:t>
      </w:r>
      <w:proofErr w:type="spellStart"/>
      <w:r w:rsidRPr="00BD0B15">
        <w:rPr>
          <w:rFonts w:ascii="Times New Roman" w:hAnsi="Times New Roman"/>
          <w:sz w:val="24"/>
          <w:szCs w:val="24"/>
          <w:shd w:val="clear" w:color="auto" w:fill="FFFFFF"/>
        </w:rPr>
        <w:t>fellow</w:t>
      </w:r>
      <w:proofErr w:type="spellEnd"/>
      <w:r w:rsidRPr="00BD0B15">
        <w:rPr>
          <w:rFonts w:ascii="Times New Roman" w:hAnsi="Times New Roman"/>
          <w:sz w:val="24"/>
          <w:szCs w:val="24"/>
          <w:shd w:val="clear" w:color="auto" w:fill="FFFFFF"/>
        </w:rPr>
        <w:t xml:space="preserve">” en la Brookings </w:t>
      </w:r>
      <w:proofErr w:type="spellStart"/>
      <w:r w:rsidRPr="00BD0B15">
        <w:rPr>
          <w:rFonts w:ascii="Times New Roman" w:hAnsi="Times New Roman"/>
          <w:sz w:val="24"/>
          <w:szCs w:val="24"/>
          <w:shd w:val="clear" w:color="auto" w:fill="FFFFFF"/>
        </w:rPr>
        <w:t>Institution</w:t>
      </w:r>
      <w:proofErr w:type="spellEnd"/>
      <w:r w:rsidRPr="00BD0B15">
        <w:rPr>
          <w:rStyle w:val="apple-converted-space"/>
          <w:rFonts w:ascii="Times New Roman" w:hAnsi="Times New Roman"/>
          <w:sz w:val="24"/>
          <w:szCs w:val="24"/>
          <w:shd w:val="clear" w:color="auto" w:fill="FFFFFF"/>
        </w:rPr>
        <w:t> </w:t>
      </w:r>
      <w:r w:rsidRPr="00BD0B15">
        <w:rPr>
          <w:rFonts w:ascii="Times New Roman" w:hAnsi="Times New Roman"/>
          <w:bCs/>
          <w:sz w:val="24"/>
          <w:szCs w:val="24"/>
          <w:bdr w:val="none" w:sz="0" w:space="0" w:color="auto" w:frame="1"/>
          <w:shd w:val="clear" w:color="auto" w:fill="FFFFFF"/>
        </w:rPr>
        <w:t xml:space="preserve">Richard </w:t>
      </w:r>
      <w:proofErr w:type="spellStart"/>
      <w:r w:rsidRPr="00BD0B15">
        <w:rPr>
          <w:rFonts w:ascii="Times New Roman" w:hAnsi="Times New Roman"/>
          <w:bCs/>
          <w:sz w:val="24"/>
          <w:szCs w:val="24"/>
          <w:bdr w:val="none" w:sz="0" w:space="0" w:color="auto" w:frame="1"/>
          <w:shd w:val="clear" w:color="auto" w:fill="FFFFFF"/>
        </w:rPr>
        <w:t>Reeves</w:t>
      </w:r>
      <w:proofErr w:type="spellEnd"/>
      <w:r w:rsidRPr="00BD0B15">
        <w:rPr>
          <w:rFonts w:ascii="Times New Roman" w:hAnsi="Times New Roman"/>
          <w:sz w:val="24"/>
          <w:szCs w:val="24"/>
          <w:shd w:val="clear" w:color="auto" w:fill="FFFFFF"/>
        </w:rPr>
        <w:t>, está generándose una brecha enorme entre el 20% de la sociedad y el resto. Las concentraciones no solo se realizan para disponer de más músculo financiero, conseguir más clientes, ampliar mercados, etc., sino para obtener más recursos para quienes forman parte de la élite de directivos e inversores de estas firmas, lo cual tiende a reforzar a quienes ya están arriba. Y en varios sentidos. No se trata solo de que tengan muchas más posibilidades de reproducir esas posiciones de ventaja que el resto, sino de que</w:t>
      </w:r>
      <w:r w:rsidRPr="00BD0B15">
        <w:rPr>
          <w:rStyle w:val="apple-converted-space"/>
          <w:rFonts w:ascii="Times New Roman" w:hAnsi="Times New Roman"/>
          <w:sz w:val="24"/>
          <w:szCs w:val="24"/>
          <w:shd w:val="clear" w:color="auto" w:fill="FFFFFF"/>
        </w:rPr>
        <w:t> </w:t>
      </w:r>
      <w:r w:rsidRPr="00BD0B15">
        <w:rPr>
          <w:rFonts w:ascii="Times New Roman" w:hAnsi="Times New Roman"/>
          <w:bCs/>
          <w:sz w:val="24"/>
          <w:szCs w:val="24"/>
          <w:bdr w:val="none" w:sz="0" w:space="0" w:color="auto" w:frame="1"/>
          <w:shd w:val="clear" w:color="auto" w:fill="FFFFFF"/>
        </w:rPr>
        <w:t>también acumulan mucho más poder</w:t>
      </w:r>
      <w:r w:rsidRPr="00BD0B15">
        <w:rPr>
          <w:rFonts w:ascii="Times New Roman" w:hAnsi="Times New Roman"/>
          <w:sz w:val="24"/>
          <w:szCs w:val="24"/>
          <w:shd w:val="clear" w:color="auto" w:fill="FFFFFF"/>
        </w:rPr>
        <w:t>.</w:t>
      </w:r>
    </w:p>
    <w:p w:rsidR="00746D42" w:rsidRPr="00BD0B15" w:rsidRDefault="00746D42" w:rsidP="00746D42">
      <w:pPr>
        <w:shd w:val="clear" w:color="auto" w:fill="FFFFFF"/>
        <w:spacing w:after="0" w:line="240" w:lineRule="auto"/>
        <w:jc w:val="both"/>
        <w:textAlignment w:val="baseline"/>
        <w:rPr>
          <w:rFonts w:ascii="Times New Roman" w:hAnsi="Times New Roman"/>
          <w:sz w:val="24"/>
          <w:szCs w:val="24"/>
          <w:shd w:val="clear" w:color="auto" w:fill="FFFFFF"/>
        </w:rPr>
      </w:pPr>
    </w:p>
    <w:p w:rsidR="00746D42" w:rsidRPr="00BD0B15" w:rsidRDefault="00746D42" w:rsidP="00746D42">
      <w:pPr>
        <w:pStyle w:val="NormalWeb"/>
        <w:shd w:val="clear" w:color="auto" w:fill="FFFFFF"/>
        <w:spacing w:before="0" w:beforeAutospacing="0" w:after="0" w:afterAutospacing="0"/>
        <w:jc w:val="both"/>
        <w:textAlignment w:val="baseline"/>
      </w:pPr>
      <w:r w:rsidRPr="00BD0B15">
        <w:t>Y eso es</w:t>
      </w:r>
      <w:r w:rsidRPr="00BD0B15">
        <w:rPr>
          <w:rStyle w:val="apple-converted-space"/>
          <w:rFonts w:eastAsiaTheme="majorEastAsia"/>
        </w:rPr>
        <w:t> </w:t>
      </w:r>
      <w:r w:rsidRPr="00BD0B15">
        <w:rPr>
          <w:bCs/>
          <w:bdr w:val="none" w:sz="0" w:space="0" w:color="auto" w:frame="1"/>
        </w:rPr>
        <w:t>una forma de redistribución del poder que es especialmente peligrosa para las sociedades</w:t>
      </w:r>
      <w:r w:rsidRPr="00BD0B15">
        <w:t>, porque unos lo acumulan y otros carecen por completo de él. Lo es en la posesión de recursos, pero también en opciones vitales. Estamos en la sociedad de la excepción: las normas valen para todo el mundo, menos para unos cuantos actores que tienen la capacidad de lograr ventajas.</w:t>
      </w:r>
    </w:p>
    <w:p w:rsidR="00746D42" w:rsidRPr="00BD0B15" w:rsidRDefault="00746D42" w:rsidP="00746D42">
      <w:pPr>
        <w:pStyle w:val="NormalWeb"/>
        <w:shd w:val="clear" w:color="auto" w:fill="FFFFFF"/>
        <w:spacing w:before="0" w:beforeAutospacing="0" w:after="0" w:afterAutospacing="0"/>
        <w:jc w:val="both"/>
        <w:textAlignment w:val="baseline"/>
      </w:pPr>
    </w:p>
    <w:p w:rsidR="00746D42" w:rsidRPr="00BD0B15" w:rsidRDefault="00746D42" w:rsidP="00746D42">
      <w:pPr>
        <w:pStyle w:val="NormalWeb"/>
        <w:shd w:val="clear" w:color="auto" w:fill="FFFFFF"/>
        <w:spacing w:before="0" w:beforeAutospacing="0" w:after="0" w:afterAutospacing="0"/>
        <w:jc w:val="both"/>
        <w:textAlignment w:val="baseline"/>
        <w:rPr>
          <w:bCs/>
          <w:bdr w:val="none" w:sz="0" w:space="0" w:color="auto" w:frame="1"/>
        </w:rPr>
      </w:pPr>
      <w:r w:rsidRPr="00BD0B15">
        <w:t xml:space="preserve">Por eso, como dice </w:t>
      </w:r>
      <w:proofErr w:type="spellStart"/>
      <w:r w:rsidRPr="00BD0B15">
        <w:t>Reeves</w:t>
      </w:r>
      <w:proofErr w:type="spellEnd"/>
      <w:r w:rsidRPr="00BD0B15">
        <w:t>, esta desigualdad creciente no es solo culpa de actores que utilizan las ventajas que poseen, sino de un sistema político y económico que incentiva y refuerza ese tipo de actitudes.</w:t>
      </w:r>
      <w:r w:rsidRPr="00BD0B15">
        <w:rPr>
          <w:rStyle w:val="apple-converted-space"/>
          <w:rFonts w:eastAsiaTheme="majorEastAsia"/>
        </w:rPr>
        <w:t> </w:t>
      </w:r>
      <w:r w:rsidRPr="00BD0B15">
        <w:rPr>
          <w:bCs/>
          <w:bdr w:val="none" w:sz="0" w:space="0" w:color="auto" w:frame="1"/>
        </w:rPr>
        <w:t>Si el pez grande se come todo, tenemos un grave problema.</w:t>
      </w:r>
    </w:p>
    <w:p w:rsidR="00746D42" w:rsidRPr="00BD0B15" w:rsidRDefault="00746D42" w:rsidP="00746D42">
      <w:pPr>
        <w:pStyle w:val="NormalWeb"/>
        <w:shd w:val="clear" w:color="auto" w:fill="FFFFFF"/>
        <w:spacing w:before="0" w:beforeAutospacing="0" w:after="0" w:afterAutospacing="0"/>
        <w:jc w:val="both"/>
        <w:textAlignment w:val="baseline"/>
        <w:rPr>
          <w:bCs/>
          <w:bdr w:val="none" w:sz="0" w:space="0" w:color="auto" w:frame="1"/>
        </w:rPr>
      </w:pPr>
    </w:p>
    <w:p w:rsidR="00746D42" w:rsidRDefault="00746D42" w:rsidP="00746D42">
      <w:pPr>
        <w:pStyle w:val="NormalWeb"/>
        <w:shd w:val="clear" w:color="auto" w:fill="FFFFFF"/>
        <w:spacing w:before="0" w:beforeAutospacing="0" w:after="0" w:afterAutospacing="0"/>
        <w:jc w:val="both"/>
        <w:textAlignment w:val="baseline"/>
        <w:rPr>
          <w:bCs/>
          <w:bdr w:val="none" w:sz="0" w:space="0" w:color="auto" w:frame="1"/>
        </w:rPr>
      </w:pPr>
      <w:r w:rsidRPr="00BD0B15">
        <w:rPr>
          <w:bCs/>
          <w:bdr w:val="none" w:sz="0" w:space="0" w:color="auto" w:frame="1"/>
        </w:rPr>
        <w:t>Para entender este embrollo hay que olvidar todos los tópicos habituales. No busque usted quién lucha contra el librecambio, quién defiende la globalización o quién combate el libre movimiento de capitales. Imagine más bien un escenario de agentes donde todos y cada uno pelean por su propio interés, trazando unos y otros alianzas temporales y contradictorias que enseguida van a resolverse en conflicto para dejar paso a otro mapa de alianzas nuevas. Todos y cada uno negocian, pactan y se engañan (y, a veces, algo más grave) en el mismo tablero. Es un escenario de desnuda lucha por la supervivencia y por el poder.</w:t>
      </w:r>
    </w:p>
    <w:p w:rsidR="00746D42" w:rsidRDefault="00746D42" w:rsidP="00746D42">
      <w:pPr>
        <w:pStyle w:val="NormalWeb"/>
        <w:shd w:val="clear" w:color="auto" w:fill="FFFFFF"/>
        <w:spacing w:before="0" w:beforeAutospacing="0" w:after="0" w:afterAutospacing="0"/>
        <w:jc w:val="both"/>
        <w:textAlignment w:val="baseline"/>
        <w:rPr>
          <w:bCs/>
          <w:bdr w:val="none" w:sz="0" w:space="0" w:color="auto" w:frame="1"/>
        </w:rPr>
      </w:pPr>
    </w:p>
    <w:p w:rsidR="00746D42" w:rsidRPr="008C55BE" w:rsidRDefault="00746D42" w:rsidP="00746D42">
      <w:pPr>
        <w:spacing w:line="240" w:lineRule="auto"/>
        <w:rPr>
          <w:rFonts w:ascii="Times New Roman" w:hAnsi="Times New Roman"/>
          <w:b/>
          <w:sz w:val="24"/>
          <w:szCs w:val="24"/>
        </w:rPr>
      </w:pPr>
      <w:r w:rsidRPr="008C55BE">
        <w:rPr>
          <w:rFonts w:ascii="Times New Roman" w:hAnsi="Times New Roman"/>
          <w:b/>
          <w:sz w:val="24"/>
          <w:szCs w:val="24"/>
        </w:rPr>
        <w:t>La preocupante tendencia de los salarios sobre el PIB</w:t>
      </w:r>
      <w:r>
        <w:rPr>
          <w:rFonts w:ascii="Times New Roman" w:hAnsi="Times New Roman"/>
          <w:b/>
          <w:sz w:val="24"/>
          <w:szCs w:val="24"/>
        </w:rPr>
        <w:t xml:space="preserve"> (¿el trabajo puede valer cero?)</w:t>
      </w:r>
    </w:p>
    <w:p w:rsidR="00746D42" w:rsidRDefault="00746D42" w:rsidP="00746D42">
      <w:pPr>
        <w:pStyle w:val="selectionshareable"/>
        <w:shd w:val="clear" w:color="auto" w:fill="FFFFFF"/>
        <w:spacing w:before="0" w:beforeAutospacing="0" w:after="0" w:afterAutospacing="0"/>
        <w:jc w:val="both"/>
        <w:textAlignment w:val="baseline"/>
      </w:pPr>
      <w:r w:rsidRPr="00090B48">
        <w:t xml:space="preserve">Durante décadas, los salarios han mantenido una tendencia constante y dominante como parte del PIB en los países desarrollados. No obstante, en los últimos años se ha observado una pérdida de peso de las rentas del trabajo en beneficio de las rentas del capital, un giro brusco que ha logrado focalizar la atención de parte de las instituciones y expertos, por los preocupantes efectos que puede tener sobre la sociedad. Además, la caída de los salarios sobre el PIB resulta una evidencia más de la </w:t>
      </w:r>
      <w:r w:rsidRPr="00A02604">
        <w:t>creciente</w:t>
      </w:r>
      <w:r w:rsidRPr="00A02604">
        <w:rPr>
          <w:rStyle w:val="apple-converted-space"/>
          <w:rFonts w:eastAsiaTheme="majorEastAsia"/>
        </w:rPr>
        <w:t> </w:t>
      </w:r>
      <w:hyperlink r:id="rId37" w:tooltip="La desigualdad de rentas en España" w:history="1">
        <w:r w:rsidRPr="008C55BE">
          <w:rPr>
            <w:rStyle w:val="Hipervnculo"/>
            <w:rFonts w:eastAsiaTheme="majorEastAsia"/>
            <w:bdr w:val="none" w:sz="0" w:space="0" w:color="auto" w:frame="1"/>
          </w:rPr>
          <w:t>desigualdad de rentas</w:t>
        </w:r>
      </w:hyperlink>
      <w:r w:rsidRPr="00A02604">
        <w:rPr>
          <w:rStyle w:val="apple-converted-space"/>
          <w:rFonts w:eastAsiaTheme="majorEastAsia"/>
        </w:rPr>
        <w:t> </w:t>
      </w:r>
      <w:r w:rsidRPr="00A02604">
        <w:t xml:space="preserve">dentro </w:t>
      </w:r>
      <w:r w:rsidRPr="00090B48">
        <w:t>de las economías avanzadas.</w:t>
      </w:r>
    </w:p>
    <w:p w:rsidR="00746D42" w:rsidRDefault="00746D42" w:rsidP="00746D42">
      <w:pPr>
        <w:pStyle w:val="selectionshareable"/>
        <w:shd w:val="clear" w:color="auto" w:fill="FFFFFF"/>
        <w:spacing w:before="0" w:beforeAutospacing="0" w:after="0" w:afterAutospacing="0"/>
        <w:jc w:val="both"/>
        <w:textAlignment w:val="baseline"/>
      </w:pPr>
    </w:p>
    <w:p w:rsidR="00746D42" w:rsidRPr="00090B48" w:rsidRDefault="00746D42" w:rsidP="00746D42">
      <w:pPr>
        <w:pStyle w:val="selectionshareable"/>
        <w:shd w:val="clear" w:color="auto" w:fill="FFFFFF"/>
        <w:spacing w:before="0" w:beforeAutospacing="0" w:after="300" w:afterAutospacing="0"/>
        <w:jc w:val="both"/>
        <w:textAlignment w:val="baseline"/>
      </w:pPr>
      <w:r w:rsidRPr="00090B48">
        <w:t xml:space="preserve">A partir de 1980, las rentas del trabajo iniciaron una tendencia descendente en los países desarrollados. En el caso de España, los salarios han pasado de representar el 67% del PIB (medido por el lado de la renta) hasta el 54% en 2015, una descenso de 13 puntos porcentuales que podría continuar. En otros países avanzados como Francia o Alemania, el </w:t>
      </w:r>
      <w:r w:rsidRPr="00090B48">
        <w:lastRenderedPageBreak/>
        <w:t>descenso ha sido inferior, pero igualmente pronunciado, o como en el caso de Italia donde la caída del peso de los salarios ha sobrepasado la de España.</w:t>
      </w:r>
    </w:p>
    <w:p w:rsidR="00746D42" w:rsidRDefault="00746D42" w:rsidP="00746D42">
      <w:pPr>
        <w:pStyle w:val="selectionshareable"/>
        <w:shd w:val="clear" w:color="auto" w:fill="FFFFFF"/>
        <w:spacing w:before="0" w:beforeAutospacing="0" w:after="300" w:afterAutospacing="0"/>
        <w:jc w:val="both"/>
        <w:textAlignment w:val="baseline"/>
      </w:pPr>
      <w:r w:rsidRPr="00090B48">
        <w:t>Esta forma de medición divide el PIB entre remuneración de asalariados (sueldos, salarios y las cotizaciones sociales), excedente bruto de explotación (alquileres, intereses, beneficios del empresario y rentas mixtas) e impuestos netos sobre la producción. Sin embargo, los datos empleados en el siguiente gráfico agregan las rentas mixtas (trabajadores por cuenta ajena o autónomos) a la remuneración total de los asalariados, para analizar con mayor detalle la evolución de los salarios sobre el PIB.</w:t>
      </w:r>
    </w:p>
    <w:p w:rsidR="00746D42" w:rsidRPr="00090B48" w:rsidRDefault="00F26D51" w:rsidP="00746D42">
      <w:pPr>
        <w:pStyle w:val="selectionshareable"/>
        <w:shd w:val="clear" w:color="auto" w:fill="FFFFFF"/>
        <w:spacing w:before="0" w:beforeAutospacing="0" w:after="300" w:afterAutospacing="0"/>
        <w:jc w:val="both"/>
        <w:textAlignment w:val="baseline"/>
      </w:pPr>
      <w:r>
        <w:rPr>
          <w:noProof/>
          <w:lang w:val="en-GB" w:eastAsia="en-GB"/>
        </w:rPr>
        <w:drawing>
          <wp:inline distT="0" distB="0" distL="0" distR="0">
            <wp:extent cx="5384800" cy="3168650"/>
            <wp:effectExtent l="19050" t="0" r="6350" b="0"/>
            <wp:docPr id="3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1"/>
                    <pic:cNvPicPr>
                      <a:picLocks noChangeAspect="1" noChangeArrowheads="1"/>
                    </pic:cNvPicPr>
                  </pic:nvPicPr>
                  <pic:blipFill>
                    <a:blip r:embed="rId38"/>
                    <a:srcRect/>
                    <a:stretch>
                      <a:fillRect/>
                    </a:stretch>
                  </pic:blipFill>
                  <pic:spPr bwMode="auto">
                    <a:xfrm>
                      <a:off x="0" y="0"/>
                      <a:ext cx="5384800" cy="3168650"/>
                    </a:xfrm>
                    <a:prstGeom prst="rect">
                      <a:avLst/>
                    </a:prstGeom>
                    <a:noFill/>
                    <a:ln w="9525">
                      <a:noFill/>
                      <a:miter lim="800000"/>
                      <a:headEnd/>
                      <a:tailEnd/>
                    </a:ln>
                  </pic:spPr>
                </pic:pic>
              </a:graphicData>
            </a:graphic>
          </wp:inline>
        </w:drawing>
      </w:r>
    </w:p>
    <w:p w:rsidR="00746D42" w:rsidRPr="00090B48" w:rsidRDefault="00746D42" w:rsidP="00746D42">
      <w:pPr>
        <w:pStyle w:val="Ttulo2"/>
        <w:shd w:val="clear" w:color="auto" w:fill="FFFFFF"/>
        <w:spacing w:before="300" w:after="150" w:line="240" w:lineRule="auto"/>
        <w:jc w:val="both"/>
        <w:textAlignment w:val="baseline"/>
        <w:rPr>
          <w:rFonts w:ascii="Times New Roman" w:hAnsi="Times New Roman" w:cs="Times New Roman"/>
          <w:b w:val="0"/>
          <w:bCs w:val="0"/>
          <w:color w:val="auto"/>
          <w:sz w:val="24"/>
          <w:szCs w:val="24"/>
        </w:rPr>
      </w:pPr>
      <w:r w:rsidRPr="00090B48">
        <w:rPr>
          <w:rFonts w:ascii="Times New Roman" w:hAnsi="Times New Roman" w:cs="Times New Roman"/>
          <w:b w:val="0"/>
          <w:bCs w:val="0"/>
          <w:color w:val="auto"/>
          <w:sz w:val="24"/>
          <w:szCs w:val="24"/>
        </w:rPr>
        <w:t>Consecuencias negativas</w:t>
      </w:r>
    </w:p>
    <w:p w:rsidR="00746D42" w:rsidRPr="00090B48" w:rsidRDefault="00746D42" w:rsidP="00746D42">
      <w:pPr>
        <w:pStyle w:val="selectionshareable"/>
        <w:shd w:val="clear" w:color="auto" w:fill="FFFFFF"/>
        <w:spacing w:before="0" w:beforeAutospacing="0" w:after="300" w:afterAutospacing="0"/>
        <w:jc w:val="both"/>
        <w:textAlignment w:val="baseline"/>
      </w:pPr>
      <w:r w:rsidRPr="00090B48">
        <w:t xml:space="preserve">En el trabajo de la Organización para la Cooperación y </w:t>
      </w:r>
      <w:r>
        <w:t>el Desarrollo Económico (OCDE) “</w:t>
      </w:r>
      <w:r w:rsidRPr="00090B48">
        <w:t>La Participación del T</w:t>
      </w:r>
      <w:r>
        <w:t>rabajo en las Economías del G20”, se destaca que “</w:t>
      </w:r>
      <w:r w:rsidRPr="00090B48">
        <w:t>la tendencia a la baja de las rentas del trabajo puede tener consecuencias negativas importantes. Por ejemplo, las mejoras a nivel macroeconómico podrían no trasladarse en incrementos de los</w:t>
      </w:r>
      <w:r>
        <w:t xml:space="preserve"> ingresos reales de los hogares”</w:t>
      </w:r>
      <w:r w:rsidRPr="00090B48">
        <w:t>.</w:t>
      </w:r>
    </w:p>
    <w:p w:rsidR="00746D42" w:rsidRPr="00FD678D" w:rsidRDefault="00746D42" w:rsidP="00746D42">
      <w:pPr>
        <w:pStyle w:val="selectionshareable"/>
        <w:shd w:val="clear" w:color="auto" w:fill="FFFFFF"/>
        <w:spacing w:before="0" w:beforeAutospacing="0" w:after="0" w:afterAutospacing="0"/>
        <w:jc w:val="both"/>
        <w:textAlignment w:val="baseline"/>
      </w:pPr>
      <w:r w:rsidRPr="00090B48">
        <w:t xml:space="preserve">Por otro lado, los datos muestran que esta tendencia termina afectando al bienestar de las sociedades. Un peso cada vez mayor de las rentas del capital sobre el PIB suele estar directamente relacionado con una mayor desigualdad en la distribución de la </w:t>
      </w:r>
      <w:r w:rsidRPr="00FD678D">
        <w:t>renta</w:t>
      </w:r>
      <w:r w:rsidRPr="008C55BE">
        <w:t>,</w:t>
      </w:r>
      <w:r w:rsidRPr="008C55BE">
        <w:rPr>
          <w:rStyle w:val="apple-converted-space"/>
          <w:rFonts w:eastAsiaTheme="majorEastAsia"/>
        </w:rPr>
        <w:t> </w:t>
      </w:r>
      <w:hyperlink r:id="rId39" w:history="1">
        <w:r w:rsidRPr="008C55BE">
          <w:rPr>
            <w:rStyle w:val="Hipervnculo"/>
            <w:rFonts w:eastAsiaTheme="majorEastAsia"/>
            <w:bdr w:val="none" w:sz="0" w:space="0" w:color="auto" w:frame="1"/>
          </w:rPr>
          <w:t xml:space="preserve">como ha mostrado el economista francés Thomas </w:t>
        </w:r>
        <w:proofErr w:type="spellStart"/>
        <w:r w:rsidRPr="008C55BE">
          <w:rPr>
            <w:rStyle w:val="Hipervnculo"/>
            <w:rFonts w:eastAsiaTheme="majorEastAsia"/>
            <w:bdr w:val="none" w:sz="0" w:space="0" w:color="auto" w:frame="1"/>
          </w:rPr>
          <w:t>Piketty</w:t>
        </w:r>
        <w:proofErr w:type="spellEnd"/>
      </w:hyperlink>
      <w:r w:rsidRPr="008C55BE">
        <w:rPr>
          <w:rStyle w:val="apple-converted-space"/>
          <w:rFonts w:eastAsiaTheme="majorEastAsia"/>
        </w:rPr>
        <w:t> </w:t>
      </w:r>
      <w:r>
        <w:t>en su obra “</w:t>
      </w:r>
      <w:r w:rsidRPr="00FD678D">
        <w:t>El Capital en el Siglo XXI</w:t>
      </w:r>
      <w:r>
        <w:t>”</w:t>
      </w:r>
      <w:r w:rsidRPr="00FD678D">
        <w:t>.</w:t>
      </w:r>
    </w:p>
    <w:p w:rsidR="00746D42" w:rsidRPr="00FD678D" w:rsidRDefault="00746D42" w:rsidP="00746D42">
      <w:pPr>
        <w:pStyle w:val="selectionshareable"/>
        <w:shd w:val="clear" w:color="auto" w:fill="FFFFFF"/>
        <w:spacing w:before="0" w:beforeAutospacing="0" w:after="0" w:afterAutospacing="0"/>
        <w:jc w:val="both"/>
        <w:textAlignment w:val="baseline"/>
      </w:pPr>
    </w:p>
    <w:p w:rsidR="00746D42" w:rsidRDefault="00746D42" w:rsidP="00746D42">
      <w:pPr>
        <w:pStyle w:val="selectionshareable"/>
        <w:shd w:val="clear" w:color="auto" w:fill="FFFFFF"/>
        <w:spacing w:before="0" w:beforeAutospacing="0" w:after="300" w:afterAutospacing="0"/>
        <w:jc w:val="both"/>
        <w:textAlignment w:val="baseline"/>
      </w:pPr>
      <w:r w:rsidRPr="00090B48">
        <w:t>La menor fuerza de los salarios también ha evidenciado tener consecuencias políticas relevantes. Como destaca el informe de la OCDE, esta situación puede obstaculizar la implementación de políticas pro-mercado y en favor de la globalización económica. </w:t>
      </w:r>
    </w:p>
    <w:p w:rsidR="00746D42" w:rsidRPr="00090B48" w:rsidRDefault="00746D42" w:rsidP="00746D42">
      <w:pPr>
        <w:pStyle w:val="selectionshareable"/>
        <w:shd w:val="clear" w:color="auto" w:fill="FFFFFF"/>
        <w:spacing w:before="0" w:beforeAutospacing="0" w:after="300" w:afterAutospacing="0"/>
        <w:jc w:val="both"/>
        <w:textAlignment w:val="baseline"/>
      </w:pPr>
      <w:r w:rsidRPr="00090B48">
        <w:t xml:space="preserve">Por último, pero no menos importante, el menor peso de los salarios puede afectar al crecimiento a través de </w:t>
      </w:r>
      <w:r w:rsidRPr="00FD678D">
        <w:t>un</w:t>
      </w:r>
      <w:r w:rsidRPr="00FD678D">
        <w:rPr>
          <w:rStyle w:val="apple-converted-space"/>
          <w:rFonts w:eastAsiaTheme="majorEastAsia"/>
        </w:rPr>
        <w:t> </w:t>
      </w:r>
      <w:hyperlink r:id="rId40" w:history="1">
        <w:r w:rsidRPr="008C55BE">
          <w:rPr>
            <w:rStyle w:val="Hipervnculo"/>
            <w:rFonts w:eastAsiaTheme="majorEastAsia"/>
            <w:bdr w:val="none" w:sz="0" w:space="0" w:color="auto" w:frame="1"/>
          </w:rPr>
          <w:t>menor consumo de los hogares y una menor inversión</w:t>
        </w:r>
      </w:hyperlink>
      <w:r w:rsidRPr="00A02604">
        <w:rPr>
          <w:rStyle w:val="apple-converted-space"/>
          <w:rFonts w:eastAsiaTheme="majorEastAsia"/>
        </w:rPr>
        <w:t> </w:t>
      </w:r>
      <w:r w:rsidRPr="00FD678D">
        <w:t xml:space="preserve">por parte </w:t>
      </w:r>
      <w:r w:rsidRPr="00090B48">
        <w:t>del sector privado.</w:t>
      </w:r>
    </w:p>
    <w:p w:rsidR="00746D42" w:rsidRPr="00090B48" w:rsidRDefault="00746D42" w:rsidP="00746D42">
      <w:pPr>
        <w:pStyle w:val="Ttulo2"/>
        <w:shd w:val="clear" w:color="auto" w:fill="FFFFFF"/>
        <w:spacing w:before="300" w:after="150" w:line="240" w:lineRule="auto"/>
        <w:jc w:val="both"/>
        <w:textAlignment w:val="baseline"/>
        <w:rPr>
          <w:rFonts w:ascii="Times New Roman" w:hAnsi="Times New Roman" w:cs="Times New Roman"/>
          <w:b w:val="0"/>
          <w:bCs w:val="0"/>
          <w:color w:val="auto"/>
          <w:sz w:val="24"/>
          <w:szCs w:val="24"/>
        </w:rPr>
      </w:pPr>
      <w:r w:rsidRPr="00090B48">
        <w:rPr>
          <w:rFonts w:ascii="Times New Roman" w:hAnsi="Times New Roman" w:cs="Times New Roman"/>
          <w:b w:val="0"/>
          <w:bCs w:val="0"/>
          <w:color w:val="auto"/>
          <w:sz w:val="24"/>
          <w:szCs w:val="24"/>
        </w:rPr>
        <w:lastRenderedPageBreak/>
        <w:t>Por qué caen las rentas salariales</w:t>
      </w:r>
    </w:p>
    <w:p w:rsidR="00746D42" w:rsidRPr="00090B48" w:rsidRDefault="00746D42" w:rsidP="00746D42">
      <w:pPr>
        <w:pStyle w:val="selectionshareable"/>
        <w:shd w:val="clear" w:color="auto" w:fill="FFFFFF"/>
        <w:spacing w:before="0" w:beforeAutospacing="0" w:after="300" w:afterAutospacing="0"/>
        <w:jc w:val="both"/>
        <w:textAlignment w:val="baseline"/>
      </w:pPr>
      <w:r>
        <w:t>L</w:t>
      </w:r>
      <w:r w:rsidRPr="00090B48">
        <w:t>a Organización Internacional del Trabajo (OIT</w:t>
      </w:r>
      <w:r>
        <w:t>) sostiene en un su documento “</w:t>
      </w:r>
      <w:r w:rsidRPr="00090B48">
        <w:t>¿Por qué los salarios están cayendo? Análisis de los determinan</w:t>
      </w:r>
      <w:r>
        <w:t>tes desde la óptica de la renta”, que la “</w:t>
      </w:r>
      <w:proofErr w:type="spellStart"/>
      <w:r>
        <w:t>financiarización</w:t>
      </w:r>
      <w:proofErr w:type="spellEnd"/>
      <w:r>
        <w:t>”</w:t>
      </w:r>
      <w:r w:rsidRPr="00090B48">
        <w:t xml:space="preserve"> de la economía está provocando la caída relativa de los salarios. Por un lado, ahora las empresas tienen la opción de invertir tanto en la economía real (que puede tener ciertos beneficios sobre los trabajadores) como en activos financieros, ya sea a nivel doméstico o internacional, con unos efectos nulos o neutros sobre las rentas del trabajo.</w:t>
      </w:r>
    </w:p>
    <w:p w:rsidR="00746D42" w:rsidRPr="00090B48" w:rsidRDefault="00746D42" w:rsidP="00746D42">
      <w:pPr>
        <w:pStyle w:val="selectionshareable"/>
        <w:shd w:val="clear" w:color="auto" w:fill="FFFFFF"/>
        <w:spacing w:before="0" w:beforeAutospacing="0" w:after="300" w:afterAutospacing="0"/>
        <w:jc w:val="both"/>
        <w:textAlignment w:val="baseline"/>
      </w:pPr>
      <w:r w:rsidRPr="00090B48">
        <w:t xml:space="preserve">Por otro lado, los accionistas han ido ganando poder respecto a los trabajadores. Las empresas se ven obligadas de cierto modo a priorizar la generación de valor para el accionista, lo que ha contribuido a que los pagos por dividendo hayan crecido drásticamente en las últimas décadas. El beneficio distribuido o pago por dividendos se encuadra dentro de las rentas del capital, y obviamente todo beneficio distribuido es dinero que no se dedica a </w:t>
      </w:r>
      <w:r>
        <w:t>la inversión “real”</w:t>
      </w:r>
      <w:r w:rsidRPr="00090B48">
        <w:t xml:space="preserve"> para abrir nuevas plantas, mejorar los bienes producidos o contratar nuevos trabajadores.</w:t>
      </w:r>
    </w:p>
    <w:p w:rsidR="00746D42" w:rsidRPr="00090B48" w:rsidRDefault="00746D42" w:rsidP="00746D42">
      <w:pPr>
        <w:pStyle w:val="selectionshareable"/>
        <w:shd w:val="clear" w:color="auto" w:fill="FFFFFF"/>
        <w:spacing w:before="0" w:beforeAutospacing="0" w:after="300" w:afterAutospacing="0"/>
        <w:jc w:val="both"/>
        <w:textAlignment w:val="baseline"/>
      </w:pPr>
      <w:r w:rsidRPr="00090B48">
        <w:t xml:space="preserve">Por último, tanto el trabajo de la OCDE como el de la OIT coinciden en señalar a la </w:t>
      </w:r>
      <w:proofErr w:type="spellStart"/>
      <w:r w:rsidRPr="00090B48">
        <w:t>gloablización</w:t>
      </w:r>
      <w:proofErr w:type="spellEnd"/>
      <w:r w:rsidRPr="00090B48">
        <w:t xml:space="preserve"> como otro de los fenómenos que está restando presencia a los salarios respecto al PIB en los países avanzados. La globalización ha intensificado la competencia dentro del factor trabajo (trabajadores) con la entrada de países con mano de obra abundante, como China o India.</w:t>
      </w:r>
    </w:p>
    <w:p w:rsidR="00746D42" w:rsidRPr="00090B48" w:rsidRDefault="00746D42" w:rsidP="00746D42">
      <w:pPr>
        <w:pStyle w:val="selectionshareable"/>
        <w:shd w:val="clear" w:color="auto" w:fill="FFFFFF"/>
        <w:spacing w:before="0" w:beforeAutospacing="0" w:after="300" w:afterAutospacing="0"/>
        <w:jc w:val="both"/>
        <w:textAlignment w:val="baseline"/>
      </w:pPr>
      <w:r w:rsidRPr="00090B48">
        <w:t>Por tanto, la mayor conexión entre las economías del mundo ha podido moderar sustancialmente los salarios a nivel agregado en los países desarrollados, mientras que a la vez podría haber jugado a favor del capital y de los trabajadores más cualificados.</w:t>
      </w:r>
    </w:p>
    <w:p w:rsidR="00746D42" w:rsidRDefault="00746D42" w:rsidP="00746D42">
      <w:pPr>
        <w:pStyle w:val="selectionshareable"/>
        <w:shd w:val="clear" w:color="auto" w:fill="FFFFFF"/>
        <w:spacing w:before="0" w:beforeAutospacing="0" w:after="300" w:afterAutospacing="0"/>
        <w:jc w:val="both"/>
        <w:textAlignment w:val="baseline"/>
      </w:pPr>
      <w:r w:rsidRPr="00090B48">
        <w:t>Todos estos factores están contribuyendo al descenso de la participación de las rentas salariales en el PIB. El trabajo tiene cada vez menor transcendencia dentro del proceso productivo y esto desemboca en una caída relativa de la remuneración de ese factor de producción frente a otros. El dominio de los salarios en el PIB está cerca de llegar a su fin, ahora la cuestión es dónde encontrará suelo esta tendencia.</w:t>
      </w:r>
    </w:p>
    <w:p w:rsidR="00746D42" w:rsidRPr="00090B48" w:rsidRDefault="00F26D51" w:rsidP="00746D42">
      <w:pPr>
        <w:pStyle w:val="selectionshareable"/>
        <w:shd w:val="clear" w:color="auto" w:fill="FFFFFF"/>
        <w:spacing w:before="0" w:beforeAutospacing="0" w:after="300" w:afterAutospacing="0"/>
        <w:jc w:val="both"/>
        <w:textAlignment w:val="baseline"/>
      </w:pPr>
      <w:r>
        <w:rPr>
          <w:noProof/>
          <w:lang w:val="en-GB" w:eastAsia="en-GB"/>
        </w:rPr>
        <w:drawing>
          <wp:inline distT="0" distB="0" distL="0" distR="0">
            <wp:extent cx="5448300" cy="2984500"/>
            <wp:effectExtent l="19050" t="0" r="0" b="0"/>
            <wp:docPr id="32" name="Imagen 48" descr="fi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8" descr="fig5"/>
                    <pic:cNvPicPr>
                      <a:picLocks noChangeAspect="1" noChangeArrowheads="1"/>
                    </pic:cNvPicPr>
                  </pic:nvPicPr>
                  <pic:blipFill>
                    <a:blip r:embed="rId41"/>
                    <a:srcRect/>
                    <a:stretch>
                      <a:fillRect/>
                    </a:stretch>
                  </pic:blipFill>
                  <pic:spPr bwMode="auto">
                    <a:xfrm>
                      <a:off x="0" y="0"/>
                      <a:ext cx="5448300" cy="2984500"/>
                    </a:xfrm>
                    <a:prstGeom prst="rect">
                      <a:avLst/>
                    </a:prstGeom>
                    <a:noFill/>
                    <a:ln w="9525">
                      <a:noFill/>
                      <a:miter lim="800000"/>
                      <a:headEnd/>
                      <a:tailEnd/>
                    </a:ln>
                  </pic:spPr>
                </pic:pic>
              </a:graphicData>
            </a:graphic>
          </wp:inline>
        </w:drawing>
      </w:r>
    </w:p>
    <w:p w:rsidR="00746D42" w:rsidRDefault="00746D42" w:rsidP="00746D42">
      <w:pPr>
        <w:spacing w:line="240" w:lineRule="auto"/>
        <w:rPr>
          <w:rFonts w:ascii="Times New Roman" w:hAnsi="Times New Roman"/>
          <w:sz w:val="24"/>
          <w:szCs w:val="24"/>
        </w:rPr>
      </w:pPr>
      <w:r>
        <w:rPr>
          <w:rFonts w:ascii="Times New Roman" w:hAnsi="Times New Roman"/>
          <w:sz w:val="24"/>
          <w:szCs w:val="24"/>
        </w:rPr>
        <w:lastRenderedPageBreak/>
        <w:t xml:space="preserve">- </w:t>
      </w:r>
      <w:r w:rsidRPr="0029767E">
        <w:rPr>
          <w:rFonts w:ascii="Times New Roman" w:hAnsi="Times New Roman"/>
          <w:sz w:val="24"/>
          <w:szCs w:val="24"/>
          <w:u w:val="single"/>
        </w:rPr>
        <w:t xml:space="preserve">La </w:t>
      </w:r>
      <w:proofErr w:type="spellStart"/>
      <w:r w:rsidRPr="0029767E">
        <w:rPr>
          <w:rFonts w:ascii="Times New Roman" w:hAnsi="Times New Roman"/>
          <w:sz w:val="24"/>
          <w:szCs w:val="24"/>
          <w:u w:val="single"/>
        </w:rPr>
        <w:t>Fed</w:t>
      </w:r>
      <w:proofErr w:type="spellEnd"/>
      <w:r w:rsidRPr="0029767E">
        <w:rPr>
          <w:rFonts w:ascii="Times New Roman" w:hAnsi="Times New Roman"/>
          <w:sz w:val="24"/>
          <w:szCs w:val="24"/>
          <w:u w:val="single"/>
        </w:rPr>
        <w:t xml:space="preserve"> reconoce que la tecnología y la globalización están aniquilando a la clase media</w:t>
      </w:r>
      <w:r>
        <w:rPr>
          <w:rFonts w:ascii="Times New Roman" w:hAnsi="Times New Roman"/>
          <w:sz w:val="24"/>
          <w:szCs w:val="24"/>
        </w:rPr>
        <w:t xml:space="preserve"> (El Economista - </w:t>
      </w:r>
      <w:r w:rsidRPr="0029767E">
        <w:rPr>
          <w:rFonts w:ascii="Times New Roman" w:hAnsi="Times New Roman"/>
          <w:b/>
          <w:sz w:val="24"/>
          <w:szCs w:val="24"/>
        </w:rPr>
        <w:t>13/7/17</w:t>
      </w:r>
      <w:r>
        <w:rPr>
          <w:rFonts w:ascii="Times New Roman" w:hAnsi="Times New Roman"/>
          <w:sz w:val="24"/>
          <w:szCs w:val="24"/>
        </w:rPr>
        <w:t>)</w:t>
      </w:r>
    </w:p>
    <w:p w:rsidR="00746D42" w:rsidRPr="00DD35B8" w:rsidRDefault="00746D42" w:rsidP="00746D42">
      <w:pPr>
        <w:pStyle w:val="selectionshareable"/>
        <w:shd w:val="clear" w:color="auto" w:fill="FFFFFF"/>
        <w:spacing w:before="0" w:beforeAutospacing="0" w:after="300" w:afterAutospacing="0"/>
        <w:jc w:val="both"/>
        <w:textAlignment w:val="baseline"/>
        <w:rPr>
          <w:color w:val="000000"/>
          <w:u w:val="single"/>
        </w:rPr>
      </w:pPr>
      <w:r w:rsidRPr="00DD35B8">
        <w:rPr>
          <w:color w:val="FF0000"/>
          <w:u w:val="single"/>
        </w:rPr>
        <w:t xml:space="preserve">La tecnología y la globalización están eliminando la clase media en los países </w:t>
      </w:r>
      <w:proofErr w:type="spellStart"/>
      <w:r w:rsidRPr="00DD35B8">
        <w:rPr>
          <w:color w:val="FF0000"/>
          <w:u w:val="single"/>
        </w:rPr>
        <w:t>desarrollados.</w:t>
      </w:r>
      <w:r w:rsidRPr="00DD35B8">
        <w:rPr>
          <w:color w:val="000000"/>
          <w:u w:val="single"/>
        </w:rPr>
        <w:t>Janet</w:t>
      </w:r>
      <w:proofErr w:type="spellEnd"/>
      <w:r w:rsidRPr="00DD35B8">
        <w:rPr>
          <w:color w:val="000000"/>
          <w:u w:val="single"/>
        </w:rPr>
        <w:t xml:space="preserve"> </w:t>
      </w:r>
      <w:proofErr w:type="spellStart"/>
      <w:r w:rsidRPr="00DD35B8">
        <w:rPr>
          <w:color w:val="000000"/>
          <w:u w:val="single"/>
        </w:rPr>
        <w:t>Yellen</w:t>
      </w:r>
      <w:proofErr w:type="spellEnd"/>
      <w:r w:rsidRPr="00DD35B8">
        <w:rPr>
          <w:color w:val="000000"/>
          <w:u w:val="single"/>
        </w:rPr>
        <w:t>, presidenta de la Reserva Federal de EEUU, reconoció ayer ante el Congreso que los salarios y los puestos de trabajo que requieren una calificación baja o media están disminuyendo, lo que presiona a la baja las rentas procedentes del trabajo e intensifica la desigualdad de ingresos.</w:t>
      </w:r>
    </w:p>
    <w:p w:rsidR="00746D42" w:rsidRPr="00DD35B8" w:rsidRDefault="00746D42" w:rsidP="00746D42">
      <w:pPr>
        <w:pStyle w:val="selectionshareable"/>
        <w:shd w:val="clear" w:color="auto" w:fill="FFFFFF"/>
        <w:spacing w:before="0" w:beforeAutospacing="0" w:after="300" w:afterAutospacing="0"/>
        <w:jc w:val="both"/>
        <w:textAlignment w:val="baseline"/>
        <w:rPr>
          <w:color w:val="FF0000"/>
          <w:u w:val="single"/>
        </w:rPr>
      </w:pPr>
      <w:r>
        <w:rPr>
          <w:color w:val="FF0000"/>
          <w:u w:val="single"/>
        </w:rPr>
        <w:t>“</w:t>
      </w:r>
      <w:r w:rsidRPr="00DD35B8">
        <w:rPr>
          <w:color w:val="FF0000"/>
          <w:u w:val="single"/>
        </w:rPr>
        <w:t>Los salarios y los trabajos de las familias de clase media han ido perdiendo peso y disminuyendo sus oportunidades. Los salarios de la clase media han sufrido una presión a la baja, por una lado el cambio tecnológico ha eliminado puestos de trabajo y la globalización ha reform</w:t>
      </w:r>
      <w:r>
        <w:rPr>
          <w:color w:val="FF0000"/>
          <w:u w:val="single"/>
        </w:rPr>
        <w:t>ado el impacto de la tecnología”</w:t>
      </w:r>
      <w:r w:rsidRPr="00DD35B8">
        <w:rPr>
          <w:color w:val="FF0000"/>
          <w:u w:val="single"/>
        </w:rPr>
        <w:t>, ha sentenciado la presidenta de la Reserva Federal.</w:t>
      </w:r>
    </w:p>
    <w:p w:rsidR="00746D42" w:rsidRPr="00DD35B8" w:rsidRDefault="00746D42" w:rsidP="00746D42">
      <w:pPr>
        <w:pStyle w:val="selectionshareable"/>
        <w:shd w:val="clear" w:color="auto" w:fill="FFFFFF"/>
        <w:spacing w:before="0" w:beforeAutospacing="0" w:after="0" w:afterAutospacing="0"/>
        <w:jc w:val="both"/>
        <w:textAlignment w:val="baseline"/>
        <w:rPr>
          <w:color w:val="FF0000"/>
          <w:u w:val="single"/>
        </w:rPr>
      </w:pPr>
      <w:proofErr w:type="spellStart"/>
      <w:r>
        <w:rPr>
          <w:color w:val="FF0000"/>
          <w:u w:val="single"/>
        </w:rPr>
        <w:t>Yellen</w:t>
      </w:r>
      <w:proofErr w:type="spellEnd"/>
      <w:r>
        <w:rPr>
          <w:color w:val="FF0000"/>
          <w:u w:val="single"/>
        </w:rPr>
        <w:t xml:space="preserve"> ha querido “culpar”</w:t>
      </w:r>
      <w:r w:rsidRPr="00DD35B8">
        <w:rPr>
          <w:color w:val="FF0000"/>
          <w:u w:val="single"/>
        </w:rPr>
        <w:t xml:space="preserve"> a la tecnología de la mayor parte de este proceso, en línea con los trabajos realizados por algunos investigadores como Michael J. </w:t>
      </w:r>
      <w:proofErr w:type="spellStart"/>
      <w:r w:rsidRPr="00DD35B8">
        <w:rPr>
          <w:color w:val="FF0000"/>
          <w:u w:val="single"/>
        </w:rPr>
        <w:t>Hicks</w:t>
      </w:r>
      <w:proofErr w:type="spellEnd"/>
      <w:r w:rsidRPr="00DD35B8">
        <w:rPr>
          <w:color w:val="FF0000"/>
          <w:u w:val="single"/>
        </w:rPr>
        <w:t xml:space="preserve">, profesor de Economía en el Miller </w:t>
      </w:r>
      <w:proofErr w:type="spellStart"/>
      <w:r w:rsidRPr="00DD35B8">
        <w:rPr>
          <w:color w:val="FF0000"/>
          <w:u w:val="single"/>
        </w:rPr>
        <w:t>College</w:t>
      </w:r>
      <w:proofErr w:type="spellEnd"/>
      <w:r w:rsidRPr="00DD35B8">
        <w:rPr>
          <w:color w:val="FF0000"/>
          <w:u w:val="single"/>
        </w:rPr>
        <w:t xml:space="preserve"> of Business, y </w:t>
      </w:r>
      <w:proofErr w:type="spellStart"/>
      <w:r w:rsidRPr="00DD35B8">
        <w:rPr>
          <w:color w:val="FF0000"/>
          <w:u w:val="single"/>
        </w:rPr>
        <w:t>SrikantDevaraj</w:t>
      </w:r>
      <w:proofErr w:type="spellEnd"/>
      <w:r w:rsidRPr="00DD35B8">
        <w:rPr>
          <w:color w:val="FF0000"/>
          <w:u w:val="single"/>
        </w:rPr>
        <w:t xml:space="preserve">, investigador del Center </w:t>
      </w:r>
      <w:proofErr w:type="spellStart"/>
      <w:r w:rsidRPr="00DD35B8">
        <w:rPr>
          <w:color w:val="FF0000"/>
          <w:u w:val="single"/>
        </w:rPr>
        <w:t>for</w:t>
      </w:r>
      <w:proofErr w:type="spellEnd"/>
      <w:r w:rsidRPr="00DD35B8">
        <w:rPr>
          <w:color w:val="FF0000"/>
          <w:u w:val="single"/>
        </w:rPr>
        <w:t xml:space="preserve"> Business and </w:t>
      </w:r>
      <w:proofErr w:type="spellStart"/>
      <w:r w:rsidRPr="00DD35B8">
        <w:rPr>
          <w:color w:val="FF0000"/>
          <w:u w:val="single"/>
        </w:rPr>
        <w:t>EconomicResearch</w:t>
      </w:r>
      <w:proofErr w:type="spellEnd"/>
      <w:r w:rsidRPr="00DD35B8">
        <w:rPr>
          <w:color w:val="FF0000"/>
          <w:u w:val="single"/>
        </w:rPr>
        <w:t>, que sostienen que </w:t>
      </w:r>
      <w:hyperlink r:id="rId42" w:history="1">
        <w:r w:rsidRPr="00DD35B8">
          <w:rPr>
            <w:rStyle w:val="Hipervnculo"/>
            <w:rFonts w:eastAsiaTheme="majorEastAsia"/>
            <w:color w:val="FF0000"/>
            <w:bdr w:val="none" w:sz="0" w:space="0" w:color="auto" w:frame="1"/>
          </w:rPr>
          <w:t>de forma abrumadora, el mayor impacto sobre el empleo ha sido el aumento de la productividad.</w:t>
        </w:r>
      </w:hyperlink>
      <w:r w:rsidRPr="00DD35B8">
        <w:rPr>
          <w:color w:val="FF0000"/>
          <w:u w:val="single"/>
        </w:rPr>
        <w:t> Ahora se produce más cantidad de bienes y servicios con menos capital humano y con más capital físico (edificios, máquinas, equipos técnicos y tecnologías usadas en el proceso intermedio de producción).</w:t>
      </w:r>
    </w:p>
    <w:p w:rsidR="00746D42" w:rsidRPr="0029767E" w:rsidRDefault="00746D42" w:rsidP="00746D42">
      <w:pPr>
        <w:pStyle w:val="selectionshareable"/>
        <w:shd w:val="clear" w:color="auto" w:fill="FFFFFF"/>
        <w:spacing w:before="0" w:beforeAutospacing="0" w:after="0" w:afterAutospacing="0"/>
        <w:jc w:val="both"/>
        <w:textAlignment w:val="baseline"/>
        <w:rPr>
          <w:color w:val="000000"/>
        </w:rPr>
      </w:pPr>
    </w:p>
    <w:p w:rsidR="00746D42" w:rsidRPr="00DD35B8" w:rsidRDefault="00746D42" w:rsidP="00746D42">
      <w:pPr>
        <w:pStyle w:val="selectionshareable"/>
        <w:shd w:val="clear" w:color="auto" w:fill="FFFFFF"/>
        <w:spacing w:before="0" w:beforeAutospacing="0" w:after="300" w:afterAutospacing="0"/>
        <w:jc w:val="both"/>
        <w:textAlignment w:val="baseline"/>
        <w:rPr>
          <w:color w:val="FF0000"/>
          <w:u w:val="single"/>
        </w:rPr>
      </w:pPr>
      <w:r>
        <w:rPr>
          <w:color w:val="FF0000"/>
          <w:u w:val="single"/>
        </w:rPr>
        <w:t>“</w:t>
      </w:r>
      <w:r w:rsidRPr="00DD35B8">
        <w:rPr>
          <w:color w:val="FF0000"/>
          <w:u w:val="single"/>
        </w:rPr>
        <w:t xml:space="preserve">Casi el 88% (entre 1999 y 2013) de los empleos perdido en las industria se pueden atribuir el fuerte crecimiento de la productividad de las fábricas de EEUU debido </w:t>
      </w:r>
      <w:r>
        <w:rPr>
          <w:color w:val="FF0000"/>
          <w:u w:val="single"/>
        </w:rPr>
        <w:t>al mayor uso del factor capital”</w:t>
      </w:r>
      <w:r w:rsidRPr="00DD35B8">
        <w:rPr>
          <w:color w:val="FF0000"/>
          <w:u w:val="single"/>
        </w:rPr>
        <w:t>, aseguran estos expertos.</w:t>
      </w:r>
    </w:p>
    <w:p w:rsidR="00746D42" w:rsidRPr="00DD35B8" w:rsidRDefault="00746D42" w:rsidP="00746D42">
      <w:pPr>
        <w:pStyle w:val="selectionshareable"/>
        <w:shd w:val="clear" w:color="auto" w:fill="FFFFFF"/>
        <w:spacing w:before="0" w:beforeAutospacing="0" w:after="300" w:afterAutospacing="0"/>
        <w:jc w:val="both"/>
        <w:textAlignment w:val="baseline"/>
        <w:rPr>
          <w:color w:val="FF0000"/>
          <w:u w:val="single"/>
        </w:rPr>
      </w:pPr>
      <w:r w:rsidRPr="00DD35B8">
        <w:rPr>
          <w:color w:val="FF0000"/>
          <w:u w:val="single"/>
        </w:rPr>
        <w:t xml:space="preserve">Además, </w:t>
      </w:r>
      <w:proofErr w:type="spellStart"/>
      <w:r w:rsidRPr="00DD35B8">
        <w:rPr>
          <w:color w:val="FF0000"/>
          <w:u w:val="single"/>
        </w:rPr>
        <w:t>Ye</w:t>
      </w:r>
      <w:r>
        <w:rPr>
          <w:color w:val="FF0000"/>
          <w:u w:val="single"/>
        </w:rPr>
        <w:t>llen</w:t>
      </w:r>
      <w:proofErr w:type="spellEnd"/>
      <w:r>
        <w:rPr>
          <w:color w:val="FF0000"/>
          <w:u w:val="single"/>
        </w:rPr>
        <w:t xml:space="preserve"> también ha reconocido que “</w:t>
      </w:r>
      <w:r w:rsidRPr="00DD35B8">
        <w:rPr>
          <w:color w:val="FF0000"/>
          <w:u w:val="single"/>
        </w:rPr>
        <w:t>durante varios años, las empresas estadounidenses han estado sentados sobre mucho dinero y no han querido invertir al ri</w:t>
      </w:r>
      <w:r>
        <w:rPr>
          <w:color w:val="FF0000"/>
          <w:u w:val="single"/>
        </w:rPr>
        <w:t>tmo que nos hubiera gustado ver”</w:t>
      </w:r>
      <w:r w:rsidRPr="00DD35B8">
        <w:rPr>
          <w:color w:val="FF0000"/>
          <w:u w:val="single"/>
        </w:rPr>
        <w:t>.</w:t>
      </w:r>
    </w:p>
    <w:p w:rsidR="00746D42" w:rsidRPr="00DD35B8" w:rsidRDefault="00746D42" w:rsidP="00746D42">
      <w:pPr>
        <w:pStyle w:val="selectionshareable"/>
        <w:shd w:val="clear" w:color="auto" w:fill="FFFFFF"/>
        <w:spacing w:before="0" w:beforeAutospacing="0" w:after="300" w:afterAutospacing="0"/>
        <w:jc w:val="both"/>
        <w:textAlignment w:val="baseline"/>
        <w:rPr>
          <w:color w:val="000000"/>
          <w:u w:val="single"/>
        </w:rPr>
      </w:pPr>
      <w:r w:rsidRPr="00DD35B8">
        <w:rPr>
          <w:color w:val="000000"/>
          <w:u w:val="single"/>
        </w:rPr>
        <w:t xml:space="preserve">Esa falta de inversión doméstica, ya sea en nuevas plantas o contrataciones, tampoco ha ayudado a la hora de generar empleos y presionar al alza los salarios. En junio, la economía de EEUU </w:t>
      </w:r>
      <w:proofErr w:type="spellStart"/>
      <w:r w:rsidRPr="00DD35B8">
        <w:rPr>
          <w:color w:val="000000"/>
          <w:u w:val="single"/>
        </w:rPr>
        <w:t>creo</w:t>
      </w:r>
      <w:proofErr w:type="spellEnd"/>
      <w:r w:rsidRPr="00DD35B8">
        <w:rPr>
          <w:color w:val="000000"/>
          <w:u w:val="single"/>
        </w:rPr>
        <w:t xml:space="preserve"> 222.000 empleos, mientras que la tasa de paro se encuentra en el 4,4%, ambos datos son muy buenos, pero los salarios no acompañan.</w:t>
      </w:r>
    </w:p>
    <w:p w:rsidR="00746D42" w:rsidRPr="005E6345" w:rsidRDefault="00F26D51" w:rsidP="00746D42">
      <w:pPr>
        <w:shd w:val="clear" w:color="auto" w:fill="FFFFFF"/>
        <w:spacing w:line="240" w:lineRule="auto"/>
        <w:jc w:val="both"/>
        <w:textAlignment w:val="baseline"/>
        <w:rPr>
          <w:rFonts w:ascii="Times New Roman" w:hAnsi="Times New Roman"/>
          <w:color w:val="000000"/>
          <w:sz w:val="24"/>
          <w:szCs w:val="24"/>
        </w:rPr>
      </w:pPr>
      <w:r>
        <w:rPr>
          <w:rFonts w:ascii="Times New Roman" w:hAnsi="Times New Roman"/>
          <w:noProof/>
          <w:color w:val="000000"/>
          <w:sz w:val="24"/>
          <w:szCs w:val="24"/>
          <w:lang w:val="en-GB" w:eastAsia="en-GB"/>
        </w:rPr>
        <w:drawing>
          <wp:inline distT="0" distB="0" distL="0" distR="0">
            <wp:extent cx="5721350" cy="2279650"/>
            <wp:effectExtent l="19050" t="0" r="0" b="0"/>
            <wp:docPr id="33" name="Imagen 36" descr="http://s03.s3c.es/imag/_v0/770x347/2/9/d/crecimiento-salario-ho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6" descr="http://s03.s3c.es/imag/_v0/770x347/2/9/d/crecimiento-salario-hora.jpg"/>
                    <pic:cNvPicPr>
                      <a:picLocks noChangeAspect="1" noChangeArrowheads="1"/>
                    </pic:cNvPicPr>
                  </pic:nvPicPr>
                  <pic:blipFill>
                    <a:blip r:embed="rId43"/>
                    <a:srcRect/>
                    <a:stretch>
                      <a:fillRect/>
                    </a:stretch>
                  </pic:blipFill>
                  <pic:spPr bwMode="auto">
                    <a:xfrm>
                      <a:off x="0" y="0"/>
                      <a:ext cx="5721350" cy="2279650"/>
                    </a:xfrm>
                    <a:prstGeom prst="rect">
                      <a:avLst/>
                    </a:prstGeom>
                    <a:noFill/>
                    <a:ln w="9525">
                      <a:noFill/>
                      <a:miter lim="800000"/>
                      <a:headEnd/>
                      <a:tailEnd/>
                    </a:ln>
                  </pic:spPr>
                </pic:pic>
              </a:graphicData>
            </a:graphic>
          </wp:inline>
        </w:drawing>
      </w:r>
      <w:r w:rsidR="00746D42" w:rsidRPr="0092023D">
        <w:rPr>
          <w:rFonts w:ascii="Times New Roman" w:hAnsi="Times New Roman"/>
          <w:bCs/>
          <w:sz w:val="24"/>
          <w:szCs w:val="24"/>
        </w:rPr>
        <w:t>Crecimiento interanual del salario por hora en EEUU. // Fuente: Reserva Federal de San Luis</w:t>
      </w:r>
    </w:p>
    <w:p w:rsidR="00746D42" w:rsidRPr="00DD35B8" w:rsidRDefault="00746D42" w:rsidP="00746D42">
      <w:pPr>
        <w:pStyle w:val="selectionshareable"/>
        <w:shd w:val="clear" w:color="auto" w:fill="FFFFFF"/>
        <w:spacing w:before="0" w:beforeAutospacing="0" w:after="300" w:afterAutospacing="0"/>
        <w:jc w:val="both"/>
        <w:textAlignment w:val="baseline"/>
        <w:rPr>
          <w:color w:val="FF0000"/>
          <w:u w:val="single"/>
        </w:rPr>
      </w:pPr>
      <w:r w:rsidRPr="00DD35B8">
        <w:rPr>
          <w:color w:val="FF0000"/>
          <w:u w:val="single"/>
        </w:rPr>
        <w:lastRenderedPageBreak/>
        <w:t>El crecimiento salarial crece a un ritmo del 2,5% anual, un nivel que se encuentra alrededor de un punto porcentual por debajo del que se registró en los años previos a la crisis financiera.</w:t>
      </w:r>
    </w:p>
    <w:p w:rsidR="00746D42" w:rsidRPr="0029767E" w:rsidRDefault="00746D42" w:rsidP="00746D42">
      <w:pPr>
        <w:pStyle w:val="Ttulo2"/>
        <w:shd w:val="clear" w:color="auto" w:fill="FFFFFF"/>
        <w:spacing w:before="300" w:after="150" w:line="240" w:lineRule="auto"/>
        <w:jc w:val="both"/>
        <w:textAlignment w:val="baseline"/>
        <w:rPr>
          <w:rFonts w:ascii="Times New Roman" w:hAnsi="Times New Roman" w:cs="Times New Roman"/>
          <w:b w:val="0"/>
          <w:bCs w:val="0"/>
          <w:color w:val="000000"/>
          <w:sz w:val="24"/>
          <w:szCs w:val="24"/>
        </w:rPr>
      </w:pPr>
      <w:r w:rsidRPr="0029767E">
        <w:rPr>
          <w:rFonts w:ascii="Times New Roman" w:hAnsi="Times New Roman" w:cs="Times New Roman"/>
          <w:b w:val="0"/>
          <w:bCs w:val="0"/>
          <w:color w:val="000000"/>
          <w:sz w:val="24"/>
          <w:szCs w:val="24"/>
        </w:rPr>
        <w:t>En Europa la situación es la misma</w:t>
      </w:r>
    </w:p>
    <w:p w:rsidR="00746D42" w:rsidRPr="00DD35B8" w:rsidRDefault="00746D42" w:rsidP="00746D42">
      <w:pPr>
        <w:pStyle w:val="selectionshareable"/>
        <w:shd w:val="clear" w:color="auto" w:fill="FFFFFF"/>
        <w:spacing w:before="0" w:beforeAutospacing="0" w:after="0" w:afterAutospacing="0"/>
        <w:jc w:val="both"/>
        <w:textAlignment w:val="baseline"/>
        <w:rPr>
          <w:color w:val="FF0000"/>
          <w:u w:val="single"/>
        </w:rPr>
      </w:pPr>
      <w:r w:rsidRPr="00DD35B8">
        <w:rPr>
          <w:color w:val="FF0000"/>
          <w:u w:val="single"/>
        </w:rPr>
        <w:t>Esta tendencia que preocupa a la Reserva Federal de EEUU también está en la lista de problemas del Banco Central Europeo. En la eurozona también </w:t>
      </w:r>
      <w:hyperlink r:id="rId44" w:tooltip="Un mercado laboral de ricos y pobres" w:history="1">
        <w:r w:rsidRPr="00DD35B8">
          <w:rPr>
            <w:rStyle w:val="Hipervnculo"/>
            <w:rFonts w:eastAsiaTheme="majorEastAsia"/>
            <w:color w:val="FF0000"/>
            <w:bdr w:val="none" w:sz="0" w:space="0" w:color="auto" w:frame="1"/>
          </w:rPr>
          <w:t>está desapareciendo la clase media</w:t>
        </w:r>
      </w:hyperlink>
      <w:r w:rsidRPr="00DD35B8">
        <w:rPr>
          <w:color w:val="FF0000"/>
          <w:u w:val="single"/>
        </w:rPr>
        <w:t> con unos efectos similares a los de EEUU.</w:t>
      </w:r>
    </w:p>
    <w:p w:rsidR="00746D42" w:rsidRPr="0029767E" w:rsidRDefault="00746D42" w:rsidP="00746D42">
      <w:pPr>
        <w:pStyle w:val="selectionshareable"/>
        <w:shd w:val="clear" w:color="auto" w:fill="FFFFFF"/>
        <w:spacing w:before="0" w:beforeAutospacing="0" w:after="0" w:afterAutospacing="0"/>
        <w:jc w:val="both"/>
        <w:textAlignment w:val="baseline"/>
        <w:rPr>
          <w:color w:val="000000"/>
        </w:rPr>
      </w:pPr>
    </w:p>
    <w:p w:rsidR="00746D42" w:rsidRPr="00DD35B8" w:rsidRDefault="00746D42" w:rsidP="00746D42">
      <w:pPr>
        <w:pStyle w:val="selectionshareable"/>
        <w:shd w:val="clear" w:color="auto" w:fill="FFFFFF"/>
        <w:spacing w:before="0" w:beforeAutospacing="0" w:after="300" w:afterAutospacing="0"/>
        <w:jc w:val="both"/>
        <w:textAlignment w:val="baseline"/>
        <w:rPr>
          <w:color w:val="FF0000"/>
          <w:u w:val="single"/>
        </w:rPr>
      </w:pPr>
      <w:r w:rsidRPr="00DD35B8">
        <w:rPr>
          <w:color w:val="FF0000"/>
          <w:u w:val="single"/>
        </w:rPr>
        <w:t xml:space="preserve">Como destacan los economistas de </w:t>
      </w:r>
      <w:proofErr w:type="spellStart"/>
      <w:r w:rsidRPr="00DD35B8">
        <w:rPr>
          <w:color w:val="FF0000"/>
          <w:u w:val="single"/>
        </w:rPr>
        <w:t>CaixaBankResearch</w:t>
      </w:r>
      <w:proofErr w:type="spellEnd"/>
      <w:r>
        <w:rPr>
          <w:color w:val="FF0000"/>
          <w:u w:val="single"/>
        </w:rPr>
        <w:t xml:space="preserve"> en su último informe mensual, “</w:t>
      </w:r>
      <w:r w:rsidRPr="00DD35B8">
        <w:rPr>
          <w:color w:val="FF0000"/>
          <w:u w:val="single"/>
        </w:rPr>
        <w:t>el mercado laboral europeo está cada vez más polarizado: el aumento del empleo es especialmente pronunciado en ocupaciones de cualificaciones y salarios altos, y en ocupaciones de c</w:t>
      </w:r>
      <w:r>
        <w:rPr>
          <w:color w:val="FF0000"/>
          <w:u w:val="single"/>
        </w:rPr>
        <w:t>ualificaciones y salarios bajos”</w:t>
      </w:r>
      <w:r w:rsidRPr="00DD35B8">
        <w:rPr>
          <w:color w:val="FF0000"/>
          <w:u w:val="single"/>
        </w:rPr>
        <w:t>.</w:t>
      </w:r>
    </w:p>
    <w:p w:rsidR="00746D42" w:rsidRPr="00DD35B8" w:rsidRDefault="00746D42" w:rsidP="00746D42">
      <w:pPr>
        <w:pStyle w:val="selectionshareable"/>
        <w:shd w:val="clear" w:color="auto" w:fill="FFFFFF"/>
        <w:spacing w:before="0" w:beforeAutospacing="0" w:after="300" w:afterAutospacing="0"/>
        <w:jc w:val="both"/>
        <w:textAlignment w:val="baseline"/>
        <w:rPr>
          <w:color w:val="FF0000"/>
          <w:u w:val="single"/>
        </w:rPr>
      </w:pPr>
      <w:r w:rsidRPr="00DD35B8">
        <w:rPr>
          <w:color w:val="FF0000"/>
          <w:u w:val="single"/>
        </w:rPr>
        <w:t>Según el documento de los investigadores del banco, entre 1995 y 2015, la proporción de ocupados de cualificación alta respecto al total de ocupados aumentó en 8,1 puntos porcentuales, mientras que los de cualificación baja lo hizo 3,4 porcentuales.</w:t>
      </w:r>
    </w:p>
    <w:p w:rsidR="00746D42" w:rsidRPr="00DD35B8" w:rsidRDefault="00746D42" w:rsidP="00746D42">
      <w:pPr>
        <w:pStyle w:val="selectionshareable"/>
        <w:shd w:val="clear" w:color="auto" w:fill="FFFFFF"/>
        <w:spacing w:before="0" w:beforeAutospacing="0" w:after="300" w:afterAutospacing="0"/>
        <w:jc w:val="both"/>
        <w:textAlignment w:val="baseline"/>
        <w:rPr>
          <w:color w:val="FF0000"/>
          <w:u w:val="single"/>
        </w:rPr>
      </w:pPr>
      <w:r w:rsidRPr="00DD35B8">
        <w:rPr>
          <w:color w:val="FF0000"/>
          <w:u w:val="single"/>
        </w:rPr>
        <w:t>Por el contrario, la proporción de ocupados de cualificación media se redujo 11,5 pu</w:t>
      </w:r>
      <w:r>
        <w:rPr>
          <w:color w:val="FF0000"/>
          <w:u w:val="single"/>
        </w:rPr>
        <w:t>ntos porcentuales. “</w:t>
      </w:r>
      <w:r w:rsidRPr="00DD35B8">
        <w:rPr>
          <w:color w:val="FF0000"/>
          <w:u w:val="single"/>
        </w:rPr>
        <w:t>Esta polarización ha tenido lugar en todos los países de la eurozona, pero con distinta</w:t>
      </w:r>
      <w:r>
        <w:rPr>
          <w:color w:val="FF0000"/>
          <w:u w:val="single"/>
        </w:rPr>
        <w:t xml:space="preserve"> intensidad en función del país”</w:t>
      </w:r>
      <w:r w:rsidRPr="00DD35B8">
        <w:rPr>
          <w:color w:val="FF0000"/>
          <w:u w:val="single"/>
        </w:rPr>
        <w:t xml:space="preserve">, señalan los economistas de </w:t>
      </w:r>
      <w:proofErr w:type="spellStart"/>
      <w:r w:rsidRPr="00DD35B8">
        <w:rPr>
          <w:color w:val="FF0000"/>
          <w:u w:val="single"/>
        </w:rPr>
        <w:t>CaixaBank</w:t>
      </w:r>
      <w:proofErr w:type="spellEnd"/>
      <w:r w:rsidRPr="00DD35B8">
        <w:rPr>
          <w:color w:val="FF0000"/>
          <w:u w:val="single"/>
        </w:rPr>
        <w:t>.</w:t>
      </w:r>
    </w:p>
    <w:p w:rsidR="00746D42" w:rsidRPr="00DD35B8" w:rsidRDefault="00746D42" w:rsidP="00746D42">
      <w:pPr>
        <w:pStyle w:val="selectionshareable"/>
        <w:shd w:val="clear" w:color="auto" w:fill="FFFFFF"/>
        <w:spacing w:before="0" w:beforeAutospacing="0" w:after="300" w:afterAutospacing="0"/>
        <w:jc w:val="both"/>
        <w:textAlignment w:val="baseline"/>
        <w:rPr>
          <w:color w:val="FF0000"/>
          <w:u w:val="single"/>
        </w:rPr>
      </w:pPr>
      <w:r>
        <w:rPr>
          <w:color w:val="FF0000"/>
          <w:u w:val="single"/>
        </w:rPr>
        <w:t>El documento destaca que “</w:t>
      </w:r>
      <w:r w:rsidRPr="00DD35B8">
        <w:rPr>
          <w:color w:val="FF0000"/>
          <w:u w:val="single"/>
        </w:rPr>
        <w:t>las ocupaciones de cualificación media, las que han perdido peso respecto al empleo total, se caracterizan por s</w:t>
      </w:r>
      <w:r>
        <w:rPr>
          <w:color w:val="FF0000"/>
          <w:u w:val="single"/>
        </w:rPr>
        <w:t xml:space="preserve">er rutinarias y </w:t>
      </w:r>
      <w:proofErr w:type="spellStart"/>
      <w:r>
        <w:rPr>
          <w:color w:val="FF0000"/>
          <w:u w:val="single"/>
        </w:rPr>
        <w:t>deslocalizables</w:t>
      </w:r>
      <w:proofErr w:type="spellEnd"/>
      <w:r>
        <w:rPr>
          <w:color w:val="FF0000"/>
          <w:u w:val="single"/>
        </w:rPr>
        <w:t>”</w:t>
      </w:r>
      <w:r w:rsidRPr="00DD35B8">
        <w:rPr>
          <w:color w:val="FF0000"/>
          <w:u w:val="single"/>
        </w:rPr>
        <w:t>. Por el contrario, en los empleos que requieren una cualificación baja o elevada, las tareas q</w:t>
      </w:r>
      <w:r>
        <w:rPr>
          <w:color w:val="FF0000"/>
          <w:u w:val="single"/>
        </w:rPr>
        <w:t>ue se tienen que llevar a cabo “</w:t>
      </w:r>
      <w:r w:rsidRPr="00DD35B8">
        <w:rPr>
          <w:color w:val="FF0000"/>
          <w:u w:val="single"/>
        </w:rPr>
        <w:t xml:space="preserve">son mayoritariamente no rutinarias, </w:t>
      </w:r>
      <w:r>
        <w:rPr>
          <w:color w:val="FF0000"/>
          <w:u w:val="single"/>
        </w:rPr>
        <w:t>tanto cognitivas como manuales”</w:t>
      </w:r>
      <w:r w:rsidRPr="00DD35B8">
        <w:rPr>
          <w:color w:val="FF0000"/>
          <w:u w:val="single"/>
        </w:rPr>
        <w:t>.</w:t>
      </w:r>
    </w:p>
    <w:p w:rsidR="00746D42" w:rsidRPr="008C55BE" w:rsidRDefault="00746D42" w:rsidP="00746D42">
      <w:pPr>
        <w:pStyle w:val="NormalWeb"/>
        <w:spacing w:after="396"/>
        <w:jc w:val="both"/>
        <w:textAlignment w:val="baseline"/>
        <w:rPr>
          <w:b/>
        </w:rPr>
      </w:pPr>
      <w:r w:rsidRPr="008C55BE">
        <w:rPr>
          <w:b/>
          <w:shd w:val="clear" w:color="auto" w:fill="FFFFFF"/>
        </w:rPr>
        <w:t>El capitalismo se estaba canibalizando a sí mismo</w:t>
      </w:r>
    </w:p>
    <w:p w:rsidR="00746D42" w:rsidRPr="008C55BE" w:rsidRDefault="00746D42" w:rsidP="00746D42">
      <w:pPr>
        <w:pStyle w:val="NormalWeb"/>
        <w:spacing w:after="396"/>
        <w:jc w:val="both"/>
        <w:textAlignment w:val="baseline"/>
        <w:rPr>
          <w:shd w:val="clear" w:color="auto" w:fill="FFFFFF"/>
        </w:rPr>
      </w:pPr>
      <w:r w:rsidRPr="008C55BE">
        <w:rPr>
          <w:shd w:val="clear" w:color="auto" w:fill="FFFFFF"/>
        </w:rPr>
        <w:t>Ninguna preocupación por </w:t>
      </w:r>
      <w:hyperlink r:id="rId45" w:tgtFrame="_blank" w:history="1">
        <w:r w:rsidRPr="008C55BE">
          <w:rPr>
            <w:rStyle w:val="Hipervnculo"/>
            <w:rFonts w:eastAsiaTheme="majorEastAsia"/>
            <w:shd w:val="clear" w:color="auto" w:fill="FFFFFF"/>
          </w:rPr>
          <w:t>la desaparición</w:t>
        </w:r>
      </w:hyperlink>
      <w:r w:rsidRPr="008C55BE">
        <w:rPr>
          <w:shd w:val="clear" w:color="auto" w:fill="FFFFFF"/>
        </w:rPr>
        <w:t> de la clase media, la </w:t>
      </w:r>
      <w:hyperlink r:id="rId46" w:tgtFrame="_self" w:history="1">
        <w:r w:rsidRPr="008C55BE">
          <w:rPr>
            <w:rStyle w:val="Hipervnculo"/>
            <w:rFonts w:eastAsiaTheme="majorEastAsia"/>
            <w:shd w:val="clear" w:color="auto" w:fill="FFFFFF"/>
          </w:rPr>
          <w:t>creciente desigualdad</w:t>
        </w:r>
      </w:hyperlink>
      <w:r w:rsidRPr="008C55BE">
        <w:rPr>
          <w:shd w:val="clear" w:color="auto" w:fill="FFFFFF"/>
        </w:rPr>
        <w:t> y las enormes dificultades para que el ascensor social se mueva del sitio. Se niegan a asumir que sin buenos salarios y beneficios, el gasto disminuye hasta pulverizarse, y los hogares comienzan a funcionar en modo austeridad. Sin empleados entregados, los clientes se marchan a cualquier otro sitio. Sin comunidades vitales que provean oportunidades y educación de calidad a sus ciudadanos, las empresas no pueden contratar a la gente que necesitan. </w:t>
      </w:r>
      <w:hyperlink r:id="rId47" w:tgtFrame="_self" w:history="1">
        <w:r w:rsidRPr="008C55BE">
          <w:rPr>
            <w:rStyle w:val="Hipervnculo"/>
            <w:rFonts w:eastAsiaTheme="majorEastAsia"/>
            <w:shd w:val="clear" w:color="auto" w:fill="FFFFFF"/>
          </w:rPr>
          <w:t>Y así sucesivamente</w:t>
        </w:r>
      </w:hyperlink>
      <w:r w:rsidRPr="008C55BE">
        <w:rPr>
          <w:shd w:val="clear" w:color="auto" w:fill="FFFFFF"/>
        </w:rPr>
        <w:t>.</w:t>
      </w:r>
    </w:p>
    <w:p w:rsidR="00746D42" w:rsidRPr="008C55BE" w:rsidRDefault="00746D42" w:rsidP="00746D42">
      <w:pPr>
        <w:pStyle w:val="NormalWeb"/>
        <w:spacing w:after="396"/>
        <w:jc w:val="both"/>
        <w:textAlignment w:val="baseline"/>
        <w:rPr>
          <w:shd w:val="clear" w:color="auto" w:fill="FFFFFF"/>
        </w:rPr>
      </w:pPr>
      <w:r w:rsidRPr="008C55BE">
        <w:rPr>
          <w:shd w:val="clear" w:color="auto" w:fill="FFFFFF"/>
        </w:rPr>
        <w:t>Las firmas no sólo necesitan gente con el dinero suficiente para gastar y un buen contexto social, también precisan crear una marca que las identifique. Y esto se hace, ofreciendo un buen producto o servicio, estableciendo unos lazos sólidos con proveedores, empleados y clientes, e investigando e </w:t>
      </w:r>
      <w:hyperlink r:id="rId48" w:tgtFrame="_self" w:history="1">
        <w:r w:rsidRPr="008C55BE">
          <w:rPr>
            <w:rStyle w:val="Hipervnculo"/>
            <w:rFonts w:eastAsiaTheme="majorEastAsia"/>
            <w:shd w:val="clear" w:color="auto" w:fill="FFFFFF"/>
          </w:rPr>
          <w:t>innovando</w:t>
        </w:r>
      </w:hyperlink>
      <w:r w:rsidRPr="008C55BE">
        <w:rPr>
          <w:shd w:val="clear" w:color="auto" w:fill="FFFFFF"/>
        </w:rPr>
        <w:t>, </w:t>
      </w:r>
      <w:r w:rsidRPr="008C55BE">
        <w:rPr>
          <w:bCs/>
          <w:bdr w:val="none" w:sz="0" w:space="0" w:color="auto" w:frame="1"/>
          <w:shd w:val="clear" w:color="auto" w:fill="FFFFFF"/>
        </w:rPr>
        <w:t xml:space="preserve">de modo que se cuente con las bases precisas </w:t>
      </w:r>
      <w:r w:rsidRPr="008C55BE">
        <w:rPr>
          <w:shd w:val="clear" w:color="auto" w:fill="FFFFFF"/>
        </w:rPr>
        <w:t>para asegurar la continuidad y el éxito a medio y largo plazo.</w:t>
      </w:r>
    </w:p>
    <w:p w:rsidR="00746D42" w:rsidRPr="008C55BE" w:rsidRDefault="00746D42" w:rsidP="00746D42">
      <w:pPr>
        <w:pStyle w:val="NormalWeb"/>
        <w:spacing w:after="396"/>
        <w:jc w:val="both"/>
        <w:textAlignment w:val="baseline"/>
      </w:pPr>
      <w:r w:rsidRPr="008C55BE">
        <w:rPr>
          <w:shd w:val="clear" w:color="auto" w:fill="FFFFFF"/>
        </w:rPr>
        <w:t>Este tipo de ideas, que son también en las que confían muchos pequeños y medianos empresarios, </w:t>
      </w:r>
      <w:r w:rsidRPr="008C55BE">
        <w:rPr>
          <w:bCs/>
          <w:bdr w:val="none" w:sz="0" w:space="0" w:color="auto" w:frame="1"/>
          <w:shd w:val="clear" w:color="auto" w:fill="FFFFFF"/>
        </w:rPr>
        <w:t>tienen muy poco que ver con cómo funciona hoy el mundo de los negocios</w:t>
      </w:r>
      <w:r w:rsidRPr="008C55BE">
        <w:rPr>
          <w:shd w:val="clear" w:color="auto" w:fill="FFFFFF"/>
        </w:rPr>
        <w:t>, que se ha desligado de </w:t>
      </w:r>
      <w:hyperlink r:id="rId49" w:tgtFrame="_self" w:history="1">
        <w:r w:rsidRPr="008C55BE">
          <w:rPr>
            <w:rStyle w:val="Hipervnculo"/>
            <w:rFonts w:eastAsiaTheme="majorEastAsia"/>
            <w:shd w:val="clear" w:color="auto" w:fill="FFFFFF"/>
          </w:rPr>
          <w:t>ideas esenciales</w:t>
        </w:r>
      </w:hyperlink>
      <w:r w:rsidRPr="008C55BE">
        <w:rPr>
          <w:shd w:val="clear" w:color="auto" w:fill="FFFFFF"/>
        </w:rPr>
        <w:t> y ha abrazado </w:t>
      </w:r>
      <w:hyperlink r:id="rId50" w:tgtFrame="_self" w:history="1">
        <w:r w:rsidRPr="008C55BE">
          <w:rPr>
            <w:rStyle w:val="Hipervnculo"/>
            <w:rFonts w:eastAsiaTheme="majorEastAsia"/>
            <w:shd w:val="clear" w:color="auto" w:fill="FFFFFF"/>
          </w:rPr>
          <w:t>el corto plazo</w:t>
        </w:r>
      </w:hyperlink>
      <w:r w:rsidRPr="008C55BE">
        <w:rPr>
          <w:shd w:val="clear" w:color="auto" w:fill="FFFFFF"/>
        </w:rPr>
        <w:t xml:space="preserve">, sin medir </w:t>
      </w:r>
      <w:r w:rsidRPr="008C55BE">
        <w:rPr>
          <w:bCs/>
          <w:bdr w:val="none" w:sz="0" w:space="0" w:color="auto" w:frame="1"/>
          <w:shd w:val="clear" w:color="auto" w:fill="FFFFFF"/>
        </w:rPr>
        <w:t>las consecuencias potencialmente desastrosas </w:t>
      </w:r>
      <w:hyperlink r:id="rId51" w:tgtFrame="_self" w:history="1">
        <w:r w:rsidRPr="008C55BE">
          <w:rPr>
            <w:rStyle w:val="Hipervnculo"/>
            <w:rFonts w:eastAsiaTheme="majorEastAsia"/>
            <w:shd w:val="clear" w:color="auto" w:fill="FFFFFF"/>
          </w:rPr>
          <w:t>de seguir por este camino</w:t>
        </w:r>
      </w:hyperlink>
      <w:r w:rsidRPr="008C55BE">
        <w:t>.</w:t>
      </w:r>
    </w:p>
    <w:p w:rsidR="00746D42" w:rsidRPr="008C55BE" w:rsidRDefault="00746D42" w:rsidP="00746D42">
      <w:pPr>
        <w:pStyle w:val="NormalWeb"/>
        <w:spacing w:after="396"/>
        <w:jc w:val="both"/>
        <w:textAlignment w:val="baseline"/>
      </w:pPr>
      <w:r w:rsidRPr="008C55BE">
        <w:rPr>
          <w:shd w:val="clear" w:color="auto" w:fill="FFFFFF"/>
        </w:rPr>
        <w:lastRenderedPageBreak/>
        <w:t>Muchos que tienen </w:t>
      </w:r>
      <w:r w:rsidRPr="008C55BE">
        <w:rPr>
          <w:rStyle w:val="Textoennegrita"/>
          <w:rFonts w:eastAsiaTheme="majorEastAsia"/>
          <w:bdr w:val="none" w:sz="0" w:space="0" w:color="auto" w:frame="1"/>
          <w:shd w:val="clear" w:color="auto" w:fill="FFFFFF"/>
        </w:rPr>
        <w:t>trabajos temporales</w:t>
      </w:r>
      <w:r w:rsidRPr="008C55BE">
        <w:rPr>
          <w:shd w:val="clear" w:color="auto" w:fill="FFFFFF"/>
        </w:rPr>
        <w:t xml:space="preserve">, tal vez conduciendo un vehículo en </w:t>
      </w:r>
      <w:proofErr w:type="spellStart"/>
      <w:r w:rsidRPr="008C55BE">
        <w:rPr>
          <w:shd w:val="clear" w:color="auto" w:fill="FFFFFF"/>
        </w:rPr>
        <w:t>Uber</w:t>
      </w:r>
      <w:proofErr w:type="spellEnd"/>
      <w:r w:rsidRPr="008C55BE">
        <w:rPr>
          <w:shd w:val="clear" w:color="auto" w:fill="FFFFFF"/>
        </w:rPr>
        <w:t xml:space="preserve"> unas cuantas horas o trabajando en una tienda de café Starbucks. Oficialmente no están desempleados, pero posiblemente estén en un empleo por debajo de sus expectativas.</w:t>
      </w:r>
    </w:p>
    <w:p w:rsidR="00746D42" w:rsidRPr="008C55BE" w:rsidRDefault="00746D42" w:rsidP="00746D42">
      <w:pPr>
        <w:spacing w:line="240" w:lineRule="auto"/>
        <w:jc w:val="both"/>
        <w:rPr>
          <w:rFonts w:ascii="Times New Roman" w:hAnsi="Times New Roman"/>
          <w:sz w:val="24"/>
          <w:szCs w:val="24"/>
          <w:shd w:val="clear" w:color="auto" w:fill="FFFFFF"/>
        </w:rPr>
      </w:pPr>
      <w:r w:rsidRPr="008C55BE">
        <w:rPr>
          <w:rFonts w:ascii="Times New Roman" w:hAnsi="Times New Roman"/>
          <w:sz w:val="24"/>
          <w:szCs w:val="24"/>
          <w:shd w:val="clear" w:color="auto" w:fill="FFFFFF"/>
        </w:rPr>
        <w:t>Hay muchas personas “en reserva”, disponibles para trabajar, que con un aumento relativamente pequeño de los sueldos, abandonarían su retiro temporal o sus empleos de medio tiempo para sumarse de lleno a la fuerza laboral.</w:t>
      </w:r>
    </w:p>
    <w:p w:rsidR="00746D42" w:rsidRPr="008C55BE" w:rsidRDefault="00746D42" w:rsidP="00746D42">
      <w:pPr>
        <w:spacing w:line="240" w:lineRule="auto"/>
        <w:jc w:val="both"/>
        <w:rPr>
          <w:rFonts w:ascii="Times New Roman" w:hAnsi="Times New Roman"/>
          <w:sz w:val="24"/>
          <w:szCs w:val="24"/>
          <w:shd w:val="clear" w:color="auto" w:fill="FFFFFF"/>
        </w:rPr>
      </w:pPr>
      <w:r w:rsidRPr="008C55BE">
        <w:rPr>
          <w:rFonts w:ascii="Times New Roman" w:hAnsi="Times New Roman"/>
          <w:sz w:val="24"/>
          <w:szCs w:val="24"/>
          <w:shd w:val="clear" w:color="auto" w:fill="FFFFFF"/>
        </w:rPr>
        <w:t>Y si los empleadores saben que existen tantos de estos trabajadores potenciales, </w:t>
      </w:r>
      <w:r w:rsidRPr="008C55BE">
        <w:rPr>
          <w:rStyle w:val="Textoennegrita"/>
          <w:rFonts w:ascii="Times New Roman" w:hAnsi="Times New Roman"/>
          <w:sz w:val="24"/>
          <w:szCs w:val="24"/>
          <w:bdr w:val="none" w:sz="0" w:space="0" w:color="auto" w:frame="1"/>
          <w:shd w:val="clear" w:color="auto" w:fill="FFFFFF"/>
        </w:rPr>
        <w:t>no tienen que subir tanto los salarios para llenar las vacantes </w:t>
      </w:r>
      <w:r w:rsidRPr="008C55BE">
        <w:rPr>
          <w:rFonts w:ascii="Times New Roman" w:hAnsi="Times New Roman"/>
          <w:sz w:val="24"/>
          <w:szCs w:val="24"/>
          <w:shd w:val="clear" w:color="auto" w:fill="FFFFFF"/>
        </w:rPr>
        <w:t>que necesitan. </w:t>
      </w:r>
    </w:p>
    <w:p w:rsidR="00746D42" w:rsidRPr="008C55BE" w:rsidRDefault="00746D42" w:rsidP="00746D42">
      <w:pPr>
        <w:pStyle w:val="NormalWeb"/>
        <w:spacing w:after="396"/>
        <w:jc w:val="both"/>
        <w:textAlignment w:val="baseline"/>
        <w:rPr>
          <w:shd w:val="clear" w:color="auto" w:fill="FFFFFF"/>
        </w:rPr>
      </w:pPr>
      <w:r w:rsidRPr="008C55BE">
        <w:rPr>
          <w:shd w:val="clear" w:color="auto" w:fill="FFFFFF"/>
        </w:rPr>
        <w:t>¿Y qué les impide actuar de otra manera? Los principales accionistas de sus empresas exigen la máxima rentabilidad a corto plazo, aunque eso perjudicase la salud de la empresa. </w:t>
      </w:r>
      <w:r w:rsidRPr="008C55BE">
        <w:rPr>
          <w:bCs/>
          <w:bdr w:val="none" w:sz="0" w:space="0" w:color="auto" w:frame="1"/>
          <w:shd w:val="clear" w:color="auto" w:fill="FFFFFF"/>
        </w:rPr>
        <w:t>Han olvidado las bases de la buena gestión y están dedicándose en su lugar a recaudar dinero</w:t>
      </w:r>
      <w:r w:rsidRPr="008C55BE">
        <w:rPr>
          <w:shd w:val="clear" w:color="auto" w:fill="FFFFFF"/>
        </w:rPr>
        <w:t>.</w:t>
      </w:r>
    </w:p>
    <w:p w:rsidR="00746D42" w:rsidRPr="008C55BE" w:rsidRDefault="00746D42" w:rsidP="00746D42">
      <w:pPr>
        <w:pStyle w:val="NormalWeb"/>
        <w:spacing w:after="396"/>
        <w:jc w:val="both"/>
        <w:textAlignment w:val="baseline"/>
      </w:pPr>
      <w:r w:rsidRPr="008C55BE">
        <w:rPr>
          <w:shd w:val="clear" w:color="auto" w:fill="FFFFFF"/>
        </w:rPr>
        <w:t>En un ejercicio peligroso de negación, estas bandas avariciosas despojan a las compañías, dejándolas con un núcleo lo más reducido posible y </w:t>
      </w:r>
      <w:r w:rsidRPr="008C55BE">
        <w:rPr>
          <w:bCs/>
          <w:bdr w:val="none" w:sz="0" w:space="0" w:color="auto" w:frame="1"/>
          <w:shd w:val="clear" w:color="auto" w:fill="FFFFFF"/>
        </w:rPr>
        <w:t>extraen efectivo de todo aquello que de otro modo hubiera generado valor a largo plazo</w:t>
      </w:r>
      <w:r w:rsidRPr="008C55BE">
        <w:rPr>
          <w:shd w:val="clear" w:color="auto" w:fill="FFFFFF"/>
        </w:rPr>
        <w:t>.</w:t>
      </w:r>
    </w:p>
    <w:p w:rsidR="00746D42" w:rsidRPr="008C55BE" w:rsidRDefault="00746D42" w:rsidP="00746D42">
      <w:pPr>
        <w:spacing w:line="240" w:lineRule="auto"/>
        <w:jc w:val="both"/>
        <w:rPr>
          <w:rFonts w:ascii="Times New Roman" w:hAnsi="Times New Roman"/>
          <w:sz w:val="24"/>
          <w:szCs w:val="24"/>
        </w:rPr>
      </w:pPr>
      <w:r w:rsidRPr="008C55BE">
        <w:rPr>
          <w:rFonts w:ascii="Times New Roman" w:hAnsi="Times New Roman"/>
          <w:sz w:val="24"/>
          <w:szCs w:val="24"/>
        </w:rPr>
        <w:t xml:space="preserve">Un estudio de 2015 halló que alrededor del 50% del tráfico web mundial procede de </w:t>
      </w:r>
      <w:proofErr w:type="spellStart"/>
      <w:r w:rsidRPr="008C55BE">
        <w:rPr>
          <w:rFonts w:ascii="Times New Roman" w:hAnsi="Times New Roman"/>
          <w:sz w:val="24"/>
          <w:szCs w:val="24"/>
        </w:rPr>
        <w:t>bots</w:t>
      </w:r>
      <w:proofErr w:type="spellEnd"/>
      <w:r w:rsidRPr="008C55BE">
        <w:rPr>
          <w:rFonts w:ascii="Times New Roman" w:hAnsi="Times New Roman"/>
          <w:sz w:val="24"/>
          <w:szCs w:val="24"/>
        </w:rPr>
        <w:t xml:space="preserve">; hasta 50 millones de usuarios de </w:t>
      </w:r>
      <w:proofErr w:type="spellStart"/>
      <w:r w:rsidRPr="008C55BE">
        <w:rPr>
          <w:rFonts w:ascii="Times New Roman" w:hAnsi="Times New Roman"/>
          <w:sz w:val="24"/>
          <w:szCs w:val="24"/>
        </w:rPr>
        <w:t>Twitter</w:t>
      </w:r>
      <w:proofErr w:type="spellEnd"/>
      <w:r w:rsidRPr="008C55BE">
        <w:rPr>
          <w:rFonts w:ascii="Times New Roman" w:hAnsi="Times New Roman"/>
          <w:sz w:val="24"/>
          <w:szCs w:val="24"/>
        </w:rPr>
        <w:t xml:space="preserve"> y 137 millones de usuarios de </w:t>
      </w:r>
      <w:proofErr w:type="spellStart"/>
      <w:r w:rsidRPr="008C55BE">
        <w:rPr>
          <w:rFonts w:ascii="Times New Roman" w:hAnsi="Times New Roman"/>
          <w:sz w:val="24"/>
          <w:szCs w:val="24"/>
        </w:rPr>
        <w:t>Facebook</w:t>
      </w:r>
      <w:proofErr w:type="spellEnd"/>
      <w:r w:rsidRPr="008C55BE">
        <w:rPr>
          <w:rFonts w:ascii="Times New Roman" w:hAnsi="Times New Roman"/>
          <w:sz w:val="24"/>
          <w:szCs w:val="24"/>
        </w:rPr>
        <w:t xml:space="preserve"> exhiben comportamientos no humanos. Es verdad que hay </w:t>
      </w:r>
      <w:proofErr w:type="spellStart"/>
      <w:r w:rsidRPr="008C55BE">
        <w:rPr>
          <w:rFonts w:ascii="Times New Roman" w:hAnsi="Times New Roman"/>
          <w:sz w:val="24"/>
          <w:szCs w:val="24"/>
        </w:rPr>
        <w:t>bots</w:t>
      </w:r>
      <w:proofErr w:type="spellEnd"/>
      <w:r w:rsidRPr="008C55BE">
        <w:rPr>
          <w:rFonts w:ascii="Times New Roman" w:hAnsi="Times New Roman"/>
          <w:sz w:val="24"/>
          <w:szCs w:val="24"/>
        </w:rPr>
        <w:t xml:space="preserve"> “buenos”, por ejemplo, los que ofrecen atención al cliente o actualizaciones meteorológicas en tiempo real. Pero también hay muchísimos agentes nocivos que manipulan portales informativos para promover ideas extremas e información inexacta y hacerlas pasar por posturas populares comúnmente aceptadas.</w:t>
      </w:r>
    </w:p>
    <w:p w:rsidR="00746D42" w:rsidRPr="008C55BE" w:rsidRDefault="00746D42" w:rsidP="00746D42">
      <w:pPr>
        <w:spacing w:line="240" w:lineRule="auto"/>
        <w:jc w:val="both"/>
        <w:rPr>
          <w:rFonts w:ascii="Times New Roman" w:hAnsi="Times New Roman"/>
          <w:sz w:val="24"/>
          <w:szCs w:val="24"/>
        </w:rPr>
      </w:pPr>
      <w:r w:rsidRPr="008C55BE">
        <w:rPr>
          <w:rFonts w:ascii="Times New Roman" w:hAnsi="Times New Roman"/>
          <w:sz w:val="24"/>
          <w:szCs w:val="24"/>
        </w:rPr>
        <w:t xml:space="preserve">“Según una denuncia reciente, mediante “manipulación emocional automatizada, enjambres de </w:t>
      </w:r>
      <w:proofErr w:type="spellStart"/>
      <w:r w:rsidRPr="008C55BE">
        <w:rPr>
          <w:rFonts w:ascii="Times New Roman" w:hAnsi="Times New Roman"/>
          <w:sz w:val="24"/>
          <w:szCs w:val="24"/>
        </w:rPr>
        <w:t>bots</w:t>
      </w:r>
      <w:proofErr w:type="spellEnd"/>
      <w:r w:rsidRPr="008C55BE">
        <w:rPr>
          <w:rFonts w:ascii="Times New Roman" w:hAnsi="Times New Roman"/>
          <w:sz w:val="24"/>
          <w:szCs w:val="24"/>
        </w:rPr>
        <w:t xml:space="preserve">, </w:t>
      </w:r>
      <w:proofErr w:type="spellStart"/>
      <w:r w:rsidRPr="008C55BE">
        <w:rPr>
          <w:rFonts w:ascii="Times New Roman" w:hAnsi="Times New Roman"/>
          <w:sz w:val="24"/>
          <w:szCs w:val="24"/>
        </w:rPr>
        <w:t>darkposts</w:t>
      </w:r>
      <w:proofErr w:type="spellEnd"/>
      <w:r w:rsidRPr="008C55BE">
        <w:rPr>
          <w:rFonts w:ascii="Times New Roman" w:hAnsi="Times New Roman"/>
          <w:sz w:val="24"/>
          <w:szCs w:val="24"/>
        </w:rPr>
        <w:t xml:space="preserve"> (anuncios sólo visibles para el destinatario) en </w:t>
      </w:r>
      <w:proofErr w:type="spellStart"/>
      <w:r w:rsidRPr="008C55BE">
        <w:rPr>
          <w:rFonts w:ascii="Times New Roman" w:hAnsi="Times New Roman"/>
          <w:sz w:val="24"/>
          <w:szCs w:val="24"/>
        </w:rPr>
        <w:t>Facebook</w:t>
      </w:r>
      <w:proofErr w:type="spellEnd"/>
      <w:r w:rsidRPr="008C55BE">
        <w:rPr>
          <w:rFonts w:ascii="Times New Roman" w:hAnsi="Times New Roman"/>
          <w:sz w:val="24"/>
          <w:szCs w:val="24"/>
        </w:rPr>
        <w:t xml:space="preserve">, pruebas A/B y redes de noticias falsas”, grupos como Cambridge </w:t>
      </w:r>
      <w:proofErr w:type="spellStart"/>
      <w:r w:rsidRPr="008C55BE">
        <w:rPr>
          <w:rFonts w:ascii="Times New Roman" w:hAnsi="Times New Roman"/>
          <w:sz w:val="24"/>
          <w:szCs w:val="24"/>
        </w:rPr>
        <w:t>Analytica</w:t>
      </w:r>
      <w:proofErr w:type="spellEnd"/>
      <w:r w:rsidRPr="008C55BE">
        <w:rPr>
          <w:rFonts w:ascii="Times New Roman" w:hAnsi="Times New Roman"/>
          <w:sz w:val="24"/>
          <w:szCs w:val="24"/>
        </w:rPr>
        <w:t xml:space="preserve"> pueden crear propaganda personalizada, adaptativa y en última instancia adictiva. El equipo de campaña de Donald </w:t>
      </w:r>
      <w:proofErr w:type="spellStart"/>
      <w:r w:rsidRPr="008C55BE">
        <w:rPr>
          <w:rFonts w:ascii="Times New Roman" w:hAnsi="Times New Roman"/>
          <w:sz w:val="24"/>
          <w:szCs w:val="24"/>
        </w:rPr>
        <w:t>Trump</w:t>
      </w:r>
      <w:proofErr w:type="spellEnd"/>
      <w:r w:rsidRPr="008C55BE">
        <w:rPr>
          <w:rFonts w:ascii="Times New Roman" w:hAnsi="Times New Roman"/>
          <w:sz w:val="24"/>
          <w:szCs w:val="24"/>
        </w:rPr>
        <w:t xml:space="preserve"> llegó a medir respuestas a entre cuarenta y cincuenta mil variantes de anuncios cada día, para luego adaptar y dirigir mensajes según los resultados”, dice Kelly </w:t>
      </w:r>
      <w:proofErr w:type="spellStart"/>
      <w:r w:rsidRPr="008C55BE">
        <w:rPr>
          <w:rFonts w:ascii="Times New Roman" w:hAnsi="Times New Roman"/>
          <w:sz w:val="24"/>
          <w:szCs w:val="24"/>
        </w:rPr>
        <w:t>Born</w:t>
      </w:r>
      <w:proofErr w:type="spellEnd"/>
      <w:r w:rsidRPr="008C55BE">
        <w:rPr>
          <w:rFonts w:ascii="Times New Roman" w:hAnsi="Times New Roman"/>
          <w:sz w:val="24"/>
          <w:szCs w:val="24"/>
        </w:rPr>
        <w:t xml:space="preserve"> (</w:t>
      </w:r>
      <w:proofErr w:type="spellStart"/>
      <w:r w:rsidRPr="008C55BE">
        <w:rPr>
          <w:rFonts w:ascii="Times New Roman" w:hAnsi="Times New Roman"/>
          <w:sz w:val="24"/>
          <w:szCs w:val="24"/>
        </w:rPr>
        <w:t>programofficerforthe</w:t>
      </w:r>
      <w:proofErr w:type="spellEnd"/>
      <w:r w:rsidRPr="008C55BE">
        <w:rPr>
          <w:rFonts w:ascii="Times New Roman" w:hAnsi="Times New Roman"/>
          <w:sz w:val="24"/>
          <w:szCs w:val="24"/>
        </w:rPr>
        <w:t xml:space="preserve"> Madison </w:t>
      </w:r>
      <w:proofErr w:type="spellStart"/>
      <w:r w:rsidRPr="008C55BE">
        <w:rPr>
          <w:rFonts w:ascii="Times New Roman" w:hAnsi="Times New Roman"/>
          <w:sz w:val="24"/>
          <w:szCs w:val="24"/>
        </w:rPr>
        <w:t>Initiative</w:t>
      </w:r>
      <w:proofErr w:type="spellEnd"/>
      <w:r w:rsidRPr="008C55BE">
        <w:rPr>
          <w:rFonts w:ascii="Times New Roman" w:hAnsi="Times New Roman"/>
          <w:sz w:val="24"/>
          <w:szCs w:val="24"/>
        </w:rPr>
        <w:t xml:space="preserve"> at </w:t>
      </w:r>
      <w:proofErr w:type="spellStart"/>
      <w:r w:rsidRPr="008C55BE">
        <w:rPr>
          <w:rFonts w:ascii="Times New Roman" w:hAnsi="Times New Roman"/>
          <w:sz w:val="24"/>
          <w:szCs w:val="24"/>
        </w:rPr>
        <w:t>the</w:t>
      </w:r>
      <w:proofErr w:type="spellEnd"/>
      <w:r w:rsidRPr="008C55BE">
        <w:rPr>
          <w:rFonts w:ascii="Times New Roman" w:hAnsi="Times New Roman"/>
          <w:sz w:val="24"/>
          <w:szCs w:val="24"/>
        </w:rPr>
        <w:t xml:space="preserve"> William and Flora Hewlett </w:t>
      </w:r>
      <w:proofErr w:type="spellStart"/>
      <w:r w:rsidRPr="008C55BE">
        <w:rPr>
          <w:rFonts w:ascii="Times New Roman" w:hAnsi="Times New Roman"/>
          <w:sz w:val="24"/>
          <w:szCs w:val="24"/>
        </w:rPr>
        <w:t>Foundation</w:t>
      </w:r>
      <w:proofErr w:type="spellEnd"/>
      <w:r w:rsidRPr="008C55BE">
        <w:rPr>
          <w:rFonts w:ascii="Times New Roman" w:hAnsi="Times New Roman"/>
          <w:sz w:val="24"/>
          <w:szCs w:val="24"/>
        </w:rPr>
        <w:t xml:space="preserve">) en su artículo Seis características de la era de la desinformación, publicado en Project </w:t>
      </w:r>
      <w:proofErr w:type="spellStart"/>
      <w:r w:rsidRPr="008C55BE">
        <w:rPr>
          <w:rFonts w:ascii="Times New Roman" w:hAnsi="Times New Roman"/>
          <w:sz w:val="24"/>
          <w:szCs w:val="24"/>
        </w:rPr>
        <w:t>Syndicate</w:t>
      </w:r>
      <w:proofErr w:type="spellEnd"/>
      <w:r w:rsidRPr="008C55BE">
        <w:rPr>
          <w:rFonts w:ascii="Times New Roman" w:hAnsi="Times New Roman"/>
          <w:sz w:val="24"/>
          <w:szCs w:val="24"/>
        </w:rPr>
        <w:t xml:space="preserve"> - 2/10/17</w:t>
      </w:r>
    </w:p>
    <w:p w:rsidR="00746D42" w:rsidRPr="008C55BE" w:rsidRDefault="00746D42" w:rsidP="00746D42">
      <w:pPr>
        <w:spacing w:line="240" w:lineRule="auto"/>
        <w:jc w:val="both"/>
        <w:rPr>
          <w:rFonts w:ascii="Times New Roman" w:hAnsi="Times New Roman"/>
          <w:sz w:val="24"/>
          <w:szCs w:val="24"/>
        </w:rPr>
      </w:pPr>
      <w:r w:rsidRPr="008C55BE">
        <w:rPr>
          <w:rFonts w:ascii="Times New Roman" w:hAnsi="Times New Roman"/>
          <w:sz w:val="24"/>
          <w:szCs w:val="24"/>
        </w:rPr>
        <w:t>Es hora de enfrentar la realidad.</w:t>
      </w:r>
    </w:p>
    <w:p w:rsidR="00746D42" w:rsidRPr="008C55BE" w:rsidRDefault="00746D42" w:rsidP="00746D42">
      <w:pPr>
        <w:pStyle w:val="NormalWeb"/>
        <w:spacing w:after="396"/>
        <w:jc w:val="both"/>
        <w:textAlignment w:val="baseline"/>
      </w:pPr>
      <w:r w:rsidRPr="008C55BE">
        <w:t>La economía disruptiva explota la miseria de la oferta y la demanda, no produce nada. Solo son unos “</w:t>
      </w:r>
      <w:proofErr w:type="spellStart"/>
      <w:r w:rsidRPr="008C55BE">
        <w:t>traders</w:t>
      </w:r>
      <w:proofErr w:type="spellEnd"/>
      <w:r w:rsidRPr="008C55BE">
        <w:t>” de la tacañería de los consumidores y la pobreza de los proveedores, que se aprovechan de ciertos vacíos legales, que compiten deslealmente y no pagan impuestos. Para los apóstoles de la “</w:t>
      </w:r>
      <w:proofErr w:type="spellStart"/>
      <w:r w:rsidRPr="008C55BE">
        <w:t>gigeconomy</w:t>
      </w:r>
      <w:proofErr w:type="spellEnd"/>
      <w:r w:rsidRPr="008C55BE">
        <w:t>”, el trabajador solo es un “avatar”. Hijos del miedo.</w:t>
      </w:r>
    </w:p>
    <w:p w:rsidR="00746D42" w:rsidRDefault="00746D42" w:rsidP="00746D42">
      <w:pPr>
        <w:pStyle w:val="NormalWeb"/>
        <w:spacing w:after="396"/>
        <w:jc w:val="both"/>
        <w:textAlignment w:val="baseline"/>
        <w:rPr>
          <w:shd w:val="clear" w:color="auto" w:fill="FFFFFF"/>
        </w:rPr>
      </w:pPr>
      <w:r w:rsidRPr="008C55BE">
        <w:t xml:space="preserve">Mini </w:t>
      </w:r>
      <w:proofErr w:type="spellStart"/>
      <w:r w:rsidRPr="008C55BE">
        <w:t>Jobs</w:t>
      </w:r>
      <w:proofErr w:type="spellEnd"/>
      <w:r w:rsidRPr="008C55BE">
        <w:t>. Contrato de cero horas. Paquete de horas. Falsos autónomos. “</w:t>
      </w:r>
      <w:proofErr w:type="spellStart"/>
      <w:r w:rsidRPr="008C55BE">
        <w:t>Riders</w:t>
      </w:r>
      <w:proofErr w:type="spellEnd"/>
      <w:r w:rsidRPr="008C55BE">
        <w:t xml:space="preserve">”. Autónomos por imperativo del mercado. Disponibilidad total. Trabajos extremos. Prácticas abusivas </w:t>
      </w:r>
      <w:r w:rsidRPr="008C55BE">
        <w:rPr>
          <w:shd w:val="clear" w:color="auto" w:fill="FFFFFF"/>
        </w:rPr>
        <w:t>(lo habitual en estas prácticas en bancos son jornadas laborales de 14 horas diarias, pero en muchos casos llegan hasta las 22 si completan el famoso “</w:t>
      </w:r>
      <w:proofErr w:type="spellStart"/>
      <w:r w:rsidRPr="008C55BE">
        <w:rPr>
          <w:shd w:val="clear" w:color="auto" w:fill="FFFFFF"/>
        </w:rPr>
        <w:t>magicroundabout</w:t>
      </w:r>
      <w:proofErr w:type="spellEnd"/>
      <w:r w:rsidRPr="008C55BE">
        <w:rPr>
          <w:shd w:val="clear" w:color="auto" w:fill="FFFFFF"/>
        </w:rPr>
        <w:t xml:space="preserve">” (tiovivo mágico); un práctica que consiste en abandonar la oficina en taxi a altas horas de la noche y hacer que el conductor espere en la puerta a que el sujeto se duche y se cambie de ropa para </w:t>
      </w:r>
      <w:r w:rsidRPr="008C55BE">
        <w:rPr>
          <w:shd w:val="clear" w:color="auto" w:fill="FFFFFF"/>
        </w:rPr>
        <w:lastRenderedPageBreak/>
        <w:t>llevarlo de nuevo a la oficina). Hasta quieren ponerles un chip en el culo.</w:t>
      </w:r>
      <w:r>
        <w:rPr>
          <w:shd w:val="clear" w:color="auto" w:fill="FFFFFF"/>
        </w:rPr>
        <w:t xml:space="preserve"> Una explotación medieval. Solo falta el “derecho de pernada”, y a veces ni eso (</w:t>
      </w:r>
      <w:proofErr w:type="spellStart"/>
      <w:r>
        <w:rPr>
          <w:shd w:val="clear" w:color="auto" w:fill="FFFFFF"/>
        </w:rPr>
        <w:t>sexting</w:t>
      </w:r>
      <w:proofErr w:type="spellEnd"/>
      <w:r>
        <w:rPr>
          <w:shd w:val="clear" w:color="auto" w:fill="FFFFFF"/>
        </w:rPr>
        <w:t>).</w:t>
      </w:r>
    </w:p>
    <w:p w:rsidR="00746D42" w:rsidRDefault="00746D42" w:rsidP="00746D42">
      <w:pPr>
        <w:spacing w:line="240" w:lineRule="auto"/>
        <w:jc w:val="both"/>
        <w:rPr>
          <w:rFonts w:ascii="Times New Roman" w:hAnsi="Times New Roman"/>
          <w:b/>
          <w:sz w:val="24"/>
          <w:szCs w:val="24"/>
        </w:rPr>
      </w:pPr>
      <w:r w:rsidRPr="0001560D">
        <w:rPr>
          <w:rFonts w:ascii="Times New Roman" w:hAnsi="Times New Roman"/>
          <w:b/>
          <w:sz w:val="24"/>
          <w:szCs w:val="24"/>
        </w:rPr>
        <w:t>- ¿Una sociedad de “pasotas”</w:t>
      </w:r>
      <w:r>
        <w:rPr>
          <w:rFonts w:ascii="Times New Roman" w:hAnsi="Times New Roman"/>
          <w:b/>
          <w:sz w:val="24"/>
          <w:szCs w:val="24"/>
        </w:rPr>
        <w:t>…</w:t>
      </w:r>
      <w:r w:rsidRPr="0001560D">
        <w:rPr>
          <w:rFonts w:ascii="Times New Roman" w:hAnsi="Times New Roman"/>
          <w:b/>
          <w:sz w:val="24"/>
          <w:szCs w:val="24"/>
        </w:rPr>
        <w:t xml:space="preserve"> o la rebelión de los “</w:t>
      </w:r>
      <w:r>
        <w:rPr>
          <w:rFonts w:ascii="Times New Roman" w:hAnsi="Times New Roman"/>
          <w:b/>
          <w:sz w:val="24"/>
          <w:szCs w:val="24"/>
        </w:rPr>
        <w:t>desiguales</w:t>
      </w:r>
      <w:r w:rsidRPr="0001560D">
        <w:rPr>
          <w:rFonts w:ascii="Times New Roman" w:hAnsi="Times New Roman"/>
          <w:b/>
          <w:sz w:val="24"/>
          <w:szCs w:val="24"/>
        </w:rPr>
        <w:t xml:space="preserve">”? </w:t>
      </w:r>
    </w:p>
    <w:p w:rsidR="00746D42" w:rsidRDefault="00F26D51" w:rsidP="00746D42">
      <w:pPr>
        <w:spacing w:line="240" w:lineRule="auto"/>
        <w:jc w:val="both"/>
        <w:rPr>
          <w:rFonts w:ascii="Times New Roman" w:hAnsi="Times New Roman"/>
          <w:sz w:val="24"/>
          <w:szCs w:val="24"/>
        </w:rPr>
      </w:pPr>
      <w:r>
        <w:rPr>
          <w:noProof/>
          <w:lang w:val="en-GB" w:eastAsia="en-GB"/>
        </w:rPr>
        <w:drawing>
          <wp:inline distT="0" distB="0" distL="0" distR="0">
            <wp:extent cx="5695950" cy="3295650"/>
            <wp:effectExtent l="19050" t="0" r="0" b="0"/>
            <wp:docPr id="34" name="Imagen 8" descr="El reto: lograr mÃ¡quinas empÃ¡ticas en una sociedad paso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El reto: lograr mÃ¡quinas empÃ¡ticas en una sociedad pasota"/>
                    <pic:cNvPicPr>
                      <a:picLocks noChangeAspect="1" noChangeArrowheads="1"/>
                    </pic:cNvPicPr>
                  </pic:nvPicPr>
                  <pic:blipFill>
                    <a:blip r:embed="rId52"/>
                    <a:srcRect/>
                    <a:stretch>
                      <a:fillRect/>
                    </a:stretch>
                  </pic:blipFill>
                  <pic:spPr bwMode="auto">
                    <a:xfrm>
                      <a:off x="0" y="0"/>
                      <a:ext cx="5695950" cy="3295650"/>
                    </a:xfrm>
                    <a:prstGeom prst="rect">
                      <a:avLst/>
                    </a:prstGeom>
                    <a:noFill/>
                    <a:ln w="9525">
                      <a:noFill/>
                      <a:miter lim="800000"/>
                      <a:headEnd/>
                      <a:tailEnd/>
                    </a:ln>
                  </pic:spPr>
                </pic:pic>
              </a:graphicData>
            </a:graphic>
          </wp:inline>
        </w:drawing>
      </w:r>
    </w:p>
    <w:p w:rsidR="00746D42" w:rsidRPr="0001560D" w:rsidRDefault="00746D42" w:rsidP="00746D42">
      <w:pPr>
        <w:spacing w:line="240" w:lineRule="auto"/>
        <w:jc w:val="both"/>
        <w:rPr>
          <w:rFonts w:ascii="Times New Roman" w:hAnsi="Times New Roman"/>
          <w:b/>
          <w:sz w:val="24"/>
          <w:szCs w:val="24"/>
        </w:rPr>
      </w:pPr>
      <w:r>
        <w:rPr>
          <w:rFonts w:ascii="Times New Roman" w:hAnsi="Times New Roman"/>
          <w:b/>
          <w:sz w:val="24"/>
          <w:szCs w:val="24"/>
        </w:rPr>
        <w:t>Los “abducidos” por el móvil… (</w:t>
      </w:r>
      <w:proofErr w:type="gramStart"/>
      <w:r>
        <w:rPr>
          <w:rFonts w:ascii="Times New Roman" w:hAnsi="Times New Roman"/>
          <w:b/>
          <w:sz w:val="24"/>
          <w:szCs w:val="24"/>
        </w:rPr>
        <w:t>encefalograma</w:t>
      </w:r>
      <w:proofErr w:type="gramEnd"/>
      <w:r>
        <w:rPr>
          <w:rFonts w:ascii="Times New Roman" w:hAnsi="Times New Roman"/>
          <w:b/>
          <w:sz w:val="24"/>
          <w:szCs w:val="24"/>
        </w:rPr>
        <w:t xml:space="preserve"> plano) </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L</w:t>
      </w:r>
      <w:r w:rsidRPr="00186E2D">
        <w:rPr>
          <w:rFonts w:ascii="Times New Roman" w:hAnsi="Times New Roman"/>
          <w:sz w:val="24"/>
          <w:szCs w:val="24"/>
        </w:rPr>
        <w:t>a digitalización ha propiciado que las redes sociales, internet y los teléfonos fomenten cada vez más el individualismo.</w:t>
      </w:r>
    </w:p>
    <w:p w:rsidR="00746D42" w:rsidRPr="00186E2D" w:rsidRDefault="00746D42" w:rsidP="00746D42">
      <w:pPr>
        <w:spacing w:line="240" w:lineRule="auto"/>
        <w:jc w:val="both"/>
        <w:rPr>
          <w:rFonts w:ascii="Times New Roman" w:hAnsi="Times New Roman"/>
          <w:sz w:val="24"/>
          <w:szCs w:val="24"/>
        </w:rPr>
      </w:pPr>
      <w:r w:rsidRPr="00186E2D">
        <w:rPr>
          <w:rFonts w:ascii="Times New Roman" w:hAnsi="Times New Roman"/>
          <w:sz w:val="24"/>
          <w:szCs w:val="24"/>
        </w:rPr>
        <w:t>Carriles exclusivos para peatones pegados al móvil</w:t>
      </w:r>
    </w:p>
    <w:p w:rsidR="00746D42" w:rsidRPr="001725A8" w:rsidRDefault="00746D42" w:rsidP="00746D42">
      <w:pPr>
        <w:spacing w:line="240" w:lineRule="auto"/>
        <w:jc w:val="both"/>
        <w:rPr>
          <w:rFonts w:ascii="Times New Roman" w:hAnsi="Times New Roman"/>
          <w:sz w:val="24"/>
          <w:szCs w:val="24"/>
        </w:rPr>
      </w:pPr>
      <w:r w:rsidRPr="00186E2D">
        <w:rPr>
          <w:rFonts w:ascii="Times New Roman" w:hAnsi="Times New Roman"/>
          <w:sz w:val="24"/>
          <w:szCs w:val="24"/>
        </w:rPr>
        <w:t xml:space="preserve">Para comprender hasta qué punto el móvil se ha apoderado de la vida diaria de las personas, basta con pasear por las calles de la ciudad china de </w:t>
      </w:r>
      <w:proofErr w:type="spellStart"/>
      <w:r w:rsidRPr="00186E2D">
        <w:rPr>
          <w:rFonts w:ascii="Times New Roman" w:hAnsi="Times New Roman"/>
          <w:sz w:val="24"/>
          <w:szCs w:val="24"/>
        </w:rPr>
        <w:t>Xian</w:t>
      </w:r>
      <w:proofErr w:type="spellEnd"/>
      <w:r w:rsidRPr="00186E2D">
        <w:rPr>
          <w:rFonts w:ascii="Times New Roman" w:hAnsi="Times New Roman"/>
          <w:sz w:val="24"/>
          <w:szCs w:val="24"/>
        </w:rPr>
        <w:t xml:space="preserve">. En esta localidad han decidido que una parte de la acera esté pintada de verde y sea de uso exclusivo para quienes no despegan la mirada del </w:t>
      </w:r>
      <w:proofErr w:type="spellStart"/>
      <w:r w:rsidRPr="00186E2D">
        <w:rPr>
          <w:rFonts w:ascii="Times New Roman" w:hAnsi="Times New Roman"/>
          <w:sz w:val="24"/>
          <w:szCs w:val="24"/>
        </w:rPr>
        <w:t>smartphone</w:t>
      </w:r>
      <w:proofErr w:type="spellEnd"/>
      <w:r w:rsidRPr="00186E2D">
        <w:rPr>
          <w:rFonts w:ascii="Times New Roman" w:hAnsi="Times New Roman"/>
          <w:sz w:val="24"/>
          <w:szCs w:val="24"/>
        </w:rPr>
        <w:t>. Augsburgo, en Alemania, con el fin de evitar accidentes por no mirar al frente, ha adaptado varias estaciones ferroviarias con semáforos en el suelo que parpadean en verde para indicar que se puede caminar con seguridad y se quedan en rojo cuando un tren está a punto de llegar.</w:t>
      </w:r>
    </w:p>
    <w:p w:rsidR="00746D42" w:rsidRPr="002265A5" w:rsidRDefault="00746D42" w:rsidP="00746D42">
      <w:pPr>
        <w:spacing w:line="240" w:lineRule="auto"/>
        <w:jc w:val="both"/>
        <w:rPr>
          <w:rFonts w:ascii="Times New Roman" w:hAnsi="Times New Roman"/>
          <w:sz w:val="24"/>
          <w:szCs w:val="24"/>
        </w:rPr>
      </w:pPr>
      <w:r w:rsidRPr="002265A5">
        <w:rPr>
          <w:rFonts w:ascii="Times New Roman" w:hAnsi="Times New Roman"/>
          <w:sz w:val="24"/>
          <w:szCs w:val="24"/>
        </w:rPr>
        <w:t>¿En</w:t>
      </w:r>
      <w:r>
        <w:rPr>
          <w:rFonts w:ascii="Times New Roman" w:hAnsi="Times New Roman"/>
          <w:sz w:val="24"/>
          <w:szCs w:val="24"/>
        </w:rPr>
        <w:t>ganchado a los “</w:t>
      </w:r>
      <w:proofErr w:type="spellStart"/>
      <w:r>
        <w:rPr>
          <w:rFonts w:ascii="Times New Roman" w:hAnsi="Times New Roman"/>
          <w:sz w:val="24"/>
          <w:szCs w:val="24"/>
        </w:rPr>
        <w:t>likes</w:t>
      </w:r>
      <w:proofErr w:type="spellEnd"/>
      <w:r>
        <w:rPr>
          <w:rFonts w:ascii="Times New Roman" w:hAnsi="Times New Roman"/>
          <w:sz w:val="24"/>
          <w:szCs w:val="24"/>
        </w:rPr>
        <w:t xml:space="preserve">”? </w:t>
      </w:r>
    </w:p>
    <w:p w:rsidR="00746D42" w:rsidRPr="002265A5" w:rsidRDefault="00746D42" w:rsidP="00746D42">
      <w:pPr>
        <w:spacing w:line="240" w:lineRule="auto"/>
        <w:jc w:val="both"/>
        <w:rPr>
          <w:rFonts w:ascii="Times New Roman" w:hAnsi="Times New Roman"/>
          <w:sz w:val="24"/>
          <w:szCs w:val="24"/>
        </w:rPr>
      </w:pPr>
      <w:r w:rsidRPr="002265A5">
        <w:rPr>
          <w:rFonts w:ascii="Times New Roman" w:hAnsi="Times New Roman"/>
          <w:sz w:val="24"/>
          <w:szCs w:val="24"/>
        </w:rPr>
        <w:t>El icono del dedo hacia arriba o el corazón se han convertido en medidores de popularidad e integración social. Tanto es así que conseguir cuántos más mejor se ha convertido en un objetivo, adictivo en el peor de los casos, para toda una generación de adolescentes</w:t>
      </w:r>
      <w:r>
        <w:rPr>
          <w:rFonts w:ascii="Times New Roman" w:hAnsi="Times New Roman"/>
          <w:sz w:val="24"/>
          <w:szCs w:val="24"/>
        </w:rPr>
        <w:t xml:space="preserve">. </w:t>
      </w:r>
      <w:r w:rsidRPr="002265A5">
        <w:rPr>
          <w:rFonts w:ascii="Times New Roman" w:hAnsi="Times New Roman"/>
          <w:sz w:val="24"/>
          <w:szCs w:val="24"/>
        </w:rPr>
        <w:t xml:space="preserve">Nacieron como un reconocimiento a una determinada publicación y se han convertido en el baremo para determinar, especialmente entre los adolescentes, su éxito social y la aceptación entre sus iguales. Tanto es así que este fenómeno ha evolucionado en los últimos tiempos, de forma que conseguir un me gusta ha llegado a ser una verdadera moneda de cambio (“yo te doy un </w:t>
      </w:r>
      <w:proofErr w:type="spellStart"/>
      <w:r w:rsidRPr="002265A5">
        <w:rPr>
          <w:rFonts w:ascii="Times New Roman" w:hAnsi="Times New Roman"/>
          <w:sz w:val="24"/>
          <w:szCs w:val="24"/>
        </w:rPr>
        <w:t>like</w:t>
      </w:r>
      <w:proofErr w:type="spellEnd"/>
      <w:r w:rsidRPr="002265A5">
        <w:rPr>
          <w:rFonts w:ascii="Times New Roman" w:hAnsi="Times New Roman"/>
          <w:sz w:val="24"/>
          <w:szCs w:val="24"/>
        </w:rPr>
        <w:t xml:space="preserve"> y tú me lo das a mí”) y un fin en sí mismo. Cuantos más me gusta, mejor. Es la dictadura del </w:t>
      </w:r>
      <w:proofErr w:type="spellStart"/>
      <w:r w:rsidRPr="002265A5">
        <w:rPr>
          <w:rFonts w:ascii="Times New Roman" w:hAnsi="Times New Roman"/>
          <w:sz w:val="24"/>
          <w:szCs w:val="24"/>
        </w:rPr>
        <w:t>like</w:t>
      </w:r>
      <w:proofErr w:type="spellEnd"/>
      <w:r w:rsidRPr="002265A5">
        <w:rPr>
          <w:rFonts w:ascii="Times New Roman" w:hAnsi="Times New Roman"/>
          <w:sz w:val="24"/>
          <w:szCs w:val="24"/>
        </w:rPr>
        <w:t>.</w:t>
      </w:r>
    </w:p>
    <w:p w:rsidR="00746D42" w:rsidRPr="002265A5" w:rsidRDefault="00746D42" w:rsidP="00746D42">
      <w:pPr>
        <w:spacing w:after="0" w:line="240" w:lineRule="auto"/>
        <w:jc w:val="both"/>
        <w:textAlignment w:val="baseline"/>
        <w:rPr>
          <w:rFonts w:ascii="Times New Roman" w:hAnsi="Times New Roman"/>
          <w:sz w:val="24"/>
          <w:szCs w:val="24"/>
        </w:rPr>
      </w:pPr>
      <w:r w:rsidRPr="002265A5">
        <w:rPr>
          <w:rFonts w:ascii="Times New Roman" w:hAnsi="Times New Roman"/>
          <w:sz w:val="24"/>
          <w:szCs w:val="24"/>
        </w:rPr>
        <w:lastRenderedPageBreak/>
        <w:t>Si busca “</w:t>
      </w:r>
      <w:proofErr w:type="spellStart"/>
      <w:r w:rsidRPr="002265A5">
        <w:rPr>
          <w:rFonts w:ascii="Times New Roman" w:hAnsi="Times New Roman"/>
          <w:sz w:val="24"/>
          <w:szCs w:val="24"/>
        </w:rPr>
        <w:t>like</w:t>
      </w:r>
      <w:proofErr w:type="spellEnd"/>
      <w:r w:rsidRPr="002265A5">
        <w:rPr>
          <w:rFonts w:ascii="Times New Roman" w:hAnsi="Times New Roman"/>
          <w:sz w:val="24"/>
          <w:szCs w:val="24"/>
        </w:rPr>
        <w:t xml:space="preserve"> </w:t>
      </w:r>
      <w:proofErr w:type="spellStart"/>
      <w:r w:rsidRPr="002265A5">
        <w:rPr>
          <w:rFonts w:ascii="Times New Roman" w:hAnsi="Times New Roman"/>
          <w:sz w:val="24"/>
          <w:szCs w:val="24"/>
        </w:rPr>
        <w:t>Instagram</w:t>
      </w:r>
      <w:proofErr w:type="spellEnd"/>
      <w:r w:rsidRPr="002265A5">
        <w:rPr>
          <w:rFonts w:ascii="Times New Roman" w:hAnsi="Times New Roman"/>
          <w:sz w:val="24"/>
          <w:szCs w:val="24"/>
        </w:rPr>
        <w:t>” en Google, le saldrán más de 2.000 millones de resulta</w:t>
      </w:r>
      <w:r>
        <w:rPr>
          <w:rFonts w:ascii="Times New Roman" w:hAnsi="Times New Roman"/>
          <w:sz w:val="24"/>
          <w:szCs w:val="24"/>
        </w:rPr>
        <w:t xml:space="preserve">dos. </w:t>
      </w:r>
    </w:p>
    <w:p w:rsidR="00746D42" w:rsidRPr="002265A5" w:rsidRDefault="00746D42" w:rsidP="00746D42">
      <w:pPr>
        <w:spacing w:after="0" w:line="240" w:lineRule="auto"/>
        <w:jc w:val="both"/>
        <w:textAlignment w:val="baseline"/>
        <w:rPr>
          <w:rFonts w:ascii="Times New Roman" w:hAnsi="Times New Roman"/>
          <w:sz w:val="24"/>
          <w:szCs w:val="24"/>
        </w:rPr>
      </w:pPr>
    </w:p>
    <w:p w:rsidR="00746D42" w:rsidRDefault="00746D42" w:rsidP="00746D42">
      <w:pPr>
        <w:spacing w:after="0" w:line="240" w:lineRule="auto"/>
        <w:jc w:val="both"/>
        <w:textAlignment w:val="baseline"/>
        <w:rPr>
          <w:rFonts w:ascii="Times New Roman" w:hAnsi="Times New Roman"/>
          <w:sz w:val="24"/>
          <w:szCs w:val="24"/>
        </w:rPr>
      </w:pPr>
      <w:r w:rsidRPr="002265A5">
        <w:rPr>
          <w:rFonts w:ascii="Times New Roman" w:hAnsi="Times New Roman"/>
          <w:sz w:val="24"/>
          <w:szCs w:val="24"/>
        </w:rPr>
        <w:t xml:space="preserve">No es de extrañar que entre la generación </w:t>
      </w:r>
      <w:proofErr w:type="spellStart"/>
      <w:r w:rsidRPr="002265A5">
        <w:rPr>
          <w:rFonts w:ascii="Times New Roman" w:hAnsi="Times New Roman"/>
          <w:sz w:val="24"/>
          <w:szCs w:val="24"/>
        </w:rPr>
        <w:t>millennial</w:t>
      </w:r>
      <w:proofErr w:type="spellEnd"/>
      <w:r w:rsidRPr="002265A5">
        <w:rPr>
          <w:rFonts w:ascii="Times New Roman" w:hAnsi="Times New Roman"/>
          <w:sz w:val="24"/>
          <w:szCs w:val="24"/>
        </w:rPr>
        <w:t xml:space="preserve"> el me gusta se haya estandarizado como el símbolo de aceptación. El problema es que, que al mismo tiempo, puede derivar en graves riesgos para una generación nativa digital, acostumbrada a relacionarse a través de internet y las redes. Por un lado, este refuerzo digital inmediato está derivando en una adicción y genera personas ávidas de una satisfacción rápida, superficial y sin esfuerzo en todos los planos de su vida. Además, al hablar de adolescentes hay que tener en cuenta que están en una edad más vulnerable, en la que todos pequeños reconocimientos virtuales significan aceptación o no de sus iguales y, por tanto, inciden en su nivel de autoestima. Es más, este fenómeno puede influir, incluso, en el desarrollo de su propia identidad, llegando incluso a crear una nueva solo para satisfacer a los demás o ponerse en situaciones de riesgo solo para llamar más la atención.</w:t>
      </w:r>
    </w:p>
    <w:p w:rsidR="00746D42" w:rsidRDefault="00746D42" w:rsidP="00746D42">
      <w:pPr>
        <w:spacing w:after="0" w:line="240" w:lineRule="auto"/>
        <w:jc w:val="both"/>
        <w:textAlignment w:val="baseline"/>
        <w:rPr>
          <w:rFonts w:ascii="Times New Roman" w:hAnsi="Times New Roman"/>
          <w:sz w:val="24"/>
          <w:szCs w:val="24"/>
        </w:rPr>
      </w:pPr>
    </w:p>
    <w:p w:rsidR="00746D42" w:rsidRDefault="00746D42" w:rsidP="00746D42">
      <w:pPr>
        <w:spacing w:after="0" w:line="240" w:lineRule="auto"/>
        <w:jc w:val="both"/>
        <w:textAlignment w:val="baseline"/>
        <w:rPr>
          <w:rFonts w:ascii="Times New Roman" w:hAnsi="Times New Roman"/>
          <w:sz w:val="24"/>
          <w:szCs w:val="24"/>
        </w:rPr>
      </w:pPr>
      <w:r w:rsidRPr="002265A5">
        <w:rPr>
          <w:rFonts w:ascii="Times New Roman" w:hAnsi="Times New Roman"/>
          <w:sz w:val="24"/>
          <w:szCs w:val="24"/>
        </w:rPr>
        <w:t xml:space="preserve">Esta necesidad del me gusta tiene incluso una causa fisiológica. Y es que, como cualquier adicción, los </w:t>
      </w:r>
      <w:proofErr w:type="spellStart"/>
      <w:r w:rsidRPr="002265A5">
        <w:rPr>
          <w:rFonts w:ascii="Times New Roman" w:hAnsi="Times New Roman"/>
          <w:sz w:val="24"/>
          <w:szCs w:val="24"/>
        </w:rPr>
        <w:t>likes</w:t>
      </w:r>
      <w:proofErr w:type="spellEnd"/>
      <w:r w:rsidRPr="002265A5">
        <w:rPr>
          <w:rFonts w:ascii="Times New Roman" w:hAnsi="Times New Roman"/>
          <w:sz w:val="24"/>
          <w:szCs w:val="24"/>
        </w:rPr>
        <w:t xml:space="preserve"> generan dopamina y refuerzan las áreas del cerebro relacionadas con el procesamiento de recompensas, la cognición social, la imitación y la atención, como concluye un estudio realizado por la Universidad de California en Los Ángeles. Además, otra investigación de la Universidad de Gales del Sur desvela que los usuarios de las redes sociales que desean obtener muchos </w:t>
      </w:r>
      <w:proofErr w:type="spellStart"/>
      <w:r w:rsidRPr="002265A5">
        <w:rPr>
          <w:rFonts w:ascii="Times New Roman" w:hAnsi="Times New Roman"/>
          <w:sz w:val="24"/>
          <w:szCs w:val="24"/>
        </w:rPr>
        <w:t>likes</w:t>
      </w:r>
      <w:proofErr w:type="spellEnd"/>
      <w:r w:rsidRPr="002265A5">
        <w:rPr>
          <w:rFonts w:ascii="Times New Roman" w:hAnsi="Times New Roman"/>
          <w:sz w:val="24"/>
          <w:szCs w:val="24"/>
        </w:rPr>
        <w:t xml:space="preserve"> sufren baja autoestima y suelen ser desconfiados.</w:t>
      </w:r>
    </w:p>
    <w:p w:rsidR="00746D42" w:rsidRDefault="00746D42" w:rsidP="00746D42">
      <w:pPr>
        <w:spacing w:after="0" w:line="240" w:lineRule="auto"/>
        <w:jc w:val="both"/>
        <w:textAlignment w:val="baseline"/>
        <w:rPr>
          <w:rFonts w:ascii="Times New Roman" w:hAnsi="Times New Roman"/>
          <w:sz w:val="24"/>
          <w:szCs w:val="24"/>
        </w:rPr>
      </w:pPr>
    </w:p>
    <w:p w:rsidR="00746D42" w:rsidRDefault="00746D42" w:rsidP="00746D42">
      <w:pPr>
        <w:spacing w:after="0" w:line="240" w:lineRule="auto"/>
        <w:jc w:val="both"/>
        <w:textAlignment w:val="baseline"/>
        <w:rPr>
          <w:rFonts w:ascii="Times New Roman" w:hAnsi="Times New Roman"/>
          <w:b/>
          <w:bCs/>
          <w:color w:val="1A1A1A"/>
          <w:sz w:val="24"/>
          <w:szCs w:val="24"/>
          <w:bdr w:val="none" w:sz="0" w:space="0" w:color="auto" w:frame="1"/>
          <w:shd w:val="clear" w:color="auto" w:fill="FFFFFF"/>
        </w:rPr>
      </w:pPr>
      <w:r w:rsidRPr="00F43165">
        <w:rPr>
          <w:rFonts w:ascii="Times New Roman" w:hAnsi="Times New Roman"/>
          <w:b/>
          <w:bCs/>
          <w:color w:val="1A1A1A"/>
          <w:sz w:val="24"/>
          <w:szCs w:val="24"/>
          <w:bdr w:val="none" w:sz="0" w:space="0" w:color="auto" w:frame="1"/>
          <w:shd w:val="clear" w:color="auto" w:fill="FFFFFF"/>
        </w:rPr>
        <w:t>… y los que pueden “movilizarse” para destruir el sistema</w:t>
      </w:r>
      <w:r>
        <w:rPr>
          <w:rFonts w:ascii="Times New Roman" w:hAnsi="Times New Roman"/>
          <w:b/>
          <w:bCs/>
          <w:color w:val="1A1A1A"/>
          <w:sz w:val="24"/>
          <w:szCs w:val="24"/>
          <w:bdr w:val="none" w:sz="0" w:space="0" w:color="auto" w:frame="1"/>
          <w:shd w:val="clear" w:color="auto" w:fill="FFFFFF"/>
        </w:rPr>
        <w:t xml:space="preserve"> (estafados e indignados)</w:t>
      </w:r>
    </w:p>
    <w:p w:rsidR="00746D42" w:rsidRPr="00F43165" w:rsidRDefault="00746D42" w:rsidP="00746D42">
      <w:pPr>
        <w:spacing w:after="0" w:line="240" w:lineRule="auto"/>
        <w:jc w:val="both"/>
        <w:textAlignment w:val="baseline"/>
        <w:rPr>
          <w:rFonts w:ascii="Times New Roman" w:hAnsi="Times New Roman"/>
          <w:b/>
          <w:bCs/>
          <w:color w:val="1A1A1A"/>
          <w:sz w:val="24"/>
          <w:szCs w:val="24"/>
          <w:bdr w:val="none" w:sz="0" w:space="0" w:color="auto" w:frame="1"/>
          <w:shd w:val="clear" w:color="auto" w:fill="FFFFFF"/>
        </w:rPr>
      </w:pPr>
    </w:p>
    <w:p w:rsidR="00746D42" w:rsidRPr="00BD0B15" w:rsidRDefault="00F26D51" w:rsidP="00746D42">
      <w:pPr>
        <w:pStyle w:val="NormalWeb"/>
        <w:shd w:val="clear" w:color="auto" w:fill="FFFFFF"/>
        <w:spacing w:before="0" w:beforeAutospacing="0" w:after="0" w:afterAutospacing="0"/>
        <w:jc w:val="both"/>
        <w:textAlignment w:val="baseline"/>
        <w:rPr>
          <w:bCs/>
          <w:bdr w:val="none" w:sz="0" w:space="0" w:color="auto" w:frame="1"/>
        </w:rPr>
      </w:pPr>
      <w:r>
        <w:rPr>
          <w:noProof/>
          <w:lang w:val="en-GB" w:eastAsia="en-GB"/>
        </w:rPr>
        <w:drawing>
          <wp:inline distT="0" distB="0" distL="0" distR="0">
            <wp:extent cx="5702300" cy="3206750"/>
            <wp:effectExtent l="19050" t="0" r="0" b="0"/>
            <wp:docPr id="35" name="Imagen 6" descr="https://webapi.project-syndicate.org/library/0a575809641007ce2c59d635213901a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https://webapi.project-syndicate.org/library/0a575809641007ce2c59d635213901af.jpg"/>
                    <pic:cNvPicPr>
                      <a:picLocks noChangeAspect="1" noChangeArrowheads="1"/>
                    </pic:cNvPicPr>
                  </pic:nvPicPr>
                  <pic:blipFill>
                    <a:blip r:embed="rId53"/>
                    <a:srcRect/>
                    <a:stretch>
                      <a:fillRect/>
                    </a:stretch>
                  </pic:blipFill>
                  <pic:spPr bwMode="auto">
                    <a:xfrm>
                      <a:off x="0" y="0"/>
                      <a:ext cx="5702300" cy="3206750"/>
                    </a:xfrm>
                    <a:prstGeom prst="rect">
                      <a:avLst/>
                    </a:prstGeom>
                    <a:noFill/>
                    <a:ln w="9525">
                      <a:noFill/>
                      <a:miter lim="800000"/>
                      <a:headEnd/>
                      <a:tailEnd/>
                    </a:ln>
                  </pic:spPr>
                </pic:pic>
              </a:graphicData>
            </a:graphic>
          </wp:inline>
        </w:drawing>
      </w:r>
    </w:p>
    <w:p w:rsidR="00746D42" w:rsidRDefault="00746D42" w:rsidP="00746D42">
      <w:pPr>
        <w:spacing w:line="240" w:lineRule="auto"/>
        <w:jc w:val="both"/>
        <w:rPr>
          <w:rFonts w:ascii="Times New Roman" w:hAnsi="Times New Roman"/>
          <w:sz w:val="24"/>
          <w:szCs w:val="24"/>
        </w:rPr>
      </w:pPr>
    </w:p>
    <w:p w:rsidR="00746D42" w:rsidRPr="004B5CF2" w:rsidRDefault="00746D42" w:rsidP="00746D42">
      <w:pPr>
        <w:pStyle w:val="NormalWeb"/>
        <w:shd w:val="clear" w:color="auto" w:fill="FFFFFF"/>
        <w:spacing w:after="0"/>
        <w:jc w:val="both"/>
        <w:textAlignment w:val="baseline"/>
      </w:pPr>
      <w:r w:rsidRPr="004B5CF2">
        <w:t>Probablemente hayamos entrado en la fase más desigual que recordemos, siempre en términos relativos, pero lo más dramático es que la sociedad ya no tiene herramientas para luchar contra ello.</w:t>
      </w:r>
    </w:p>
    <w:p w:rsidR="00746D42" w:rsidRPr="004B5CF2" w:rsidRDefault="00746D42" w:rsidP="00746D42">
      <w:pPr>
        <w:pStyle w:val="NormalWeb"/>
        <w:shd w:val="clear" w:color="auto" w:fill="FFFFFF"/>
        <w:spacing w:after="0"/>
        <w:jc w:val="both"/>
        <w:textAlignment w:val="baseline"/>
      </w:pPr>
      <w:r w:rsidRPr="004B5CF2">
        <w:t xml:space="preserve">Los principales ejes económicos del sistema capitalista actual están cada vez más preocupados por el devenir social, a pesar de que las cifras macroeconómicas en las principales economías les sonrían. Sin embargo, el eslabón que se comunica con el activo </w:t>
      </w:r>
      <w:r w:rsidRPr="004B5CF2">
        <w:lastRenderedPageBreak/>
        <w:t xml:space="preserve">más miedoso, el dinero, es decir, la banca, ya ha empezado a dibujar un panorama oscuro fruto del fracaso de la inserción de gran parte de la población expulsada tras la última debacle del sistema a partir de 2008. El </w:t>
      </w:r>
      <w:proofErr w:type="spellStart"/>
      <w:r w:rsidRPr="004B5CF2">
        <w:t>CreditSuisse</w:t>
      </w:r>
      <w:proofErr w:type="spellEnd"/>
      <w:r w:rsidRPr="004B5CF2">
        <w:t xml:space="preserve"> ha bautizado el estado de ánimo actual como el de las </w:t>
      </w:r>
      <w:r w:rsidRPr="004B5CF2">
        <w:rPr>
          <w:b/>
        </w:rPr>
        <w:t>Sociedades Enfadadas</w:t>
      </w:r>
      <w:r w:rsidRPr="004B5CF2">
        <w:t>, lo que indica que las señales de alarma ya se han encendido, sin que los gestores públicos y privados que manejan el cuadro de mandos mundial sepan las consecuencias que puede tener si este aparente enfado culminase con algo peor.</w:t>
      </w:r>
    </w:p>
    <w:p w:rsidR="00746D42" w:rsidRPr="004B5CF2" w:rsidRDefault="00746D42" w:rsidP="00746D42">
      <w:pPr>
        <w:pStyle w:val="NormalWeb"/>
        <w:shd w:val="clear" w:color="auto" w:fill="FFFFFF"/>
        <w:spacing w:after="0"/>
        <w:jc w:val="both"/>
        <w:textAlignment w:val="baseline"/>
      </w:pPr>
      <w:r w:rsidRPr="004B5CF2">
        <w:t xml:space="preserve">Las condiciones objetivas para una revuelta social están dadas, aunque algunos mecanismos internos de solidaridad </w:t>
      </w:r>
      <w:proofErr w:type="spellStart"/>
      <w:r w:rsidRPr="004B5CF2">
        <w:t>intergeneracional</w:t>
      </w:r>
      <w:proofErr w:type="spellEnd"/>
      <w:r w:rsidRPr="004B5CF2">
        <w:t xml:space="preserve"> están retrasando el estallido. El intento por convencer a gran parte de la población que ya hemos salido de la crisis y que el crecimiento ha llegado para quedarse no ha cuajado, máxime si gran parte de esta población apenas ha visto mejorada su situación. </w:t>
      </w:r>
    </w:p>
    <w:p w:rsidR="00746D42" w:rsidRPr="004B5CF2" w:rsidRDefault="00746D42" w:rsidP="00746D42">
      <w:pPr>
        <w:pStyle w:val="NormalWeb"/>
        <w:shd w:val="clear" w:color="auto" w:fill="FFFFFF"/>
        <w:spacing w:after="0"/>
        <w:jc w:val="both"/>
        <w:textAlignment w:val="baseline"/>
      </w:pPr>
      <w:r w:rsidRPr="004B5CF2">
        <w:t>La propaganda de la salida de la crisis no ha calado, a pesar del descenso en la tasa de ahorro precaución. La mayoría de la gente considera que no se enseñan las diapositivas en la que se muestran las miserias de los afectados por la gran recesión. Pensionistas que ya no verán mejorar su poder adquisitivo de forma estructural, jóvenes que se mantendrán en el mercado laboral a base de contratos basura y con sueldos miserables, incapacidad de poder emanciparse, salvo compartiendo una habitación, mayores de 45 años que nunca más volverán a trabajar, en suma, toda una generación que, por primera vez en la reciente historia, vivirán mucho peor que sus padres. Cada vez hay más hogares que saben y sufren que el crecimiento ya no es sinónimo de prosperidad.</w:t>
      </w:r>
    </w:p>
    <w:p w:rsidR="00746D42" w:rsidRPr="004B5CF2" w:rsidRDefault="00746D42" w:rsidP="00746D42">
      <w:pPr>
        <w:pStyle w:val="NormalWeb"/>
        <w:shd w:val="clear" w:color="auto" w:fill="FFFFFF"/>
        <w:spacing w:after="0"/>
        <w:jc w:val="both"/>
        <w:textAlignment w:val="baseline"/>
      </w:pPr>
      <w:r w:rsidRPr="004B5CF2">
        <w:t xml:space="preserve">Los más optimistas siguen apostando que esta situación es la lógica tras el enorme socavón que supuso la crisis de 2008 y que el mecanismo </w:t>
      </w:r>
      <w:proofErr w:type="spellStart"/>
      <w:r w:rsidRPr="004B5CF2">
        <w:t>autorregulador</w:t>
      </w:r>
      <w:proofErr w:type="spellEnd"/>
      <w:r w:rsidRPr="004B5CF2">
        <w:t xml:space="preserve"> del sistema equilibrará la situación, transfiriendo parte del excedente empresarial a los asalariados, casi por arte de magia.</w:t>
      </w:r>
    </w:p>
    <w:p w:rsidR="00746D42" w:rsidRPr="004B5CF2" w:rsidRDefault="00746D42" w:rsidP="00746D42">
      <w:pPr>
        <w:pStyle w:val="NormalWeb"/>
        <w:shd w:val="clear" w:color="auto" w:fill="FFFFFF"/>
        <w:spacing w:after="0"/>
        <w:jc w:val="both"/>
        <w:textAlignment w:val="baseline"/>
      </w:pPr>
      <w:r w:rsidRPr="004B5CF2">
        <w:t xml:space="preserve">Los incautos también celebran como algo muy positivo que la tasa de ahorro sobre renta disponible haya vuelto a marcar mínimos lo que demostraría que las clases medias y bajas se habrían quitado el corsé del ahorro precaución, porque ahora ya les sonríe otra vez la tarjeta de crédito y el crédito al consumo. </w:t>
      </w:r>
    </w:p>
    <w:p w:rsidR="00746D42" w:rsidRPr="004B5CF2" w:rsidRDefault="00746D42" w:rsidP="00746D42">
      <w:pPr>
        <w:pStyle w:val="NormalWeb"/>
        <w:shd w:val="clear" w:color="auto" w:fill="FFFFFF"/>
        <w:spacing w:after="0"/>
        <w:jc w:val="both"/>
        <w:textAlignment w:val="baseline"/>
      </w:pPr>
      <w:r w:rsidRPr="004B5CF2">
        <w:t>Los portales inmobiliarios han fechado el fin de la crisis inmobiliaria y la vuelta a la compra de viviendas, aunque la estrella ahora sea el alquiler, y dentro de éste, el compartido por obligación, que es lo que ahora se ha bautizado como el boom de la economía colaborativa dentro del auge del emprendimiento. Las nuevas generaciones saben que trabajarán a tiempo parcial por imposición y consumirán todo compartido, también por imperativo de la nueva economía, mal llamada colaborativa.</w:t>
      </w:r>
    </w:p>
    <w:p w:rsidR="00746D42" w:rsidRPr="004B5CF2" w:rsidRDefault="00746D42" w:rsidP="00746D42">
      <w:pPr>
        <w:pStyle w:val="NormalWeb"/>
        <w:shd w:val="clear" w:color="auto" w:fill="FFFFFF"/>
        <w:spacing w:after="0"/>
        <w:jc w:val="both"/>
        <w:textAlignment w:val="baseline"/>
      </w:pPr>
      <w:r w:rsidRPr="004B5CF2">
        <w:t xml:space="preserve">Pero en todo este proceso de autobombo hay eslabones que no encajan. ¿Por qué si la renta ya es la misma que antes de 2008, no se ha recuperado todo el empleo y las horas trabajadas? Si antes de la crisis el sistema de la Seguridad Social estaba en equilibrio, ¿por qué ahora presenta un déficit estructural? ¿Por qué si el empleo crece los salarios netos de horas trabajadas e inflación caen? ¿Cómo es posible que en la hostelería y la agricultura se sigan dando los casos de esclavitud, como el de  las camareras de piso o los temporeros? ¿Por qué las cifras de pobreza relativa de organismos como </w:t>
      </w:r>
      <w:proofErr w:type="spellStart"/>
      <w:r w:rsidRPr="004B5CF2">
        <w:t>Cáritas</w:t>
      </w:r>
      <w:proofErr w:type="spellEnd"/>
      <w:r w:rsidRPr="004B5CF2">
        <w:t xml:space="preserve"> siguen empeorando?</w:t>
      </w:r>
    </w:p>
    <w:p w:rsidR="00746D42" w:rsidRPr="004B5CF2" w:rsidRDefault="00746D42" w:rsidP="00746D42">
      <w:pPr>
        <w:pStyle w:val="NormalWeb"/>
        <w:shd w:val="clear" w:color="auto" w:fill="FFFFFF"/>
        <w:spacing w:after="0"/>
        <w:jc w:val="both"/>
        <w:textAlignment w:val="baseline"/>
      </w:pPr>
      <w:r w:rsidRPr="004B5CF2">
        <w:lastRenderedPageBreak/>
        <w:t xml:space="preserve">Todas estas dudas metafísicas son las que gobiernos y economistas lúcidos, que los hay, deberían ser capaces de contestar a la ciudadanía y así poder revertir el estado de ánimo que muestran las encuestas. </w:t>
      </w:r>
    </w:p>
    <w:p w:rsidR="00746D42" w:rsidRDefault="00746D42" w:rsidP="00746D42">
      <w:pPr>
        <w:pStyle w:val="NormalWeb"/>
        <w:shd w:val="clear" w:color="auto" w:fill="FFFFFF"/>
        <w:spacing w:after="0"/>
        <w:jc w:val="both"/>
        <w:textAlignment w:val="baseline"/>
      </w:pPr>
      <w:r w:rsidRPr="004B5CF2">
        <w:t>El gran problema sigue siendo el uso torticero y parcial de las estadísticas. Siempre hay datos o fuentes alternativas que demuestran lo contrario a la situación social actual, fruto de la maraña de series estadísticas, de dudosa calidad y fiabilidad, siendo los salarios y los precios de la vivienda los exponentes más claros. A falta de datos reales, objetivos, y sobre todo recientes</w:t>
      </w:r>
      <w:r>
        <w:t>,</w:t>
      </w:r>
      <w:r w:rsidRPr="004B5CF2">
        <w:t xml:space="preserve"> y actualizados, la realidad social nos la tiene que contar sus protagonistas, casi de viva voz.</w:t>
      </w:r>
    </w:p>
    <w:p w:rsidR="00746D42" w:rsidRDefault="00746D42" w:rsidP="00746D42">
      <w:pPr>
        <w:pStyle w:val="NormalWeb"/>
        <w:shd w:val="clear" w:color="auto" w:fill="FFFFFF"/>
        <w:spacing w:after="0"/>
        <w:jc w:val="both"/>
        <w:textAlignment w:val="baseline"/>
      </w:pPr>
      <w:r>
        <w:t xml:space="preserve">En EEUU y Europa, muchos </w:t>
      </w:r>
      <w:proofErr w:type="spellStart"/>
      <w:r>
        <w:t>Millennials</w:t>
      </w:r>
      <w:proofErr w:type="spellEnd"/>
      <w:r>
        <w:t xml:space="preserve"> están desencantados con lo que tienen una vez alcanzada la madurez. Un estudio de UK </w:t>
      </w:r>
      <w:proofErr w:type="spellStart"/>
      <w:r>
        <w:t>ResolutionFoundation</w:t>
      </w:r>
      <w:proofErr w:type="spellEnd"/>
      <w:r>
        <w:t xml:space="preserve"> muestra que los pesimistas superan a los optimistas cuando se les cuestiona sobre sus opciones de mejorar respecto a sus padres. Tienen una formación superior -el 39% de los británicos entre 25 y 39 años son licenciados, frente al 23% entre 55 y 64-. Es gente sofisticada y ambiciosa, pero les falta seguridad. Los </w:t>
      </w:r>
      <w:proofErr w:type="spellStart"/>
      <w:r>
        <w:t>Millennials</w:t>
      </w:r>
      <w:proofErr w:type="spellEnd"/>
      <w:r>
        <w:t xml:space="preserve"> de más edad empezaron a trabajar a mediados de los 2000, y muchos perdieron su empleo tras la crisis de 2008. También les pilló de lleno la rápida inflación del precio de la vivienda mientras los tipos de interés caían. Irse de casa, conseguir un empleo, casarse y tener hijos se ha aplazado: el 45% de los estadounidenses entre 18 y 34 años había hecho las cuatro cosas en 1975; sólo el 24% en 2015.</w:t>
      </w:r>
    </w:p>
    <w:p w:rsidR="00746D42" w:rsidRDefault="00746D42" w:rsidP="00746D42">
      <w:pPr>
        <w:pStyle w:val="NormalWeb"/>
        <w:shd w:val="clear" w:color="auto" w:fill="FFFFFF"/>
        <w:spacing w:after="0"/>
        <w:jc w:val="both"/>
        <w:textAlignment w:val="baseline"/>
      </w:pPr>
      <w:r>
        <w:t xml:space="preserve">La desconfianza se ha instalado en las organizaciones y los individuos. Un estudio de </w:t>
      </w:r>
      <w:proofErr w:type="spellStart"/>
      <w:r>
        <w:t>Pew</w:t>
      </w:r>
      <w:proofErr w:type="spellEnd"/>
      <w:r>
        <w:t xml:space="preserve"> de 2014 muestra que solo el 19% de los </w:t>
      </w:r>
      <w:proofErr w:type="spellStart"/>
      <w:r>
        <w:t>Millennials</w:t>
      </w:r>
      <w:proofErr w:type="spellEnd"/>
      <w:r>
        <w:t xml:space="preserve"> cree que puede confiar en los demás, frente al 40% de los </w:t>
      </w:r>
      <w:proofErr w:type="spellStart"/>
      <w:r>
        <w:t>babyboomers</w:t>
      </w:r>
      <w:proofErr w:type="spellEnd"/>
      <w:r>
        <w:t xml:space="preserve"> y el 31% de la Generación X, nacida entre 1965 y 1980.</w:t>
      </w:r>
    </w:p>
    <w:p w:rsidR="00746D42" w:rsidRDefault="00746D42" w:rsidP="00746D42">
      <w:pPr>
        <w:pStyle w:val="NormalWeb"/>
        <w:shd w:val="clear" w:color="auto" w:fill="FFFFFF"/>
        <w:spacing w:after="0"/>
        <w:jc w:val="both"/>
        <w:textAlignment w:val="baseline"/>
      </w:pPr>
      <w:r>
        <w:t xml:space="preserve">La fe de los </w:t>
      </w:r>
      <w:proofErr w:type="spellStart"/>
      <w:r>
        <w:t>Millennials</w:t>
      </w:r>
      <w:proofErr w:type="spellEnd"/>
      <w:r>
        <w:t xml:space="preserve"> en las instituciones es escasa. “Esta generación es increíblemente escéptica respecto a los gobiernos y las grandes corporaciones”, afirma Keith </w:t>
      </w:r>
      <w:proofErr w:type="spellStart"/>
      <w:r>
        <w:t>Niedermeier</w:t>
      </w:r>
      <w:proofErr w:type="spellEnd"/>
      <w:r>
        <w:t xml:space="preserve">, profesor de la escuela de negocios de </w:t>
      </w:r>
      <w:proofErr w:type="spellStart"/>
      <w:r>
        <w:t>Wharton</w:t>
      </w:r>
      <w:proofErr w:type="spellEnd"/>
      <w:r>
        <w:t xml:space="preserve">. Malcolm Harris, autor del libro </w:t>
      </w:r>
      <w:proofErr w:type="spellStart"/>
      <w:r>
        <w:t>KidsTheseDays</w:t>
      </w:r>
      <w:proofErr w:type="spellEnd"/>
      <w:r>
        <w:t>, afirma que la desconfianza es natural entre una generación que tiene que luchar por su seguridad. “Si la competencia es la principal característica de su mundo, es difícil encontrar gente confiada”, afirma. La preferencia por productos locales, orgánicos y hechos a mano es también lógica, en su opinión. “Quieren ser parte de un círculo de producción y consumo que no se centre en enriquecer a un 1%”.</w:t>
      </w:r>
    </w:p>
    <w:p w:rsidR="00746D42" w:rsidRDefault="00746D42" w:rsidP="00746D42">
      <w:pPr>
        <w:pStyle w:val="NormalWeb"/>
        <w:shd w:val="clear" w:color="auto" w:fill="FFFFFF"/>
        <w:spacing w:after="0"/>
        <w:jc w:val="both"/>
        <w:textAlignment w:val="baseline"/>
        <w:rPr>
          <w:u w:val="single"/>
        </w:rPr>
      </w:pPr>
      <w:r>
        <w:rPr>
          <w:u w:val="single"/>
        </w:rPr>
        <w:t>L</w:t>
      </w:r>
      <w:r w:rsidRPr="001725A8">
        <w:rPr>
          <w:u w:val="single"/>
        </w:rPr>
        <w:t>a pobreza extrema que hay en el país más rico del mundo</w:t>
      </w:r>
    </w:p>
    <w:p w:rsidR="00746D42" w:rsidRPr="001725A8" w:rsidRDefault="00746D42" w:rsidP="00746D42">
      <w:pPr>
        <w:spacing w:line="240" w:lineRule="auto"/>
        <w:jc w:val="both"/>
        <w:rPr>
          <w:rFonts w:ascii="Times New Roman" w:hAnsi="Times New Roman"/>
          <w:sz w:val="24"/>
          <w:szCs w:val="24"/>
        </w:rPr>
      </w:pPr>
      <w:r w:rsidRPr="001725A8">
        <w:rPr>
          <w:rFonts w:ascii="Times New Roman" w:hAnsi="Times New Roman"/>
          <w:sz w:val="24"/>
          <w:szCs w:val="24"/>
        </w:rPr>
        <w:t xml:space="preserve">En Estados Unidos, el número de blancos en situación de pobreza supera por ocho millones la cifra de </w:t>
      </w:r>
      <w:proofErr w:type="spellStart"/>
      <w:r w:rsidRPr="001725A8">
        <w:rPr>
          <w:rFonts w:ascii="Times New Roman" w:hAnsi="Times New Roman"/>
          <w:sz w:val="24"/>
          <w:szCs w:val="24"/>
        </w:rPr>
        <w:t>afroestadounidenses</w:t>
      </w:r>
      <w:proofErr w:type="spellEnd"/>
      <w:r w:rsidRPr="001725A8">
        <w:rPr>
          <w:rFonts w:ascii="Times New Roman" w:hAnsi="Times New Roman"/>
          <w:sz w:val="24"/>
          <w:szCs w:val="24"/>
        </w:rPr>
        <w:t>.</w:t>
      </w:r>
    </w:p>
    <w:p w:rsidR="00746D42" w:rsidRPr="001725A8" w:rsidRDefault="00746D42" w:rsidP="00746D42">
      <w:pPr>
        <w:spacing w:line="240" w:lineRule="auto"/>
        <w:jc w:val="both"/>
        <w:rPr>
          <w:rFonts w:ascii="Times New Roman" w:hAnsi="Times New Roman"/>
          <w:sz w:val="24"/>
          <w:szCs w:val="24"/>
        </w:rPr>
      </w:pPr>
      <w:r>
        <w:rPr>
          <w:rFonts w:ascii="Times New Roman" w:hAnsi="Times New Roman"/>
          <w:sz w:val="24"/>
          <w:szCs w:val="24"/>
        </w:rPr>
        <w:t>“</w:t>
      </w:r>
      <w:r w:rsidRPr="001725A8">
        <w:rPr>
          <w:rFonts w:ascii="Times New Roman" w:hAnsi="Times New Roman"/>
          <w:sz w:val="24"/>
          <w:szCs w:val="24"/>
        </w:rPr>
        <w:t>Su enorme riqueza y conocimiento contrastan de forma chocante con las condiciones en las que viven grandes cantidades de sus ciudadanos. Unos 40 millones viven en pobreza, 18,5 millones en pobreza extrema y 5,3 millones viven en condiciones de pobreza ext</w:t>
      </w:r>
      <w:r>
        <w:rPr>
          <w:rFonts w:ascii="Times New Roman" w:hAnsi="Times New Roman"/>
          <w:sz w:val="24"/>
          <w:szCs w:val="24"/>
        </w:rPr>
        <w:t>rema propias del tercer mundo”.</w:t>
      </w:r>
    </w:p>
    <w:p w:rsidR="00746D42" w:rsidRPr="001725A8" w:rsidRDefault="00746D42" w:rsidP="00746D42">
      <w:pPr>
        <w:spacing w:line="240" w:lineRule="auto"/>
        <w:jc w:val="both"/>
        <w:rPr>
          <w:rFonts w:ascii="Times New Roman" w:hAnsi="Times New Roman"/>
          <w:sz w:val="24"/>
          <w:szCs w:val="24"/>
        </w:rPr>
      </w:pPr>
      <w:r w:rsidRPr="001725A8">
        <w:rPr>
          <w:rFonts w:ascii="Times New Roman" w:hAnsi="Times New Roman"/>
          <w:sz w:val="24"/>
          <w:szCs w:val="24"/>
        </w:rPr>
        <w:t xml:space="preserve">Con estas palabras el relator sobre pobreza extrema y derechos humanos de la ONU, Philip G. </w:t>
      </w:r>
      <w:proofErr w:type="spellStart"/>
      <w:r w:rsidRPr="001725A8">
        <w:rPr>
          <w:rFonts w:ascii="Times New Roman" w:hAnsi="Times New Roman"/>
          <w:sz w:val="24"/>
          <w:szCs w:val="24"/>
        </w:rPr>
        <w:t>Alston</w:t>
      </w:r>
      <w:proofErr w:type="spellEnd"/>
      <w:r w:rsidRPr="001725A8">
        <w:rPr>
          <w:rFonts w:ascii="Times New Roman" w:hAnsi="Times New Roman"/>
          <w:sz w:val="24"/>
          <w:szCs w:val="24"/>
        </w:rPr>
        <w:t>, se refiere a Estados Unidos en un informe en el que da cuenta de una gira de 15 días de investigación que realizó</w:t>
      </w:r>
      <w:r>
        <w:rPr>
          <w:rFonts w:ascii="Times New Roman" w:hAnsi="Times New Roman"/>
          <w:sz w:val="24"/>
          <w:szCs w:val="24"/>
        </w:rPr>
        <w:t xml:space="preserve"> en ese país a finales de 2017.</w:t>
      </w:r>
    </w:p>
    <w:p w:rsidR="00746D42" w:rsidRDefault="00746D42" w:rsidP="00746D42">
      <w:pPr>
        <w:spacing w:line="240" w:lineRule="auto"/>
        <w:jc w:val="both"/>
        <w:rPr>
          <w:rFonts w:ascii="Times New Roman" w:hAnsi="Times New Roman"/>
          <w:sz w:val="24"/>
          <w:szCs w:val="24"/>
        </w:rPr>
      </w:pPr>
      <w:r w:rsidRPr="001725A8">
        <w:rPr>
          <w:rFonts w:ascii="Times New Roman" w:hAnsi="Times New Roman"/>
          <w:sz w:val="24"/>
          <w:szCs w:val="24"/>
        </w:rPr>
        <w:lastRenderedPageBreak/>
        <w:t>El texto es una crítica descarnada a la primera potencia del mundo, en la que se apuntan problemas como la creciente desigualdad, la persistencia del racismo o la existencia de un sesgo entre los sectores en el poder hacia los más pobres y desfavorecidos.</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w:t>
      </w:r>
      <w:r w:rsidRPr="001725A8">
        <w:rPr>
          <w:rFonts w:ascii="Times New Roman" w:hAnsi="Times New Roman"/>
          <w:sz w:val="24"/>
          <w:szCs w:val="24"/>
        </w:rPr>
        <w:t>En un país rico como Estados Unidos, la persistencia de la pobreza extrema es una decisión política adoptada por quienes están en el poder. Con voluntad política podría ser fácilm</w:t>
      </w:r>
      <w:r>
        <w:rPr>
          <w:rFonts w:ascii="Times New Roman" w:hAnsi="Times New Roman"/>
          <w:sz w:val="24"/>
          <w:szCs w:val="24"/>
        </w:rPr>
        <w:t xml:space="preserve">ente eliminada”, señala </w:t>
      </w:r>
      <w:proofErr w:type="spellStart"/>
      <w:r>
        <w:rPr>
          <w:rFonts w:ascii="Times New Roman" w:hAnsi="Times New Roman"/>
          <w:sz w:val="24"/>
          <w:szCs w:val="24"/>
        </w:rPr>
        <w:t>Alston</w:t>
      </w:r>
      <w:proofErr w:type="spellEnd"/>
      <w:r>
        <w:rPr>
          <w:rFonts w:ascii="Times New Roman" w:hAnsi="Times New Roman"/>
          <w:sz w:val="24"/>
          <w:szCs w:val="24"/>
        </w:rPr>
        <w:t>.</w:t>
      </w:r>
    </w:p>
    <w:p w:rsidR="00746D42" w:rsidRPr="00694F32" w:rsidRDefault="00746D42" w:rsidP="00746D42">
      <w:pPr>
        <w:spacing w:line="240" w:lineRule="auto"/>
        <w:jc w:val="both"/>
        <w:rPr>
          <w:rFonts w:ascii="Times New Roman" w:hAnsi="Times New Roman"/>
          <w:sz w:val="24"/>
          <w:szCs w:val="24"/>
        </w:rPr>
      </w:pPr>
      <w:r>
        <w:rPr>
          <w:rFonts w:ascii="Times New Roman" w:hAnsi="Times New Roman"/>
          <w:sz w:val="24"/>
          <w:szCs w:val="24"/>
        </w:rPr>
        <w:t xml:space="preserve">BBC Mundo (28/6/18) </w:t>
      </w:r>
      <w:r w:rsidRPr="00694F32">
        <w:rPr>
          <w:rFonts w:ascii="Times New Roman" w:hAnsi="Times New Roman"/>
          <w:sz w:val="24"/>
          <w:szCs w:val="24"/>
        </w:rPr>
        <w:t xml:space="preserve">cuenta cuáles son algunos de los cuestionamientos más duros que hace el informe de </w:t>
      </w:r>
      <w:proofErr w:type="spellStart"/>
      <w:r w:rsidRPr="00694F32">
        <w:rPr>
          <w:rFonts w:ascii="Times New Roman" w:hAnsi="Times New Roman"/>
          <w:sz w:val="24"/>
          <w:szCs w:val="24"/>
        </w:rPr>
        <w:t>Alston</w:t>
      </w:r>
      <w:proofErr w:type="spellEnd"/>
      <w:r w:rsidRPr="00694F32">
        <w:rPr>
          <w:rFonts w:ascii="Times New Roman" w:hAnsi="Times New Roman"/>
          <w:sz w:val="24"/>
          <w:szCs w:val="24"/>
        </w:rPr>
        <w:t>.</w:t>
      </w:r>
    </w:p>
    <w:p w:rsidR="00746D42" w:rsidRPr="00694F32" w:rsidRDefault="00746D42" w:rsidP="00746D42">
      <w:pPr>
        <w:spacing w:line="240" w:lineRule="auto"/>
        <w:jc w:val="both"/>
        <w:rPr>
          <w:rFonts w:ascii="Times New Roman" w:hAnsi="Times New Roman"/>
          <w:sz w:val="24"/>
          <w:szCs w:val="24"/>
        </w:rPr>
      </w:pPr>
      <w:r>
        <w:rPr>
          <w:rFonts w:ascii="Times New Roman" w:hAnsi="Times New Roman"/>
          <w:sz w:val="24"/>
          <w:szCs w:val="24"/>
        </w:rPr>
        <w:t>1</w:t>
      </w:r>
      <w:r w:rsidRPr="00694F32">
        <w:rPr>
          <w:rFonts w:ascii="Times New Roman" w:hAnsi="Times New Roman"/>
          <w:sz w:val="24"/>
          <w:szCs w:val="24"/>
        </w:rPr>
        <w:t>- El sueño es una ilusión</w:t>
      </w:r>
    </w:p>
    <w:p w:rsidR="00746D42" w:rsidRPr="00694F32" w:rsidRDefault="00746D42" w:rsidP="00746D42">
      <w:pPr>
        <w:spacing w:line="240" w:lineRule="auto"/>
        <w:jc w:val="both"/>
        <w:rPr>
          <w:rFonts w:ascii="Times New Roman" w:hAnsi="Times New Roman"/>
          <w:sz w:val="24"/>
          <w:szCs w:val="24"/>
        </w:rPr>
      </w:pPr>
      <w:r>
        <w:rPr>
          <w:rFonts w:ascii="Times New Roman" w:hAnsi="Times New Roman"/>
          <w:sz w:val="24"/>
          <w:szCs w:val="24"/>
        </w:rPr>
        <w:t>“Los defensores del statu</w:t>
      </w:r>
      <w:r w:rsidRPr="00694F32">
        <w:rPr>
          <w:rFonts w:ascii="Times New Roman" w:hAnsi="Times New Roman"/>
          <w:sz w:val="24"/>
          <w:szCs w:val="24"/>
        </w:rPr>
        <w:t xml:space="preserve"> quo señalan a Estados Unidos como una tierra de oportunidades y un lugar donde el sueño americano puede hacerse realidad porque los más pobres pueden aspirar</w:t>
      </w:r>
      <w:r>
        <w:rPr>
          <w:rFonts w:ascii="Times New Roman" w:hAnsi="Times New Roman"/>
          <w:sz w:val="24"/>
          <w:szCs w:val="24"/>
        </w:rPr>
        <w:t xml:space="preserve"> a llegar al grupo de los ricos. </w:t>
      </w:r>
      <w:r w:rsidRPr="00694F32">
        <w:rPr>
          <w:rFonts w:ascii="Times New Roman" w:hAnsi="Times New Roman"/>
          <w:sz w:val="24"/>
          <w:szCs w:val="24"/>
        </w:rPr>
        <w:t xml:space="preserve">Pero la realidad actual es muy distinta. Estados Unidos tiene ahora una de las tasas más bajas de movilidad social </w:t>
      </w:r>
      <w:proofErr w:type="spellStart"/>
      <w:r w:rsidRPr="00694F32">
        <w:rPr>
          <w:rFonts w:ascii="Times New Roman" w:hAnsi="Times New Roman"/>
          <w:sz w:val="24"/>
          <w:szCs w:val="24"/>
        </w:rPr>
        <w:t>interg</w:t>
      </w:r>
      <w:r>
        <w:rPr>
          <w:rFonts w:ascii="Times New Roman" w:hAnsi="Times New Roman"/>
          <w:sz w:val="24"/>
          <w:szCs w:val="24"/>
        </w:rPr>
        <w:t>eneracional</w:t>
      </w:r>
      <w:proofErr w:type="spellEnd"/>
      <w:r>
        <w:rPr>
          <w:rFonts w:ascii="Times New Roman" w:hAnsi="Times New Roman"/>
          <w:sz w:val="24"/>
          <w:szCs w:val="24"/>
        </w:rPr>
        <w:t xml:space="preserve"> de los países ricos”</w:t>
      </w:r>
      <w:r w:rsidRPr="00694F32">
        <w:rPr>
          <w:rFonts w:ascii="Times New Roman" w:hAnsi="Times New Roman"/>
          <w:sz w:val="24"/>
          <w:szCs w:val="24"/>
        </w:rPr>
        <w:t xml:space="preserve">, señala </w:t>
      </w:r>
      <w:proofErr w:type="spellStart"/>
      <w:r w:rsidRPr="00694F32">
        <w:rPr>
          <w:rFonts w:ascii="Times New Roman" w:hAnsi="Times New Roman"/>
          <w:sz w:val="24"/>
          <w:szCs w:val="24"/>
        </w:rPr>
        <w:t>Alston</w:t>
      </w:r>
      <w:proofErr w:type="spellEnd"/>
      <w:r w:rsidRPr="00694F32">
        <w:rPr>
          <w:rFonts w:ascii="Times New Roman" w:hAnsi="Times New Roman"/>
          <w:sz w:val="24"/>
          <w:szCs w:val="24"/>
        </w:rPr>
        <w:t xml:space="preserve"> a propósito de uno de los elementos clave de la sociedad estadounidense.</w:t>
      </w:r>
    </w:p>
    <w:p w:rsidR="00746D42" w:rsidRPr="00694F32" w:rsidRDefault="00746D42" w:rsidP="00746D42">
      <w:pPr>
        <w:spacing w:line="240" w:lineRule="auto"/>
        <w:jc w:val="both"/>
        <w:rPr>
          <w:rFonts w:ascii="Times New Roman" w:hAnsi="Times New Roman"/>
          <w:sz w:val="24"/>
          <w:szCs w:val="24"/>
        </w:rPr>
      </w:pPr>
      <w:r>
        <w:rPr>
          <w:rFonts w:ascii="Times New Roman" w:hAnsi="Times New Roman"/>
          <w:sz w:val="24"/>
          <w:szCs w:val="24"/>
        </w:rPr>
        <w:t>“</w:t>
      </w:r>
      <w:r w:rsidRPr="00694F32">
        <w:rPr>
          <w:rFonts w:ascii="Times New Roman" w:hAnsi="Times New Roman"/>
          <w:sz w:val="24"/>
          <w:szCs w:val="24"/>
        </w:rPr>
        <w:t xml:space="preserve">Las altas tasas de pobreza infantil y juvenil perpetúan muy efectivamente la transmisión de la pobreza </w:t>
      </w:r>
      <w:proofErr w:type="spellStart"/>
      <w:r w:rsidRPr="00694F32">
        <w:rPr>
          <w:rFonts w:ascii="Times New Roman" w:hAnsi="Times New Roman"/>
          <w:sz w:val="24"/>
          <w:szCs w:val="24"/>
        </w:rPr>
        <w:t>intergeneracional</w:t>
      </w:r>
      <w:proofErr w:type="spellEnd"/>
      <w:r w:rsidRPr="00694F32">
        <w:rPr>
          <w:rFonts w:ascii="Times New Roman" w:hAnsi="Times New Roman"/>
          <w:sz w:val="24"/>
          <w:szCs w:val="24"/>
        </w:rPr>
        <w:t xml:space="preserve"> y aseguran que el sueño americano rápidamente se convierta en la ilusión americana. La igualdad de oportunidades, que es tan valorada en teoría, en la práctica es un mito, especialmente para las minorías y las mujeres, pero también para muchas familias de trab</w:t>
      </w:r>
      <w:r>
        <w:rPr>
          <w:rFonts w:ascii="Times New Roman" w:hAnsi="Times New Roman"/>
          <w:sz w:val="24"/>
          <w:szCs w:val="24"/>
        </w:rPr>
        <w:t>ajadores blancos de clase media”</w:t>
      </w:r>
      <w:r w:rsidRPr="00694F32">
        <w:rPr>
          <w:rFonts w:ascii="Times New Roman" w:hAnsi="Times New Roman"/>
          <w:sz w:val="24"/>
          <w:szCs w:val="24"/>
        </w:rPr>
        <w:t>, agrega.</w:t>
      </w:r>
    </w:p>
    <w:p w:rsidR="00746D42" w:rsidRPr="00694F32" w:rsidRDefault="00746D42" w:rsidP="00746D42">
      <w:pPr>
        <w:spacing w:line="240" w:lineRule="auto"/>
        <w:jc w:val="both"/>
        <w:rPr>
          <w:rFonts w:ascii="Times New Roman" w:hAnsi="Times New Roman"/>
          <w:sz w:val="24"/>
          <w:szCs w:val="24"/>
        </w:rPr>
      </w:pPr>
      <w:r>
        <w:rPr>
          <w:rFonts w:ascii="Times New Roman" w:hAnsi="Times New Roman"/>
          <w:sz w:val="24"/>
          <w:szCs w:val="24"/>
        </w:rPr>
        <w:t xml:space="preserve">2 </w:t>
      </w:r>
      <w:r w:rsidRPr="00694F32">
        <w:rPr>
          <w:rFonts w:ascii="Times New Roman" w:hAnsi="Times New Roman"/>
          <w:sz w:val="24"/>
          <w:szCs w:val="24"/>
        </w:rPr>
        <w:t>- Pobres malos, ricos buenos</w:t>
      </w:r>
    </w:p>
    <w:p w:rsidR="00746D42" w:rsidRPr="00694F32" w:rsidRDefault="00746D42" w:rsidP="00746D42">
      <w:pPr>
        <w:spacing w:line="240" w:lineRule="auto"/>
        <w:jc w:val="both"/>
        <w:rPr>
          <w:rFonts w:ascii="Times New Roman" w:hAnsi="Times New Roman"/>
          <w:sz w:val="24"/>
          <w:szCs w:val="24"/>
        </w:rPr>
      </w:pPr>
      <w:r w:rsidRPr="00694F32">
        <w:rPr>
          <w:rFonts w:ascii="Times New Roman" w:hAnsi="Times New Roman"/>
          <w:sz w:val="24"/>
          <w:szCs w:val="24"/>
        </w:rPr>
        <w:t>El informe critica el peso que al hablar sobre l</w:t>
      </w:r>
      <w:r>
        <w:rPr>
          <w:rFonts w:ascii="Times New Roman" w:hAnsi="Times New Roman"/>
          <w:sz w:val="24"/>
          <w:szCs w:val="24"/>
        </w:rPr>
        <w:t>a pobreza se le da a la imagen “caricaturizada”</w:t>
      </w:r>
      <w:r w:rsidRPr="00694F32">
        <w:rPr>
          <w:rFonts w:ascii="Times New Roman" w:hAnsi="Times New Roman"/>
          <w:sz w:val="24"/>
          <w:szCs w:val="24"/>
        </w:rPr>
        <w:t xml:space="preserve"> sobre las supuestas diferencias entre ric</w:t>
      </w:r>
      <w:r>
        <w:rPr>
          <w:rFonts w:ascii="Times New Roman" w:hAnsi="Times New Roman"/>
          <w:sz w:val="24"/>
          <w:szCs w:val="24"/>
        </w:rPr>
        <w:t>os y pobres que son difundidas “</w:t>
      </w:r>
      <w:r w:rsidRPr="00694F32">
        <w:rPr>
          <w:rFonts w:ascii="Times New Roman" w:hAnsi="Times New Roman"/>
          <w:sz w:val="24"/>
          <w:szCs w:val="24"/>
        </w:rPr>
        <w:t>por algunos pol</w:t>
      </w:r>
      <w:r>
        <w:rPr>
          <w:rFonts w:ascii="Times New Roman" w:hAnsi="Times New Roman"/>
          <w:sz w:val="24"/>
          <w:szCs w:val="24"/>
        </w:rPr>
        <w:t xml:space="preserve">íticos y medios estadounidenses”. </w:t>
      </w:r>
      <w:r w:rsidRPr="00694F32">
        <w:rPr>
          <w:rFonts w:ascii="Times New Roman" w:hAnsi="Times New Roman"/>
          <w:sz w:val="24"/>
          <w:szCs w:val="24"/>
        </w:rPr>
        <w:t xml:space="preserve">Los ricos son trabajadores, emprendedores, patriotas e impulsores del éxito económico. Los pobres son vagos, perdedores y tramposos. Como consecuencia de ello, (se considera que) el dinero que se gaste en bienestar social </w:t>
      </w:r>
      <w:r>
        <w:rPr>
          <w:rFonts w:ascii="Times New Roman" w:hAnsi="Times New Roman"/>
          <w:sz w:val="24"/>
          <w:szCs w:val="24"/>
        </w:rPr>
        <w:t>es dinero tirado a las cañerías”</w:t>
      </w:r>
      <w:r w:rsidRPr="00694F32">
        <w:rPr>
          <w:rFonts w:ascii="Times New Roman" w:hAnsi="Times New Roman"/>
          <w:sz w:val="24"/>
          <w:szCs w:val="24"/>
        </w:rPr>
        <w:t xml:space="preserve">, critica </w:t>
      </w:r>
      <w:proofErr w:type="spellStart"/>
      <w:r w:rsidRPr="00694F32">
        <w:rPr>
          <w:rFonts w:ascii="Times New Roman" w:hAnsi="Times New Roman"/>
          <w:sz w:val="24"/>
          <w:szCs w:val="24"/>
        </w:rPr>
        <w:t>Alston</w:t>
      </w:r>
      <w:proofErr w:type="spellEnd"/>
      <w:r w:rsidRPr="00694F32">
        <w:rPr>
          <w:rFonts w:ascii="Times New Roman" w:hAnsi="Times New Roman"/>
          <w:sz w:val="24"/>
          <w:szCs w:val="24"/>
        </w:rPr>
        <w:t>.</w:t>
      </w:r>
    </w:p>
    <w:p w:rsidR="00746D42" w:rsidRPr="00694F32" w:rsidRDefault="00746D42" w:rsidP="00746D42">
      <w:pPr>
        <w:spacing w:line="240" w:lineRule="auto"/>
        <w:jc w:val="both"/>
        <w:rPr>
          <w:rFonts w:ascii="Times New Roman" w:hAnsi="Times New Roman"/>
          <w:sz w:val="24"/>
          <w:szCs w:val="24"/>
        </w:rPr>
      </w:pPr>
      <w:r>
        <w:rPr>
          <w:rFonts w:ascii="Times New Roman" w:hAnsi="Times New Roman"/>
          <w:sz w:val="24"/>
          <w:szCs w:val="24"/>
        </w:rPr>
        <w:t>“</w:t>
      </w:r>
      <w:r w:rsidRPr="00694F32">
        <w:rPr>
          <w:rFonts w:ascii="Times New Roman" w:hAnsi="Times New Roman"/>
          <w:sz w:val="24"/>
          <w:szCs w:val="24"/>
        </w:rPr>
        <w:t>La realidad, sin embargo, es muy diferente. Muchos de los más ricos no pagan sus impuestos a las mismas tasas que lo hacen otros, acumulan gran parte de sus fortunas en paraísos fiscales y obtienen sus ganancias solamente de la especulación, en lugar de contribuir a la riqueza general</w:t>
      </w:r>
      <w:r>
        <w:rPr>
          <w:rFonts w:ascii="Times New Roman" w:hAnsi="Times New Roman"/>
          <w:sz w:val="24"/>
          <w:szCs w:val="24"/>
        </w:rPr>
        <w:t xml:space="preserve"> de la comunidad estadounidense”</w:t>
      </w:r>
      <w:r w:rsidRPr="00694F32">
        <w:rPr>
          <w:rFonts w:ascii="Times New Roman" w:hAnsi="Times New Roman"/>
          <w:sz w:val="24"/>
          <w:szCs w:val="24"/>
        </w:rPr>
        <w:t>, apunta.</w:t>
      </w:r>
    </w:p>
    <w:p w:rsidR="00746D42" w:rsidRPr="00694F32" w:rsidRDefault="00746D42" w:rsidP="00746D42">
      <w:pPr>
        <w:spacing w:line="240" w:lineRule="auto"/>
        <w:jc w:val="both"/>
        <w:rPr>
          <w:rFonts w:ascii="Times New Roman" w:hAnsi="Times New Roman"/>
          <w:sz w:val="24"/>
          <w:szCs w:val="24"/>
        </w:rPr>
      </w:pPr>
      <w:r>
        <w:rPr>
          <w:rFonts w:ascii="Times New Roman" w:hAnsi="Times New Roman"/>
          <w:sz w:val="24"/>
          <w:szCs w:val="24"/>
        </w:rPr>
        <w:t>“</w:t>
      </w:r>
      <w:r w:rsidRPr="00694F32">
        <w:rPr>
          <w:rFonts w:ascii="Times New Roman" w:hAnsi="Times New Roman"/>
          <w:sz w:val="24"/>
          <w:szCs w:val="24"/>
        </w:rPr>
        <w:t xml:space="preserve">En toda sociedad hay quienes abusan del sistema, tanto en los niveles superiores como en los inferiores. Pero, en realidad, los pobres son mayoritariamente aquellos que nacieron en la pobreza, o quienes cayeron allí por circunstancias que en gran medida se </w:t>
      </w:r>
      <w:proofErr w:type="spellStart"/>
      <w:r w:rsidRPr="00694F32">
        <w:rPr>
          <w:rFonts w:ascii="Times New Roman" w:hAnsi="Times New Roman"/>
          <w:sz w:val="24"/>
          <w:szCs w:val="24"/>
        </w:rPr>
        <w:t>hayan</w:t>
      </w:r>
      <w:proofErr w:type="spellEnd"/>
      <w:r w:rsidRPr="00694F32">
        <w:rPr>
          <w:rFonts w:ascii="Times New Roman" w:hAnsi="Times New Roman"/>
          <w:sz w:val="24"/>
          <w:szCs w:val="24"/>
        </w:rPr>
        <w:t xml:space="preserve"> fuera de su control, como las enfermedades mental</w:t>
      </w:r>
      <w:r>
        <w:rPr>
          <w:rFonts w:ascii="Times New Roman" w:hAnsi="Times New Roman"/>
          <w:sz w:val="24"/>
          <w:szCs w:val="24"/>
        </w:rPr>
        <w:t>es y físicas”</w:t>
      </w:r>
      <w:r w:rsidRPr="00694F32">
        <w:rPr>
          <w:rFonts w:ascii="Times New Roman" w:hAnsi="Times New Roman"/>
          <w:sz w:val="24"/>
          <w:szCs w:val="24"/>
        </w:rPr>
        <w:t>.</w:t>
      </w:r>
    </w:p>
    <w:p w:rsidR="00746D42" w:rsidRPr="00694F32" w:rsidRDefault="00746D42" w:rsidP="00746D42">
      <w:pPr>
        <w:spacing w:line="240" w:lineRule="auto"/>
        <w:jc w:val="both"/>
        <w:rPr>
          <w:rFonts w:ascii="Times New Roman" w:hAnsi="Times New Roman"/>
          <w:sz w:val="24"/>
          <w:szCs w:val="24"/>
        </w:rPr>
      </w:pPr>
      <w:r w:rsidRPr="00694F32">
        <w:rPr>
          <w:rFonts w:ascii="Times New Roman" w:hAnsi="Times New Roman"/>
          <w:sz w:val="24"/>
          <w:szCs w:val="24"/>
        </w:rPr>
        <w:t xml:space="preserve">Estos prejuicios sobre ricos y pobres se reflejan </w:t>
      </w:r>
      <w:r>
        <w:rPr>
          <w:rFonts w:ascii="Times New Roman" w:hAnsi="Times New Roman"/>
          <w:sz w:val="24"/>
          <w:szCs w:val="24"/>
        </w:rPr>
        <w:t>en la formulación de políticas.</w:t>
      </w:r>
    </w:p>
    <w:p w:rsidR="00746D42" w:rsidRPr="00694F32" w:rsidRDefault="00746D42" w:rsidP="00746D42">
      <w:pPr>
        <w:spacing w:line="240" w:lineRule="auto"/>
        <w:jc w:val="both"/>
        <w:rPr>
          <w:rFonts w:ascii="Times New Roman" w:hAnsi="Times New Roman"/>
          <w:sz w:val="24"/>
          <w:szCs w:val="24"/>
        </w:rPr>
      </w:pPr>
      <w:r w:rsidRPr="00694F32">
        <w:rPr>
          <w:rFonts w:ascii="Times New Roman" w:hAnsi="Times New Roman"/>
          <w:sz w:val="24"/>
          <w:szCs w:val="24"/>
        </w:rPr>
        <w:t>El relator especial señala, por ejemplo, que uno de los principales argumentos para impulsar los recortes en los beneficios sociales son las acusaciones sobre la existencia de un fraude generalizado en el uso de los mismos y que muchos de los funcionarios con los que habló le advirtieron que había personas que estaban buscando todo el tiempo formas de sacar provecho del sistema.</w:t>
      </w:r>
    </w:p>
    <w:p w:rsidR="00746D42" w:rsidRPr="00694F32" w:rsidRDefault="00746D42" w:rsidP="00746D42">
      <w:pPr>
        <w:spacing w:line="240" w:lineRule="auto"/>
        <w:jc w:val="both"/>
        <w:rPr>
          <w:rFonts w:ascii="Times New Roman" w:hAnsi="Times New Roman"/>
          <w:sz w:val="24"/>
          <w:szCs w:val="24"/>
        </w:rPr>
      </w:pPr>
      <w:r>
        <w:rPr>
          <w:rFonts w:ascii="Times New Roman" w:hAnsi="Times New Roman"/>
          <w:sz w:val="24"/>
          <w:szCs w:val="24"/>
        </w:rPr>
        <w:lastRenderedPageBreak/>
        <w:t>“</w:t>
      </w:r>
      <w:r w:rsidRPr="00694F32">
        <w:rPr>
          <w:rFonts w:ascii="Times New Roman" w:hAnsi="Times New Roman"/>
          <w:sz w:val="24"/>
          <w:szCs w:val="24"/>
        </w:rPr>
        <w:t>El contraste con la reforma fiscal es ilustrativo. En el contexto de los impuestos, se pone una fe inmensa en la buena voluntad y el altruismo de los beneficiarios corporativos, mientras que en la reforma del estado de bienestar se a</w:t>
      </w:r>
      <w:r>
        <w:rPr>
          <w:rFonts w:ascii="Times New Roman" w:hAnsi="Times New Roman"/>
          <w:sz w:val="24"/>
          <w:szCs w:val="24"/>
        </w:rPr>
        <w:t>plican los supuestos contrarios”</w:t>
      </w:r>
      <w:r w:rsidRPr="00694F32">
        <w:rPr>
          <w:rFonts w:ascii="Times New Roman" w:hAnsi="Times New Roman"/>
          <w:sz w:val="24"/>
          <w:szCs w:val="24"/>
        </w:rPr>
        <w:t>, asegura.</w:t>
      </w:r>
    </w:p>
    <w:p w:rsidR="00746D42" w:rsidRPr="00694F32" w:rsidRDefault="00746D42" w:rsidP="00746D42">
      <w:pPr>
        <w:spacing w:line="240" w:lineRule="auto"/>
        <w:jc w:val="both"/>
        <w:rPr>
          <w:rFonts w:ascii="Times New Roman" w:hAnsi="Times New Roman"/>
          <w:sz w:val="24"/>
          <w:szCs w:val="24"/>
        </w:rPr>
      </w:pPr>
      <w:r>
        <w:rPr>
          <w:rFonts w:ascii="Times New Roman" w:hAnsi="Times New Roman"/>
          <w:sz w:val="24"/>
          <w:szCs w:val="24"/>
        </w:rPr>
        <w:t xml:space="preserve">3 </w:t>
      </w:r>
      <w:r w:rsidRPr="00694F32">
        <w:rPr>
          <w:rFonts w:ascii="Times New Roman" w:hAnsi="Times New Roman"/>
          <w:sz w:val="24"/>
          <w:szCs w:val="24"/>
        </w:rPr>
        <w:t>- Empleados pobres</w:t>
      </w:r>
    </w:p>
    <w:p w:rsidR="00746D42" w:rsidRPr="00694F32" w:rsidRDefault="00746D42" w:rsidP="00746D42">
      <w:pPr>
        <w:spacing w:line="240" w:lineRule="auto"/>
        <w:jc w:val="both"/>
        <w:rPr>
          <w:rFonts w:ascii="Times New Roman" w:hAnsi="Times New Roman"/>
          <w:sz w:val="24"/>
          <w:szCs w:val="24"/>
        </w:rPr>
      </w:pPr>
      <w:proofErr w:type="spellStart"/>
      <w:r w:rsidRPr="00694F32">
        <w:rPr>
          <w:rFonts w:ascii="Times New Roman" w:hAnsi="Times New Roman"/>
          <w:sz w:val="24"/>
          <w:szCs w:val="24"/>
        </w:rPr>
        <w:t>Alston</w:t>
      </w:r>
      <w:proofErr w:type="spellEnd"/>
      <w:r w:rsidRPr="00694F32">
        <w:rPr>
          <w:rFonts w:ascii="Times New Roman" w:hAnsi="Times New Roman"/>
          <w:sz w:val="24"/>
          <w:szCs w:val="24"/>
        </w:rPr>
        <w:t xml:space="preserve"> destaca que uno de los argumentos utilizados en Estados Unidos por quienes abogan por recortes en los beneficios sociales es que los pobres deben dejar de depender de l</w:t>
      </w:r>
      <w:r>
        <w:rPr>
          <w:rFonts w:ascii="Times New Roman" w:hAnsi="Times New Roman"/>
          <w:sz w:val="24"/>
          <w:szCs w:val="24"/>
        </w:rPr>
        <w:t>as ayudas y ponerse a trabajar. “</w:t>
      </w:r>
      <w:r w:rsidRPr="00694F32">
        <w:rPr>
          <w:rFonts w:ascii="Times New Roman" w:hAnsi="Times New Roman"/>
          <w:sz w:val="24"/>
          <w:szCs w:val="24"/>
        </w:rPr>
        <w:t>Se asume, especialmente en una economía que progresa, que hay muchos empleos esperando a ser ocupados por individuos con poca educación, que con frecuencia tienen una discapacidad de un tipo u otro, a veces cargados con un historial criminal (con frecuencia relacionado con la pobreza) sin mucho acceso al sistema de salud y sin entrenamiento ni ayuda efe</w:t>
      </w:r>
      <w:r>
        <w:rPr>
          <w:rFonts w:ascii="Times New Roman" w:hAnsi="Times New Roman"/>
          <w:sz w:val="24"/>
          <w:szCs w:val="24"/>
        </w:rPr>
        <w:t>ctiva para conseguir un trabajo”</w:t>
      </w:r>
      <w:r w:rsidRPr="00694F32">
        <w:rPr>
          <w:rFonts w:ascii="Times New Roman" w:hAnsi="Times New Roman"/>
          <w:sz w:val="24"/>
          <w:szCs w:val="24"/>
        </w:rPr>
        <w:t>, señala.</w:t>
      </w:r>
    </w:p>
    <w:p w:rsidR="00746D42" w:rsidRPr="00694F32" w:rsidRDefault="00746D42" w:rsidP="00746D42">
      <w:pPr>
        <w:spacing w:line="240" w:lineRule="auto"/>
        <w:jc w:val="both"/>
        <w:rPr>
          <w:rFonts w:ascii="Times New Roman" w:hAnsi="Times New Roman"/>
          <w:sz w:val="24"/>
          <w:szCs w:val="24"/>
        </w:rPr>
      </w:pPr>
      <w:r>
        <w:rPr>
          <w:rFonts w:ascii="Times New Roman" w:hAnsi="Times New Roman"/>
          <w:sz w:val="24"/>
          <w:szCs w:val="24"/>
        </w:rPr>
        <w:t>“</w:t>
      </w:r>
      <w:r w:rsidRPr="00694F32">
        <w:rPr>
          <w:rFonts w:ascii="Times New Roman" w:hAnsi="Times New Roman"/>
          <w:sz w:val="24"/>
          <w:szCs w:val="24"/>
        </w:rPr>
        <w:t>En realidad, el mercado laboral para estas personas es extraordinariamente limitado y, más aún, para aquellos que carecen de las formas básicas de apoyo</w:t>
      </w:r>
      <w:r>
        <w:rPr>
          <w:rFonts w:ascii="Times New Roman" w:hAnsi="Times New Roman"/>
          <w:sz w:val="24"/>
          <w:szCs w:val="24"/>
        </w:rPr>
        <w:t xml:space="preserve"> y protección social”</w:t>
      </w:r>
      <w:r w:rsidRPr="00694F32">
        <w:rPr>
          <w:rFonts w:ascii="Times New Roman" w:hAnsi="Times New Roman"/>
          <w:sz w:val="24"/>
          <w:szCs w:val="24"/>
        </w:rPr>
        <w:t>, añade.</w:t>
      </w:r>
    </w:p>
    <w:p w:rsidR="00746D42" w:rsidRPr="00694F32" w:rsidRDefault="00746D42" w:rsidP="00746D42">
      <w:pPr>
        <w:spacing w:line="240" w:lineRule="auto"/>
        <w:jc w:val="both"/>
        <w:rPr>
          <w:rFonts w:ascii="Times New Roman" w:hAnsi="Times New Roman"/>
          <w:sz w:val="24"/>
          <w:szCs w:val="24"/>
        </w:rPr>
      </w:pPr>
      <w:r w:rsidRPr="00694F32">
        <w:rPr>
          <w:rFonts w:ascii="Times New Roman" w:hAnsi="Times New Roman"/>
          <w:sz w:val="24"/>
          <w:szCs w:val="24"/>
        </w:rPr>
        <w:t xml:space="preserve">Para ilustrar la insuficiencia de la estrategia de combatir la pobreza apostando por el trabajo pero sin el apoyo de las políticas sociales, </w:t>
      </w:r>
      <w:proofErr w:type="spellStart"/>
      <w:r w:rsidRPr="00694F32">
        <w:rPr>
          <w:rFonts w:ascii="Times New Roman" w:hAnsi="Times New Roman"/>
          <w:sz w:val="24"/>
          <w:szCs w:val="24"/>
        </w:rPr>
        <w:t>Alston</w:t>
      </w:r>
      <w:proofErr w:type="spellEnd"/>
      <w:r w:rsidRPr="00694F32">
        <w:rPr>
          <w:rFonts w:ascii="Times New Roman" w:hAnsi="Times New Roman"/>
          <w:sz w:val="24"/>
          <w:szCs w:val="24"/>
        </w:rPr>
        <w:t xml:space="preserve"> pone como ejemplo el caso de los trabajadores de </w:t>
      </w:r>
      <w:proofErr w:type="spellStart"/>
      <w:r w:rsidRPr="00694F32">
        <w:rPr>
          <w:rFonts w:ascii="Times New Roman" w:hAnsi="Times New Roman"/>
          <w:sz w:val="24"/>
          <w:szCs w:val="24"/>
        </w:rPr>
        <w:t>Walmart</w:t>
      </w:r>
      <w:proofErr w:type="spellEnd"/>
      <w:r w:rsidRPr="00694F32">
        <w:rPr>
          <w:rFonts w:ascii="Times New Roman" w:hAnsi="Times New Roman"/>
          <w:sz w:val="24"/>
          <w:szCs w:val="24"/>
        </w:rPr>
        <w:t>, el mayor empleador d</w:t>
      </w:r>
      <w:r>
        <w:rPr>
          <w:rFonts w:ascii="Times New Roman" w:hAnsi="Times New Roman"/>
          <w:sz w:val="24"/>
          <w:szCs w:val="24"/>
        </w:rPr>
        <w:t>e Estados Unidos. “</w:t>
      </w:r>
      <w:r w:rsidRPr="00694F32">
        <w:rPr>
          <w:rFonts w:ascii="Times New Roman" w:hAnsi="Times New Roman"/>
          <w:sz w:val="24"/>
          <w:szCs w:val="24"/>
        </w:rPr>
        <w:t>Muchos de sus trabajadores no pueden sobrevivir, teniendo un trabajo a tiempo completo, si no reciben cupones de alimentación. Esto encaja en una tendencia más amplia: el porcentaje de hogares que, mientras tenían ingresos, también recibían asistencia para alimentación aumentó d</w:t>
      </w:r>
      <w:r>
        <w:rPr>
          <w:rFonts w:ascii="Times New Roman" w:hAnsi="Times New Roman"/>
          <w:sz w:val="24"/>
          <w:szCs w:val="24"/>
        </w:rPr>
        <w:t>e 19,6% en 1989 a 31,8% en 2015”</w:t>
      </w:r>
      <w:r w:rsidRPr="00694F32">
        <w:rPr>
          <w:rFonts w:ascii="Times New Roman" w:hAnsi="Times New Roman"/>
          <w:sz w:val="24"/>
          <w:szCs w:val="24"/>
        </w:rPr>
        <w:t>, asegura.</w:t>
      </w:r>
    </w:p>
    <w:p w:rsidR="00746D42" w:rsidRPr="00694F32" w:rsidRDefault="00746D42" w:rsidP="00746D42">
      <w:pPr>
        <w:spacing w:line="240" w:lineRule="auto"/>
        <w:jc w:val="both"/>
        <w:rPr>
          <w:rFonts w:ascii="Times New Roman" w:hAnsi="Times New Roman"/>
          <w:sz w:val="24"/>
          <w:szCs w:val="24"/>
        </w:rPr>
      </w:pPr>
      <w:r w:rsidRPr="00694F32">
        <w:rPr>
          <w:rFonts w:ascii="Times New Roman" w:hAnsi="Times New Roman"/>
          <w:sz w:val="24"/>
          <w:szCs w:val="24"/>
        </w:rPr>
        <w:t>4.- La justicia, una fuente de ingresos</w:t>
      </w:r>
    </w:p>
    <w:p w:rsidR="00746D42" w:rsidRPr="00694F32" w:rsidRDefault="00746D42" w:rsidP="00746D42">
      <w:pPr>
        <w:spacing w:line="240" w:lineRule="auto"/>
        <w:jc w:val="both"/>
        <w:rPr>
          <w:rFonts w:ascii="Times New Roman" w:hAnsi="Times New Roman"/>
          <w:sz w:val="24"/>
          <w:szCs w:val="24"/>
        </w:rPr>
      </w:pPr>
      <w:proofErr w:type="spellStart"/>
      <w:r w:rsidRPr="00694F32">
        <w:rPr>
          <w:rFonts w:ascii="Times New Roman" w:hAnsi="Times New Roman"/>
          <w:sz w:val="24"/>
          <w:szCs w:val="24"/>
        </w:rPr>
        <w:t>Alston</w:t>
      </w:r>
      <w:proofErr w:type="spellEnd"/>
      <w:r w:rsidRPr="00694F32">
        <w:rPr>
          <w:rFonts w:ascii="Times New Roman" w:hAnsi="Times New Roman"/>
          <w:sz w:val="24"/>
          <w:szCs w:val="24"/>
        </w:rPr>
        <w:t xml:space="preserve"> señala que uno de los mecanismos que dificultan el progreso de los más pobres son la gran cantidad de multas y tasas que se aplican a quienes cometen pequeñas infracciones y que se acumulan hasta convertirse </w:t>
      </w:r>
      <w:r>
        <w:rPr>
          <w:rFonts w:ascii="Times New Roman" w:hAnsi="Times New Roman"/>
          <w:sz w:val="24"/>
          <w:szCs w:val="24"/>
        </w:rPr>
        <w:t xml:space="preserve">en una enorme carga para ellos. </w:t>
      </w:r>
      <w:r w:rsidRPr="00694F32">
        <w:rPr>
          <w:rFonts w:ascii="Times New Roman" w:hAnsi="Times New Roman"/>
          <w:sz w:val="24"/>
          <w:szCs w:val="24"/>
        </w:rPr>
        <w:t>Pone como ejemplo el hecho de que los permisos de conducir son suspendidos por una gran cantidad de faltas no relacionadas con el tráfico, como el no pagar una multa.</w:t>
      </w:r>
    </w:p>
    <w:p w:rsidR="00746D42" w:rsidRPr="00694F32" w:rsidRDefault="00746D42" w:rsidP="00746D42">
      <w:pPr>
        <w:spacing w:line="240" w:lineRule="auto"/>
        <w:jc w:val="both"/>
        <w:rPr>
          <w:rFonts w:ascii="Times New Roman" w:hAnsi="Times New Roman"/>
          <w:sz w:val="24"/>
          <w:szCs w:val="24"/>
        </w:rPr>
      </w:pPr>
      <w:r>
        <w:rPr>
          <w:rFonts w:ascii="Times New Roman" w:hAnsi="Times New Roman"/>
          <w:sz w:val="24"/>
          <w:szCs w:val="24"/>
        </w:rPr>
        <w:t>“</w:t>
      </w:r>
      <w:r w:rsidRPr="00694F32">
        <w:rPr>
          <w:rFonts w:ascii="Times New Roman" w:hAnsi="Times New Roman"/>
          <w:sz w:val="24"/>
          <w:szCs w:val="24"/>
        </w:rPr>
        <w:t>Esa es una forma perfecta para asegurarse de que los pobres, que viven en comunidades que se han negado a invertir seriamente en sistema de transporte público, sean incapaces de ganarse un dinero que les habría ayudado a pagar l</w:t>
      </w:r>
      <w:r>
        <w:rPr>
          <w:rFonts w:ascii="Times New Roman" w:hAnsi="Times New Roman"/>
          <w:sz w:val="24"/>
          <w:szCs w:val="24"/>
        </w:rPr>
        <w:t>a deuda pendiente”</w:t>
      </w:r>
      <w:r w:rsidRPr="00694F32">
        <w:rPr>
          <w:rFonts w:ascii="Times New Roman" w:hAnsi="Times New Roman"/>
          <w:sz w:val="24"/>
          <w:szCs w:val="24"/>
        </w:rPr>
        <w:t>, refiere.</w:t>
      </w:r>
    </w:p>
    <w:p w:rsidR="00746D42" w:rsidRPr="00694F32" w:rsidRDefault="00746D42" w:rsidP="00746D42">
      <w:pPr>
        <w:spacing w:line="240" w:lineRule="auto"/>
        <w:jc w:val="both"/>
        <w:rPr>
          <w:rFonts w:ascii="Times New Roman" w:hAnsi="Times New Roman"/>
          <w:sz w:val="24"/>
          <w:szCs w:val="24"/>
        </w:rPr>
      </w:pPr>
      <w:r w:rsidRPr="00694F32">
        <w:rPr>
          <w:rFonts w:ascii="Times New Roman" w:hAnsi="Times New Roman"/>
          <w:sz w:val="24"/>
          <w:szCs w:val="24"/>
        </w:rPr>
        <w:t xml:space="preserve">En ese sentido, el relator de la ONU critica como una práctica extendida en todo el país el uso del sistema legal para recaudar ingresos </w:t>
      </w:r>
      <w:r>
        <w:rPr>
          <w:rFonts w:ascii="Times New Roman" w:hAnsi="Times New Roman"/>
          <w:sz w:val="24"/>
          <w:szCs w:val="24"/>
        </w:rPr>
        <w:t xml:space="preserve">y no para promover la justicia. </w:t>
      </w:r>
      <w:r w:rsidRPr="00694F32">
        <w:rPr>
          <w:rFonts w:ascii="Times New Roman" w:hAnsi="Times New Roman"/>
          <w:sz w:val="24"/>
          <w:szCs w:val="24"/>
        </w:rPr>
        <w:t>Asegura que esto se</w:t>
      </w:r>
      <w:r>
        <w:rPr>
          <w:rFonts w:ascii="Times New Roman" w:hAnsi="Times New Roman"/>
          <w:sz w:val="24"/>
          <w:szCs w:val="24"/>
        </w:rPr>
        <w:t xml:space="preserve"> ha convertido en un mecanismo “</w:t>
      </w:r>
      <w:r w:rsidRPr="00694F32">
        <w:rPr>
          <w:rFonts w:ascii="Times New Roman" w:hAnsi="Times New Roman"/>
          <w:sz w:val="24"/>
          <w:szCs w:val="24"/>
        </w:rPr>
        <w:t>para mantener a los pobres en la pobreza mientras generan ingresos para financiar no solo el sistema de justi</w:t>
      </w:r>
      <w:r>
        <w:rPr>
          <w:rFonts w:ascii="Times New Roman" w:hAnsi="Times New Roman"/>
          <w:sz w:val="24"/>
          <w:szCs w:val="24"/>
        </w:rPr>
        <w:t>cia sino muchos otros programas”</w:t>
      </w:r>
      <w:r w:rsidRPr="00694F32">
        <w:rPr>
          <w:rFonts w:ascii="Times New Roman" w:hAnsi="Times New Roman"/>
          <w:sz w:val="24"/>
          <w:szCs w:val="24"/>
        </w:rPr>
        <w:t>.</w:t>
      </w:r>
    </w:p>
    <w:p w:rsidR="00746D42" w:rsidRPr="00694F32" w:rsidRDefault="00746D42" w:rsidP="00746D42">
      <w:pPr>
        <w:spacing w:line="240" w:lineRule="auto"/>
        <w:jc w:val="both"/>
        <w:rPr>
          <w:rFonts w:ascii="Times New Roman" w:hAnsi="Times New Roman"/>
          <w:sz w:val="24"/>
          <w:szCs w:val="24"/>
        </w:rPr>
      </w:pPr>
      <w:r>
        <w:rPr>
          <w:rFonts w:ascii="Times New Roman" w:hAnsi="Times New Roman"/>
          <w:sz w:val="24"/>
          <w:szCs w:val="24"/>
        </w:rPr>
        <w:t xml:space="preserve">5 </w:t>
      </w:r>
      <w:r w:rsidRPr="00694F32">
        <w:rPr>
          <w:rFonts w:ascii="Times New Roman" w:hAnsi="Times New Roman"/>
          <w:sz w:val="24"/>
          <w:szCs w:val="24"/>
        </w:rPr>
        <w:t>- La criminalización de los pobres</w:t>
      </w:r>
    </w:p>
    <w:p w:rsidR="00746D42" w:rsidRPr="00694F32" w:rsidRDefault="00746D42" w:rsidP="00746D42">
      <w:pPr>
        <w:spacing w:line="240" w:lineRule="auto"/>
        <w:jc w:val="both"/>
        <w:rPr>
          <w:rFonts w:ascii="Times New Roman" w:hAnsi="Times New Roman"/>
          <w:sz w:val="24"/>
          <w:szCs w:val="24"/>
        </w:rPr>
      </w:pPr>
      <w:r w:rsidRPr="00694F32">
        <w:rPr>
          <w:rFonts w:ascii="Times New Roman" w:hAnsi="Times New Roman"/>
          <w:sz w:val="24"/>
          <w:szCs w:val="24"/>
        </w:rPr>
        <w:t>Entre las fallas del sistema legal, el informe también cuestiona que en muchas ciudades las personas sin hogar son criminalizadas simplemente por la situación en la que se encuentran.</w:t>
      </w:r>
    </w:p>
    <w:p w:rsidR="00746D42" w:rsidRPr="00694F32" w:rsidRDefault="00746D42" w:rsidP="00746D42">
      <w:pPr>
        <w:spacing w:line="240" w:lineRule="auto"/>
        <w:jc w:val="both"/>
        <w:rPr>
          <w:rFonts w:ascii="Times New Roman" w:hAnsi="Times New Roman"/>
          <w:sz w:val="24"/>
          <w:szCs w:val="24"/>
        </w:rPr>
      </w:pPr>
      <w:r>
        <w:rPr>
          <w:rFonts w:ascii="Times New Roman" w:hAnsi="Times New Roman"/>
          <w:sz w:val="24"/>
          <w:szCs w:val="24"/>
        </w:rPr>
        <w:t>“</w:t>
      </w:r>
      <w:r w:rsidRPr="00694F32">
        <w:rPr>
          <w:rFonts w:ascii="Times New Roman" w:hAnsi="Times New Roman"/>
          <w:sz w:val="24"/>
          <w:szCs w:val="24"/>
        </w:rPr>
        <w:t>Dormir al descampado, sentarse en lugares públicos, mendigar, orinar en público y una infinidad de otras infracciones h</w:t>
      </w:r>
      <w:r>
        <w:rPr>
          <w:rFonts w:ascii="Times New Roman" w:hAnsi="Times New Roman"/>
          <w:sz w:val="24"/>
          <w:szCs w:val="24"/>
        </w:rPr>
        <w:t>an sido concebidas para atacar “</w:t>
      </w:r>
      <w:r w:rsidRPr="00694F32">
        <w:rPr>
          <w:rFonts w:ascii="Times New Roman" w:hAnsi="Times New Roman"/>
          <w:sz w:val="24"/>
          <w:szCs w:val="24"/>
        </w:rPr>
        <w:t xml:space="preserve">la </w:t>
      </w:r>
      <w:r>
        <w:rPr>
          <w:rFonts w:ascii="Times New Roman" w:hAnsi="Times New Roman"/>
          <w:sz w:val="24"/>
          <w:szCs w:val="24"/>
        </w:rPr>
        <w:t>plaga” de los sin techo”</w:t>
      </w:r>
      <w:r w:rsidRPr="00694F32">
        <w:rPr>
          <w:rFonts w:ascii="Times New Roman" w:hAnsi="Times New Roman"/>
          <w:sz w:val="24"/>
          <w:szCs w:val="24"/>
        </w:rPr>
        <w:t>, indica.</w:t>
      </w:r>
    </w:p>
    <w:p w:rsidR="00746D42" w:rsidRPr="00694F32" w:rsidRDefault="00746D42" w:rsidP="00746D42">
      <w:pPr>
        <w:spacing w:line="240" w:lineRule="auto"/>
        <w:jc w:val="both"/>
        <w:rPr>
          <w:rFonts w:ascii="Times New Roman" w:hAnsi="Times New Roman"/>
          <w:sz w:val="24"/>
          <w:szCs w:val="24"/>
        </w:rPr>
      </w:pPr>
      <w:proofErr w:type="spellStart"/>
      <w:r w:rsidRPr="00694F32">
        <w:rPr>
          <w:rFonts w:ascii="Times New Roman" w:hAnsi="Times New Roman"/>
          <w:sz w:val="24"/>
          <w:szCs w:val="24"/>
        </w:rPr>
        <w:lastRenderedPageBreak/>
        <w:t>Alston</w:t>
      </w:r>
      <w:proofErr w:type="spellEnd"/>
      <w:r w:rsidRPr="00694F32">
        <w:rPr>
          <w:rFonts w:ascii="Times New Roman" w:hAnsi="Times New Roman"/>
          <w:sz w:val="24"/>
          <w:szCs w:val="24"/>
        </w:rPr>
        <w:t xml:space="preserve"> señala que, según cifras oficiales, en 2017 había en Estados Unidos unas 553.742 personas sin techo pero asegura que hay muchas evidencias de que la cantidad verdadera es mucho mayor.</w:t>
      </w:r>
    </w:p>
    <w:p w:rsidR="00746D42" w:rsidRPr="00694F32" w:rsidRDefault="00746D42" w:rsidP="00746D42">
      <w:pPr>
        <w:spacing w:line="240" w:lineRule="auto"/>
        <w:jc w:val="both"/>
        <w:rPr>
          <w:rFonts w:ascii="Times New Roman" w:hAnsi="Times New Roman"/>
          <w:sz w:val="24"/>
          <w:szCs w:val="24"/>
        </w:rPr>
      </w:pPr>
      <w:r w:rsidRPr="00694F32">
        <w:rPr>
          <w:rFonts w:ascii="Times New Roman" w:hAnsi="Times New Roman"/>
          <w:sz w:val="24"/>
          <w:szCs w:val="24"/>
        </w:rPr>
        <w:t xml:space="preserve">Afirma que solo en la zona de </w:t>
      </w:r>
      <w:proofErr w:type="spellStart"/>
      <w:r w:rsidRPr="00694F32">
        <w:rPr>
          <w:rFonts w:ascii="Times New Roman" w:hAnsi="Times New Roman"/>
          <w:sz w:val="24"/>
          <w:szCs w:val="24"/>
        </w:rPr>
        <w:t>SkidRow</w:t>
      </w:r>
      <w:proofErr w:type="spellEnd"/>
      <w:r w:rsidRPr="00694F32">
        <w:rPr>
          <w:rFonts w:ascii="Times New Roman" w:hAnsi="Times New Roman"/>
          <w:sz w:val="24"/>
          <w:szCs w:val="24"/>
        </w:rPr>
        <w:t>, en el centro de Los Ángeles, hay unos 1.800 sin techo que disponen de apenas 9 baños públicos, una cifra que ni siquiera cumple con los estándares de la ONU para los campos de refugiados sirios y para situaciones de emergencia.</w:t>
      </w:r>
    </w:p>
    <w:p w:rsidR="00746D42" w:rsidRPr="00694F32" w:rsidRDefault="00746D42" w:rsidP="00746D42">
      <w:pPr>
        <w:spacing w:line="240" w:lineRule="auto"/>
        <w:jc w:val="both"/>
        <w:rPr>
          <w:rFonts w:ascii="Times New Roman" w:hAnsi="Times New Roman"/>
          <w:sz w:val="24"/>
          <w:szCs w:val="24"/>
        </w:rPr>
      </w:pPr>
      <w:r>
        <w:rPr>
          <w:rFonts w:ascii="Times New Roman" w:hAnsi="Times New Roman"/>
          <w:sz w:val="24"/>
          <w:szCs w:val="24"/>
        </w:rPr>
        <w:t>“</w:t>
      </w:r>
      <w:r w:rsidRPr="00694F32">
        <w:rPr>
          <w:rFonts w:ascii="Times New Roman" w:hAnsi="Times New Roman"/>
          <w:sz w:val="24"/>
          <w:szCs w:val="24"/>
        </w:rPr>
        <w:t>Que haya tantas personas sin techo no es algo ni remotamente inevitable y refleja la decisión política de ver la solución en la aplicación de la justicia en lugar de en proveer viviendas adecuadas y accesibles, servicios médicos, asesoría psicológica y fo</w:t>
      </w:r>
      <w:r>
        <w:rPr>
          <w:rFonts w:ascii="Times New Roman" w:hAnsi="Times New Roman"/>
          <w:sz w:val="24"/>
          <w:szCs w:val="24"/>
        </w:rPr>
        <w:t>rmación laboral”</w:t>
      </w:r>
      <w:r w:rsidRPr="00694F32">
        <w:rPr>
          <w:rFonts w:ascii="Times New Roman" w:hAnsi="Times New Roman"/>
          <w:sz w:val="24"/>
          <w:szCs w:val="24"/>
        </w:rPr>
        <w:t>, apunta.</w:t>
      </w:r>
    </w:p>
    <w:p w:rsidR="00746D42" w:rsidRPr="00694F32" w:rsidRDefault="00746D42" w:rsidP="00746D42">
      <w:pPr>
        <w:spacing w:line="240" w:lineRule="auto"/>
        <w:jc w:val="both"/>
        <w:rPr>
          <w:rFonts w:ascii="Times New Roman" w:hAnsi="Times New Roman"/>
          <w:sz w:val="24"/>
          <w:szCs w:val="24"/>
        </w:rPr>
      </w:pPr>
      <w:r>
        <w:rPr>
          <w:rFonts w:ascii="Times New Roman" w:hAnsi="Times New Roman"/>
          <w:sz w:val="24"/>
          <w:szCs w:val="24"/>
        </w:rPr>
        <w:t>“</w:t>
      </w:r>
      <w:r w:rsidRPr="00694F32">
        <w:rPr>
          <w:rFonts w:ascii="Times New Roman" w:hAnsi="Times New Roman"/>
          <w:sz w:val="24"/>
          <w:szCs w:val="24"/>
        </w:rPr>
        <w:t>Castigar y apresar a los pobres es la respuesta típicamente estadouniden</w:t>
      </w:r>
      <w:r>
        <w:rPr>
          <w:rFonts w:ascii="Times New Roman" w:hAnsi="Times New Roman"/>
          <w:sz w:val="24"/>
          <w:szCs w:val="24"/>
        </w:rPr>
        <w:t>se a la pobreza en el siglo XXI”</w:t>
      </w:r>
      <w:r w:rsidRPr="00694F32">
        <w:rPr>
          <w:rFonts w:ascii="Times New Roman" w:hAnsi="Times New Roman"/>
          <w:sz w:val="24"/>
          <w:szCs w:val="24"/>
        </w:rPr>
        <w:t>, indi</w:t>
      </w:r>
      <w:r>
        <w:rPr>
          <w:rFonts w:ascii="Times New Roman" w:hAnsi="Times New Roman"/>
          <w:sz w:val="24"/>
          <w:szCs w:val="24"/>
        </w:rPr>
        <w:t xml:space="preserve">ca </w:t>
      </w:r>
      <w:proofErr w:type="spellStart"/>
      <w:r>
        <w:rPr>
          <w:rFonts w:ascii="Times New Roman" w:hAnsi="Times New Roman"/>
          <w:sz w:val="24"/>
          <w:szCs w:val="24"/>
        </w:rPr>
        <w:t>Alston</w:t>
      </w:r>
      <w:proofErr w:type="spellEnd"/>
      <w:r>
        <w:rPr>
          <w:rFonts w:ascii="Times New Roman" w:hAnsi="Times New Roman"/>
          <w:sz w:val="24"/>
          <w:szCs w:val="24"/>
        </w:rPr>
        <w:t xml:space="preserve"> en las conclusiones. “</w:t>
      </w:r>
      <w:r w:rsidRPr="00694F32">
        <w:rPr>
          <w:rFonts w:ascii="Times New Roman" w:hAnsi="Times New Roman"/>
          <w:sz w:val="24"/>
          <w:szCs w:val="24"/>
        </w:rPr>
        <w:t xml:space="preserve">El encarcelamiento masivo es usado para hacer invisibles de forma temporal los problemas sociales y crear la </w:t>
      </w:r>
      <w:r>
        <w:rPr>
          <w:rFonts w:ascii="Times New Roman" w:hAnsi="Times New Roman"/>
          <w:sz w:val="24"/>
          <w:szCs w:val="24"/>
        </w:rPr>
        <w:t>ilusión de que se ha hecho algo”</w:t>
      </w:r>
      <w:r w:rsidRPr="00694F32">
        <w:rPr>
          <w:rFonts w:ascii="Times New Roman" w:hAnsi="Times New Roman"/>
          <w:sz w:val="24"/>
          <w:szCs w:val="24"/>
        </w:rPr>
        <w:t>.</w:t>
      </w:r>
    </w:p>
    <w:p w:rsidR="00746D42" w:rsidRPr="00694F32" w:rsidRDefault="00746D42" w:rsidP="00746D42">
      <w:pPr>
        <w:spacing w:line="240" w:lineRule="auto"/>
        <w:jc w:val="both"/>
        <w:rPr>
          <w:rFonts w:ascii="Times New Roman" w:hAnsi="Times New Roman"/>
          <w:sz w:val="24"/>
          <w:szCs w:val="24"/>
        </w:rPr>
      </w:pPr>
      <w:r>
        <w:rPr>
          <w:rFonts w:ascii="Times New Roman" w:hAnsi="Times New Roman"/>
          <w:sz w:val="24"/>
          <w:szCs w:val="24"/>
        </w:rPr>
        <w:t xml:space="preserve">6 </w:t>
      </w:r>
      <w:r w:rsidRPr="00694F32">
        <w:rPr>
          <w:rFonts w:ascii="Times New Roman" w:hAnsi="Times New Roman"/>
          <w:sz w:val="24"/>
          <w:szCs w:val="24"/>
        </w:rPr>
        <w:t>- Desigualdad extrema</w:t>
      </w:r>
    </w:p>
    <w:p w:rsidR="00746D42" w:rsidRPr="00694F32" w:rsidRDefault="00746D42" w:rsidP="00746D42">
      <w:pPr>
        <w:spacing w:line="240" w:lineRule="auto"/>
        <w:jc w:val="both"/>
        <w:rPr>
          <w:rFonts w:ascii="Times New Roman" w:hAnsi="Times New Roman"/>
          <w:sz w:val="24"/>
          <w:szCs w:val="24"/>
        </w:rPr>
      </w:pPr>
      <w:r w:rsidRPr="00694F32">
        <w:rPr>
          <w:rFonts w:ascii="Times New Roman" w:hAnsi="Times New Roman"/>
          <w:sz w:val="24"/>
          <w:szCs w:val="24"/>
        </w:rPr>
        <w:t>Según el informe de la ONU, Estados Unidos es el país rico con mayores niveles de desigualdad de ingreso y de riqueza.</w:t>
      </w:r>
    </w:p>
    <w:p w:rsidR="00746D42" w:rsidRPr="00694F32" w:rsidRDefault="00746D42" w:rsidP="00746D42">
      <w:pPr>
        <w:spacing w:line="240" w:lineRule="auto"/>
        <w:jc w:val="both"/>
        <w:rPr>
          <w:rFonts w:ascii="Times New Roman" w:hAnsi="Times New Roman"/>
          <w:sz w:val="24"/>
          <w:szCs w:val="24"/>
        </w:rPr>
      </w:pPr>
      <w:r w:rsidRPr="00694F32">
        <w:rPr>
          <w:rFonts w:ascii="Times New Roman" w:hAnsi="Times New Roman"/>
          <w:sz w:val="24"/>
          <w:szCs w:val="24"/>
        </w:rPr>
        <w:t>Señala que el 1% más rico pasó de obtener el 10% de todos los ingresos nacionales en 1980 a conseguir el 20% en 2017. En el caso de Europa, ese indicador pasó de 10% a 12% en el mismo lapso.</w:t>
      </w:r>
    </w:p>
    <w:p w:rsidR="00746D42" w:rsidRPr="00694F32" w:rsidRDefault="00746D42" w:rsidP="00746D42">
      <w:pPr>
        <w:spacing w:line="240" w:lineRule="auto"/>
        <w:jc w:val="both"/>
        <w:rPr>
          <w:rFonts w:ascii="Times New Roman" w:hAnsi="Times New Roman"/>
          <w:sz w:val="24"/>
          <w:szCs w:val="24"/>
        </w:rPr>
      </w:pPr>
      <w:proofErr w:type="spellStart"/>
      <w:r w:rsidRPr="00694F32">
        <w:rPr>
          <w:rFonts w:ascii="Times New Roman" w:hAnsi="Times New Roman"/>
          <w:sz w:val="24"/>
          <w:szCs w:val="24"/>
        </w:rPr>
        <w:t>Alston</w:t>
      </w:r>
      <w:proofErr w:type="spellEnd"/>
      <w:r w:rsidRPr="00694F32">
        <w:rPr>
          <w:rFonts w:ascii="Times New Roman" w:hAnsi="Times New Roman"/>
          <w:sz w:val="24"/>
          <w:szCs w:val="24"/>
        </w:rPr>
        <w:t xml:space="preserve"> hace referencia expresa al hecho de que la fortuna de los miembros </w:t>
      </w:r>
      <w:proofErr w:type="spellStart"/>
      <w:r w:rsidRPr="00694F32">
        <w:rPr>
          <w:rFonts w:ascii="Times New Roman" w:hAnsi="Times New Roman"/>
          <w:sz w:val="24"/>
          <w:szCs w:val="24"/>
        </w:rPr>
        <w:t>iniciales</w:t>
      </w:r>
      <w:proofErr w:type="spellEnd"/>
      <w:r w:rsidRPr="00694F32">
        <w:rPr>
          <w:rFonts w:ascii="Times New Roman" w:hAnsi="Times New Roman"/>
          <w:sz w:val="24"/>
          <w:szCs w:val="24"/>
        </w:rPr>
        <w:t xml:space="preserve"> del gabinete de </w:t>
      </w:r>
      <w:proofErr w:type="spellStart"/>
      <w:r w:rsidRPr="00694F32">
        <w:rPr>
          <w:rFonts w:ascii="Times New Roman" w:hAnsi="Times New Roman"/>
          <w:sz w:val="24"/>
          <w:szCs w:val="24"/>
        </w:rPr>
        <w:t>Trump</w:t>
      </w:r>
      <w:proofErr w:type="spellEnd"/>
      <w:r w:rsidRPr="00694F32">
        <w:rPr>
          <w:rFonts w:ascii="Times New Roman" w:hAnsi="Times New Roman"/>
          <w:sz w:val="24"/>
          <w:szCs w:val="24"/>
        </w:rPr>
        <w:t xml:space="preserve"> alcanzaba a US$4.300 millones.</w:t>
      </w:r>
    </w:p>
    <w:p w:rsidR="00746D42" w:rsidRPr="00694F32" w:rsidRDefault="00746D42" w:rsidP="00746D42">
      <w:pPr>
        <w:spacing w:line="240" w:lineRule="auto"/>
        <w:jc w:val="both"/>
        <w:rPr>
          <w:rFonts w:ascii="Times New Roman" w:hAnsi="Times New Roman"/>
          <w:sz w:val="24"/>
          <w:szCs w:val="24"/>
        </w:rPr>
      </w:pPr>
      <w:r>
        <w:rPr>
          <w:rFonts w:ascii="Times New Roman" w:hAnsi="Times New Roman"/>
          <w:sz w:val="24"/>
          <w:szCs w:val="24"/>
        </w:rPr>
        <w:t>“</w:t>
      </w:r>
      <w:r w:rsidRPr="00694F32">
        <w:rPr>
          <w:rFonts w:ascii="Times New Roman" w:hAnsi="Times New Roman"/>
          <w:sz w:val="24"/>
          <w:szCs w:val="24"/>
        </w:rPr>
        <w:t>Lo que la desigualdad extrema significa es la transferencia de poder económico y político a un puñado selecto de personas, quienes inevitablemente lo usarán par</w:t>
      </w:r>
      <w:r>
        <w:rPr>
          <w:rFonts w:ascii="Times New Roman" w:hAnsi="Times New Roman"/>
          <w:sz w:val="24"/>
          <w:szCs w:val="24"/>
        </w:rPr>
        <w:t>a avanzar sus propios intereses”</w:t>
      </w:r>
      <w:r w:rsidRPr="00694F32">
        <w:rPr>
          <w:rFonts w:ascii="Times New Roman" w:hAnsi="Times New Roman"/>
          <w:sz w:val="24"/>
          <w:szCs w:val="24"/>
        </w:rPr>
        <w:t>, asegura.</w:t>
      </w:r>
    </w:p>
    <w:p w:rsidR="00746D42" w:rsidRPr="00694F32" w:rsidRDefault="00746D42" w:rsidP="00746D42">
      <w:pPr>
        <w:spacing w:line="240" w:lineRule="auto"/>
        <w:jc w:val="both"/>
        <w:rPr>
          <w:rFonts w:ascii="Times New Roman" w:hAnsi="Times New Roman"/>
          <w:sz w:val="24"/>
          <w:szCs w:val="24"/>
        </w:rPr>
      </w:pPr>
      <w:r>
        <w:rPr>
          <w:rFonts w:ascii="Times New Roman" w:hAnsi="Times New Roman"/>
          <w:sz w:val="24"/>
          <w:szCs w:val="24"/>
        </w:rPr>
        <w:t>“</w:t>
      </w:r>
      <w:r w:rsidRPr="00694F32">
        <w:rPr>
          <w:rFonts w:ascii="Times New Roman" w:hAnsi="Times New Roman"/>
          <w:sz w:val="24"/>
          <w:szCs w:val="24"/>
        </w:rPr>
        <w:t xml:space="preserve">La alta desigualdad debilita al crecimiento económico sostenido. Se manifiesta en bajo niveles educativos, un sistema de salud inadecuado y la ausencia de protección social para la clase media y los pobres, lo que a su vez limita sus oportunidades económicas </w:t>
      </w:r>
      <w:r>
        <w:rPr>
          <w:rFonts w:ascii="Times New Roman" w:hAnsi="Times New Roman"/>
          <w:sz w:val="24"/>
          <w:szCs w:val="24"/>
        </w:rPr>
        <w:t>e inhibe el crecimiento general”</w:t>
      </w:r>
      <w:r w:rsidRPr="00694F32">
        <w:rPr>
          <w:rFonts w:ascii="Times New Roman" w:hAnsi="Times New Roman"/>
          <w:sz w:val="24"/>
          <w:szCs w:val="24"/>
        </w:rPr>
        <w:t>, advierte.</w:t>
      </w:r>
    </w:p>
    <w:p w:rsidR="00746D42" w:rsidRPr="00694F32" w:rsidRDefault="00746D42" w:rsidP="00746D42">
      <w:pPr>
        <w:spacing w:line="240" w:lineRule="auto"/>
        <w:jc w:val="both"/>
        <w:rPr>
          <w:rFonts w:ascii="Times New Roman" w:hAnsi="Times New Roman"/>
          <w:sz w:val="24"/>
          <w:szCs w:val="24"/>
        </w:rPr>
      </w:pPr>
      <w:r w:rsidRPr="00694F32">
        <w:rPr>
          <w:rFonts w:ascii="Times New Roman" w:hAnsi="Times New Roman"/>
          <w:sz w:val="24"/>
          <w:szCs w:val="24"/>
        </w:rPr>
        <w:t>7.- El legado de la esclavitud</w:t>
      </w:r>
    </w:p>
    <w:p w:rsidR="00746D42" w:rsidRPr="00694F32" w:rsidRDefault="00746D42" w:rsidP="00746D42">
      <w:pPr>
        <w:spacing w:line="240" w:lineRule="auto"/>
        <w:jc w:val="both"/>
        <w:rPr>
          <w:rFonts w:ascii="Times New Roman" w:hAnsi="Times New Roman"/>
          <w:sz w:val="24"/>
          <w:szCs w:val="24"/>
        </w:rPr>
      </w:pPr>
      <w:r>
        <w:rPr>
          <w:rFonts w:ascii="Times New Roman" w:hAnsi="Times New Roman"/>
          <w:sz w:val="24"/>
          <w:szCs w:val="24"/>
        </w:rPr>
        <w:t>“</w:t>
      </w:r>
      <w:r w:rsidRPr="00694F32">
        <w:rPr>
          <w:rFonts w:ascii="Times New Roman" w:hAnsi="Times New Roman"/>
          <w:sz w:val="24"/>
          <w:szCs w:val="24"/>
        </w:rPr>
        <w:t>Al pensar en los pobres, los estereotipos raciales usualmente no están lejos de la superficie. Se asume que los pobres son mayoritariamente personas d</w:t>
      </w:r>
      <w:r>
        <w:rPr>
          <w:rFonts w:ascii="Times New Roman" w:hAnsi="Times New Roman"/>
          <w:sz w:val="24"/>
          <w:szCs w:val="24"/>
        </w:rPr>
        <w:t xml:space="preserve">e color, </w:t>
      </w:r>
      <w:proofErr w:type="spellStart"/>
      <w:r>
        <w:rPr>
          <w:rFonts w:ascii="Times New Roman" w:hAnsi="Times New Roman"/>
          <w:sz w:val="24"/>
          <w:szCs w:val="24"/>
        </w:rPr>
        <w:t>afroestadounidenses</w:t>
      </w:r>
      <w:proofErr w:type="spellEnd"/>
      <w:r>
        <w:rPr>
          <w:rFonts w:ascii="Times New Roman" w:hAnsi="Times New Roman"/>
          <w:sz w:val="24"/>
          <w:szCs w:val="24"/>
        </w:rPr>
        <w:t xml:space="preserve"> o “inmigrantes” hispanos”.</w:t>
      </w:r>
    </w:p>
    <w:p w:rsidR="00746D42" w:rsidRPr="00694F32" w:rsidRDefault="00746D42" w:rsidP="00746D42">
      <w:pPr>
        <w:spacing w:line="240" w:lineRule="auto"/>
        <w:jc w:val="both"/>
        <w:rPr>
          <w:rFonts w:ascii="Times New Roman" w:hAnsi="Times New Roman"/>
          <w:sz w:val="24"/>
          <w:szCs w:val="24"/>
        </w:rPr>
      </w:pPr>
      <w:r>
        <w:rPr>
          <w:rFonts w:ascii="Times New Roman" w:hAnsi="Times New Roman"/>
          <w:sz w:val="24"/>
          <w:szCs w:val="24"/>
        </w:rPr>
        <w:t>“</w:t>
      </w:r>
      <w:r w:rsidRPr="00694F32">
        <w:rPr>
          <w:rFonts w:ascii="Times New Roman" w:hAnsi="Times New Roman"/>
          <w:sz w:val="24"/>
          <w:szCs w:val="24"/>
        </w:rPr>
        <w:t>La realidad es que hay ocho millones más de pobres blancos que de pobres negros. El rostro de la pobreza en Estados Unidos no solamente es negro o hispano, sino también blanco, asiá</w:t>
      </w:r>
      <w:r>
        <w:rPr>
          <w:rFonts w:ascii="Times New Roman" w:hAnsi="Times New Roman"/>
          <w:sz w:val="24"/>
          <w:szCs w:val="24"/>
        </w:rPr>
        <w:t>tico y de muchos otros orígenes”</w:t>
      </w:r>
      <w:r w:rsidRPr="00694F32">
        <w:rPr>
          <w:rFonts w:ascii="Times New Roman" w:hAnsi="Times New Roman"/>
          <w:sz w:val="24"/>
          <w:szCs w:val="24"/>
        </w:rPr>
        <w:t xml:space="preserve">, afirma </w:t>
      </w:r>
      <w:proofErr w:type="spellStart"/>
      <w:r w:rsidRPr="00694F32">
        <w:rPr>
          <w:rFonts w:ascii="Times New Roman" w:hAnsi="Times New Roman"/>
          <w:sz w:val="24"/>
          <w:szCs w:val="24"/>
        </w:rPr>
        <w:t>Alston</w:t>
      </w:r>
      <w:proofErr w:type="spellEnd"/>
      <w:r w:rsidRPr="00694F32">
        <w:rPr>
          <w:rFonts w:ascii="Times New Roman" w:hAnsi="Times New Roman"/>
          <w:sz w:val="24"/>
          <w:szCs w:val="24"/>
        </w:rPr>
        <w:t>.</w:t>
      </w:r>
    </w:p>
    <w:p w:rsidR="00746D42" w:rsidRPr="00694F32" w:rsidRDefault="00746D42" w:rsidP="00746D42">
      <w:pPr>
        <w:spacing w:line="240" w:lineRule="auto"/>
        <w:jc w:val="both"/>
        <w:rPr>
          <w:rFonts w:ascii="Times New Roman" w:hAnsi="Times New Roman"/>
          <w:sz w:val="24"/>
          <w:szCs w:val="24"/>
        </w:rPr>
      </w:pPr>
      <w:r w:rsidRPr="00694F32">
        <w:rPr>
          <w:rFonts w:ascii="Times New Roman" w:hAnsi="Times New Roman"/>
          <w:sz w:val="24"/>
          <w:szCs w:val="24"/>
        </w:rPr>
        <w:t>El relator de la ONU considera que la estadounidense sigue siendo una sociedad crónicamente segregada.</w:t>
      </w:r>
    </w:p>
    <w:p w:rsidR="00746D42" w:rsidRPr="00694F32" w:rsidRDefault="00746D42" w:rsidP="00746D42">
      <w:pPr>
        <w:spacing w:line="240" w:lineRule="auto"/>
        <w:jc w:val="both"/>
        <w:rPr>
          <w:rFonts w:ascii="Times New Roman" w:hAnsi="Times New Roman"/>
          <w:sz w:val="24"/>
          <w:szCs w:val="24"/>
        </w:rPr>
      </w:pPr>
      <w:r w:rsidRPr="00694F32">
        <w:rPr>
          <w:rFonts w:ascii="Times New Roman" w:hAnsi="Times New Roman"/>
          <w:sz w:val="24"/>
          <w:szCs w:val="24"/>
        </w:rPr>
        <w:t>Señala que los negros tienen 2,5 más probabilidades que los blancos de vivir en la pobreza, una tasa de mortalidad infantil 2,3 veces superior.</w:t>
      </w:r>
    </w:p>
    <w:p w:rsidR="00746D42" w:rsidRPr="00694F32" w:rsidRDefault="00746D42" w:rsidP="00746D42">
      <w:pPr>
        <w:spacing w:line="240" w:lineRule="auto"/>
        <w:jc w:val="both"/>
        <w:rPr>
          <w:rFonts w:ascii="Times New Roman" w:hAnsi="Times New Roman"/>
          <w:sz w:val="24"/>
          <w:szCs w:val="24"/>
        </w:rPr>
      </w:pPr>
      <w:r w:rsidRPr="00694F32">
        <w:rPr>
          <w:rFonts w:ascii="Times New Roman" w:hAnsi="Times New Roman"/>
          <w:sz w:val="24"/>
          <w:szCs w:val="24"/>
        </w:rPr>
        <w:lastRenderedPageBreak/>
        <w:t>Su nivel de desempleo duplica el de los blancos y usualmente ganan solo 82,5 centavos para cada dólar que obtienen estos. Además su tasa de encarcelamiento es 6,4 veces mayor.</w:t>
      </w:r>
    </w:p>
    <w:p w:rsidR="00746D42" w:rsidRPr="001725A8" w:rsidRDefault="00746D42" w:rsidP="00746D42">
      <w:pPr>
        <w:spacing w:line="240" w:lineRule="auto"/>
        <w:jc w:val="both"/>
        <w:rPr>
          <w:rFonts w:ascii="Times New Roman" w:hAnsi="Times New Roman"/>
          <w:sz w:val="24"/>
          <w:szCs w:val="24"/>
        </w:rPr>
      </w:pPr>
      <w:r>
        <w:rPr>
          <w:rFonts w:ascii="Times New Roman" w:hAnsi="Times New Roman"/>
          <w:sz w:val="24"/>
          <w:szCs w:val="24"/>
        </w:rPr>
        <w:t>“</w:t>
      </w:r>
      <w:r w:rsidRPr="00694F32">
        <w:rPr>
          <w:rFonts w:ascii="Times New Roman" w:hAnsi="Times New Roman"/>
          <w:sz w:val="24"/>
          <w:szCs w:val="24"/>
        </w:rPr>
        <w:t>Estas vergonzosas estadísticas solo pueden ser explicadas por la duradera discriminación estructural basada en la raza, lo que refleja el l</w:t>
      </w:r>
      <w:r>
        <w:rPr>
          <w:rFonts w:ascii="Times New Roman" w:hAnsi="Times New Roman"/>
          <w:sz w:val="24"/>
          <w:szCs w:val="24"/>
        </w:rPr>
        <w:t>egado duradero de la esclavitud”</w:t>
      </w:r>
      <w:r w:rsidRPr="00694F32">
        <w:rPr>
          <w:rFonts w:ascii="Times New Roman" w:hAnsi="Times New Roman"/>
          <w:sz w:val="24"/>
          <w:szCs w:val="24"/>
        </w:rPr>
        <w:t xml:space="preserve">, concluye </w:t>
      </w:r>
      <w:proofErr w:type="spellStart"/>
      <w:r w:rsidRPr="00694F32">
        <w:rPr>
          <w:rFonts w:ascii="Times New Roman" w:hAnsi="Times New Roman"/>
          <w:sz w:val="24"/>
          <w:szCs w:val="24"/>
        </w:rPr>
        <w:t>Alston</w:t>
      </w:r>
      <w:proofErr w:type="spellEnd"/>
      <w:r w:rsidRPr="00694F32">
        <w:rPr>
          <w:rFonts w:ascii="Times New Roman" w:hAnsi="Times New Roman"/>
          <w:sz w:val="24"/>
          <w:szCs w:val="24"/>
        </w:rPr>
        <w:t>.</w:t>
      </w:r>
    </w:p>
    <w:p w:rsidR="00746D42" w:rsidRPr="00694F32" w:rsidRDefault="00746D42" w:rsidP="00746D42">
      <w:pPr>
        <w:pStyle w:val="NormalWeb"/>
        <w:shd w:val="clear" w:color="auto" w:fill="FFFFFF"/>
        <w:spacing w:after="0"/>
        <w:jc w:val="both"/>
        <w:textAlignment w:val="baseline"/>
        <w:rPr>
          <w:u w:val="single"/>
        </w:rPr>
      </w:pPr>
      <w:r w:rsidRPr="00694F32">
        <w:rPr>
          <w:u w:val="single"/>
        </w:rPr>
        <w:t>Les están meando encima y los capitostes dicen que llueve</w:t>
      </w:r>
    </w:p>
    <w:p w:rsidR="00746D42" w:rsidRDefault="00746D42" w:rsidP="00746D42">
      <w:pPr>
        <w:pStyle w:val="NormalWeb"/>
        <w:shd w:val="clear" w:color="auto" w:fill="FFFFFF"/>
        <w:spacing w:after="0"/>
        <w:jc w:val="both"/>
        <w:textAlignment w:val="baseline"/>
      </w:pPr>
      <w:r>
        <w:t>La discusión de fondo debería ser si con esta situación social (de pérdida de oportunidades y distribución regresiva de la renta) comenzará una escalada de “acción-reacción” de los “perdedores” del sistema, o si las protestas serán solo una válvula de escape temporal.</w:t>
      </w:r>
    </w:p>
    <w:p w:rsidR="00746D42" w:rsidRDefault="00746D42" w:rsidP="00746D42">
      <w:pPr>
        <w:pStyle w:val="NormalWeb"/>
        <w:shd w:val="clear" w:color="auto" w:fill="FFFFFF"/>
        <w:spacing w:after="0"/>
        <w:jc w:val="both"/>
        <w:textAlignment w:val="baseline"/>
      </w:pPr>
      <w:r>
        <w:t xml:space="preserve">Los que coinciden con el calificativo de válvula de escape temporal, es probable que reciban informes y  encuestas de las principales y más confiables consultoras, donde se señale que las mayorías no suelen hacer protestas preventivas hasta que las políticas de gobierno no se sufren en carne propia, individual o colectivamente. </w:t>
      </w:r>
    </w:p>
    <w:p w:rsidR="00746D42" w:rsidRDefault="00746D42" w:rsidP="00746D42">
      <w:pPr>
        <w:pStyle w:val="NormalWeb"/>
        <w:shd w:val="clear" w:color="auto" w:fill="FFFFFF"/>
        <w:spacing w:after="0"/>
        <w:jc w:val="both"/>
        <w:textAlignment w:val="baseline"/>
      </w:pPr>
      <w:r>
        <w:t>Pero la lamentable existencia de muchos pobres y la falta de oportunidades laborales para los más jóvenes, que no es una noticia de los últimos dos años, son suficientes para demostrar que existe un fuerte conflicto social. Decir que la curva se ha aplanado “un poco” es una idea completamente ridícula. Es enterrar la cabeza en la arena.</w:t>
      </w:r>
    </w:p>
    <w:p w:rsidR="00746D42" w:rsidRPr="004B5CF2" w:rsidRDefault="00746D42" w:rsidP="00746D42">
      <w:pPr>
        <w:pStyle w:val="NormalWeb"/>
        <w:shd w:val="clear" w:color="auto" w:fill="FFFFFF"/>
        <w:spacing w:after="0"/>
        <w:jc w:val="both"/>
        <w:textAlignment w:val="baseline"/>
      </w:pPr>
      <w:r w:rsidRPr="004B5CF2">
        <w:t xml:space="preserve">Probablemente hayamos entrado en la fase más desigual que recordemos, siempre en términos relativos, pero lo más dramático es que la sociedad ya no tiene herramientas para luchar contra ello. </w:t>
      </w:r>
      <w:r>
        <w:t xml:space="preserve">El </w:t>
      </w:r>
      <w:proofErr w:type="spellStart"/>
      <w:r>
        <w:t>establishmentno</w:t>
      </w:r>
      <w:proofErr w:type="spellEnd"/>
      <w:r>
        <w:t xml:space="preserve"> pierde </w:t>
      </w:r>
      <w:r w:rsidRPr="00B63385">
        <w:t>nun</w:t>
      </w:r>
      <w:r>
        <w:t>ca una oportunidad de perder otra</w:t>
      </w:r>
      <w:r w:rsidRPr="00B63385">
        <w:t xml:space="preserve"> oportunidad.</w:t>
      </w:r>
      <w:r>
        <w:t xml:space="preserve"> Solo esperan (desean) que las “víctimas”, se desangren</w:t>
      </w:r>
      <w:r w:rsidRPr="00B63385">
        <w:t xml:space="preserve"> en silencio.</w:t>
      </w:r>
    </w:p>
    <w:p w:rsidR="00746D42" w:rsidRPr="004B5CF2" w:rsidRDefault="00746D42" w:rsidP="00746D42">
      <w:pPr>
        <w:pStyle w:val="NormalWeb"/>
        <w:shd w:val="clear" w:color="auto" w:fill="FFFFFF"/>
        <w:spacing w:after="0"/>
        <w:jc w:val="both"/>
        <w:textAlignment w:val="baseline"/>
      </w:pPr>
      <w:r w:rsidRPr="004B5CF2">
        <w:t xml:space="preserve">Por todo ello, no parece sorprender que surjan movimientos extraparlamentarios que compensen la inacción del ejecutivo y el legislativo. La democracia es útil siempre que esté pegada al terreno y tenga los mecanismos suficientes para revertir externalidades negativas de la avaricia del capital, como es el caso que nos ocupa. Las mayorías silenciosas, porque muy combativas (por el momento) parecen no ser, pueden irse abriendo camino hasta reventar el maltrecho pacto social que la vieja socialdemocracia firmó a finales de la II Guerra Mundial. </w:t>
      </w:r>
    </w:p>
    <w:p w:rsidR="00746D42" w:rsidRPr="004B5CF2" w:rsidRDefault="00746D42" w:rsidP="00746D42">
      <w:pPr>
        <w:pStyle w:val="NormalWeb"/>
        <w:shd w:val="clear" w:color="auto" w:fill="FFFFFF"/>
        <w:spacing w:after="0"/>
        <w:jc w:val="both"/>
        <w:textAlignment w:val="baseline"/>
      </w:pPr>
      <w:r w:rsidRPr="004B5CF2">
        <w:t xml:space="preserve">No se trata de revanchismo, sino de restablecer la regla de oro que nos ha perseguido desde que tenemos uso de razón: que nuestros hijos vivan mejor que nosotros. Si no es así, veremos a pensionistas trayendo nuestras pizzas de </w:t>
      </w:r>
      <w:proofErr w:type="spellStart"/>
      <w:r w:rsidRPr="004B5CF2">
        <w:t>Deliveroo</w:t>
      </w:r>
      <w:proofErr w:type="spellEnd"/>
      <w:r w:rsidRPr="004B5CF2">
        <w:t>, nuestra habitación en casa paterna y materna alquilada para pagar la de</w:t>
      </w:r>
      <w:r>
        <w:t>ntadura, los temporeros cosechando</w:t>
      </w:r>
      <w:r w:rsidRPr="004B5CF2">
        <w:t xml:space="preserve"> lechugas a 2cts/euro y las camareras de piso limpiando nuestras habitaciones en el Mediterráneo a 2euros.  Todo eso será parte del milagro de crecer. Aunque se esté financiando el crecimiento con desigualdad</w:t>
      </w:r>
      <w:r>
        <w:t>.</w:t>
      </w:r>
    </w:p>
    <w:p w:rsidR="00746D42" w:rsidRPr="003708C8" w:rsidRDefault="00746D42" w:rsidP="00746D42">
      <w:pPr>
        <w:spacing w:line="240" w:lineRule="auto"/>
        <w:jc w:val="both"/>
        <w:rPr>
          <w:rFonts w:ascii="Times New Roman" w:hAnsi="Times New Roman"/>
          <w:sz w:val="24"/>
          <w:szCs w:val="24"/>
        </w:rPr>
      </w:pPr>
      <w:r>
        <w:rPr>
          <w:rFonts w:ascii="Times New Roman" w:hAnsi="Times New Roman"/>
          <w:sz w:val="24"/>
          <w:szCs w:val="24"/>
        </w:rPr>
        <w:t xml:space="preserve">En muchos aspectos, </w:t>
      </w:r>
      <w:r w:rsidRPr="003708C8">
        <w:rPr>
          <w:rFonts w:ascii="Times New Roman" w:hAnsi="Times New Roman"/>
          <w:sz w:val="24"/>
          <w:szCs w:val="24"/>
        </w:rPr>
        <w:t>Occidente no se encuentra hoy en su mejor momento. Mucha gente cuestiona los valores de la democracia liberal (los derechos individuales y el gobierno de la mayoría) e incluso los de la Ilustración (la razón, la ciencia y la verdad). Los partidos populistas canalizan estos sentimientos con un considerable éxito electoral, sacando provecho del malestar económico, la creciente desigualdad y el aumento de la inmigración.</w:t>
      </w:r>
    </w:p>
    <w:p w:rsidR="00746D42" w:rsidRDefault="00746D42" w:rsidP="00746D42">
      <w:pPr>
        <w:spacing w:after="0" w:line="240" w:lineRule="auto"/>
        <w:jc w:val="both"/>
        <w:textAlignment w:val="baseline"/>
        <w:rPr>
          <w:rFonts w:ascii="Times New Roman" w:hAnsi="Times New Roman"/>
          <w:sz w:val="24"/>
          <w:szCs w:val="24"/>
        </w:rPr>
      </w:pPr>
      <w:r w:rsidRPr="003708C8">
        <w:rPr>
          <w:rFonts w:ascii="Times New Roman" w:hAnsi="Times New Roman"/>
          <w:sz w:val="24"/>
          <w:szCs w:val="24"/>
        </w:rPr>
        <w:t>Con frecuencia se culpa a la tecnología de los problemas sociales que se traducen en la escalada del populismo</w:t>
      </w:r>
      <w:r>
        <w:rPr>
          <w:rFonts w:ascii="Times New Roman" w:hAnsi="Times New Roman"/>
          <w:sz w:val="24"/>
          <w:szCs w:val="24"/>
        </w:rPr>
        <w:t xml:space="preserve">. Mientras, el </w:t>
      </w:r>
      <w:proofErr w:type="spellStart"/>
      <w:r w:rsidRPr="00F71C9D">
        <w:rPr>
          <w:rFonts w:ascii="Times New Roman" w:hAnsi="Times New Roman"/>
          <w:sz w:val="24"/>
          <w:szCs w:val="24"/>
        </w:rPr>
        <w:t>establishment</w:t>
      </w:r>
      <w:proofErr w:type="spellEnd"/>
      <w:r>
        <w:rPr>
          <w:rFonts w:ascii="Times New Roman" w:hAnsi="Times New Roman"/>
          <w:sz w:val="24"/>
          <w:szCs w:val="24"/>
        </w:rPr>
        <w:t xml:space="preserve"> americano y</w:t>
      </w:r>
      <w:r w:rsidRPr="00F71C9D">
        <w:rPr>
          <w:rFonts w:ascii="Times New Roman" w:hAnsi="Times New Roman"/>
          <w:sz w:val="24"/>
          <w:szCs w:val="24"/>
        </w:rPr>
        <w:t xml:space="preserve"> europeo</w:t>
      </w:r>
      <w:r>
        <w:rPr>
          <w:rFonts w:ascii="Times New Roman" w:hAnsi="Times New Roman"/>
          <w:sz w:val="24"/>
          <w:szCs w:val="24"/>
        </w:rPr>
        <w:t xml:space="preserve">, le está sirviendo </w:t>
      </w:r>
      <w:r>
        <w:rPr>
          <w:rFonts w:ascii="Times New Roman" w:hAnsi="Times New Roman"/>
          <w:sz w:val="24"/>
          <w:szCs w:val="24"/>
        </w:rPr>
        <w:lastRenderedPageBreak/>
        <w:t xml:space="preserve">aperitivos a </w:t>
      </w:r>
      <w:proofErr w:type="spellStart"/>
      <w:r>
        <w:rPr>
          <w:rFonts w:ascii="Times New Roman" w:hAnsi="Times New Roman"/>
          <w:sz w:val="24"/>
          <w:szCs w:val="24"/>
        </w:rPr>
        <w:t>la“</w:t>
      </w:r>
      <w:r w:rsidRPr="00F71C9D">
        <w:rPr>
          <w:rFonts w:ascii="Times New Roman" w:hAnsi="Times New Roman"/>
          <w:sz w:val="24"/>
          <w:szCs w:val="24"/>
        </w:rPr>
        <w:t>Internacional</w:t>
      </w:r>
      <w:proofErr w:type="spellEnd"/>
      <w:r w:rsidRPr="00F71C9D">
        <w:rPr>
          <w:rFonts w:ascii="Times New Roman" w:hAnsi="Times New Roman"/>
          <w:sz w:val="24"/>
          <w:szCs w:val="24"/>
        </w:rPr>
        <w:t xml:space="preserve"> </w:t>
      </w:r>
      <w:proofErr w:type="spellStart"/>
      <w:r w:rsidRPr="00F71C9D">
        <w:rPr>
          <w:rFonts w:ascii="Times New Roman" w:hAnsi="Times New Roman"/>
          <w:sz w:val="24"/>
          <w:szCs w:val="24"/>
        </w:rPr>
        <w:t>Nacionalista</w:t>
      </w:r>
      <w:r>
        <w:rPr>
          <w:rFonts w:ascii="Times New Roman" w:hAnsi="Times New Roman"/>
          <w:sz w:val="24"/>
          <w:szCs w:val="24"/>
        </w:rPr>
        <w:t>”que</w:t>
      </w:r>
      <w:proofErr w:type="spellEnd"/>
      <w:r>
        <w:rPr>
          <w:rFonts w:ascii="Times New Roman" w:hAnsi="Times New Roman"/>
          <w:sz w:val="24"/>
          <w:szCs w:val="24"/>
        </w:rPr>
        <w:t xml:space="preserve"> ya gobierna en USA y </w:t>
      </w:r>
      <w:r w:rsidRPr="00F71C9D">
        <w:rPr>
          <w:rFonts w:ascii="Times New Roman" w:hAnsi="Times New Roman"/>
          <w:sz w:val="24"/>
          <w:szCs w:val="24"/>
        </w:rPr>
        <w:t>se prepara para devor</w:t>
      </w:r>
      <w:r>
        <w:rPr>
          <w:rFonts w:ascii="Times New Roman" w:hAnsi="Times New Roman"/>
          <w:sz w:val="24"/>
          <w:szCs w:val="24"/>
        </w:rPr>
        <w:t xml:space="preserve">ar la UE. Como la orquesta del </w:t>
      </w:r>
      <w:proofErr w:type="spellStart"/>
      <w:r>
        <w:rPr>
          <w:rFonts w:ascii="Times New Roman" w:hAnsi="Times New Roman"/>
          <w:sz w:val="24"/>
          <w:szCs w:val="24"/>
        </w:rPr>
        <w:t>Titanic</w:t>
      </w:r>
      <w:proofErr w:type="spellEnd"/>
      <w:r>
        <w:rPr>
          <w:rFonts w:ascii="Times New Roman" w:hAnsi="Times New Roman"/>
          <w:sz w:val="24"/>
          <w:szCs w:val="24"/>
        </w:rPr>
        <w:t xml:space="preserve">… sigue tocando. </w:t>
      </w:r>
    </w:p>
    <w:p w:rsidR="00746D42" w:rsidRDefault="00746D42" w:rsidP="00746D42">
      <w:pPr>
        <w:spacing w:after="0" w:line="240" w:lineRule="auto"/>
        <w:jc w:val="both"/>
        <w:textAlignment w:val="baseline"/>
        <w:rPr>
          <w:rFonts w:ascii="Times New Roman" w:hAnsi="Times New Roman"/>
          <w:sz w:val="24"/>
          <w:szCs w:val="24"/>
        </w:rPr>
      </w:pP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 xml:space="preserve">La </w:t>
      </w:r>
      <w:r w:rsidRPr="003708C8">
        <w:rPr>
          <w:rFonts w:ascii="Times New Roman" w:hAnsi="Times New Roman"/>
          <w:sz w:val="24"/>
          <w:szCs w:val="24"/>
        </w:rPr>
        <w:t>“</w:t>
      </w:r>
      <w:proofErr w:type="spellStart"/>
      <w:r w:rsidRPr="003708C8">
        <w:rPr>
          <w:rFonts w:ascii="Times New Roman" w:hAnsi="Times New Roman"/>
          <w:sz w:val="24"/>
          <w:szCs w:val="24"/>
        </w:rPr>
        <w:t>cleptocracia</w:t>
      </w:r>
      <w:proofErr w:type="spellEnd"/>
      <w:r w:rsidRPr="003708C8">
        <w:rPr>
          <w:rFonts w:ascii="Times New Roman" w:hAnsi="Times New Roman"/>
          <w:sz w:val="24"/>
          <w:szCs w:val="24"/>
        </w:rPr>
        <w:t xml:space="preserve"> autoritaria”</w:t>
      </w:r>
      <w:r>
        <w:rPr>
          <w:rFonts w:ascii="Times New Roman" w:hAnsi="Times New Roman"/>
          <w:sz w:val="24"/>
          <w:szCs w:val="24"/>
        </w:rPr>
        <w:t>, devenida d</w:t>
      </w:r>
      <w:r w:rsidRPr="003708C8">
        <w:rPr>
          <w:rFonts w:ascii="Times New Roman" w:hAnsi="Times New Roman"/>
          <w:sz w:val="24"/>
          <w:szCs w:val="24"/>
        </w:rPr>
        <w:t>el n</w:t>
      </w:r>
      <w:r>
        <w:rPr>
          <w:rFonts w:ascii="Times New Roman" w:hAnsi="Times New Roman"/>
          <w:sz w:val="24"/>
          <w:szCs w:val="24"/>
        </w:rPr>
        <w:t>eoliberalismo de Ronald Reagan</w:t>
      </w:r>
      <w:r w:rsidRPr="003708C8">
        <w:rPr>
          <w:rFonts w:ascii="Times New Roman" w:hAnsi="Times New Roman"/>
          <w:sz w:val="24"/>
          <w:szCs w:val="24"/>
        </w:rPr>
        <w:t xml:space="preserve"> y Margaret </w:t>
      </w:r>
      <w:proofErr w:type="spellStart"/>
      <w:r w:rsidRPr="003708C8">
        <w:rPr>
          <w:rFonts w:ascii="Times New Roman" w:hAnsi="Times New Roman"/>
          <w:sz w:val="24"/>
          <w:szCs w:val="24"/>
        </w:rPr>
        <w:t>Thatcher</w:t>
      </w:r>
      <w:proofErr w:type="spellEnd"/>
      <w:r>
        <w:rPr>
          <w:rFonts w:ascii="Times New Roman" w:hAnsi="Times New Roman"/>
          <w:sz w:val="24"/>
          <w:szCs w:val="24"/>
        </w:rPr>
        <w:t xml:space="preserve">, ya no </w:t>
      </w:r>
      <w:r w:rsidRPr="003708C8">
        <w:rPr>
          <w:rFonts w:ascii="Times New Roman" w:hAnsi="Times New Roman"/>
          <w:sz w:val="24"/>
          <w:szCs w:val="24"/>
        </w:rPr>
        <w:t>conserva el ap</w:t>
      </w:r>
      <w:r>
        <w:rPr>
          <w:rFonts w:ascii="Times New Roman" w:hAnsi="Times New Roman"/>
          <w:sz w:val="24"/>
          <w:szCs w:val="24"/>
        </w:rPr>
        <w:t xml:space="preserve">oyo pasivo (o la tolerancia estabular) de la mayoría de la sociedad. </w:t>
      </w:r>
      <w:r w:rsidRPr="003708C8">
        <w:rPr>
          <w:rFonts w:ascii="Times New Roman" w:hAnsi="Times New Roman"/>
          <w:sz w:val="24"/>
          <w:szCs w:val="24"/>
        </w:rPr>
        <w:t xml:space="preserve">Parte de la razón ha de ser </w:t>
      </w:r>
      <w:proofErr w:type="gramStart"/>
      <w:r w:rsidRPr="003708C8">
        <w:rPr>
          <w:rFonts w:ascii="Times New Roman" w:hAnsi="Times New Roman"/>
          <w:sz w:val="24"/>
          <w:szCs w:val="24"/>
        </w:rPr>
        <w:t>económica</w:t>
      </w:r>
      <w:r w:rsidRPr="005346D7">
        <w:rPr>
          <w:rFonts w:ascii="Times New Roman" w:hAnsi="Times New Roman"/>
          <w:sz w:val="24"/>
          <w:szCs w:val="24"/>
        </w:rPr>
        <w:t>(</w:t>
      </w:r>
      <w:proofErr w:type="gramEnd"/>
      <w:r w:rsidRPr="005346D7">
        <w:rPr>
          <w:rFonts w:ascii="Times New Roman" w:hAnsi="Times New Roman"/>
          <w:sz w:val="24"/>
          <w:szCs w:val="24"/>
        </w:rPr>
        <w:t>u</w:t>
      </w:r>
      <w:r>
        <w:rPr>
          <w:rFonts w:ascii="Times New Roman" w:hAnsi="Times New Roman"/>
          <w:sz w:val="24"/>
          <w:szCs w:val="24"/>
        </w:rPr>
        <w:t xml:space="preserve">na desregulación imprudente y </w:t>
      </w:r>
      <w:r w:rsidRPr="005346D7">
        <w:rPr>
          <w:rFonts w:ascii="Times New Roman" w:hAnsi="Times New Roman"/>
          <w:sz w:val="24"/>
          <w:szCs w:val="24"/>
        </w:rPr>
        <w:t>una deflación salvaje).</w:t>
      </w:r>
      <w:r w:rsidRPr="003708C8">
        <w:rPr>
          <w:rFonts w:ascii="Times New Roman" w:hAnsi="Times New Roman"/>
          <w:sz w:val="24"/>
          <w:szCs w:val="24"/>
        </w:rPr>
        <w:t>La consecuencia inmediata de</w:t>
      </w:r>
      <w:r>
        <w:rPr>
          <w:rFonts w:ascii="Times New Roman" w:hAnsi="Times New Roman"/>
          <w:sz w:val="24"/>
          <w:szCs w:val="24"/>
        </w:rPr>
        <w:t>bería ser que el “poder en la sombra” intentara implementar otras doctrinas para hacer frente al riesgo de colapso estructural.</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Si no hay “rectificación” (un radical cambio de modelo), de este estado de</w:t>
      </w:r>
      <w:r w:rsidRPr="005346D7">
        <w:rPr>
          <w:rFonts w:ascii="Times New Roman" w:hAnsi="Times New Roman"/>
          <w:sz w:val="24"/>
          <w:szCs w:val="24"/>
        </w:rPr>
        <w:t xml:space="preserve"> catástrofe económica</w:t>
      </w:r>
      <w:r>
        <w:rPr>
          <w:rFonts w:ascii="Times New Roman" w:hAnsi="Times New Roman"/>
          <w:sz w:val="24"/>
          <w:szCs w:val="24"/>
        </w:rPr>
        <w:t xml:space="preserve"> (estado del malestar)</w:t>
      </w:r>
      <w:r w:rsidRPr="005346D7">
        <w:rPr>
          <w:rFonts w:ascii="Times New Roman" w:hAnsi="Times New Roman"/>
          <w:sz w:val="24"/>
          <w:szCs w:val="24"/>
        </w:rPr>
        <w:t xml:space="preserve"> pueden surgir dos caminos</w:t>
      </w:r>
      <w:r>
        <w:rPr>
          <w:rFonts w:ascii="Times New Roman" w:hAnsi="Times New Roman"/>
          <w:sz w:val="24"/>
          <w:szCs w:val="24"/>
        </w:rPr>
        <w:t xml:space="preserve"> (a cual peor)</w:t>
      </w:r>
      <w:r w:rsidRPr="005346D7">
        <w:rPr>
          <w:rFonts w:ascii="Times New Roman" w:hAnsi="Times New Roman"/>
          <w:sz w:val="24"/>
          <w:szCs w:val="24"/>
        </w:rPr>
        <w:t>: uno</w:t>
      </w:r>
      <w:r>
        <w:rPr>
          <w:rFonts w:ascii="Times New Roman" w:hAnsi="Times New Roman"/>
          <w:sz w:val="24"/>
          <w:szCs w:val="24"/>
        </w:rPr>
        <w:t>, sería</w:t>
      </w:r>
      <w:r w:rsidRPr="005346D7">
        <w:rPr>
          <w:rFonts w:ascii="Times New Roman" w:hAnsi="Times New Roman"/>
          <w:sz w:val="24"/>
          <w:szCs w:val="24"/>
        </w:rPr>
        <w:t xml:space="preserve"> la implantación de</w:t>
      </w:r>
      <w:r>
        <w:rPr>
          <w:rFonts w:ascii="Times New Roman" w:hAnsi="Times New Roman"/>
          <w:sz w:val="24"/>
          <w:szCs w:val="24"/>
        </w:rPr>
        <w:t xml:space="preserve"> un sistema político similar al</w:t>
      </w:r>
      <w:r w:rsidRPr="005346D7">
        <w:rPr>
          <w:rFonts w:ascii="Times New Roman" w:hAnsi="Times New Roman"/>
          <w:sz w:val="24"/>
          <w:szCs w:val="24"/>
        </w:rPr>
        <w:t xml:space="preserve"> chino: una autocracia de “libre mercado”.</w:t>
      </w:r>
      <w:r>
        <w:rPr>
          <w:rFonts w:ascii="Times New Roman" w:hAnsi="Times New Roman"/>
          <w:sz w:val="24"/>
          <w:szCs w:val="24"/>
        </w:rPr>
        <w:t xml:space="preserve"> Me sospecho que China puede ser una prueba de laboratorio (</w:t>
      </w:r>
      <w:proofErr w:type="spellStart"/>
      <w:r>
        <w:rPr>
          <w:rFonts w:ascii="Times New Roman" w:hAnsi="Times New Roman"/>
          <w:sz w:val="24"/>
          <w:szCs w:val="24"/>
        </w:rPr>
        <w:t>leading</w:t>
      </w:r>
      <w:proofErr w:type="spellEnd"/>
      <w:r>
        <w:rPr>
          <w:rFonts w:ascii="Times New Roman" w:hAnsi="Times New Roman"/>
          <w:sz w:val="24"/>
          <w:szCs w:val="24"/>
        </w:rPr>
        <w:t xml:space="preserve"> case) para observar la viabilidad (política, económica, y social) de implementar una “dictadura perfecta”. Sería, tal vez, el único modo de continuar con el tardo-medievalismo económico</w:t>
      </w:r>
      <w:r w:rsidRPr="003708C8">
        <w:rPr>
          <w:rFonts w:ascii="Times New Roman" w:hAnsi="Times New Roman"/>
          <w:sz w:val="24"/>
          <w:szCs w:val="24"/>
        </w:rPr>
        <w:t xml:space="preserve"> a rajatabla</w:t>
      </w:r>
      <w:r>
        <w:rPr>
          <w:rFonts w:ascii="Times New Roman" w:hAnsi="Times New Roman"/>
          <w:sz w:val="24"/>
          <w:szCs w:val="24"/>
        </w:rPr>
        <w:t>.</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 xml:space="preserve">La otra alternativa, muy peligrosa, y de triste recuerdo, sería la llegada al gobierno, en varios países avanzados, de líderes populistas, mesiánicos, demagogos, delirantes, quiméricos.  Estos </w:t>
      </w:r>
      <w:r w:rsidRPr="003708C8">
        <w:rPr>
          <w:rFonts w:ascii="Times New Roman" w:hAnsi="Times New Roman"/>
          <w:sz w:val="24"/>
          <w:szCs w:val="24"/>
        </w:rPr>
        <w:t>populistas de derecha</w:t>
      </w:r>
      <w:r>
        <w:rPr>
          <w:rFonts w:ascii="Times New Roman" w:hAnsi="Times New Roman"/>
          <w:sz w:val="24"/>
          <w:szCs w:val="24"/>
        </w:rPr>
        <w:t xml:space="preserve"> o izquierda, harían</w:t>
      </w:r>
      <w:r w:rsidRPr="003708C8">
        <w:rPr>
          <w:rFonts w:ascii="Times New Roman" w:hAnsi="Times New Roman"/>
          <w:sz w:val="24"/>
          <w:szCs w:val="24"/>
        </w:rPr>
        <w:t xml:space="preserve"> causa común contra el orden glob</w:t>
      </w:r>
      <w:r>
        <w:rPr>
          <w:rFonts w:ascii="Times New Roman" w:hAnsi="Times New Roman"/>
          <w:sz w:val="24"/>
          <w:szCs w:val="24"/>
        </w:rPr>
        <w:t>al encabezado por EEUU</w:t>
      </w:r>
      <w:r w:rsidRPr="003708C8">
        <w:rPr>
          <w:rFonts w:ascii="Times New Roman" w:hAnsi="Times New Roman"/>
          <w:sz w:val="24"/>
          <w:szCs w:val="24"/>
        </w:rPr>
        <w:t xml:space="preserve"> y secundado por la UE. Los populistas imaginan una telaraña en cuyo centro reside una criatura llamada “capitalismo financiero”, insensible a las fronteras y a los empleos, y aliada a una élite liberal que </w:t>
      </w:r>
      <w:r>
        <w:rPr>
          <w:rFonts w:ascii="Times New Roman" w:hAnsi="Times New Roman"/>
          <w:sz w:val="24"/>
          <w:szCs w:val="24"/>
        </w:rPr>
        <w:t>impone a poblaciones “sanas” su</w:t>
      </w:r>
      <w:r w:rsidRPr="003708C8">
        <w:rPr>
          <w:rFonts w:ascii="Times New Roman" w:hAnsi="Times New Roman"/>
          <w:sz w:val="24"/>
          <w:szCs w:val="24"/>
        </w:rPr>
        <w:t xml:space="preserve"> a</w:t>
      </w:r>
      <w:r>
        <w:rPr>
          <w:rFonts w:ascii="Times New Roman" w:hAnsi="Times New Roman"/>
          <w:sz w:val="24"/>
          <w:szCs w:val="24"/>
        </w:rPr>
        <w:t>genda del miedo</w:t>
      </w:r>
      <w:r w:rsidRPr="003708C8">
        <w:rPr>
          <w:rFonts w:ascii="Times New Roman" w:hAnsi="Times New Roman"/>
          <w:sz w:val="24"/>
          <w:szCs w:val="24"/>
        </w:rPr>
        <w:t xml:space="preserve">. </w:t>
      </w:r>
    </w:p>
    <w:p w:rsidR="00746D42" w:rsidRDefault="00746D42" w:rsidP="00746D42">
      <w:pPr>
        <w:spacing w:line="240" w:lineRule="auto"/>
        <w:jc w:val="both"/>
        <w:rPr>
          <w:rFonts w:ascii="Times New Roman" w:hAnsi="Times New Roman"/>
          <w:sz w:val="24"/>
          <w:szCs w:val="24"/>
        </w:rPr>
      </w:pPr>
      <w:r w:rsidRPr="003708C8">
        <w:rPr>
          <w:rFonts w:ascii="Times New Roman" w:hAnsi="Times New Roman"/>
          <w:sz w:val="24"/>
          <w:szCs w:val="24"/>
        </w:rPr>
        <w:t>D</w:t>
      </w:r>
      <w:r>
        <w:rPr>
          <w:rFonts w:ascii="Times New Roman" w:hAnsi="Times New Roman"/>
          <w:sz w:val="24"/>
          <w:szCs w:val="24"/>
        </w:rPr>
        <w:t>esde la crisis económica iniciada en el año 2008</w:t>
      </w:r>
      <w:r w:rsidRPr="003708C8">
        <w:rPr>
          <w:rFonts w:ascii="Times New Roman" w:hAnsi="Times New Roman"/>
          <w:sz w:val="24"/>
          <w:szCs w:val="24"/>
        </w:rPr>
        <w:t>, el globalismo y las reglas y normas econ</w:t>
      </w:r>
      <w:r w:rsidRPr="003708C8">
        <w:rPr>
          <w:rFonts w:ascii="Times New Roman" w:hAnsi="Times New Roman" w:cs="Calibri"/>
          <w:sz w:val="24"/>
          <w:szCs w:val="24"/>
        </w:rPr>
        <w:t>ó</w:t>
      </w:r>
      <w:r w:rsidRPr="003708C8">
        <w:rPr>
          <w:rFonts w:ascii="Times New Roman" w:hAnsi="Times New Roman"/>
          <w:sz w:val="24"/>
          <w:szCs w:val="24"/>
        </w:rPr>
        <w:t xml:space="preserve">micas que lo sustentan han sido cuestionados no </w:t>
      </w:r>
      <w:proofErr w:type="spellStart"/>
      <w:r w:rsidRPr="003708C8">
        <w:rPr>
          <w:rFonts w:ascii="Times New Roman" w:hAnsi="Times New Roman"/>
          <w:sz w:val="24"/>
          <w:szCs w:val="24"/>
        </w:rPr>
        <w:t>sólopor</w:t>
      </w:r>
      <w:proofErr w:type="spellEnd"/>
      <w:r w:rsidRPr="003708C8">
        <w:rPr>
          <w:rFonts w:ascii="Times New Roman" w:hAnsi="Times New Roman"/>
          <w:sz w:val="24"/>
          <w:szCs w:val="24"/>
        </w:rPr>
        <w:t xml:space="preserve"> los </w:t>
      </w:r>
      <w:r>
        <w:rPr>
          <w:rFonts w:ascii="Times New Roman" w:hAnsi="Times New Roman"/>
          <w:sz w:val="24"/>
          <w:szCs w:val="24"/>
        </w:rPr>
        <w:t>populistas en ascenso en Europa, sino también</w:t>
      </w:r>
      <w:r w:rsidRPr="003708C8">
        <w:rPr>
          <w:rFonts w:ascii="Times New Roman" w:hAnsi="Times New Roman"/>
          <w:sz w:val="24"/>
          <w:szCs w:val="24"/>
        </w:rPr>
        <w:t xml:space="preserve"> por el presidente estadounidense Don</w:t>
      </w:r>
      <w:r>
        <w:rPr>
          <w:rFonts w:ascii="Times New Roman" w:hAnsi="Times New Roman"/>
          <w:sz w:val="24"/>
          <w:szCs w:val="24"/>
        </w:rPr>
        <w:t xml:space="preserve">ald </w:t>
      </w:r>
      <w:proofErr w:type="spellStart"/>
      <w:r>
        <w:rPr>
          <w:rFonts w:ascii="Times New Roman" w:hAnsi="Times New Roman"/>
          <w:sz w:val="24"/>
          <w:szCs w:val="24"/>
        </w:rPr>
        <w:t>Trump</w:t>
      </w:r>
      <w:proofErr w:type="spellEnd"/>
      <w:r>
        <w:rPr>
          <w:rFonts w:ascii="Times New Roman" w:hAnsi="Times New Roman"/>
          <w:sz w:val="24"/>
          <w:szCs w:val="24"/>
        </w:rPr>
        <w:t xml:space="preserve">. </w:t>
      </w:r>
      <w:r w:rsidRPr="003708C8">
        <w:rPr>
          <w:rFonts w:ascii="Times New Roman" w:hAnsi="Times New Roman"/>
          <w:sz w:val="24"/>
          <w:szCs w:val="24"/>
        </w:rPr>
        <w:t xml:space="preserve">Quienes votan por ellos se sienten “abandonados”, no sólo económicamente sino también culturalmente. Vemos así la curiosa fusión del proteccionismo </w:t>
      </w:r>
      <w:r>
        <w:rPr>
          <w:rFonts w:ascii="Times New Roman" w:hAnsi="Times New Roman"/>
          <w:sz w:val="24"/>
          <w:szCs w:val="24"/>
        </w:rPr>
        <w:t>y el conservadurismo cristiano.</w:t>
      </w:r>
    </w:p>
    <w:p w:rsidR="00746D42" w:rsidRPr="00985D20" w:rsidRDefault="00746D42" w:rsidP="00746D42">
      <w:pPr>
        <w:spacing w:line="240" w:lineRule="auto"/>
        <w:jc w:val="both"/>
        <w:rPr>
          <w:rFonts w:ascii="Times New Roman" w:hAnsi="Times New Roman"/>
          <w:sz w:val="24"/>
          <w:szCs w:val="24"/>
        </w:rPr>
      </w:pPr>
      <w:proofErr w:type="spellStart"/>
      <w:r w:rsidRPr="00857305">
        <w:rPr>
          <w:rFonts w:ascii="Times New Roman" w:hAnsi="Times New Roman"/>
          <w:sz w:val="24"/>
          <w:szCs w:val="24"/>
          <w:lang w:val="en-US"/>
        </w:rPr>
        <w:t>Seg</w:t>
      </w:r>
      <w:r>
        <w:rPr>
          <w:rFonts w:ascii="Times New Roman" w:hAnsi="Times New Roman"/>
          <w:sz w:val="24"/>
          <w:szCs w:val="24"/>
          <w:lang w:val="en-US"/>
        </w:rPr>
        <w:t>ún</w:t>
      </w:r>
      <w:proofErr w:type="spellEnd"/>
      <w:r>
        <w:rPr>
          <w:rFonts w:ascii="Times New Roman" w:hAnsi="Times New Roman"/>
          <w:sz w:val="24"/>
          <w:szCs w:val="24"/>
          <w:lang w:val="en-US"/>
        </w:rPr>
        <w:t xml:space="preserve"> Robert </w:t>
      </w:r>
      <w:proofErr w:type="spellStart"/>
      <w:r>
        <w:rPr>
          <w:rFonts w:ascii="Times New Roman" w:hAnsi="Times New Roman"/>
          <w:sz w:val="24"/>
          <w:szCs w:val="24"/>
          <w:lang w:val="en-US"/>
        </w:rPr>
        <w:t>Skidelsky</w:t>
      </w:r>
      <w:proofErr w:type="spellEnd"/>
      <w:r>
        <w:rPr>
          <w:rFonts w:ascii="Times New Roman" w:hAnsi="Times New Roman"/>
          <w:sz w:val="24"/>
          <w:szCs w:val="24"/>
          <w:lang w:val="en-US"/>
        </w:rPr>
        <w:t xml:space="preserve"> (</w:t>
      </w:r>
      <w:r w:rsidRPr="003708C8">
        <w:rPr>
          <w:rFonts w:ascii="Times New Roman" w:hAnsi="Times New Roman"/>
          <w:sz w:val="24"/>
          <w:szCs w:val="24"/>
          <w:lang w:val="en-US"/>
        </w:rPr>
        <w:t>Professor Emeritus of Political Economy at Warwick University and a fellow of the British Academy</w:t>
      </w:r>
      <w:r>
        <w:rPr>
          <w:rFonts w:ascii="Times New Roman" w:hAnsi="Times New Roman"/>
          <w:sz w:val="24"/>
          <w:szCs w:val="24"/>
          <w:lang w:val="en-US"/>
        </w:rPr>
        <w:t xml:space="preserve"> in history and economics, </w:t>
      </w:r>
      <w:r w:rsidRPr="003708C8">
        <w:rPr>
          <w:rFonts w:ascii="Times New Roman" w:hAnsi="Times New Roman"/>
          <w:sz w:val="24"/>
          <w:szCs w:val="24"/>
          <w:lang w:val="en-US"/>
        </w:rPr>
        <w:t>member of</w:t>
      </w:r>
      <w:r>
        <w:rPr>
          <w:rFonts w:ascii="Times New Roman" w:hAnsi="Times New Roman"/>
          <w:sz w:val="24"/>
          <w:szCs w:val="24"/>
          <w:lang w:val="en-US"/>
        </w:rPr>
        <w:t xml:space="preserve"> the British House of Lords, and</w:t>
      </w:r>
      <w:r w:rsidRPr="003708C8">
        <w:rPr>
          <w:rFonts w:ascii="Times New Roman" w:hAnsi="Times New Roman"/>
          <w:sz w:val="24"/>
          <w:szCs w:val="24"/>
          <w:lang w:val="en-US"/>
        </w:rPr>
        <w:t xml:space="preserve"> author of a three-volume bi</w:t>
      </w:r>
      <w:r>
        <w:rPr>
          <w:rFonts w:ascii="Times New Roman" w:hAnsi="Times New Roman"/>
          <w:sz w:val="24"/>
          <w:szCs w:val="24"/>
          <w:lang w:val="en-US"/>
        </w:rPr>
        <w:t xml:space="preserve">ography of John Maynard Keynes): </w:t>
      </w:r>
      <w:r w:rsidRPr="00857305">
        <w:rPr>
          <w:rFonts w:ascii="Times New Roman" w:hAnsi="Times New Roman"/>
          <w:sz w:val="24"/>
          <w:szCs w:val="24"/>
          <w:lang w:val="en-US"/>
        </w:rPr>
        <w:t>“</w:t>
      </w:r>
      <w:proofErr w:type="spellStart"/>
      <w:r w:rsidRPr="00857305">
        <w:rPr>
          <w:rFonts w:ascii="Times New Roman" w:hAnsi="Times New Roman"/>
          <w:sz w:val="24"/>
          <w:szCs w:val="24"/>
          <w:lang w:val="en-US"/>
        </w:rPr>
        <w:t>Todoestoesmúsica</w:t>
      </w:r>
      <w:proofErr w:type="spellEnd"/>
      <w:r w:rsidRPr="00857305">
        <w:rPr>
          <w:rFonts w:ascii="Times New Roman" w:hAnsi="Times New Roman"/>
          <w:sz w:val="24"/>
          <w:szCs w:val="24"/>
          <w:lang w:val="en-US"/>
        </w:rPr>
        <w:t xml:space="preserve"> </w:t>
      </w:r>
      <w:proofErr w:type="spellStart"/>
      <w:r w:rsidRPr="00857305">
        <w:rPr>
          <w:rFonts w:ascii="Times New Roman" w:hAnsi="Times New Roman"/>
          <w:sz w:val="24"/>
          <w:szCs w:val="24"/>
          <w:lang w:val="en-US"/>
        </w:rPr>
        <w:t>para</w:t>
      </w:r>
      <w:proofErr w:type="spellEnd"/>
      <w:r w:rsidRPr="00857305">
        <w:rPr>
          <w:rFonts w:ascii="Times New Roman" w:hAnsi="Times New Roman"/>
          <w:sz w:val="24"/>
          <w:szCs w:val="24"/>
          <w:lang w:val="en-US"/>
        </w:rPr>
        <w:t xml:space="preserve"> </w:t>
      </w:r>
      <w:proofErr w:type="spellStart"/>
      <w:r w:rsidRPr="00857305">
        <w:rPr>
          <w:rFonts w:ascii="Times New Roman" w:hAnsi="Times New Roman"/>
          <w:sz w:val="24"/>
          <w:szCs w:val="24"/>
          <w:lang w:val="en-US"/>
        </w:rPr>
        <w:t>losoídos</w:t>
      </w:r>
      <w:proofErr w:type="spellEnd"/>
      <w:r w:rsidRPr="00857305">
        <w:rPr>
          <w:rFonts w:ascii="Times New Roman" w:hAnsi="Times New Roman"/>
          <w:sz w:val="24"/>
          <w:szCs w:val="24"/>
          <w:lang w:val="en-US"/>
        </w:rPr>
        <w:t xml:space="preserve"> de Putin, </w:t>
      </w:r>
      <w:proofErr w:type="spellStart"/>
      <w:r w:rsidRPr="00857305">
        <w:rPr>
          <w:rFonts w:ascii="Times New Roman" w:hAnsi="Times New Roman"/>
          <w:sz w:val="24"/>
          <w:szCs w:val="24"/>
          <w:lang w:val="en-US"/>
        </w:rPr>
        <w:t>ya</w:t>
      </w:r>
      <w:proofErr w:type="spellEnd"/>
      <w:r w:rsidRPr="00857305">
        <w:rPr>
          <w:rFonts w:ascii="Times New Roman" w:hAnsi="Times New Roman"/>
          <w:sz w:val="24"/>
          <w:szCs w:val="24"/>
          <w:lang w:val="en-US"/>
        </w:rPr>
        <w:t xml:space="preserve"> </w:t>
      </w:r>
      <w:proofErr w:type="spellStart"/>
      <w:r w:rsidRPr="00857305">
        <w:rPr>
          <w:rFonts w:ascii="Times New Roman" w:hAnsi="Times New Roman"/>
          <w:sz w:val="24"/>
          <w:szCs w:val="24"/>
          <w:lang w:val="en-US"/>
        </w:rPr>
        <w:t>que</w:t>
      </w:r>
      <w:proofErr w:type="spellEnd"/>
      <w:r w:rsidRPr="00857305">
        <w:rPr>
          <w:rFonts w:ascii="Times New Roman" w:hAnsi="Times New Roman"/>
          <w:sz w:val="24"/>
          <w:szCs w:val="24"/>
          <w:lang w:val="en-US"/>
        </w:rPr>
        <w:t xml:space="preserve"> </w:t>
      </w:r>
      <w:proofErr w:type="spellStart"/>
      <w:r w:rsidRPr="00857305">
        <w:rPr>
          <w:rFonts w:ascii="Times New Roman" w:hAnsi="Times New Roman"/>
          <w:sz w:val="24"/>
          <w:szCs w:val="24"/>
          <w:lang w:val="en-US"/>
        </w:rPr>
        <w:t>señala</w:t>
      </w:r>
      <w:proofErr w:type="spellEnd"/>
      <w:r w:rsidRPr="00857305">
        <w:rPr>
          <w:rFonts w:ascii="Times New Roman" w:hAnsi="Times New Roman"/>
          <w:sz w:val="24"/>
          <w:szCs w:val="24"/>
          <w:lang w:val="en-US"/>
        </w:rPr>
        <w:t xml:space="preserve"> un </w:t>
      </w:r>
      <w:proofErr w:type="spellStart"/>
      <w:r w:rsidRPr="00857305">
        <w:rPr>
          <w:rFonts w:ascii="Times New Roman" w:hAnsi="Times New Roman"/>
          <w:sz w:val="24"/>
          <w:szCs w:val="24"/>
          <w:lang w:val="en-US"/>
        </w:rPr>
        <w:t>Occidente</w:t>
      </w:r>
      <w:proofErr w:type="spellEnd"/>
      <w:r w:rsidRPr="00857305">
        <w:rPr>
          <w:rFonts w:ascii="Times New Roman" w:hAnsi="Times New Roman"/>
          <w:sz w:val="24"/>
          <w:szCs w:val="24"/>
          <w:lang w:val="en-US"/>
        </w:rPr>
        <w:t xml:space="preserve"> </w:t>
      </w:r>
      <w:proofErr w:type="spellStart"/>
      <w:r w:rsidRPr="00857305">
        <w:rPr>
          <w:rFonts w:ascii="Times New Roman" w:hAnsi="Times New Roman"/>
          <w:sz w:val="24"/>
          <w:szCs w:val="24"/>
          <w:lang w:val="en-US"/>
        </w:rPr>
        <w:t>que</w:t>
      </w:r>
      <w:proofErr w:type="spellEnd"/>
      <w:r w:rsidRPr="00857305">
        <w:rPr>
          <w:rFonts w:ascii="Times New Roman" w:hAnsi="Times New Roman"/>
          <w:sz w:val="24"/>
          <w:szCs w:val="24"/>
          <w:lang w:val="en-US"/>
        </w:rPr>
        <w:t xml:space="preserve"> </w:t>
      </w:r>
      <w:proofErr w:type="spellStart"/>
      <w:r w:rsidRPr="00857305">
        <w:rPr>
          <w:rFonts w:ascii="Times New Roman" w:hAnsi="Times New Roman"/>
          <w:sz w:val="24"/>
          <w:szCs w:val="24"/>
          <w:lang w:val="en-US"/>
        </w:rPr>
        <w:t>ya</w:t>
      </w:r>
      <w:proofErr w:type="spellEnd"/>
      <w:r w:rsidRPr="00857305">
        <w:rPr>
          <w:rFonts w:ascii="Times New Roman" w:hAnsi="Times New Roman"/>
          <w:sz w:val="24"/>
          <w:szCs w:val="24"/>
          <w:lang w:val="en-US"/>
        </w:rPr>
        <w:t xml:space="preserve"> no se </w:t>
      </w:r>
      <w:proofErr w:type="spellStart"/>
      <w:r w:rsidRPr="00857305">
        <w:rPr>
          <w:rFonts w:ascii="Times New Roman" w:hAnsi="Times New Roman"/>
          <w:sz w:val="24"/>
          <w:szCs w:val="24"/>
          <w:lang w:val="en-US"/>
        </w:rPr>
        <w:t>oponeimplacablemente</w:t>
      </w:r>
      <w:proofErr w:type="spellEnd"/>
      <w:r w:rsidRPr="00857305">
        <w:rPr>
          <w:rFonts w:ascii="Times New Roman" w:hAnsi="Times New Roman"/>
          <w:sz w:val="24"/>
          <w:szCs w:val="24"/>
          <w:lang w:val="en-US"/>
        </w:rPr>
        <w:t xml:space="preserve"> a </w:t>
      </w:r>
      <w:proofErr w:type="spellStart"/>
      <w:r w:rsidRPr="00857305">
        <w:rPr>
          <w:rFonts w:ascii="Times New Roman" w:hAnsi="Times New Roman"/>
          <w:sz w:val="24"/>
          <w:szCs w:val="24"/>
          <w:lang w:val="en-US"/>
        </w:rPr>
        <w:t>las</w:t>
      </w:r>
      <w:proofErr w:type="spellEnd"/>
      <w:r w:rsidRPr="00857305">
        <w:rPr>
          <w:rFonts w:ascii="Times New Roman" w:hAnsi="Times New Roman"/>
          <w:sz w:val="24"/>
          <w:szCs w:val="24"/>
          <w:lang w:val="en-US"/>
        </w:rPr>
        <w:t xml:space="preserve"> </w:t>
      </w:r>
      <w:proofErr w:type="spellStart"/>
      <w:r w:rsidRPr="00857305">
        <w:rPr>
          <w:rFonts w:ascii="Times New Roman" w:hAnsi="Times New Roman"/>
          <w:sz w:val="24"/>
          <w:szCs w:val="24"/>
          <w:lang w:val="en-US"/>
        </w:rPr>
        <w:t>prácticas</w:t>
      </w:r>
      <w:proofErr w:type="spellEnd"/>
      <w:r w:rsidRPr="00857305">
        <w:rPr>
          <w:rFonts w:ascii="Times New Roman" w:hAnsi="Times New Roman"/>
          <w:sz w:val="24"/>
          <w:szCs w:val="24"/>
          <w:lang w:val="en-US"/>
        </w:rPr>
        <w:t xml:space="preserve"> de </w:t>
      </w:r>
      <w:proofErr w:type="spellStart"/>
      <w:r w:rsidRPr="00857305">
        <w:rPr>
          <w:rFonts w:ascii="Times New Roman" w:hAnsi="Times New Roman"/>
          <w:sz w:val="24"/>
          <w:szCs w:val="24"/>
          <w:lang w:val="en-US"/>
        </w:rPr>
        <w:t>surégimen</w:t>
      </w:r>
      <w:proofErr w:type="spellEnd"/>
      <w:r w:rsidRPr="00857305">
        <w:rPr>
          <w:rFonts w:ascii="Times New Roman" w:hAnsi="Times New Roman"/>
          <w:sz w:val="24"/>
          <w:szCs w:val="24"/>
          <w:lang w:val="en-US"/>
        </w:rPr>
        <w:t xml:space="preserve">. </w:t>
      </w:r>
      <w:r w:rsidRPr="00857305">
        <w:rPr>
          <w:rFonts w:ascii="Times New Roman" w:hAnsi="Times New Roman"/>
          <w:sz w:val="24"/>
          <w:szCs w:val="24"/>
        </w:rPr>
        <w:t>No es extraño que el Kremlin haya cortejado (y financiado) a partidos populistas de toda Europa.</w:t>
      </w:r>
    </w:p>
    <w:p w:rsidR="00746D42" w:rsidRPr="00857305" w:rsidRDefault="00746D42" w:rsidP="00746D42">
      <w:pPr>
        <w:spacing w:line="240" w:lineRule="auto"/>
        <w:jc w:val="both"/>
        <w:rPr>
          <w:rFonts w:ascii="Times New Roman" w:hAnsi="Times New Roman"/>
          <w:sz w:val="24"/>
          <w:szCs w:val="24"/>
        </w:rPr>
      </w:pPr>
      <w:r w:rsidRPr="00857305">
        <w:rPr>
          <w:rFonts w:ascii="Times New Roman" w:hAnsi="Times New Roman"/>
          <w:sz w:val="24"/>
          <w:szCs w:val="24"/>
        </w:rPr>
        <w:t>La alianza táctica entre el Kremlin y los populistas alienta el sueño de una unión ideológica extendida “desde Lisboa hasta Vladivostok”, basada en valores, no occidentales, sino “eurasiáticos”. Que semejantes proyectos geopolíticos estén pasando de los márgenes al centro de la escena debería ser motivo de reflexión”...</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 xml:space="preserve">Esta </w:t>
      </w:r>
      <w:r w:rsidRPr="003708C8">
        <w:rPr>
          <w:rFonts w:ascii="Times New Roman" w:hAnsi="Times New Roman"/>
          <w:sz w:val="24"/>
          <w:szCs w:val="24"/>
        </w:rPr>
        <w:t>visión de</w:t>
      </w:r>
      <w:r>
        <w:rPr>
          <w:rFonts w:ascii="Times New Roman" w:hAnsi="Times New Roman"/>
          <w:sz w:val="24"/>
          <w:szCs w:val="24"/>
        </w:rPr>
        <w:t xml:space="preserve"> unión de</w:t>
      </w:r>
      <w:r w:rsidRPr="003708C8">
        <w:rPr>
          <w:rFonts w:ascii="Times New Roman" w:hAnsi="Times New Roman"/>
          <w:sz w:val="24"/>
          <w:szCs w:val="24"/>
        </w:rPr>
        <w:t xml:space="preserve"> gobierno</w:t>
      </w:r>
      <w:r>
        <w:rPr>
          <w:rFonts w:ascii="Times New Roman" w:hAnsi="Times New Roman"/>
          <w:sz w:val="24"/>
          <w:szCs w:val="24"/>
        </w:rPr>
        <w:t>s</w:t>
      </w:r>
      <w:r w:rsidRPr="003708C8">
        <w:rPr>
          <w:rFonts w:ascii="Times New Roman" w:hAnsi="Times New Roman"/>
          <w:sz w:val="24"/>
          <w:szCs w:val="24"/>
        </w:rPr>
        <w:t xml:space="preserve"> populista</w:t>
      </w:r>
      <w:r>
        <w:rPr>
          <w:rFonts w:ascii="Times New Roman" w:hAnsi="Times New Roman"/>
          <w:sz w:val="24"/>
          <w:szCs w:val="24"/>
        </w:rPr>
        <w:t>s, sería todo lo opuesto a una</w:t>
      </w:r>
      <w:r w:rsidRPr="003708C8">
        <w:rPr>
          <w:rFonts w:ascii="Times New Roman" w:hAnsi="Times New Roman"/>
          <w:sz w:val="24"/>
          <w:szCs w:val="24"/>
        </w:rPr>
        <w:t xml:space="preserve"> democracia liberal, uno de cuyos aspectos centrales es la existencia de un conjunto sólido de controles y contrapesos constitucionales diseñados para limitar la autoridad del ejecutivo</w:t>
      </w:r>
      <w:r>
        <w:rPr>
          <w:rFonts w:ascii="Times New Roman" w:hAnsi="Times New Roman"/>
          <w:sz w:val="24"/>
          <w:szCs w:val="24"/>
        </w:rPr>
        <w:t>.</w:t>
      </w:r>
    </w:p>
    <w:p w:rsidR="00746D42" w:rsidRDefault="00746D42" w:rsidP="00746D42">
      <w:pPr>
        <w:spacing w:line="240" w:lineRule="auto"/>
        <w:jc w:val="both"/>
        <w:rPr>
          <w:rFonts w:ascii="Times New Roman" w:hAnsi="Times New Roman"/>
          <w:b/>
          <w:sz w:val="24"/>
          <w:szCs w:val="24"/>
        </w:rPr>
      </w:pPr>
      <w:r w:rsidRPr="00D6744F">
        <w:rPr>
          <w:rFonts w:ascii="Times New Roman" w:hAnsi="Times New Roman"/>
          <w:b/>
          <w:sz w:val="24"/>
          <w:szCs w:val="24"/>
        </w:rPr>
        <w:t>Post Data</w:t>
      </w:r>
      <w:r>
        <w:rPr>
          <w:rFonts w:ascii="Times New Roman" w:hAnsi="Times New Roman"/>
          <w:b/>
          <w:sz w:val="24"/>
          <w:szCs w:val="24"/>
        </w:rPr>
        <w:t xml:space="preserve"> (a los “sabios” de </w:t>
      </w:r>
      <w:proofErr w:type="spellStart"/>
      <w:r>
        <w:rPr>
          <w:rFonts w:ascii="Times New Roman" w:hAnsi="Times New Roman"/>
          <w:b/>
          <w:sz w:val="24"/>
          <w:szCs w:val="24"/>
        </w:rPr>
        <w:t>Davos</w:t>
      </w:r>
      <w:proofErr w:type="spellEnd"/>
      <w:r>
        <w:rPr>
          <w:rFonts w:ascii="Times New Roman" w:hAnsi="Times New Roman"/>
          <w:b/>
          <w:sz w:val="24"/>
          <w:szCs w:val="24"/>
        </w:rPr>
        <w:t>)</w:t>
      </w:r>
      <w:r w:rsidRPr="00D6744F">
        <w:rPr>
          <w:rFonts w:ascii="Times New Roman" w:hAnsi="Times New Roman"/>
          <w:b/>
          <w:sz w:val="24"/>
          <w:szCs w:val="24"/>
        </w:rPr>
        <w:t>: al final la cuestión es saber, cuánta desigualdad es soportable sin que se transforme en injusticia.</w:t>
      </w:r>
    </w:p>
    <w:p w:rsidR="00746D42" w:rsidRPr="00CF26E7" w:rsidRDefault="00746D42" w:rsidP="00746D42">
      <w:pPr>
        <w:spacing w:line="240" w:lineRule="auto"/>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¿Es el estado de bienestar l</w:t>
      </w:r>
      <w:r w:rsidRPr="00356230">
        <w:rPr>
          <w:rFonts w:ascii="Times New Roman" w:hAnsi="Times New Roman"/>
          <w:color w:val="000000"/>
          <w:sz w:val="24"/>
          <w:szCs w:val="24"/>
          <w:shd w:val="clear" w:color="auto" w:fill="FFFFFF"/>
        </w:rPr>
        <w:t>a cara positiva del capital</w:t>
      </w:r>
      <w:r>
        <w:rPr>
          <w:rFonts w:ascii="Times New Roman" w:hAnsi="Times New Roman"/>
          <w:color w:val="000000"/>
          <w:sz w:val="24"/>
          <w:szCs w:val="24"/>
          <w:shd w:val="clear" w:color="auto" w:fill="FFFFFF"/>
        </w:rPr>
        <w:t>ismo? ¿Es el estado de bienestar el único que puede provocar efectos sociales benéficos? (</w:t>
      </w:r>
      <w:r w:rsidRPr="00356230">
        <w:rPr>
          <w:rFonts w:ascii="Times New Roman" w:hAnsi="Times New Roman"/>
          <w:color w:val="000000"/>
          <w:sz w:val="24"/>
          <w:szCs w:val="24"/>
          <w:shd w:val="clear" w:color="auto" w:fill="FFFFFF"/>
        </w:rPr>
        <w:t>aumento del nivel de vida, crecimiento del gasto público, mejora de las prestaciones sociales y de</w:t>
      </w:r>
      <w:r>
        <w:rPr>
          <w:rFonts w:ascii="Times New Roman" w:hAnsi="Times New Roman"/>
          <w:color w:val="000000"/>
          <w:sz w:val="24"/>
          <w:szCs w:val="24"/>
          <w:shd w:val="clear" w:color="auto" w:fill="FFFFFF"/>
        </w:rPr>
        <w:t xml:space="preserve"> los ingresos de la población,</w:t>
      </w:r>
      <w:r w:rsidRPr="00356230">
        <w:rPr>
          <w:rFonts w:ascii="Times New Roman" w:hAnsi="Times New Roman"/>
          <w:color w:val="000000"/>
          <w:sz w:val="24"/>
          <w:szCs w:val="24"/>
          <w:shd w:val="clear" w:color="auto" w:fill="FFFFFF"/>
        </w:rPr>
        <w:t xml:space="preserve"> pleno emp</w:t>
      </w:r>
      <w:r>
        <w:rPr>
          <w:rFonts w:ascii="Times New Roman" w:hAnsi="Times New Roman"/>
          <w:color w:val="000000"/>
          <w:sz w:val="24"/>
          <w:szCs w:val="24"/>
          <w:shd w:val="clear" w:color="auto" w:fill="FFFFFF"/>
        </w:rPr>
        <w:t>leo y ampliación de la clase media mundial (</w:t>
      </w:r>
      <w:r w:rsidRPr="00356230">
        <w:rPr>
          <w:rFonts w:ascii="Times New Roman" w:hAnsi="Times New Roman"/>
          <w:color w:val="000000"/>
          <w:sz w:val="24"/>
          <w:szCs w:val="24"/>
          <w:shd w:val="clear" w:color="auto" w:fill="FFFFFF"/>
        </w:rPr>
        <w:t xml:space="preserve">clave para la estabilidad política de la </w:t>
      </w:r>
      <w:r w:rsidRPr="00356230">
        <w:rPr>
          <w:rFonts w:ascii="Times New Roman" w:hAnsi="Times New Roman"/>
          <w:color w:val="000000"/>
          <w:sz w:val="24"/>
          <w:szCs w:val="24"/>
          <w:shd w:val="clear" w:color="auto" w:fill="FFFFFF"/>
        </w:rPr>
        <w:lastRenderedPageBreak/>
        <w:t>posguerra</w:t>
      </w:r>
      <w:r>
        <w:rPr>
          <w:rFonts w:ascii="Times New Roman" w:hAnsi="Times New Roman"/>
          <w:color w:val="000000"/>
          <w:sz w:val="24"/>
          <w:szCs w:val="24"/>
          <w:shd w:val="clear" w:color="auto" w:fill="FFFFFF"/>
        </w:rPr>
        <w:t>). ¿D</w:t>
      </w:r>
      <w:r w:rsidRPr="00356230">
        <w:rPr>
          <w:rFonts w:ascii="Times New Roman" w:hAnsi="Times New Roman"/>
          <w:color w:val="000000"/>
          <w:sz w:val="24"/>
          <w:szCs w:val="24"/>
          <w:shd w:val="clear" w:color="auto" w:fill="FFFFFF"/>
        </w:rPr>
        <w:t xml:space="preserve">e verdad puede decirse que todas estas bondades son exclusivamente imputables al estado de bienestar? </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No creo que en la mayoría de los países avanzados (ahora, lamentablemente en vías de subdesarrollo) sea necesario aumentar el gasto público, para resolver los problemas sociales. Tampoco creo que sea conveniente aumentar la deuda pública para atender el gasto corriente, y mucho menos para rescatar empresas sistémicas (socializar las pérdidas y privatizar las ganancias).</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 xml:space="preserve">Sí creo necesario “gastar mejor” (reduciendo muchos gastos burocráticos, demagógicos, clientelares, desgravaciones y subsidios a las grandes empresas, capitalismo de </w:t>
      </w:r>
      <w:proofErr w:type="spellStart"/>
      <w:r>
        <w:rPr>
          <w:rFonts w:ascii="Times New Roman" w:hAnsi="Times New Roman"/>
          <w:sz w:val="24"/>
          <w:szCs w:val="24"/>
        </w:rPr>
        <w:t>amiguetes</w:t>
      </w:r>
      <w:proofErr w:type="spellEnd"/>
      <w:r>
        <w:rPr>
          <w:rFonts w:ascii="Times New Roman" w:hAnsi="Times New Roman"/>
          <w:sz w:val="24"/>
          <w:szCs w:val="24"/>
        </w:rPr>
        <w:t>, jubilaciones de privilegio, financiación de los partidos políticos, abducción de cámaras empresariales y sindicados, corruptelas, nepotismo, plutocracia, puertas giratorias, paracaídas dorados…).</w:t>
      </w:r>
    </w:p>
    <w:p w:rsidR="00746D42" w:rsidRDefault="00746D42" w:rsidP="00746D42">
      <w:pPr>
        <w:spacing w:line="240" w:lineRule="auto"/>
        <w:jc w:val="both"/>
        <w:rPr>
          <w:rFonts w:ascii="Times New Roman" w:hAnsi="Times New Roman"/>
          <w:sz w:val="24"/>
          <w:szCs w:val="24"/>
        </w:rPr>
      </w:pPr>
      <w:r w:rsidRPr="00CB1E49">
        <w:rPr>
          <w:rFonts w:ascii="Times New Roman" w:hAnsi="Times New Roman"/>
          <w:sz w:val="24"/>
          <w:szCs w:val="24"/>
        </w:rPr>
        <w:t>La</w:t>
      </w:r>
      <w:r>
        <w:rPr>
          <w:rFonts w:ascii="Times New Roman" w:hAnsi="Times New Roman"/>
          <w:sz w:val="24"/>
          <w:szCs w:val="24"/>
        </w:rPr>
        <w:t xml:space="preserve"> marea humana de burócratas se “come”</w:t>
      </w:r>
      <w:r w:rsidRPr="00CB1E49">
        <w:rPr>
          <w:rFonts w:ascii="Times New Roman" w:hAnsi="Times New Roman"/>
          <w:sz w:val="24"/>
          <w:szCs w:val="24"/>
        </w:rPr>
        <w:t xml:space="preserve"> la mayor part</w:t>
      </w:r>
      <w:r>
        <w:rPr>
          <w:rFonts w:ascii="Times New Roman" w:hAnsi="Times New Roman"/>
          <w:sz w:val="24"/>
          <w:szCs w:val="24"/>
        </w:rPr>
        <w:t>e del gasto público. O sea que “</w:t>
      </w:r>
      <w:r w:rsidRPr="00CB1E49">
        <w:rPr>
          <w:rFonts w:ascii="Times New Roman" w:hAnsi="Times New Roman"/>
          <w:sz w:val="24"/>
          <w:szCs w:val="24"/>
        </w:rPr>
        <w:t>ell</w:t>
      </w:r>
      <w:r>
        <w:rPr>
          <w:rFonts w:ascii="Times New Roman" w:hAnsi="Times New Roman"/>
          <w:sz w:val="24"/>
          <w:szCs w:val="24"/>
        </w:rPr>
        <w:t xml:space="preserve">a se lo guisa y ella se lo come”. </w:t>
      </w:r>
      <w:r w:rsidRPr="00CB1E49">
        <w:rPr>
          <w:rFonts w:ascii="Times New Roman" w:hAnsi="Times New Roman"/>
          <w:sz w:val="24"/>
          <w:szCs w:val="24"/>
        </w:rPr>
        <w:t xml:space="preserve">La </w:t>
      </w:r>
      <w:proofErr w:type="spellStart"/>
      <w:r w:rsidRPr="00CB1E49">
        <w:rPr>
          <w:rFonts w:ascii="Times New Roman" w:hAnsi="Times New Roman"/>
          <w:sz w:val="24"/>
          <w:szCs w:val="24"/>
        </w:rPr>
        <w:t>patrimonialización</w:t>
      </w:r>
      <w:proofErr w:type="spellEnd"/>
      <w:r w:rsidRPr="00CB1E49">
        <w:rPr>
          <w:rFonts w:ascii="Times New Roman" w:hAnsi="Times New Roman"/>
          <w:sz w:val="24"/>
          <w:szCs w:val="24"/>
        </w:rPr>
        <w:t xml:space="preserve"> del estado ha permitido a los partidos políticos hacer del aparato guberna</w:t>
      </w:r>
      <w:r>
        <w:rPr>
          <w:rFonts w:ascii="Times New Roman" w:hAnsi="Times New Roman"/>
          <w:sz w:val="24"/>
          <w:szCs w:val="24"/>
        </w:rPr>
        <w:t xml:space="preserve">mental y empresas oficiales su “botín de </w:t>
      </w:r>
      <w:proofErr w:type="spellStart"/>
      <w:r>
        <w:rPr>
          <w:rFonts w:ascii="Times New Roman" w:hAnsi="Times New Roman"/>
          <w:sz w:val="24"/>
          <w:szCs w:val="24"/>
        </w:rPr>
        <w:t>guerra”</w:t>
      </w:r>
      <w:r w:rsidRPr="00CB1E49">
        <w:rPr>
          <w:rFonts w:ascii="Times New Roman" w:hAnsi="Times New Roman"/>
          <w:sz w:val="24"/>
          <w:szCs w:val="24"/>
        </w:rPr>
        <w:t>prevendatario</w:t>
      </w:r>
      <w:proofErr w:type="spellEnd"/>
      <w:r w:rsidRPr="00CB1E49">
        <w:rPr>
          <w:rFonts w:ascii="Times New Roman" w:hAnsi="Times New Roman"/>
          <w:sz w:val="24"/>
          <w:szCs w:val="24"/>
        </w:rPr>
        <w:t xml:space="preserve"> y clientelar. Empleo vitalicio, horario mínimo continuo, sistema jubilatorio y asistencial independiente, licencias varias y sin control, ventajas de todo tipo, fondos reservados y viáticos, despachos y parque móvil, tarjetas de crédito sin límite de gasto, pasajes libres de costo, choferes, secretarias, y en su caso custodios, hacen de estos personajes una casta privilegiada que dispara</w:t>
      </w:r>
      <w:r>
        <w:rPr>
          <w:rFonts w:ascii="Times New Roman" w:hAnsi="Times New Roman"/>
          <w:sz w:val="24"/>
          <w:szCs w:val="24"/>
        </w:rPr>
        <w:t xml:space="preserve"> con “pólvora del Rey”.</w:t>
      </w:r>
    </w:p>
    <w:p w:rsidR="00746D42" w:rsidRDefault="00746D42" w:rsidP="00746D42">
      <w:pPr>
        <w:spacing w:line="240" w:lineRule="auto"/>
        <w:jc w:val="both"/>
        <w:rPr>
          <w:rFonts w:ascii="Times New Roman" w:hAnsi="Times New Roman"/>
          <w:sz w:val="24"/>
          <w:szCs w:val="24"/>
        </w:rPr>
      </w:pPr>
      <w:r w:rsidRPr="00CB1E49">
        <w:rPr>
          <w:rFonts w:ascii="Times New Roman" w:hAnsi="Times New Roman"/>
          <w:sz w:val="24"/>
          <w:szCs w:val="24"/>
        </w:rPr>
        <w:t>Estas pequeñas muestras -que no las únicas- confirman la necesidad de cambio; demuestran que el infarto -casi podríamos hablar de muerte súbita- está a la vuelta de la esquina, y que el riesgo de una rebelión</w:t>
      </w:r>
      <w:r>
        <w:rPr>
          <w:rFonts w:ascii="Times New Roman" w:hAnsi="Times New Roman"/>
          <w:sz w:val="24"/>
          <w:szCs w:val="24"/>
        </w:rPr>
        <w:t xml:space="preserve"> social o</w:t>
      </w:r>
      <w:r w:rsidRPr="00CB1E49">
        <w:rPr>
          <w:rFonts w:ascii="Times New Roman" w:hAnsi="Times New Roman"/>
          <w:sz w:val="24"/>
          <w:szCs w:val="24"/>
        </w:rPr>
        <w:t xml:space="preserve"> fiscal</w:t>
      </w:r>
      <w:r>
        <w:rPr>
          <w:rFonts w:ascii="Times New Roman" w:hAnsi="Times New Roman"/>
          <w:sz w:val="24"/>
          <w:szCs w:val="24"/>
        </w:rPr>
        <w:t xml:space="preserve"> (o ambas)</w:t>
      </w:r>
      <w:r w:rsidRPr="00CB1E49">
        <w:rPr>
          <w:rFonts w:ascii="Times New Roman" w:hAnsi="Times New Roman"/>
          <w:sz w:val="24"/>
          <w:szCs w:val="24"/>
        </w:rPr>
        <w:t xml:space="preserve"> es el mal más benigno con que puede re</w:t>
      </w:r>
      <w:r>
        <w:rPr>
          <w:rFonts w:ascii="Times New Roman" w:hAnsi="Times New Roman"/>
          <w:sz w:val="24"/>
          <w:szCs w:val="24"/>
        </w:rPr>
        <w:t>accionar el ciudadano</w:t>
      </w:r>
      <w:r w:rsidRPr="00CB1E49">
        <w:rPr>
          <w:rFonts w:ascii="Times New Roman" w:hAnsi="Times New Roman"/>
          <w:sz w:val="24"/>
          <w:szCs w:val="24"/>
        </w:rPr>
        <w:t>.</w:t>
      </w:r>
    </w:p>
    <w:p w:rsidR="00746D42" w:rsidRPr="00CB1E49" w:rsidRDefault="00746D42" w:rsidP="00746D42">
      <w:pPr>
        <w:spacing w:line="240" w:lineRule="auto"/>
        <w:jc w:val="both"/>
        <w:rPr>
          <w:rFonts w:ascii="Times New Roman" w:hAnsi="Times New Roman"/>
          <w:sz w:val="24"/>
          <w:szCs w:val="24"/>
        </w:rPr>
      </w:pPr>
      <w:r>
        <w:rPr>
          <w:rFonts w:ascii="Times New Roman" w:hAnsi="Times New Roman"/>
          <w:sz w:val="24"/>
          <w:szCs w:val="24"/>
        </w:rPr>
        <w:t>La democracia no debe transformarse en una competencia populista. La democracia no debe transformarse en una dictadura plutocrática. Tampoco hay que transformar la política en un negocio fantástico.</w:t>
      </w:r>
    </w:p>
    <w:p w:rsidR="00746D42" w:rsidRPr="00CB1E49" w:rsidRDefault="00746D42" w:rsidP="00746D42">
      <w:pPr>
        <w:spacing w:line="240" w:lineRule="auto"/>
        <w:jc w:val="both"/>
        <w:rPr>
          <w:rFonts w:ascii="Times New Roman" w:hAnsi="Times New Roman"/>
          <w:sz w:val="24"/>
          <w:szCs w:val="24"/>
        </w:rPr>
      </w:pPr>
      <w:r w:rsidRPr="00CB1E49">
        <w:rPr>
          <w:rFonts w:ascii="Times New Roman" w:hAnsi="Times New Roman"/>
          <w:sz w:val="24"/>
          <w:szCs w:val="24"/>
        </w:rPr>
        <w:t xml:space="preserve">Primero hay que asumir la realidad (por aquello de que es la única verdad), luego hay que explicarla (a todos los involucrados), entonces vendrá el debate (con luz y taquígrafos), el posible acuerdo consensuado, las reformas necesarias, las prioridades correspondientes y un acomodamiento de las necesidades -ilimitadas- a los bienes disponibles -limitados-. </w:t>
      </w:r>
    </w:p>
    <w:p w:rsidR="00746D42" w:rsidRPr="00CB1E49" w:rsidRDefault="00746D42" w:rsidP="00746D42">
      <w:pPr>
        <w:spacing w:line="240" w:lineRule="auto"/>
        <w:jc w:val="both"/>
        <w:rPr>
          <w:rFonts w:ascii="Times New Roman" w:hAnsi="Times New Roman"/>
          <w:sz w:val="24"/>
          <w:szCs w:val="24"/>
        </w:rPr>
      </w:pPr>
      <w:r w:rsidRPr="00CB1E49">
        <w:rPr>
          <w:rFonts w:ascii="Times New Roman" w:hAnsi="Times New Roman"/>
          <w:sz w:val="24"/>
          <w:szCs w:val="24"/>
        </w:rPr>
        <w:t>No d</w:t>
      </w:r>
      <w:r>
        <w:rPr>
          <w:rFonts w:ascii="Times New Roman" w:hAnsi="Times New Roman"/>
          <w:sz w:val="24"/>
          <w:szCs w:val="24"/>
        </w:rPr>
        <w:t>eben ser los políticos los que “decidan”</w:t>
      </w:r>
      <w:r w:rsidRPr="00CB1E49">
        <w:rPr>
          <w:rFonts w:ascii="Times New Roman" w:hAnsi="Times New Roman"/>
          <w:sz w:val="24"/>
          <w:szCs w:val="24"/>
        </w:rPr>
        <w:t xml:space="preserve"> como se reparte el pan y la sal. Sino los que hagan -mandatarios- lo que el pueblo elija, opte, resuelva. Es hora q</w:t>
      </w:r>
      <w:r>
        <w:rPr>
          <w:rFonts w:ascii="Times New Roman" w:hAnsi="Times New Roman"/>
          <w:sz w:val="24"/>
          <w:szCs w:val="24"/>
        </w:rPr>
        <w:t>ue los políticos vuelvan a ser “representantes”</w:t>
      </w:r>
      <w:r w:rsidRPr="00CB1E49">
        <w:rPr>
          <w:rFonts w:ascii="Times New Roman" w:hAnsi="Times New Roman"/>
          <w:sz w:val="24"/>
          <w:szCs w:val="24"/>
        </w:rPr>
        <w:t>. Que sean servidores públicos y d</w:t>
      </w:r>
      <w:r>
        <w:rPr>
          <w:rFonts w:ascii="Times New Roman" w:hAnsi="Times New Roman"/>
          <w:sz w:val="24"/>
          <w:szCs w:val="24"/>
        </w:rPr>
        <w:t>ejen de servirse de lo público.</w:t>
      </w:r>
    </w:p>
    <w:p w:rsidR="00746D42" w:rsidRDefault="00746D42" w:rsidP="00746D42">
      <w:pPr>
        <w:spacing w:line="240" w:lineRule="auto"/>
        <w:jc w:val="both"/>
        <w:rPr>
          <w:rFonts w:ascii="Times New Roman" w:hAnsi="Times New Roman"/>
          <w:sz w:val="24"/>
          <w:szCs w:val="24"/>
        </w:rPr>
      </w:pPr>
      <w:r w:rsidRPr="00CB1E49">
        <w:rPr>
          <w:rFonts w:ascii="Times New Roman" w:hAnsi="Times New Roman"/>
          <w:sz w:val="24"/>
          <w:szCs w:val="24"/>
        </w:rPr>
        <w:t xml:space="preserve">Antes que el sistema quiebre, antes que estalle la rebelión social, los políticos, los empresarios cortesanos, y todo el aparato clientelar deberá acomodar el bocado de su ambición al pastel de los </w:t>
      </w:r>
      <w:proofErr w:type="spellStart"/>
      <w:r w:rsidRPr="00CB1E49">
        <w:rPr>
          <w:rFonts w:ascii="Times New Roman" w:hAnsi="Times New Roman"/>
          <w:sz w:val="24"/>
          <w:szCs w:val="24"/>
        </w:rPr>
        <w:t>recursos.Tal</w:t>
      </w:r>
      <w:proofErr w:type="spellEnd"/>
      <w:r w:rsidRPr="00CB1E49">
        <w:rPr>
          <w:rFonts w:ascii="Times New Roman" w:hAnsi="Times New Roman"/>
          <w:sz w:val="24"/>
          <w:szCs w:val="24"/>
        </w:rPr>
        <w:t xml:space="preserve"> vez la historia no se repita, pero bueno es mirar un poco hacia atrás para proyectar el futuro.</w:t>
      </w:r>
    </w:p>
    <w:p w:rsidR="00746D42" w:rsidRPr="00CF26E7" w:rsidRDefault="00746D42" w:rsidP="00746D42">
      <w:pPr>
        <w:spacing w:line="240" w:lineRule="auto"/>
        <w:jc w:val="both"/>
        <w:rPr>
          <w:rFonts w:ascii="Times New Roman" w:hAnsi="Times New Roman"/>
          <w:sz w:val="24"/>
          <w:szCs w:val="24"/>
        </w:rPr>
      </w:pPr>
      <w:r w:rsidRPr="00CF26E7">
        <w:rPr>
          <w:rFonts w:ascii="Times New Roman" w:hAnsi="Times New Roman"/>
          <w:sz w:val="24"/>
          <w:szCs w:val="24"/>
        </w:rPr>
        <w:t>La cara oculta de la prosperidad (a los 10 años de la crisis)</w:t>
      </w:r>
    </w:p>
    <w:p w:rsidR="00746D42" w:rsidRPr="00CF26E7" w:rsidRDefault="00746D42" w:rsidP="00746D42">
      <w:pPr>
        <w:spacing w:line="240" w:lineRule="auto"/>
        <w:jc w:val="both"/>
        <w:rPr>
          <w:rFonts w:ascii="Times New Roman" w:hAnsi="Times New Roman"/>
          <w:sz w:val="24"/>
          <w:szCs w:val="24"/>
        </w:rPr>
      </w:pPr>
      <w:r w:rsidRPr="00CF26E7">
        <w:rPr>
          <w:rFonts w:ascii="Times New Roman" w:hAnsi="Times New Roman"/>
          <w:sz w:val="24"/>
          <w:szCs w:val="24"/>
        </w:rPr>
        <w:t xml:space="preserve">La resaca de la Gran Recesión ya va por su décimo aniversario sin que se atisbe ningún síntoma de mejora y esperanza para la inmensa mayoría de los hogares de los países (antes) avanzados, tanto peor cuanto más joven es el principal sustentador del hogar. Han sido las familias, especialmente de jóvenes y trabajadores, quienes han pagado a escote las </w:t>
      </w:r>
      <w:r w:rsidRPr="00CF26E7">
        <w:rPr>
          <w:rFonts w:ascii="Times New Roman" w:hAnsi="Times New Roman"/>
          <w:sz w:val="24"/>
          <w:szCs w:val="24"/>
        </w:rPr>
        <w:lastRenderedPageBreak/>
        <w:t xml:space="preserve">consecuencias de la última juerga. Las condiciones de vida de jóvenes y trabajadores han empeorado. También las de los autónomos, pequeños empresarios y todos aquellos cuyos beneficios se derivan de su trabajo y no de la extracción de rentas. Los salarios siguen sin subir. La temporalidad se ha incrementado tras la destrucción de puestos de trabajo provocada por la crisis, creciendo para los más jóvenes y encontrándose por encima de la existente antes de este periodo. </w:t>
      </w:r>
    </w:p>
    <w:p w:rsidR="00746D42" w:rsidRPr="00CF26E7" w:rsidRDefault="00746D42" w:rsidP="00746D42">
      <w:pPr>
        <w:spacing w:line="240" w:lineRule="auto"/>
        <w:jc w:val="both"/>
        <w:rPr>
          <w:rFonts w:ascii="Times New Roman" w:hAnsi="Times New Roman"/>
          <w:sz w:val="24"/>
          <w:szCs w:val="24"/>
        </w:rPr>
      </w:pPr>
      <w:r w:rsidRPr="00CF26E7">
        <w:rPr>
          <w:rFonts w:ascii="Times New Roman" w:hAnsi="Times New Roman"/>
          <w:sz w:val="24"/>
          <w:szCs w:val="24"/>
        </w:rPr>
        <w:t>Al problema de los sueldos se le suma al precariedad laboral que sufren los jóvenes mediante las subcontratas. Este tipo de sistema operativo resulta una grave amenaza porque los jóvenes trabajan prácticamente sin ningún derecho. En muchos casos descubren a posteriori que en vez de “empleados”</w:t>
      </w:r>
      <w:r>
        <w:rPr>
          <w:rFonts w:ascii="Times New Roman" w:hAnsi="Times New Roman"/>
          <w:sz w:val="24"/>
          <w:szCs w:val="24"/>
        </w:rPr>
        <w:t>,</w:t>
      </w:r>
      <w:r w:rsidRPr="00CF26E7">
        <w:rPr>
          <w:rFonts w:ascii="Times New Roman" w:hAnsi="Times New Roman"/>
          <w:sz w:val="24"/>
          <w:szCs w:val="24"/>
        </w:rPr>
        <w:t xml:space="preserve"> resultan ser “falsos autónomos”.  </w:t>
      </w:r>
    </w:p>
    <w:p w:rsidR="00746D42" w:rsidRPr="00CB1E49" w:rsidRDefault="00746D42" w:rsidP="00746D42">
      <w:pPr>
        <w:spacing w:line="240" w:lineRule="auto"/>
        <w:jc w:val="both"/>
        <w:rPr>
          <w:rFonts w:ascii="Times New Roman" w:hAnsi="Times New Roman"/>
          <w:sz w:val="24"/>
          <w:szCs w:val="24"/>
        </w:rPr>
      </w:pPr>
      <w:r w:rsidRPr="00A262EA">
        <w:rPr>
          <w:rFonts w:ascii="Times New Roman" w:hAnsi="Times New Roman"/>
          <w:sz w:val="24"/>
          <w:szCs w:val="24"/>
        </w:rPr>
        <w:t>Cada vez tengo más dudas</w:t>
      </w:r>
      <w:r>
        <w:rPr>
          <w:rFonts w:ascii="Times New Roman" w:hAnsi="Times New Roman"/>
          <w:sz w:val="24"/>
          <w:szCs w:val="24"/>
        </w:rPr>
        <w:t xml:space="preserve"> que lo que está por venir de la mano de estos “nuevos” monopolios (Amazon, Google, </w:t>
      </w:r>
      <w:proofErr w:type="spellStart"/>
      <w:r>
        <w:rPr>
          <w:rFonts w:ascii="Times New Roman" w:hAnsi="Times New Roman"/>
          <w:sz w:val="24"/>
          <w:szCs w:val="24"/>
        </w:rPr>
        <w:t>Facebook</w:t>
      </w:r>
      <w:proofErr w:type="spellEnd"/>
      <w:r>
        <w:rPr>
          <w:rFonts w:ascii="Times New Roman" w:hAnsi="Times New Roman"/>
          <w:sz w:val="24"/>
          <w:szCs w:val="24"/>
        </w:rPr>
        <w:t xml:space="preserve">, </w:t>
      </w:r>
      <w:proofErr w:type="spellStart"/>
      <w:r>
        <w:rPr>
          <w:rFonts w:ascii="Times New Roman" w:hAnsi="Times New Roman"/>
          <w:sz w:val="24"/>
          <w:szCs w:val="24"/>
        </w:rPr>
        <w:t>Uber</w:t>
      </w:r>
      <w:proofErr w:type="spellEnd"/>
      <w:r>
        <w:rPr>
          <w:rFonts w:ascii="Times New Roman" w:hAnsi="Times New Roman"/>
          <w:sz w:val="24"/>
          <w:szCs w:val="24"/>
        </w:rPr>
        <w:t xml:space="preserve">, </w:t>
      </w:r>
      <w:proofErr w:type="spellStart"/>
      <w:r>
        <w:rPr>
          <w:rFonts w:ascii="Times New Roman" w:hAnsi="Times New Roman"/>
          <w:sz w:val="24"/>
          <w:szCs w:val="24"/>
        </w:rPr>
        <w:t>Airbnb</w:t>
      </w:r>
      <w:proofErr w:type="spellEnd"/>
      <w:r>
        <w:rPr>
          <w:rFonts w:ascii="Times New Roman" w:hAnsi="Times New Roman"/>
          <w:sz w:val="24"/>
          <w:szCs w:val="24"/>
        </w:rPr>
        <w:t>…) sirva para construir una sociedad mejor, con un desarrollo más “inclusivo”. La tendencia de esta “economía estúpida” es hacia la concentración y el dominio del mercado. El resultado constatable (de momento y hasta donde mi vista alcanza) es una “destrucción de valor” para el conjunto del mercado en los que participan y la “</w:t>
      </w:r>
      <w:proofErr w:type="spellStart"/>
      <w:r>
        <w:rPr>
          <w:rFonts w:ascii="Times New Roman" w:hAnsi="Times New Roman"/>
          <w:sz w:val="24"/>
          <w:szCs w:val="24"/>
        </w:rPr>
        <w:t>jibarización</w:t>
      </w:r>
      <w:proofErr w:type="spellEnd"/>
      <w:r>
        <w:rPr>
          <w:rFonts w:ascii="Times New Roman" w:hAnsi="Times New Roman"/>
          <w:sz w:val="24"/>
          <w:szCs w:val="24"/>
        </w:rPr>
        <w:t>” de negocios digitales.</w:t>
      </w:r>
    </w:p>
    <w:p w:rsidR="00746D42" w:rsidRPr="00CB1E49" w:rsidRDefault="00746D42" w:rsidP="00746D42">
      <w:pPr>
        <w:spacing w:line="240" w:lineRule="auto"/>
        <w:jc w:val="both"/>
        <w:rPr>
          <w:rFonts w:ascii="Times New Roman" w:hAnsi="Times New Roman"/>
          <w:sz w:val="24"/>
          <w:szCs w:val="24"/>
        </w:rPr>
      </w:pPr>
      <w:r w:rsidRPr="00CB1E49">
        <w:rPr>
          <w:rFonts w:ascii="Times New Roman" w:hAnsi="Times New Roman"/>
          <w:sz w:val="24"/>
          <w:szCs w:val="24"/>
        </w:rPr>
        <w:t>La economía no debe hacerse sobre los ancianos, los enfermos, los parados, los pobres, los estudiantes, el medio ambiente, los servicios públicos, las infraestructuras, y la cultura.</w:t>
      </w:r>
    </w:p>
    <w:p w:rsidR="00746D42" w:rsidRDefault="00746D42" w:rsidP="00746D42">
      <w:pPr>
        <w:spacing w:line="240" w:lineRule="auto"/>
        <w:jc w:val="both"/>
        <w:rPr>
          <w:rFonts w:ascii="Times New Roman" w:hAnsi="Times New Roman"/>
          <w:sz w:val="24"/>
          <w:szCs w:val="24"/>
        </w:rPr>
      </w:pPr>
      <w:r w:rsidRPr="00CB1E49">
        <w:rPr>
          <w:rFonts w:ascii="Times New Roman" w:hAnsi="Times New Roman"/>
          <w:sz w:val="24"/>
          <w:szCs w:val="24"/>
        </w:rPr>
        <w:t xml:space="preserve">La economía debe hacerse en la burocracia, el gasto corriente, los contratos del </w:t>
      </w:r>
      <w:proofErr w:type="spellStart"/>
      <w:r w:rsidRPr="00CB1E49">
        <w:rPr>
          <w:rFonts w:ascii="Times New Roman" w:hAnsi="Times New Roman"/>
          <w:sz w:val="24"/>
          <w:szCs w:val="24"/>
        </w:rPr>
        <w:t>estado,la</w:t>
      </w:r>
      <w:proofErr w:type="spellEnd"/>
      <w:r w:rsidRPr="00CB1E49">
        <w:rPr>
          <w:rFonts w:ascii="Times New Roman" w:hAnsi="Times New Roman"/>
          <w:sz w:val="24"/>
          <w:szCs w:val="24"/>
        </w:rPr>
        <w:t xml:space="preserve"> corrupción, el clientelismo, el electoralismo, las subvenciones a poderosos, la demagogia, la incapacidad, el despilfarro, el mesianismo, el afán de notoriedad, los gabinetes de imagen y las </w:t>
      </w:r>
      <w:r>
        <w:rPr>
          <w:rFonts w:ascii="Times New Roman" w:hAnsi="Times New Roman"/>
          <w:sz w:val="24"/>
          <w:szCs w:val="24"/>
        </w:rPr>
        <w:t>encuestas de intención de voto.</w:t>
      </w:r>
    </w:p>
    <w:p w:rsidR="00746D42" w:rsidRPr="00CB1E49" w:rsidRDefault="00746D42" w:rsidP="00746D42">
      <w:pPr>
        <w:spacing w:line="240" w:lineRule="auto"/>
        <w:jc w:val="both"/>
        <w:rPr>
          <w:rFonts w:ascii="Times New Roman" w:hAnsi="Times New Roman"/>
          <w:sz w:val="24"/>
          <w:szCs w:val="24"/>
        </w:rPr>
      </w:pPr>
      <w:r>
        <w:rPr>
          <w:rFonts w:ascii="Times New Roman" w:hAnsi="Times New Roman"/>
          <w:sz w:val="24"/>
          <w:szCs w:val="24"/>
        </w:rPr>
        <w:t xml:space="preserve">Menos subsidios y planes sociales y que cada vez haya más gente que pueda mantener a su familia con el fruto de su trabajo. Para ello hay que </w:t>
      </w:r>
      <w:r w:rsidRPr="00D32C0C">
        <w:rPr>
          <w:rFonts w:ascii="Times New Roman" w:hAnsi="Times New Roman"/>
          <w:sz w:val="24"/>
          <w:szCs w:val="24"/>
        </w:rPr>
        <w:t>garantizar una transición menos agitada de los</w:t>
      </w:r>
      <w:r>
        <w:rPr>
          <w:rFonts w:ascii="Times New Roman" w:hAnsi="Times New Roman"/>
          <w:sz w:val="24"/>
          <w:szCs w:val="24"/>
        </w:rPr>
        <w:t xml:space="preserve"> empleos de antes a los nuevos. Para ello es imperativo revertir</w:t>
      </w:r>
      <w:r w:rsidRPr="00D32C0C">
        <w:rPr>
          <w:rFonts w:ascii="Times New Roman" w:hAnsi="Times New Roman"/>
          <w:sz w:val="24"/>
          <w:szCs w:val="24"/>
        </w:rPr>
        <w:t xml:space="preserve"> las alzas de productividad impulsadas por la IA en la mayor cantidad posible de sectores económicos</w:t>
      </w:r>
      <w:r>
        <w:rPr>
          <w:rFonts w:ascii="Times New Roman" w:hAnsi="Times New Roman"/>
          <w:sz w:val="24"/>
          <w:szCs w:val="24"/>
        </w:rPr>
        <w:t>.</w:t>
      </w:r>
    </w:p>
    <w:p w:rsidR="00746D42" w:rsidRPr="00CB1E49" w:rsidRDefault="00746D42" w:rsidP="00746D42">
      <w:pPr>
        <w:spacing w:line="240" w:lineRule="auto"/>
        <w:jc w:val="both"/>
        <w:rPr>
          <w:rFonts w:ascii="Times New Roman" w:hAnsi="Times New Roman"/>
          <w:sz w:val="24"/>
          <w:szCs w:val="24"/>
        </w:rPr>
      </w:pPr>
      <w:r w:rsidRPr="00CB1E49">
        <w:rPr>
          <w:rFonts w:ascii="Times New Roman" w:hAnsi="Times New Roman"/>
          <w:sz w:val="24"/>
          <w:szCs w:val="24"/>
        </w:rPr>
        <w:t xml:space="preserve">Los ciudadanos </w:t>
      </w:r>
      <w:r>
        <w:rPr>
          <w:rFonts w:ascii="Times New Roman" w:hAnsi="Times New Roman"/>
          <w:sz w:val="24"/>
          <w:szCs w:val="24"/>
        </w:rPr>
        <w:t xml:space="preserve">(especialmente los </w:t>
      </w:r>
      <w:r w:rsidRPr="00CB1E49">
        <w:rPr>
          <w:rFonts w:ascii="Times New Roman" w:hAnsi="Times New Roman"/>
          <w:sz w:val="24"/>
          <w:szCs w:val="24"/>
        </w:rPr>
        <w:t>europeos</w:t>
      </w:r>
      <w:r>
        <w:rPr>
          <w:rFonts w:ascii="Times New Roman" w:hAnsi="Times New Roman"/>
          <w:sz w:val="24"/>
          <w:szCs w:val="24"/>
        </w:rPr>
        <w:t>)</w:t>
      </w:r>
      <w:r w:rsidRPr="00CB1E49">
        <w:rPr>
          <w:rFonts w:ascii="Times New Roman" w:hAnsi="Times New Roman"/>
          <w:sz w:val="24"/>
          <w:szCs w:val="24"/>
        </w:rPr>
        <w:t xml:space="preserve"> deben asumir su resp</w:t>
      </w:r>
      <w:r>
        <w:rPr>
          <w:rFonts w:ascii="Times New Roman" w:hAnsi="Times New Roman"/>
          <w:sz w:val="24"/>
          <w:szCs w:val="24"/>
        </w:rPr>
        <w:t>onsabilidad. Dejar de tomar la “sopa boba”</w:t>
      </w:r>
      <w:r w:rsidRPr="00CB1E49">
        <w:rPr>
          <w:rFonts w:ascii="Times New Roman" w:hAnsi="Times New Roman"/>
          <w:sz w:val="24"/>
          <w:szCs w:val="24"/>
        </w:rPr>
        <w:t xml:space="preserve"> de los s</w:t>
      </w:r>
      <w:r>
        <w:rPr>
          <w:rFonts w:ascii="Times New Roman" w:hAnsi="Times New Roman"/>
          <w:sz w:val="24"/>
          <w:szCs w:val="24"/>
        </w:rPr>
        <w:t>ubsidios. Abandonar su actitud “estabular”</w:t>
      </w:r>
      <w:r w:rsidRPr="00CB1E49">
        <w:rPr>
          <w:rFonts w:ascii="Times New Roman" w:hAnsi="Times New Roman"/>
          <w:sz w:val="24"/>
          <w:szCs w:val="24"/>
        </w:rPr>
        <w:t xml:space="preserve"> dependiente del gasto público. No continuar con una actitud pusilánime y un silencio mendicante que les llev</w:t>
      </w:r>
      <w:r>
        <w:rPr>
          <w:rFonts w:ascii="Times New Roman" w:hAnsi="Times New Roman"/>
          <w:sz w:val="24"/>
          <w:szCs w:val="24"/>
        </w:rPr>
        <w:t>a a conceder poco menos que el “</w:t>
      </w:r>
      <w:r w:rsidRPr="00CB1E49">
        <w:rPr>
          <w:rFonts w:ascii="Times New Roman" w:hAnsi="Times New Roman"/>
          <w:sz w:val="24"/>
          <w:szCs w:val="24"/>
        </w:rPr>
        <w:t>derecho de perna</w:t>
      </w:r>
      <w:r>
        <w:rPr>
          <w:rFonts w:ascii="Times New Roman" w:hAnsi="Times New Roman"/>
          <w:sz w:val="24"/>
          <w:szCs w:val="24"/>
        </w:rPr>
        <w:t>da”</w:t>
      </w:r>
      <w:r w:rsidRPr="00CB1E49">
        <w:rPr>
          <w:rFonts w:ascii="Times New Roman" w:hAnsi="Times New Roman"/>
          <w:sz w:val="24"/>
          <w:szCs w:val="24"/>
        </w:rPr>
        <w:t xml:space="preserve"> a sus gobernantes. Deben disentir, deben participar, deben votar. Y si es necesario deben rebelarse como lo hicieron tantas veces -para b</w:t>
      </w:r>
      <w:r>
        <w:rPr>
          <w:rFonts w:ascii="Times New Roman" w:hAnsi="Times New Roman"/>
          <w:sz w:val="24"/>
          <w:szCs w:val="24"/>
        </w:rPr>
        <w:t>ien- a lo largo de la historia.</w:t>
      </w:r>
    </w:p>
    <w:p w:rsidR="00746D42" w:rsidRDefault="00746D42" w:rsidP="00746D42">
      <w:pPr>
        <w:spacing w:line="240" w:lineRule="auto"/>
        <w:jc w:val="both"/>
        <w:rPr>
          <w:rFonts w:ascii="Times New Roman" w:hAnsi="Times New Roman"/>
          <w:sz w:val="24"/>
          <w:szCs w:val="24"/>
        </w:rPr>
      </w:pPr>
      <w:r w:rsidRPr="00CB1E49">
        <w:rPr>
          <w:rFonts w:ascii="Times New Roman" w:hAnsi="Times New Roman"/>
          <w:sz w:val="24"/>
          <w:szCs w:val="24"/>
        </w:rPr>
        <w:t xml:space="preserve">Con esperanza y sin miedo, los jóvenes deben reclamar -exigir- lo que es suyo: derecho al trabajo, derecho a la educación, equidad, libertad, democracia, cuidado del planeta, sanidad, </w:t>
      </w:r>
      <w:r>
        <w:rPr>
          <w:rFonts w:ascii="Times New Roman" w:hAnsi="Times New Roman"/>
          <w:sz w:val="24"/>
          <w:szCs w:val="24"/>
        </w:rPr>
        <w:t xml:space="preserve">acceso a la </w:t>
      </w:r>
      <w:r w:rsidRPr="00CB1E49">
        <w:rPr>
          <w:rFonts w:ascii="Times New Roman" w:hAnsi="Times New Roman"/>
          <w:sz w:val="24"/>
          <w:szCs w:val="24"/>
        </w:rPr>
        <w:t>vivienda</w:t>
      </w:r>
      <w:r>
        <w:rPr>
          <w:rFonts w:ascii="Times New Roman" w:hAnsi="Times New Roman"/>
          <w:sz w:val="24"/>
          <w:szCs w:val="24"/>
        </w:rPr>
        <w:t xml:space="preserve"> digna</w:t>
      </w:r>
      <w:r w:rsidRPr="00CB1E49">
        <w:rPr>
          <w:rFonts w:ascii="Times New Roman" w:hAnsi="Times New Roman"/>
          <w:sz w:val="24"/>
          <w:szCs w:val="24"/>
        </w:rPr>
        <w:t>, seguridad, honestidad, ética, responsabilidad, identidad cultural, justicia, solidaridad, información, comunicación, arte. Abandonar el rol suicida social de la</w:t>
      </w:r>
      <w:r>
        <w:rPr>
          <w:rFonts w:ascii="Times New Roman" w:hAnsi="Times New Roman"/>
          <w:sz w:val="24"/>
          <w:szCs w:val="24"/>
        </w:rPr>
        <w:t xml:space="preserve"> indiferencia, apagar el </w:t>
      </w:r>
      <w:proofErr w:type="spellStart"/>
      <w:r>
        <w:rPr>
          <w:rFonts w:ascii="Times New Roman" w:hAnsi="Times New Roman"/>
          <w:sz w:val="24"/>
          <w:szCs w:val="24"/>
        </w:rPr>
        <w:t>iPhone</w:t>
      </w:r>
      <w:proofErr w:type="spellEnd"/>
      <w:r>
        <w:rPr>
          <w:rFonts w:ascii="Times New Roman" w:hAnsi="Times New Roman"/>
          <w:sz w:val="24"/>
          <w:szCs w:val="24"/>
        </w:rPr>
        <w:t xml:space="preserve">, y si es posible el </w:t>
      </w:r>
      <w:proofErr w:type="spellStart"/>
      <w:r>
        <w:rPr>
          <w:rFonts w:ascii="Times New Roman" w:hAnsi="Times New Roman"/>
          <w:sz w:val="24"/>
          <w:szCs w:val="24"/>
        </w:rPr>
        <w:t>iPad</w:t>
      </w:r>
      <w:proofErr w:type="spellEnd"/>
      <w:r w:rsidRPr="00CB1E49">
        <w:rPr>
          <w:rFonts w:ascii="Times New Roman" w:hAnsi="Times New Roman"/>
          <w:sz w:val="24"/>
          <w:szCs w:val="24"/>
        </w:rPr>
        <w:t>, dejar de alcoholizarse o drogarse y recuperar el idealismo, la combatividad y hasta la utopía. Ser sujetos y no consumidores. Hacer la hi</w:t>
      </w:r>
      <w:r>
        <w:rPr>
          <w:rFonts w:ascii="Times New Roman" w:hAnsi="Times New Roman"/>
          <w:sz w:val="24"/>
          <w:szCs w:val="24"/>
        </w:rPr>
        <w:t>storia y no verla por Internet</w:t>
      </w:r>
      <w:r w:rsidRPr="00CB1E49">
        <w:rPr>
          <w:rFonts w:ascii="Times New Roman" w:hAnsi="Times New Roman"/>
          <w:sz w:val="24"/>
          <w:szCs w:val="24"/>
        </w:rPr>
        <w:t xml:space="preserve">. </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t xml:space="preserve">Antes de pasar al </w:t>
      </w:r>
      <w:r w:rsidRPr="00CD0938">
        <w:rPr>
          <w:rFonts w:ascii="Times New Roman" w:hAnsi="Times New Roman"/>
          <w:b/>
          <w:sz w:val="24"/>
          <w:szCs w:val="24"/>
        </w:rPr>
        <w:t>Anexo</w:t>
      </w:r>
      <w:r>
        <w:rPr>
          <w:rFonts w:ascii="Times New Roman" w:hAnsi="Times New Roman"/>
          <w:b/>
          <w:sz w:val="24"/>
          <w:szCs w:val="24"/>
        </w:rPr>
        <w:t xml:space="preserve"> Estadístico</w:t>
      </w:r>
      <w:r>
        <w:rPr>
          <w:rFonts w:ascii="Times New Roman" w:hAnsi="Times New Roman"/>
          <w:sz w:val="24"/>
          <w:szCs w:val="24"/>
        </w:rPr>
        <w:t xml:space="preserve">, permítanme terminar el </w:t>
      </w:r>
      <w:proofErr w:type="spellStart"/>
      <w:r>
        <w:rPr>
          <w:rFonts w:ascii="Times New Roman" w:hAnsi="Times New Roman"/>
          <w:sz w:val="24"/>
          <w:szCs w:val="24"/>
        </w:rPr>
        <w:t>Paper</w:t>
      </w:r>
      <w:proofErr w:type="spellEnd"/>
      <w:r>
        <w:rPr>
          <w:rFonts w:ascii="Times New Roman" w:hAnsi="Times New Roman"/>
          <w:sz w:val="24"/>
          <w:szCs w:val="24"/>
        </w:rPr>
        <w:t xml:space="preserve"> con la letra del Tango </w:t>
      </w:r>
      <w:r w:rsidRPr="0094532A">
        <w:rPr>
          <w:rFonts w:ascii="Times New Roman" w:hAnsi="Times New Roman"/>
          <w:b/>
          <w:sz w:val="24"/>
          <w:szCs w:val="24"/>
        </w:rPr>
        <w:t>Cambalache</w:t>
      </w:r>
      <w:r>
        <w:rPr>
          <w:rFonts w:ascii="Times New Roman" w:hAnsi="Times New Roman"/>
          <w:sz w:val="24"/>
          <w:szCs w:val="24"/>
        </w:rPr>
        <w:t xml:space="preserve">: “Vivimos revolcaos en un merengue y en el mismo lodo todos manoseaos. Hoy resulta que es lo mismo ser derecho que traidor, ignorante, sabio, chorro, generoso o estafador… ¡Todo es igual! ¡Nada es mejor! Lo mismo un burro que un gran profesor. No hay aplazaos ni escalafón, los ignorantes nos han </w:t>
      </w:r>
      <w:proofErr w:type="spellStart"/>
      <w:r>
        <w:rPr>
          <w:rFonts w:ascii="Times New Roman" w:hAnsi="Times New Roman"/>
          <w:sz w:val="24"/>
          <w:szCs w:val="24"/>
        </w:rPr>
        <w:t>igualao</w:t>
      </w:r>
      <w:proofErr w:type="spellEnd"/>
      <w:r>
        <w:rPr>
          <w:rFonts w:ascii="Times New Roman" w:hAnsi="Times New Roman"/>
          <w:sz w:val="24"/>
          <w:szCs w:val="24"/>
        </w:rPr>
        <w:t>…</w:t>
      </w:r>
    </w:p>
    <w:p w:rsidR="00746D42" w:rsidRDefault="00746D42" w:rsidP="00746D42">
      <w:pPr>
        <w:spacing w:line="240" w:lineRule="auto"/>
        <w:jc w:val="both"/>
        <w:rPr>
          <w:rFonts w:ascii="Times New Roman" w:hAnsi="Times New Roman"/>
          <w:sz w:val="24"/>
          <w:szCs w:val="24"/>
        </w:rPr>
      </w:pPr>
      <w:r>
        <w:rPr>
          <w:rFonts w:ascii="Times New Roman" w:hAnsi="Times New Roman"/>
          <w:sz w:val="24"/>
          <w:szCs w:val="24"/>
        </w:rPr>
        <w:lastRenderedPageBreak/>
        <w:t xml:space="preserve">¡Qué falta de respeto, qué atropello a la razón! Cualquiera es un señor, cualquiera es un ladrón… Siglo veinte, cambalache problemático y febril… El que no llora no mama y el que no afana es un gil”… (Letra y música de E. S. </w:t>
      </w:r>
      <w:proofErr w:type="spellStart"/>
      <w:r>
        <w:rPr>
          <w:rFonts w:ascii="Times New Roman" w:hAnsi="Times New Roman"/>
          <w:sz w:val="24"/>
          <w:szCs w:val="24"/>
        </w:rPr>
        <w:t>Discépolo</w:t>
      </w:r>
      <w:proofErr w:type="spellEnd"/>
      <w:r>
        <w:rPr>
          <w:rFonts w:ascii="Times New Roman" w:hAnsi="Times New Roman"/>
          <w:sz w:val="24"/>
          <w:szCs w:val="24"/>
        </w:rPr>
        <w:t>). Cambió el siglo, pero no el mal.</w:t>
      </w:r>
      <w:bookmarkStart w:id="0" w:name="_GoBack"/>
      <w:bookmarkEnd w:id="0"/>
    </w:p>
    <w:p w:rsidR="00392A95" w:rsidRDefault="00392A95" w:rsidP="00746D42">
      <w:pPr>
        <w:spacing w:line="240" w:lineRule="auto"/>
        <w:jc w:val="both"/>
        <w:rPr>
          <w:rFonts w:ascii="Times New Roman" w:hAnsi="Times New Roman"/>
          <w:sz w:val="24"/>
          <w:szCs w:val="24"/>
        </w:rPr>
      </w:pPr>
    </w:p>
    <w:p w:rsidR="00392A95" w:rsidRPr="00746D42" w:rsidRDefault="00392A95" w:rsidP="00746D42">
      <w:pPr>
        <w:spacing w:line="240" w:lineRule="auto"/>
        <w:jc w:val="both"/>
        <w:rPr>
          <w:rFonts w:ascii="Times New Roman" w:hAnsi="Times New Roman"/>
          <w:sz w:val="24"/>
          <w:szCs w:val="24"/>
        </w:rPr>
        <w:sectPr w:rsidR="00392A95" w:rsidRPr="00746D42">
          <w:pgSz w:w="11906" w:h="16838"/>
          <w:pgMar w:top="1440" w:right="1440" w:bottom="1440" w:left="1440" w:header="708" w:footer="708" w:gutter="0"/>
          <w:cols w:space="708"/>
          <w:docGrid w:linePitch="360"/>
        </w:sectPr>
      </w:pPr>
    </w:p>
    <w:p w:rsidR="00F26D51" w:rsidRPr="0049310D" w:rsidRDefault="00F26D51" w:rsidP="00F26D51">
      <w:pPr>
        <w:rPr>
          <w:rFonts w:ascii="Times New Roman" w:hAnsi="Times New Roman"/>
          <w:b/>
        </w:rPr>
      </w:pPr>
      <w:r w:rsidRPr="0049310D">
        <w:rPr>
          <w:rFonts w:ascii="Times New Roman" w:hAnsi="Times New Roman"/>
          <w:b/>
        </w:rPr>
        <w:lastRenderedPageBreak/>
        <w:t>Anexo Estadístico</w:t>
      </w:r>
      <w:r>
        <w:rPr>
          <w:rFonts w:ascii="Times New Roman" w:hAnsi="Times New Roman"/>
          <w:b/>
        </w:rPr>
        <w:t>: Selección de Tablas y Gráficos de Informes de Organismos Internacionales sobre Ingresos</w:t>
      </w:r>
    </w:p>
    <w:p w:rsidR="00F26D51" w:rsidRDefault="00F26D51" w:rsidP="00F26D51">
      <w:r w:rsidRPr="005A4268">
        <w:rPr>
          <w:noProof/>
          <w:lang w:val="en-GB" w:eastAsia="en-GB"/>
        </w:rPr>
        <w:drawing>
          <wp:inline distT="0" distB="0" distL="0" distR="0">
            <wp:extent cx="7010400" cy="5397500"/>
            <wp:effectExtent l="0" t="0" r="0" b="0"/>
            <wp:docPr id="36"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7010400" cy="5397500"/>
                    </a:xfrm>
                    <a:prstGeom prst="rect">
                      <a:avLst/>
                    </a:prstGeom>
                  </pic:spPr>
                </pic:pic>
              </a:graphicData>
            </a:graphic>
          </wp:inline>
        </w:drawing>
      </w:r>
    </w:p>
    <w:p w:rsidR="00F26D51" w:rsidRDefault="00F26D51" w:rsidP="00F26D51">
      <w:pPr>
        <w:sectPr w:rsidR="00F26D51" w:rsidSect="00BA4D6A">
          <w:pgSz w:w="16838" w:h="11906" w:orient="landscape"/>
          <w:pgMar w:top="1440" w:right="1440" w:bottom="1440" w:left="1440" w:header="709" w:footer="709" w:gutter="0"/>
          <w:cols w:space="708"/>
          <w:docGrid w:linePitch="360"/>
        </w:sectPr>
      </w:pPr>
    </w:p>
    <w:p w:rsidR="00F26D51" w:rsidRDefault="00F26D51" w:rsidP="00F26D51">
      <w:pPr>
        <w:rPr>
          <w:rFonts w:ascii="Times New Roman" w:hAnsi="Times New Roman"/>
          <w:b/>
          <w:sz w:val="24"/>
          <w:szCs w:val="24"/>
        </w:rPr>
      </w:pPr>
      <w:r w:rsidRPr="00725482">
        <w:rPr>
          <w:rFonts w:ascii="Times New Roman" w:hAnsi="Times New Roman"/>
          <w:b/>
          <w:sz w:val="24"/>
          <w:szCs w:val="24"/>
        </w:rPr>
        <w:lastRenderedPageBreak/>
        <w:t>Distribución del Ingreso y la Pobreza</w:t>
      </w:r>
    </w:p>
    <w:p w:rsidR="00F26D51" w:rsidRDefault="00F26D51" w:rsidP="00F26D51">
      <w:pPr>
        <w:rPr>
          <w:rFonts w:ascii="Times New Roman" w:hAnsi="Times New Roman"/>
          <w:b/>
          <w:sz w:val="24"/>
          <w:szCs w:val="24"/>
        </w:rPr>
      </w:pPr>
    </w:p>
    <w:p w:rsidR="00F26D51" w:rsidRPr="00725482" w:rsidRDefault="00F26D51" w:rsidP="00F26D51">
      <w:pPr>
        <w:rPr>
          <w:rFonts w:ascii="Times New Roman" w:hAnsi="Times New Roman"/>
          <w:b/>
          <w:sz w:val="24"/>
          <w:szCs w:val="24"/>
        </w:rPr>
      </w:pPr>
    </w:p>
    <w:p w:rsidR="00F26D51" w:rsidRDefault="00F26D51" w:rsidP="00F26D51">
      <w:r w:rsidRPr="00725482">
        <w:rPr>
          <w:noProof/>
          <w:lang w:val="en-GB" w:eastAsia="en-GB"/>
        </w:rPr>
        <w:drawing>
          <wp:inline distT="0" distB="0" distL="0" distR="0">
            <wp:extent cx="5731510" cy="3388694"/>
            <wp:effectExtent l="0" t="0" r="2540" b="2540"/>
            <wp:docPr id="37"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31510" cy="3388694"/>
                    </a:xfrm>
                    <a:prstGeom prst="rect">
                      <a:avLst/>
                    </a:prstGeom>
                  </pic:spPr>
                </pic:pic>
              </a:graphicData>
            </a:graphic>
          </wp:inline>
        </w:drawing>
      </w:r>
      <w:r w:rsidRPr="00725482">
        <w:rPr>
          <w:noProof/>
          <w:lang w:val="en-GB" w:eastAsia="en-GB"/>
        </w:rPr>
        <w:drawing>
          <wp:inline distT="0" distB="0" distL="0" distR="0">
            <wp:extent cx="5731510" cy="1919688"/>
            <wp:effectExtent l="0" t="0" r="2540" b="4445"/>
            <wp:docPr id="38"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731510" cy="1919688"/>
                    </a:xfrm>
                    <a:prstGeom prst="rect">
                      <a:avLst/>
                    </a:prstGeom>
                  </pic:spPr>
                </pic:pic>
              </a:graphicData>
            </a:graphic>
          </wp:inline>
        </w:drawing>
      </w:r>
    </w:p>
    <w:p w:rsidR="00F26D51" w:rsidRDefault="00F26D51" w:rsidP="00F26D51">
      <w:pPr>
        <w:sectPr w:rsidR="00F26D51" w:rsidSect="00BA4D6A">
          <w:pgSz w:w="11906" w:h="16838"/>
          <w:pgMar w:top="1440" w:right="1440" w:bottom="1440" w:left="1440" w:header="709" w:footer="709" w:gutter="0"/>
          <w:cols w:space="708"/>
          <w:docGrid w:linePitch="360"/>
        </w:sectPr>
      </w:pPr>
    </w:p>
    <w:p w:rsidR="00F26D51" w:rsidRPr="00925C82" w:rsidRDefault="00F26D51" w:rsidP="00F26D51">
      <w:pPr>
        <w:rPr>
          <w:rFonts w:ascii="Times New Roman" w:hAnsi="Times New Roman"/>
          <w:b/>
          <w:sz w:val="24"/>
          <w:szCs w:val="24"/>
          <w:lang w:val="en-US"/>
        </w:rPr>
      </w:pPr>
      <w:r w:rsidRPr="00925C82">
        <w:rPr>
          <w:rFonts w:ascii="Times New Roman" w:hAnsi="Times New Roman"/>
          <w:b/>
          <w:sz w:val="24"/>
          <w:szCs w:val="24"/>
          <w:lang w:val="en-US"/>
        </w:rPr>
        <w:lastRenderedPageBreak/>
        <w:t>Income and living conditions</w:t>
      </w:r>
      <w:r>
        <w:rPr>
          <w:rFonts w:ascii="Times New Roman" w:hAnsi="Times New Roman"/>
          <w:b/>
          <w:sz w:val="24"/>
          <w:szCs w:val="24"/>
          <w:lang w:val="en-US"/>
        </w:rPr>
        <w:t xml:space="preserve"> - European Union </w:t>
      </w:r>
      <w:proofErr w:type="gramStart"/>
      <w:r>
        <w:rPr>
          <w:rFonts w:ascii="Times New Roman" w:hAnsi="Times New Roman"/>
          <w:b/>
          <w:sz w:val="24"/>
          <w:szCs w:val="24"/>
          <w:lang w:val="en-US"/>
        </w:rPr>
        <w:t xml:space="preserve">-  </w:t>
      </w:r>
      <w:proofErr w:type="spellStart"/>
      <w:r>
        <w:rPr>
          <w:rFonts w:ascii="Times New Roman" w:hAnsi="Times New Roman"/>
          <w:b/>
          <w:sz w:val="24"/>
          <w:szCs w:val="24"/>
          <w:lang w:val="en-US"/>
        </w:rPr>
        <w:t>Eurostat</w:t>
      </w:r>
      <w:proofErr w:type="spellEnd"/>
      <w:proofErr w:type="gramEnd"/>
    </w:p>
    <w:p w:rsidR="00F26D51" w:rsidRDefault="00F26D51" w:rsidP="00F26D51">
      <w:pPr>
        <w:rPr>
          <w:rFonts w:ascii="Times New Roman" w:hAnsi="Times New Roman"/>
          <w:b/>
          <w:sz w:val="24"/>
          <w:szCs w:val="24"/>
          <w:lang w:val="en-US"/>
        </w:rPr>
      </w:pPr>
      <w:r w:rsidRPr="00925C82">
        <w:rPr>
          <w:rFonts w:ascii="Times New Roman" w:hAnsi="Times New Roman"/>
          <w:b/>
          <w:noProof/>
          <w:sz w:val="24"/>
          <w:szCs w:val="24"/>
          <w:lang w:val="en-GB" w:eastAsia="en-GB"/>
        </w:rPr>
        <w:drawing>
          <wp:inline distT="0" distB="0" distL="0" distR="0">
            <wp:extent cx="7175500" cy="1930400"/>
            <wp:effectExtent l="0" t="0" r="6350" b="0"/>
            <wp:docPr id="39"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7186756" cy="1933428"/>
                    </a:xfrm>
                    <a:prstGeom prst="rect">
                      <a:avLst/>
                    </a:prstGeom>
                  </pic:spPr>
                </pic:pic>
              </a:graphicData>
            </a:graphic>
          </wp:inline>
        </w:drawing>
      </w:r>
    </w:p>
    <w:p w:rsidR="00F26D51" w:rsidRDefault="00F26D51" w:rsidP="00F26D51">
      <w:pPr>
        <w:rPr>
          <w:rFonts w:ascii="Times New Roman" w:hAnsi="Times New Roman"/>
          <w:b/>
          <w:sz w:val="24"/>
          <w:szCs w:val="24"/>
          <w:lang w:val="en-US"/>
        </w:rPr>
      </w:pPr>
      <w:r w:rsidRPr="00925C82">
        <w:rPr>
          <w:rFonts w:ascii="Times New Roman" w:hAnsi="Times New Roman"/>
          <w:b/>
          <w:noProof/>
          <w:sz w:val="24"/>
          <w:szCs w:val="24"/>
          <w:lang w:val="en-GB" w:eastAsia="en-GB"/>
        </w:rPr>
        <w:drawing>
          <wp:inline distT="0" distB="0" distL="0" distR="0">
            <wp:extent cx="7277100" cy="1587500"/>
            <wp:effectExtent l="0" t="0" r="0" b="0"/>
            <wp:docPr id="40"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7277100" cy="1587500"/>
                    </a:xfrm>
                    <a:prstGeom prst="rect">
                      <a:avLst/>
                    </a:prstGeom>
                  </pic:spPr>
                </pic:pic>
              </a:graphicData>
            </a:graphic>
          </wp:inline>
        </w:drawing>
      </w:r>
    </w:p>
    <w:p w:rsidR="00F26D51" w:rsidRDefault="00F26D51" w:rsidP="00F26D51">
      <w:pPr>
        <w:rPr>
          <w:rFonts w:ascii="Times New Roman" w:hAnsi="Times New Roman"/>
          <w:b/>
          <w:sz w:val="24"/>
          <w:szCs w:val="24"/>
          <w:lang w:val="en-US"/>
        </w:rPr>
      </w:pPr>
      <w:r w:rsidRPr="00925C82">
        <w:rPr>
          <w:rFonts w:ascii="Times New Roman" w:hAnsi="Times New Roman"/>
          <w:b/>
          <w:noProof/>
          <w:sz w:val="24"/>
          <w:szCs w:val="24"/>
          <w:lang w:val="en-GB" w:eastAsia="en-GB"/>
        </w:rPr>
        <w:drawing>
          <wp:inline distT="0" distB="0" distL="0" distR="0">
            <wp:extent cx="7277100" cy="1549400"/>
            <wp:effectExtent l="0" t="0" r="0" b="0"/>
            <wp:docPr id="41"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7277100" cy="1549400"/>
                    </a:xfrm>
                    <a:prstGeom prst="rect">
                      <a:avLst/>
                    </a:prstGeom>
                  </pic:spPr>
                </pic:pic>
              </a:graphicData>
            </a:graphic>
          </wp:inline>
        </w:drawing>
      </w:r>
    </w:p>
    <w:p w:rsidR="00F26D51" w:rsidRDefault="00F26D51" w:rsidP="00F26D51">
      <w:pPr>
        <w:rPr>
          <w:rFonts w:ascii="Times New Roman" w:hAnsi="Times New Roman"/>
          <w:b/>
          <w:sz w:val="24"/>
          <w:szCs w:val="24"/>
          <w:lang w:val="en-US"/>
        </w:rPr>
      </w:pPr>
      <w:r w:rsidRPr="00696B38">
        <w:rPr>
          <w:rFonts w:ascii="Times New Roman" w:hAnsi="Times New Roman"/>
          <w:b/>
          <w:noProof/>
          <w:sz w:val="24"/>
          <w:szCs w:val="24"/>
          <w:lang w:val="en-GB" w:eastAsia="en-GB"/>
        </w:rPr>
        <w:lastRenderedPageBreak/>
        <w:drawing>
          <wp:inline distT="0" distB="0" distL="0" distR="0">
            <wp:extent cx="7277100" cy="1568450"/>
            <wp:effectExtent l="0" t="0" r="0" b="0"/>
            <wp:docPr id="42"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7277100" cy="1568450"/>
                    </a:xfrm>
                    <a:prstGeom prst="rect">
                      <a:avLst/>
                    </a:prstGeom>
                  </pic:spPr>
                </pic:pic>
              </a:graphicData>
            </a:graphic>
          </wp:inline>
        </w:drawing>
      </w:r>
    </w:p>
    <w:p w:rsidR="00F26D51" w:rsidRDefault="00F26D51" w:rsidP="00F26D51">
      <w:pPr>
        <w:rPr>
          <w:rFonts w:ascii="Times New Roman" w:hAnsi="Times New Roman"/>
          <w:b/>
          <w:sz w:val="24"/>
          <w:szCs w:val="24"/>
          <w:lang w:val="en-US"/>
        </w:rPr>
      </w:pPr>
      <w:r w:rsidRPr="00696B38">
        <w:rPr>
          <w:rFonts w:ascii="Times New Roman" w:hAnsi="Times New Roman"/>
          <w:b/>
          <w:noProof/>
          <w:sz w:val="24"/>
          <w:szCs w:val="24"/>
          <w:lang w:val="en-GB" w:eastAsia="en-GB"/>
        </w:rPr>
        <w:drawing>
          <wp:inline distT="0" distB="0" distL="0" distR="0">
            <wp:extent cx="7277100" cy="1130300"/>
            <wp:effectExtent l="0" t="0" r="0" b="0"/>
            <wp:docPr id="43"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7292920" cy="1132757"/>
                    </a:xfrm>
                    <a:prstGeom prst="rect">
                      <a:avLst/>
                    </a:prstGeom>
                  </pic:spPr>
                </pic:pic>
              </a:graphicData>
            </a:graphic>
          </wp:inline>
        </w:drawing>
      </w:r>
    </w:p>
    <w:p w:rsidR="00F26D51" w:rsidRDefault="00F26D51" w:rsidP="00F26D51">
      <w:pPr>
        <w:rPr>
          <w:rFonts w:ascii="Times New Roman" w:hAnsi="Times New Roman"/>
          <w:b/>
          <w:sz w:val="24"/>
          <w:szCs w:val="24"/>
          <w:lang w:val="en-US"/>
        </w:rPr>
      </w:pPr>
      <w:r w:rsidRPr="00696B38">
        <w:rPr>
          <w:rFonts w:ascii="Times New Roman" w:hAnsi="Times New Roman"/>
          <w:b/>
          <w:noProof/>
          <w:sz w:val="24"/>
          <w:szCs w:val="24"/>
          <w:lang w:val="en-GB" w:eastAsia="en-GB"/>
        </w:rPr>
        <w:drawing>
          <wp:inline distT="0" distB="0" distL="0" distR="0">
            <wp:extent cx="7340600" cy="1104900"/>
            <wp:effectExtent l="0" t="0" r="0" b="0"/>
            <wp:docPr id="44"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7356822" cy="1107342"/>
                    </a:xfrm>
                    <a:prstGeom prst="rect">
                      <a:avLst/>
                    </a:prstGeom>
                  </pic:spPr>
                </pic:pic>
              </a:graphicData>
            </a:graphic>
          </wp:inline>
        </w:drawing>
      </w:r>
    </w:p>
    <w:p w:rsidR="00F26D51" w:rsidRDefault="00F26D51" w:rsidP="00F26D51">
      <w:pPr>
        <w:rPr>
          <w:rFonts w:ascii="Times New Roman" w:hAnsi="Times New Roman"/>
          <w:b/>
          <w:sz w:val="24"/>
          <w:szCs w:val="24"/>
          <w:lang w:val="en-US"/>
        </w:rPr>
      </w:pPr>
      <w:r w:rsidRPr="00696B38">
        <w:rPr>
          <w:rFonts w:ascii="Times New Roman" w:hAnsi="Times New Roman"/>
          <w:b/>
          <w:noProof/>
          <w:sz w:val="24"/>
          <w:szCs w:val="24"/>
          <w:lang w:val="en-GB" w:eastAsia="en-GB"/>
        </w:rPr>
        <w:drawing>
          <wp:inline distT="0" distB="0" distL="0" distR="0">
            <wp:extent cx="7340600" cy="1173480"/>
            <wp:effectExtent l="0" t="0" r="0" b="7620"/>
            <wp:docPr id="45"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7340600" cy="1173480"/>
                    </a:xfrm>
                    <a:prstGeom prst="rect">
                      <a:avLst/>
                    </a:prstGeom>
                  </pic:spPr>
                </pic:pic>
              </a:graphicData>
            </a:graphic>
          </wp:inline>
        </w:drawing>
      </w:r>
    </w:p>
    <w:p w:rsidR="00F26D51" w:rsidRDefault="00F26D51" w:rsidP="00F26D51">
      <w:pPr>
        <w:rPr>
          <w:rFonts w:ascii="Times New Roman" w:hAnsi="Times New Roman"/>
          <w:sz w:val="16"/>
          <w:szCs w:val="16"/>
          <w:lang w:val="en-US"/>
        </w:rPr>
      </w:pPr>
      <w:proofErr w:type="gramStart"/>
      <w:r>
        <w:rPr>
          <w:rFonts w:ascii="Times New Roman" w:hAnsi="Times New Roman"/>
          <w:sz w:val="16"/>
          <w:szCs w:val="16"/>
          <w:lang w:val="en-US"/>
        </w:rPr>
        <w:t>T</w:t>
      </w:r>
      <w:r w:rsidRPr="00FF6C5A">
        <w:rPr>
          <w:rFonts w:ascii="Times New Roman" w:hAnsi="Times New Roman"/>
          <w:sz w:val="16"/>
          <w:szCs w:val="16"/>
          <w:lang w:val="en-US"/>
        </w:rPr>
        <w:t xml:space="preserve">he percentage of persons with an </w:t>
      </w:r>
      <w:proofErr w:type="spellStart"/>
      <w:r w:rsidRPr="00FF6C5A">
        <w:rPr>
          <w:rFonts w:ascii="Times New Roman" w:hAnsi="Times New Roman"/>
          <w:sz w:val="16"/>
          <w:szCs w:val="16"/>
          <w:lang w:val="en-US"/>
        </w:rPr>
        <w:t>equivalised</w:t>
      </w:r>
      <w:proofErr w:type="spellEnd"/>
      <w:r w:rsidRPr="00FF6C5A">
        <w:rPr>
          <w:rFonts w:ascii="Times New Roman" w:hAnsi="Times New Roman"/>
          <w:sz w:val="16"/>
          <w:szCs w:val="16"/>
          <w:lang w:val="en-US"/>
        </w:rPr>
        <w:t xml:space="preserve"> disposable income below respectively 40%, 50%, 60% and 70% of the national median </w:t>
      </w:r>
      <w:proofErr w:type="spellStart"/>
      <w:r w:rsidRPr="00FF6C5A">
        <w:rPr>
          <w:rFonts w:ascii="Times New Roman" w:hAnsi="Times New Roman"/>
          <w:sz w:val="16"/>
          <w:szCs w:val="16"/>
          <w:lang w:val="en-US"/>
        </w:rPr>
        <w:t>equivalised</w:t>
      </w:r>
      <w:proofErr w:type="spellEnd"/>
      <w:r w:rsidRPr="00FF6C5A">
        <w:rPr>
          <w:rFonts w:ascii="Times New Roman" w:hAnsi="Times New Roman"/>
          <w:sz w:val="16"/>
          <w:szCs w:val="16"/>
          <w:lang w:val="en-US"/>
        </w:rPr>
        <w:t xml:space="preserve"> disposable income.</w:t>
      </w:r>
      <w:proofErr w:type="gramEnd"/>
    </w:p>
    <w:p w:rsidR="00F26D51" w:rsidRDefault="00F26D51" w:rsidP="00F26D51">
      <w:pPr>
        <w:rPr>
          <w:rFonts w:ascii="Times New Roman" w:hAnsi="Times New Roman"/>
          <w:b/>
          <w:sz w:val="24"/>
          <w:szCs w:val="24"/>
          <w:lang w:val="en-US"/>
        </w:rPr>
      </w:pPr>
      <w:r w:rsidRPr="00FF6C5A">
        <w:rPr>
          <w:rFonts w:ascii="Times New Roman" w:hAnsi="Times New Roman"/>
          <w:b/>
          <w:noProof/>
          <w:sz w:val="24"/>
          <w:szCs w:val="24"/>
          <w:lang w:val="en-GB" w:eastAsia="en-GB"/>
        </w:rPr>
        <w:lastRenderedPageBreak/>
        <w:drawing>
          <wp:inline distT="0" distB="0" distL="0" distR="0">
            <wp:extent cx="7442200" cy="2025650"/>
            <wp:effectExtent l="0" t="0" r="6350" b="0"/>
            <wp:docPr id="46"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7442200" cy="2025650"/>
                    </a:xfrm>
                    <a:prstGeom prst="rect">
                      <a:avLst/>
                    </a:prstGeom>
                  </pic:spPr>
                </pic:pic>
              </a:graphicData>
            </a:graphic>
          </wp:inline>
        </w:drawing>
      </w:r>
    </w:p>
    <w:p w:rsidR="00F26D51" w:rsidRDefault="00F26D51" w:rsidP="00F26D51">
      <w:pPr>
        <w:rPr>
          <w:rFonts w:ascii="Times New Roman" w:hAnsi="Times New Roman"/>
          <w:b/>
          <w:sz w:val="24"/>
          <w:szCs w:val="24"/>
          <w:lang w:val="en-US"/>
        </w:rPr>
      </w:pPr>
      <w:r w:rsidRPr="00FF6C5A">
        <w:rPr>
          <w:rFonts w:ascii="Times New Roman" w:hAnsi="Times New Roman"/>
          <w:b/>
          <w:noProof/>
          <w:sz w:val="24"/>
          <w:szCs w:val="24"/>
          <w:lang w:val="en-GB" w:eastAsia="en-GB"/>
        </w:rPr>
        <w:drawing>
          <wp:inline distT="0" distB="0" distL="0" distR="0">
            <wp:extent cx="7486650" cy="1441450"/>
            <wp:effectExtent l="0" t="0" r="0" b="6350"/>
            <wp:docPr id="47"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7486650" cy="1441450"/>
                    </a:xfrm>
                    <a:prstGeom prst="rect">
                      <a:avLst/>
                    </a:prstGeom>
                  </pic:spPr>
                </pic:pic>
              </a:graphicData>
            </a:graphic>
          </wp:inline>
        </w:drawing>
      </w:r>
    </w:p>
    <w:p w:rsidR="00F26D51" w:rsidRDefault="00F26D51" w:rsidP="00F26D51">
      <w:pPr>
        <w:rPr>
          <w:rFonts w:ascii="Times New Roman" w:hAnsi="Times New Roman"/>
          <w:b/>
          <w:sz w:val="24"/>
          <w:szCs w:val="24"/>
          <w:lang w:val="en-US"/>
        </w:rPr>
      </w:pPr>
      <w:r w:rsidRPr="00FF6C5A">
        <w:rPr>
          <w:rFonts w:ascii="Times New Roman" w:hAnsi="Times New Roman"/>
          <w:b/>
          <w:noProof/>
          <w:sz w:val="24"/>
          <w:szCs w:val="24"/>
          <w:lang w:val="en-GB" w:eastAsia="en-GB"/>
        </w:rPr>
        <w:drawing>
          <wp:inline distT="0" distB="0" distL="0" distR="0">
            <wp:extent cx="7486650" cy="1390650"/>
            <wp:effectExtent l="0" t="0" r="0" b="0"/>
            <wp:docPr id="48"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7490697" cy="1391402"/>
                    </a:xfrm>
                    <a:prstGeom prst="rect">
                      <a:avLst/>
                    </a:prstGeom>
                  </pic:spPr>
                </pic:pic>
              </a:graphicData>
            </a:graphic>
          </wp:inline>
        </w:drawing>
      </w:r>
    </w:p>
    <w:p w:rsidR="00F26D51" w:rsidRDefault="00F26D51" w:rsidP="00F26D51">
      <w:pPr>
        <w:rPr>
          <w:rFonts w:ascii="Times New Roman" w:hAnsi="Times New Roman"/>
          <w:b/>
          <w:sz w:val="24"/>
          <w:szCs w:val="24"/>
          <w:lang w:val="en-US"/>
        </w:rPr>
      </w:pPr>
      <w:r w:rsidRPr="00FF6C5A">
        <w:rPr>
          <w:rFonts w:ascii="Times New Roman" w:hAnsi="Times New Roman"/>
          <w:b/>
          <w:noProof/>
          <w:sz w:val="24"/>
          <w:szCs w:val="24"/>
          <w:lang w:val="en-GB" w:eastAsia="en-GB"/>
        </w:rPr>
        <w:lastRenderedPageBreak/>
        <w:drawing>
          <wp:inline distT="0" distB="0" distL="0" distR="0">
            <wp:extent cx="7315200" cy="1371600"/>
            <wp:effectExtent l="0" t="0" r="0" b="0"/>
            <wp:docPr id="49"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7315200" cy="1371600"/>
                    </a:xfrm>
                    <a:prstGeom prst="rect">
                      <a:avLst/>
                    </a:prstGeom>
                  </pic:spPr>
                </pic:pic>
              </a:graphicData>
            </a:graphic>
          </wp:inline>
        </w:drawing>
      </w:r>
    </w:p>
    <w:p w:rsidR="00F26D51" w:rsidRDefault="00F26D51" w:rsidP="00F26D51">
      <w:pPr>
        <w:rPr>
          <w:rFonts w:ascii="Times New Roman" w:hAnsi="Times New Roman"/>
          <w:b/>
          <w:sz w:val="24"/>
          <w:szCs w:val="24"/>
          <w:lang w:val="en-US"/>
        </w:rPr>
      </w:pPr>
      <w:r w:rsidRPr="00FF6C5A">
        <w:rPr>
          <w:rFonts w:ascii="Times New Roman" w:hAnsi="Times New Roman"/>
          <w:b/>
          <w:noProof/>
          <w:sz w:val="24"/>
          <w:szCs w:val="24"/>
          <w:lang w:val="en-GB" w:eastAsia="en-GB"/>
        </w:rPr>
        <w:drawing>
          <wp:inline distT="0" distB="0" distL="0" distR="0">
            <wp:extent cx="7359650" cy="1416050"/>
            <wp:effectExtent l="0" t="0" r="0" b="0"/>
            <wp:docPr id="50"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7359650" cy="1416050"/>
                    </a:xfrm>
                    <a:prstGeom prst="rect">
                      <a:avLst/>
                    </a:prstGeom>
                  </pic:spPr>
                </pic:pic>
              </a:graphicData>
            </a:graphic>
          </wp:inline>
        </w:drawing>
      </w:r>
    </w:p>
    <w:p w:rsidR="00F26D51" w:rsidRDefault="00F26D51" w:rsidP="00F26D51">
      <w:pPr>
        <w:rPr>
          <w:rFonts w:ascii="Times New Roman" w:hAnsi="Times New Roman"/>
          <w:b/>
          <w:sz w:val="24"/>
          <w:szCs w:val="24"/>
          <w:lang w:val="en-US"/>
        </w:rPr>
      </w:pPr>
      <w:r w:rsidRPr="00FF6C5A">
        <w:rPr>
          <w:rFonts w:ascii="Times New Roman" w:hAnsi="Times New Roman"/>
          <w:b/>
          <w:noProof/>
          <w:sz w:val="24"/>
          <w:szCs w:val="24"/>
          <w:lang w:val="en-GB" w:eastAsia="en-GB"/>
        </w:rPr>
        <w:drawing>
          <wp:inline distT="0" distB="0" distL="0" distR="0">
            <wp:extent cx="7315200" cy="1574800"/>
            <wp:effectExtent l="0" t="0" r="0" b="6350"/>
            <wp:docPr id="51"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7331103" cy="1578224"/>
                    </a:xfrm>
                    <a:prstGeom prst="rect">
                      <a:avLst/>
                    </a:prstGeom>
                  </pic:spPr>
                </pic:pic>
              </a:graphicData>
            </a:graphic>
          </wp:inline>
        </w:drawing>
      </w:r>
    </w:p>
    <w:p w:rsidR="00F26D51" w:rsidRDefault="00F26D51" w:rsidP="00F26D51">
      <w:pPr>
        <w:rPr>
          <w:rFonts w:ascii="Times New Roman" w:hAnsi="Times New Roman"/>
          <w:sz w:val="16"/>
          <w:szCs w:val="16"/>
          <w:lang w:val="en-US"/>
        </w:rPr>
      </w:pPr>
      <w:r w:rsidRPr="00FF6C5A">
        <w:rPr>
          <w:rFonts w:ascii="Times New Roman" w:hAnsi="Times New Roman"/>
          <w:sz w:val="16"/>
          <w:szCs w:val="16"/>
          <w:lang w:val="en-US"/>
        </w:rPr>
        <w:t xml:space="preserve">The share of persons with an </w:t>
      </w:r>
      <w:proofErr w:type="spellStart"/>
      <w:r w:rsidRPr="00FF6C5A">
        <w:rPr>
          <w:rFonts w:ascii="Times New Roman" w:hAnsi="Times New Roman"/>
          <w:sz w:val="16"/>
          <w:szCs w:val="16"/>
          <w:lang w:val="en-US"/>
        </w:rPr>
        <w:t>equivalised</w:t>
      </w:r>
      <w:proofErr w:type="spellEnd"/>
      <w:r w:rsidRPr="00FF6C5A">
        <w:rPr>
          <w:rFonts w:ascii="Times New Roman" w:hAnsi="Times New Roman"/>
          <w:sz w:val="16"/>
          <w:szCs w:val="16"/>
          <w:lang w:val="en-US"/>
        </w:rPr>
        <w:t xml:space="preserve"> disposable income below the risk-of-poverty threshold, which is set at 60 % of the national median </w:t>
      </w:r>
      <w:proofErr w:type="spellStart"/>
      <w:r w:rsidRPr="00FF6C5A">
        <w:rPr>
          <w:rFonts w:ascii="Times New Roman" w:hAnsi="Times New Roman"/>
          <w:sz w:val="16"/>
          <w:szCs w:val="16"/>
          <w:lang w:val="en-US"/>
        </w:rPr>
        <w:t>equivalised</w:t>
      </w:r>
      <w:proofErr w:type="spellEnd"/>
      <w:r w:rsidRPr="00FF6C5A">
        <w:rPr>
          <w:rFonts w:ascii="Times New Roman" w:hAnsi="Times New Roman"/>
          <w:sz w:val="16"/>
          <w:szCs w:val="16"/>
          <w:lang w:val="en-US"/>
        </w:rPr>
        <w:t xml:space="preserve"> disposable income</w:t>
      </w:r>
    </w:p>
    <w:p w:rsidR="00F26D51" w:rsidRDefault="00F26D51" w:rsidP="00F26D51">
      <w:pPr>
        <w:rPr>
          <w:rFonts w:ascii="Times New Roman" w:hAnsi="Times New Roman"/>
          <w:sz w:val="16"/>
          <w:szCs w:val="16"/>
          <w:lang w:val="en-US"/>
        </w:rPr>
      </w:pPr>
      <w:r w:rsidRPr="00FF6C5A">
        <w:rPr>
          <w:rFonts w:ascii="Times New Roman" w:hAnsi="Times New Roman"/>
          <w:sz w:val="16"/>
          <w:szCs w:val="16"/>
          <w:lang w:val="en-US"/>
        </w:rPr>
        <w:t xml:space="preserve"> (</w:t>
      </w:r>
      <w:proofErr w:type="gramStart"/>
      <w:r w:rsidRPr="00FF6C5A">
        <w:rPr>
          <w:rFonts w:ascii="Times New Roman" w:hAnsi="Times New Roman"/>
          <w:sz w:val="16"/>
          <w:szCs w:val="16"/>
          <w:lang w:val="en-US"/>
        </w:rPr>
        <w:t>after</w:t>
      </w:r>
      <w:proofErr w:type="gramEnd"/>
      <w:r w:rsidRPr="00FF6C5A">
        <w:rPr>
          <w:rFonts w:ascii="Times New Roman" w:hAnsi="Times New Roman"/>
          <w:sz w:val="16"/>
          <w:szCs w:val="16"/>
          <w:lang w:val="en-US"/>
        </w:rPr>
        <w:t xml:space="preserve"> social transfers).</w:t>
      </w:r>
    </w:p>
    <w:p w:rsidR="00F26D51" w:rsidRDefault="00F26D51" w:rsidP="00F26D51">
      <w:pPr>
        <w:rPr>
          <w:rFonts w:ascii="Times New Roman" w:hAnsi="Times New Roman"/>
          <w:sz w:val="16"/>
          <w:szCs w:val="16"/>
          <w:lang w:val="en-US"/>
        </w:rPr>
      </w:pPr>
    </w:p>
    <w:p w:rsidR="00F26D51" w:rsidRDefault="00F26D51" w:rsidP="00F26D51">
      <w:pPr>
        <w:rPr>
          <w:rFonts w:ascii="Times New Roman" w:hAnsi="Times New Roman"/>
          <w:sz w:val="16"/>
          <w:szCs w:val="16"/>
          <w:lang w:val="en-US"/>
        </w:rPr>
      </w:pPr>
    </w:p>
    <w:p w:rsidR="00F26D51" w:rsidRDefault="00F26D51" w:rsidP="00F26D51">
      <w:pPr>
        <w:rPr>
          <w:rFonts w:ascii="Times New Roman" w:hAnsi="Times New Roman"/>
          <w:sz w:val="16"/>
          <w:szCs w:val="16"/>
          <w:lang w:val="en-US"/>
        </w:rPr>
      </w:pPr>
      <w:r w:rsidRPr="00452E7C">
        <w:rPr>
          <w:rFonts w:ascii="Times New Roman" w:hAnsi="Times New Roman"/>
          <w:noProof/>
          <w:sz w:val="16"/>
          <w:szCs w:val="16"/>
          <w:lang w:val="en-GB" w:eastAsia="en-GB"/>
        </w:rPr>
        <w:lastRenderedPageBreak/>
        <w:drawing>
          <wp:inline distT="0" distB="0" distL="0" distR="0">
            <wp:extent cx="7308850" cy="1905000"/>
            <wp:effectExtent l="0" t="0" r="6350" b="0"/>
            <wp:docPr id="52"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7317873" cy="1907352"/>
                    </a:xfrm>
                    <a:prstGeom prst="rect">
                      <a:avLst/>
                    </a:prstGeom>
                  </pic:spPr>
                </pic:pic>
              </a:graphicData>
            </a:graphic>
          </wp:inline>
        </w:drawing>
      </w:r>
    </w:p>
    <w:p w:rsidR="00F26D51" w:rsidRDefault="00F26D51" w:rsidP="00F26D51">
      <w:pPr>
        <w:rPr>
          <w:rFonts w:ascii="Times New Roman" w:hAnsi="Times New Roman"/>
          <w:sz w:val="16"/>
          <w:szCs w:val="16"/>
          <w:lang w:val="en-US"/>
        </w:rPr>
      </w:pPr>
      <w:proofErr w:type="gramStart"/>
      <w:r w:rsidRPr="00452E7C">
        <w:rPr>
          <w:rFonts w:ascii="Times New Roman" w:hAnsi="Times New Roman"/>
          <w:sz w:val="16"/>
          <w:szCs w:val="16"/>
          <w:lang w:val="en-US"/>
        </w:rPr>
        <w:t xml:space="preserve">The share of persons with an </w:t>
      </w:r>
      <w:proofErr w:type="spellStart"/>
      <w:r w:rsidRPr="00452E7C">
        <w:rPr>
          <w:rFonts w:ascii="Times New Roman" w:hAnsi="Times New Roman"/>
          <w:sz w:val="16"/>
          <w:szCs w:val="16"/>
          <w:lang w:val="en-US"/>
        </w:rPr>
        <w:t>equivalised</w:t>
      </w:r>
      <w:proofErr w:type="spellEnd"/>
      <w:r w:rsidRPr="00452E7C">
        <w:rPr>
          <w:rFonts w:ascii="Times New Roman" w:hAnsi="Times New Roman"/>
          <w:sz w:val="16"/>
          <w:szCs w:val="16"/>
          <w:lang w:val="en-US"/>
        </w:rPr>
        <w:t xml:space="preserve"> disposable income, before social transfers, below the at-risk-of-poverty threshold.</w:t>
      </w:r>
      <w:proofErr w:type="gramEnd"/>
      <w:r w:rsidRPr="00452E7C">
        <w:rPr>
          <w:rFonts w:ascii="Times New Roman" w:hAnsi="Times New Roman"/>
          <w:sz w:val="16"/>
          <w:szCs w:val="16"/>
          <w:lang w:val="en-US"/>
        </w:rPr>
        <w:t xml:space="preserve"> Retirement and survivor's pensions are counted as income </w:t>
      </w:r>
    </w:p>
    <w:p w:rsidR="00F26D51" w:rsidRDefault="00F26D51" w:rsidP="00F26D51">
      <w:pPr>
        <w:rPr>
          <w:rFonts w:ascii="Times New Roman" w:hAnsi="Times New Roman"/>
          <w:sz w:val="16"/>
          <w:szCs w:val="16"/>
          <w:lang w:val="en-US"/>
        </w:rPr>
      </w:pPr>
      <w:r>
        <w:rPr>
          <w:rFonts w:ascii="Times New Roman" w:hAnsi="Times New Roman"/>
          <w:sz w:val="16"/>
          <w:szCs w:val="16"/>
          <w:lang w:val="en-US"/>
        </w:rPr>
        <w:t>(</w:t>
      </w:r>
      <w:proofErr w:type="gramStart"/>
      <w:r w:rsidRPr="00452E7C">
        <w:rPr>
          <w:rFonts w:ascii="Times New Roman" w:hAnsi="Times New Roman"/>
          <w:sz w:val="16"/>
          <w:szCs w:val="16"/>
          <w:lang w:val="en-US"/>
        </w:rPr>
        <w:t>before</w:t>
      </w:r>
      <w:proofErr w:type="gramEnd"/>
      <w:r w:rsidRPr="00452E7C">
        <w:rPr>
          <w:rFonts w:ascii="Times New Roman" w:hAnsi="Times New Roman"/>
          <w:sz w:val="16"/>
          <w:szCs w:val="16"/>
          <w:lang w:val="en-US"/>
        </w:rPr>
        <w:t xml:space="preserve"> transfers and not as social transfers</w:t>
      </w:r>
      <w:r>
        <w:rPr>
          <w:rFonts w:ascii="Times New Roman" w:hAnsi="Times New Roman"/>
          <w:sz w:val="16"/>
          <w:szCs w:val="16"/>
          <w:lang w:val="en-US"/>
        </w:rPr>
        <w:t>)</w:t>
      </w:r>
      <w:r w:rsidRPr="00452E7C">
        <w:rPr>
          <w:rFonts w:ascii="Times New Roman" w:hAnsi="Times New Roman"/>
          <w:sz w:val="16"/>
          <w:szCs w:val="16"/>
          <w:lang w:val="en-US"/>
        </w:rPr>
        <w:t>.</w:t>
      </w:r>
    </w:p>
    <w:p w:rsidR="00F26D51" w:rsidRDefault="00F26D51" w:rsidP="00F26D51">
      <w:pPr>
        <w:rPr>
          <w:rFonts w:ascii="Times New Roman" w:hAnsi="Times New Roman"/>
          <w:sz w:val="16"/>
          <w:szCs w:val="16"/>
          <w:lang w:val="en-US"/>
        </w:rPr>
      </w:pPr>
      <w:r w:rsidRPr="00452E7C">
        <w:rPr>
          <w:rFonts w:ascii="Times New Roman" w:hAnsi="Times New Roman"/>
          <w:noProof/>
          <w:sz w:val="16"/>
          <w:szCs w:val="16"/>
          <w:lang w:val="en-GB" w:eastAsia="en-GB"/>
        </w:rPr>
        <w:drawing>
          <wp:inline distT="0" distB="0" distL="0" distR="0">
            <wp:extent cx="7385050" cy="1459865"/>
            <wp:effectExtent l="0" t="0" r="6350" b="6985"/>
            <wp:docPr id="53"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7385050" cy="1459865"/>
                    </a:xfrm>
                    <a:prstGeom prst="rect">
                      <a:avLst/>
                    </a:prstGeom>
                  </pic:spPr>
                </pic:pic>
              </a:graphicData>
            </a:graphic>
          </wp:inline>
        </w:drawing>
      </w:r>
    </w:p>
    <w:p w:rsidR="00F26D51" w:rsidRDefault="00F26D51" w:rsidP="00F26D51">
      <w:pPr>
        <w:rPr>
          <w:rFonts w:ascii="Times New Roman" w:hAnsi="Times New Roman"/>
          <w:sz w:val="16"/>
          <w:szCs w:val="16"/>
          <w:lang w:val="en-US"/>
        </w:rPr>
      </w:pPr>
      <w:r w:rsidRPr="00905C42">
        <w:rPr>
          <w:rFonts w:ascii="Times New Roman" w:hAnsi="Times New Roman"/>
          <w:noProof/>
          <w:sz w:val="16"/>
          <w:szCs w:val="16"/>
          <w:lang w:val="en-GB" w:eastAsia="en-GB"/>
        </w:rPr>
        <w:drawing>
          <wp:inline distT="0" distB="0" distL="0" distR="0">
            <wp:extent cx="7385050" cy="1441450"/>
            <wp:effectExtent l="0" t="0" r="6350" b="6350"/>
            <wp:docPr id="54"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7401317" cy="1444625"/>
                    </a:xfrm>
                    <a:prstGeom prst="rect">
                      <a:avLst/>
                    </a:prstGeom>
                  </pic:spPr>
                </pic:pic>
              </a:graphicData>
            </a:graphic>
          </wp:inline>
        </w:drawing>
      </w:r>
    </w:p>
    <w:p w:rsidR="00F26D51" w:rsidRDefault="00F26D51" w:rsidP="00F26D51">
      <w:pPr>
        <w:rPr>
          <w:rFonts w:ascii="Times New Roman" w:hAnsi="Times New Roman"/>
          <w:sz w:val="16"/>
          <w:szCs w:val="16"/>
          <w:lang w:val="en-US"/>
        </w:rPr>
      </w:pPr>
      <w:r w:rsidRPr="00905C42">
        <w:rPr>
          <w:rFonts w:ascii="Times New Roman" w:hAnsi="Times New Roman"/>
          <w:noProof/>
          <w:sz w:val="16"/>
          <w:szCs w:val="16"/>
          <w:lang w:val="en-GB" w:eastAsia="en-GB"/>
        </w:rPr>
        <w:lastRenderedPageBreak/>
        <w:drawing>
          <wp:inline distT="0" distB="0" distL="0" distR="0">
            <wp:extent cx="7588250" cy="1524000"/>
            <wp:effectExtent l="0" t="0" r="0" b="0"/>
            <wp:docPr id="55"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7588250" cy="1524000"/>
                    </a:xfrm>
                    <a:prstGeom prst="rect">
                      <a:avLst/>
                    </a:prstGeom>
                  </pic:spPr>
                </pic:pic>
              </a:graphicData>
            </a:graphic>
          </wp:inline>
        </w:drawing>
      </w:r>
    </w:p>
    <w:p w:rsidR="00F26D51" w:rsidRDefault="00F26D51" w:rsidP="00F26D51">
      <w:pPr>
        <w:rPr>
          <w:rFonts w:ascii="Times New Roman" w:hAnsi="Times New Roman"/>
          <w:sz w:val="16"/>
          <w:szCs w:val="16"/>
          <w:lang w:val="en-US"/>
        </w:rPr>
      </w:pPr>
      <w:r w:rsidRPr="00905C42">
        <w:rPr>
          <w:rFonts w:ascii="Times New Roman" w:hAnsi="Times New Roman"/>
          <w:sz w:val="16"/>
          <w:szCs w:val="16"/>
          <w:lang w:val="en-US"/>
        </w:rPr>
        <w:t xml:space="preserve">This indicator is defined as the share of persons with an </w:t>
      </w:r>
      <w:proofErr w:type="spellStart"/>
      <w:r w:rsidRPr="00905C42">
        <w:rPr>
          <w:rFonts w:ascii="Times New Roman" w:hAnsi="Times New Roman"/>
          <w:sz w:val="16"/>
          <w:szCs w:val="16"/>
          <w:lang w:val="en-US"/>
        </w:rPr>
        <w:t>equivalised</w:t>
      </w:r>
      <w:proofErr w:type="spellEnd"/>
      <w:r w:rsidRPr="00905C42">
        <w:rPr>
          <w:rFonts w:ascii="Times New Roman" w:hAnsi="Times New Roman"/>
          <w:sz w:val="16"/>
          <w:szCs w:val="16"/>
          <w:lang w:val="en-US"/>
        </w:rPr>
        <w:t xml:space="preserve"> disposable income below the risk-of-poverty threshold, which is set at 60 % of the national median </w:t>
      </w:r>
      <w:proofErr w:type="spellStart"/>
      <w:r w:rsidRPr="00905C42">
        <w:rPr>
          <w:rFonts w:ascii="Times New Roman" w:hAnsi="Times New Roman"/>
          <w:sz w:val="16"/>
          <w:szCs w:val="16"/>
          <w:lang w:val="en-US"/>
        </w:rPr>
        <w:t>equivalised</w:t>
      </w:r>
      <w:proofErr w:type="spellEnd"/>
    </w:p>
    <w:p w:rsidR="00F26D51" w:rsidRDefault="00F26D51" w:rsidP="00F26D51">
      <w:pPr>
        <w:rPr>
          <w:rFonts w:ascii="Times New Roman" w:hAnsi="Times New Roman"/>
          <w:sz w:val="16"/>
          <w:szCs w:val="16"/>
          <w:lang w:val="en-US"/>
        </w:rPr>
      </w:pPr>
      <w:proofErr w:type="gramStart"/>
      <w:r w:rsidRPr="00905C42">
        <w:rPr>
          <w:rFonts w:ascii="Times New Roman" w:hAnsi="Times New Roman"/>
          <w:sz w:val="16"/>
          <w:szCs w:val="16"/>
          <w:lang w:val="en-US"/>
        </w:rPr>
        <w:t>disposable</w:t>
      </w:r>
      <w:proofErr w:type="gramEnd"/>
      <w:r w:rsidRPr="00905C42">
        <w:rPr>
          <w:rFonts w:ascii="Times New Roman" w:hAnsi="Times New Roman"/>
          <w:sz w:val="16"/>
          <w:szCs w:val="16"/>
          <w:lang w:val="en-US"/>
        </w:rPr>
        <w:t xml:space="preserve"> income (after social transfers).</w:t>
      </w:r>
    </w:p>
    <w:p w:rsidR="00F26D51" w:rsidRDefault="00F26D51" w:rsidP="00F26D51">
      <w:pPr>
        <w:rPr>
          <w:rFonts w:ascii="Times New Roman" w:hAnsi="Times New Roman"/>
          <w:sz w:val="16"/>
          <w:szCs w:val="16"/>
          <w:lang w:val="en-US"/>
        </w:rPr>
      </w:pPr>
      <w:r w:rsidRPr="00905C42">
        <w:rPr>
          <w:rFonts w:ascii="Times New Roman" w:hAnsi="Times New Roman"/>
          <w:noProof/>
          <w:sz w:val="16"/>
          <w:szCs w:val="16"/>
          <w:lang w:val="en-GB" w:eastAsia="en-GB"/>
        </w:rPr>
        <w:drawing>
          <wp:inline distT="0" distB="0" distL="0" distR="0">
            <wp:extent cx="7689850" cy="1803400"/>
            <wp:effectExtent l="0" t="0" r="6350" b="6350"/>
            <wp:docPr id="56"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7693136" cy="1804171"/>
                    </a:xfrm>
                    <a:prstGeom prst="rect">
                      <a:avLst/>
                    </a:prstGeom>
                  </pic:spPr>
                </pic:pic>
              </a:graphicData>
            </a:graphic>
          </wp:inline>
        </w:drawing>
      </w:r>
    </w:p>
    <w:p w:rsidR="00F26D51" w:rsidRDefault="00F26D51" w:rsidP="00F26D51">
      <w:pPr>
        <w:rPr>
          <w:rFonts w:ascii="Times New Roman" w:hAnsi="Times New Roman"/>
          <w:sz w:val="16"/>
          <w:szCs w:val="16"/>
          <w:lang w:val="en-US"/>
        </w:rPr>
      </w:pPr>
      <w:r w:rsidRPr="00905C42">
        <w:rPr>
          <w:rFonts w:ascii="Times New Roman" w:hAnsi="Times New Roman"/>
          <w:sz w:val="16"/>
          <w:szCs w:val="16"/>
          <w:lang w:val="en-US"/>
        </w:rPr>
        <w:t xml:space="preserve">The share of persons who are at work and have an </w:t>
      </w:r>
      <w:proofErr w:type="spellStart"/>
      <w:r w:rsidRPr="00905C42">
        <w:rPr>
          <w:rFonts w:ascii="Times New Roman" w:hAnsi="Times New Roman"/>
          <w:sz w:val="16"/>
          <w:szCs w:val="16"/>
          <w:lang w:val="en-US"/>
        </w:rPr>
        <w:t>equivalised</w:t>
      </w:r>
      <w:proofErr w:type="spellEnd"/>
      <w:r w:rsidRPr="00905C42">
        <w:rPr>
          <w:rFonts w:ascii="Times New Roman" w:hAnsi="Times New Roman"/>
          <w:sz w:val="16"/>
          <w:szCs w:val="16"/>
          <w:lang w:val="en-US"/>
        </w:rPr>
        <w:t xml:space="preserve"> disposable income below the risk-of-poverty threshold, which is set at 60 % of the national median </w:t>
      </w:r>
      <w:proofErr w:type="spellStart"/>
      <w:r w:rsidRPr="00905C42">
        <w:rPr>
          <w:rFonts w:ascii="Times New Roman" w:hAnsi="Times New Roman"/>
          <w:sz w:val="16"/>
          <w:szCs w:val="16"/>
          <w:lang w:val="en-US"/>
        </w:rPr>
        <w:t>equivalised</w:t>
      </w:r>
      <w:proofErr w:type="spellEnd"/>
    </w:p>
    <w:p w:rsidR="00F26D51" w:rsidRDefault="00F26D51" w:rsidP="00F26D51">
      <w:pPr>
        <w:rPr>
          <w:rFonts w:ascii="Times New Roman" w:hAnsi="Times New Roman"/>
          <w:sz w:val="16"/>
          <w:szCs w:val="16"/>
          <w:lang w:val="en-US"/>
        </w:rPr>
      </w:pPr>
      <w:proofErr w:type="gramStart"/>
      <w:r w:rsidRPr="00905C42">
        <w:rPr>
          <w:rFonts w:ascii="Times New Roman" w:hAnsi="Times New Roman"/>
          <w:sz w:val="16"/>
          <w:szCs w:val="16"/>
          <w:lang w:val="en-US"/>
        </w:rPr>
        <w:t>disposable</w:t>
      </w:r>
      <w:proofErr w:type="gramEnd"/>
      <w:r w:rsidRPr="00905C42">
        <w:rPr>
          <w:rFonts w:ascii="Times New Roman" w:hAnsi="Times New Roman"/>
          <w:sz w:val="16"/>
          <w:szCs w:val="16"/>
          <w:lang w:val="en-US"/>
        </w:rPr>
        <w:t xml:space="preserve"> income (after social transfers).</w:t>
      </w:r>
    </w:p>
    <w:p w:rsidR="00F26D51" w:rsidRDefault="00F26D51" w:rsidP="00F26D51">
      <w:pPr>
        <w:rPr>
          <w:rFonts w:ascii="Times New Roman" w:hAnsi="Times New Roman"/>
          <w:sz w:val="16"/>
          <w:szCs w:val="16"/>
          <w:lang w:val="en-US"/>
        </w:rPr>
      </w:pPr>
      <w:r w:rsidRPr="00905C42">
        <w:rPr>
          <w:rFonts w:ascii="Times New Roman" w:hAnsi="Times New Roman"/>
          <w:noProof/>
          <w:sz w:val="16"/>
          <w:szCs w:val="16"/>
          <w:lang w:val="en-GB" w:eastAsia="en-GB"/>
        </w:rPr>
        <w:lastRenderedPageBreak/>
        <w:drawing>
          <wp:inline distT="0" distB="0" distL="0" distR="0">
            <wp:extent cx="7264400" cy="1409700"/>
            <wp:effectExtent l="0" t="0" r="0" b="0"/>
            <wp:docPr id="57"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7264400" cy="1409700"/>
                    </a:xfrm>
                    <a:prstGeom prst="rect">
                      <a:avLst/>
                    </a:prstGeom>
                  </pic:spPr>
                </pic:pic>
              </a:graphicData>
            </a:graphic>
          </wp:inline>
        </w:drawing>
      </w:r>
    </w:p>
    <w:p w:rsidR="00F26D51" w:rsidRDefault="00F26D51" w:rsidP="00F26D51">
      <w:pPr>
        <w:rPr>
          <w:rFonts w:ascii="Times New Roman" w:hAnsi="Times New Roman"/>
          <w:sz w:val="16"/>
          <w:szCs w:val="16"/>
          <w:lang w:val="en-US"/>
        </w:rPr>
      </w:pPr>
      <w:r w:rsidRPr="00905C42">
        <w:rPr>
          <w:rFonts w:ascii="Times New Roman" w:hAnsi="Times New Roman"/>
          <w:sz w:val="16"/>
          <w:szCs w:val="16"/>
          <w:lang w:val="en-US"/>
        </w:rPr>
        <w:t xml:space="preserve">The share of persons who are at work and have an </w:t>
      </w:r>
      <w:proofErr w:type="spellStart"/>
      <w:r w:rsidRPr="00905C42">
        <w:rPr>
          <w:rFonts w:ascii="Times New Roman" w:hAnsi="Times New Roman"/>
          <w:sz w:val="16"/>
          <w:szCs w:val="16"/>
          <w:lang w:val="en-US"/>
        </w:rPr>
        <w:t>equivalised</w:t>
      </w:r>
      <w:proofErr w:type="spellEnd"/>
      <w:r w:rsidRPr="00905C42">
        <w:rPr>
          <w:rFonts w:ascii="Times New Roman" w:hAnsi="Times New Roman"/>
          <w:sz w:val="16"/>
          <w:szCs w:val="16"/>
          <w:lang w:val="en-US"/>
        </w:rPr>
        <w:t xml:space="preserve"> disposable income below the risk-of-poverty threshold, which is set at 60 % of the national median </w:t>
      </w:r>
      <w:proofErr w:type="spellStart"/>
      <w:r w:rsidRPr="00905C42">
        <w:rPr>
          <w:rFonts w:ascii="Times New Roman" w:hAnsi="Times New Roman"/>
          <w:sz w:val="16"/>
          <w:szCs w:val="16"/>
          <w:lang w:val="en-US"/>
        </w:rPr>
        <w:t>equivalised</w:t>
      </w:r>
      <w:proofErr w:type="spellEnd"/>
    </w:p>
    <w:p w:rsidR="00F26D51" w:rsidRDefault="00F26D51" w:rsidP="00F26D51">
      <w:pPr>
        <w:rPr>
          <w:rFonts w:ascii="Times New Roman" w:hAnsi="Times New Roman"/>
          <w:sz w:val="16"/>
          <w:szCs w:val="16"/>
          <w:lang w:val="en-US"/>
        </w:rPr>
      </w:pPr>
      <w:proofErr w:type="gramStart"/>
      <w:r w:rsidRPr="00905C42">
        <w:rPr>
          <w:rFonts w:ascii="Times New Roman" w:hAnsi="Times New Roman"/>
          <w:sz w:val="16"/>
          <w:szCs w:val="16"/>
          <w:lang w:val="en-US"/>
        </w:rPr>
        <w:t>disposable</w:t>
      </w:r>
      <w:proofErr w:type="gramEnd"/>
      <w:r w:rsidRPr="00905C42">
        <w:rPr>
          <w:rFonts w:ascii="Times New Roman" w:hAnsi="Times New Roman"/>
          <w:sz w:val="16"/>
          <w:szCs w:val="16"/>
          <w:lang w:val="en-US"/>
        </w:rPr>
        <w:t xml:space="preserve"> income (after social transfers). The indicator is broken down by working time (full- and part-time workers).</w:t>
      </w:r>
    </w:p>
    <w:p w:rsidR="00F26D51" w:rsidRDefault="00F26D51" w:rsidP="00F26D51">
      <w:pPr>
        <w:rPr>
          <w:rFonts w:ascii="Times New Roman" w:hAnsi="Times New Roman"/>
          <w:sz w:val="16"/>
          <w:szCs w:val="16"/>
          <w:lang w:val="en-US"/>
        </w:rPr>
      </w:pPr>
      <w:r w:rsidRPr="00082231">
        <w:rPr>
          <w:rFonts w:ascii="Times New Roman" w:hAnsi="Times New Roman"/>
          <w:noProof/>
          <w:sz w:val="16"/>
          <w:szCs w:val="16"/>
          <w:lang w:val="en-GB" w:eastAsia="en-GB"/>
        </w:rPr>
        <w:drawing>
          <wp:inline distT="0" distB="0" distL="0" distR="0">
            <wp:extent cx="7131050" cy="1930400"/>
            <wp:effectExtent l="0" t="0" r="0" b="0"/>
            <wp:docPr id="58"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7131050" cy="1930400"/>
                    </a:xfrm>
                    <a:prstGeom prst="rect">
                      <a:avLst/>
                    </a:prstGeom>
                  </pic:spPr>
                </pic:pic>
              </a:graphicData>
            </a:graphic>
          </wp:inline>
        </w:drawing>
      </w:r>
    </w:p>
    <w:p w:rsidR="00F26D51" w:rsidRDefault="00F26D51" w:rsidP="00F26D51">
      <w:pPr>
        <w:rPr>
          <w:rFonts w:ascii="Times New Roman" w:hAnsi="Times New Roman"/>
          <w:sz w:val="16"/>
          <w:szCs w:val="16"/>
          <w:lang w:val="en-US"/>
        </w:rPr>
      </w:pPr>
      <w:r w:rsidRPr="00082231">
        <w:rPr>
          <w:rFonts w:ascii="Times New Roman" w:hAnsi="Times New Roman"/>
          <w:sz w:val="16"/>
          <w:szCs w:val="16"/>
          <w:lang w:val="en-US"/>
        </w:rPr>
        <w:t>The ratio of total income received by the 20 % of the population with the highest income (top quintile) to that received by the 20 % of the population with the lowest income</w:t>
      </w:r>
    </w:p>
    <w:p w:rsidR="00F26D51" w:rsidRDefault="00F26D51" w:rsidP="00F26D51">
      <w:pPr>
        <w:rPr>
          <w:rFonts w:ascii="Times New Roman" w:hAnsi="Times New Roman"/>
          <w:sz w:val="16"/>
          <w:szCs w:val="16"/>
          <w:lang w:val="en-US"/>
        </w:rPr>
      </w:pPr>
      <w:r w:rsidRPr="00082231">
        <w:rPr>
          <w:rFonts w:ascii="Times New Roman" w:hAnsi="Times New Roman"/>
          <w:sz w:val="16"/>
          <w:szCs w:val="16"/>
          <w:lang w:val="en-US"/>
        </w:rPr>
        <w:t xml:space="preserve"> (</w:t>
      </w:r>
      <w:proofErr w:type="gramStart"/>
      <w:r w:rsidRPr="00082231">
        <w:rPr>
          <w:rFonts w:ascii="Times New Roman" w:hAnsi="Times New Roman"/>
          <w:sz w:val="16"/>
          <w:szCs w:val="16"/>
          <w:lang w:val="en-US"/>
        </w:rPr>
        <w:t>lowest</w:t>
      </w:r>
      <w:proofErr w:type="gramEnd"/>
      <w:r w:rsidRPr="00082231">
        <w:rPr>
          <w:rFonts w:ascii="Times New Roman" w:hAnsi="Times New Roman"/>
          <w:sz w:val="16"/>
          <w:szCs w:val="16"/>
          <w:lang w:val="en-US"/>
        </w:rPr>
        <w:t xml:space="preserve"> quintile). Income must be understood as </w:t>
      </w:r>
      <w:proofErr w:type="spellStart"/>
      <w:r w:rsidRPr="00082231">
        <w:rPr>
          <w:rFonts w:ascii="Times New Roman" w:hAnsi="Times New Roman"/>
          <w:sz w:val="16"/>
          <w:szCs w:val="16"/>
          <w:lang w:val="en-US"/>
        </w:rPr>
        <w:t>equivalised</w:t>
      </w:r>
      <w:proofErr w:type="spellEnd"/>
      <w:r w:rsidRPr="00082231">
        <w:rPr>
          <w:rFonts w:ascii="Times New Roman" w:hAnsi="Times New Roman"/>
          <w:sz w:val="16"/>
          <w:szCs w:val="16"/>
          <w:lang w:val="en-US"/>
        </w:rPr>
        <w:t xml:space="preserve"> disposable income. The indicator is based on the EU-SILC (statistics on income, social inclusion and living conditions).</w:t>
      </w:r>
    </w:p>
    <w:p w:rsidR="00F26D51" w:rsidRDefault="00F26D51" w:rsidP="00F26D51">
      <w:pPr>
        <w:rPr>
          <w:rFonts w:ascii="Times New Roman" w:hAnsi="Times New Roman"/>
          <w:sz w:val="16"/>
          <w:szCs w:val="16"/>
          <w:lang w:val="en-US"/>
        </w:rPr>
        <w:sectPr w:rsidR="00F26D51" w:rsidSect="00BA4D6A">
          <w:pgSz w:w="16838" w:h="11906" w:orient="landscape"/>
          <w:pgMar w:top="1440" w:right="1440" w:bottom="1440" w:left="1440" w:header="709" w:footer="709" w:gutter="0"/>
          <w:cols w:space="708"/>
          <w:docGrid w:linePitch="360"/>
        </w:sectPr>
      </w:pPr>
    </w:p>
    <w:p w:rsidR="00F26D51" w:rsidRDefault="00F26D51" w:rsidP="00F26D51">
      <w:pPr>
        <w:rPr>
          <w:rFonts w:ascii="Times New Roman" w:hAnsi="Times New Roman"/>
          <w:sz w:val="16"/>
          <w:szCs w:val="16"/>
          <w:lang w:val="en-US"/>
        </w:rPr>
      </w:pPr>
      <w:r w:rsidRPr="00082231">
        <w:rPr>
          <w:rFonts w:ascii="Times New Roman" w:hAnsi="Times New Roman"/>
          <w:noProof/>
          <w:sz w:val="16"/>
          <w:szCs w:val="16"/>
          <w:lang w:val="en-GB" w:eastAsia="en-GB"/>
        </w:rPr>
        <w:lastRenderedPageBreak/>
        <w:drawing>
          <wp:inline distT="0" distB="0" distL="0" distR="0">
            <wp:extent cx="5731510" cy="5134478"/>
            <wp:effectExtent l="0" t="0" r="2540" b="9525"/>
            <wp:docPr id="59"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31510" cy="5134478"/>
                    </a:xfrm>
                    <a:prstGeom prst="rect">
                      <a:avLst/>
                    </a:prstGeom>
                  </pic:spPr>
                </pic:pic>
              </a:graphicData>
            </a:graphic>
          </wp:inline>
        </w:drawing>
      </w:r>
    </w:p>
    <w:p w:rsidR="00F26D51" w:rsidRDefault="00F26D51" w:rsidP="00F26D51">
      <w:pPr>
        <w:rPr>
          <w:rFonts w:ascii="Times New Roman" w:hAnsi="Times New Roman"/>
          <w:sz w:val="16"/>
          <w:szCs w:val="16"/>
          <w:lang w:val="en-US"/>
        </w:rPr>
      </w:pPr>
      <w:r w:rsidRPr="00082231">
        <w:rPr>
          <w:rFonts w:ascii="Times New Roman" w:hAnsi="Times New Roman"/>
          <w:noProof/>
          <w:sz w:val="16"/>
          <w:szCs w:val="16"/>
          <w:lang w:val="en-GB" w:eastAsia="en-GB"/>
        </w:rPr>
        <w:drawing>
          <wp:inline distT="0" distB="0" distL="0" distR="0">
            <wp:extent cx="5731510" cy="3350729"/>
            <wp:effectExtent l="0" t="0" r="2540" b="2540"/>
            <wp:docPr id="60"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31510" cy="3350729"/>
                    </a:xfrm>
                    <a:prstGeom prst="rect">
                      <a:avLst/>
                    </a:prstGeom>
                  </pic:spPr>
                </pic:pic>
              </a:graphicData>
            </a:graphic>
          </wp:inline>
        </w:drawing>
      </w:r>
    </w:p>
    <w:p w:rsidR="00F26D51" w:rsidRDefault="00F26D51" w:rsidP="00F26D51">
      <w:pPr>
        <w:rPr>
          <w:rFonts w:ascii="Times New Roman" w:hAnsi="Times New Roman"/>
          <w:sz w:val="16"/>
          <w:szCs w:val="16"/>
          <w:lang w:val="en-US"/>
        </w:rPr>
      </w:pPr>
      <w:r w:rsidRPr="00EE60C7">
        <w:rPr>
          <w:rFonts w:ascii="Times New Roman" w:hAnsi="Times New Roman"/>
          <w:noProof/>
          <w:sz w:val="16"/>
          <w:szCs w:val="16"/>
          <w:lang w:val="en-GB" w:eastAsia="en-GB"/>
        </w:rPr>
        <w:lastRenderedPageBreak/>
        <w:drawing>
          <wp:inline distT="0" distB="0" distL="0" distR="0">
            <wp:extent cx="5727700" cy="3689350"/>
            <wp:effectExtent l="0" t="0" r="6350" b="6350"/>
            <wp:docPr id="61"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31510" cy="3691804"/>
                    </a:xfrm>
                    <a:prstGeom prst="rect">
                      <a:avLst/>
                    </a:prstGeom>
                  </pic:spPr>
                </pic:pic>
              </a:graphicData>
            </a:graphic>
          </wp:inline>
        </w:drawing>
      </w:r>
    </w:p>
    <w:p w:rsidR="00F26D51" w:rsidRDefault="00F26D51" w:rsidP="00F26D51">
      <w:pPr>
        <w:rPr>
          <w:rFonts w:ascii="Times New Roman" w:hAnsi="Times New Roman"/>
          <w:sz w:val="16"/>
          <w:szCs w:val="16"/>
          <w:lang w:val="en-US"/>
        </w:rPr>
      </w:pPr>
      <w:r w:rsidRPr="00EE60C7">
        <w:rPr>
          <w:rFonts w:ascii="Times New Roman" w:hAnsi="Times New Roman"/>
          <w:sz w:val="16"/>
          <w:szCs w:val="16"/>
          <w:lang w:val="en-US"/>
        </w:rPr>
        <w:t>Nearly one-tenth (9.6%) of employed persons aged over 18 in the European Union (EU) were at risk of poverty after social transfers in 2016. This risk was greatly influenced by the type of contract: the risk of monetary poverty was about twice as high for those working part-time (15.8%) than for those working full time (7.8%) and almost three times greater for employees with temporary jobs (16.2%) than for those with permanent jobs (5.8%). Employed men (10.0%) were also slightly more at risk of pove</w:t>
      </w:r>
      <w:r>
        <w:rPr>
          <w:rFonts w:ascii="Times New Roman" w:hAnsi="Times New Roman"/>
          <w:sz w:val="16"/>
          <w:szCs w:val="16"/>
          <w:lang w:val="en-US"/>
        </w:rPr>
        <w:t xml:space="preserve">rty than employed women (9.1%). </w:t>
      </w:r>
      <w:r w:rsidRPr="00EE60C7">
        <w:rPr>
          <w:rFonts w:ascii="Times New Roman" w:hAnsi="Times New Roman"/>
          <w:sz w:val="16"/>
          <w:szCs w:val="16"/>
          <w:lang w:val="en-US"/>
        </w:rPr>
        <w:t>Over recent years, the proportion of employed persons at risk of poverty has risen continually, fro</w:t>
      </w:r>
      <w:r>
        <w:rPr>
          <w:rFonts w:ascii="Times New Roman" w:hAnsi="Times New Roman"/>
          <w:sz w:val="16"/>
          <w:szCs w:val="16"/>
          <w:lang w:val="en-US"/>
        </w:rPr>
        <w:t xml:space="preserve">m 8.3% in 2010 to 9.6% in 2016. </w:t>
      </w:r>
      <w:r w:rsidRPr="00EE60C7">
        <w:rPr>
          <w:rFonts w:ascii="Times New Roman" w:hAnsi="Times New Roman"/>
          <w:sz w:val="16"/>
          <w:szCs w:val="16"/>
          <w:lang w:val="en-US"/>
        </w:rPr>
        <w:t xml:space="preserve">Persons at risk of poverty are those living in a household with an </w:t>
      </w:r>
      <w:proofErr w:type="spellStart"/>
      <w:r w:rsidRPr="00EE60C7">
        <w:rPr>
          <w:rFonts w:ascii="Times New Roman" w:hAnsi="Times New Roman"/>
          <w:sz w:val="16"/>
          <w:szCs w:val="16"/>
          <w:lang w:val="en-US"/>
        </w:rPr>
        <w:t>equivalised</w:t>
      </w:r>
      <w:proofErr w:type="spellEnd"/>
      <w:r w:rsidRPr="00EE60C7">
        <w:rPr>
          <w:rFonts w:ascii="Times New Roman" w:hAnsi="Times New Roman"/>
          <w:sz w:val="16"/>
          <w:szCs w:val="16"/>
          <w:lang w:val="en-US"/>
        </w:rPr>
        <w:t xml:space="preserve"> disposable income below the risk-of-poverty threshold. This threshold is set at 60% of the national median </w:t>
      </w:r>
      <w:proofErr w:type="spellStart"/>
      <w:r w:rsidRPr="00EE60C7">
        <w:rPr>
          <w:rFonts w:ascii="Times New Roman" w:hAnsi="Times New Roman"/>
          <w:sz w:val="16"/>
          <w:szCs w:val="16"/>
          <w:lang w:val="en-US"/>
        </w:rPr>
        <w:t>equivalised</w:t>
      </w:r>
      <w:proofErr w:type="spellEnd"/>
      <w:r w:rsidRPr="00EE60C7">
        <w:rPr>
          <w:rFonts w:ascii="Times New Roman" w:hAnsi="Times New Roman"/>
          <w:sz w:val="16"/>
          <w:szCs w:val="16"/>
          <w:lang w:val="en-US"/>
        </w:rPr>
        <w:t xml:space="preserve"> disposable income (after social transfers).</w:t>
      </w:r>
    </w:p>
    <w:p w:rsidR="00F26D51" w:rsidRDefault="00F26D51" w:rsidP="00F26D51">
      <w:pPr>
        <w:rPr>
          <w:rFonts w:ascii="Times New Roman" w:hAnsi="Times New Roman"/>
          <w:sz w:val="16"/>
          <w:szCs w:val="16"/>
          <w:lang w:val="en-US"/>
        </w:rPr>
      </w:pPr>
      <w:r w:rsidRPr="00EE60C7">
        <w:rPr>
          <w:rFonts w:ascii="Times New Roman" w:hAnsi="Times New Roman"/>
          <w:noProof/>
          <w:sz w:val="16"/>
          <w:szCs w:val="16"/>
          <w:lang w:val="en-GB" w:eastAsia="en-GB"/>
        </w:rPr>
        <w:drawing>
          <wp:inline distT="0" distB="0" distL="0" distR="0">
            <wp:extent cx="5734050" cy="2914650"/>
            <wp:effectExtent l="0" t="0" r="0" b="0"/>
            <wp:docPr id="62"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31510" cy="2913359"/>
                    </a:xfrm>
                    <a:prstGeom prst="rect">
                      <a:avLst/>
                    </a:prstGeom>
                  </pic:spPr>
                </pic:pic>
              </a:graphicData>
            </a:graphic>
          </wp:inline>
        </w:drawing>
      </w:r>
    </w:p>
    <w:p w:rsidR="00F26D51" w:rsidRDefault="00F26D51" w:rsidP="00F26D51">
      <w:pPr>
        <w:rPr>
          <w:rFonts w:ascii="Times New Roman" w:hAnsi="Times New Roman"/>
          <w:sz w:val="16"/>
          <w:szCs w:val="16"/>
          <w:lang w:val="en-US"/>
        </w:rPr>
      </w:pPr>
      <w:r w:rsidRPr="00EE60C7">
        <w:rPr>
          <w:rFonts w:ascii="Times New Roman" w:hAnsi="Times New Roman"/>
          <w:sz w:val="16"/>
          <w:szCs w:val="16"/>
          <w:lang w:val="en-US"/>
        </w:rPr>
        <w:t xml:space="preserve">Nearly half (48.7%) of unemployed persons aged 16-64 in the European Union (EU) were at risk of poverty after social transfers in 2016. In other words, the risk of monetary poverty was five times greater than </w:t>
      </w:r>
      <w:r>
        <w:rPr>
          <w:rFonts w:ascii="Times New Roman" w:hAnsi="Times New Roman"/>
          <w:sz w:val="16"/>
          <w:szCs w:val="16"/>
          <w:lang w:val="en-US"/>
        </w:rPr>
        <w:t xml:space="preserve">for those in employment (9.6%). </w:t>
      </w:r>
      <w:r w:rsidRPr="00EE60C7">
        <w:rPr>
          <w:rFonts w:ascii="Times New Roman" w:hAnsi="Times New Roman"/>
          <w:sz w:val="16"/>
          <w:szCs w:val="16"/>
          <w:lang w:val="en-US"/>
        </w:rPr>
        <w:t xml:space="preserve">Over the past 10 years, the proportion of unemployed persons at risk of poverty has risen continually, from </w:t>
      </w:r>
      <w:r>
        <w:rPr>
          <w:rFonts w:ascii="Times New Roman" w:hAnsi="Times New Roman"/>
          <w:sz w:val="16"/>
          <w:szCs w:val="16"/>
          <w:lang w:val="en-US"/>
        </w:rPr>
        <w:t xml:space="preserve">41.5% in 2006 to 48.7% in 2016. </w:t>
      </w:r>
      <w:r w:rsidRPr="00EE60C7">
        <w:rPr>
          <w:rFonts w:ascii="Times New Roman" w:hAnsi="Times New Roman"/>
          <w:sz w:val="16"/>
          <w:szCs w:val="16"/>
          <w:lang w:val="en-US"/>
        </w:rPr>
        <w:t xml:space="preserve">Persons at risk of poverty are those living in a household with an </w:t>
      </w:r>
      <w:proofErr w:type="spellStart"/>
      <w:r w:rsidRPr="00EE60C7">
        <w:rPr>
          <w:rFonts w:ascii="Times New Roman" w:hAnsi="Times New Roman"/>
          <w:sz w:val="16"/>
          <w:szCs w:val="16"/>
          <w:lang w:val="en-US"/>
        </w:rPr>
        <w:t>equivalised</w:t>
      </w:r>
      <w:proofErr w:type="spellEnd"/>
      <w:r w:rsidRPr="00EE60C7">
        <w:rPr>
          <w:rFonts w:ascii="Times New Roman" w:hAnsi="Times New Roman"/>
          <w:sz w:val="16"/>
          <w:szCs w:val="16"/>
          <w:lang w:val="en-US"/>
        </w:rPr>
        <w:t xml:space="preserve"> disposable income below the risk-of-poverty threshold, which is set at 60% of the national median </w:t>
      </w:r>
      <w:proofErr w:type="spellStart"/>
      <w:r w:rsidRPr="00EE60C7">
        <w:rPr>
          <w:rFonts w:ascii="Times New Roman" w:hAnsi="Times New Roman"/>
          <w:sz w:val="16"/>
          <w:szCs w:val="16"/>
          <w:lang w:val="en-US"/>
        </w:rPr>
        <w:t>equivalised</w:t>
      </w:r>
      <w:proofErr w:type="spellEnd"/>
      <w:r w:rsidRPr="00EE60C7">
        <w:rPr>
          <w:rFonts w:ascii="Times New Roman" w:hAnsi="Times New Roman"/>
          <w:sz w:val="16"/>
          <w:szCs w:val="16"/>
          <w:lang w:val="en-US"/>
        </w:rPr>
        <w:t xml:space="preserve"> disposable income (after social transfers).</w:t>
      </w:r>
    </w:p>
    <w:p w:rsidR="00F26D51" w:rsidRPr="00EE60C7" w:rsidRDefault="00F26D51" w:rsidP="00F26D51">
      <w:pPr>
        <w:shd w:val="clear" w:color="auto" w:fill="FFFFFF"/>
        <w:spacing w:after="150" w:line="240" w:lineRule="auto"/>
        <w:jc w:val="both"/>
        <w:rPr>
          <w:rFonts w:ascii="Times New Roman" w:hAnsi="Times New Roman"/>
          <w:sz w:val="20"/>
          <w:szCs w:val="20"/>
          <w:lang w:val="en-US"/>
        </w:rPr>
      </w:pPr>
      <w:r w:rsidRPr="00EE60C7">
        <w:rPr>
          <w:rFonts w:ascii="Times New Roman" w:hAnsi="Times New Roman"/>
          <w:sz w:val="20"/>
          <w:szCs w:val="20"/>
          <w:shd w:val="clear" w:color="auto" w:fill="FFFFFF"/>
          <w:lang w:val="en-US"/>
        </w:rPr>
        <w:lastRenderedPageBreak/>
        <w:t>(</w:t>
      </w:r>
      <w:proofErr w:type="spellStart"/>
      <w:r w:rsidRPr="00EE60C7">
        <w:rPr>
          <w:rFonts w:ascii="Times New Roman" w:hAnsi="Times New Roman"/>
          <w:sz w:val="20"/>
          <w:szCs w:val="20"/>
          <w:shd w:val="clear" w:color="auto" w:fill="FFFFFF"/>
          <w:lang w:val="en-US"/>
        </w:rPr>
        <w:t>Eurostat</w:t>
      </w:r>
      <w:proofErr w:type="spellEnd"/>
      <w:r w:rsidRPr="00EE60C7">
        <w:rPr>
          <w:rFonts w:ascii="Times New Roman" w:hAnsi="Times New Roman"/>
          <w:sz w:val="20"/>
          <w:szCs w:val="20"/>
          <w:shd w:val="clear" w:color="auto" w:fill="FFFFFF"/>
          <w:lang w:val="en-US"/>
        </w:rPr>
        <w:t xml:space="preserve"> - 12/12/2017) </w:t>
      </w:r>
      <w:r w:rsidRPr="00EE60C7">
        <w:rPr>
          <w:rFonts w:ascii="Times New Roman" w:hAnsi="Times New Roman"/>
          <w:sz w:val="20"/>
          <w:szCs w:val="20"/>
          <w:lang w:val="en-US"/>
        </w:rPr>
        <w:t>Last year, 16% of the EU population (75 million people) suffered from material and social deprivation.</w:t>
      </w:r>
    </w:p>
    <w:p w:rsidR="00F26D51" w:rsidRPr="00EE60C7" w:rsidRDefault="00F26D51" w:rsidP="00F26D51">
      <w:pPr>
        <w:shd w:val="clear" w:color="auto" w:fill="FFFFFF"/>
        <w:spacing w:after="150" w:line="240" w:lineRule="auto"/>
        <w:jc w:val="both"/>
        <w:rPr>
          <w:rFonts w:ascii="Times New Roman" w:hAnsi="Times New Roman"/>
          <w:sz w:val="20"/>
          <w:szCs w:val="20"/>
          <w:lang w:val="en-US"/>
        </w:rPr>
      </w:pPr>
      <w:r w:rsidRPr="00EE60C7">
        <w:rPr>
          <w:rFonts w:ascii="Times New Roman" w:hAnsi="Times New Roman"/>
          <w:sz w:val="20"/>
          <w:szCs w:val="20"/>
          <w:lang w:val="en-US"/>
        </w:rPr>
        <w:t>This means that they could not afford at least five items out of this list:</w:t>
      </w:r>
    </w:p>
    <w:p w:rsidR="00F26D51" w:rsidRPr="00EE60C7" w:rsidRDefault="00F26D51" w:rsidP="00F26D51">
      <w:pPr>
        <w:numPr>
          <w:ilvl w:val="0"/>
          <w:numId w:val="4"/>
        </w:numPr>
        <w:shd w:val="clear" w:color="auto" w:fill="FFFFFF"/>
        <w:spacing w:before="100" w:beforeAutospacing="1" w:after="100" w:afterAutospacing="1" w:line="240" w:lineRule="auto"/>
        <w:ind w:left="375"/>
        <w:jc w:val="both"/>
        <w:rPr>
          <w:rFonts w:ascii="Times New Roman" w:hAnsi="Times New Roman"/>
          <w:sz w:val="20"/>
          <w:szCs w:val="20"/>
        </w:rPr>
      </w:pPr>
      <w:proofErr w:type="spellStart"/>
      <w:r w:rsidRPr="00EE60C7">
        <w:rPr>
          <w:rFonts w:ascii="Times New Roman" w:hAnsi="Times New Roman"/>
          <w:sz w:val="20"/>
          <w:szCs w:val="20"/>
        </w:rPr>
        <w:t>faceunexpected</w:t>
      </w:r>
      <w:proofErr w:type="spellEnd"/>
      <w:r w:rsidRPr="00EE60C7">
        <w:rPr>
          <w:rFonts w:ascii="Times New Roman" w:hAnsi="Times New Roman"/>
          <w:sz w:val="20"/>
          <w:szCs w:val="20"/>
        </w:rPr>
        <w:t xml:space="preserve"> expenses;</w:t>
      </w:r>
    </w:p>
    <w:p w:rsidR="00F26D51" w:rsidRPr="00EE60C7" w:rsidRDefault="00F26D51" w:rsidP="00F26D51">
      <w:pPr>
        <w:numPr>
          <w:ilvl w:val="0"/>
          <w:numId w:val="4"/>
        </w:numPr>
        <w:shd w:val="clear" w:color="auto" w:fill="FFFFFF"/>
        <w:spacing w:before="100" w:beforeAutospacing="1" w:after="100" w:afterAutospacing="1" w:line="240" w:lineRule="auto"/>
        <w:ind w:left="375"/>
        <w:jc w:val="both"/>
        <w:rPr>
          <w:rFonts w:ascii="Times New Roman" w:hAnsi="Times New Roman"/>
          <w:sz w:val="20"/>
          <w:szCs w:val="20"/>
          <w:lang w:val="en-US"/>
        </w:rPr>
      </w:pPr>
      <w:r w:rsidRPr="00EE60C7">
        <w:rPr>
          <w:rFonts w:ascii="Times New Roman" w:hAnsi="Times New Roman"/>
          <w:sz w:val="20"/>
          <w:szCs w:val="20"/>
          <w:lang w:val="en-US"/>
        </w:rPr>
        <w:t>one week annual holiday away from home;</w:t>
      </w:r>
    </w:p>
    <w:p w:rsidR="00F26D51" w:rsidRPr="00EE60C7" w:rsidRDefault="00F26D51" w:rsidP="00F26D51">
      <w:pPr>
        <w:numPr>
          <w:ilvl w:val="0"/>
          <w:numId w:val="4"/>
        </w:numPr>
        <w:shd w:val="clear" w:color="auto" w:fill="FFFFFF"/>
        <w:spacing w:before="100" w:beforeAutospacing="1" w:after="100" w:afterAutospacing="1" w:line="240" w:lineRule="auto"/>
        <w:ind w:left="375"/>
        <w:jc w:val="both"/>
        <w:rPr>
          <w:rFonts w:ascii="Times New Roman" w:hAnsi="Times New Roman"/>
          <w:sz w:val="20"/>
          <w:szCs w:val="20"/>
          <w:lang w:val="en-US"/>
        </w:rPr>
      </w:pPr>
      <w:r w:rsidRPr="00EE60C7">
        <w:rPr>
          <w:rFonts w:ascii="Times New Roman" w:hAnsi="Times New Roman"/>
          <w:sz w:val="20"/>
          <w:szCs w:val="20"/>
          <w:lang w:val="en-US"/>
        </w:rPr>
        <w:t xml:space="preserve">avoid arrears (in mortgage, rent, utility bills and/or hire purchase </w:t>
      </w:r>
      <w:proofErr w:type="spellStart"/>
      <w:r w:rsidRPr="00EE60C7">
        <w:rPr>
          <w:rFonts w:ascii="Times New Roman" w:hAnsi="Times New Roman"/>
          <w:sz w:val="20"/>
          <w:szCs w:val="20"/>
          <w:lang w:val="en-US"/>
        </w:rPr>
        <w:t>instalments</w:t>
      </w:r>
      <w:proofErr w:type="spellEnd"/>
      <w:r w:rsidRPr="00EE60C7">
        <w:rPr>
          <w:rFonts w:ascii="Times New Roman" w:hAnsi="Times New Roman"/>
          <w:sz w:val="20"/>
          <w:szCs w:val="20"/>
          <w:lang w:val="en-US"/>
        </w:rPr>
        <w:t>);</w:t>
      </w:r>
    </w:p>
    <w:p w:rsidR="00F26D51" w:rsidRPr="00EE60C7" w:rsidRDefault="00F26D51" w:rsidP="00F26D51">
      <w:pPr>
        <w:numPr>
          <w:ilvl w:val="0"/>
          <w:numId w:val="4"/>
        </w:numPr>
        <w:shd w:val="clear" w:color="auto" w:fill="FFFFFF"/>
        <w:spacing w:before="100" w:beforeAutospacing="1" w:after="100" w:afterAutospacing="1" w:line="240" w:lineRule="auto"/>
        <w:ind w:left="375"/>
        <w:jc w:val="both"/>
        <w:rPr>
          <w:rFonts w:ascii="Times New Roman" w:hAnsi="Times New Roman"/>
          <w:sz w:val="20"/>
          <w:szCs w:val="20"/>
          <w:lang w:val="en-US"/>
        </w:rPr>
      </w:pPr>
      <w:r w:rsidRPr="00EE60C7">
        <w:rPr>
          <w:rFonts w:ascii="Times New Roman" w:hAnsi="Times New Roman"/>
          <w:sz w:val="20"/>
          <w:szCs w:val="20"/>
          <w:lang w:val="en-US"/>
        </w:rPr>
        <w:t>afford a meal with meat, chicken or fish or vegetarian equivalent every second day;</w:t>
      </w:r>
    </w:p>
    <w:p w:rsidR="00F26D51" w:rsidRPr="00EE60C7" w:rsidRDefault="00F26D51" w:rsidP="00F26D51">
      <w:pPr>
        <w:numPr>
          <w:ilvl w:val="0"/>
          <w:numId w:val="4"/>
        </w:numPr>
        <w:shd w:val="clear" w:color="auto" w:fill="FFFFFF"/>
        <w:spacing w:before="100" w:beforeAutospacing="1" w:after="100" w:afterAutospacing="1" w:line="240" w:lineRule="auto"/>
        <w:ind w:left="375"/>
        <w:jc w:val="both"/>
        <w:rPr>
          <w:rFonts w:ascii="Times New Roman" w:hAnsi="Times New Roman"/>
          <w:sz w:val="20"/>
          <w:szCs w:val="20"/>
          <w:lang w:val="en-US"/>
        </w:rPr>
      </w:pPr>
      <w:r w:rsidRPr="00EE60C7">
        <w:rPr>
          <w:rFonts w:ascii="Times New Roman" w:hAnsi="Times New Roman"/>
          <w:sz w:val="20"/>
          <w:szCs w:val="20"/>
          <w:lang w:val="en-US"/>
        </w:rPr>
        <w:t>keep their home adequately warm;</w:t>
      </w:r>
    </w:p>
    <w:p w:rsidR="00F26D51" w:rsidRPr="00EE60C7" w:rsidRDefault="00F26D51" w:rsidP="00F26D51">
      <w:pPr>
        <w:numPr>
          <w:ilvl w:val="0"/>
          <w:numId w:val="4"/>
        </w:numPr>
        <w:shd w:val="clear" w:color="auto" w:fill="FFFFFF"/>
        <w:spacing w:before="100" w:beforeAutospacing="1" w:after="100" w:afterAutospacing="1" w:line="240" w:lineRule="auto"/>
        <w:ind w:left="375"/>
        <w:jc w:val="both"/>
        <w:rPr>
          <w:rFonts w:ascii="Times New Roman" w:hAnsi="Times New Roman"/>
          <w:sz w:val="20"/>
          <w:szCs w:val="20"/>
          <w:lang w:val="en-US"/>
        </w:rPr>
      </w:pPr>
      <w:r w:rsidRPr="00EE60C7">
        <w:rPr>
          <w:rFonts w:ascii="Times New Roman" w:hAnsi="Times New Roman"/>
          <w:sz w:val="20"/>
          <w:szCs w:val="20"/>
          <w:lang w:val="en-US"/>
        </w:rPr>
        <w:t>a car/van for personal use;</w:t>
      </w:r>
    </w:p>
    <w:p w:rsidR="00F26D51" w:rsidRPr="00EE60C7" w:rsidRDefault="00F26D51" w:rsidP="00F26D51">
      <w:pPr>
        <w:numPr>
          <w:ilvl w:val="0"/>
          <w:numId w:val="4"/>
        </w:numPr>
        <w:shd w:val="clear" w:color="auto" w:fill="FFFFFF"/>
        <w:spacing w:before="100" w:beforeAutospacing="1" w:after="100" w:afterAutospacing="1" w:line="240" w:lineRule="auto"/>
        <w:ind w:left="375"/>
        <w:jc w:val="both"/>
        <w:rPr>
          <w:rFonts w:ascii="Times New Roman" w:hAnsi="Times New Roman"/>
          <w:sz w:val="20"/>
          <w:szCs w:val="20"/>
        </w:rPr>
      </w:pPr>
      <w:proofErr w:type="spellStart"/>
      <w:r w:rsidRPr="00EE60C7">
        <w:rPr>
          <w:rFonts w:ascii="Times New Roman" w:hAnsi="Times New Roman"/>
          <w:sz w:val="20"/>
          <w:szCs w:val="20"/>
        </w:rPr>
        <w:t>replaceworn-outfurniture</w:t>
      </w:r>
      <w:proofErr w:type="spellEnd"/>
      <w:r w:rsidRPr="00EE60C7">
        <w:rPr>
          <w:rFonts w:ascii="Times New Roman" w:hAnsi="Times New Roman"/>
          <w:sz w:val="20"/>
          <w:szCs w:val="20"/>
        </w:rPr>
        <w:t>;</w:t>
      </w:r>
    </w:p>
    <w:p w:rsidR="00F26D51" w:rsidRPr="00EE60C7" w:rsidRDefault="00F26D51" w:rsidP="00F26D51">
      <w:pPr>
        <w:numPr>
          <w:ilvl w:val="0"/>
          <w:numId w:val="4"/>
        </w:numPr>
        <w:shd w:val="clear" w:color="auto" w:fill="FFFFFF"/>
        <w:spacing w:before="100" w:beforeAutospacing="1" w:after="100" w:afterAutospacing="1" w:line="240" w:lineRule="auto"/>
        <w:ind w:left="375"/>
        <w:jc w:val="both"/>
        <w:rPr>
          <w:rFonts w:ascii="Times New Roman" w:hAnsi="Times New Roman"/>
          <w:sz w:val="20"/>
          <w:szCs w:val="20"/>
          <w:lang w:val="en-US"/>
        </w:rPr>
      </w:pPr>
      <w:r w:rsidRPr="00EE60C7">
        <w:rPr>
          <w:rFonts w:ascii="Times New Roman" w:hAnsi="Times New Roman"/>
          <w:sz w:val="20"/>
          <w:szCs w:val="20"/>
          <w:lang w:val="en-US"/>
        </w:rPr>
        <w:t>replace worn-out clothes with some new ones;</w:t>
      </w:r>
    </w:p>
    <w:p w:rsidR="00F26D51" w:rsidRPr="00EE60C7" w:rsidRDefault="00F26D51" w:rsidP="00F26D51">
      <w:pPr>
        <w:numPr>
          <w:ilvl w:val="0"/>
          <w:numId w:val="4"/>
        </w:numPr>
        <w:shd w:val="clear" w:color="auto" w:fill="FFFFFF"/>
        <w:spacing w:before="100" w:beforeAutospacing="1" w:after="100" w:afterAutospacing="1" w:line="240" w:lineRule="auto"/>
        <w:ind w:left="375"/>
        <w:jc w:val="both"/>
        <w:rPr>
          <w:rFonts w:ascii="Times New Roman" w:hAnsi="Times New Roman"/>
          <w:sz w:val="20"/>
          <w:szCs w:val="20"/>
          <w:lang w:val="en-US"/>
        </w:rPr>
      </w:pPr>
      <w:r w:rsidRPr="00EE60C7">
        <w:rPr>
          <w:rFonts w:ascii="Times New Roman" w:hAnsi="Times New Roman"/>
          <w:sz w:val="20"/>
          <w:szCs w:val="20"/>
          <w:lang w:val="en-US"/>
        </w:rPr>
        <w:t>have two pairs of properly fitting shoes;</w:t>
      </w:r>
    </w:p>
    <w:p w:rsidR="00F26D51" w:rsidRPr="00EE60C7" w:rsidRDefault="00F26D51" w:rsidP="00F26D51">
      <w:pPr>
        <w:numPr>
          <w:ilvl w:val="0"/>
          <w:numId w:val="4"/>
        </w:numPr>
        <w:shd w:val="clear" w:color="auto" w:fill="FFFFFF"/>
        <w:spacing w:before="100" w:beforeAutospacing="1" w:after="100" w:afterAutospacing="1" w:line="240" w:lineRule="auto"/>
        <w:ind w:left="375"/>
        <w:jc w:val="both"/>
        <w:rPr>
          <w:rFonts w:ascii="Times New Roman" w:hAnsi="Times New Roman"/>
          <w:sz w:val="20"/>
          <w:szCs w:val="20"/>
          <w:lang w:val="en-US"/>
        </w:rPr>
      </w:pPr>
      <w:r w:rsidRPr="00EE60C7">
        <w:rPr>
          <w:rFonts w:ascii="Times New Roman" w:hAnsi="Times New Roman"/>
          <w:sz w:val="20"/>
          <w:szCs w:val="20"/>
          <w:lang w:val="en-US"/>
        </w:rPr>
        <w:t>spend a small amount of money each week on him/herself (“pocket money”);</w:t>
      </w:r>
    </w:p>
    <w:p w:rsidR="00F26D51" w:rsidRPr="00EE60C7" w:rsidRDefault="00F26D51" w:rsidP="00F26D51">
      <w:pPr>
        <w:numPr>
          <w:ilvl w:val="0"/>
          <w:numId w:val="4"/>
        </w:numPr>
        <w:shd w:val="clear" w:color="auto" w:fill="FFFFFF"/>
        <w:spacing w:before="100" w:beforeAutospacing="1" w:after="100" w:afterAutospacing="1" w:line="240" w:lineRule="auto"/>
        <w:ind w:left="375"/>
        <w:jc w:val="both"/>
        <w:rPr>
          <w:rFonts w:ascii="Times New Roman" w:hAnsi="Times New Roman"/>
          <w:sz w:val="20"/>
          <w:szCs w:val="20"/>
        </w:rPr>
      </w:pPr>
      <w:proofErr w:type="spellStart"/>
      <w:r w:rsidRPr="00EE60C7">
        <w:rPr>
          <w:rFonts w:ascii="Times New Roman" w:hAnsi="Times New Roman"/>
          <w:sz w:val="20"/>
          <w:szCs w:val="20"/>
        </w:rPr>
        <w:t>have</w:t>
      </w:r>
      <w:proofErr w:type="spellEnd"/>
      <w:r w:rsidRPr="00EE60C7">
        <w:rPr>
          <w:rFonts w:ascii="Times New Roman" w:hAnsi="Times New Roman"/>
          <w:sz w:val="20"/>
          <w:szCs w:val="20"/>
        </w:rPr>
        <w:t xml:space="preserve"> regular </w:t>
      </w:r>
      <w:proofErr w:type="spellStart"/>
      <w:r w:rsidRPr="00EE60C7">
        <w:rPr>
          <w:rFonts w:ascii="Times New Roman" w:hAnsi="Times New Roman"/>
          <w:sz w:val="20"/>
          <w:szCs w:val="20"/>
        </w:rPr>
        <w:t>leisureactivities</w:t>
      </w:r>
      <w:proofErr w:type="spellEnd"/>
      <w:r w:rsidRPr="00EE60C7">
        <w:rPr>
          <w:rFonts w:ascii="Times New Roman" w:hAnsi="Times New Roman"/>
          <w:sz w:val="20"/>
          <w:szCs w:val="20"/>
        </w:rPr>
        <w:t>;</w:t>
      </w:r>
    </w:p>
    <w:p w:rsidR="00F26D51" w:rsidRPr="00EE60C7" w:rsidRDefault="00F26D51" w:rsidP="00F26D51">
      <w:pPr>
        <w:numPr>
          <w:ilvl w:val="0"/>
          <w:numId w:val="4"/>
        </w:numPr>
        <w:shd w:val="clear" w:color="auto" w:fill="FFFFFF"/>
        <w:spacing w:before="100" w:beforeAutospacing="1" w:after="100" w:afterAutospacing="1" w:line="240" w:lineRule="auto"/>
        <w:ind w:left="375"/>
        <w:jc w:val="both"/>
        <w:rPr>
          <w:rFonts w:ascii="Times New Roman" w:hAnsi="Times New Roman"/>
          <w:sz w:val="20"/>
          <w:szCs w:val="20"/>
          <w:lang w:val="en-US"/>
        </w:rPr>
      </w:pPr>
      <w:r w:rsidRPr="00EE60C7">
        <w:rPr>
          <w:rFonts w:ascii="Times New Roman" w:hAnsi="Times New Roman"/>
          <w:sz w:val="20"/>
          <w:szCs w:val="20"/>
          <w:lang w:val="en-US"/>
        </w:rPr>
        <w:t>get together with friends/family for a drink/meal at least once a month;</w:t>
      </w:r>
    </w:p>
    <w:p w:rsidR="00F26D51" w:rsidRPr="00EE60C7" w:rsidRDefault="00F26D51" w:rsidP="00F26D51">
      <w:pPr>
        <w:numPr>
          <w:ilvl w:val="0"/>
          <w:numId w:val="4"/>
        </w:numPr>
        <w:shd w:val="clear" w:color="auto" w:fill="FFFFFF"/>
        <w:spacing w:before="100" w:beforeAutospacing="1" w:after="100" w:afterAutospacing="1" w:line="240" w:lineRule="auto"/>
        <w:ind w:left="375"/>
        <w:jc w:val="both"/>
        <w:rPr>
          <w:rFonts w:ascii="Times New Roman" w:hAnsi="Times New Roman"/>
          <w:sz w:val="20"/>
          <w:szCs w:val="20"/>
        </w:rPr>
      </w:pPr>
      <w:proofErr w:type="spellStart"/>
      <w:r w:rsidRPr="00EE60C7">
        <w:rPr>
          <w:rFonts w:ascii="Times New Roman" w:hAnsi="Times New Roman"/>
          <w:sz w:val="20"/>
          <w:szCs w:val="20"/>
        </w:rPr>
        <w:t>havean</w:t>
      </w:r>
      <w:proofErr w:type="spellEnd"/>
      <w:r w:rsidRPr="00EE60C7">
        <w:rPr>
          <w:rFonts w:ascii="Times New Roman" w:hAnsi="Times New Roman"/>
          <w:sz w:val="20"/>
          <w:szCs w:val="20"/>
        </w:rPr>
        <w:t xml:space="preserve"> internet </w:t>
      </w:r>
      <w:proofErr w:type="spellStart"/>
      <w:r w:rsidRPr="00EE60C7">
        <w:rPr>
          <w:rFonts w:ascii="Times New Roman" w:hAnsi="Times New Roman"/>
          <w:sz w:val="20"/>
          <w:szCs w:val="20"/>
        </w:rPr>
        <w:t>connection</w:t>
      </w:r>
      <w:proofErr w:type="spellEnd"/>
      <w:r w:rsidRPr="00EE60C7">
        <w:rPr>
          <w:rFonts w:ascii="Times New Roman" w:hAnsi="Times New Roman"/>
          <w:sz w:val="20"/>
          <w:szCs w:val="20"/>
        </w:rPr>
        <w:t>.</w:t>
      </w:r>
    </w:p>
    <w:p w:rsidR="00F26D51" w:rsidRPr="00EE60C7" w:rsidRDefault="00F26D51" w:rsidP="00F26D51">
      <w:pPr>
        <w:shd w:val="clear" w:color="auto" w:fill="FFFFFF"/>
        <w:spacing w:after="150" w:line="240" w:lineRule="auto"/>
        <w:jc w:val="both"/>
        <w:rPr>
          <w:rFonts w:ascii="Times New Roman" w:hAnsi="Times New Roman"/>
          <w:sz w:val="20"/>
          <w:szCs w:val="20"/>
          <w:lang w:val="en-US"/>
        </w:rPr>
      </w:pPr>
      <w:r w:rsidRPr="00EE60C7">
        <w:rPr>
          <w:rFonts w:ascii="Times New Roman" w:hAnsi="Times New Roman"/>
          <w:b/>
          <w:bCs/>
          <w:sz w:val="20"/>
          <w:szCs w:val="20"/>
          <w:lang w:val="en-US"/>
        </w:rPr>
        <w:t>Highest material and social deprivation rate in Romania, Bulgaria and Greece</w:t>
      </w:r>
    </w:p>
    <w:p w:rsidR="00F26D51" w:rsidRPr="00EE60C7" w:rsidRDefault="00F26D51" w:rsidP="00F26D51">
      <w:pPr>
        <w:shd w:val="clear" w:color="auto" w:fill="FFFFFF"/>
        <w:spacing w:after="150" w:line="240" w:lineRule="auto"/>
        <w:jc w:val="both"/>
        <w:rPr>
          <w:rFonts w:ascii="Times New Roman" w:hAnsi="Times New Roman"/>
          <w:sz w:val="20"/>
          <w:szCs w:val="20"/>
          <w:lang w:val="en-US"/>
        </w:rPr>
      </w:pPr>
      <w:r w:rsidRPr="00EE60C7">
        <w:rPr>
          <w:rFonts w:ascii="Times New Roman" w:hAnsi="Times New Roman"/>
          <w:sz w:val="20"/>
          <w:szCs w:val="20"/>
          <w:lang w:val="en-US"/>
        </w:rPr>
        <w:t>In 2016, the highest material and social deprivation rate, applying to about half of the population, was registered in Romania (50%) and Bulgaria (48%), followed by countries where 1 in 3 persons was affected: Greece (36%), Hungary (32%) and Lithuania (29%).</w:t>
      </w:r>
    </w:p>
    <w:p w:rsidR="00F26D51" w:rsidRPr="00EE60C7" w:rsidRDefault="00F26D51" w:rsidP="00F26D51">
      <w:pPr>
        <w:shd w:val="clear" w:color="auto" w:fill="FFFFFF"/>
        <w:spacing w:after="150" w:line="240" w:lineRule="auto"/>
        <w:jc w:val="both"/>
        <w:rPr>
          <w:rFonts w:ascii="Times New Roman" w:hAnsi="Times New Roman"/>
          <w:sz w:val="20"/>
          <w:szCs w:val="20"/>
          <w:lang w:val="en-US"/>
        </w:rPr>
      </w:pPr>
      <w:r w:rsidRPr="00EE60C7">
        <w:rPr>
          <w:rFonts w:ascii="Times New Roman" w:hAnsi="Times New Roman"/>
          <w:sz w:val="20"/>
          <w:szCs w:val="20"/>
          <w:lang w:val="en-US"/>
        </w:rPr>
        <w:t>In contrast, the Nordic Member States and Luxembourg reported the lowest shares of material and social deprivation: 3% in Sweden, 4% in Finland, 5% in Luxembourg and 6% in Denmark.</w:t>
      </w:r>
    </w:p>
    <w:p w:rsidR="00F26D51" w:rsidRPr="00EE60C7" w:rsidRDefault="00F26D51" w:rsidP="00F26D51">
      <w:pPr>
        <w:shd w:val="clear" w:color="auto" w:fill="FFFFFF"/>
        <w:spacing w:after="150" w:line="240" w:lineRule="auto"/>
        <w:jc w:val="both"/>
        <w:rPr>
          <w:rFonts w:ascii="Times New Roman" w:hAnsi="Times New Roman"/>
          <w:sz w:val="24"/>
          <w:szCs w:val="24"/>
          <w:lang w:val="en-US"/>
        </w:rPr>
      </w:pPr>
      <w:r w:rsidRPr="00EE60C7">
        <w:rPr>
          <w:rFonts w:ascii="Times New Roman" w:hAnsi="Times New Roman"/>
          <w:sz w:val="24"/>
          <w:szCs w:val="24"/>
          <w:lang w:val="en-US"/>
        </w:rPr>
        <w:t> </w:t>
      </w:r>
    </w:p>
    <w:p w:rsidR="00F26D51" w:rsidRPr="00EE60C7" w:rsidRDefault="00F26D51" w:rsidP="00F26D51">
      <w:pPr>
        <w:shd w:val="clear" w:color="auto" w:fill="FFFFFF"/>
        <w:spacing w:after="150" w:line="240" w:lineRule="auto"/>
        <w:jc w:val="both"/>
        <w:rPr>
          <w:rFonts w:ascii="Times New Roman" w:hAnsi="Times New Roman"/>
          <w:sz w:val="24"/>
          <w:szCs w:val="24"/>
        </w:rPr>
      </w:pPr>
      <w:r w:rsidRPr="00EE60C7">
        <w:rPr>
          <w:rFonts w:ascii="Times New Roman" w:hAnsi="Times New Roman"/>
          <w:noProof/>
          <w:sz w:val="24"/>
          <w:szCs w:val="24"/>
          <w:lang w:val="en-GB" w:eastAsia="en-GB"/>
        </w:rPr>
        <w:drawing>
          <wp:inline distT="0" distB="0" distL="0" distR="0">
            <wp:extent cx="5956300" cy="4216400"/>
            <wp:effectExtent l="0" t="0" r="6350" b="0"/>
            <wp:docPr id="63" name="Imagen 45" descr="material and social deprivation in EU member states">
              <a:hlinkClick xmlns:a="http://schemas.openxmlformats.org/drawingml/2006/main" r:id="rId7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terial and social deprivation in EU member states">
                      <a:hlinkClick r:id="rId79" tgtFrame="&quot;_blank&quot;"/>
                    </pic:cNvPr>
                    <pic:cNvPicPr>
                      <a:picLocks noChangeAspect="1" noChangeArrowheads="1"/>
                    </pic:cNvPicPr>
                  </pic:nvPicPr>
                  <pic:blipFill>
                    <a:blip r:embed="rId8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56300" cy="4216400"/>
                    </a:xfrm>
                    <a:prstGeom prst="rect">
                      <a:avLst/>
                    </a:prstGeom>
                    <a:noFill/>
                    <a:ln>
                      <a:noFill/>
                    </a:ln>
                  </pic:spPr>
                </pic:pic>
              </a:graphicData>
            </a:graphic>
          </wp:inline>
        </w:drawing>
      </w:r>
    </w:p>
    <w:p w:rsidR="00F26D51" w:rsidRDefault="00F26D51" w:rsidP="00F26D51">
      <w:pPr>
        <w:shd w:val="clear" w:color="auto" w:fill="FFFFFF"/>
        <w:spacing w:after="150" w:line="240" w:lineRule="auto"/>
        <w:jc w:val="both"/>
        <w:rPr>
          <w:rFonts w:ascii="Times New Roman" w:hAnsi="Times New Roman"/>
          <w:b/>
          <w:bCs/>
          <w:sz w:val="24"/>
          <w:szCs w:val="24"/>
          <w:lang w:val="en-US"/>
        </w:rPr>
      </w:pPr>
    </w:p>
    <w:p w:rsidR="00F26D51" w:rsidRPr="00EE60C7" w:rsidRDefault="00F26D51" w:rsidP="00F26D51">
      <w:pPr>
        <w:shd w:val="clear" w:color="auto" w:fill="FFFFFF"/>
        <w:spacing w:after="150" w:line="240" w:lineRule="auto"/>
        <w:jc w:val="both"/>
        <w:rPr>
          <w:rFonts w:ascii="Times New Roman" w:hAnsi="Times New Roman"/>
          <w:sz w:val="20"/>
          <w:szCs w:val="20"/>
          <w:lang w:val="en-US"/>
        </w:rPr>
      </w:pPr>
      <w:r w:rsidRPr="00EE60C7">
        <w:rPr>
          <w:rFonts w:ascii="Times New Roman" w:hAnsi="Times New Roman"/>
          <w:b/>
          <w:bCs/>
          <w:sz w:val="20"/>
          <w:szCs w:val="20"/>
          <w:lang w:val="en-US"/>
        </w:rPr>
        <w:lastRenderedPageBreak/>
        <w:t>People with low education affected most</w:t>
      </w:r>
    </w:p>
    <w:p w:rsidR="00F26D51" w:rsidRPr="00EE60C7" w:rsidRDefault="00F26D51" w:rsidP="00F26D51">
      <w:pPr>
        <w:shd w:val="clear" w:color="auto" w:fill="FFFFFF"/>
        <w:spacing w:after="150" w:line="240" w:lineRule="auto"/>
        <w:jc w:val="both"/>
        <w:rPr>
          <w:rFonts w:ascii="Times New Roman" w:hAnsi="Times New Roman"/>
          <w:sz w:val="20"/>
          <w:szCs w:val="20"/>
          <w:lang w:val="en-US"/>
        </w:rPr>
      </w:pPr>
      <w:r w:rsidRPr="00EE60C7">
        <w:rPr>
          <w:rFonts w:ascii="Times New Roman" w:hAnsi="Times New Roman"/>
          <w:sz w:val="20"/>
          <w:szCs w:val="20"/>
          <w:lang w:val="en-US"/>
        </w:rPr>
        <w:t>In all EU Member States, the material and social deprivation rate is higher among people with low (lower secondary or less) education level. 1 in 4 people (25%) with low education level in the EU suffer from the material and social deprivation, while this rate drops to 1 in 7 (14%) for those with upper secondary education and further to 1 in 20 (5%) among people with higher (tertiary) education.</w:t>
      </w:r>
    </w:p>
    <w:p w:rsidR="00F26D51" w:rsidRPr="00EE60C7" w:rsidRDefault="00F26D51" w:rsidP="00F26D51">
      <w:pPr>
        <w:shd w:val="clear" w:color="auto" w:fill="FFFFFF"/>
        <w:spacing w:after="150" w:line="240" w:lineRule="auto"/>
        <w:jc w:val="both"/>
        <w:rPr>
          <w:rFonts w:ascii="Times New Roman" w:hAnsi="Times New Roman"/>
          <w:sz w:val="24"/>
          <w:szCs w:val="24"/>
          <w:lang w:val="en-US"/>
        </w:rPr>
      </w:pPr>
      <w:r w:rsidRPr="00EE60C7">
        <w:rPr>
          <w:rFonts w:ascii="Times New Roman" w:hAnsi="Times New Roman"/>
          <w:sz w:val="24"/>
          <w:szCs w:val="24"/>
          <w:lang w:val="en-US"/>
        </w:rPr>
        <w:t> </w:t>
      </w:r>
    </w:p>
    <w:p w:rsidR="00F26D51" w:rsidRDefault="00F26D51" w:rsidP="00F26D51">
      <w:pPr>
        <w:shd w:val="clear" w:color="auto" w:fill="FFFFFF"/>
        <w:spacing w:after="150" w:line="240" w:lineRule="auto"/>
        <w:jc w:val="both"/>
        <w:rPr>
          <w:rFonts w:ascii="Times New Roman" w:hAnsi="Times New Roman"/>
          <w:sz w:val="24"/>
          <w:szCs w:val="24"/>
        </w:rPr>
      </w:pPr>
      <w:r w:rsidRPr="00EE60C7">
        <w:rPr>
          <w:rFonts w:ascii="Times New Roman" w:hAnsi="Times New Roman"/>
          <w:noProof/>
          <w:sz w:val="24"/>
          <w:szCs w:val="24"/>
          <w:lang w:val="en-GB" w:eastAsia="en-GB"/>
        </w:rPr>
        <w:drawing>
          <wp:inline distT="0" distB="0" distL="0" distR="0">
            <wp:extent cx="4578350" cy="2324100"/>
            <wp:effectExtent l="0" t="0" r="0" b="0"/>
            <wp:docPr id="64" name="Imagen 46" descr="material and social deprivation by education level in the EU">
              <a:hlinkClick xmlns:a="http://schemas.openxmlformats.org/drawingml/2006/main" r:id="rId8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terial and social deprivation by education level in the EU">
                      <a:hlinkClick r:id="rId81" tgtFrame="&quot;_blank&quot;"/>
                    </pic:cNvPr>
                    <pic:cNvPicPr>
                      <a:picLocks noChangeAspect="1" noChangeArrowheads="1"/>
                    </pic:cNvPicPr>
                  </pic:nvPicPr>
                  <pic:blipFill>
                    <a:blip r:embed="rId8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78350" cy="2324100"/>
                    </a:xfrm>
                    <a:prstGeom prst="rect">
                      <a:avLst/>
                    </a:prstGeom>
                    <a:noFill/>
                    <a:ln>
                      <a:noFill/>
                    </a:ln>
                  </pic:spPr>
                </pic:pic>
              </a:graphicData>
            </a:graphic>
          </wp:inline>
        </w:drawing>
      </w:r>
    </w:p>
    <w:p w:rsidR="00F26D51" w:rsidRPr="0083113C" w:rsidRDefault="00F26D51" w:rsidP="00F26D51">
      <w:pPr>
        <w:shd w:val="clear" w:color="auto" w:fill="FFFFFF"/>
        <w:spacing w:after="150" w:line="240" w:lineRule="auto"/>
        <w:jc w:val="both"/>
        <w:rPr>
          <w:rFonts w:ascii="Times New Roman" w:hAnsi="Times New Roman"/>
          <w:b/>
          <w:sz w:val="24"/>
          <w:szCs w:val="24"/>
          <w:lang w:val="en-US"/>
        </w:rPr>
      </w:pPr>
      <w:r w:rsidRPr="0083113C">
        <w:rPr>
          <w:rFonts w:ascii="Times New Roman" w:hAnsi="Times New Roman"/>
          <w:b/>
          <w:sz w:val="24"/>
          <w:szCs w:val="24"/>
          <w:lang w:val="en-US"/>
        </w:rPr>
        <w:t>Social inclusion statistics</w:t>
      </w:r>
    </w:p>
    <w:p w:rsidR="00F26D51" w:rsidRPr="0017058E" w:rsidRDefault="00F26D51" w:rsidP="00F26D51">
      <w:pPr>
        <w:shd w:val="clear" w:color="auto" w:fill="FFFFFF"/>
        <w:spacing w:after="150" w:line="240" w:lineRule="auto"/>
        <w:jc w:val="both"/>
        <w:rPr>
          <w:rFonts w:ascii="Times New Roman" w:hAnsi="Times New Roman"/>
          <w:sz w:val="24"/>
          <w:szCs w:val="24"/>
          <w:lang w:val="en-US"/>
        </w:rPr>
      </w:pPr>
      <w:r w:rsidRPr="0017058E">
        <w:rPr>
          <w:rFonts w:ascii="Times New Roman" w:hAnsi="Times New Roman"/>
          <w:sz w:val="24"/>
          <w:szCs w:val="24"/>
          <w:lang w:val="en-US"/>
        </w:rPr>
        <w:t xml:space="preserve">Data extracted in February 2017. Most recent data: Further </w:t>
      </w:r>
      <w:proofErr w:type="spellStart"/>
      <w:r w:rsidRPr="0017058E">
        <w:rPr>
          <w:rFonts w:ascii="Times New Roman" w:hAnsi="Times New Roman"/>
          <w:sz w:val="24"/>
          <w:szCs w:val="24"/>
          <w:lang w:val="en-US"/>
        </w:rPr>
        <w:t>Eurostat</w:t>
      </w:r>
      <w:proofErr w:type="spellEnd"/>
      <w:r w:rsidRPr="0017058E">
        <w:rPr>
          <w:rFonts w:ascii="Times New Roman" w:hAnsi="Times New Roman"/>
          <w:sz w:val="24"/>
          <w:szCs w:val="24"/>
          <w:lang w:val="en-US"/>
        </w:rPr>
        <w:t xml:space="preserve"> information, Main tables and Database. This article will be archived in June 2018. Thereafter see the article People at risk of poverty or social exclusion.</w:t>
      </w:r>
    </w:p>
    <w:p w:rsidR="00F26D51" w:rsidRPr="0017058E" w:rsidRDefault="00F26D51" w:rsidP="00F26D51">
      <w:pPr>
        <w:shd w:val="clear" w:color="auto" w:fill="FFFFFF"/>
        <w:spacing w:after="150" w:line="240" w:lineRule="auto"/>
        <w:jc w:val="both"/>
        <w:rPr>
          <w:rFonts w:ascii="Times New Roman" w:hAnsi="Times New Roman"/>
          <w:sz w:val="24"/>
          <w:szCs w:val="24"/>
          <w:lang w:val="en-US"/>
        </w:rPr>
      </w:pPr>
      <w:r w:rsidRPr="0017058E">
        <w:rPr>
          <w:rFonts w:ascii="Times New Roman" w:hAnsi="Times New Roman"/>
          <w:sz w:val="24"/>
          <w:szCs w:val="24"/>
          <w:lang w:val="en-US"/>
        </w:rPr>
        <w:t>Social inclusion has long been a key part of the European Union‘s (EU’s) policies. The overriding goal of EU policy in this area is to reduce substantially the number of people at-risk-of-poverty or social exclusion, thereby creating a more inclusive society.</w:t>
      </w:r>
    </w:p>
    <w:p w:rsidR="00F26D51" w:rsidRPr="00EE60C7" w:rsidRDefault="00F26D51" w:rsidP="00F26D51">
      <w:pPr>
        <w:shd w:val="clear" w:color="auto" w:fill="FFFFFF"/>
        <w:spacing w:after="150" w:line="240" w:lineRule="auto"/>
        <w:jc w:val="both"/>
        <w:rPr>
          <w:rFonts w:ascii="Times New Roman" w:hAnsi="Times New Roman"/>
          <w:sz w:val="24"/>
          <w:szCs w:val="24"/>
          <w:lang w:val="en-US"/>
        </w:rPr>
      </w:pPr>
      <w:r w:rsidRPr="0017058E">
        <w:rPr>
          <w:rFonts w:ascii="Times New Roman" w:hAnsi="Times New Roman"/>
          <w:sz w:val="24"/>
          <w:szCs w:val="24"/>
          <w:lang w:val="en-US"/>
        </w:rPr>
        <w:t xml:space="preserve">However, as multi-dimensional concepts, poverty and social exclusion cannot easily be measured through statistics. As a result, both monetary and non-monetary indicators have been developed, such as the at-risk-of-poverty rate, the at-risk-of-poverty threshold, the severe material deprivation rate and the share of people living in households with very low work intensity. There is a range of other topics that are equally relevant when </w:t>
      </w:r>
      <w:proofErr w:type="spellStart"/>
      <w:r w:rsidRPr="0017058E">
        <w:rPr>
          <w:rFonts w:ascii="Times New Roman" w:hAnsi="Times New Roman"/>
          <w:sz w:val="24"/>
          <w:szCs w:val="24"/>
          <w:lang w:val="en-US"/>
        </w:rPr>
        <w:t>analysing</w:t>
      </w:r>
      <w:proofErr w:type="spellEnd"/>
      <w:r w:rsidRPr="0017058E">
        <w:rPr>
          <w:rFonts w:ascii="Times New Roman" w:hAnsi="Times New Roman"/>
          <w:sz w:val="24"/>
          <w:szCs w:val="24"/>
          <w:lang w:val="en-US"/>
        </w:rPr>
        <w:t xml:space="preserve"> social inclusion, for example: access to education and training, health, or housing, but which are not addressed in this article.</w:t>
      </w:r>
    </w:p>
    <w:p w:rsidR="00F26D51" w:rsidRPr="0017058E" w:rsidRDefault="00F26D51" w:rsidP="00F26D51">
      <w:pPr>
        <w:spacing w:line="240" w:lineRule="auto"/>
        <w:jc w:val="both"/>
        <w:rPr>
          <w:rFonts w:ascii="Times New Roman" w:hAnsi="Times New Roman"/>
          <w:sz w:val="24"/>
          <w:szCs w:val="24"/>
          <w:lang w:val="en-US"/>
        </w:rPr>
      </w:pPr>
      <w:r>
        <w:rPr>
          <w:rFonts w:ascii="Times New Roman" w:hAnsi="Times New Roman"/>
          <w:sz w:val="24"/>
          <w:szCs w:val="24"/>
          <w:lang w:val="en-US"/>
        </w:rPr>
        <w:t>The situation in 2015</w:t>
      </w:r>
    </w:p>
    <w:p w:rsidR="00F26D51" w:rsidRPr="0017058E" w:rsidRDefault="00F26D51" w:rsidP="00F26D51">
      <w:pPr>
        <w:spacing w:line="240" w:lineRule="auto"/>
        <w:jc w:val="both"/>
        <w:rPr>
          <w:rFonts w:ascii="Times New Roman" w:hAnsi="Times New Roman"/>
          <w:sz w:val="24"/>
          <w:szCs w:val="24"/>
          <w:lang w:val="en-US"/>
        </w:rPr>
      </w:pPr>
      <w:r>
        <w:rPr>
          <w:rFonts w:ascii="Times New Roman" w:hAnsi="Times New Roman"/>
          <w:sz w:val="24"/>
          <w:szCs w:val="24"/>
          <w:lang w:val="en-US"/>
        </w:rPr>
        <w:t>In 2015, there were 118</w:t>
      </w:r>
      <w:proofErr w:type="gramStart"/>
      <w:r>
        <w:rPr>
          <w:rFonts w:ascii="Times New Roman" w:hAnsi="Times New Roman"/>
          <w:sz w:val="24"/>
          <w:szCs w:val="24"/>
          <w:lang w:val="en-US"/>
        </w:rPr>
        <w:t>,</w:t>
      </w:r>
      <w:r w:rsidRPr="0017058E">
        <w:rPr>
          <w:rFonts w:ascii="Times New Roman" w:hAnsi="Times New Roman"/>
          <w:sz w:val="24"/>
          <w:szCs w:val="24"/>
          <w:lang w:val="en-US"/>
        </w:rPr>
        <w:t>8</w:t>
      </w:r>
      <w:proofErr w:type="gramEnd"/>
      <w:r w:rsidRPr="0017058E">
        <w:rPr>
          <w:rFonts w:ascii="Times New Roman" w:hAnsi="Times New Roman"/>
          <w:sz w:val="24"/>
          <w:szCs w:val="24"/>
          <w:lang w:val="en-US"/>
        </w:rPr>
        <w:t xml:space="preserve"> million people</w:t>
      </w:r>
      <w:r>
        <w:rPr>
          <w:rFonts w:ascii="Times New Roman" w:hAnsi="Times New Roman"/>
          <w:sz w:val="24"/>
          <w:szCs w:val="24"/>
          <w:lang w:val="en-US"/>
        </w:rPr>
        <w:t xml:space="preserve"> in the EU-28, equivalent to 23,</w:t>
      </w:r>
      <w:r w:rsidRPr="0017058E">
        <w:rPr>
          <w:rFonts w:ascii="Times New Roman" w:hAnsi="Times New Roman"/>
          <w:sz w:val="24"/>
          <w:szCs w:val="24"/>
          <w:lang w:val="en-US"/>
        </w:rPr>
        <w:t>7 % of the entire population, who lived in households facing poverty or social exclusion (</w:t>
      </w:r>
      <w:r w:rsidRPr="0017058E">
        <w:rPr>
          <w:rFonts w:ascii="Times New Roman" w:hAnsi="Times New Roman"/>
          <w:color w:val="FF0000"/>
          <w:sz w:val="24"/>
          <w:szCs w:val="24"/>
          <w:lang w:val="en-US"/>
        </w:rPr>
        <w:t>see Table 1</w:t>
      </w:r>
      <w:r w:rsidRPr="0017058E">
        <w:rPr>
          <w:rFonts w:ascii="Times New Roman" w:hAnsi="Times New Roman"/>
          <w:sz w:val="24"/>
          <w:szCs w:val="24"/>
          <w:lang w:val="en-US"/>
        </w:rPr>
        <w:t>). Compared with 2014, the number of people at-risk-of-poverty or social exclu</w:t>
      </w:r>
      <w:r>
        <w:rPr>
          <w:rFonts w:ascii="Times New Roman" w:hAnsi="Times New Roman"/>
          <w:sz w:val="24"/>
          <w:szCs w:val="24"/>
          <w:lang w:val="en-US"/>
        </w:rPr>
        <w:t>sion in 2015 had decreased by 3</w:t>
      </w:r>
      <w:proofErr w:type="gramStart"/>
      <w:r>
        <w:rPr>
          <w:rFonts w:ascii="Times New Roman" w:hAnsi="Times New Roman"/>
          <w:sz w:val="24"/>
          <w:szCs w:val="24"/>
          <w:lang w:val="en-US"/>
        </w:rPr>
        <w:t>,1</w:t>
      </w:r>
      <w:proofErr w:type="gramEnd"/>
      <w:r>
        <w:rPr>
          <w:rFonts w:ascii="Times New Roman" w:hAnsi="Times New Roman"/>
          <w:sz w:val="24"/>
          <w:szCs w:val="24"/>
          <w:lang w:val="en-US"/>
        </w:rPr>
        <w:t xml:space="preserve"> million, equivalent to a 0,</w:t>
      </w:r>
      <w:r w:rsidRPr="0017058E">
        <w:rPr>
          <w:rFonts w:ascii="Times New Roman" w:hAnsi="Times New Roman"/>
          <w:sz w:val="24"/>
          <w:szCs w:val="24"/>
          <w:lang w:val="en-US"/>
        </w:rPr>
        <w:t>7 percentage point decrease in the share of the total population. As such, the share of the EU-28 population that was at-risk-of-poverty or social exclusion fell to a level that ha</w:t>
      </w:r>
      <w:r>
        <w:rPr>
          <w:rFonts w:ascii="Times New Roman" w:hAnsi="Times New Roman"/>
          <w:sz w:val="24"/>
          <w:szCs w:val="24"/>
          <w:lang w:val="en-US"/>
        </w:rPr>
        <w:t>d not been recorded since 2010.</w:t>
      </w:r>
    </w:p>
    <w:p w:rsidR="00F26D51" w:rsidRPr="0017058E" w:rsidRDefault="00F26D51" w:rsidP="00F26D51">
      <w:pPr>
        <w:spacing w:line="240" w:lineRule="auto"/>
        <w:jc w:val="both"/>
        <w:rPr>
          <w:rFonts w:ascii="Times New Roman" w:hAnsi="Times New Roman"/>
          <w:sz w:val="24"/>
          <w:szCs w:val="24"/>
          <w:lang w:val="en-US"/>
        </w:rPr>
      </w:pPr>
      <w:r>
        <w:rPr>
          <w:rFonts w:ascii="Times New Roman" w:hAnsi="Times New Roman"/>
          <w:sz w:val="24"/>
          <w:szCs w:val="24"/>
          <w:lang w:val="en-US"/>
        </w:rPr>
        <w:t>The results for the EU-28 -</w:t>
      </w:r>
      <w:r w:rsidRPr="0017058E">
        <w:rPr>
          <w:rFonts w:ascii="Times New Roman" w:hAnsi="Times New Roman"/>
          <w:sz w:val="24"/>
          <w:szCs w:val="24"/>
          <w:lang w:val="en-US"/>
        </w:rPr>
        <w:t>calculated as a weighted av</w:t>
      </w:r>
      <w:r>
        <w:rPr>
          <w:rFonts w:ascii="Times New Roman" w:hAnsi="Times New Roman"/>
          <w:sz w:val="24"/>
          <w:szCs w:val="24"/>
          <w:lang w:val="en-US"/>
        </w:rPr>
        <w:t xml:space="preserve">erage of the national results- </w:t>
      </w:r>
      <w:r w:rsidRPr="0017058E">
        <w:rPr>
          <w:rFonts w:ascii="Times New Roman" w:hAnsi="Times New Roman"/>
          <w:sz w:val="24"/>
          <w:szCs w:val="24"/>
          <w:lang w:val="en-US"/>
        </w:rPr>
        <w:t>conceal considerable variations between EU Member States. In Bul</w:t>
      </w:r>
      <w:r>
        <w:rPr>
          <w:rFonts w:ascii="Times New Roman" w:hAnsi="Times New Roman"/>
          <w:sz w:val="24"/>
          <w:szCs w:val="24"/>
          <w:lang w:val="en-US"/>
        </w:rPr>
        <w:t>garia, just over two fifths (41</w:t>
      </w:r>
      <w:proofErr w:type="gramStart"/>
      <w:r>
        <w:rPr>
          <w:rFonts w:ascii="Times New Roman" w:hAnsi="Times New Roman"/>
          <w:sz w:val="24"/>
          <w:szCs w:val="24"/>
          <w:lang w:val="en-US"/>
        </w:rPr>
        <w:t>,</w:t>
      </w:r>
      <w:r w:rsidRPr="0017058E">
        <w:rPr>
          <w:rFonts w:ascii="Times New Roman" w:hAnsi="Times New Roman"/>
          <w:sz w:val="24"/>
          <w:szCs w:val="24"/>
          <w:lang w:val="en-US"/>
        </w:rPr>
        <w:t>3</w:t>
      </w:r>
      <w:proofErr w:type="gramEnd"/>
      <w:r w:rsidRPr="0017058E">
        <w:rPr>
          <w:rFonts w:ascii="Times New Roman" w:hAnsi="Times New Roman"/>
          <w:sz w:val="24"/>
          <w:szCs w:val="24"/>
          <w:lang w:val="en-US"/>
        </w:rPr>
        <w:t xml:space="preserve"> %) of the population was considered to be at-risk-of-poverty or social exclusio</w:t>
      </w:r>
      <w:r>
        <w:rPr>
          <w:rFonts w:ascii="Times New Roman" w:hAnsi="Times New Roman"/>
          <w:sz w:val="24"/>
          <w:szCs w:val="24"/>
          <w:lang w:val="en-US"/>
        </w:rPr>
        <w:t>n in 2015, while in Romania (37,4 %) and Greece (35,</w:t>
      </w:r>
      <w:r w:rsidRPr="0017058E">
        <w:rPr>
          <w:rFonts w:ascii="Times New Roman" w:hAnsi="Times New Roman"/>
          <w:sz w:val="24"/>
          <w:szCs w:val="24"/>
          <w:lang w:val="en-US"/>
        </w:rPr>
        <w:t xml:space="preserve">7 %) the proportion was more than one third of the population. The latest data show that over a quarter of the population was also considered to </w:t>
      </w:r>
      <w:r w:rsidRPr="0017058E">
        <w:rPr>
          <w:rFonts w:ascii="Times New Roman" w:hAnsi="Times New Roman"/>
          <w:sz w:val="24"/>
          <w:szCs w:val="24"/>
          <w:lang w:val="en-US"/>
        </w:rPr>
        <w:lastRenderedPageBreak/>
        <w:t>be at-risk-of-poverty or social exclusion in nine other EU Member States: Latvia, Lithuania, Croatia, Cyprus, Italy, Spain, Hungary, Portugal and Ireland. Among the non-member countri</w:t>
      </w:r>
      <w:r>
        <w:rPr>
          <w:rFonts w:ascii="Times New Roman" w:hAnsi="Times New Roman"/>
          <w:sz w:val="24"/>
          <w:szCs w:val="24"/>
          <w:lang w:val="en-US"/>
        </w:rPr>
        <w:t>es shown in Table 1, Turkey (51,</w:t>
      </w:r>
      <w:r w:rsidRPr="0017058E">
        <w:rPr>
          <w:rFonts w:ascii="Times New Roman" w:hAnsi="Times New Roman"/>
          <w:sz w:val="24"/>
          <w:szCs w:val="24"/>
          <w:lang w:val="en-US"/>
        </w:rPr>
        <w:t>2 %, 2013 data) and the former Yug</w:t>
      </w:r>
      <w:r>
        <w:rPr>
          <w:rFonts w:ascii="Times New Roman" w:hAnsi="Times New Roman"/>
          <w:sz w:val="24"/>
          <w:szCs w:val="24"/>
          <w:lang w:val="en-US"/>
        </w:rPr>
        <w:t>oslav Republic of Macedonia (41,</w:t>
      </w:r>
      <w:r w:rsidRPr="0017058E">
        <w:rPr>
          <w:rFonts w:ascii="Times New Roman" w:hAnsi="Times New Roman"/>
          <w:sz w:val="24"/>
          <w:szCs w:val="24"/>
          <w:lang w:val="en-US"/>
        </w:rPr>
        <w:t xml:space="preserve">6 %) reported even higher proportions of their respective populations at-risk-of-poverty or social exclusion, while </w:t>
      </w:r>
      <w:r>
        <w:rPr>
          <w:rFonts w:ascii="Times New Roman" w:hAnsi="Times New Roman"/>
          <w:sz w:val="24"/>
          <w:szCs w:val="24"/>
          <w:lang w:val="en-US"/>
        </w:rPr>
        <w:t>the share in Serbia (41,</w:t>
      </w:r>
      <w:r w:rsidRPr="0017058E">
        <w:rPr>
          <w:rFonts w:ascii="Times New Roman" w:hAnsi="Times New Roman"/>
          <w:sz w:val="24"/>
          <w:szCs w:val="24"/>
          <w:lang w:val="en-US"/>
        </w:rPr>
        <w:t xml:space="preserve">3 %) was the same as the highest proportion </w:t>
      </w:r>
      <w:r>
        <w:rPr>
          <w:rFonts w:ascii="Times New Roman" w:hAnsi="Times New Roman"/>
          <w:sz w:val="24"/>
          <w:szCs w:val="24"/>
          <w:lang w:val="en-US"/>
        </w:rPr>
        <w:t>in any of the EU Member States.</w:t>
      </w:r>
    </w:p>
    <w:p w:rsidR="00F26D51" w:rsidRPr="0017058E" w:rsidRDefault="00F26D51" w:rsidP="00F26D51">
      <w:pPr>
        <w:spacing w:line="240" w:lineRule="auto"/>
        <w:jc w:val="both"/>
        <w:rPr>
          <w:rFonts w:ascii="Times New Roman" w:hAnsi="Times New Roman"/>
          <w:sz w:val="24"/>
          <w:szCs w:val="24"/>
          <w:lang w:val="en-US"/>
        </w:rPr>
      </w:pPr>
      <w:r w:rsidRPr="0017058E">
        <w:rPr>
          <w:rFonts w:ascii="Times New Roman" w:hAnsi="Times New Roman"/>
          <w:sz w:val="24"/>
          <w:szCs w:val="24"/>
          <w:lang w:val="en-US"/>
        </w:rPr>
        <w:t>The EU Member States with the lowest proportions of their population considered to be at-risk-of-poverty or social exclusion in 2015 were the Czech Republi</w:t>
      </w:r>
      <w:r>
        <w:rPr>
          <w:rFonts w:ascii="Times New Roman" w:hAnsi="Times New Roman"/>
          <w:sz w:val="24"/>
          <w:szCs w:val="24"/>
          <w:lang w:val="en-US"/>
        </w:rPr>
        <w:t>c (14,0 %), Sweden (16,0 %), the Netherlands (16,4 %) and Finland (16,8 %); Iceland (13,0 %), Norway (15,0 %) and Switzerland (16,</w:t>
      </w:r>
      <w:r w:rsidRPr="0017058E">
        <w:rPr>
          <w:rFonts w:ascii="Times New Roman" w:hAnsi="Times New Roman"/>
          <w:sz w:val="24"/>
          <w:szCs w:val="24"/>
          <w:lang w:val="en-US"/>
        </w:rPr>
        <w:t>4 %; 2014 data) also reported relatively low shares of their respective populations as being at-risk-of-poverty or social excl</w:t>
      </w:r>
      <w:r>
        <w:rPr>
          <w:rFonts w:ascii="Times New Roman" w:hAnsi="Times New Roman"/>
          <w:sz w:val="24"/>
          <w:szCs w:val="24"/>
          <w:lang w:val="en-US"/>
        </w:rPr>
        <w:t>usion.</w:t>
      </w:r>
    </w:p>
    <w:p w:rsidR="00F26D51" w:rsidRPr="0017058E" w:rsidRDefault="00F26D51" w:rsidP="00F26D51">
      <w:pPr>
        <w:spacing w:line="240" w:lineRule="auto"/>
        <w:jc w:val="both"/>
        <w:rPr>
          <w:rFonts w:ascii="Times New Roman" w:hAnsi="Times New Roman"/>
          <w:sz w:val="24"/>
          <w:szCs w:val="24"/>
          <w:lang w:val="en-US"/>
        </w:rPr>
      </w:pPr>
      <w:r>
        <w:rPr>
          <w:rFonts w:ascii="Times New Roman" w:hAnsi="Times New Roman"/>
          <w:sz w:val="24"/>
          <w:szCs w:val="24"/>
          <w:lang w:val="en-US"/>
        </w:rPr>
        <w:t>In 2015, there were 17,</w:t>
      </w:r>
      <w:r w:rsidRPr="0017058E">
        <w:rPr>
          <w:rFonts w:ascii="Times New Roman" w:hAnsi="Times New Roman"/>
          <w:sz w:val="24"/>
          <w:szCs w:val="24"/>
          <w:lang w:val="en-US"/>
        </w:rPr>
        <w:t>5 million persons at-risk-of-poverty o</w:t>
      </w:r>
      <w:r>
        <w:rPr>
          <w:rFonts w:ascii="Times New Roman" w:hAnsi="Times New Roman"/>
          <w:sz w:val="24"/>
          <w:szCs w:val="24"/>
          <w:lang w:val="en-US"/>
        </w:rPr>
        <w:t>r social exclusion in Italy, 16,1 million in Germany, 15,</w:t>
      </w:r>
      <w:r w:rsidRPr="0017058E">
        <w:rPr>
          <w:rFonts w:ascii="Times New Roman" w:hAnsi="Times New Roman"/>
          <w:sz w:val="24"/>
          <w:szCs w:val="24"/>
          <w:lang w:val="en-US"/>
        </w:rPr>
        <w:t>0 mi</w:t>
      </w:r>
      <w:r>
        <w:rPr>
          <w:rFonts w:ascii="Times New Roman" w:hAnsi="Times New Roman"/>
          <w:sz w:val="24"/>
          <w:szCs w:val="24"/>
          <w:lang w:val="en-US"/>
        </w:rPr>
        <w:t>llion in the United Kingdom, 13,2 million in Spain, 11,0 million in France, 8,8 million in Poland and 7,</w:t>
      </w:r>
      <w:r w:rsidRPr="0017058E">
        <w:rPr>
          <w:rFonts w:ascii="Times New Roman" w:hAnsi="Times New Roman"/>
          <w:sz w:val="24"/>
          <w:szCs w:val="24"/>
          <w:lang w:val="en-US"/>
        </w:rPr>
        <w:t>4 million in Romania; these were the seven highest levels among the EU Member States and together they accounte</w:t>
      </w:r>
      <w:r>
        <w:rPr>
          <w:rFonts w:ascii="Times New Roman" w:hAnsi="Times New Roman"/>
          <w:sz w:val="24"/>
          <w:szCs w:val="24"/>
          <w:lang w:val="en-US"/>
        </w:rPr>
        <w:t>d for nearly three quarters (74,</w:t>
      </w:r>
      <w:r w:rsidRPr="0017058E">
        <w:rPr>
          <w:rFonts w:ascii="Times New Roman" w:hAnsi="Times New Roman"/>
          <w:sz w:val="24"/>
          <w:szCs w:val="24"/>
          <w:lang w:val="en-US"/>
        </w:rPr>
        <w:t xml:space="preserve">9 %) of the EU-28 total. In each of the remaining Member States, the number of persons at-risk-of-poverty or social exclusion was less </w:t>
      </w:r>
      <w:r>
        <w:rPr>
          <w:rFonts w:ascii="Times New Roman" w:hAnsi="Times New Roman"/>
          <w:sz w:val="24"/>
          <w:szCs w:val="24"/>
          <w:lang w:val="en-US"/>
        </w:rPr>
        <w:t>than 4</w:t>
      </w:r>
      <w:proofErr w:type="gramStart"/>
      <w:r>
        <w:rPr>
          <w:rFonts w:ascii="Times New Roman" w:hAnsi="Times New Roman"/>
          <w:sz w:val="24"/>
          <w:szCs w:val="24"/>
          <w:lang w:val="en-US"/>
        </w:rPr>
        <w:t>,0</w:t>
      </w:r>
      <w:proofErr w:type="gramEnd"/>
      <w:r>
        <w:rPr>
          <w:rFonts w:ascii="Times New Roman" w:hAnsi="Times New Roman"/>
          <w:sz w:val="24"/>
          <w:szCs w:val="24"/>
          <w:lang w:val="en-US"/>
        </w:rPr>
        <w:t xml:space="preserve"> million.</w:t>
      </w:r>
    </w:p>
    <w:p w:rsidR="00F26D51" w:rsidRPr="0017058E" w:rsidRDefault="00F26D51" w:rsidP="00F26D51">
      <w:pPr>
        <w:spacing w:line="240" w:lineRule="auto"/>
        <w:jc w:val="both"/>
        <w:rPr>
          <w:rFonts w:ascii="Times New Roman" w:hAnsi="Times New Roman"/>
          <w:sz w:val="24"/>
          <w:szCs w:val="24"/>
          <w:lang w:val="en-US"/>
        </w:rPr>
      </w:pPr>
      <w:r w:rsidRPr="0017058E">
        <w:rPr>
          <w:rFonts w:ascii="Times New Roman" w:hAnsi="Times New Roman"/>
          <w:sz w:val="24"/>
          <w:szCs w:val="24"/>
          <w:lang w:val="en-US"/>
        </w:rPr>
        <w:t>Developments between 2014 and 2015 show that the proportion of the population at-risk-of-poverty or social exclusion fell in a large majority of the EU Member Stat</w:t>
      </w:r>
      <w:r>
        <w:rPr>
          <w:rFonts w:ascii="Times New Roman" w:hAnsi="Times New Roman"/>
          <w:sz w:val="24"/>
          <w:szCs w:val="24"/>
          <w:lang w:val="en-US"/>
        </w:rPr>
        <w:t>es, most notably in Hungary (-3,</w:t>
      </w:r>
      <w:r w:rsidRPr="0017058E">
        <w:rPr>
          <w:rFonts w:ascii="Times New Roman" w:hAnsi="Times New Roman"/>
          <w:sz w:val="24"/>
          <w:szCs w:val="24"/>
          <w:lang w:val="en-US"/>
        </w:rPr>
        <w:t>6 per</w:t>
      </w:r>
      <w:r>
        <w:rPr>
          <w:rFonts w:ascii="Times New Roman" w:hAnsi="Times New Roman"/>
          <w:sz w:val="24"/>
          <w:szCs w:val="24"/>
          <w:lang w:val="en-US"/>
        </w:rPr>
        <w:t>centage points) and Romania (-2,</w:t>
      </w:r>
      <w:r w:rsidRPr="0017058E">
        <w:rPr>
          <w:rFonts w:ascii="Times New Roman" w:hAnsi="Times New Roman"/>
          <w:sz w:val="24"/>
          <w:szCs w:val="24"/>
          <w:lang w:val="en-US"/>
        </w:rPr>
        <w:t>9 percentage poin</w:t>
      </w:r>
      <w:r>
        <w:rPr>
          <w:rFonts w:ascii="Times New Roman" w:hAnsi="Times New Roman"/>
          <w:sz w:val="24"/>
          <w:szCs w:val="24"/>
          <w:lang w:val="en-US"/>
        </w:rPr>
        <w:t>ts). One of the Member States –Slovakia-</w:t>
      </w:r>
      <w:r w:rsidRPr="0017058E">
        <w:rPr>
          <w:rFonts w:ascii="Times New Roman" w:hAnsi="Times New Roman"/>
          <w:sz w:val="24"/>
          <w:szCs w:val="24"/>
          <w:lang w:val="en-US"/>
        </w:rPr>
        <w:t xml:space="preserve"> reported no change in the share of its population that was at-risk-of-poverty or social exclusion. There were four Member States which reported an increase in their share of </w:t>
      </w:r>
      <w:proofErr w:type="gramStart"/>
      <w:r w:rsidRPr="0017058E">
        <w:rPr>
          <w:rFonts w:ascii="Times New Roman" w:hAnsi="Times New Roman"/>
          <w:sz w:val="24"/>
          <w:szCs w:val="24"/>
          <w:lang w:val="en-US"/>
        </w:rPr>
        <w:t>persons</w:t>
      </w:r>
      <w:proofErr w:type="gramEnd"/>
      <w:r w:rsidRPr="0017058E">
        <w:rPr>
          <w:rFonts w:ascii="Times New Roman" w:hAnsi="Times New Roman"/>
          <w:sz w:val="24"/>
          <w:szCs w:val="24"/>
          <w:lang w:val="en-US"/>
        </w:rPr>
        <w:t xml:space="preserve"> at-risk-of-poverty or social exclusion between 2014 and 2015. The three largest increase</w:t>
      </w:r>
      <w:r>
        <w:rPr>
          <w:rFonts w:ascii="Times New Roman" w:hAnsi="Times New Roman"/>
          <w:sz w:val="24"/>
          <w:szCs w:val="24"/>
          <w:lang w:val="en-US"/>
        </w:rPr>
        <w:t>s were recorded in Lithuania (2</w:t>
      </w:r>
      <w:proofErr w:type="gramStart"/>
      <w:r>
        <w:rPr>
          <w:rFonts w:ascii="Times New Roman" w:hAnsi="Times New Roman"/>
          <w:sz w:val="24"/>
          <w:szCs w:val="24"/>
          <w:lang w:val="en-US"/>
        </w:rPr>
        <w:t>,0</w:t>
      </w:r>
      <w:proofErr w:type="gramEnd"/>
      <w:r>
        <w:rPr>
          <w:rFonts w:ascii="Times New Roman" w:hAnsi="Times New Roman"/>
          <w:sz w:val="24"/>
          <w:szCs w:val="24"/>
          <w:lang w:val="en-US"/>
        </w:rPr>
        <w:t xml:space="preserve"> percentage points), Cyprus (1,</w:t>
      </w:r>
      <w:r w:rsidRPr="0017058E">
        <w:rPr>
          <w:rFonts w:ascii="Times New Roman" w:hAnsi="Times New Roman"/>
          <w:sz w:val="24"/>
          <w:szCs w:val="24"/>
          <w:lang w:val="en-US"/>
        </w:rPr>
        <w:t>5 per</w:t>
      </w:r>
      <w:r>
        <w:rPr>
          <w:rFonts w:ascii="Times New Roman" w:hAnsi="Times New Roman"/>
          <w:sz w:val="24"/>
          <w:szCs w:val="24"/>
          <w:lang w:val="en-US"/>
        </w:rPr>
        <w:t>centage points) and Bulgaria (1,</w:t>
      </w:r>
      <w:r w:rsidRPr="0017058E">
        <w:rPr>
          <w:rFonts w:ascii="Times New Roman" w:hAnsi="Times New Roman"/>
          <w:sz w:val="24"/>
          <w:szCs w:val="24"/>
          <w:lang w:val="en-US"/>
        </w:rPr>
        <w:t>2 percentage points), wi</w:t>
      </w:r>
      <w:r>
        <w:rPr>
          <w:rFonts w:ascii="Times New Roman" w:hAnsi="Times New Roman"/>
          <w:sz w:val="24"/>
          <w:szCs w:val="24"/>
          <w:lang w:val="en-US"/>
        </w:rPr>
        <w:t>th a smaller increase in Italy.</w:t>
      </w:r>
    </w:p>
    <w:p w:rsidR="00F26D51" w:rsidRDefault="00F26D51" w:rsidP="00F26D51">
      <w:pPr>
        <w:spacing w:line="240" w:lineRule="auto"/>
        <w:jc w:val="both"/>
        <w:rPr>
          <w:rFonts w:ascii="Times New Roman" w:hAnsi="Times New Roman"/>
          <w:sz w:val="24"/>
          <w:szCs w:val="24"/>
          <w:lang w:val="en-US"/>
        </w:rPr>
      </w:pPr>
      <w:r w:rsidRPr="0017058E">
        <w:rPr>
          <w:rFonts w:ascii="Times New Roman" w:hAnsi="Times New Roman"/>
          <w:sz w:val="24"/>
          <w:szCs w:val="24"/>
          <w:lang w:val="en-US"/>
        </w:rPr>
        <w:t>In absolute terms, developments between 2014 and 2015 in Italy had the greatest upward impact on the number of persons considered to be at-risk-of-poverty or social exclusion in the EU-28 as a whole, with an increase of 323 thousand. However, this was more than outweighed by larger reductions recorded in five of the EU Member States, as the largest decreases in the number of persons considered to be at-risk-of-poverty or social exclusion were observed in Romania (-608 thousand), Poland (-576 thousand), France (-492 thousand), Germany (-425 thousand) and Hungary (-362 thousand), while the United Kingdom and Spain also recorded decreases in excess of 200 thousand.</w:t>
      </w:r>
    </w:p>
    <w:p w:rsidR="00F26D51" w:rsidRPr="00D16FA4" w:rsidRDefault="00F26D51" w:rsidP="00F26D51">
      <w:pPr>
        <w:spacing w:line="240" w:lineRule="auto"/>
        <w:jc w:val="both"/>
        <w:rPr>
          <w:rFonts w:ascii="Times New Roman" w:hAnsi="Times New Roman"/>
          <w:sz w:val="24"/>
          <w:szCs w:val="24"/>
          <w:lang w:val="en-US"/>
        </w:rPr>
      </w:pPr>
      <w:r>
        <w:rPr>
          <w:rFonts w:ascii="Times New Roman" w:hAnsi="Times New Roman"/>
          <w:sz w:val="24"/>
          <w:szCs w:val="24"/>
          <w:lang w:val="en-US"/>
        </w:rPr>
        <w:t>Medium-term developments</w:t>
      </w:r>
    </w:p>
    <w:p w:rsidR="00F26D51" w:rsidRDefault="00F26D51" w:rsidP="00F26D51">
      <w:pPr>
        <w:spacing w:line="240" w:lineRule="auto"/>
        <w:jc w:val="both"/>
        <w:rPr>
          <w:rFonts w:ascii="Times New Roman" w:hAnsi="Times New Roman"/>
          <w:sz w:val="24"/>
          <w:szCs w:val="24"/>
          <w:lang w:val="en-US"/>
        </w:rPr>
      </w:pPr>
      <w:r w:rsidRPr="00D16FA4">
        <w:rPr>
          <w:rFonts w:ascii="Times New Roman" w:hAnsi="Times New Roman"/>
          <w:sz w:val="24"/>
          <w:szCs w:val="24"/>
          <w:lang w:val="en-US"/>
        </w:rPr>
        <w:t>Looking f</w:t>
      </w:r>
      <w:r>
        <w:rPr>
          <w:rFonts w:ascii="Times New Roman" w:hAnsi="Times New Roman"/>
          <w:sz w:val="24"/>
          <w:szCs w:val="24"/>
          <w:lang w:val="en-US"/>
        </w:rPr>
        <w:t>urther back, at the period 2010-</w:t>
      </w:r>
      <w:r w:rsidRPr="00D16FA4">
        <w:rPr>
          <w:rFonts w:ascii="Times New Roman" w:hAnsi="Times New Roman"/>
          <w:sz w:val="24"/>
          <w:szCs w:val="24"/>
          <w:lang w:val="en-US"/>
        </w:rPr>
        <w:t>2015 (</w:t>
      </w:r>
      <w:r w:rsidRPr="00D16FA4">
        <w:rPr>
          <w:rFonts w:ascii="Times New Roman" w:hAnsi="Times New Roman"/>
          <w:color w:val="FF0000"/>
          <w:sz w:val="24"/>
          <w:szCs w:val="24"/>
          <w:lang w:val="en-US"/>
        </w:rPr>
        <w:t>see Table 1</w:t>
      </w:r>
      <w:r w:rsidRPr="00D16FA4">
        <w:rPr>
          <w:rFonts w:ascii="Times New Roman" w:hAnsi="Times New Roman"/>
          <w:sz w:val="24"/>
          <w:szCs w:val="24"/>
          <w:lang w:val="en-US"/>
        </w:rPr>
        <w:t>), the proportion of the EU-28 population that was at-risk-of-poverty o</w:t>
      </w:r>
      <w:r>
        <w:rPr>
          <w:rFonts w:ascii="Times New Roman" w:hAnsi="Times New Roman"/>
          <w:sz w:val="24"/>
          <w:szCs w:val="24"/>
          <w:lang w:val="en-US"/>
        </w:rPr>
        <w:t>r social exclusion rose from 23,7 % in 2010 to 24,</w:t>
      </w:r>
      <w:r w:rsidRPr="00D16FA4">
        <w:rPr>
          <w:rFonts w:ascii="Times New Roman" w:hAnsi="Times New Roman"/>
          <w:sz w:val="24"/>
          <w:szCs w:val="24"/>
          <w:lang w:val="en-US"/>
        </w:rPr>
        <w:t>7 % in 2012, before falling gradually in 2013 and 2014 a</w:t>
      </w:r>
      <w:r>
        <w:rPr>
          <w:rFonts w:ascii="Times New Roman" w:hAnsi="Times New Roman"/>
          <w:sz w:val="24"/>
          <w:szCs w:val="24"/>
          <w:lang w:val="en-US"/>
        </w:rPr>
        <w:t>nd falling at a faster pace (-0,</w:t>
      </w:r>
      <w:r w:rsidRPr="00D16FA4">
        <w:rPr>
          <w:rFonts w:ascii="Times New Roman" w:hAnsi="Times New Roman"/>
          <w:sz w:val="24"/>
          <w:szCs w:val="24"/>
          <w:lang w:val="en-US"/>
        </w:rPr>
        <w:t>7 percentage points) in 2015 to return to the same proportion as in 2010</w:t>
      </w:r>
      <w:r>
        <w:rPr>
          <w:rFonts w:ascii="Times New Roman" w:hAnsi="Times New Roman"/>
          <w:sz w:val="24"/>
          <w:szCs w:val="24"/>
          <w:lang w:val="en-US"/>
        </w:rPr>
        <w:t>…</w:t>
      </w:r>
    </w:p>
    <w:p w:rsidR="00F26D51" w:rsidRPr="00D16FA4" w:rsidRDefault="00F26D51" w:rsidP="00F26D51">
      <w:pPr>
        <w:spacing w:line="240" w:lineRule="auto"/>
        <w:jc w:val="both"/>
        <w:rPr>
          <w:rFonts w:ascii="Times New Roman" w:hAnsi="Times New Roman"/>
          <w:sz w:val="24"/>
          <w:szCs w:val="24"/>
          <w:lang w:val="en-US"/>
        </w:rPr>
      </w:pPr>
      <w:r w:rsidRPr="00D16FA4">
        <w:rPr>
          <w:rFonts w:ascii="Times New Roman" w:hAnsi="Times New Roman"/>
          <w:sz w:val="24"/>
          <w:szCs w:val="24"/>
          <w:lang w:val="en-US"/>
        </w:rPr>
        <w:t>Analysis by type of risk</w:t>
      </w:r>
    </w:p>
    <w:p w:rsidR="00F26D51" w:rsidRDefault="00F26D51" w:rsidP="00F26D51">
      <w:pPr>
        <w:spacing w:line="240" w:lineRule="auto"/>
        <w:jc w:val="both"/>
        <w:rPr>
          <w:rFonts w:ascii="Times New Roman" w:hAnsi="Times New Roman"/>
          <w:sz w:val="24"/>
          <w:szCs w:val="24"/>
          <w:lang w:val="en-US"/>
        </w:rPr>
      </w:pPr>
      <w:r w:rsidRPr="00D16FA4">
        <w:rPr>
          <w:rFonts w:ascii="Times New Roman" w:hAnsi="Times New Roman"/>
          <w:sz w:val="24"/>
          <w:szCs w:val="24"/>
          <w:lang w:val="en-US"/>
        </w:rPr>
        <w:t>The headline figure for the overall risk of facing poverty or social exclusion is made up of three specific types of risk: being at-risk-of poverty; facing severe material deprivation; and/or living in a household with very low work intensity (</w:t>
      </w:r>
      <w:r w:rsidRPr="00D16FA4">
        <w:rPr>
          <w:rFonts w:ascii="Times New Roman" w:hAnsi="Times New Roman"/>
          <w:color w:val="FF0000"/>
          <w:sz w:val="24"/>
          <w:szCs w:val="24"/>
          <w:lang w:val="en-US"/>
        </w:rPr>
        <w:t>see Figure 1</w:t>
      </w:r>
      <w:r w:rsidRPr="00D16FA4">
        <w:rPr>
          <w:rFonts w:ascii="Times New Roman" w:hAnsi="Times New Roman"/>
          <w:sz w:val="24"/>
          <w:szCs w:val="24"/>
          <w:lang w:val="en-US"/>
        </w:rPr>
        <w:t xml:space="preserve">). People are considered to be at-risk-of-poverty or social exclusion if they face at least one of these risks </w:t>
      </w:r>
      <w:r>
        <w:rPr>
          <w:rFonts w:ascii="Times New Roman" w:hAnsi="Times New Roman"/>
          <w:sz w:val="24"/>
          <w:szCs w:val="24"/>
          <w:lang w:val="en-US"/>
        </w:rPr>
        <w:t>-</w:t>
      </w:r>
      <w:r>
        <w:rPr>
          <w:rFonts w:ascii="Times New Roman" w:hAnsi="Times New Roman"/>
          <w:sz w:val="24"/>
          <w:szCs w:val="24"/>
          <w:lang w:val="en-US"/>
        </w:rPr>
        <w:lastRenderedPageBreak/>
        <w:t>although almost one third (32</w:t>
      </w:r>
      <w:proofErr w:type="gramStart"/>
      <w:r>
        <w:rPr>
          <w:rFonts w:ascii="Times New Roman" w:hAnsi="Times New Roman"/>
          <w:sz w:val="24"/>
          <w:szCs w:val="24"/>
          <w:lang w:val="en-US"/>
        </w:rPr>
        <w:t>,</w:t>
      </w:r>
      <w:r w:rsidRPr="00D16FA4">
        <w:rPr>
          <w:rFonts w:ascii="Times New Roman" w:hAnsi="Times New Roman"/>
          <w:sz w:val="24"/>
          <w:szCs w:val="24"/>
          <w:lang w:val="en-US"/>
        </w:rPr>
        <w:t>4</w:t>
      </w:r>
      <w:proofErr w:type="gramEnd"/>
      <w:r w:rsidRPr="00D16FA4">
        <w:rPr>
          <w:rFonts w:ascii="Times New Roman" w:hAnsi="Times New Roman"/>
          <w:sz w:val="24"/>
          <w:szCs w:val="24"/>
          <w:lang w:val="en-US"/>
        </w:rPr>
        <w:t xml:space="preserve"> %) of those people at-risk-of-poverty or social exclusion within the EU-28 in 2015 faced a combination of two or even all three of these risks</w:t>
      </w:r>
      <w:r>
        <w:rPr>
          <w:rFonts w:ascii="Times New Roman" w:hAnsi="Times New Roman"/>
          <w:sz w:val="24"/>
          <w:szCs w:val="24"/>
          <w:lang w:val="en-US"/>
        </w:rPr>
        <w:t>…</w:t>
      </w:r>
    </w:p>
    <w:p w:rsidR="00F26D51" w:rsidRDefault="00F26D51" w:rsidP="00F26D51">
      <w:pPr>
        <w:spacing w:line="240" w:lineRule="auto"/>
        <w:jc w:val="both"/>
        <w:rPr>
          <w:rFonts w:ascii="Times New Roman" w:hAnsi="Times New Roman"/>
          <w:sz w:val="24"/>
          <w:szCs w:val="24"/>
          <w:lang w:val="en-US"/>
        </w:rPr>
      </w:pPr>
      <w:r w:rsidRPr="00D16FA4">
        <w:rPr>
          <w:rFonts w:ascii="Times New Roman" w:hAnsi="Times New Roman"/>
          <w:color w:val="FF0000"/>
          <w:sz w:val="24"/>
          <w:szCs w:val="24"/>
          <w:lang w:val="en-US"/>
        </w:rPr>
        <w:t>Figure 2</w:t>
      </w:r>
      <w:r w:rsidRPr="00D16FA4">
        <w:rPr>
          <w:rFonts w:ascii="Times New Roman" w:hAnsi="Times New Roman"/>
          <w:sz w:val="24"/>
          <w:szCs w:val="24"/>
          <w:lang w:val="en-US"/>
        </w:rPr>
        <w:t xml:space="preserve"> provides a simplified analysis for each EU Member State regarding the proportion of the population facing t</w:t>
      </w:r>
      <w:r>
        <w:rPr>
          <w:rFonts w:ascii="Times New Roman" w:hAnsi="Times New Roman"/>
          <w:sz w:val="24"/>
          <w:szCs w:val="24"/>
          <w:lang w:val="en-US"/>
        </w:rPr>
        <w:t>he three risks identified above…</w:t>
      </w:r>
    </w:p>
    <w:p w:rsidR="00F26D51" w:rsidRPr="00D16FA4" w:rsidRDefault="00F26D51" w:rsidP="00F26D51">
      <w:pPr>
        <w:spacing w:line="240" w:lineRule="auto"/>
        <w:jc w:val="both"/>
        <w:rPr>
          <w:rFonts w:ascii="Times New Roman" w:hAnsi="Times New Roman"/>
          <w:sz w:val="24"/>
          <w:szCs w:val="24"/>
          <w:lang w:val="en-US"/>
        </w:rPr>
      </w:pPr>
      <w:r w:rsidRPr="00D16FA4">
        <w:rPr>
          <w:rFonts w:ascii="Times New Roman" w:hAnsi="Times New Roman"/>
          <w:sz w:val="24"/>
          <w:szCs w:val="24"/>
          <w:lang w:val="en-US"/>
        </w:rPr>
        <w:t>At-risk-of-poverty</w:t>
      </w:r>
    </w:p>
    <w:p w:rsidR="00F26D51" w:rsidRDefault="00F26D51" w:rsidP="00F26D51">
      <w:pPr>
        <w:spacing w:line="240" w:lineRule="auto"/>
        <w:jc w:val="both"/>
        <w:rPr>
          <w:rFonts w:ascii="Times New Roman" w:hAnsi="Times New Roman"/>
          <w:sz w:val="24"/>
          <w:szCs w:val="24"/>
          <w:lang w:val="en-US"/>
        </w:rPr>
      </w:pPr>
      <w:r>
        <w:rPr>
          <w:rFonts w:ascii="Times New Roman" w:hAnsi="Times New Roman"/>
          <w:sz w:val="24"/>
          <w:szCs w:val="24"/>
          <w:lang w:val="en-US"/>
        </w:rPr>
        <w:t>In 2015, 17,</w:t>
      </w:r>
      <w:r w:rsidRPr="00D16FA4">
        <w:rPr>
          <w:rFonts w:ascii="Times New Roman" w:hAnsi="Times New Roman"/>
          <w:sz w:val="24"/>
          <w:szCs w:val="24"/>
          <w:lang w:val="en-US"/>
        </w:rPr>
        <w:t>3 % of the EU-28 population was assessed to be at-risk-of-poverty (</w:t>
      </w:r>
      <w:r w:rsidRPr="00D16FA4">
        <w:rPr>
          <w:rFonts w:ascii="Times New Roman" w:hAnsi="Times New Roman"/>
          <w:color w:val="FF0000"/>
          <w:sz w:val="24"/>
          <w:szCs w:val="24"/>
          <w:lang w:val="en-US"/>
        </w:rPr>
        <w:t>see Figure 3</w:t>
      </w:r>
      <w:r>
        <w:rPr>
          <w:rFonts w:ascii="Times New Roman" w:hAnsi="Times New Roman"/>
          <w:sz w:val="24"/>
          <w:szCs w:val="24"/>
          <w:lang w:val="en-US"/>
        </w:rPr>
        <w:t>) -</w:t>
      </w:r>
      <w:r w:rsidRPr="00D16FA4">
        <w:rPr>
          <w:rFonts w:ascii="Times New Roman" w:hAnsi="Times New Roman"/>
          <w:sz w:val="24"/>
          <w:szCs w:val="24"/>
          <w:lang w:val="en-US"/>
        </w:rPr>
        <w:t>the monetary dimension of the at-risk-of poverty</w:t>
      </w:r>
      <w:r>
        <w:rPr>
          <w:rFonts w:ascii="Times New Roman" w:hAnsi="Times New Roman"/>
          <w:sz w:val="24"/>
          <w:szCs w:val="24"/>
          <w:lang w:val="en-US"/>
        </w:rPr>
        <w:t xml:space="preserve"> or social exclusion indicator-…</w:t>
      </w:r>
      <w:r w:rsidRPr="00D16FA4">
        <w:rPr>
          <w:rFonts w:ascii="Times New Roman" w:hAnsi="Times New Roman"/>
          <w:color w:val="FF0000"/>
          <w:sz w:val="24"/>
          <w:szCs w:val="24"/>
          <w:lang w:val="en-US"/>
        </w:rPr>
        <w:t>Figure 3</w:t>
      </w:r>
      <w:r w:rsidRPr="00D16FA4">
        <w:rPr>
          <w:rFonts w:ascii="Times New Roman" w:hAnsi="Times New Roman"/>
          <w:sz w:val="24"/>
          <w:szCs w:val="24"/>
          <w:lang w:val="en-US"/>
        </w:rPr>
        <w:t xml:space="preserve"> also presents an analysis of the at-risk-of-poverty threshold, which is defined as 60 % of median </w:t>
      </w:r>
      <w:r>
        <w:rPr>
          <w:rFonts w:ascii="Times New Roman" w:hAnsi="Times New Roman"/>
          <w:sz w:val="24"/>
          <w:szCs w:val="24"/>
          <w:lang w:val="en-US"/>
        </w:rPr>
        <w:t>income in each EU Member State -</w:t>
      </w:r>
      <w:r w:rsidRPr="00D16FA4">
        <w:rPr>
          <w:rFonts w:ascii="Times New Roman" w:hAnsi="Times New Roman"/>
          <w:sz w:val="24"/>
          <w:szCs w:val="24"/>
          <w:lang w:val="en-US"/>
        </w:rPr>
        <w:t xml:space="preserve"> data are adjusted for price</w:t>
      </w:r>
      <w:r>
        <w:rPr>
          <w:rFonts w:ascii="Times New Roman" w:hAnsi="Times New Roman"/>
          <w:sz w:val="24"/>
          <w:szCs w:val="24"/>
          <w:lang w:val="en-US"/>
        </w:rPr>
        <w:t xml:space="preserve"> differences between countries…</w:t>
      </w:r>
    </w:p>
    <w:p w:rsidR="00F26D51" w:rsidRPr="00D16FA4" w:rsidRDefault="00F26D51" w:rsidP="00F26D51">
      <w:pPr>
        <w:spacing w:line="240" w:lineRule="auto"/>
        <w:jc w:val="both"/>
        <w:rPr>
          <w:rFonts w:ascii="Times New Roman" w:hAnsi="Times New Roman"/>
          <w:sz w:val="24"/>
          <w:szCs w:val="24"/>
          <w:lang w:val="en-US"/>
        </w:rPr>
      </w:pPr>
      <w:r w:rsidRPr="00D16FA4">
        <w:rPr>
          <w:rFonts w:ascii="Times New Roman" w:hAnsi="Times New Roman"/>
          <w:sz w:val="24"/>
          <w:szCs w:val="24"/>
          <w:lang w:val="en-US"/>
        </w:rPr>
        <w:t>Material deprivation and severe material deprivation</w:t>
      </w:r>
    </w:p>
    <w:p w:rsidR="00F26D51" w:rsidRPr="00D16FA4" w:rsidRDefault="00F26D51" w:rsidP="00F26D51">
      <w:pPr>
        <w:spacing w:line="240" w:lineRule="auto"/>
        <w:jc w:val="both"/>
        <w:rPr>
          <w:rFonts w:ascii="Times New Roman" w:hAnsi="Times New Roman"/>
          <w:sz w:val="24"/>
          <w:szCs w:val="24"/>
          <w:lang w:val="en-US"/>
        </w:rPr>
      </w:pPr>
      <w:r w:rsidRPr="00D16FA4">
        <w:rPr>
          <w:rFonts w:ascii="Times New Roman" w:hAnsi="Times New Roman"/>
          <w:sz w:val="24"/>
          <w:szCs w:val="24"/>
          <w:lang w:val="en-US"/>
        </w:rPr>
        <w:t xml:space="preserve">Alongside income-related measures of poverty, a broader perspective of social inclusion/exclusion can be obtained by studying other measures, for example, those relating to material deprivation; this provides an analysis based on absolute numbers rather than the relative measures used for income poverty. The definition of material deprivation is based on the inability to afford a selection of items that are considered to be necessary or desirable, namely: having arrears on mortgage or rent payments, utility bills, hire purchase </w:t>
      </w:r>
      <w:proofErr w:type="spellStart"/>
      <w:r w:rsidRPr="00D16FA4">
        <w:rPr>
          <w:rFonts w:ascii="Times New Roman" w:hAnsi="Times New Roman"/>
          <w:sz w:val="24"/>
          <w:szCs w:val="24"/>
          <w:lang w:val="en-US"/>
        </w:rPr>
        <w:t>instalments</w:t>
      </w:r>
      <w:proofErr w:type="spellEnd"/>
      <w:r w:rsidRPr="00D16FA4">
        <w:rPr>
          <w:rFonts w:ascii="Times New Roman" w:hAnsi="Times New Roman"/>
          <w:sz w:val="24"/>
          <w:szCs w:val="24"/>
          <w:lang w:val="en-US"/>
        </w:rPr>
        <w:t xml:space="preserve"> or other loan payments; not being able to afford one week’s annual holiday away from home; not being able to afford a meal with meat, chicken, fish (or vegetarian equivalent) every second day; not being able to face unexpected financial expenses; not being able to buy a telephone (including mobile phone); not being able to buy a </w:t>
      </w:r>
      <w:proofErr w:type="spellStart"/>
      <w:r w:rsidRPr="00D16FA4">
        <w:rPr>
          <w:rFonts w:ascii="Times New Roman" w:hAnsi="Times New Roman"/>
          <w:sz w:val="24"/>
          <w:szCs w:val="24"/>
          <w:lang w:val="en-US"/>
        </w:rPr>
        <w:t>colour</w:t>
      </w:r>
      <w:proofErr w:type="spellEnd"/>
      <w:r w:rsidRPr="00D16FA4">
        <w:rPr>
          <w:rFonts w:ascii="Times New Roman" w:hAnsi="Times New Roman"/>
          <w:sz w:val="24"/>
          <w:szCs w:val="24"/>
          <w:lang w:val="en-US"/>
        </w:rPr>
        <w:t xml:space="preserve"> television; not being able to buy a washing machine; not being able to buy a car; or not being able to afford </w:t>
      </w:r>
      <w:r>
        <w:rPr>
          <w:rFonts w:ascii="Times New Roman" w:hAnsi="Times New Roman"/>
          <w:sz w:val="24"/>
          <w:szCs w:val="24"/>
          <w:lang w:val="en-US"/>
        </w:rPr>
        <w:t>heating to keep the house warm.</w:t>
      </w:r>
    </w:p>
    <w:p w:rsidR="00F26D51" w:rsidRDefault="00F26D51" w:rsidP="00F26D51">
      <w:pPr>
        <w:spacing w:line="240" w:lineRule="auto"/>
        <w:jc w:val="both"/>
        <w:rPr>
          <w:rFonts w:ascii="Times New Roman" w:hAnsi="Times New Roman"/>
          <w:sz w:val="24"/>
          <w:szCs w:val="24"/>
          <w:lang w:val="en-US"/>
        </w:rPr>
      </w:pPr>
      <w:r w:rsidRPr="00D16FA4">
        <w:rPr>
          <w:rFonts w:ascii="Times New Roman" w:hAnsi="Times New Roman"/>
          <w:sz w:val="24"/>
          <w:szCs w:val="24"/>
          <w:lang w:val="en-US"/>
        </w:rPr>
        <w:t>The material deprivation rate is defined as the proportion of persons who cannot afford at least three out of the nine items specified above, while those who are unable to afford four or more items are considered to be severely materially dep</w:t>
      </w:r>
      <w:r>
        <w:rPr>
          <w:rFonts w:ascii="Times New Roman" w:hAnsi="Times New Roman"/>
          <w:sz w:val="24"/>
          <w:szCs w:val="24"/>
          <w:lang w:val="en-US"/>
        </w:rPr>
        <w:t>rived. Just over one in six (17</w:t>
      </w:r>
      <w:proofErr w:type="gramStart"/>
      <w:r>
        <w:rPr>
          <w:rFonts w:ascii="Times New Roman" w:hAnsi="Times New Roman"/>
          <w:sz w:val="24"/>
          <w:szCs w:val="24"/>
          <w:lang w:val="en-US"/>
        </w:rPr>
        <w:t>,</w:t>
      </w:r>
      <w:r w:rsidRPr="00D16FA4">
        <w:rPr>
          <w:rFonts w:ascii="Times New Roman" w:hAnsi="Times New Roman"/>
          <w:sz w:val="24"/>
          <w:szCs w:val="24"/>
          <w:lang w:val="en-US"/>
        </w:rPr>
        <w:t>0</w:t>
      </w:r>
      <w:proofErr w:type="gramEnd"/>
      <w:r w:rsidRPr="00D16FA4">
        <w:rPr>
          <w:rFonts w:ascii="Times New Roman" w:hAnsi="Times New Roman"/>
          <w:sz w:val="24"/>
          <w:szCs w:val="24"/>
          <w:lang w:val="en-US"/>
        </w:rPr>
        <w:t xml:space="preserve"> %) members of the EU-28 population was materially deprived in 2015, with just under half of these (8.1 % of the total population) being considered as experiencing severe material deprivation (</w:t>
      </w:r>
      <w:r w:rsidRPr="00D16FA4">
        <w:rPr>
          <w:rFonts w:ascii="Times New Roman" w:hAnsi="Times New Roman"/>
          <w:color w:val="FF0000"/>
          <w:sz w:val="24"/>
          <w:szCs w:val="24"/>
          <w:lang w:val="en-US"/>
        </w:rPr>
        <w:t>see Figure 4</w:t>
      </w:r>
      <w:r w:rsidRPr="00D16FA4">
        <w:rPr>
          <w:rFonts w:ascii="Times New Roman" w:hAnsi="Times New Roman"/>
          <w:sz w:val="24"/>
          <w:szCs w:val="24"/>
          <w:lang w:val="en-US"/>
        </w:rPr>
        <w:t>)</w:t>
      </w:r>
      <w:r>
        <w:rPr>
          <w:rFonts w:ascii="Times New Roman" w:hAnsi="Times New Roman"/>
          <w:sz w:val="24"/>
          <w:szCs w:val="24"/>
          <w:lang w:val="en-US"/>
        </w:rPr>
        <w:t>…</w:t>
      </w:r>
    </w:p>
    <w:p w:rsidR="00F26D51" w:rsidRPr="00D16FA4" w:rsidRDefault="00F26D51" w:rsidP="00F26D51">
      <w:pPr>
        <w:spacing w:line="240" w:lineRule="auto"/>
        <w:jc w:val="both"/>
        <w:rPr>
          <w:rFonts w:ascii="Times New Roman" w:hAnsi="Times New Roman"/>
          <w:sz w:val="24"/>
          <w:szCs w:val="24"/>
          <w:lang w:val="en-US"/>
        </w:rPr>
      </w:pPr>
      <w:r w:rsidRPr="00D16FA4">
        <w:rPr>
          <w:rFonts w:ascii="Times New Roman" w:hAnsi="Times New Roman"/>
          <w:sz w:val="24"/>
          <w:szCs w:val="24"/>
          <w:lang w:val="en-US"/>
        </w:rPr>
        <w:t>Work intensity</w:t>
      </w:r>
    </w:p>
    <w:p w:rsidR="00F26D51" w:rsidRPr="00D16FA4" w:rsidRDefault="00F26D51" w:rsidP="00F26D51">
      <w:pPr>
        <w:spacing w:line="240" w:lineRule="auto"/>
        <w:jc w:val="both"/>
        <w:rPr>
          <w:rFonts w:ascii="Times New Roman" w:hAnsi="Times New Roman"/>
          <w:sz w:val="24"/>
          <w:szCs w:val="24"/>
          <w:lang w:val="en-US"/>
        </w:rPr>
      </w:pPr>
      <w:r w:rsidRPr="00D16FA4">
        <w:rPr>
          <w:rFonts w:ascii="Times New Roman" w:hAnsi="Times New Roman"/>
          <w:sz w:val="24"/>
          <w:szCs w:val="24"/>
          <w:lang w:val="en-US"/>
        </w:rPr>
        <w:t>Being in employment is generally considered to be an effective way to insulate oneself from the risk of poverty. The indicator concerning people living in households with a very low work intensity is defined as those people aged less than 60 who are living in households where adults worked less than 20 % of their total work potential during the year prior to the survey; these people are considered to be more likely to be exposed to social exclus</w:t>
      </w:r>
      <w:r>
        <w:rPr>
          <w:rFonts w:ascii="Times New Roman" w:hAnsi="Times New Roman"/>
          <w:sz w:val="24"/>
          <w:szCs w:val="24"/>
          <w:lang w:val="en-US"/>
        </w:rPr>
        <w:t>ion.</w:t>
      </w:r>
    </w:p>
    <w:p w:rsidR="00F26D51" w:rsidRDefault="00F26D51" w:rsidP="00F26D51">
      <w:pPr>
        <w:spacing w:line="240" w:lineRule="auto"/>
        <w:jc w:val="both"/>
        <w:rPr>
          <w:rFonts w:ascii="Times New Roman" w:hAnsi="Times New Roman"/>
          <w:sz w:val="24"/>
          <w:szCs w:val="24"/>
          <w:lang w:val="en-US"/>
        </w:rPr>
      </w:pPr>
      <w:r w:rsidRPr="00D16FA4">
        <w:rPr>
          <w:rFonts w:ascii="Times New Roman" w:hAnsi="Times New Roman"/>
          <w:sz w:val="24"/>
          <w:szCs w:val="24"/>
          <w:lang w:val="en-US"/>
        </w:rPr>
        <w:t>In 2015, 10.6 % of the EU-28’s population aged less than 60 lived in households with very low work intensity (</w:t>
      </w:r>
      <w:r w:rsidRPr="00D16FA4">
        <w:rPr>
          <w:rFonts w:ascii="Times New Roman" w:hAnsi="Times New Roman"/>
          <w:color w:val="FF0000"/>
          <w:sz w:val="24"/>
          <w:szCs w:val="24"/>
          <w:lang w:val="en-US"/>
        </w:rPr>
        <w:t>see Figure 5</w:t>
      </w:r>
      <w:r w:rsidRPr="00D16FA4">
        <w:rPr>
          <w:rFonts w:ascii="Times New Roman" w:hAnsi="Times New Roman"/>
          <w:sz w:val="24"/>
          <w:szCs w:val="24"/>
          <w:lang w:val="en-US"/>
        </w:rPr>
        <w:t>), whi</w:t>
      </w:r>
      <w:r>
        <w:rPr>
          <w:rFonts w:ascii="Times New Roman" w:hAnsi="Times New Roman"/>
          <w:sz w:val="24"/>
          <w:szCs w:val="24"/>
          <w:lang w:val="en-US"/>
        </w:rPr>
        <w:t>ch represented a reduction of 0,</w:t>
      </w:r>
      <w:r w:rsidRPr="00D16FA4">
        <w:rPr>
          <w:rFonts w:ascii="Times New Roman" w:hAnsi="Times New Roman"/>
          <w:sz w:val="24"/>
          <w:szCs w:val="24"/>
          <w:lang w:val="en-US"/>
        </w:rPr>
        <w:t>6 percentage points when compared with 2014. In 2015, the proportion of people below the age of 60 living in households with very low wo</w:t>
      </w:r>
      <w:r>
        <w:rPr>
          <w:rFonts w:ascii="Times New Roman" w:hAnsi="Times New Roman"/>
          <w:sz w:val="24"/>
          <w:szCs w:val="24"/>
          <w:lang w:val="en-US"/>
        </w:rPr>
        <w:t>rk intensity was higher than 14</w:t>
      </w:r>
      <w:proofErr w:type="gramStart"/>
      <w:r>
        <w:rPr>
          <w:rFonts w:ascii="Times New Roman" w:hAnsi="Times New Roman"/>
          <w:sz w:val="24"/>
          <w:szCs w:val="24"/>
          <w:lang w:val="en-US"/>
        </w:rPr>
        <w:t>,</w:t>
      </w:r>
      <w:r w:rsidRPr="00D16FA4">
        <w:rPr>
          <w:rFonts w:ascii="Times New Roman" w:hAnsi="Times New Roman"/>
          <w:sz w:val="24"/>
          <w:szCs w:val="24"/>
          <w:lang w:val="en-US"/>
        </w:rPr>
        <w:t>0</w:t>
      </w:r>
      <w:proofErr w:type="gramEnd"/>
      <w:r w:rsidRPr="00D16FA4">
        <w:rPr>
          <w:rFonts w:ascii="Times New Roman" w:hAnsi="Times New Roman"/>
          <w:sz w:val="24"/>
          <w:szCs w:val="24"/>
          <w:lang w:val="en-US"/>
        </w:rPr>
        <w:t xml:space="preserve"> % in Croatia, Belgium, Spain and Greece, while Ireland repo</w:t>
      </w:r>
      <w:r>
        <w:rPr>
          <w:rFonts w:ascii="Times New Roman" w:hAnsi="Times New Roman"/>
          <w:sz w:val="24"/>
          <w:szCs w:val="24"/>
          <w:lang w:val="en-US"/>
        </w:rPr>
        <w:t>rted the highest proportion (19,</w:t>
      </w:r>
      <w:r w:rsidRPr="00D16FA4">
        <w:rPr>
          <w:rFonts w:ascii="Times New Roman" w:hAnsi="Times New Roman"/>
          <w:sz w:val="24"/>
          <w:szCs w:val="24"/>
          <w:lang w:val="en-US"/>
        </w:rPr>
        <w:t>1 %). The EU Member States that reported the lowest proportions of people living in households with very low work inten</w:t>
      </w:r>
      <w:r>
        <w:rPr>
          <w:rFonts w:ascii="Times New Roman" w:hAnsi="Times New Roman"/>
          <w:sz w:val="24"/>
          <w:szCs w:val="24"/>
          <w:lang w:val="en-US"/>
        </w:rPr>
        <w:t>sity in 2015 included Poland (6,9 %), the Czech Republic (6,8 %), Estonia (6,6 %), Sweden (5,8 %) and Luxembourg (5,7 %); Iceland (5,2 %) and Switzerland (4,</w:t>
      </w:r>
      <w:r w:rsidRPr="00D16FA4">
        <w:rPr>
          <w:rFonts w:ascii="Times New Roman" w:hAnsi="Times New Roman"/>
          <w:sz w:val="24"/>
          <w:szCs w:val="24"/>
          <w:lang w:val="en-US"/>
        </w:rPr>
        <w:t>8 %, 2014 data) recorded even lower proportions</w:t>
      </w:r>
      <w:r>
        <w:rPr>
          <w:rFonts w:ascii="Times New Roman" w:hAnsi="Times New Roman"/>
          <w:sz w:val="24"/>
          <w:szCs w:val="24"/>
          <w:lang w:val="en-US"/>
        </w:rPr>
        <w:t>…</w:t>
      </w:r>
    </w:p>
    <w:p w:rsidR="00F26D51" w:rsidRDefault="00F26D51" w:rsidP="00F26D51">
      <w:pPr>
        <w:spacing w:line="240" w:lineRule="auto"/>
        <w:jc w:val="both"/>
        <w:rPr>
          <w:rFonts w:ascii="Times New Roman" w:hAnsi="Times New Roman"/>
          <w:sz w:val="24"/>
          <w:szCs w:val="24"/>
          <w:lang w:val="en-US"/>
        </w:rPr>
      </w:pPr>
      <w:r>
        <w:rPr>
          <w:rFonts w:ascii="Times New Roman" w:hAnsi="Times New Roman"/>
          <w:sz w:val="24"/>
          <w:szCs w:val="24"/>
          <w:lang w:val="en-US"/>
        </w:rPr>
        <w:lastRenderedPageBreak/>
        <w:t xml:space="preserve">Table 1: </w:t>
      </w:r>
      <w:r w:rsidRPr="00332F69">
        <w:rPr>
          <w:rFonts w:ascii="Times New Roman" w:hAnsi="Times New Roman"/>
          <w:sz w:val="24"/>
          <w:szCs w:val="24"/>
          <w:lang w:val="en-US"/>
        </w:rPr>
        <w:t>Population at-risk-of-poverty or social exclusion, 2010–2015</w:t>
      </w:r>
    </w:p>
    <w:p w:rsidR="00F26D51" w:rsidRDefault="00F26D51" w:rsidP="00F26D51">
      <w:pPr>
        <w:spacing w:line="240" w:lineRule="auto"/>
        <w:jc w:val="both"/>
        <w:rPr>
          <w:rFonts w:ascii="Times New Roman" w:hAnsi="Times New Roman"/>
          <w:sz w:val="24"/>
          <w:szCs w:val="24"/>
          <w:lang w:val="en-US"/>
        </w:rPr>
      </w:pPr>
      <w:r>
        <w:rPr>
          <w:noProof/>
          <w:lang w:val="en-GB" w:eastAsia="en-GB"/>
        </w:rPr>
        <w:drawing>
          <wp:inline distT="0" distB="0" distL="0" distR="0">
            <wp:extent cx="5728819" cy="3441700"/>
            <wp:effectExtent l="0" t="0" r="5715" b="6350"/>
            <wp:docPr id="65" name="Imagen 47" descr="File:Population at-risk-of-poverty or social exclusion, 2010â2015 YB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le:Population at-risk-of-poverty or social exclusion, 2010â2015 YB17.png"/>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443317"/>
                    </a:xfrm>
                    <a:prstGeom prst="rect">
                      <a:avLst/>
                    </a:prstGeom>
                    <a:noFill/>
                    <a:ln>
                      <a:noFill/>
                    </a:ln>
                  </pic:spPr>
                </pic:pic>
              </a:graphicData>
            </a:graphic>
          </wp:inline>
        </w:drawing>
      </w:r>
    </w:p>
    <w:p w:rsidR="00F26D51" w:rsidRDefault="00F26D51" w:rsidP="00F26D51">
      <w:pPr>
        <w:spacing w:line="240" w:lineRule="auto"/>
        <w:jc w:val="both"/>
        <w:rPr>
          <w:rFonts w:ascii="Times New Roman" w:hAnsi="Times New Roman"/>
          <w:sz w:val="24"/>
          <w:szCs w:val="24"/>
          <w:lang w:val="en-US"/>
        </w:rPr>
      </w:pPr>
      <w:r>
        <w:rPr>
          <w:rFonts w:ascii="Times New Roman" w:hAnsi="Times New Roman"/>
          <w:sz w:val="24"/>
          <w:szCs w:val="24"/>
          <w:lang w:val="en-US"/>
        </w:rPr>
        <w:t xml:space="preserve">Figure 1: </w:t>
      </w:r>
      <w:r w:rsidRPr="00332F69">
        <w:rPr>
          <w:rFonts w:ascii="Times New Roman" w:hAnsi="Times New Roman"/>
          <w:sz w:val="24"/>
          <w:szCs w:val="24"/>
          <w:lang w:val="en-US"/>
        </w:rPr>
        <w:t xml:space="preserve">Number of persons at-risk-of-poverty or social exclusion </w:t>
      </w:r>
      <w:proofErr w:type="spellStart"/>
      <w:r w:rsidRPr="00332F69">
        <w:rPr>
          <w:rFonts w:ascii="Times New Roman" w:hAnsi="Times New Roman"/>
          <w:sz w:val="24"/>
          <w:szCs w:val="24"/>
          <w:lang w:val="en-US"/>
        </w:rPr>
        <w:t>analysed</w:t>
      </w:r>
      <w:proofErr w:type="spellEnd"/>
      <w:r w:rsidRPr="00332F69">
        <w:rPr>
          <w:rFonts w:ascii="Times New Roman" w:hAnsi="Times New Roman"/>
          <w:sz w:val="24"/>
          <w:szCs w:val="24"/>
          <w:lang w:val="en-US"/>
        </w:rPr>
        <w:t xml:space="preserve"> by type of risks, EU-28, 2015 (million)</w:t>
      </w:r>
    </w:p>
    <w:p w:rsidR="00F26D51" w:rsidRDefault="00F26D51" w:rsidP="00F26D51">
      <w:pPr>
        <w:spacing w:line="240" w:lineRule="auto"/>
        <w:jc w:val="both"/>
        <w:rPr>
          <w:rFonts w:ascii="Times New Roman" w:hAnsi="Times New Roman"/>
          <w:sz w:val="24"/>
          <w:szCs w:val="24"/>
          <w:lang w:val="en-US"/>
        </w:rPr>
      </w:pPr>
      <w:r>
        <w:rPr>
          <w:noProof/>
          <w:lang w:val="en-GB" w:eastAsia="en-GB"/>
        </w:rPr>
        <w:drawing>
          <wp:inline distT="0" distB="0" distL="0" distR="0">
            <wp:extent cx="5731510" cy="4332839"/>
            <wp:effectExtent l="0" t="0" r="2540" b="0"/>
            <wp:docPr id="66" name="Imagen 49" descr="File:Number of persons at-risk-of-poverty or social exclusion analysed by type of risks, EU-28, 2015 (million) YB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ile:Number of persons at-risk-of-poverty or social exclusion analysed by type of risks, EU-28, 2015 (million) YB17.png"/>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4332839"/>
                    </a:xfrm>
                    <a:prstGeom prst="rect">
                      <a:avLst/>
                    </a:prstGeom>
                    <a:noFill/>
                    <a:ln>
                      <a:noFill/>
                    </a:ln>
                  </pic:spPr>
                </pic:pic>
              </a:graphicData>
            </a:graphic>
          </wp:inline>
        </w:drawing>
      </w:r>
    </w:p>
    <w:p w:rsidR="00F26D51" w:rsidRDefault="00F26D51" w:rsidP="00F26D51">
      <w:pPr>
        <w:spacing w:line="240" w:lineRule="auto"/>
        <w:jc w:val="both"/>
        <w:rPr>
          <w:rFonts w:ascii="Times New Roman" w:hAnsi="Times New Roman"/>
          <w:sz w:val="24"/>
          <w:szCs w:val="24"/>
          <w:lang w:val="en-US"/>
        </w:rPr>
      </w:pPr>
      <w:r>
        <w:rPr>
          <w:rFonts w:ascii="Times New Roman" w:hAnsi="Times New Roman"/>
          <w:sz w:val="24"/>
          <w:szCs w:val="24"/>
          <w:lang w:val="en-US"/>
        </w:rPr>
        <w:lastRenderedPageBreak/>
        <w:t xml:space="preserve">Figure 2: </w:t>
      </w:r>
      <w:r w:rsidRPr="00332F69">
        <w:rPr>
          <w:rFonts w:ascii="Times New Roman" w:hAnsi="Times New Roman"/>
          <w:sz w:val="24"/>
          <w:szCs w:val="24"/>
          <w:lang w:val="en-US"/>
        </w:rPr>
        <w:t>Proportion of the population at-risk-of-poverty or social exclusion, 2015 (%)</w:t>
      </w:r>
    </w:p>
    <w:p w:rsidR="00F26D51" w:rsidRDefault="00F26D51" w:rsidP="00F26D51">
      <w:pPr>
        <w:spacing w:line="240" w:lineRule="auto"/>
        <w:jc w:val="both"/>
        <w:rPr>
          <w:rFonts w:ascii="Times New Roman" w:hAnsi="Times New Roman"/>
          <w:sz w:val="24"/>
          <w:szCs w:val="24"/>
          <w:lang w:val="en-US"/>
        </w:rPr>
      </w:pPr>
      <w:r>
        <w:rPr>
          <w:noProof/>
          <w:lang w:val="en-GB" w:eastAsia="en-GB"/>
        </w:rPr>
        <w:drawing>
          <wp:inline distT="0" distB="0" distL="0" distR="0">
            <wp:extent cx="5733963" cy="3600450"/>
            <wp:effectExtent l="0" t="0" r="635" b="0"/>
            <wp:docPr id="67" name="Imagen 50" descr="File:Proportion of the population at-risk-of-poverty or social exclusion, 2015 (%) YB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ile:Proportion of the population at-risk-of-poverty or social exclusion, 2015 (%) YB17.png"/>
                    <pic:cNvPicPr>
                      <a:picLocks noChangeAspect="1" noChangeArrowheads="1"/>
                    </pic:cNvPicPr>
                  </pic:nvPicPr>
                  <pic:blipFill>
                    <a:blip r:embed="rId8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598910"/>
                    </a:xfrm>
                    <a:prstGeom prst="rect">
                      <a:avLst/>
                    </a:prstGeom>
                    <a:noFill/>
                    <a:ln>
                      <a:noFill/>
                    </a:ln>
                  </pic:spPr>
                </pic:pic>
              </a:graphicData>
            </a:graphic>
          </wp:inline>
        </w:drawing>
      </w:r>
    </w:p>
    <w:p w:rsidR="00F26D51" w:rsidRPr="0017058E" w:rsidRDefault="00F26D51" w:rsidP="00F26D51">
      <w:pPr>
        <w:spacing w:line="240" w:lineRule="auto"/>
        <w:jc w:val="both"/>
        <w:rPr>
          <w:rFonts w:ascii="Times New Roman" w:hAnsi="Times New Roman"/>
          <w:sz w:val="24"/>
          <w:szCs w:val="24"/>
          <w:lang w:val="en-US"/>
        </w:rPr>
      </w:pPr>
      <w:r w:rsidRPr="00332F69">
        <w:rPr>
          <w:rFonts w:ascii="Times New Roman" w:hAnsi="Times New Roman"/>
          <w:sz w:val="24"/>
          <w:szCs w:val="24"/>
          <w:lang w:val="en-US"/>
        </w:rPr>
        <w:t>Figure 3: At-risk-of-poverty rate and threshold, 2015</w:t>
      </w:r>
    </w:p>
    <w:p w:rsidR="00F26D51" w:rsidRDefault="00F26D51" w:rsidP="00F26D51">
      <w:pPr>
        <w:spacing w:line="240" w:lineRule="auto"/>
        <w:jc w:val="both"/>
        <w:rPr>
          <w:rFonts w:ascii="Times New Roman" w:hAnsi="Times New Roman"/>
          <w:sz w:val="24"/>
          <w:szCs w:val="24"/>
          <w:lang w:val="en-US"/>
        </w:rPr>
      </w:pPr>
      <w:r>
        <w:rPr>
          <w:noProof/>
          <w:lang w:val="en-GB" w:eastAsia="en-GB"/>
        </w:rPr>
        <w:drawing>
          <wp:inline distT="0" distB="0" distL="0" distR="0">
            <wp:extent cx="5731510" cy="4424057"/>
            <wp:effectExtent l="0" t="0" r="2540" b="0"/>
            <wp:docPr id="68" name="Imagen 51" descr="File:At-risk-of-poverty rate and threshold, 2015 YB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ile:At-risk-of-poverty rate and threshold, 2015 YB17.png"/>
                    <pic:cNvPicPr>
                      <a:picLocks noChangeAspect="1" noChangeArrowheads="1"/>
                    </pic:cNvPicPr>
                  </pic:nvPicPr>
                  <pic:blipFill>
                    <a:blip r:embed="rId8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4424057"/>
                    </a:xfrm>
                    <a:prstGeom prst="rect">
                      <a:avLst/>
                    </a:prstGeom>
                    <a:noFill/>
                    <a:ln>
                      <a:noFill/>
                    </a:ln>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332F69">
        <w:rPr>
          <w:rFonts w:ascii="Times New Roman" w:hAnsi="Times New Roman"/>
          <w:sz w:val="24"/>
          <w:szCs w:val="24"/>
          <w:lang w:val="en-US"/>
        </w:rPr>
        <w:lastRenderedPageBreak/>
        <w:t>Figur</w:t>
      </w:r>
      <w:r>
        <w:rPr>
          <w:rFonts w:ascii="Times New Roman" w:hAnsi="Times New Roman"/>
          <w:sz w:val="24"/>
          <w:szCs w:val="24"/>
          <w:lang w:val="en-US"/>
        </w:rPr>
        <w:t>e 4: Material deprivation rate -</w:t>
      </w:r>
      <w:r w:rsidRPr="00332F69">
        <w:rPr>
          <w:rFonts w:ascii="Times New Roman" w:hAnsi="Times New Roman"/>
          <w:sz w:val="24"/>
          <w:szCs w:val="24"/>
          <w:lang w:val="en-US"/>
        </w:rPr>
        <w:t xml:space="preserve"> proportion of persons who cannot afford to pay for selected items, 2015</w:t>
      </w:r>
      <w:r>
        <w:rPr>
          <w:rFonts w:ascii="Times New Roman" w:hAnsi="Times New Roman"/>
          <w:sz w:val="24"/>
          <w:szCs w:val="24"/>
          <w:lang w:val="en-US"/>
        </w:rPr>
        <w:t xml:space="preserve"> (%)</w:t>
      </w:r>
    </w:p>
    <w:p w:rsidR="00F26D51" w:rsidRDefault="00F26D51" w:rsidP="00F26D51">
      <w:pPr>
        <w:spacing w:line="240" w:lineRule="auto"/>
        <w:jc w:val="both"/>
        <w:rPr>
          <w:rFonts w:ascii="Times New Roman" w:hAnsi="Times New Roman"/>
          <w:sz w:val="24"/>
          <w:szCs w:val="24"/>
          <w:lang w:val="en-US"/>
        </w:rPr>
      </w:pPr>
      <w:r>
        <w:rPr>
          <w:noProof/>
          <w:lang w:val="en-GB" w:eastAsia="en-GB"/>
        </w:rPr>
        <w:drawing>
          <wp:inline distT="0" distB="0" distL="0" distR="0">
            <wp:extent cx="5727700" cy="3708400"/>
            <wp:effectExtent l="0" t="0" r="6350" b="6350"/>
            <wp:docPr id="69" name="Imagen 52" descr="File:Material deprivation rate â proportion of persons who cannot afford to pay for selected items, 2015 (%) YB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ile:Material deprivation rate â proportion of persons who cannot afford to pay for selected items, 2015 (%) YB17.png"/>
                    <pic:cNvPicPr>
                      <a:picLocks noChangeAspect="1" noChangeArrowheads="1"/>
                    </pic:cNvPicPr>
                  </pic:nvPicPr>
                  <pic:blipFill>
                    <a:blip r:embed="rId8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710867"/>
                    </a:xfrm>
                    <a:prstGeom prst="rect">
                      <a:avLst/>
                    </a:prstGeom>
                    <a:noFill/>
                    <a:ln>
                      <a:noFill/>
                    </a:ln>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332F69">
        <w:rPr>
          <w:rFonts w:ascii="Times New Roman" w:hAnsi="Times New Roman"/>
          <w:sz w:val="24"/>
          <w:szCs w:val="24"/>
          <w:lang w:val="en-US"/>
        </w:rPr>
        <w:t>Figure 5: People aged less than 60 living in households with very low work intensity, 2014 and 2015</w:t>
      </w:r>
      <w:r>
        <w:rPr>
          <w:rFonts w:ascii="Times New Roman" w:hAnsi="Times New Roman"/>
          <w:sz w:val="24"/>
          <w:szCs w:val="24"/>
          <w:lang w:val="en-US"/>
        </w:rPr>
        <w:t xml:space="preserve"> (%)</w:t>
      </w:r>
    </w:p>
    <w:p w:rsidR="00F26D51" w:rsidRDefault="00F26D51" w:rsidP="00F26D51">
      <w:pPr>
        <w:spacing w:line="240" w:lineRule="auto"/>
        <w:jc w:val="both"/>
        <w:rPr>
          <w:rFonts w:ascii="Times New Roman" w:hAnsi="Times New Roman"/>
          <w:sz w:val="24"/>
          <w:szCs w:val="24"/>
          <w:lang w:val="en-US"/>
        </w:rPr>
      </w:pPr>
      <w:r>
        <w:rPr>
          <w:noProof/>
          <w:lang w:val="en-GB" w:eastAsia="en-GB"/>
        </w:rPr>
        <w:drawing>
          <wp:inline distT="0" distB="0" distL="0" distR="0">
            <wp:extent cx="5731752" cy="4044950"/>
            <wp:effectExtent l="0" t="0" r="2540" b="0"/>
            <wp:docPr id="70" name="Imagen 53" descr="http://ec.europa.eu/eurostat/statistics-explained/images/5/58/People_aged_less_than_60_living_in_households_with_very_low_work_intensity%2C_2014_and_2015_%28%25%29_YB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ec.europa.eu/eurostat/statistics-explained/images/5/58/People_aged_less_than_60_living_in_households_with_very_low_work_intensity%2C_2014_and_2015_%28%25%29_YB17.png"/>
                    <pic:cNvPicPr>
                      <a:picLocks noChangeAspect="1" noChangeArrowheads="1"/>
                    </pic:cNvPicPr>
                  </pic:nvPicPr>
                  <pic:blipFill>
                    <a:blip r:embed="rId8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4044779"/>
                    </a:xfrm>
                    <a:prstGeom prst="rect">
                      <a:avLst/>
                    </a:prstGeom>
                    <a:noFill/>
                    <a:ln>
                      <a:noFill/>
                    </a:ln>
                  </pic:spPr>
                </pic:pic>
              </a:graphicData>
            </a:graphic>
          </wp:inline>
        </w:drawing>
      </w:r>
    </w:p>
    <w:p w:rsidR="00F26D51" w:rsidRPr="00FF68CE" w:rsidRDefault="00F26D51" w:rsidP="00F26D51">
      <w:pPr>
        <w:spacing w:line="240" w:lineRule="auto"/>
        <w:jc w:val="both"/>
        <w:rPr>
          <w:rFonts w:ascii="Times New Roman" w:hAnsi="Times New Roman"/>
          <w:b/>
          <w:sz w:val="24"/>
          <w:szCs w:val="24"/>
          <w:lang w:val="en-US"/>
        </w:rPr>
      </w:pPr>
      <w:r w:rsidRPr="00FF68CE">
        <w:rPr>
          <w:rFonts w:ascii="Times New Roman" w:hAnsi="Times New Roman"/>
          <w:b/>
          <w:sz w:val="24"/>
          <w:szCs w:val="24"/>
          <w:lang w:val="en-US"/>
        </w:rPr>
        <w:lastRenderedPageBreak/>
        <w:t>Income distribution statistics</w:t>
      </w:r>
    </w:p>
    <w:p w:rsidR="00F26D51" w:rsidRDefault="00F26D51" w:rsidP="00F26D51">
      <w:pPr>
        <w:spacing w:line="240" w:lineRule="auto"/>
        <w:jc w:val="both"/>
        <w:rPr>
          <w:rFonts w:ascii="Times New Roman" w:hAnsi="Times New Roman"/>
          <w:sz w:val="24"/>
          <w:szCs w:val="24"/>
          <w:lang w:val="en-US"/>
        </w:rPr>
      </w:pPr>
      <w:r w:rsidRPr="00332F69">
        <w:rPr>
          <w:rFonts w:ascii="Times New Roman" w:hAnsi="Times New Roman"/>
          <w:sz w:val="24"/>
          <w:szCs w:val="24"/>
          <w:lang w:val="en-US"/>
        </w:rPr>
        <w:t xml:space="preserve">Data extracted in February 2017. Most recent data: Further </w:t>
      </w:r>
      <w:proofErr w:type="spellStart"/>
      <w:r w:rsidRPr="00332F69">
        <w:rPr>
          <w:rFonts w:ascii="Times New Roman" w:hAnsi="Times New Roman"/>
          <w:sz w:val="24"/>
          <w:szCs w:val="24"/>
          <w:lang w:val="en-US"/>
        </w:rPr>
        <w:t>Eurostat</w:t>
      </w:r>
      <w:proofErr w:type="spellEnd"/>
      <w:r w:rsidRPr="00332F69">
        <w:rPr>
          <w:rFonts w:ascii="Times New Roman" w:hAnsi="Times New Roman"/>
          <w:sz w:val="24"/>
          <w:szCs w:val="24"/>
          <w:lang w:val="en-US"/>
        </w:rPr>
        <w:t xml:space="preserve"> information, Main tables a</w:t>
      </w:r>
      <w:r>
        <w:rPr>
          <w:rFonts w:ascii="Times New Roman" w:hAnsi="Times New Roman"/>
          <w:sz w:val="24"/>
          <w:szCs w:val="24"/>
          <w:lang w:val="en-US"/>
        </w:rPr>
        <w:t xml:space="preserve">nd Database. </w:t>
      </w:r>
    </w:p>
    <w:p w:rsidR="00F26D51" w:rsidRDefault="00F26D51" w:rsidP="00F26D51">
      <w:pPr>
        <w:spacing w:line="240" w:lineRule="auto"/>
        <w:jc w:val="both"/>
        <w:rPr>
          <w:rFonts w:ascii="Times New Roman" w:hAnsi="Times New Roman"/>
          <w:sz w:val="24"/>
          <w:szCs w:val="24"/>
          <w:lang w:val="en-US"/>
        </w:rPr>
      </w:pPr>
      <w:r w:rsidRPr="00FF68CE">
        <w:rPr>
          <w:rFonts w:ascii="Times New Roman" w:hAnsi="Times New Roman"/>
          <w:sz w:val="24"/>
          <w:szCs w:val="24"/>
          <w:lang w:val="en-US"/>
        </w:rPr>
        <w:t>This article analyses recent statistics on monetary poverty and income inequalities in the European Union (EU). Comparisons of standards of living between countries are frequently based on gross domestic product (GDP) per capita, which presents in monetary terms how rich one country is compared with another. However, this headline indicator says very little about the distribution of income within a country and also fails to provide information in relation to non-monetary factors that may play a significant role in determining the quality of life of a particular population. On the one hand, inequalities in income distribution may create incentives for people to improve their situation through work, innovation or acquiring new skills. On the other hand, such income inequalities are often viewed as being linked to crime, poverty and social exclusion</w:t>
      </w:r>
      <w:r>
        <w:rPr>
          <w:rFonts w:ascii="Times New Roman" w:hAnsi="Times New Roman"/>
          <w:sz w:val="24"/>
          <w:szCs w:val="24"/>
          <w:lang w:val="en-US"/>
        </w:rPr>
        <w:t>…</w:t>
      </w:r>
    </w:p>
    <w:p w:rsidR="00F26D51" w:rsidRPr="00FF68CE" w:rsidRDefault="00F26D51" w:rsidP="00F26D51">
      <w:pPr>
        <w:spacing w:line="240" w:lineRule="auto"/>
        <w:jc w:val="both"/>
        <w:rPr>
          <w:rFonts w:ascii="Times New Roman" w:hAnsi="Times New Roman"/>
          <w:sz w:val="24"/>
          <w:szCs w:val="24"/>
          <w:lang w:val="en-US"/>
        </w:rPr>
      </w:pPr>
      <w:r w:rsidRPr="00FF68CE">
        <w:rPr>
          <w:rFonts w:ascii="Times New Roman" w:hAnsi="Times New Roman"/>
          <w:sz w:val="24"/>
          <w:szCs w:val="24"/>
          <w:lang w:val="en-US"/>
        </w:rPr>
        <w:t>Main statistical findings</w:t>
      </w:r>
    </w:p>
    <w:p w:rsidR="00F26D51" w:rsidRPr="00FF68CE" w:rsidRDefault="00F26D51" w:rsidP="00F26D51">
      <w:pPr>
        <w:spacing w:line="240" w:lineRule="auto"/>
        <w:jc w:val="both"/>
        <w:rPr>
          <w:rFonts w:ascii="Times New Roman" w:hAnsi="Times New Roman"/>
          <w:sz w:val="24"/>
          <w:szCs w:val="24"/>
          <w:lang w:val="en-US"/>
        </w:rPr>
      </w:pPr>
      <w:r w:rsidRPr="00FF68CE">
        <w:rPr>
          <w:rFonts w:ascii="Times New Roman" w:hAnsi="Times New Roman"/>
          <w:sz w:val="24"/>
          <w:szCs w:val="24"/>
          <w:lang w:val="en-US"/>
        </w:rPr>
        <w:t>At-risk-of-poverty rate and threshold</w:t>
      </w:r>
    </w:p>
    <w:p w:rsidR="00F26D51" w:rsidRDefault="00F26D51" w:rsidP="00F26D51">
      <w:pPr>
        <w:spacing w:line="240" w:lineRule="auto"/>
        <w:jc w:val="both"/>
        <w:rPr>
          <w:rFonts w:ascii="Times New Roman" w:hAnsi="Times New Roman"/>
          <w:sz w:val="24"/>
          <w:szCs w:val="24"/>
          <w:lang w:val="en-US"/>
        </w:rPr>
      </w:pPr>
      <w:r w:rsidRPr="00FF68CE">
        <w:rPr>
          <w:rFonts w:ascii="Times New Roman" w:hAnsi="Times New Roman"/>
          <w:sz w:val="24"/>
          <w:szCs w:val="24"/>
          <w:lang w:val="en-US"/>
        </w:rPr>
        <w:t>The at-risk-of-poverty rate (after social transfers) in the EU-28 remained almost stable betwee</w:t>
      </w:r>
      <w:r>
        <w:rPr>
          <w:rFonts w:ascii="Times New Roman" w:hAnsi="Times New Roman"/>
          <w:sz w:val="24"/>
          <w:szCs w:val="24"/>
          <w:lang w:val="en-US"/>
        </w:rPr>
        <w:t>n 2010 and 2013, rising from 16</w:t>
      </w:r>
      <w:proofErr w:type="gramStart"/>
      <w:r>
        <w:rPr>
          <w:rFonts w:ascii="Times New Roman" w:hAnsi="Times New Roman"/>
          <w:sz w:val="24"/>
          <w:szCs w:val="24"/>
          <w:lang w:val="en-US"/>
        </w:rPr>
        <w:t>,5</w:t>
      </w:r>
      <w:proofErr w:type="gramEnd"/>
      <w:r>
        <w:rPr>
          <w:rFonts w:ascii="Times New Roman" w:hAnsi="Times New Roman"/>
          <w:sz w:val="24"/>
          <w:szCs w:val="24"/>
          <w:lang w:val="en-US"/>
        </w:rPr>
        <w:t xml:space="preserve"> % to 16,</w:t>
      </w:r>
      <w:r w:rsidRPr="00FF68CE">
        <w:rPr>
          <w:rFonts w:ascii="Times New Roman" w:hAnsi="Times New Roman"/>
          <w:sz w:val="24"/>
          <w:szCs w:val="24"/>
          <w:lang w:val="en-US"/>
        </w:rPr>
        <w:t>7 %. Between 2013 and 2014, the at-risk</w:t>
      </w:r>
      <w:r>
        <w:rPr>
          <w:rFonts w:ascii="Times New Roman" w:hAnsi="Times New Roman"/>
          <w:sz w:val="24"/>
          <w:szCs w:val="24"/>
          <w:lang w:val="en-US"/>
        </w:rPr>
        <w:t>-of-poverty rate increased by 0</w:t>
      </w:r>
      <w:proofErr w:type="gramStart"/>
      <w:r>
        <w:rPr>
          <w:rFonts w:ascii="Times New Roman" w:hAnsi="Times New Roman"/>
          <w:sz w:val="24"/>
          <w:szCs w:val="24"/>
          <w:lang w:val="en-US"/>
        </w:rPr>
        <w:t>,</w:t>
      </w:r>
      <w:r w:rsidRPr="00FF68CE">
        <w:rPr>
          <w:rFonts w:ascii="Times New Roman" w:hAnsi="Times New Roman"/>
          <w:sz w:val="24"/>
          <w:szCs w:val="24"/>
          <w:lang w:val="en-US"/>
        </w:rPr>
        <w:t>5</w:t>
      </w:r>
      <w:proofErr w:type="gramEnd"/>
      <w:r w:rsidRPr="00FF68CE">
        <w:rPr>
          <w:rFonts w:ascii="Times New Roman" w:hAnsi="Times New Roman"/>
          <w:sz w:val="24"/>
          <w:szCs w:val="24"/>
          <w:lang w:val="en-US"/>
        </w:rPr>
        <w:t xml:space="preserve"> percentage points and then i</w:t>
      </w:r>
      <w:r>
        <w:rPr>
          <w:rFonts w:ascii="Times New Roman" w:hAnsi="Times New Roman"/>
          <w:sz w:val="24"/>
          <w:szCs w:val="24"/>
          <w:lang w:val="en-US"/>
        </w:rPr>
        <w:t>ncreased slightly in 2015 (up 0,</w:t>
      </w:r>
      <w:r w:rsidRPr="00FF68CE">
        <w:rPr>
          <w:rFonts w:ascii="Times New Roman" w:hAnsi="Times New Roman"/>
          <w:sz w:val="24"/>
          <w:szCs w:val="24"/>
          <w:lang w:val="en-US"/>
        </w:rPr>
        <w:t>1</w:t>
      </w:r>
      <w:r>
        <w:rPr>
          <w:rFonts w:ascii="Times New Roman" w:hAnsi="Times New Roman"/>
          <w:sz w:val="24"/>
          <w:szCs w:val="24"/>
          <w:lang w:val="en-US"/>
        </w:rPr>
        <w:t xml:space="preserve"> percentage points) to reach 17,</w:t>
      </w:r>
      <w:r w:rsidRPr="00FF68CE">
        <w:rPr>
          <w:rFonts w:ascii="Times New Roman" w:hAnsi="Times New Roman"/>
          <w:sz w:val="24"/>
          <w:szCs w:val="24"/>
          <w:lang w:val="en-US"/>
        </w:rPr>
        <w:t>3 %.</w:t>
      </w:r>
    </w:p>
    <w:p w:rsidR="00F26D51" w:rsidRDefault="00F26D51" w:rsidP="00F26D51">
      <w:pPr>
        <w:spacing w:line="240" w:lineRule="auto"/>
        <w:jc w:val="both"/>
        <w:rPr>
          <w:rFonts w:ascii="Times New Roman" w:hAnsi="Times New Roman"/>
          <w:sz w:val="24"/>
          <w:szCs w:val="24"/>
          <w:lang w:val="en-US"/>
        </w:rPr>
      </w:pPr>
      <w:r w:rsidRPr="00FF68CE">
        <w:rPr>
          <w:rFonts w:ascii="Times New Roman" w:hAnsi="Times New Roman"/>
          <w:sz w:val="24"/>
          <w:szCs w:val="24"/>
          <w:lang w:val="en-US"/>
        </w:rPr>
        <w:t>The rate for the EU-28, calculated as a weighted average of national results, conceals considerable variations across the EU Member States (</w:t>
      </w:r>
      <w:r w:rsidRPr="00FF68CE">
        <w:rPr>
          <w:rFonts w:ascii="Times New Roman" w:hAnsi="Times New Roman"/>
          <w:color w:val="FF0000"/>
          <w:sz w:val="24"/>
          <w:szCs w:val="24"/>
          <w:lang w:val="en-US"/>
        </w:rPr>
        <w:t>see Figure 1</w:t>
      </w:r>
      <w:r w:rsidRPr="00FF68CE">
        <w:rPr>
          <w:rFonts w:ascii="Times New Roman" w:hAnsi="Times New Roman"/>
          <w:sz w:val="24"/>
          <w:szCs w:val="24"/>
          <w:lang w:val="en-US"/>
        </w:rPr>
        <w:t>)</w:t>
      </w:r>
      <w:r>
        <w:rPr>
          <w:rFonts w:ascii="Times New Roman" w:hAnsi="Times New Roman"/>
          <w:sz w:val="24"/>
          <w:szCs w:val="24"/>
          <w:lang w:val="en-US"/>
        </w:rPr>
        <w:t>…</w:t>
      </w:r>
    </w:p>
    <w:p w:rsidR="00F26D51" w:rsidRDefault="00F26D51" w:rsidP="00F26D51">
      <w:pPr>
        <w:spacing w:line="240" w:lineRule="auto"/>
        <w:jc w:val="both"/>
        <w:rPr>
          <w:rFonts w:ascii="Times New Roman" w:hAnsi="Times New Roman"/>
          <w:sz w:val="24"/>
          <w:szCs w:val="24"/>
          <w:lang w:val="en-US"/>
        </w:rPr>
      </w:pPr>
      <w:r w:rsidRPr="00FF68CE">
        <w:rPr>
          <w:rFonts w:ascii="Times New Roman" w:hAnsi="Times New Roman"/>
          <w:sz w:val="24"/>
          <w:szCs w:val="24"/>
          <w:lang w:val="en-US"/>
        </w:rPr>
        <w:t>The at-risk-of-poverty threshold (</w:t>
      </w:r>
      <w:r w:rsidRPr="00FF68CE">
        <w:rPr>
          <w:rFonts w:ascii="Times New Roman" w:hAnsi="Times New Roman"/>
          <w:color w:val="FF0000"/>
          <w:sz w:val="24"/>
          <w:szCs w:val="24"/>
          <w:lang w:val="en-US"/>
        </w:rPr>
        <w:t>also shown in Figure 1</w:t>
      </w:r>
      <w:r w:rsidRPr="00FF68CE">
        <w:rPr>
          <w:rFonts w:ascii="Times New Roman" w:hAnsi="Times New Roman"/>
          <w:sz w:val="24"/>
          <w:szCs w:val="24"/>
          <w:lang w:val="en-US"/>
        </w:rPr>
        <w:t xml:space="preserve">) is set at 60 % of national median </w:t>
      </w:r>
      <w:proofErr w:type="spellStart"/>
      <w:r w:rsidRPr="00FF68CE">
        <w:rPr>
          <w:rFonts w:ascii="Times New Roman" w:hAnsi="Times New Roman"/>
          <w:sz w:val="24"/>
          <w:szCs w:val="24"/>
          <w:lang w:val="en-US"/>
        </w:rPr>
        <w:t>equivalised</w:t>
      </w:r>
      <w:proofErr w:type="spellEnd"/>
      <w:r w:rsidRPr="00FF68CE">
        <w:rPr>
          <w:rFonts w:ascii="Times New Roman" w:hAnsi="Times New Roman"/>
          <w:sz w:val="24"/>
          <w:szCs w:val="24"/>
          <w:lang w:val="en-US"/>
        </w:rPr>
        <w:t xml:space="preserve"> disposable income. It is often expressed in purchasing power standards (PPS) in order to take account of the differences in the cost of living across countries</w:t>
      </w:r>
      <w:r>
        <w:rPr>
          <w:rFonts w:ascii="Times New Roman" w:hAnsi="Times New Roman"/>
          <w:sz w:val="24"/>
          <w:szCs w:val="24"/>
          <w:lang w:val="en-US"/>
        </w:rPr>
        <w:t>…</w:t>
      </w:r>
    </w:p>
    <w:p w:rsidR="00F26D51" w:rsidRDefault="00F26D51" w:rsidP="00F26D51">
      <w:pPr>
        <w:spacing w:line="240" w:lineRule="auto"/>
        <w:jc w:val="both"/>
        <w:rPr>
          <w:rFonts w:ascii="Times New Roman" w:hAnsi="Times New Roman"/>
          <w:sz w:val="24"/>
          <w:szCs w:val="24"/>
          <w:lang w:val="en-US"/>
        </w:rPr>
      </w:pPr>
      <w:r w:rsidRPr="00FF68CE">
        <w:rPr>
          <w:rFonts w:ascii="Times New Roman" w:hAnsi="Times New Roman"/>
          <w:sz w:val="24"/>
          <w:szCs w:val="24"/>
          <w:lang w:val="en-US"/>
        </w:rPr>
        <w:t>Different groups in society are more or less vulnerable to monetary poverty. In 2015, there was a relatively small difference in the at-risk-of-poverty rate (after social transfers) for the two sexes in the EU-28, with th</w:t>
      </w:r>
      <w:r>
        <w:rPr>
          <w:rFonts w:ascii="Times New Roman" w:hAnsi="Times New Roman"/>
          <w:sz w:val="24"/>
          <w:szCs w:val="24"/>
          <w:lang w:val="en-US"/>
        </w:rPr>
        <w:t>e latest rates equivalent to 16,</w:t>
      </w:r>
      <w:r w:rsidRPr="00FF68CE">
        <w:rPr>
          <w:rFonts w:ascii="Times New Roman" w:hAnsi="Times New Roman"/>
          <w:sz w:val="24"/>
          <w:szCs w:val="24"/>
          <w:lang w:val="en-US"/>
        </w:rPr>
        <w:t>9 % for males compared wi</w:t>
      </w:r>
      <w:r>
        <w:rPr>
          <w:rFonts w:ascii="Times New Roman" w:hAnsi="Times New Roman"/>
          <w:sz w:val="24"/>
          <w:szCs w:val="24"/>
          <w:lang w:val="en-US"/>
        </w:rPr>
        <w:t>th a slightly higher figure (17,</w:t>
      </w:r>
      <w:r w:rsidRPr="00FF68CE">
        <w:rPr>
          <w:rFonts w:ascii="Times New Roman" w:hAnsi="Times New Roman"/>
          <w:sz w:val="24"/>
          <w:szCs w:val="24"/>
          <w:lang w:val="en-US"/>
        </w:rPr>
        <w:t>7 %) for females (</w:t>
      </w:r>
      <w:r w:rsidRPr="00FF68CE">
        <w:rPr>
          <w:rFonts w:ascii="Times New Roman" w:hAnsi="Times New Roman"/>
          <w:color w:val="FF0000"/>
          <w:sz w:val="24"/>
          <w:szCs w:val="24"/>
          <w:lang w:val="en-US"/>
        </w:rPr>
        <w:t>see Figure 2</w:t>
      </w:r>
      <w:r w:rsidRPr="00FF68CE">
        <w:rPr>
          <w:rFonts w:ascii="Times New Roman" w:hAnsi="Times New Roman"/>
          <w:sz w:val="24"/>
          <w:szCs w:val="24"/>
          <w:lang w:val="en-US"/>
        </w:rPr>
        <w:t>)</w:t>
      </w:r>
      <w:r>
        <w:rPr>
          <w:rFonts w:ascii="Times New Roman" w:hAnsi="Times New Roman"/>
          <w:sz w:val="24"/>
          <w:szCs w:val="24"/>
          <w:lang w:val="en-US"/>
        </w:rPr>
        <w:t>…</w:t>
      </w:r>
    </w:p>
    <w:p w:rsidR="00F26D51" w:rsidRDefault="00F26D51" w:rsidP="00F26D51">
      <w:pPr>
        <w:spacing w:line="240" w:lineRule="auto"/>
        <w:jc w:val="both"/>
        <w:rPr>
          <w:rFonts w:ascii="Times New Roman" w:hAnsi="Times New Roman"/>
          <w:sz w:val="24"/>
          <w:szCs w:val="24"/>
          <w:lang w:val="en-US"/>
        </w:rPr>
      </w:pPr>
      <w:r w:rsidRPr="00FF68CE">
        <w:rPr>
          <w:rFonts w:ascii="Times New Roman" w:hAnsi="Times New Roman"/>
          <w:sz w:val="24"/>
          <w:szCs w:val="24"/>
          <w:lang w:val="en-US"/>
        </w:rPr>
        <w:t>At-risk-of-poverty rates are not uniformly distributed between households with different compositions of adults and dependent children. Among households without dependent children (</w:t>
      </w:r>
      <w:r w:rsidRPr="00FF68CE">
        <w:rPr>
          <w:rFonts w:ascii="Times New Roman" w:hAnsi="Times New Roman"/>
          <w:color w:val="FF0000"/>
          <w:sz w:val="24"/>
          <w:szCs w:val="24"/>
          <w:lang w:val="en-US"/>
        </w:rPr>
        <w:t>see Figure 3</w:t>
      </w:r>
      <w:r w:rsidRPr="00FF68CE">
        <w:rPr>
          <w:rFonts w:ascii="Times New Roman" w:hAnsi="Times New Roman"/>
          <w:sz w:val="24"/>
          <w:szCs w:val="24"/>
          <w:lang w:val="en-US"/>
        </w:rPr>
        <w:t xml:space="preserve">), people living alone were most likely to be at risk of poverty, a situation faced by 25.4 % of single person households in 2015. By contrast, the at-risk-of-poverty rate for households with two or more adults was </w:t>
      </w:r>
      <w:r>
        <w:rPr>
          <w:rFonts w:ascii="Times New Roman" w:hAnsi="Times New Roman"/>
          <w:sz w:val="24"/>
          <w:szCs w:val="24"/>
          <w:lang w:val="en-US"/>
        </w:rPr>
        <w:t>less than half this rate, at 11</w:t>
      </w:r>
      <w:proofErr w:type="gramStart"/>
      <w:r>
        <w:rPr>
          <w:rFonts w:ascii="Times New Roman" w:hAnsi="Times New Roman"/>
          <w:sz w:val="24"/>
          <w:szCs w:val="24"/>
          <w:lang w:val="en-US"/>
        </w:rPr>
        <w:t>,</w:t>
      </w:r>
      <w:r w:rsidRPr="00FF68CE">
        <w:rPr>
          <w:rFonts w:ascii="Times New Roman" w:hAnsi="Times New Roman"/>
          <w:sz w:val="24"/>
          <w:szCs w:val="24"/>
          <w:lang w:val="en-US"/>
        </w:rPr>
        <w:t>5</w:t>
      </w:r>
      <w:proofErr w:type="gramEnd"/>
      <w:r w:rsidRPr="00FF68CE">
        <w:rPr>
          <w:rFonts w:ascii="Times New Roman" w:hAnsi="Times New Roman"/>
          <w:sz w:val="24"/>
          <w:szCs w:val="24"/>
          <w:lang w:val="en-US"/>
        </w:rPr>
        <w:t xml:space="preserve"> %. Looking specifically at two adult households where at least one person was aged 65 or over, the at-risk-of-poverty</w:t>
      </w:r>
      <w:r>
        <w:rPr>
          <w:rFonts w:ascii="Times New Roman" w:hAnsi="Times New Roman"/>
          <w:sz w:val="24"/>
          <w:szCs w:val="24"/>
          <w:lang w:val="en-US"/>
        </w:rPr>
        <w:t xml:space="preserve"> rate was slightly lower, at 10</w:t>
      </w:r>
      <w:proofErr w:type="gramStart"/>
      <w:r>
        <w:rPr>
          <w:rFonts w:ascii="Times New Roman" w:hAnsi="Times New Roman"/>
          <w:sz w:val="24"/>
          <w:szCs w:val="24"/>
          <w:lang w:val="en-US"/>
        </w:rPr>
        <w:t>,</w:t>
      </w:r>
      <w:r w:rsidRPr="00FF68CE">
        <w:rPr>
          <w:rFonts w:ascii="Times New Roman" w:hAnsi="Times New Roman"/>
          <w:sz w:val="24"/>
          <w:szCs w:val="24"/>
          <w:lang w:val="en-US"/>
        </w:rPr>
        <w:t>4</w:t>
      </w:r>
      <w:proofErr w:type="gramEnd"/>
      <w:r w:rsidRPr="00FF68CE">
        <w:rPr>
          <w:rFonts w:ascii="Times New Roman" w:hAnsi="Times New Roman"/>
          <w:sz w:val="24"/>
          <w:szCs w:val="24"/>
          <w:lang w:val="en-US"/>
        </w:rPr>
        <w:t xml:space="preserve"> %.</w:t>
      </w:r>
      <w:r>
        <w:rPr>
          <w:rFonts w:ascii="Times New Roman" w:hAnsi="Times New Roman"/>
          <w:sz w:val="24"/>
          <w:szCs w:val="24"/>
          <w:lang w:val="en-US"/>
        </w:rPr>
        <w:t>..</w:t>
      </w:r>
    </w:p>
    <w:p w:rsidR="00F26D51" w:rsidRDefault="00F26D51" w:rsidP="00F26D51">
      <w:pPr>
        <w:spacing w:line="240" w:lineRule="auto"/>
        <w:jc w:val="both"/>
        <w:rPr>
          <w:rFonts w:ascii="Times New Roman" w:hAnsi="Times New Roman"/>
          <w:sz w:val="24"/>
          <w:szCs w:val="24"/>
          <w:lang w:val="en-US"/>
        </w:rPr>
      </w:pPr>
      <w:r w:rsidRPr="00FF68CE">
        <w:rPr>
          <w:rFonts w:ascii="Times New Roman" w:hAnsi="Times New Roman"/>
          <w:sz w:val="24"/>
          <w:szCs w:val="24"/>
          <w:lang w:val="en-US"/>
        </w:rPr>
        <w:t>Turning to households with dependent children (see Figure 4), the highest at-risk-of-poverty rate in the EU-28 was recorded for single persons with dependent chil</w:t>
      </w:r>
      <w:r>
        <w:rPr>
          <w:rFonts w:ascii="Times New Roman" w:hAnsi="Times New Roman"/>
          <w:sz w:val="24"/>
          <w:szCs w:val="24"/>
          <w:lang w:val="en-US"/>
        </w:rPr>
        <w:t>dren, at close to one third (33</w:t>
      </w:r>
      <w:proofErr w:type="gramStart"/>
      <w:r>
        <w:rPr>
          <w:rFonts w:ascii="Times New Roman" w:hAnsi="Times New Roman"/>
          <w:sz w:val="24"/>
          <w:szCs w:val="24"/>
          <w:lang w:val="en-US"/>
        </w:rPr>
        <w:t>,</w:t>
      </w:r>
      <w:r w:rsidRPr="00FF68CE">
        <w:rPr>
          <w:rFonts w:ascii="Times New Roman" w:hAnsi="Times New Roman"/>
          <w:sz w:val="24"/>
          <w:szCs w:val="24"/>
          <w:lang w:val="en-US"/>
        </w:rPr>
        <w:t>7</w:t>
      </w:r>
      <w:proofErr w:type="gramEnd"/>
      <w:r w:rsidRPr="00FF68CE">
        <w:rPr>
          <w:rFonts w:ascii="Times New Roman" w:hAnsi="Times New Roman"/>
          <w:sz w:val="24"/>
          <w:szCs w:val="24"/>
          <w:lang w:val="en-US"/>
        </w:rPr>
        <w:t xml:space="preserve"> %). Comparing the rates for households with two adults, those wi</w:t>
      </w:r>
      <w:r>
        <w:rPr>
          <w:rFonts w:ascii="Times New Roman" w:hAnsi="Times New Roman"/>
          <w:sz w:val="24"/>
          <w:szCs w:val="24"/>
          <w:lang w:val="en-US"/>
        </w:rPr>
        <w:t>th just one dependent child (12</w:t>
      </w:r>
      <w:proofErr w:type="gramStart"/>
      <w:r>
        <w:rPr>
          <w:rFonts w:ascii="Times New Roman" w:hAnsi="Times New Roman"/>
          <w:sz w:val="24"/>
          <w:szCs w:val="24"/>
          <w:lang w:val="en-US"/>
        </w:rPr>
        <w:t>,</w:t>
      </w:r>
      <w:r w:rsidRPr="00FF68CE">
        <w:rPr>
          <w:rFonts w:ascii="Times New Roman" w:hAnsi="Times New Roman"/>
          <w:sz w:val="24"/>
          <w:szCs w:val="24"/>
          <w:lang w:val="en-US"/>
        </w:rPr>
        <w:t>9</w:t>
      </w:r>
      <w:proofErr w:type="gramEnd"/>
      <w:r w:rsidRPr="00FF68CE">
        <w:rPr>
          <w:rFonts w:ascii="Times New Roman" w:hAnsi="Times New Roman"/>
          <w:sz w:val="24"/>
          <w:szCs w:val="24"/>
          <w:lang w:val="en-US"/>
        </w:rPr>
        <w:t xml:space="preserve"> %) had a risk of poverty that was just less than half that recorded for households with three</w:t>
      </w:r>
      <w:r>
        <w:rPr>
          <w:rFonts w:ascii="Times New Roman" w:hAnsi="Times New Roman"/>
          <w:sz w:val="24"/>
          <w:szCs w:val="24"/>
          <w:lang w:val="en-US"/>
        </w:rPr>
        <w:t xml:space="preserve"> or more dependent children (27,</w:t>
      </w:r>
      <w:r w:rsidRPr="00FF68CE">
        <w:rPr>
          <w:rFonts w:ascii="Times New Roman" w:hAnsi="Times New Roman"/>
          <w:sz w:val="24"/>
          <w:szCs w:val="24"/>
          <w:lang w:val="en-US"/>
        </w:rPr>
        <w:t xml:space="preserve">1 %). Among the three household types shown in </w:t>
      </w:r>
      <w:r w:rsidRPr="00FF68CE">
        <w:rPr>
          <w:rFonts w:ascii="Times New Roman" w:hAnsi="Times New Roman"/>
          <w:color w:val="FF0000"/>
          <w:sz w:val="24"/>
          <w:szCs w:val="24"/>
          <w:lang w:val="en-US"/>
        </w:rPr>
        <w:t>Figure 4</w:t>
      </w:r>
      <w:r w:rsidRPr="00FF68CE">
        <w:rPr>
          <w:rFonts w:ascii="Times New Roman" w:hAnsi="Times New Roman"/>
          <w:sz w:val="24"/>
          <w:szCs w:val="24"/>
          <w:lang w:val="en-US"/>
        </w:rPr>
        <w:t xml:space="preserve">, all EU Member States reported that households composed of two adults and a single child were the least likely to be at risk of poverty; note that in Iceland the lowest risk of poverty was recorded among households composed of two adults with three or </w:t>
      </w:r>
      <w:r w:rsidRPr="00FF68CE">
        <w:rPr>
          <w:rFonts w:ascii="Times New Roman" w:hAnsi="Times New Roman"/>
          <w:sz w:val="24"/>
          <w:szCs w:val="24"/>
          <w:lang w:val="en-US"/>
        </w:rPr>
        <w:lastRenderedPageBreak/>
        <w:t>more dependent children. Most EU Member States also reported that the at-risk-of-poverty rate was highest for single persons with dependent children, although there were a number of exceptions where the rate was higher for households composed of two adults with three or more children</w:t>
      </w:r>
      <w:r>
        <w:rPr>
          <w:rFonts w:ascii="Times New Roman" w:hAnsi="Times New Roman"/>
          <w:sz w:val="24"/>
          <w:szCs w:val="24"/>
          <w:lang w:val="en-US"/>
        </w:rPr>
        <w:t>…</w:t>
      </w:r>
    </w:p>
    <w:p w:rsidR="00F26D51" w:rsidRDefault="00F26D51" w:rsidP="00F26D51">
      <w:pPr>
        <w:spacing w:line="240" w:lineRule="auto"/>
        <w:jc w:val="both"/>
        <w:rPr>
          <w:rFonts w:ascii="Times New Roman" w:hAnsi="Times New Roman"/>
          <w:sz w:val="24"/>
          <w:szCs w:val="24"/>
          <w:lang w:val="en-US"/>
        </w:rPr>
      </w:pPr>
      <w:r w:rsidRPr="00FF68CE">
        <w:rPr>
          <w:rFonts w:ascii="Times New Roman" w:hAnsi="Times New Roman"/>
          <w:sz w:val="24"/>
          <w:szCs w:val="24"/>
          <w:lang w:val="en-US"/>
        </w:rPr>
        <w:t>Social protection measures can be used as a means for reducing poverty and social exclusion. This may be achieved, for example, through the distribution of benefits. One way of evaluating the success of social protection measures is to compare at-risk-of-poverty indicators before and after social transfers (</w:t>
      </w:r>
      <w:r w:rsidRPr="00FF68CE">
        <w:rPr>
          <w:rFonts w:ascii="Times New Roman" w:hAnsi="Times New Roman"/>
          <w:color w:val="FF0000"/>
          <w:sz w:val="24"/>
          <w:szCs w:val="24"/>
          <w:lang w:val="en-US"/>
        </w:rPr>
        <w:t>see Figure 5</w:t>
      </w:r>
      <w:r w:rsidRPr="00FF68CE">
        <w:rPr>
          <w:rFonts w:ascii="Times New Roman" w:hAnsi="Times New Roman"/>
          <w:sz w:val="24"/>
          <w:szCs w:val="24"/>
          <w:lang w:val="en-US"/>
        </w:rPr>
        <w:t xml:space="preserve">). In 2015, social transfers reduced the at-risk-of-poverty rate among the </w:t>
      </w:r>
      <w:r>
        <w:rPr>
          <w:rFonts w:ascii="Times New Roman" w:hAnsi="Times New Roman"/>
          <w:sz w:val="24"/>
          <w:szCs w:val="24"/>
          <w:lang w:val="en-US"/>
        </w:rPr>
        <w:t>population of the EU-28 from 26</w:t>
      </w:r>
      <w:proofErr w:type="gramStart"/>
      <w:r>
        <w:rPr>
          <w:rFonts w:ascii="Times New Roman" w:hAnsi="Times New Roman"/>
          <w:sz w:val="24"/>
          <w:szCs w:val="24"/>
          <w:lang w:val="en-US"/>
        </w:rPr>
        <w:t>,0</w:t>
      </w:r>
      <w:proofErr w:type="gramEnd"/>
      <w:r>
        <w:rPr>
          <w:rFonts w:ascii="Times New Roman" w:hAnsi="Times New Roman"/>
          <w:sz w:val="24"/>
          <w:szCs w:val="24"/>
          <w:lang w:val="en-US"/>
        </w:rPr>
        <w:t xml:space="preserve"> % before transfers to 17,</w:t>
      </w:r>
      <w:r w:rsidRPr="00FF68CE">
        <w:rPr>
          <w:rFonts w:ascii="Times New Roman" w:hAnsi="Times New Roman"/>
          <w:sz w:val="24"/>
          <w:szCs w:val="24"/>
          <w:lang w:val="en-US"/>
        </w:rPr>
        <w:t>3 % after transfers, thereby</w:t>
      </w:r>
      <w:r>
        <w:rPr>
          <w:rFonts w:ascii="Times New Roman" w:hAnsi="Times New Roman"/>
          <w:sz w:val="24"/>
          <w:szCs w:val="24"/>
          <w:lang w:val="en-US"/>
        </w:rPr>
        <w:t xml:space="preserve"> lifting 8,</w:t>
      </w:r>
      <w:r w:rsidRPr="00FF68CE">
        <w:rPr>
          <w:rFonts w:ascii="Times New Roman" w:hAnsi="Times New Roman"/>
          <w:sz w:val="24"/>
          <w:szCs w:val="24"/>
          <w:lang w:val="en-US"/>
        </w:rPr>
        <w:t>7 % of the population above the poverty threshold; without social transfers these people would be at-risk-of-poverty</w:t>
      </w:r>
      <w:r>
        <w:rPr>
          <w:rFonts w:ascii="Times New Roman" w:hAnsi="Times New Roman"/>
          <w:sz w:val="24"/>
          <w:szCs w:val="24"/>
          <w:lang w:val="en-US"/>
        </w:rPr>
        <w:t>…</w:t>
      </w:r>
    </w:p>
    <w:p w:rsidR="00F26D51" w:rsidRPr="00AE3C7E" w:rsidRDefault="00F26D51" w:rsidP="00F26D51">
      <w:pPr>
        <w:spacing w:line="240" w:lineRule="auto"/>
        <w:jc w:val="both"/>
        <w:rPr>
          <w:rFonts w:ascii="Times New Roman" w:hAnsi="Times New Roman"/>
          <w:sz w:val="24"/>
          <w:szCs w:val="24"/>
          <w:lang w:val="en-US"/>
        </w:rPr>
      </w:pPr>
      <w:r w:rsidRPr="00AE3C7E">
        <w:rPr>
          <w:rFonts w:ascii="Times New Roman" w:hAnsi="Times New Roman"/>
          <w:sz w:val="24"/>
          <w:szCs w:val="24"/>
          <w:lang w:val="en-US"/>
        </w:rPr>
        <w:t>Income inequalities</w:t>
      </w:r>
    </w:p>
    <w:p w:rsidR="00F26D51" w:rsidRPr="00AE3C7E" w:rsidRDefault="00F26D51" w:rsidP="00F26D51">
      <w:pPr>
        <w:spacing w:line="240" w:lineRule="auto"/>
        <w:jc w:val="both"/>
        <w:rPr>
          <w:rFonts w:ascii="Times New Roman" w:hAnsi="Times New Roman"/>
          <w:sz w:val="24"/>
          <w:szCs w:val="24"/>
          <w:lang w:val="en-US"/>
        </w:rPr>
      </w:pPr>
      <w:r w:rsidRPr="00AE3C7E">
        <w:rPr>
          <w:rFonts w:ascii="Times New Roman" w:hAnsi="Times New Roman"/>
          <w:sz w:val="24"/>
          <w:szCs w:val="24"/>
          <w:lang w:val="en-US"/>
        </w:rPr>
        <w:t xml:space="preserve">Governments, policymakers and society in general cannot combat poverty and social exclusion without </w:t>
      </w:r>
      <w:proofErr w:type="spellStart"/>
      <w:r w:rsidRPr="00AE3C7E">
        <w:rPr>
          <w:rFonts w:ascii="Times New Roman" w:hAnsi="Times New Roman"/>
          <w:sz w:val="24"/>
          <w:szCs w:val="24"/>
          <w:lang w:val="en-US"/>
        </w:rPr>
        <w:t>analysing</w:t>
      </w:r>
      <w:proofErr w:type="spellEnd"/>
      <w:r w:rsidRPr="00AE3C7E">
        <w:rPr>
          <w:rFonts w:ascii="Times New Roman" w:hAnsi="Times New Roman"/>
          <w:sz w:val="24"/>
          <w:szCs w:val="24"/>
          <w:lang w:val="en-US"/>
        </w:rPr>
        <w:t xml:space="preserve"> the inequalities within society, whether they are economic or social in nature. Data on economic inequality become particularly important for estimating relative poverty, because the distribution of economic resources may have a direct bearing on t</w:t>
      </w:r>
      <w:r>
        <w:rPr>
          <w:rFonts w:ascii="Times New Roman" w:hAnsi="Times New Roman"/>
          <w:sz w:val="24"/>
          <w:szCs w:val="24"/>
          <w:lang w:val="en-US"/>
        </w:rPr>
        <w:t>he extent and depth of poverty.</w:t>
      </w:r>
    </w:p>
    <w:p w:rsidR="00F26D51" w:rsidRDefault="00F26D51" w:rsidP="00F26D51">
      <w:pPr>
        <w:spacing w:line="240" w:lineRule="auto"/>
        <w:jc w:val="both"/>
        <w:rPr>
          <w:rFonts w:ascii="Times New Roman" w:hAnsi="Times New Roman"/>
          <w:sz w:val="24"/>
          <w:szCs w:val="24"/>
          <w:lang w:val="en-US"/>
        </w:rPr>
      </w:pPr>
      <w:r w:rsidRPr="00AE3C7E">
        <w:rPr>
          <w:rFonts w:ascii="Times New Roman" w:hAnsi="Times New Roman"/>
          <w:sz w:val="24"/>
          <w:szCs w:val="24"/>
          <w:lang w:val="en-US"/>
        </w:rPr>
        <w:t>There were wide inequalities in the distribution of income in 2015: a population-weighted average of national figures for each of the individual EU Member States (</w:t>
      </w:r>
      <w:r w:rsidRPr="00AE3C7E">
        <w:rPr>
          <w:rFonts w:ascii="Times New Roman" w:hAnsi="Times New Roman"/>
          <w:color w:val="FF0000"/>
          <w:sz w:val="24"/>
          <w:szCs w:val="24"/>
          <w:lang w:val="en-US"/>
        </w:rPr>
        <w:t>see Figure 6</w:t>
      </w:r>
      <w:r w:rsidRPr="00AE3C7E">
        <w:rPr>
          <w:rFonts w:ascii="Times New Roman" w:hAnsi="Times New Roman"/>
          <w:sz w:val="24"/>
          <w:szCs w:val="24"/>
          <w:lang w:val="en-US"/>
        </w:rPr>
        <w:t xml:space="preserve">) shows that the top 20 % of the population (with the highest </w:t>
      </w:r>
      <w:proofErr w:type="spellStart"/>
      <w:r w:rsidRPr="00AE3C7E">
        <w:rPr>
          <w:rFonts w:ascii="Times New Roman" w:hAnsi="Times New Roman"/>
          <w:sz w:val="24"/>
          <w:szCs w:val="24"/>
          <w:lang w:val="en-US"/>
        </w:rPr>
        <w:t>equivalised</w:t>
      </w:r>
      <w:proofErr w:type="spellEnd"/>
      <w:r w:rsidRPr="00AE3C7E">
        <w:rPr>
          <w:rFonts w:ascii="Times New Roman" w:hAnsi="Times New Roman"/>
          <w:sz w:val="24"/>
          <w:szCs w:val="24"/>
          <w:lang w:val="en-US"/>
        </w:rPr>
        <w:t xml:space="preserve"> disposable income) received 5.2 times as much income as the bottom 20 % (with the lowest </w:t>
      </w:r>
      <w:proofErr w:type="spellStart"/>
      <w:r w:rsidRPr="00AE3C7E">
        <w:rPr>
          <w:rFonts w:ascii="Times New Roman" w:hAnsi="Times New Roman"/>
          <w:sz w:val="24"/>
          <w:szCs w:val="24"/>
          <w:lang w:val="en-US"/>
        </w:rPr>
        <w:t>equivalised</w:t>
      </w:r>
      <w:proofErr w:type="spellEnd"/>
      <w:r w:rsidRPr="00AE3C7E">
        <w:rPr>
          <w:rFonts w:ascii="Times New Roman" w:hAnsi="Times New Roman"/>
          <w:sz w:val="24"/>
          <w:szCs w:val="24"/>
          <w:lang w:val="en-US"/>
        </w:rPr>
        <w:t xml:space="preserve"> disposable income)</w:t>
      </w:r>
      <w:r>
        <w:rPr>
          <w:rFonts w:ascii="Times New Roman" w:hAnsi="Times New Roman"/>
          <w:sz w:val="24"/>
          <w:szCs w:val="24"/>
          <w:lang w:val="en-US"/>
        </w:rPr>
        <w:t>…</w:t>
      </w:r>
    </w:p>
    <w:p w:rsidR="00F26D51" w:rsidRDefault="00F26D51" w:rsidP="00F26D51">
      <w:pPr>
        <w:spacing w:line="240" w:lineRule="auto"/>
        <w:jc w:val="both"/>
        <w:rPr>
          <w:rFonts w:ascii="Times New Roman" w:hAnsi="Times New Roman"/>
          <w:sz w:val="24"/>
          <w:szCs w:val="24"/>
          <w:lang w:val="en-US"/>
        </w:rPr>
      </w:pPr>
      <w:r w:rsidRPr="00AE3C7E">
        <w:rPr>
          <w:rFonts w:ascii="Times New Roman" w:hAnsi="Times New Roman"/>
          <w:sz w:val="24"/>
          <w:szCs w:val="24"/>
          <w:lang w:val="en-US"/>
        </w:rPr>
        <w:t>Across the EU-28 as a whole, people aged 65 and above had a median income which in 2015 was equal to 93 % of the median income for the population under the age of 65 (</w:t>
      </w:r>
      <w:r w:rsidRPr="00AE3C7E">
        <w:rPr>
          <w:rFonts w:ascii="Times New Roman" w:hAnsi="Times New Roman"/>
          <w:color w:val="FF0000"/>
          <w:sz w:val="24"/>
          <w:szCs w:val="24"/>
          <w:lang w:val="en-US"/>
        </w:rPr>
        <w:t>see Figure 7</w:t>
      </w:r>
      <w:r w:rsidRPr="00AE3C7E">
        <w:rPr>
          <w:rFonts w:ascii="Times New Roman" w:hAnsi="Times New Roman"/>
          <w:sz w:val="24"/>
          <w:szCs w:val="24"/>
          <w:lang w:val="en-US"/>
        </w:rPr>
        <w:t>)</w:t>
      </w:r>
      <w:r>
        <w:rPr>
          <w:rFonts w:ascii="Times New Roman" w:hAnsi="Times New Roman"/>
          <w:sz w:val="24"/>
          <w:szCs w:val="24"/>
          <w:lang w:val="en-US"/>
        </w:rPr>
        <w:t>…</w:t>
      </w:r>
    </w:p>
    <w:p w:rsidR="00F26D51" w:rsidRDefault="00F26D51" w:rsidP="00F26D51">
      <w:pPr>
        <w:spacing w:line="240" w:lineRule="auto"/>
        <w:jc w:val="both"/>
        <w:rPr>
          <w:rFonts w:ascii="Times New Roman" w:hAnsi="Times New Roman"/>
          <w:sz w:val="24"/>
          <w:szCs w:val="24"/>
          <w:lang w:val="en-US"/>
        </w:rPr>
      </w:pPr>
      <w:r w:rsidRPr="00AE3C7E">
        <w:rPr>
          <w:rFonts w:ascii="Times New Roman" w:hAnsi="Times New Roman"/>
          <w:sz w:val="24"/>
          <w:szCs w:val="24"/>
          <w:lang w:val="en-US"/>
        </w:rPr>
        <w:t xml:space="preserve">The depth of poverty, which helps to quantify just how poor the poor are, can be measured by the relative median at-risk-of-poverty gap. The median income of persons at risk of poverty </w:t>
      </w:r>
      <w:proofErr w:type="gramStart"/>
      <w:r w:rsidRPr="00AE3C7E">
        <w:rPr>
          <w:rFonts w:ascii="Times New Roman" w:hAnsi="Times New Roman"/>
          <w:sz w:val="24"/>
          <w:szCs w:val="24"/>
          <w:lang w:val="en-US"/>
        </w:rPr>
        <w:t>in</w:t>
      </w:r>
      <w:proofErr w:type="gramEnd"/>
      <w:r w:rsidRPr="00AE3C7E">
        <w:rPr>
          <w:rFonts w:ascii="Times New Roman" w:hAnsi="Times New Roman"/>
          <w:sz w:val="24"/>
          <w:szCs w:val="24"/>
          <w:lang w:val="en-US"/>
        </w:rPr>
        <w:t xml:space="preserve"> the EU-28 was, on average, 24.8 % below the poverty threshold in 2015 (</w:t>
      </w:r>
      <w:r w:rsidRPr="00AE3C7E">
        <w:rPr>
          <w:rFonts w:ascii="Times New Roman" w:hAnsi="Times New Roman"/>
          <w:color w:val="FF0000"/>
          <w:sz w:val="24"/>
          <w:szCs w:val="24"/>
          <w:lang w:val="en-US"/>
        </w:rPr>
        <w:t>see Figure 8</w:t>
      </w:r>
      <w:r w:rsidRPr="00AE3C7E">
        <w:rPr>
          <w:rFonts w:ascii="Times New Roman" w:hAnsi="Times New Roman"/>
          <w:sz w:val="24"/>
          <w:szCs w:val="24"/>
          <w:lang w:val="en-US"/>
        </w:rPr>
        <w:t xml:space="preserve">); this threshold is set at 60 % of the national median </w:t>
      </w:r>
      <w:proofErr w:type="spellStart"/>
      <w:r w:rsidRPr="00AE3C7E">
        <w:rPr>
          <w:rFonts w:ascii="Times New Roman" w:hAnsi="Times New Roman"/>
          <w:sz w:val="24"/>
          <w:szCs w:val="24"/>
          <w:lang w:val="en-US"/>
        </w:rPr>
        <w:t>equivalised</w:t>
      </w:r>
      <w:proofErr w:type="spellEnd"/>
      <w:r w:rsidRPr="00AE3C7E">
        <w:rPr>
          <w:rFonts w:ascii="Times New Roman" w:hAnsi="Times New Roman"/>
          <w:sz w:val="24"/>
          <w:szCs w:val="24"/>
          <w:lang w:val="en-US"/>
        </w:rPr>
        <w:t xml:space="preserve"> disposable income of all persons</w:t>
      </w:r>
      <w:r>
        <w:rPr>
          <w:rFonts w:ascii="Times New Roman" w:hAnsi="Times New Roman"/>
          <w:sz w:val="24"/>
          <w:szCs w:val="24"/>
          <w:lang w:val="en-US"/>
        </w:rPr>
        <w:t>…</w:t>
      </w:r>
    </w:p>
    <w:p w:rsidR="00F26D51" w:rsidRDefault="00F26D51" w:rsidP="00F26D51">
      <w:pPr>
        <w:spacing w:line="240" w:lineRule="auto"/>
        <w:jc w:val="both"/>
        <w:rPr>
          <w:rFonts w:ascii="Times New Roman" w:hAnsi="Times New Roman"/>
          <w:sz w:val="24"/>
          <w:szCs w:val="24"/>
          <w:lang w:val="en-US"/>
        </w:rPr>
      </w:pPr>
      <w:r w:rsidRPr="00AE3C7E">
        <w:rPr>
          <w:rFonts w:ascii="Times New Roman" w:hAnsi="Times New Roman"/>
          <w:sz w:val="24"/>
          <w:szCs w:val="24"/>
          <w:lang w:val="en-US"/>
        </w:rPr>
        <w:t xml:space="preserve">The at-risk-of-poverty rate is defined as the share of people with an </w:t>
      </w:r>
      <w:proofErr w:type="spellStart"/>
      <w:r w:rsidRPr="00AE3C7E">
        <w:rPr>
          <w:rFonts w:ascii="Times New Roman" w:hAnsi="Times New Roman"/>
          <w:sz w:val="24"/>
          <w:szCs w:val="24"/>
          <w:lang w:val="en-US"/>
        </w:rPr>
        <w:t>equivalised</w:t>
      </w:r>
      <w:proofErr w:type="spellEnd"/>
      <w:r w:rsidRPr="00AE3C7E">
        <w:rPr>
          <w:rFonts w:ascii="Times New Roman" w:hAnsi="Times New Roman"/>
          <w:sz w:val="24"/>
          <w:szCs w:val="24"/>
          <w:lang w:val="en-US"/>
        </w:rPr>
        <w:t xml:space="preserve"> disposable income that is below the at-risk-of-poverty threshold (expressed</w:t>
      </w:r>
      <w:r>
        <w:rPr>
          <w:rFonts w:ascii="Times New Roman" w:hAnsi="Times New Roman"/>
          <w:sz w:val="24"/>
          <w:szCs w:val="24"/>
          <w:lang w:val="en-US"/>
        </w:rPr>
        <w:t xml:space="preserve"> in purchasing power standards -</w:t>
      </w:r>
      <w:r w:rsidRPr="00AE3C7E">
        <w:rPr>
          <w:rFonts w:ascii="Times New Roman" w:hAnsi="Times New Roman"/>
          <w:sz w:val="24"/>
          <w:szCs w:val="24"/>
          <w:lang w:val="en-US"/>
        </w:rPr>
        <w:t xml:space="preserve"> PPS), set at 60 % of the national median </w:t>
      </w:r>
      <w:proofErr w:type="spellStart"/>
      <w:r w:rsidRPr="00AE3C7E">
        <w:rPr>
          <w:rFonts w:ascii="Times New Roman" w:hAnsi="Times New Roman"/>
          <w:sz w:val="24"/>
          <w:szCs w:val="24"/>
          <w:lang w:val="en-US"/>
        </w:rPr>
        <w:t>equivalised</w:t>
      </w:r>
      <w:proofErr w:type="spellEnd"/>
      <w:r w:rsidRPr="00AE3C7E">
        <w:rPr>
          <w:rFonts w:ascii="Times New Roman" w:hAnsi="Times New Roman"/>
          <w:sz w:val="24"/>
          <w:szCs w:val="24"/>
          <w:lang w:val="en-US"/>
        </w:rPr>
        <w:t xml:space="preserve"> disposable income. In line with decisions of the European Council, the at-risk-of-poverty rate is measured relative to the situation in each EU Member State rather than applying a common threshold. The at-risk-of-poverty rate may be expressed before or after social transfers, with the difference measuring the hypothetical impact of national social transfers in reducing the risk of poverty. Retirement and survivors’ pensions are counted as income before transfers and not as social transfers. Various analyses of this indicator are available, for example: by age, sex, activity status, household type, or level of educational attainment. It should be noted that the indicator does not measure wealth but is instead a relative measure of low current income (in comparison with other people in the same country), which does not necessarily imply a low standard of living. The EU-28 aggregate is a population-weighted average of individual national figures.</w:t>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r w:rsidRPr="00885CAD">
        <w:rPr>
          <w:rFonts w:ascii="Times New Roman" w:hAnsi="Times New Roman"/>
          <w:sz w:val="24"/>
          <w:szCs w:val="24"/>
          <w:lang w:val="en-US"/>
        </w:rPr>
        <w:lastRenderedPageBreak/>
        <w:t>Figure 1: At-risk-of-poverty rate and threshold, 2015</w:t>
      </w:r>
    </w:p>
    <w:p w:rsidR="00F26D51" w:rsidRDefault="00F26D51" w:rsidP="00F26D51">
      <w:pPr>
        <w:spacing w:line="240" w:lineRule="auto"/>
        <w:jc w:val="both"/>
        <w:rPr>
          <w:rFonts w:ascii="Times New Roman" w:hAnsi="Times New Roman"/>
          <w:sz w:val="24"/>
          <w:szCs w:val="24"/>
          <w:lang w:val="en-US"/>
        </w:rPr>
      </w:pPr>
      <w:r>
        <w:rPr>
          <w:noProof/>
          <w:lang w:val="en-GB" w:eastAsia="en-GB"/>
        </w:rPr>
        <w:drawing>
          <wp:inline distT="0" distB="0" distL="0" distR="0">
            <wp:extent cx="5733962" cy="4025900"/>
            <wp:effectExtent l="0" t="0" r="635" b="0"/>
            <wp:docPr id="71" name="Imagen 57" descr="File:At-risk-of-poverty rate and threshold, 2015 YB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File:At-risk-of-poverty rate and threshold, 2015 YB17.png"/>
                    <pic:cNvPicPr>
                      <a:picLocks noChangeAspect="1" noChangeArrowheads="1"/>
                    </pic:cNvPicPr>
                  </pic:nvPicPr>
                  <pic:blipFill>
                    <a:blip r:embed="rId8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4024178"/>
                    </a:xfrm>
                    <a:prstGeom prst="rect">
                      <a:avLst/>
                    </a:prstGeom>
                    <a:noFill/>
                    <a:ln>
                      <a:noFill/>
                    </a:ln>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885CAD">
        <w:rPr>
          <w:rFonts w:ascii="Times New Roman" w:hAnsi="Times New Roman"/>
          <w:sz w:val="24"/>
          <w:szCs w:val="24"/>
          <w:lang w:val="en-US"/>
        </w:rPr>
        <w:t>Figure 2: At-risk-of-poverty ra</w:t>
      </w:r>
      <w:r>
        <w:rPr>
          <w:rFonts w:ascii="Times New Roman" w:hAnsi="Times New Roman"/>
          <w:sz w:val="24"/>
          <w:szCs w:val="24"/>
          <w:lang w:val="en-US"/>
        </w:rPr>
        <w:t xml:space="preserve">te after social transfers, 2015 </w:t>
      </w:r>
      <w:r w:rsidRPr="00885CAD">
        <w:rPr>
          <w:rFonts w:ascii="Times New Roman" w:hAnsi="Times New Roman"/>
          <w:sz w:val="24"/>
          <w:szCs w:val="24"/>
          <w:lang w:val="en-US"/>
        </w:rPr>
        <w:t>(%)</w:t>
      </w:r>
    </w:p>
    <w:p w:rsidR="00F26D51" w:rsidRDefault="00F26D51" w:rsidP="00F26D51">
      <w:pPr>
        <w:spacing w:line="240" w:lineRule="auto"/>
        <w:jc w:val="both"/>
        <w:rPr>
          <w:rFonts w:ascii="Times New Roman" w:hAnsi="Times New Roman"/>
          <w:sz w:val="24"/>
          <w:szCs w:val="24"/>
          <w:lang w:val="en-US"/>
        </w:rPr>
      </w:pPr>
      <w:r>
        <w:rPr>
          <w:noProof/>
          <w:lang w:val="en-GB" w:eastAsia="en-GB"/>
        </w:rPr>
        <w:drawing>
          <wp:inline distT="0" distB="0" distL="0" distR="0">
            <wp:extent cx="5728681" cy="3784600"/>
            <wp:effectExtent l="0" t="0" r="5715" b="6350"/>
            <wp:docPr id="72" name="Imagen 58" descr="File:At-risk-of-poverty rate after social transfers, 2015 (%) YB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File:At-risk-of-poverty rate after social transfers, 2015 (%) YB17.png"/>
                    <pic:cNvPicPr>
                      <a:picLocks noChangeAspect="1" noChangeArrowheads="1"/>
                    </pic:cNvPicPr>
                  </pic:nvPicPr>
                  <pic:blipFill>
                    <a:blip r:embed="rId8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786469"/>
                    </a:xfrm>
                    <a:prstGeom prst="rect">
                      <a:avLst/>
                    </a:prstGeom>
                    <a:noFill/>
                    <a:ln>
                      <a:noFill/>
                    </a:ln>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885CAD">
        <w:rPr>
          <w:rFonts w:ascii="Times New Roman" w:hAnsi="Times New Roman"/>
          <w:sz w:val="24"/>
          <w:szCs w:val="24"/>
          <w:lang w:val="en-US"/>
        </w:rPr>
        <w:lastRenderedPageBreak/>
        <w:t>Table 1: At-risk-of-poverty rate after social transfers by most</w:t>
      </w:r>
      <w:r>
        <w:rPr>
          <w:rFonts w:ascii="Times New Roman" w:hAnsi="Times New Roman"/>
          <w:sz w:val="24"/>
          <w:szCs w:val="24"/>
          <w:lang w:val="en-US"/>
        </w:rPr>
        <w:t xml:space="preserve"> frequent activity status, 2015 </w:t>
      </w:r>
      <w:r w:rsidRPr="00885CAD">
        <w:rPr>
          <w:rFonts w:ascii="Times New Roman" w:hAnsi="Times New Roman"/>
          <w:sz w:val="24"/>
          <w:szCs w:val="24"/>
          <w:lang w:val="en-US"/>
        </w:rPr>
        <w:t>(%)</w:t>
      </w:r>
    </w:p>
    <w:p w:rsidR="00F26D51" w:rsidRDefault="00F26D51" w:rsidP="00F26D51">
      <w:pPr>
        <w:spacing w:line="240" w:lineRule="auto"/>
        <w:jc w:val="both"/>
        <w:rPr>
          <w:rFonts w:ascii="Times New Roman" w:hAnsi="Times New Roman"/>
          <w:sz w:val="24"/>
          <w:szCs w:val="24"/>
          <w:lang w:val="en-US"/>
        </w:rPr>
      </w:pPr>
      <w:r>
        <w:rPr>
          <w:noProof/>
          <w:lang w:val="en-GB" w:eastAsia="en-GB"/>
        </w:rPr>
        <w:drawing>
          <wp:inline distT="0" distB="0" distL="0" distR="0">
            <wp:extent cx="5731510" cy="4009068"/>
            <wp:effectExtent l="0" t="0" r="2540" b="0"/>
            <wp:docPr id="73" name="Imagen 59" descr="File:At-risk-of-poverty rate after social transfers by most frequent activity status, 2015 (%) YB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File:At-risk-of-poverty rate after social transfers by most frequent activity status, 2015 (%) YB17.png"/>
                    <pic:cNvPicPr>
                      <a:picLocks noChangeAspect="1" noChangeArrowheads="1"/>
                    </pic:cNvPicPr>
                  </pic:nvPicPr>
                  <pic:blipFill>
                    <a:blip r:embed="rId8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4009068"/>
                    </a:xfrm>
                    <a:prstGeom prst="rect">
                      <a:avLst/>
                    </a:prstGeom>
                    <a:noFill/>
                    <a:ln>
                      <a:noFill/>
                    </a:ln>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885CAD">
        <w:rPr>
          <w:rFonts w:ascii="Times New Roman" w:hAnsi="Times New Roman"/>
          <w:sz w:val="24"/>
          <w:szCs w:val="24"/>
          <w:lang w:val="en-US"/>
        </w:rPr>
        <w:t>Figure 3: At-risk-of-poverty rate by household type, households w</w:t>
      </w:r>
      <w:r>
        <w:rPr>
          <w:rFonts w:ascii="Times New Roman" w:hAnsi="Times New Roman"/>
          <w:sz w:val="24"/>
          <w:szCs w:val="24"/>
          <w:lang w:val="en-US"/>
        </w:rPr>
        <w:t xml:space="preserve">ithout dependent children, </w:t>
      </w:r>
      <w:proofErr w:type="gramStart"/>
      <w:r>
        <w:rPr>
          <w:rFonts w:ascii="Times New Roman" w:hAnsi="Times New Roman"/>
          <w:sz w:val="24"/>
          <w:szCs w:val="24"/>
          <w:lang w:val="en-US"/>
        </w:rPr>
        <w:t>2015</w:t>
      </w:r>
      <w:proofErr w:type="gramEnd"/>
      <w:r w:rsidRPr="00885CAD">
        <w:rPr>
          <w:rFonts w:ascii="Times New Roman" w:hAnsi="Times New Roman"/>
          <w:sz w:val="24"/>
          <w:szCs w:val="24"/>
          <w:lang w:val="en-US"/>
        </w:rPr>
        <w:t>(% of specified population)</w:t>
      </w:r>
    </w:p>
    <w:p w:rsidR="00F26D51" w:rsidRDefault="00F26D51" w:rsidP="00F26D51">
      <w:pPr>
        <w:spacing w:line="240" w:lineRule="auto"/>
        <w:jc w:val="both"/>
        <w:rPr>
          <w:rFonts w:ascii="Times New Roman" w:hAnsi="Times New Roman"/>
          <w:sz w:val="24"/>
          <w:szCs w:val="24"/>
          <w:lang w:val="en-US"/>
        </w:rPr>
      </w:pPr>
      <w:r>
        <w:rPr>
          <w:noProof/>
          <w:lang w:val="en-GB" w:eastAsia="en-GB"/>
        </w:rPr>
        <w:drawing>
          <wp:inline distT="0" distB="0" distL="0" distR="0">
            <wp:extent cx="5733961" cy="3752850"/>
            <wp:effectExtent l="0" t="0" r="635" b="0"/>
            <wp:docPr id="74" name="Imagen 60" descr="File:At-risk-of-poverty rate by household type, households without dependent children, 2015 (% of specified population) YB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File:At-risk-of-poverty rate by household type, households without dependent children, 2015 (% of specified population) YB17.png"/>
                    <pic:cNvPicPr>
                      <a:picLocks noChangeAspect="1" noChangeArrowheads="1"/>
                    </pic:cNvPicPr>
                  </pic:nvPicPr>
                  <pic:blipFill>
                    <a:blip r:embed="rId8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751246"/>
                    </a:xfrm>
                    <a:prstGeom prst="rect">
                      <a:avLst/>
                    </a:prstGeom>
                    <a:noFill/>
                    <a:ln>
                      <a:noFill/>
                    </a:ln>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885CAD">
        <w:rPr>
          <w:rFonts w:ascii="Times New Roman" w:hAnsi="Times New Roman"/>
          <w:sz w:val="24"/>
          <w:szCs w:val="24"/>
          <w:lang w:val="en-US"/>
        </w:rPr>
        <w:lastRenderedPageBreak/>
        <w:t>Figure 4: At-risk-of-poverty rate by household type, household</w:t>
      </w:r>
      <w:r>
        <w:rPr>
          <w:rFonts w:ascii="Times New Roman" w:hAnsi="Times New Roman"/>
          <w:sz w:val="24"/>
          <w:szCs w:val="24"/>
          <w:lang w:val="en-US"/>
        </w:rPr>
        <w:t xml:space="preserve">s with dependent children, </w:t>
      </w:r>
      <w:proofErr w:type="gramStart"/>
      <w:r>
        <w:rPr>
          <w:rFonts w:ascii="Times New Roman" w:hAnsi="Times New Roman"/>
          <w:sz w:val="24"/>
          <w:szCs w:val="24"/>
          <w:lang w:val="en-US"/>
        </w:rPr>
        <w:t>2015</w:t>
      </w:r>
      <w:proofErr w:type="gramEnd"/>
      <w:r w:rsidRPr="00885CAD">
        <w:rPr>
          <w:rFonts w:ascii="Times New Roman" w:hAnsi="Times New Roman"/>
          <w:sz w:val="24"/>
          <w:szCs w:val="24"/>
          <w:lang w:val="en-US"/>
        </w:rPr>
        <w:t>(% of specified population)</w:t>
      </w:r>
    </w:p>
    <w:p w:rsidR="00F26D51" w:rsidRDefault="00F26D51" w:rsidP="00F26D51">
      <w:pPr>
        <w:spacing w:line="240" w:lineRule="auto"/>
        <w:jc w:val="both"/>
        <w:rPr>
          <w:rFonts w:ascii="Times New Roman" w:hAnsi="Times New Roman"/>
          <w:sz w:val="24"/>
          <w:szCs w:val="24"/>
          <w:lang w:val="en-US"/>
        </w:rPr>
      </w:pPr>
      <w:r>
        <w:rPr>
          <w:noProof/>
          <w:lang w:val="en-GB" w:eastAsia="en-GB"/>
        </w:rPr>
        <w:drawing>
          <wp:inline distT="0" distB="0" distL="0" distR="0">
            <wp:extent cx="5733963" cy="3937000"/>
            <wp:effectExtent l="0" t="0" r="635" b="6350"/>
            <wp:docPr id="75" name="Imagen 61" descr="File:At-risk-of-poverty rate by household type, households with dependent children, 2015 (% of specified population) YB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File:At-risk-of-poverty rate by household type, households with dependent children, 2015 (% of specified population) YB17.png"/>
                    <pic:cNvPicPr>
                      <a:picLocks noChangeAspect="1" noChangeArrowheads="1"/>
                    </pic:cNvPicPr>
                  </pic:nvPicPr>
                  <pic:blipFill>
                    <a:blip r:embed="rId9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935316"/>
                    </a:xfrm>
                    <a:prstGeom prst="rect">
                      <a:avLst/>
                    </a:prstGeom>
                    <a:noFill/>
                    <a:ln>
                      <a:noFill/>
                    </a:ln>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885CAD">
        <w:rPr>
          <w:rFonts w:ascii="Times New Roman" w:hAnsi="Times New Roman"/>
          <w:sz w:val="24"/>
          <w:szCs w:val="24"/>
          <w:lang w:val="en-US"/>
        </w:rPr>
        <w:t>Figure 5: At-risk-of-poverty rate before a</w:t>
      </w:r>
      <w:r>
        <w:rPr>
          <w:rFonts w:ascii="Times New Roman" w:hAnsi="Times New Roman"/>
          <w:sz w:val="24"/>
          <w:szCs w:val="24"/>
          <w:lang w:val="en-US"/>
        </w:rPr>
        <w:t xml:space="preserve">nd after social transfers, 2015 </w:t>
      </w:r>
      <w:r w:rsidRPr="00885CAD">
        <w:rPr>
          <w:rFonts w:ascii="Times New Roman" w:hAnsi="Times New Roman"/>
          <w:sz w:val="24"/>
          <w:szCs w:val="24"/>
          <w:lang w:val="en-US"/>
        </w:rPr>
        <w:t>(%)</w:t>
      </w:r>
    </w:p>
    <w:p w:rsidR="00F26D51" w:rsidRDefault="00F26D51" w:rsidP="00F26D51">
      <w:pPr>
        <w:spacing w:line="240" w:lineRule="auto"/>
        <w:jc w:val="both"/>
        <w:rPr>
          <w:rFonts w:ascii="Times New Roman" w:hAnsi="Times New Roman"/>
          <w:sz w:val="24"/>
          <w:szCs w:val="24"/>
          <w:lang w:val="en-US"/>
        </w:rPr>
      </w:pPr>
      <w:r>
        <w:rPr>
          <w:noProof/>
          <w:lang w:val="en-GB" w:eastAsia="en-GB"/>
        </w:rPr>
        <w:drawing>
          <wp:inline distT="0" distB="0" distL="0" distR="0">
            <wp:extent cx="5730596" cy="4006850"/>
            <wp:effectExtent l="0" t="0" r="3810" b="0"/>
            <wp:docPr id="76" name="Imagen 62" descr="File:At-risk-of-poverty rate before and after social transfers, 2015 (%) YB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File:At-risk-of-poverty rate before and after social transfers, 2015 (%) YB17.png"/>
                    <pic:cNvPicPr>
                      <a:picLocks noChangeAspect="1" noChangeArrowheads="1"/>
                    </pic:cNvPicPr>
                  </pic:nvPicPr>
                  <pic:blipFill>
                    <a:blip r:embed="rId9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4007489"/>
                    </a:xfrm>
                    <a:prstGeom prst="rect">
                      <a:avLst/>
                    </a:prstGeom>
                    <a:noFill/>
                    <a:ln>
                      <a:noFill/>
                    </a:ln>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885CAD">
        <w:rPr>
          <w:rFonts w:ascii="Times New Roman" w:hAnsi="Times New Roman"/>
          <w:sz w:val="24"/>
          <w:szCs w:val="24"/>
          <w:lang w:val="en-US"/>
        </w:rPr>
        <w:lastRenderedPageBreak/>
        <w:t>Figure 6: Inequali</w:t>
      </w:r>
      <w:r>
        <w:rPr>
          <w:rFonts w:ascii="Times New Roman" w:hAnsi="Times New Roman"/>
          <w:sz w:val="24"/>
          <w:szCs w:val="24"/>
          <w:lang w:val="en-US"/>
        </w:rPr>
        <w:t xml:space="preserve">ty of income distribution, 2015 </w:t>
      </w:r>
      <w:r w:rsidRPr="00885CAD">
        <w:rPr>
          <w:rFonts w:ascii="Times New Roman" w:hAnsi="Times New Roman"/>
          <w:sz w:val="24"/>
          <w:szCs w:val="24"/>
          <w:lang w:val="en-US"/>
        </w:rPr>
        <w:t>(income quintile share ratio)</w:t>
      </w:r>
    </w:p>
    <w:p w:rsidR="00F26D51" w:rsidRDefault="00F26D51" w:rsidP="00F26D51">
      <w:pPr>
        <w:spacing w:line="240" w:lineRule="auto"/>
        <w:jc w:val="both"/>
        <w:rPr>
          <w:rFonts w:ascii="Times New Roman" w:hAnsi="Times New Roman"/>
          <w:sz w:val="24"/>
          <w:szCs w:val="24"/>
          <w:lang w:val="en-US"/>
        </w:rPr>
      </w:pPr>
      <w:r>
        <w:rPr>
          <w:noProof/>
          <w:lang w:val="en-GB" w:eastAsia="en-GB"/>
        </w:rPr>
        <w:drawing>
          <wp:inline distT="0" distB="0" distL="0" distR="0">
            <wp:extent cx="5728681" cy="3924300"/>
            <wp:effectExtent l="0" t="0" r="5715" b="0"/>
            <wp:docPr id="77" name="Imagen 63" descr="File:Inequality of income distribution, 2015 (income quintile share ratio) YB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File:Inequality of income distribution, 2015 (income quintile share ratio) YB17.png"/>
                    <pic:cNvPicPr>
                      <a:picLocks noChangeAspect="1" noChangeArrowheads="1"/>
                    </pic:cNvPicPr>
                  </pic:nvPicPr>
                  <pic:blipFill>
                    <a:blip r:embed="rId9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926238"/>
                    </a:xfrm>
                    <a:prstGeom prst="rect">
                      <a:avLst/>
                    </a:prstGeom>
                    <a:noFill/>
                    <a:ln>
                      <a:noFill/>
                    </a:ln>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885CAD">
        <w:rPr>
          <w:rFonts w:ascii="Times New Roman" w:hAnsi="Times New Roman"/>
          <w:sz w:val="24"/>
          <w:szCs w:val="24"/>
          <w:lang w:val="en-US"/>
        </w:rPr>
        <w:t>Figure 7: Rel</w:t>
      </w:r>
      <w:r>
        <w:rPr>
          <w:rFonts w:ascii="Times New Roman" w:hAnsi="Times New Roman"/>
          <w:sz w:val="24"/>
          <w:szCs w:val="24"/>
          <w:lang w:val="en-US"/>
        </w:rPr>
        <w:t xml:space="preserve">ative median income ratio, 2015 </w:t>
      </w:r>
      <w:r w:rsidRPr="00885CAD">
        <w:rPr>
          <w:rFonts w:ascii="Times New Roman" w:hAnsi="Times New Roman"/>
          <w:sz w:val="24"/>
          <w:szCs w:val="24"/>
          <w:lang w:val="en-US"/>
        </w:rPr>
        <w:t xml:space="preserve">(ratio of the median </w:t>
      </w:r>
      <w:proofErr w:type="spellStart"/>
      <w:r w:rsidRPr="00885CAD">
        <w:rPr>
          <w:rFonts w:ascii="Times New Roman" w:hAnsi="Times New Roman"/>
          <w:sz w:val="24"/>
          <w:szCs w:val="24"/>
          <w:lang w:val="en-US"/>
        </w:rPr>
        <w:t>equivalised</w:t>
      </w:r>
      <w:proofErr w:type="spellEnd"/>
      <w:r w:rsidRPr="00885CAD">
        <w:rPr>
          <w:rFonts w:ascii="Times New Roman" w:hAnsi="Times New Roman"/>
          <w:sz w:val="24"/>
          <w:szCs w:val="24"/>
          <w:lang w:val="en-US"/>
        </w:rPr>
        <w:t xml:space="preserve"> disposable income of people aged 65 and above to the median </w:t>
      </w:r>
      <w:proofErr w:type="spellStart"/>
      <w:r w:rsidRPr="00885CAD">
        <w:rPr>
          <w:rFonts w:ascii="Times New Roman" w:hAnsi="Times New Roman"/>
          <w:sz w:val="24"/>
          <w:szCs w:val="24"/>
          <w:lang w:val="en-US"/>
        </w:rPr>
        <w:t>equivalised</w:t>
      </w:r>
      <w:proofErr w:type="spellEnd"/>
      <w:r w:rsidRPr="00885CAD">
        <w:rPr>
          <w:rFonts w:ascii="Times New Roman" w:hAnsi="Times New Roman"/>
          <w:sz w:val="24"/>
          <w:szCs w:val="24"/>
          <w:lang w:val="en-US"/>
        </w:rPr>
        <w:t xml:space="preserve"> disposable income of those aged below 65)</w:t>
      </w:r>
    </w:p>
    <w:p w:rsidR="00F26D51" w:rsidRDefault="00F26D51" w:rsidP="00F26D51">
      <w:pPr>
        <w:spacing w:line="240" w:lineRule="auto"/>
        <w:jc w:val="both"/>
        <w:rPr>
          <w:rFonts w:ascii="Times New Roman" w:hAnsi="Times New Roman"/>
          <w:sz w:val="24"/>
          <w:szCs w:val="24"/>
          <w:lang w:val="en-US"/>
        </w:rPr>
      </w:pPr>
      <w:r w:rsidRPr="00885CAD">
        <w:rPr>
          <w:rFonts w:ascii="Times New Roman" w:hAnsi="Times New Roman"/>
          <w:noProof/>
          <w:sz w:val="24"/>
          <w:szCs w:val="24"/>
          <w:lang w:val="en-GB" w:eastAsia="en-GB"/>
        </w:rPr>
        <w:drawing>
          <wp:inline distT="0" distB="0" distL="0" distR="0">
            <wp:extent cx="5728672" cy="3848100"/>
            <wp:effectExtent l="0" t="0" r="5715" b="0"/>
            <wp:docPr id="78"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731510" cy="3850006"/>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885CAD">
        <w:rPr>
          <w:rFonts w:ascii="Times New Roman" w:hAnsi="Times New Roman"/>
          <w:sz w:val="24"/>
          <w:szCs w:val="24"/>
          <w:lang w:val="en-US"/>
        </w:rPr>
        <w:lastRenderedPageBreak/>
        <w:t>Figure 8: Relative medi</w:t>
      </w:r>
      <w:r>
        <w:rPr>
          <w:rFonts w:ascii="Times New Roman" w:hAnsi="Times New Roman"/>
          <w:sz w:val="24"/>
          <w:szCs w:val="24"/>
          <w:lang w:val="en-US"/>
        </w:rPr>
        <w:t xml:space="preserve">an at-risk-of-poverty gap, 2015 </w:t>
      </w:r>
      <w:r w:rsidRPr="00885CAD">
        <w:rPr>
          <w:rFonts w:ascii="Times New Roman" w:hAnsi="Times New Roman"/>
          <w:sz w:val="24"/>
          <w:szCs w:val="24"/>
          <w:lang w:val="en-US"/>
        </w:rPr>
        <w:t>(%)</w:t>
      </w:r>
    </w:p>
    <w:p w:rsidR="00F26D51" w:rsidRDefault="00F26D51" w:rsidP="00F26D51">
      <w:pPr>
        <w:spacing w:line="240" w:lineRule="auto"/>
        <w:jc w:val="both"/>
        <w:rPr>
          <w:rFonts w:ascii="Times New Roman" w:hAnsi="Times New Roman"/>
          <w:sz w:val="24"/>
          <w:szCs w:val="24"/>
          <w:lang w:val="en-US"/>
        </w:rPr>
      </w:pPr>
      <w:r>
        <w:rPr>
          <w:noProof/>
          <w:lang w:val="en-GB" w:eastAsia="en-GB"/>
        </w:rPr>
        <w:drawing>
          <wp:inline distT="0" distB="0" distL="0" distR="0">
            <wp:extent cx="5727700" cy="3492500"/>
            <wp:effectExtent l="0" t="0" r="6350" b="0"/>
            <wp:docPr id="79" name="Imagen 65" descr="File:Relative median at-risk-of-poverty gap, 2015 (%) YB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File:Relative median at-risk-of-poverty gap, 2015 (%) YB17.png"/>
                    <pic:cNvPicPr>
                      <a:picLocks noChangeAspect="1" noChangeArrowheads="1"/>
                    </pic:cNvPicPr>
                  </pic:nvPicPr>
                  <pic:blipFill>
                    <a:blip r:embed="rId9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494823"/>
                    </a:xfrm>
                    <a:prstGeom prst="rect">
                      <a:avLst/>
                    </a:prstGeom>
                    <a:noFill/>
                    <a:ln>
                      <a:noFill/>
                    </a:ln>
                  </pic:spPr>
                </pic:pic>
              </a:graphicData>
            </a:graphic>
          </wp:inline>
        </w:drawing>
      </w:r>
    </w:p>
    <w:p w:rsidR="00F26D51" w:rsidRPr="008A6A71" w:rsidRDefault="00F26D51" w:rsidP="00F26D51">
      <w:pPr>
        <w:spacing w:line="240" w:lineRule="auto"/>
        <w:jc w:val="both"/>
        <w:rPr>
          <w:rFonts w:ascii="Times New Roman" w:hAnsi="Times New Roman"/>
          <w:b/>
          <w:sz w:val="24"/>
          <w:szCs w:val="24"/>
          <w:lang w:val="en-US"/>
        </w:rPr>
      </w:pPr>
      <w:r w:rsidRPr="008A6A71">
        <w:rPr>
          <w:rFonts w:ascii="Times New Roman" w:hAnsi="Times New Roman"/>
          <w:b/>
          <w:sz w:val="24"/>
          <w:szCs w:val="24"/>
          <w:lang w:val="en-US"/>
        </w:rPr>
        <w:t xml:space="preserve">Monitoring social inclusion in Europe - 2017 - Statistical Books </w:t>
      </w:r>
      <w:r>
        <w:rPr>
          <w:rFonts w:ascii="Times New Roman" w:hAnsi="Times New Roman"/>
          <w:b/>
          <w:sz w:val="24"/>
          <w:szCs w:val="24"/>
          <w:lang w:val="en-US"/>
        </w:rPr>
        <w:t>-</w:t>
      </w:r>
      <w:r w:rsidRPr="008A6A71">
        <w:rPr>
          <w:rFonts w:ascii="Times New Roman" w:hAnsi="Times New Roman"/>
          <w:b/>
          <w:sz w:val="24"/>
          <w:szCs w:val="24"/>
          <w:lang w:val="en-US"/>
        </w:rPr>
        <w:t xml:space="preserve"> </w:t>
      </w:r>
      <w:proofErr w:type="spellStart"/>
      <w:r w:rsidRPr="008A6A71">
        <w:rPr>
          <w:rFonts w:ascii="Times New Roman" w:hAnsi="Times New Roman"/>
          <w:b/>
          <w:sz w:val="24"/>
          <w:szCs w:val="24"/>
          <w:lang w:val="en-US"/>
        </w:rPr>
        <w:t>Eurostat</w:t>
      </w:r>
      <w:proofErr w:type="spellEnd"/>
    </w:p>
    <w:p w:rsidR="00F26D51" w:rsidRDefault="00F26D51" w:rsidP="00F26D51">
      <w:pPr>
        <w:spacing w:line="240" w:lineRule="auto"/>
        <w:jc w:val="both"/>
        <w:rPr>
          <w:rFonts w:ascii="Times New Roman" w:hAnsi="Times New Roman"/>
          <w:sz w:val="24"/>
          <w:szCs w:val="24"/>
          <w:lang w:val="en-US"/>
        </w:rPr>
      </w:pPr>
      <w:r w:rsidRPr="008A6A71">
        <w:rPr>
          <w:rFonts w:ascii="Times New Roman" w:hAnsi="Times New Roman"/>
          <w:b/>
          <w:noProof/>
          <w:sz w:val="24"/>
          <w:szCs w:val="24"/>
          <w:lang w:val="en-GB" w:eastAsia="en-GB"/>
        </w:rPr>
        <w:drawing>
          <wp:inline distT="0" distB="0" distL="0" distR="0">
            <wp:extent cx="5727700" cy="4203700"/>
            <wp:effectExtent l="0" t="0" r="6350" b="6350"/>
            <wp:docPr id="80"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731510" cy="4206496"/>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r w:rsidRPr="008A6A71">
        <w:rPr>
          <w:rFonts w:ascii="Times New Roman" w:hAnsi="Times New Roman"/>
          <w:noProof/>
          <w:sz w:val="24"/>
          <w:szCs w:val="24"/>
          <w:lang w:val="en-GB" w:eastAsia="en-GB"/>
        </w:rPr>
        <w:drawing>
          <wp:inline distT="0" distB="0" distL="0" distR="0">
            <wp:extent cx="5731510" cy="3564436"/>
            <wp:effectExtent l="0" t="0" r="2540" b="0"/>
            <wp:docPr id="81"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731510" cy="3564436"/>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r w:rsidRPr="001F4C23">
        <w:rPr>
          <w:rFonts w:ascii="Times New Roman" w:hAnsi="Times New Roman"/>
          <w:noProof/>
          <w:sz w:val="24"/>
          <w:szCs w:val="24"/>
          <w:lang w:val="en-GB" w:eastAsia="en-GB"/>
        </w:rPr>
        <w:drawing>
          <wp:inline distT="0" distB="0" distL="0" distR="0">
            <wp:extent cx="5731510" cy="3530145"/>
            <wp:effectExtent l="0" t="0" r="2540" b="0"/>
            <wp:docPr id="82"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731510" cy="3530145"/>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r w:rsidRPr="001F4C23">
        <w:rPr>
          <w:rFonts w:ascii="Times New Roman" w:hAnsi="Times New Roman"/>
          <w:noProof/>
          <w:sz w:val="24"/>
          <w:szCs w:val="24"/>
          <w:lang w:val="en-GB" w:eastAsia="en-GB"/>
        </w:rPr>
        <w:lastRenderedPageBreak/>
        <w:drawing>
          <wp:inline distT="0" distB="0" distL="0" distR="0">
            <wp:extent cx="5728480" cy="3937000"/>
            <wp:effectExtent l="0" t="0" r="5715" b="6350"/>
            <wp:docPr id="83"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731510" cy="3939082"/>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1F4C23">
        <w:rPr>
          <w:rFonts w:ascii="Times New Roman" w:hAnsi="Times New Roman"/>
          <w:noProof/>
          <w:sz w:val="24"/>
          <w:szCs w:val="24"/>
          <w:lang w:val="en-GB" w:eastAsia="en-GB"/>
        </w:rPr>
        <w:drawing>
          <wp:inline distT="0" distB="0" distL="0" distR="0">
            <wp:extent cx="5733675" cy="4737100"/>
            <wp:effectExtent l="0" t="0" r="635" b="6350"/>
            <wp:docPr id="84"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731510" cy="4735312"/>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1F4C23">
        <w:rPr>
          <w:rFonts w:ascii="Times New Roman" w:hAnsi="Times New Roman"/>
          <w:noProof/>
          <w:sz w:val="24"/>
          <w:szCs w:val="24"/>
          <w:lang w:val="en-GB" w:eastAsia="en-GB"/>
        </w:rPr>
        <w:lastRenderedPageBreak/>
        <w:drawing>
          <wp:inline distT="0" distB="0" distL="0" distR="0">
            <wp:extent cx="5731805" cy="4311650"/>
            <wp:effectExtent l="0" t="0" r="2540" b="0"/>
            <wp:docPr id="85"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731510" cy="4311428"/>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D07295">
        <w:rPr>
          <w:rFonts w:ascii="Times New Roman" w:hAnsi="Times New Roman"/>
          <w:noProof/>
          <w:sz w:val="24"/>
          <w:szCs w:val="24"/>
          <w:lang w:val="en-GB" w:eastAsia="en-GB"/>
        </w:rPr>
        <w:drawing>
          <wp:inline distT="0" distB="0" distL="0" distR="0">
            <wp:extent cx="5732585" cy="4413250"/>
            <wp:effectExtent l="0" t="0" r="1905" b="6350"/>
            <wp:docPr id="86"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731510" cy="4412423"/>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D07295">
        <w:rPr>
          <w:rFonts w:ascii="Times New Roman" w:hAnsi="Times New Roman"/>
          <w:noProof/>
          <w:sz w:val="24"/>
          <w:szCs w:val="24"/>
          <w:lang w:val="en-GB" w:eastAsia="en-GB"/>
        </w:rPr>
        <w:lastRenderedPageBreak/>
        <w:drawing>
          <wp:inline distT="0" distB="0" distL="0" distR="0">
            <wp:extent cx="5733235" cy="5276850"/>
            <wp:effectExtent l="0" t="0" r="1270" b="0"/>
            <wp:docPr id="87"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731510" cy="5275263"/>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D07295">
        <w:rPr>
          <w:rFonts w:ascii="Times New Roman" w:hAnsi="Times New Roman"/>
          <w:noProof/>
          <w:sz w:val="24"/>
          <w:szCs w:val="24"/>
          <w:lang w:val="en-GB" w:eastAsia="en-GB"/>
        </w:rPr>
        <w:drawing>
          <wp:inline distT="0" distB="0" distL="0" distR="0">
            <wp:extent cx="5731510" cy="3410738"/>
            <wp:effectExtent l="0" t="0" r="2540" b="0"/>
            <wp:docPr id="88"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731510" cy="3410738"/>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C929C9">
        <w:rPr>
          <w:rFonts w:ascii="Times New Roman" w:hAnsi="Times New Roman"/>
          <w:noProof/>
          <w:sz w:val="24"/>
          <w:szCs w:val="24"/>
          <w:lang w:val="en-GB" w:eastAsia="en-GB"/>
        </w:rPr>
        <w:lastRenderedPageBreak/>
        <w:drawing>
          <wp:inline distT="0" distB="0" distL="0" distR="0">
            <wp:extent cx="5732516" cy="4730750"/>
            <wp:effectExtent l="0" t="0" r="1905" b="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731510" cy="4729920"/>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C929C9">
        <w:rPr>
          <w:rFonts w:ascii="Times New Roman" w:hAnsi="Times New Roman"/>
          <w:noProof/>
          <w:sz w:val="24"/>
          <w:szCs w:val="24"/>
          <w:lang w:val="en-GB" w:eastAsia="en-GB"/>
        </w:rPr>
        <w:drawing>
          <wp:inline distT="0" distB="0" distL="0" distR="0">
            <wp:extent cx="5727700" cy="3848100"/>
            <wp:effectExtent l="0" t="0" r="6350" b="0"/>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731510" cy="3850660"/>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B264B4">
        <w:rPr>
          <w:rFonts w:ascii="Times New Roman" w:hAnsi="Times New Roman"/>
          <w:noProof/>
          <w:sz w:val="24"/>
          <w:szCs w:val="24"/>
          <w:lang w:val="en-GB" w:eastAsia="en-GB"/>
        </w:rPr>
        <w:lastRenderedPageBreak/>
        <w:drawing>
          <wp:inline distT="0" distB="0" distL="0" distR="0">
            <wp:extent cx="5727700" cy="4406900"/>
            <wp:effectExtent l="0" t="0" r="6350" b="0"/>
            <wp:docPr id="139"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731510" cy="4409831"/>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B264B4">
        <w:rPr>
          <w:rFonts w:ascii="Times New Roman" w:hAnsi="Times New Roman"/>
          <w:noProof/>
          <w:sz w:val="24"/>
          <w:szCs w:val="24"/>
          <w:lang w:val="en-GB" w:eastAsia="en-GB"/>
        </w:rPr>
        <w:drawing>
          <wp:inline distT="0" distB="0" distL="0" distR="0">
            <wp:extent cx="5727700" cy="4235450"/>
            <wp:effectExtent l="0" t="0" r="6350" b="0"/>
            <wp:docPr id="140"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731510" cy="4238267"/>
                    </a:xfrm>
                    <a:prstGeom prst="rect">
                      <a:avLst/>
                    </a:prstGeom>
                  </pic:spPr>
                </pic:pic>
              </a:graphicData>
            </a:graphic>
          </wp:inline>
        </w:drawing>
      </w:r>
    </w:p>
    <w:p w:rsidR="00F26D51" w:rsidRPr="00D921FC" w:rsidRDefault="00F26D51" w:rsidP="00F26D51">
      <w:pPr>
        <w:spacing w:line="240" w:lineRule="auto"/>
        <w:jc w:val="both"/>
        <w:rPr>
          <w:rFonts w:ascii="Times New Roman" w:hAnsi="Times New Roman"/>
          <w:sz w:val="16"/>
          <w:szCs w:val="16"/>
          <w:lang w:val="en-US"/>
        </w:rPr>
      </w:pPr>
      <w:r w:rsidRPr="00D921FC">
        <w:rPr>
          <w:rFonts w:ascii="Times New Roman" w:hAnsi="Times New Roman"/>
          <w:sz w:val="16"/>
          <w:szCs w:val="16"/>
          <w:lang w:val="en-US"/>
        </w:rPr>
        <w:lastRenderedPageBreak/>
        <w:t>(According to the definition, a QJ household is a household where, during the reference period, the total number of months of employment (measured in full</w:t>
      </w:r>
      <w:r w:rsidRPr="00D921FC">
        <w:rPr>
          <w:rFonts w:ascii="Times New Roman" w:hAnsi="Times New Roman" w:cs="Cambria Math"/>
          <w:sz w:val="16"/>
          <w:szCs w:val="16"/>
          <w:lang w:val="en-US"/>
        </w:rPr>
        <w:t>‑</w:t>
      </w:r>
      <w:r w:rsidRPr="00D921FC">
        <w:rPr>
          <w:rFonts w:ascii="Times New Roman" w:hAnsi="Times New Roman"/>
          <w:sz w:val="16"/>
          <w:szCs w:val="16"/>
          <w:lang w:val="en-US"/>
        </w:rPr>
        <w:t>time equivalent is less than 20 % of the household total work potential (</w:t>
      </w:r>
      <w:proofErr w:type="spellStart"/>
      <w:r w:rsidRPr="00D921FC">
        <w:rPr>
          <w:rFonts w:ascii="Times New Roman" w:hAnsi="Times New Roman"/>
          <w:sz w:val="16"/>
          <w:szCs w:val="16"/>
          <w:lang w:val="en-US"/>
        </w:rPr>
        <w:t>basi-cally</w:t>
      </w:r>
      <w:proofErr w:type="spellEnd"/>
      <w:r w:rsidRPr="00D921FC">
        <w:rPr>
          <w:rFonts w:ascii="Times New Roman" w:hAnsi="Times New Roman"/>
          <w:sz w:val="16"/>
          <w:szCs w:val="16"/>
          <w:lang w:val="en-US"/>
        </w:rPr>
        <w:t>, 12 times the number of working age adults, excluding students, in the household).</w:t>
      </w:r>
    </w:p>
    <w:p w:rsidR="00F26D51" w:rsidRDefault="00F26D51" w:rsidP="00F26D51">
      <w:pPr>
        <w:spacing w:line="240" w:lineRule="auto"/>
        <w:jc w:val="both"/>
        <w:rPr>
          <w:rFonts w:ascii="Times New Roman" w:hAnsi="Times New Roman"/>
          <w:sz w:val="24"/>
          <w:szCs w:val="24"/>
          <w:lang w:val="en-US"/>
        </w:rPr>
      </w:pPr>
      <w:r w:rsidRPr="00B264B4">
        <w:rPr>
          <w:rFonts w:ascii="Times New Roman" w:hAnsi="Times New Roman"/>
          <w:noProof/>
          <w:sz w:val="24"/>
          <w:szCs w:val="24"/>
          <w:lang w:val="en-GB" w:eastAsia="en-GB"/>
        </w:rPr>
        <w:drawing>
          <wp:inline distT="0" distB="0" distL="0" distR="0">
            <wp:extent cx="5731510" cy="4671548"/>
            <wp:effectExtent l="0" t="0" r="2540" b="0"/>
            <wp:docPr id="141"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731510" cy="4671548"/>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D921FC">
        <w:rPr>
          <w:rFonts w:ascii="Times New Roman" w:hAnsi="Times New Roman"/>
          <w:noProof/>
          <w:sz w:val="24"/>
          <w:szCs w:val="24"/>
          <w:lang w:val="en-GB" w:eastAsia="en-GB"/>
        </w:rPr>
        <w:drawing>
          <wp:inline distT="0" distB="0" distL="0" distR="0">
            <wp:extent cx="5727700" cy="3429000"/>
            <wp:effectExtent l="0" t="0" r="6350" b="0"/>
            <wp:docPr id="142"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731510" cy="3431281"/>
                    </a:xfrm>
                    <a:prstGeom prst="rect">
                      <a:avLst/>
                    </a:prstGeom>
                  </pic:spPr>
                </pic:pic>
              </a:graphicData>
            </a:graphic>
          </wp:inline>
        </w:drawing>
      </w:r>
    </w:p>
    <w:p w:rsidR="00F26D51" w:rsidRPr="00D921FC" w:rsidRDefault="00F26D51" w:rsidP="00F26D51">
      <w:pPr>
        <w:spacing w:line="240" w:lineRule="auto"/>
        <w:jc w:val="both"/>
        <w:rPr>
          <w:rFonts w:ascii="Times New Roman" w:hAnsi="Times New Roman"/>
          <w:b/>
          <w:sz w:val="24"/>
          <w:szCs w:val="24"/>
          <w:lang w:val="en-US"/>
        </w:rPr>
      </w:pPr>
      <w:r w:rsidRPr="00D921FC">
        <w:rPr>
          <w:rFonts w:ascii="Times New Roman" w:hAnsi="Times New Roman"/>
          <w:b/>
          <w:sz w:val="24"/>
          <w:szCs w:val="24"/>
          <w:lang w:val="en-US"/>
        </w:rPr>
        <w:lastRenderedPageBreak/>
        <w:t>Evolution of material deprivation over time: the impact of the great recession in EU countries</w:t>
      </w:r>
    </w:p>
    <w:p w:rsidR="00F26D51" w:rsidRDefault="00F26D51" w:rsidP="00F26D51">
      <w:pPr>
        <w:spacing w:line="240" w:lineRule="auto"/>
        <w:jc w:val="both"/>
        <w:rPr>
          <w:rFonts w:ascii="Times New Roman" w:hAnsi="Times New Roman"/>
          <w:sz w:val="24"/>
          <w:szCs w:val="24"/>
          <w:lang w:val="en-US"/>
        </w:rPr>
      </w:pPr>
      <w:r w:rsidRPr="00D21BB9">
        <w:rPr>
          <w:rFonts w:ascii="Times New Roman" w:hAnsi="Times New Roman"/>
          <w:noProof/>
          <w:sz w:val="24"/>
          <w:szCs w:val="24"/>
          <w:lang w:val="en-GB" w:eastAsia="en-GB"/>
        </w:rPr>
        <w:drawing>
          <wp:inline distT="0" distB="0" distL="0" distR="0">
            <wp:extent cx="5731510" cy="3876730"/>
            <wp:effectExtent l="0" t="0" r="2540" b="9525"/>
            <wp:docPr id="143"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731510" cy="3876730"/>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D21BB9">
        <w:rPr>
          <w:rFonts w:ascii="Times New Roman" w:hAnsi="Times New Roman"/>
          <w:noProof/>
          <w:sz w:val="24"/>
          <w:szCs w:val="24"/>
          <w:lang w:val="en-GB" w:eastAsia="en-GB"/>
        </w:rPr>
        <w:drawing>
          <wp:inline distT="0" distB="0" distL="0" distR="0">
            <wp:extent cx="5731510" cy="3642815"/>
            <wp:effectExtent l="0" t="0" r="2540" b="0"/>
            <wp:docPr id="144" name="Imagen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731510" cy="3642815"/>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9536D8">
        <w:rPr>
          <w:rFonts w:ascii="Times New Roman" w:hAnsi="Times New Roman"/>
          <w:noProof/>
          <w:sz w:val="24"/>
          <w:szCs w:val="24"/>
          <w:lang w:val="en-GB" w:eastAsia="en-GB"/>
        </w:rPr>
        <w:lastRenderedPageBreak/>
        <w:drawing>
          <wp:inline distT="0" distB="0" distL="0" distR="0">
            <wp:extent cx="5731510" cy="4229438"/>
            <wp:effectExtent l="0" t="0" r="2540" b="0"/>
            <wp:docPr id="145"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31510" cy="4229438"/>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9536D8">
        <w:rPr>
          <w:rFonts w:ascii="Times New Roman" w:hAnsi="Times New Roman"/>
          <w:noProof/>
          <w:sz w:val="24"/>
          <w:szCs w:val="24"/>
          <w:lang w:val="en-GB" w:eastAsia="en-GB"/>
        </w:rPr>
        <w:drawing>
          <wp:inline distT="0" distB="0" distL="0" distR="0">
            <wp:extent cx="5731758" cy="4451350"/>
            <wp:effectExtent l="0" t="0" r="2540" b="6350"/>
            <wp:docPr id="146" name="Imagen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31510" cy="4451158"/>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9536D8">
        <w:rPr>
          <w:rFonts w:ascii="Times New Roman" w:hAnsi="Times New Roman"/>
          <w:noProof/>
          <w:sz w:val="24"/>
          <w:szCs w:val="24"/>
          <w:lang w:val="en-GB" w:eastAsia="en-GB"/>
        </w:rPr>
        <w:lastRenderedPageBreak/>
        <w:drawing>
          <wp:inline distT="0" distB="0" distL="0" distR="0">
            <wp:extent cx="5731510" cy="4058595"/>
            <wp:effectExtent l="0" t="0" r="2540" b="0"/>
            <wp:docPr id="147" name="Imagen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31510" cy="4058595"/>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9536D8">
        <w:rPr>
          <w:rFonts w:ascii="Times New Roman" w:hAnsi="Times New Roman"/>
          <w:noProof/>
          <w:sz w:val="24"/>
          <w:szCs w:val="24"/>
          <w:lang w:val="en-GB" w:eastAsia="en-GB"/>
        </w:rPr>
        <w:drawing>
          <wp:inline distT="0" distB="0" distL="0" distR="0">
            <wp:extent cx="5731510" cy="3532594"/>
            <wp:effectExtent l="0" t="0" r="2540" b="0"/>
            <wp:docPr id="148" name="Imagen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31510" cy="3532594"/>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9536D8">
        <w:rPr>
          <w:rFonts w:ascii="Times New Roman" w:hAnsi="Times New Roman"/>
          <w:noProof/>
          <w:sz w:val="24"/>
          <w:szCs w:val="24"/>
          <w:lang w:val="en-GB" w:eastAsia="en-GB"/>
        </w:rPr>
        <w:lastRenderedPageBreak/>
        <w:drawing>
          <wp:inline distT="0" distB="0" distL="0" distR="0">
            <wp:extent cx="5731510" cy="4426612"/>
            <wp:effectExtent l="0" t="0" r="2540" b="0"/>
            <wp:docPr id="149" name="Imagen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31510" cy="4426612"/>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9536D8">
        <w:rPr>
          <w:rFonts w:ascii="Times New Roman" w:hAnsi="Times New Roman"/>
          <w:noProof/>
          <w:sz w:val="24"/>
          <w:szCs w:val="24"/>
          <w:lang w:val="en-GB" w:eastAsia="en-GB"/>
        </w:rPr>
        <w:drawing>
          <wp:inline distT="0" distB="0" distL="0" distR="0">
            <wp:extent cx="5730676" cy="4019550"/>
            <wp:effectExtent l="0" t="0" r="3810" b="0"/>
            <wp:docPr id="89"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31510" cy="4020135"/>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246ED0">
        <w:rPr>
          <w:rFonts w:ascii="Times New Roman" w:hAnsi="Times New Roman"/>
          <w:noProof/>
          <w:sz w:val="24"/>
          <w:szCs w:val="24"/>
          <w:lang w:val="en-GB" w:eastAsia="en-GB"/>
        </w:rPr>
        <w:lastRenderedPageBreak/>
        <w:drawing>
          <wp:inline distT="0" distB="0" distL="0" distR="0">
            <wp:extent cx="5727700" cy="4305300"/>
            <wp:effectExtent l="0" t="0" r="6350" b="0"/>
            <wp:docPr id="151"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31510" cy="4308164"/>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1B4FD7">
        <w:rPr>
          <w:rFonts w:ascii="Times New Roman" w:hAnsi="Times New Roman"/>
          <w:noProof/>
          <w:sz w:val="24"/>
          <w:szCs w:val="24"/>
          <w:lang w:val="en-GB" w:eastAsia="en-GB"/>
        </w:rPr>
        <w:drawing>
          <wp:inline distT="0" distB="0" distL="0" distR="0">
            <wp:extent cx="5722954" cy="825500"/>
            <wp:effectExtent l="0" t="0" r="0" b="0"/>
            <wp:docPr id="152" name="Imagen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31510" cy="826734"/>
                    </a:xfrm>
                    <a:prstGeom prst="rect">
                      <a:avLst/>
                    </a:prstGeom>
                  </pic:spPr>
                </pic:pic>
              </a:graphicData>
            </a:graphic>
          </wp:inline>
        </w:drawing>
      </w:r>
    </w:p>
    <w:p w:rsidR="00F26D51" w:rsidRPr="00283B73" w:rsidRDefault="00F26D51" w:rsidP="00F26D51">
      <w:pPr>
        <w:spacing w:line="240" w:lineRule="auto"/>
        <w:jc w:val="both"/>
        <w:rPr>
          <w:rFonts w:ascii="Times New Roman" w:hAnsi="Times New Roman"/>
          <w:sz w:val="24"/>
          <w:szCs w:val="24"/>
          <w:lang w:val="en-US"/>
        </w:rPr>
      </w:pPr>
      <w:r w:rsidRPr="001B4FD7">
        <w:rPr>
          <w:rFonts w:ascii="Times New Roman" w:hAnsi="Times New Roman"/>
          <w:noProof/>
          <w:sz w:val="24"/>
          <w:szCs w:val="24"/>
          <w:lang w:val="en-GB" w:eastAsia="en-GB"/>
        </w:rPr>
        <w:drawing>
          <wp:inline distT="0" distB="0" distL="0" distR="0">
            <wp:extent cx="5727699" cy="3448050"/>
            <wp:effectExtent l="0" t="0" r="6985" b="0"/>
            <wp:docPr id="153" name="Imagen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731510" cy="3450344"/>
                    </a:xfrm>
                    <a:prstGeom prst="rect">
                      <a:avLst/>
                    </a:prstGeom>
                  </pic:spPr>
                </pic:pic>
              </a:graphicData>
            </a:graphic>
          </wp:inline>
        </w:drawing>
      </w:r>
    </w:p>
    <w:p w:rsidR="00F26D51" w:rsidRPr="00246ED0" w:rsidRDefault="00F26D51" w:rsidP="00F26D51">
      <w:pPr>
        <w:spacing w:line="240" w:lineRule="auto"/>
        <w:jc w:val="both"/>
        <w:rPr>
          <w:rFonts w:ascii="Times New Roman" w:hAnsi="Times New Roman"/>
          <w:sz w:val="24"/>
          <w:szCs w:val="24"/>
          <w:lang w:val="en-US"/>
        </w:rPr>
      </w:pPr>
      <w:r>
        <w:rPr>
          <w:rFonts w:ascii="Times New Roman" w:hAnsi="Times New Roman"/>
          <w:b/>
          <w:sz w:val="24"/>
          <w:szCs w:val="24"/>
          <w:lang w:val="en-US"/>
        </w:rPr>
        <w:lastRenderedPageBreak/>
        <w:t>Indicators</w:t>
      </w:r>
      <w:r w:rsidRPr="0083113C">
        <w:rPr>
          <w:rFonts w:ascii="Times New Roman" w:hAnsi="Times New Roman"/>
          <w:b/>
          <w:sz w:val="24"/>
          <w:szCs w:val="24"/>
          <w:lang w:val="en-US"/>
        </w:rPr>
        <w:t xml:space="preserve"> - OECD</w:t>
      </w:r>
      <w:r>
        <w:rPr>
          <w:rFonts w:ascii="Times New Roman" w:hAnsi="Times New Roman"/>
          <w:b/>
          <w:sz w:val="24"/>
          <w:szCs w:val="24"/>
          <w:lang w:val="en-US"/>
        </w:rPr>
        <w:t xml:space="preserve"> Data-</w:t>
      </w:r>
      <w:r w:rsidRPr="0083113C">
        <w:rPr>
          <w:rFonts w:ascii="Times New Roman" w:hAnsi="Times New Roman"/>
          <w:b/>
          <w:sz w:val="24"/>
          <w:szCs w:val="24"/>
          <w:lang w:val="en-US"/>
        </w:rPr>
        <w:t xml:space="preserve"> 2017</w:t>
      </w:r>
    </w:p>
    <w:p w:rsidR="00F26D51" w:rsidRDefault="00F26D51" w:rsidP="00F26D51">
      <w:pPr>
        <w:spacing w:line="240" w:lineRule="auto"/>
        <w:jc w:val="both"/>
        <w:rPr>
          <w:rFonts w:ascii="Times New Roman" w:hAnsi="Times New Roman"/>
          <w:b/>
          <w:sz w:val="24"/>
          <w:szCs w:val="24"/>
          <w:lang w:val="en-US"/>
        </w:rPr>
      </w:pPr>
      <w:r w:rsidRPr="00A772A1">
        <w:rPr>
          <w:rFonts w:ascii="Times New Roman" w:hAnsi="Times New Roman"/>
          <w:b/>
          <w:noProof/>
          <w:sz w:val="24"/>
          <w:szCs w:val="24"/>
          <w:lang w:val="en-GB" w:eastAsia="en-GB"/>
        </w:rPr>
        <w:drawing>
          <wp:inline distT="0" distB="0" distL="0" distR="0">
            <wp:extent cx="5731510" cy="3639141"/>
            <wp:effectExtent l="0" t="0" r="2540" b="0"/>
            <wp:docPr id="90"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31510" cy="3639141"/>
                    </a:xfrm>
                    <a:prstGeom prst="rect">
                      <a:avLst/>
                    </a:prstGeom>
                  </pic:spPr>
                </pic:pic>
              </a:graphicData>
            </a:graphic>
          </wp:inline>
        </w:drawing>
      </w:r>
    </w:p>
    <w:p w:rsidR="00F26D51" w:rsidRDefault="00F26D51" w:rsidP="00F26D51">
      <w:pPr>
        <w:spacing w:line="240" w:lineRule="auto"/>
        <w:jc w:val="both"/>
        <w:rPr>
          <w:rFonts w:ascii="Times New Roman" w:hAnsi="Times New Roman"/>
          <w:sz w:val="16"/>
          <w:szCs w:val="16"/>
          <w:lang w:val="en-US"/>
        </w:rPr>
      </w:pPr>
      <w:r w:rsidRPr="00A772A1">
        <w:rPr>
          <w:rFonts w:ascii="Times New Roman" w:hAnsi="Times New Roman"/>
          <w:sz w:val="16"/>
          <w:szCs w:val="16"/>
          <w:lang w:val="en-US"/>
        </w:rPr>
        <w:t xml:space="preserve">Income is defined as household disposable income in a particular year. It consists of earnings, self-employment and capital income and public cash transfers; income taxes and social security contributions paid by households are deducted. The income of the household is attributed to each of its members, with an adjustment to reflect differences in needs for households of different sizes. Income inequality among individuals is measured here by five indicators. The </w:t>
      </w:r>
      <w:proofErr w:type="spellStart"/>
      <w:r w:rsidRPr="00A772A1">
        <w:rPr>
          <w:rFonts w:ascii="Times New Roman" w:hAnsi="Times New Roman"/>
          <w:sz w:val="16"/>
          <w:szCs w:val="16"/>
          <w:lang w:val="en-US"/>
        </w:rPr>
        <w:t>Gini</w:t>
      </w:r>
      <w:proofErr w:type="spellEnd"/>
      <w:r w:rsidRPr="00A772A1">
        <w:rPr>
          <w:rFonts w:ascii="Times New Roman" w:hAnsi="Times New Roman"/>
          <w:sz w:val="16"/>
          <w:szCs w:val="16"/>
          <w:lang w:val="en-US"/>
        </w:rPr>
        <w:t xml:space="preserve"> coefficient is based on the comparison of cumulative proportions of the population against cumulative proportions of income they receive, and it ranges between 0 in the case of perfect equality and 1 in the case of perfect inequality.</w:t>
      </w:r>
    </w:p>
    <w:p w:rsidR="00F26D51" w:rsidRDefault="00F26D51" w:rsidP="00F26D51">
      <w:pPr>
        <w:spacing w:line="240" w:lineRule="auto"/>
        <w:jc w:val="both"/>
        <w:rPr>
          <w:rFonts w:ascii="Times New Roman" w:hAnsi="Times New Roman"/>
          <w:sz w:val="16"/>
          <w:szCs w:val="16"/>
          <w:lang w:val="en-US"/>
        </w:rPr>
      </w:pPr>
      <w:r w:rsidRPr="00A772A1">
        <w:rPr>
          <w:rFonts w:ascii="Times New Roman" w:hAnsi="Times New Roman"/>
          <w:noProof/>
          <w:sz w:val="16"/>
          <w:szCs w:val="16"/>
          <w:lang w:val="en-GB" w:eastAsia="en-GB"/>
        </w:rPr>
        <w:drawing>
          <wp:inline distT="0" distB="0" distL="0" distR="0">
            <wp:extent cx="5731510" cy="3625670"/>
            <wp:effectExtent l="0" t="0" r="2540" b="0"/>
            <wp:docPr id="91"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31510" cy="3625670"/>
                    </a:xfrm>
                    <a:prstGeom prst="rect">
                      <a:avLst/>
                    </a:prstGeom>
                  </pic:spPr>
                </pic:pic>
              </a:graphicData>
            </a:graphic>
          </wp:inline>
        </w:drawing>
      </w:r>
    </w:p>
    <w:p w:rsidR="00F26D51" w:rsidRDefault="00F26D51" w:rsidP="00F26D51">
      <w:pPr>
        <w:spacing w:line="240" w:lineRule="auto"/>
        <w:jc w:val="both"/>
        <w:rPr>
          <w:rFonts w:ascii="Times New Roman" w:hAnsi="Times New Roman"/>
          <w:sz w:val="16"/>
          <w:szCs w:val="16"/>
          <w:lang w:val="en-US"/>
        </w:rPr>
      </w:pPr>
      <w:r w:rsidRPr="00A772A1">
        <w:rPr>
          <w:rFonts w:ascii="Times New Roman" w:hAnsi="Times New Roman"/>
          <w:sz w:val="16"/>
          <w:szCs w:val="16"/>
          <w:lang w:val="en-US"/>
        </w:rPr>
        <w:t xml:space="preserve">P90/P10 is the ratio of the upper bound value of the ninth </w:t>
      </w:r>
      <w:proofErr w:type="spellStart"/>
      <w:r w:rsidRPr="00A772A1">
        <w:rPr>
          <w:rFonts w:ascii="Times New Roman" w:hAnsi="Times New Roman"/>
          <w:sz w:val="16"/>
          <w:szCs w:val="16"/>
          <w:lang w:val="en-US"/>
        </w:rPr>
        <w:t>decile</w:t>
      </w:r>
      <w:proofErr w:type="spellEnd"/>
      <w:r w:rsidRPr="00A772A1">
        <w:rPr>
          <w:rFonts w:ascii="Times New Roman" w:hAnsi="Times New Roman"/>
          <w:sz w:val="16"/>
          <w:szCs w:val="16"/>
          <w:lang w:val="en-US"/>
        </w:rPr>
        <w:t xml:space="preserve"> (i.e. the 10% of people with highest income) to that of the first </w:t>
      </w:r>
      <w:proofErr w:type="spellStart"/>
      <w:r w:rsidRPr="00A772A1">
        <w:rPr>
          <w:rFonts w:ascii="Times New Roman" w:hAnsi="Times New Roman"/>
          <w:sz w:val="16"/>
          <w:szCs w:val="16"/>
          <w:lang w:val="en-US"/>
        </w:rPr>
        <w:t>decile</w:t>
      </w:r>
      <w:proofErr w:type="spellEnd"/>
      <w:r>
        <w:rPr>
          <w:rFonts w:ascii="Times New Roman" w:hAnsi="Times New Roman"/>
          <w:sz w:val="16"/>
          <w:szCs w:val="16"/>
          <w:lang w:val="en-US"/>
        </w:rPr>
        <w:t>.</w:t>
      </w:r>
    </w:p>
    <w:p w:rsidR="00F26D51" w:rsidRDefault="00F26D51" w:rsidP="00F26D51">
      <w:pPr>
        <w:spacing w:line="240" w:lineRule="auto"/>
        <w:jc w:val="both"/>
        <w:rPr>
          <w:rFonts w:ascii="Times New Roman" w:hAnsi="Times New Roman"/>
          <w:sz w:val="16"/>
          <w:szCs w:val="16"/>
          <w:lang w:val="en-US"/>
        </w:rPr>
      </w:pPr>
      <w:r w:rsidRPr="00A772A1">
        <w:rPr>
          <w:rFonts w:ascii="Times New Roman" w:hAnsi="Times New Roman"/>
          <w:noProof/>
          <w:sz w:val="16"/>
          <w:szCs w:val="16"/>
          <w:lang w:val="en-GB" w:eastAsia="en-GB"/>
        </w:rPr>
        <w:lastRenderedPageBreak/>
        <w:drawing>
          <wp:inline distT="0" distB="0" distL="0" distR="0">
            <wp:extent cx="5731510" cy="3676494"/>
            <wp:effectExtent l="0" t="0" r="2540" b="635"/>
            <wp:docPr id="92"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731510" cy="3676494"/>
                    </a:xfrm>
                    <a:prstGeom prst="rect">
                      <a:avLst/>
                    </a:prstGeom>
                  </pic:spPr>
                </pic:pic>
              </a:graphicData>
            </a:graphic>
          </wp:inline>
        </w:drawing>
      </w:r>
    </w:p>
    <w:p w:rsidR="00F26D51" w:rsidRDefault="00F26D51" w:rsidP="00F26D51">
      <w:pPr>
        <w:spacing w:line="240" w:lineRule="auto"/>
        <w:jc w:val="both"/>
        <w:rPr>
          <w:rFonts w:ascii="Times New Roman" w:hAnsi="Times New Roman"/>
          <w:sz w:val="16"/>
          <w:szCs w:val="16"/>
          <w:lang w:val="en-US"/>
        </w:rPr>
      </w:pPr>
      <w:r w:rsidRPr="007D2357">
        <w:rPr>
          <w:rFonts w:ascii="Times New Roman" w:hAnsi="Times New Roman"/>
          <w:sz w:val="16"/>
          <w:szCs w:val="16"/>
          <w:lang w:val="en-US"/>
        </w:rPr>
        <w:t>The poverty rate is the ratio of the number of people (in a given age group) whose income falls below the poverty line; taken as half the median household income of the total population. It is also available by broad age group: child poverty (0-17 years old), working-age poverty and elderly poverty (66 year-olds or more). However, two countries with the same poverty rates may differ in terms of the relative income-level of the poor.</w:t>
      </w:r>
    </w:p>
    <w:p w:rsidR="00F26D51" w:rsidRDefault="00F26D51" w:rsidP="00F26D51">
      <w:pPr>
        <w:spacing w:line="240" w:lineRule="auto"/>
        <w:jc w:val="both"/>
        <w:rPr>
          <w:rFonts w:ascii="Times New Roman" w:hAnsi="Times New Roman"/>
          <w:sz w:val="16"/>
          <w:szCs w:val="16"/>
          <w:lang w:val="en-US"/>
        </w:rPr>
      </w:pPr>
      <w:r w:rsidRPr="007D2357">
        <w:rPr>
          <w:rFonts w:ascii="Times New Roman" w:hAnsi="Times New Roman"/>
          <w:noProof/>
          <w:sz w:val="16"/>
          <w:szCs w:val="16"/>
          <w:lang w:val="en-GB" w:eastAsia="en-GB"/>
        </w:rPr>
        <w:drawing>
          <wp:inline distT="0" distB="0" distL="0" distR="0">
            <wp:extent cx="5731510" cy="3647714"/>
            <wp:effectExtent l="0" t="0" r="2540" b="0"/>
            <wp:docPr id="93"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31510" cy="3647714"/>
                    </a:xfrm>
                    <a:prstGeom prst="rect">
                      <a:avLst/>
                    </a:prstGeom>
                  </pic:spPr>
                </pic:pic>
              </a:graphicData>
            </a:graphic>
          </wp:inline>
        </w:drawing>
      </w:r>
    </w:p>
    <w:p w:rsidR="00F26D51" w:rsidRDefault="00F26D51" w:rsidP="00F26D51">
      <w:pPr>
        <w:spacing w:line="240" w:lineRule="auto"/>
        <w:jc w:val="both"/>
        <w:rPr>
          <w:rFonts w:ascii="Times New Roman" w:hAnsi="Times New Roman"/>
          <w:sz w:val="16"/>
          <w:szCs w:val="16"/>
          <w:lang w:val="en-US"/>
        </w:rPr>
      </w:pPr>
      <w:r w:rsidRPr="007D2357">
        <w:rPr>
          <w:rFonts w:ascii="Times New Roman" w:hAnsi="Times New Roman"/>
          <w:sz w:val="16"/>
          <w:szCs w:val="16"/>
          <w:lang w:val="en-US"/>
        </w:rPr>
        <w:t>The poverty gap is the ratio by which the mean income of the poor falls below the poverty line. The poverty line is defined as half the median household income of the total population. The poverty gap helps refine the poverty rate by providing an indication of the poverty level in a country. This indicator is me</w:t>
      </w:r>
      <w:r>
        <w:rPr>
          <w:rFonts w:ascii="Times New Roman" w:hAnsi="Times New Roman"/>
          <w:sz w:val="16"/>
          <w:szCs w:val="16"/>
          <w:lang w:val="en-US"/>
        </w:rPr>
        <w:t>asured for the total population.</w:t>
      </w:r>
    </w:p>
    <w:p w:rsidR="00F26D51" w:rsidRDefault="00F26D51" w:rsidP="00F26D51">
      <w:pPr>
        <w:spacing w:line="240" w:lineRule="auto"/>
        <w:jc w:val="both"/>
        <w:rPr>
          <w:rFonts w:ascii="Times New Roman" w:hAnsi="Times New Roman"/>
          <w:sz w:val="16"/>
          <w:szCs w:val="16"/>
          <w:lang w:val="en-US"/>
        </w:rPr>
      </w:pPr>
    </w:p>
    <w:p w:rsidR="00F26D51" w:rsidRPr="007D2357" w:rsidRDefault="00F26D51" w:rsidP="00F26D51">
      <w:pPr>
        <w:spacing w:line="240" w:lineRule="auto"/>
        <w:jc w:val="both"/>
        <w:rPr>
          <w:rFonts w:ascii="Times New Roman" w:hAnsi="Times New Roman"/>
          <w:b/>
          <w:sz w:val="24"/>
          <w:szCs w:val="24"/>
          <w:lang w:val="en-US"/>
        </w:rPr>
      </w:pPr>
      <w:r>
        <w:rPr>
          <w:rFonts w:ascii="Times New Roman" w:hAnsi="Times New Roman"/>
          <w:b/>
          <w:sz w:val="24"/>
          <w:szCs w:val="24"/>
          <w:lang w:val="en-US"/>
        </w:rPr>
        <w:lastRenderedPageBreak/>
        <w:t xml:space="preserve">- </w:t>
      </w:r>
      <w:r w:rsidRPr="007D2357">
        <w:rPr>
          <w:rFonts w:ascii="Times New Roman" w:hAnsi="Times New Roman"/>
          <w:b/>
          <w:sz w:val="24"/>
          <w:szCs w:val="24"/>
          <w:lang w:val="en-US"/>
        </w:rPr>
        <w:t>A Broken Social Elevator? How to Promote Social Mobility</w:t>
      </w:r>
      <w:r>
        <w:rPr>
          <w:rFonts w:ascii="Times New Roman" w:hAnsi="Times New Roman"/>
          <w:b/>
          <w:sz w:val="24"/>
          <w:szCs w:val="24"/>
          <w:lang w:val="en-US"/>
        </w:rPr>
        <w:t xml:space="preserve"> - OECD 2018</w:t>
      </w:r>
    </w:p>
    <w:p w:rsidR="00F26D51" w:rsidRDefault="00F26D51" w:rsidP="00F26D51">
      <w:pPr>
        <w:spacing w:line="240" w:lineRule="auto"/>
        <w:jc w:val="both"/>
        <w:rPr>
          <w:rFonts w:ascii="Times New Roman" w:hAnsi="Times New Roman"/>
          <w:sz w:val="24"/>
          <w:szCs w:val="24"/>
          <w:lang w:val="en-US"/>
        </w:rPr>
      </w:pPr>
      <w:r w:rsidRPr="007D2357">
        <w:rPr>
          <w:rFonts w:ascii="Times New Roman" w:hAnsi="Times New Roman"/>
          <w:sz w:val="24"/>
          <w:szCs w:val="24"/>
          <w:lang w:val="en-US"/>
        </w:rPr>
        <w:t>This report provides new evidence on social mobility in the context of increased inequalities of income and opportunities in OECD and selected emerging economies. It covers the aspects of both social mobility between parents and children and of personal income mobility over the life course, and their drivers. The report shows that social mobility from parents to offspring is low across the different dimensions of earnings, education, occupation and health, and that the same prevails for personal income mobility over the life course. There is in particular a lack of mobility at the bottom and a</w:t>
      </w:r>
      <w:r>
        <w:rPr>
          <w:rFonts w:ascii="Times New Roman" w:hAnsi="Times New Roman"/>
          <w:sz w:val="24"/>
          <w:szCs w:val="24"/>
          <w:lang w:val="en-US"/>
        </w:rPr>
        <w:t>t the top of the social ladder -</w:t>
      </w:r>
      <w:r w:rsidRPr="007D2357">
        <w:rPr>
          <w:rFonts w:ascii="Times New Roman" w:hAnsi="Times New Roman"/>
          <w:sz w:val="24"/>
          <w:szCs w:val="24"/>
          <w:lang w:val="en-US"/>
        </w:rPr>
        <w:t xml:space="preserve"> with “sticky floors” preventing upward mobility for many and “sticky ceilings” associated with opportunity hoarding at the top. The lack of social mobility has economic, societal and political consequences. This report shows that there is space for policies to make societies more mobile and protect households from adverse income shocks. It discusses the options and measures that policy makers can consider how to improve social mobility across and within generations.</w:t>
      </w:r>
    </w:p>
    <w:p w:rsidR="00F26D51" w:rsidRPr="00267023" w:rsidRDefault="00F26D51" w:rsidP="00F26D51">
      <w:pPr>
        <w:spacing w:line="240" w:lineRule="auto"/>
        <w:jc w:val="both"/>
        <w:rPr>
          <w:rFonts w:ascii="Times New Roman" w:hAnsi="Times New Roman"/>
          <w:b/>
          <w:sz w:val="24"/>
          <w:szCs w:val="24"/>
          <w:lang w:val="en-US"/>
        </w:rPr>
      </w:pPr>
      <w:r w:rsidRPr="00267023">
        <w:rPr>
          <w:rFonts w:ascii="Times New Roman" w:hAnsi="Times New Roman"/>
          <w:b/>
          <w:sz w:val="24"/>
          <w:szCs w:val="24"/>
          <w:lang w:val="en-US"/>
        </w:rPr>
        <w:t>Executive Summary</w:t>
      </w:r>
    </w:p>
    <w:p w:rsidR="00F26D51" w:rsidRDefault="00F26D51" w:rsidP="00F26D51">
      <w:pPr>
        <w:spacing w:line="240" w:lineRule="auto"/>
        <w:jc w:val="both"/>
        <w:rPr>
          <w:rFonts w:ascii="Times New Roman" w:hAnsi="Times New Roman"/>
          <w:sz w:val="24"/>
          <w:szCs w:val="24"/>
          <w:lang w:val="en-US"/>
        </w:rPr>
      </w:pPr>
      <w:r w:rsidRPr="007D2357">
        <w:rPr>
          <w:rFonts w:ascii="Times New Roman" w:hAnsi="Times New Roman"/>
          <w:noProof/>
          <w:sz w:val="24"/>
          <w:szCs w:val="24"/>
          <w:lang w:val="en-GB" w:eastAsia="en-GB"/>
        </w:rPr>
        <w:drawing>
          <wp:inline distT="0" distB="0" distL="0" distR="0">
            <wp:extent cx="5731510" cy="2328732"/>
            <wp:effectExtent l="0" t="0" r="2540" b="0"/>
            <wp:docPr id="94"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731510" cy="2328732"/>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267023">
        <w:rPr>
          <w:rFonts w:ascii="Times New Roman" w:hAnsi="Times New Roman"/>
          <w:noProof/>
          <w:sz w:val="24"/>
          <w:szCs w:val="24"/>
          <w:lang w:val="en-GB" w:eastAsia="en-GB"/>
        </w:rPr>
        <w:drawing>
          <wp:inline distT="0" distB="0" distL="0" distR="0">
            <wp:extent cx="5731510" cy="2607960"/>
            <wp:effectExtent l="0" t="0" r="2540" b="1905"/>
            <wp:docPr id="95"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731510" cy="2607960"/>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r w:rsidRPr="00267023">
        <w:rPr>
          <w:rFonts w:ascii="Times New Roman" w:hAnsi="Times New Roman"/>
          <w:noProof/>
          <w:sz w:val="24"/>
          <w:szCs w:val="24"/>
          <w:lang w:val="en-GB" w:eastAsia="en-GB"/>
        </w:rPr>
        <w:lastRenderedPageBreak/>
        <w:drawing>
          <wp:inline distT="0" distB="0" distL="0" distR="0">
            <wp:extent cx="5731510" cy="1699858"/>
            <wp:effectExtent l="0" t="0" r="2540" b="0"/>
            <wp:docPr id="128"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731510" cy="1699858"/>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267023">
        <w:rPr>
          <w:rFonts w:ascii="Times New Roman" w:hAnsi="Times New Roman"/>
          <w:noProof/>
          <w:sz w:val="24"/>
          <w:szCs w:val="24"/>
          <w:lang w:val="en-GB" w:eastAsia="en-GB"/>
        </w:rPr>
        <w:drawing>
          <wp:inline distT="0" distB="0" distL="0" distR="0">
            <wp:extent cx="5731510" cy="4356193"/>
            <wp:effectExtent l="0" t="0" r="2540" b="6350"/>
            <wp:docPr id="129"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731510" cy="4356193"/>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267023">
        <w:rPr>
          <w:rFonts w:ascii="Times New Roman" w:hAnsi="Times New Roman"/>
          <w:noProof/>
          <w:sz w:val="24"/>
          <w:szCs w:val="24"/>
          <w:lang w:val="en-GB" w:eastAsia="en-GB"/>
        </w:rPr>
        <w:drawing>
          <wp:inline distT="0" distB="0" distL="0" distR="0">
            <wp:extent cx="5731510" cy="1972962"/>
            <wp:effectExtent l="0" t="0" r="2540" b="8255"/>
            <wp:docPr id="130"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731510" cy="1972962"/>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267023">
        <w:rPr>
          <w:rFonts w:ascii="Times New Roman" w:hAnsi="Times New Roman"/>
          <w:noProof/>
          <w:sz w:val="24"/>
          <w:szCs w:val="24"/>
          <w:lang w:val="en-GB" w:eastAsia="en-GB"/>
        </w:rPr>
        <w:lastRenderedPageBreak/>
        <w:drawing>
          <wp:inline distT="0" distB="0" distL="0" distR="0">
            <wp:extent cx="5731510" cy="1763542"/>
            <wp:effectExtent l="0" t="0" r="2540" b="8255"/>
            <wp:docPr id="131"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731510" cy="1763542"/>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267023">
        <w:rPr>
          <w:rFonts w:ascii="Times New Roman" w:hAnsi="Times New Roman"/>
          <w:noProof/>
          <w:sz w:val="24"/>
          <w:szCs w:val="24"/>
          <w:lang w:val="en-GB" w:eastAsia="en-GB"/>
        </w:rPr>
        <w:drawing>
          <wp:inline distT="0" distB="0" distL="0" distR="0">
            <wp:extent cx="5731510" cy="3963682"/>
            <wp:effectExtent l="0" t="0" r="2540" b="0"/>
            <wp:docPr id="132"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731510" cy="3963682"/>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267023">
        <w:rPr>
          <w:rFonts w:ascii="Times New Roman" w:hAnsi="Times New Roman"/>
          <w:noProof/>
          <w:sz w:val="24"/>
          <w:szCs w:val="24"/>
          <w:lang w:val="en-GB" w:eastAsia="en-GB"/>
        </w:rPr>
        <w:drawing>
          <wp:inline distT="0" distB="0" distL="0" distR="0">
            <wp:extent cx="5731510" cy="2404050"/>
            <wp:effectExtent l="0" t="0" r="2540" b="0"/>
            <wp:docPr id="133"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731510" cy="2404050"/>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267023">
        <w:rPr>
          <w:rFonts w:ascii="Times New Roman" w:hAnsi="Times New Roman"/>
          <w:noProof/>
          <w:sz w:val="24"/>
          <w:szCs w:val="24"/>
          <w:lang w:val="en-GB" w:eastAsia="en-GB"/>
        </w:rPr>
        <w:lastRenderedPageBreak/>
        <w:drawing>
          <wp:inline distT="0" distB="0" distL="0" distR="0">
            <wp:extent cx="5731510" cy="2362411"/>
            <wp:effectExtent l="0" t="0" r="2540" b="0"/>
            <wp:docPr id="136"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731510" cy="2362411"/>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267023">
        <w:rPr>
          <w:rFonts w:ascii="Times New Roman" w:hAnsi="Times New Roman"/>
          <w:noProof/>
          <w:sz w:val="24"/>
          <w:szCs w:val="24"/>
          <w:lang w:val="en-GB" w:eastAsia="en-GB"/>
        </w:rPr>
        <w:drawing>
          <wp:inline distT="0" distB="0" distL="0" distR="0">
            <wp:extent cx="5731510" cy="3879791"/>
            <wp:effectExtent l="0" t="0" r="2540" b="6985"/>
            <wp:docPr id="137"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731510" cy="3879791"/>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F673C6">
        <w:rPr>
          <w:rFonts w:ascii="Times New Roman" w:hAnsi="Times New Roman"/>
          <w:noProof/>
          <w:sz w:val="24"/>
          <w:szCs w:val="24"/>
          <w:lang w:val="en-GB" w:eastAsia="en-GB"/>
        </w:rPr>
        <w:drawing>
          <wp:inline distT="0" distB="0" distL="0" distR="0">
            <wp:extent cx="5731510" cy="1579227"/>
            <wp:effectExtent l="0" t="0" r="2540" b="2540"/>
            <wp:docPr id="138"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5731510" cy="1579227"/>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F673C6">
        <w:rPr>
          <w:rFonts w:ascii="Times New Roman" w:hAnsi="Times New Roman"/>
          <w:noProof/>
          <w:sz w:val="24"/>
          <w:szCs w:val="24"/>
          <w:lang w:val="en-GB" w:eastAsia="en-GB"/>
        </w:rPr>
        <w:lastRenderedPageBreak/>
        <w:drawing>
          <wp:inline distT="0" distB="0" distL="0" distR="0">
            <wp:extent cx="5726087" cy="2355850"/>
            <wp:effectExtent l="0" t="0" r="8255" b="6350"/>
            <wp:docPr id="150"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731510" cy="2358081"/>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F673C6">
        <w:rPr>
          <w:rFonts w:ascii="Times New Roman" w:hAnsi="Times New Roman"/>
          <w:noProof/>
          <w:sz w:val="24"/>
          <w:szCs w:val="24"/>
          <w:lang w:val="en-GB" w:eastAsia="en-GB"/>
        </w:rPr>
        <w:drawing>
          <wp:inline distT="0" distB="0" distL="0" distR="0">
            <wp:extent cx="5731510" cy="2173810"/>
            <wp:effectExtent l="0" t="0" r="2540" b="0"/>
            <wp:docPr id="154"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5731510" cy="2173810"/>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F673C6">
        <w:rPr>
          <w:rFonts w:ascii="Times New Roman" w:hAnsi="Times New Roman"/>
          <w:noProof/>
          <w:sz w:val="24"/>
          <w:szCs w:val="24"/>
          <w:lang w:val="en-GB" w:eastAsia="en-GB"/>
        </w:rPr>
        <w:drawing>
          <wp:inline distT="0" distB="0" distL="0" distR="0">
            <wp:extent cx="5733610" cy="3689350"/>
            <wp:effectExtent l="0" t="0" r="635" b="635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731510" cy="3687999"/>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F673C6">
        <w:rPr>
          <w:rFonts w:ascii="Times New Roman" w:hAnsi="Times New Roman"/>
          <w:noProof/>
          <w:sz w:val="24"/>
          <w:szCs w:val="24"/>
          <w:lang w:val="en-GB" w:eastAsia="en-GB"/>
        </w:rPr>
        <w:lastRenderedPageBreak/>
        <w:drawing>
          <wp:inline distT="0" distB="0" distL="0" distR="0">
            <wp:extent cx="5549900" cy="1441450"/>
            <wp:effectExtent l="0" t="0" r="0" b="635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5553633" cy="1442420"/>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F673C6">
        <w:rPr>
          <w:rFonts w:ascii="Times New Roman" w:hAnsi="Times New Roman"/>
          <w:noProof/>
          <w:sz w:val="24"/>
          <w:szCs w:val="24"/>
          <w:lang w:val="en-GB" w:eastAsia="en-GB"/>
        </w:rPr>
        <w:drawing>
          <wp:inline distT="0" distB="0" distL="0" distR="0">
            <wp:extent cx="5727522" cy="2082800"/>
            <wp:effectExtent l="0" t="0" r="6985" b="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731510" cy="2084250"/>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F673C6">
        <w:rPr>
          <w:rFonts w:ascii="Times New Roman" w:hAnsi="Times New Roman"/>
          <w:noProof/>
          <w:sz w:val="24"/>
          <w:szCs w:val="24"/>
          <w:lang w:val="en-GB" w:eastAsia="en-GB"/>
        </w:rPr>
        <w:drawing>
          <wp:inline distT="0" distB="0" distL="0" distR="0">
            <wp:extent cx="5724491" cy="1517650"/>
            <wp:effectExtent l="0" t="0" r="0" b="635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731510" cy="1519511"/>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Pr>
          <w:rFonts w:ascii="Times New Roman" w:hAnsi="Times New Roman"/>
          <w:sz w:val="24"/>
          <w:szCs w:val="24"/>
          <w:lang w:val="en-US"/>
        </w:rPr>
        <w:t>(…)</w:t>
      </w:r>
    </w:p>
    <w:p w:rsidR="00F26D51" w:rsidRDefault="00F26D51" w:rsidP="00F26D51">
      <w:pPr>
        <w:spacing w:line="240" w:lineRule="auto"/>
        <w:jc w:val="both"/>
        <w:rPr>
          <w:rFonts w:ascii="Times New Roman" w:hAnsi="Times New Roman"/>
          <w:sz w:val="24"/>
          <w:szCs w:val="24"/>
          <w:lang w:val="en-US"/>
        </w:rPr>
      </w:pPr>
      <w:r w:rsidRPr="00F673C6">
        <w:rPr>
          <w:rFonts w:ascii="Times New Roman" w:hAnsi="Times New Roman"/>
          <w:noProof/>
          <w:sz w:val="24"/>
          <w:szCs w:val="24"/>
          <w:lang w:val="en-GB" w:eastAsia="en-GB"/>
        </w:rPr>
        <w:drawing>
          <wp:inline distT="0" distB="0" distL="0" distR="0">
            <wp:extent cx="5728377" cy="3035300"/>
            <wp:effectExtent l="0" t="0" r="5715" b="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731510" cy="3036960"/>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F673C6">
        <w:rPr>
          <w:rFonts w:ascii="Times New Roman" w:hAnsi="Times New Roman"/>
          <w:noProof/>
          <w:sz w:val="24"/>
          <w:szCs w:val="24"/>
          <w:lang w:val="en-GB" w:eastAsia="en-GB"/>
        </w:rPr>
        <w:lastRenderedPageBreak/>
        <w:drawing>
          <wp:inline distT="0" distB="0" distL="0" distR="0">
            <wp:extent cx="5725583" cy="3200400"/>
            <wp:effectExtent l="0" t="0" r="8890" b="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31510" cy="3203713"/>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r w:rsidRPr="00F673C6">
        <w:rPr>
          <w:rFonts w:ascii="Times New Roman" w:hAnsi="Times New Roman"/>
          <w:noProof/>
          <w:sz w:val="24"/>
          <w:szCs w:val="24"/>
          <w:lang w:val="en-GB" w:eastAsia="en-GB"/>
        </w:rPr>
        <w:drawing>
          <wp:inline distT="0" distB="0" distL="0" distR="0">
            <wp:extent cx="5731510" cy="3283984"/>
            <wp:effectExtent l="0" t="0" r="2540" b="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731510" cy="3283984"/>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r w:rsidRPr="00F673C6">
        <w:rPr>
          <w:rFonts w:ascii="Times New Roman" w:hAnsi="Times New Roman"/>
          <w:noProof/>
          <w:sz w:val="24"/>
          <w:szCs w:val="24"/>
          <w:lang w:val="en-GB" w:eastAsia="en-GB"/>
        </w:rPr>
        <w:lastRenderedPageBreak/>
        <w:drawing>
          <wp:inline distT="0" distB="0" distL="0" distR="0">
            <wp:extent cx="5731510" cy="3629956"/>
            <wp:effectExtent l="0" t="0" r="2540" b="889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31510" cy="3629956"/>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5A134D">
        <w:rPr>
          <w:rFonts w:ascii="Times New Roman" w:hAnsi="Times New Roman"/>
          <w:noProof/>
          <w:sz w:val="24"/>
          <w:szCs w:val="24"/>
          <w:lang w:val="en-GB" w:eastAsia="en-GB"/>
        </w:rPr>
        <w:drawing>
          <wp:inline distT="0" distB="0" distL="0" distR="0">
            <wp:extent cx="5731510" cy="3812434"/>
            <wp:effectExtent l="0" t="0" r="2540"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731510" cy="3812434"/>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5A134D">
        <w:rPr>
          <w:rFonts w:ascii="Times New Roman" w:hAnsi="Times New Roman"/>
          <w:noProof/>
          <w:sz w:val="24"/>
          <w:szCs w:val="24"/>
          <w:lang w:val="en-GB" w:eastAsia="en-GB"/>
        </w:rPr>
        <w:lastRenderedPageBreak/>
        <w:drawing>
          <wp:inline distT="0" distB="0" distL="0" distR="0">
            <wp:extent cx="5731510" cy="2291379"/>
            <wp:effectExtent l="0" t="0" r="2540" b="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731510" cy="2291379"/>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5A134D">
        <w:rPr>
          <w:rFonts w:ascii="Times New Roman" w:hAnsi="Times New Roman"/>
          <w:noProof/>
          <w:sz w:val="24"/>
          <w:szCs w:val="24"/>
          <w:lang w:val="en-GB" w:eastAsia="en-GB"/>
        </w:rPr>
        <w:drawing>
          <wp:inline distT="0" distB="0" distL="0" distR="0">
            <wp:extent cx="5731510" cy="2134008"/>
            <wp:effectExtent l="0" t="0" r="2540" b="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5731510" cy="2134008"/>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5A134D">
        <w:rPr>
          <w:rFonts w:ascii="Times New Roman" w:hAnsi="Times New Roman"/>
          <w:noProof/>
          <w:sz w:val="24"/>
          <w:szCs w:val="24"/>
          <w:lang w:val="en-GB" w:eastAsia="en-GB"/>
        </w:rPr>
        <w:drawing>
          <wp:inline distT="0" distB="0" distL="0" distR="0">
            <wp:extent cx="5731510" cy="2490390"/>
            <wp:effectExtent l="0" t="0" r="2540" b="5715"/>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731510" cy="2490390"/>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5A134D">
        <w:rPr>
          <w:rFonts w:ascii="Times New Roman" w:hAnsi="Times New Roman"/>
          <w:noProof/>
          <w:sz w:val="24"/>
          <w:szCs w:val="24"/>
          <w:lang w:val="en-GB" w:eastAsia="en-GB"/>
        </w:rPr>
        <w:lastRenderedPageBreak/>
        <w:drawing>
          <wp:inline distT="0" distB="0" distL="0" distR="0">
            <wp:extent cx="5731510" cy="2661846"/>
            <wp:effectExtent l="0" t="0" r="2540" b="5715"/>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731510" cy="2661846"/>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r w:rsidRPr="005A134D">
        <w:rPr>
          <w:rFonts w:ascii="Times New Roman" w:hAnsi="Times New Roman"/>
          <w:noProof/>
          <w:sz w:val="24"/>
          <w:szCs w:val="24"/>
          <w:lang w:val="en-GB" w:eastAsia="en-GB"/>
        </w:rPr>
        <w:drawing>
          <wp:inline distT="0" distB="0" distL="0" distR="0">
            <wp:extent cx="5731510" cy="2663070"/>
            <wp:effectExtent l="0" t="0" r="2540" b="4445"/>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5731510" cy="2663070"/>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r w:rsidRPr="005A134D">
        <w:rPr>
          <w:rFonts w:ascii="Times New Roman" w:hAnsi="Times New Roman"/>
          <w:noProof/>
          <w:sz w:val="24"/>
          <w:szCs w:val="24"/>
          <w:lang w:val="en-GB" w:eastAsia="en-GB"/>
        </w:rPr>
        <w:drawing>
          <wp:inline distT="0" distB="0" distL="0" distR="0">
            <wp:extent cx="5734049" cy="2438400"/>
            <wp:effectExtent l="0" t="0" r="635" b="0"/>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731510" cy="2437320"/>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r w:rsidRPr="005A134D">
        <w:rPr>
          <w:rFonts w:ascii="Times New Roman" w:hAnsi="Times New Roman"/>
          <w:noProof/>
          <w:sz w:val="24"/>
          <w:szCs w:val="24"/>
          <w:lang w:val="en-GB" w:eastAsia="en-GB"/>
        </w:rPr>
        <w:drawing>
          <wp:inline distT="0" distB="0" distL="0" distR="0">
            <wp:extent cx="5727700" cy="3365500"/>
            <wp:effectExtent l="0" t="0" r="6350" b="6350"/>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5731510" cy="3367739"/>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r w:rsidRPr="005A134D">
        <w:rPr>
          <w:rFonts w:ascii="Times New Roman" w:hAnsi="Times New Roman"/>
          <w:noProof/>
          <w:sz w:val="24"/>
          <w:szCs w:val="24"/>
          <w:lang w:val="en-GB" w:eastAsia="en-GB"/>
        </w:rPr>
        <w:drawing>
          <wp:inline distT="0" distB="0" distL="0" distR="0">
            <wp:extent cx="5732519" cy="3384550"/>
            <wp:effectExtent l="0" t="0" r="1905" b="635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732519" cy="3384550"/>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C71725">
        <w:rPr>
          <w:rFonts w:ascii="Times New Roman" w:hAnsi="Times New Roman"/>
          <w:noProof/>
          <w:sz w:val="24"/>
          <w:szCs w:val="24"/>
          <w:lang w:val="en-GB" w:eastAsia="en-GB"/>
        </w:rPr>
        <w:lastRenderedPageBreak/>
        <w:drawing>
          <wp:inline distT="0" distB="0" distL="0" distR="0">
            <wp:extent cx="5727700" cy="2965450"/>
            <wp:effectExtent l="0" t="0" r="6350" b="6350"/>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731510" cy="2967423"/>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C71725">
        <w:rPr>
          <w:rFonts w:ascii="Times New Roman" w:hAnsi="Times New Roman"/>
          <w:noProof/>
          <w:sz w:val="24"/>
          <w:szCs w:val="24"/>
          <w:lang w:val="en-GB" w:eastAsia="en-GB"/>
        </w:rPr>
        <w:drawing>
          <wp:inline distT="0" distB="0" distL="0" distR="0">
            <wp:extent cx="5727700" cy="2800350"/>
            <wp:effectExtent l="0" t="0" r="6350" b="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731510" cy="2802213"/>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C71725">
        <w:rPr>
          <w:rFonts w:ascii="Times New Roman" w:hAnsi="Times New Roman"/>
          <w:noProof/>
          <w:sz w:val="24"/>
          <w:szCs w:val="24"/>
          <w:lang w:val="en-GB" w:eastAsia="en-GB"/>
        </w:rPr>
        <w:drawing>
          <wp:inline distT="0" distB="0" distL="0" distR="0">
            <wp:extent cx="5721350" cy="2749550"/>
            <wp:effectExtent l="0" t="0" r="0" b="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5731510" cy="2754433"/>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C71725">
        <w:rPr>
          <w:rFonts w:ascii="Times New Roman" w:hAnsi="Times New Roman"/>
          <w:noProof/>
          <w:sz w:val="24"/>
          <w:szCs w:val="24"/>
          <w:lang w:val="en-GB" w:eastAsia="en-GB"/>
        </w:rPr>
        <w:lastRenderedPageBreak/>
        <w:drawing>
          <wp:inline distT="0" distB="0" distL="0" distR="0">
            <wp:extent cx="5731510" cy="4027978"/>
            <wp:effectExtent l="0" t="0" r="2540" b="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5731510" cy="4027978"/>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C71725">
        <w:rPr>
          <w:rFonts w:ascii="Times New Roman" w:hAnsi="Times New Roman"/>
          <w:noProof/>
          <w:sz w:val="24"/>
          <w:szCs w:val="24"/>
          <w:lang w:val="en-GB" w:eastAsia="en-GB"/>
        </w:rPr>
        <w:drawing>
          <wp:inline distT="0" distB="0" distL="0" distR="0">
            <wp:extent cx="5969000" cy="3511550"/>
            <wp:effectExtent l="0" t="0" r="0" b="0"/>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5972505" cy="3513612"/>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C71725">
        <w:rPr>
          <w:rFonts w:ascii="Times New Roman" w:hAnsi="Times New Roman"/>
          <w:noProof/>
          <w:sz w:val="24"/>
          <w:szCs w:val="24"/>
          <w:lang w:val="en-GB" w:eastAsia="en-GB"/>
        </w:rPr>
        <w:lastRenderedPageBreak/>
        <w:drawing>
          <wp:inline distT="0" distB="0" distL="0" distR="0">
            <wp:extent cx="5721350" cy="2590800"/>
            <wp:effectExtent l="0" t="0" r="0" b="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5731510" cy="2595401"/>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C71725">
        <w:rPr>
          <w:rFonts w:ascii="Times New Roman" w:hAnsi="Times New Roman"/>
          <w:noProof/>
          <w:sz w:val="24"/>
          <w:szCs w:val="24"/>
          <w:lang w:val="en-GB" w:eastAsia="en-GB"/>
        </w:rPr>
        <w:drawing>
          <wp:inline distT="0" distB="0" distL="0" distR="0">
            <wp:extent cx="5733927" cy="2819400"/>
            <wp:effectExtent l="0" t="0" r="635" b="0"/>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5731510" cy="2818212"/>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C71725">
        <w:rPr>
          <w:rFonts w:ascii="Times New Roman" w:hAnsi="Times New Roman"/>
          <w:noProof/>
          <w:sz w:val="24"/>
          <w:szCs w:val="24"/>
          <w:lang w:val="en-GB" w:eastAsia="en-GB"/>
        </w:rPr>
        <w:drawing>
          <wp:inline distT="0" distB="0" distL="0" distR="0">
            <wp:extent cx="5727217" cy="3111500"/>
            <wp:effectExtent l="0" t="0" r="6985" b="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5731510" cy="3113832"/>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B2686A">
        <w:rPr>
          <w:rFonts w:ascii="Times New Roman" w:hAnsi="Times New Roman"/>
          <w:noProof/>
          <w:sz w:val="24"/>
          <w:szCs w:val="24"/>
          <w:lang w:val="en-GB" w:eastAsia="en-GB"/>
        </w:rPr>
        <w:lastRenderedPageBreak/>
        <w:drawing>
          <wp:inline distT="0" distB="0" distL="0" distR="0">
            <wp:extent cx="5733000" cy="2647950"/>
            <wp:effectExtent l="0" t="0" r="1270" b="0"/>
            <wp:docPr id="155"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5731510" cy="2647262"/>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B2686A">
        <w:rPr>
          <w:rFonts w:ascii="Times New Roman" w:hAnsi="Times New Roman"/>
          <w:noProof/>
          <w:sz w:val="24"/>
          <w:szCs w:val="24"/>
          <w:lang w:val="en-GB" w:eastAsia="en-GB"/>
        </w:rPr>
        <w:drawing>
          <wp:inline distT="0" distB="0" distL="0" distR="0">
            <wp:extent cx="5732614" cy="3079750"/>
            <wp:effectExtent l="0" t="0" r="1905" b="6350"/>
            <wp:docPr id="156"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5731510" cy="3079157"/>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B2686A">
        <w:rPr>
          <w:rFonts w:ascii="Times New Roman" w:hAnsi="Times New Roman"/>
          <w:noProof/>
          <w:sz w:val="24"/>
          <w:szCs w:val="24"/>
          <w:lang w:val="en-GB" w:eastAsia="en-GB"/>
        </w:rPr>
        <w:drawing>
          <wp:inline distT="0" distB="0" distL="0" distR="0">
            <wp:extent cx="5731774" cy="2851150"/>
            <wp:effectExtent l="0" t="0" r="2540" b="6350"/>
            <wp:docPr id="157"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5731774" cy="2851150"/>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r w:rsidRPr="00257EE7">
        <w:rPr>
          <w:rFonts w:ascii="Times New Roman" w:hAnsi="Times New Roman"/>
          <w:noProof/>
          <w:sz w:val="24"/>
          <w:szCs w:val="24"/>
          <w:lang w:val="en-GB" w:eastAsia="en-GB"/>
        </w:rPr>
        <w:drawing>
          <wp:inline distT="0" distB="0" distL="0" distR="0">
            <wp:extent cx="5731510" cy="2872491"/>
            <wp:effectExtent l="0" t="0" r="2540" b="4445"/>
            <wp:docPr id="158"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5731510" cy="2872491"/>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r w:rsidRPr="00257EE7">
        <w:rPr>
          <w:rFonts w:ascii="Times New Roman" w:hAnsi="Times New Roman"/>
          <w:noProof/>
          <w:sz w:val="24"/>
          <w:szCs w:val="24"/>
          <w:lang w:val="en-GB" w:eastAsia="en-GB"/>
        </w:rPr>
        <w:drawing>
          <wp:inline distT="0" distB="0" distL="0" distR="0">
            <wp:extent cx="5731510" cy="3992462"/>
            <wp:effectExtent l="0" t="0" r="2540" b="8255"/>
            <wp:docPr id="159"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31510" cy="3992462"/>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r w:rsidRPr="00257EE7">
        <w:rPr>
          <w:rFonts w:ascii="Times New Roman" w:hAnsi="Times New Roman"/>
          <w:noProof/>
          <w:sz w:val="24"/>
          <w:szCs w:val="24"/>
          <w:lang w:val="en-GB" w:eastAsia="en-GB"/>
        </w:rPr>
        <w:drawing>
          <wp:inline distT="0" distB="0" distL="0" distR="0">
            <wp:extent cx="5731510" cy="3713847"/>
            <wp:effectExtent l="0" t="0" r="2540" b="1270"/>
            <wp:docPr id="99"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5731510" cy="3713847"/>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r w:rsidRPr="00407B76">
        <w:rPr>
          <w:rFonts w:ascii="Times New Roman" w:hAnsi="Times New Roman"/>
          <w:noProof/>
          <w:sz w:val="24"/>
          <w:szCs w:val="24"/>
          <w:lang w:val="en-GB" w:eastAsia="en-GB"/>
        </w:rPr>
        <w:drawing>
          <wp:inline distT="0" distB="0" distL="0" distR="0">
            <wp:extent cx="5731510" cy="2781252"/>
            <wp:effectExtent l="0" t="0" r="2540" b="635"/>
            <wp:docPr id="10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5731510" cy="2781252"/>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r w:rsidRPr="00407B76">
        <w:rPr>
          <w:rFonts w:ascii="Times New Roman" w:hAnsi="Times New Roman"/>
          <w:noProof/>
          <w:sz w:val="24"/>
          <w:szCs w:val="24"/>
          <w:lang w:val="en-GB" w:eastAsia="en-GB"/>
        </w:rPr>
        <w:drawing>
          <wp:inline distT="0" distB="0" distL="0" distR="0">
            <wp:extent cx="5731510" cy="2825953"/>
            <wp:effectExtent l="0" t="0" r="2540" b="0"/>
            <wp:docPr id="10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5731510" cy="2825953"/>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r w:rsidRPr="00407B76">
        <w:rPr>
          <w:rFonts w:ascii="Times New Roman" w:hAnsi="Times New Roman"/>
          <w:noProof/>
          <w:sz w:val="24"/>
          <w:szCs w:val="24"/>
          <w:lang w:val="en-GB" w:eastAsia="en-GB"/>
        </w:rPr>
        <w:drawing>
          <wp:inline distT="0" distB="0" distL="0" distR="0">
            <wp:extent cx="5731510" cy="3581581"/>
            <wp:effectExtent l="0" t="0" r="2540" b="0"/>
            <wp:docPr id="110"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5731510" cy="3581581"/>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r w:rsidRPr="00407B76">
        <w:rPr>
          <w:rFonts w:ascii="Times New Roman" w:hAnsi="Times New Roman"/>
          <w:noProof/>
          <w:sz w:val="24"/>
          <w:szCs w:val="24"/>
          <w:lang w:val="en-GB" w:eastAsia="en-GB"/>
        </w:rPr>
        <w:drawing>
          <wp:inline distT="0" distB="0" distL="0" distR="0">
            <wp:extent cx="5731510" cy="2855345"/>
            <wp:effectExtent l="0" t="0" r="2540" b="2540"/>
            <wp:docPr id="112" name="Imagen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5731510" cy="2855345"/>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r w:rsidRPr="00407B76">
        <w:rPr>
          <w:rFonts w:ascii="Times New Roman" w:hAnsi="Times New Roman"/>
          <w:noProof/>
          <w:sz w:val="24"/>
          <w:szCs w:val="24"/>
          <w:lang w:val="en-GB" w:eastAsia="en-GB"/>
        </w:rPr>
        <w:drawing>
          <wp:inline distT="0" distB="0" distL="0" distR="0">
            <wp:extent cx="5731510" cy="3174987"/>
            <wp:effectExtent l="0" t="0" r="2540" b="6985"/>
            <wp:docPr id="113"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5731510" cy="3174987"/>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r w:rsidRPr="003A3941">
        <w:rPr>
          <w:rFonts w:ascii="Times New Roman" w:hAnsi="Times New Roman"/>
          <w:noProof/>
          <w:sz w:val="24"/>
          <w:szCs w:val="24"/>
          <w:lang w:val="en-GB" w:eastAsia="en-GB"/>
        </w:rPr>
        <w:lastRenderedPageBreak/>
        <w:drawing>
          <wp:inline distT="0" distB="0" distL="0" distR="0">
            <wp:extent cx="5727700" cy="3536950"/>
            <wp:effectExtent l="0" t="0" r="6350" b="6350"/>
            <wp:docPr id="124" name="Imagen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31510" cy="3539303"/>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3A3941">
        <w:rPr>
          <w:rFonts w:ascii="Times New Roman" w:hAnsi="Times New Roman"/>
          <w:noProof/>
          <w:sz w:val="24"/>
          <w:szCs w:val="24"/>
          <w:lang w:val="en-GB" w:eastAsia="en-GB"/>
        </w:rPr>
        <w:drawing>
          <wp:inline distT="0" distB="0" distL="0" distR="0">
            <wp:extent cx="5731522" cy="2393950"/>
            <wp:effectExtent l="0" t="0" r="2540" b="6350"/>
            <wp:docPr id="160" name="Imagen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5731510" cy="2393945"/>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3A3941">
        <w:rPr>
          <w:rFonts w:ascii="Times New Roman" w:hAnsi="Times New Roman"/>
          <w:noProof/>
          <w:sz w:val="24"/>
          <w:szCs w:val="24"/>
          <w:lang w:val="en-GB" w:eastAsia="en-GB"/>
        </w:rPr>
        <w:drawing>
          <wp:inline distT="0" distB="0" distL="0" distR="0">
            <wp:extent cx="5727263" cy="2628900"/>
            <wp:effectExtent l="0" t="0" r="6985" b="0"/>
            <wp:docPr id="161" name="Imagen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5727263" cy="2628900"/>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3A3941">
        <w:rPr>
          <w:rFonts w:ascii="Times New Roman" w:hAnsi="Times New Roman"/>
          <w:noProof/>
          <w:sz w:val="24"/>
          <w:szCs w:val="24"/>
          <w:lang w:val="en-GB" w:eastAsia="en-GB"/>
        </w:rPr>
        <w:lastRenderedPageBreak/>
        <w:drawing>
          <wp:inline distT="0" distB="0" distL="0" distR="0">
            <wp:extent cx="5731510" cy="4233112"/>
            <wp:effectExtent l="0" t="0" r="2540" b="0"/>
            <wp:docPr id="162" name="Imagen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31510" cy="4233112"/>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r w:rsidRPr="003A3941">
        <w:rPr>
          <w:rFonts w:ascii="Times New Roman" w:hAnsi="Times New Roman"/>
          <w:noProof/>
          <w:sz w:val="24"/>
          <w:szCs w:val="24"/>
          <w:lang w:val="en-GB" w:eastAsia="en-GB"/>
        </w:rPr>
        <w:drawing>
          <wp:inline distT="0" distB="0" distL="0" distR="0">
            <wp:extent cx="5731510" cy="3903673"/>
            <wp:effectExtent l="0" t="0" r="2540" b="1905"/>
            <wp:docPr id="163" name="Imagen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5731510" cy="3903673"/>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3A3941">
        <w:rPr>
          <w:rFonts w:ascii="Times New Roman" w:hAnsi="Times New Roman"/>
          <w:noProof/>
          <w:sz w:val="24"/>
          <w:szCs w:val="24"/>
          <w:lang w:val="en-GB" w:eastAsia="en-GB"/>
        </w:rPr>
        <w:lastRenderedPageBreak/>
        <w:drawing>
          <wp:inline distT="0" distB="0" distL="0" distR="0">
            <wp:extent cx="5731510" cy="3928166"/>
            <wp:effectExtent l="0" t="0" r="2540" b="0"/>
            <wp:docPr id="164" name="Imagen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31510" cy="3928166"/>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p>
    <w:p w:rsidR="00F26D51" w:rsidRPr="007D2357" w:rsidRDefault="00F26D51" w:rsidP="00F26D51">
      <w:pPr>
        <w:spacing w:line="240" w:lineRule="auto"/>
        <w:jc w:val="both"/>
        <w:rPr>
          <w:rFonts w:ascii="Times New Roman" w:hAnsi="Times New Roman"/>
          <w:sz w:val="24"/>
          <w:szCs w:val="24"/>
          <w:lang w:val="en-US"/>
        </w:rPr>
      </w:pPr>
      <w:r w:rsidRPr="003A3941">
        <w:rPr>
          <w:rFonts w:ascii="Times New Roman" w:hAnsi="Times New Roman"/>
          <w:noProof/>
          <w:sz w:val="24"/>
          <w:szCs w:val="24"/>
          <w:lang w:val="en-GB" w:eastAsia="en-GB"/>
        </w:rPr>
        <w:drawing>
          <wp:inline distT="0" distB="0" distL="0" distR="0">
            <wp:extent cx="5731510" cy="4303531"/>
            <wp:effectExtent l="0" t="0" r="2540" b="1905"/>
            <wp:docPr id="165" name="Imagen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31510" cy="4303531"/>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802852">
        <w:rPr>
          <w:rFonts w:ascii="Times New Roman" w:hAnsi="Times New Roman"/>
          <w:noProof/>
          <w:sz w:val="24"/>
          <w:szCs w:val="24"/>
          <w:lang w:val="en-GB" w:eastAsia="en-GB"/>
        </w:rPr>
        <w:lastRenderedPageBreak/>
        <w:drawing>
          <wp:inline distT="0" distB="0" distL="0" distR="0">
            <wp:extent cx="5727700" cy="3759200"/>
            <wp:effectExtent l="0" t="0" r="6350" b="0"/>
            <wp:docPr id="166" name="Imagen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5731510" cy="3761701"/>
                    </a:xfrm>
                    <a:prstGeom prst="rect">
                      <a:avLst/>
                    </a:prstGeom>
                  </pic:spPr>
                </pic:pic>
              </a:graphicData>
            </a:graphic>
          </wp:inline>
        </w:drawing>
      </w:r>
      <w:r w:rsidRPr="00802852">
        <w:rPr>
          <w:rFonts w:ascii="Times New Roman" w:hAnsi="Times New Roman"/>
          <w:noProof/>
          <w:sz w:val="24"/>
          <w:szCs w:val="24"/>
          <w:lang w:val="en-GB" w:eastAsia="en-GB"/>
        </w:rPr>
        <w:drawing>
          <wp:inline distT="0" distB="0" distL="0" distR="0">
            <wp:extent cx="5716576" cy="1162050"/>
            <wp:effectExtent l="0" t="0" r="0" b="0"/>
            <wp:docPr id="167" name="Imagen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5731510" cy="1165086"/>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802852">
        <w:rPr>
          <w:rFonts w:ascii="Times New Roman" w:hAnsi="Times New Roman"/>
          <w:noProof/>
          <w:sz w:val="24"/>
          <w:szCs w:val="24"/>
          <w:lang w:val="en-GB" w:eastAsia="en-GB"/>
        </w:rPr>
        <w:drawing>
          <wp:inline distT="0" distB="0" distL="0" distR="0">
            <wp:extent cx="5727002" cy="3606800"/>
            <wp:effectExtent l="0" t="0" r="7620" b="0"/>
            <wp:docPr id="168" name="Imagen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5731510" cy="3609639"/>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802852">
        <w:rPr>
          <w:rFonts w:ascii="Times New Roman" w:hAnsi="Times New Roman"/>
          <w:noProof/>
          <w:sz w:val="24"/>
          <w:szCs w:val="24"/>
          <w:lang w:val="en-GB" w:eastAsia="en-GB"/>
        </w:rPr>
        <w:lastRenderedPageBreak/>
        <w:drawing>
          <wp:inline distT="0" distB="0" distL="0" distR="0">
            <wp:extent cx="5734049" cy="2559050"/>
            <wp:effectExtent l="0" t="0" r="635" b="0"/>
            <wp:docPr id="169" name="Imagen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stretch>
                      <a:fillRect/>
                    </a:stretch>
                  </pic:blipFill>
                  <pic:spPr>
                    <a:xfrm>
                      <a:off x="0" y="0"/>
                      <a:ext cx="5731510" cy="2557917"/>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802852">
        <w:rPr>
          <w:rFonts w:ascii="Times New Roman" w:hAnsi="Times New Roman"/>
          <w:noProof/>
          <w:sz w:val="24"/>
          <w:szCs w:val="24"/>
          <w:lang w:val="en-GB" w:eastAsia="en-GB"/>
        </w:rPr>
        <w:drawing>
          <wp:inline distT="0" distB="0" distL="0" distR="0">
            <wp:extent cx="5730657" cy="2940050"/>
            <wp:effectExtent l="0" t="0" r="3810" b="0"/>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stretch>
                      <a:fillRect/>
                    </a:stretch>
                  </pic:blipFill>
                  <pic:spPr>
                    <a:xfrm>
                      <a:off x="0" y="0"/>
                      <a:ext cx="5731510" cy="2940488"/>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802852">
        <w:rPr>
          <w:rFonts w:ascii="Times New Roman" w:hAnsi="Times New Roman"/>
          <w:noProof/>
          <w:sz w:val="24"/>
          <w:szCs w:val="24"/>
          <w:lang w:val="en-GB" w:eastAsia="en-GB"/>
        </w:rPr>
        <w:drawing>
          <wp:inline distT="0" distB="0" distL="0" distR="0">
            <wp:extent cx="5727699" cy="3079750"/>
            <wp:effectExtent l="0" t="0" r="6985" b="6350"/>
            <wp:docPr id="171" name="Imagen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stretch>
                      <a:fillRect/>
                    </a:stretch>
                  </pic:blipFill>
                  <pic:spPr>
                    <a:xfrm>
                      <a:off x="0" y="0"/>
                      <a:ext cx="5731510" cy="3081799"/>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r w:rsidRPr="00337654">
        <w:rPr>
          <w:rFonts w:ascii="Times New Roman" w:hAnsi="Times New Roman"/>
          <w:noProof/>
          <w:sz w:val="24"/>
          <w:szCs w:val="24"/>
          <w:lang w:val="en-GB" w:eastAsia="en-GB"/>
        </w:rPr>
        <w:drawing>
          <wp:inline distT="0" distB="0" distL="0" distR="0">
            <wp:extent cx="5731510" cy="2557135"/>
            <wp:effectExtent l="0" t="0" r="2540" b="0"/>
            <wp:docPr id="172" name="Imagen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stretch>
                      <a:fillRect/>
                    </a:stretch>
                  </pic:blipFill>
                  <pic:spPr>
                    <a:xfrm>
                      <a:off x="0" y="0"/>
                      <a:ext cx="5731510" cy="2557135"/>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337654">
        <w:rPr>
          <w:rFonts w:ascii="Times New Roman" w:hAnsi="Times New Roman"/>
          <w:noProof/>
          <w:sz w:val="24"/>
          <w:szCs w:val="24"/>
          <w:lang w:val="en-GB" w:eastAsia="en-GB"/>
        </w:rPr>
        <w:drawing>
          <wp:inline distT="0" distB="0" distL="0" distR="0">
            <wp:extent cx="5731510" cy="4441308"/>
            <wp:effectExtent l="0" t="0" r="2540" b="0"/>
            <wp:docPr id="173" name="Imagen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stretch>
                      <a:fillRect/>
                    </a:stretch>
                  </pic:blipFill>
                  <pic:spPr>
                    <a:xfrm>
                      <a:off x="0" y="0"/>
                      <a:ext cx="5731510" cy="4441308"/>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337654">
        <w:rPr>
          <w:rFonts w:ascii="Times New Roman" w:hAnsi="Times New Roman"/>
          <w:noProof/>
          <w:sz w:val="24"/>
          <w:szCs w:val="24"/>
          <w:lang w:val="en-GB" w:eastAsia="en-GB"/>
        </w:rPr>
        <w:lastRenderedPageBreak/>
        <w:drawing>
          <wp:inline distT="0" distB="0" distL="0" distR="0">
            <wp:extent cx="5724192" cy="2705100"/>
            <wp:effectExtent l="0" t="0" r="0" b="0"/>
            <wp:docPr id="174" name="Imagen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stretch>
                      <a:fillRect/>
                    </a:stretch>
                  </pic:blipFill>
                  <pic:spPr>
                    <a:xfrm>
                      <a:off x="0" y="0"/>
                      <a:ext cx="5731510" cy="2708558"/>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337654">
        <w:rPr>
          <w:rFonts w:ascii="Times New Roman" w:hAnsi="Times New Roman"/>
          <w:noProof/>
          <w:sz w:val="24"/>
          <w:szCs w:val="24"/>
          <w:lang w:val="en-GB" w:eastAsia="en-GB"/>
        </w:rPr>
        <w:drawing>
          <wp:inline distT="0" distB="0" distL="0" distR="0">
            <wp:extent cx="5727700" cy="2660650"/>
            <wp:effectExtent l="0" t="0" r="6350" b="6350"/>
            <wp:docPr id="175" name="Imagen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stretch>
                      <a:fillRect/>
                    </a:stretch>
                  </pic:blipFill>
                  <pic:spPr>
                    <a:xfrm>
                      <a:off x="0" y="0"/>
                      <a:ext cx="5731510" cy="2662420"/>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470FB5">
        <w:rPr>
          <w:rFonts w:ascii="Times New Roman" w:hAnsi="Times New Roman"/>
          <w:noProof/>
          <w:sz w:val="24"/>
          <w:szCs w:val="24"/>
          <w:lang w:val="en-GB" w:eastAsia="en-GB"/>
        </w:rPr>
        <w:drawing>
          <wp:inline distT="0" distB="0" distL="0" distR="0">
            <wp:extent cx="5727700" cy="3200400"/>
            <wp:effectExtent l="0" t="0" r="6350" b="0"/>
            <wp:docPr id="176" name="Imagen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27700" cy="3200400"/>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470FB5">
        <w:rPr>
          <w:rFonts w:ascii="Times New Roman" w:hAnsi="Times New Roman"/>
          <w:noProof/>
          <w:sz w:val="24"/>
          <w:szCs w:val="24"/>
          <w:lang w:val="en-GB" w:eastAsia="en-GB"/>
        </w:rPr>
        <w:lastRenderedPageBreak/>
        <w:drawing>
          <wp:inline distT="0" distB="0" distL="0" distR="0">
            <wp:extent cx="5732776" cy="3270250"/>
            <wp:effectExtent l="0" t="0" r="1905" b="6350"/>
            <wp:docPr id="177" name="Imagen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a:stretch>
                      <a:fillRect/>
                    </a:stretch>
                  </pic:blipFill>
                  <pic:spPr>
                    <a:xfrm>
                      <a:off x="0" y="0"/>
                      <a:ext cx="5731510" cy="3269528"/>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470FB5">
        <w:rPr>
          <w:rFonts w:ascii="Times New Roman" w:hAnsi="Times New Roman"/>
          <w:noProof/>
          <w:sz w:val="24"/>
          <w:szCs w:val="24"/>
          <w:lang w:val="en-GB" w:eastAsia="en-GB"/>
        </w:rPr>
        <w:drawing>
          <wp:inline distT="0" distB="0" distL="0" distR="0">
            <wp:extent cx="5729436" cy="3016250"/>
            <wp:effectExtent l="0" t="0" r="5080" b="0"/>
            <wp:docPr id="178" name="Imagen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stretch>
                      <a:fillRect/>
                    </a:stretch>
                  </pic:blipFill>
                  <pic:spPr>
                    <a:xfrm>
                      <a:off x="0" y="0"/>
                      <a:ext cx="5731510" cy="3017342"/>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787248">
        <w:rPr>
          <w:rFonts w:ascii="Times New Roman" w:hAnsi="Times New Roman"/>
          <w:noProof/>
          <w:sz w:val="24"/>
          <w:szCs w:val="24"/>
          <w:lang w:val="en-GB" w:eastAsia="en-GB"/>
        </w:rPr>
        <w:drawing>
          <wp:inline distT="0" distB="0" distL="0" distR="0">
            <wp:extent cx="5731510" cy="2165237"/>
            <wp:effectExtent l="0" t="0" r="2540" b="6985"/>
            <wp:docPr id="179" name="Imagen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a:stretch>
                      <a:fillRect/>
                    </a:stretch>
                  </pic:blipFill>
                  <pic:spPr>
                    <a:xfrm>
                      <a:off x="0" y="0"/>
                      <a:ext cx="5731510" cy="2165237"/>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787248">
        <w:rPr>
          <w:rFonts w:ascii="Times New Roman" w:hAnsi="Times New Roman"/>
          <w:noProof/>
          <w:sz w:val="24"/>
          <w:szCs w:val="24"/>
          <w:lang w:val="en-GB" w:eastAsia="en-GB"/>
        </w:rPr>
        <w:lastRenderedPageBreak/>
        <w:drawing>
          <wp:inline distT="0" distB="0" distL="0" distR="0">
            <wp:extent cx="5731510" cy="3603626"/>
            <wp:effectExtent l="0" t="0" r="2540" b="0"/>
            <wp:docPr id="180" name="Imagen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a:stretch>
                      <a:fillRect/>
                    </a:stretch>
                  </pic:blipFill>
                  <pic:spPr>
                    <a:xfrm>
                      <a:off x="0" y="0"/>
                      <a:ext cx="5731510" cy="3603626"/>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787248">
        <w:rPr>
          <w:rFonts w:ascii="Times New Roman" w:hAnsi="Times New Roman"/>
          <w:noProof/>
          <w:sz w:val="24"/>
          <w:szCs w:val="24"/>
          <w:lang w:val="en-GB" w:eastAsia="en-GB"/>
        </w:rPr>
        <w:drawing>
          <wp:inline distT="0" distB="0" distL="0" distR="0">
            <wp:extent cx="5731510" cy="2269947"/>
            <wp:effectExtent l="0" t="0" r="2540" b="0"/>
            <wp:docPr id="181" name="Imagen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a:stretch>
                      <a:fillRect/>
                    </a:stretch>
                  </pic:blipFill>
                  <pic:spPr>
                    <a:xfrm>
                      <a:off x="0" y="0"/>
                      <a:ext cx="5731510" cy="2269947"/>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787248">
        <w:rPr>
          <w:rFonts w:ascii="Times New Roman" w:hAnsi="Times New Roman"/>
          <w:noProof/>
          <w:sz w:val="24"/>
          <w:szCs w:val="24"/>
          <w:lang w:val="en-GB" w:eastAsia="en-GB"/>
        </w:rPr>
        <w:drawing>
          <wp:inline distT="0" distB="0" distL="0" distR="0">
            <wp:extent cx="5726643" cy="2667000"/>
            <wp:effectExtent l="0" t="0" r="7620" b="0"/>
            <wp:docPr id="182" name="Imagen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a:stretch>
                      <a:fillRect/>
                    </a:stretch>
                  </pic:blipFill>
                  <pic:spPr>
                    <a:xfrm>
                      <a:off x="0" y="0"/>
                      <a:ext cx="5731510" cy="2669267"/>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FC6F21">
        <w:rPr>
          <w:rFonts w:ascii="Times New Roman" w:hAnsi="Times New Roman"/>
          <w:noProof/>
          <w:sz w:val="24"/>
          <w:szCs w:val="24"/>
          <w:lang w:val="en-GB" w:eastAsia="en-GB"/>
        </w:rPr>
        <w:lastRenderedPageBreak/>
        <w:drawing>
          <wp:inline distT="0" distB="0" distL="0" distR="0">
            <wp:extent cx="5731510" cy="2661233"/>
            <wp:effectExtent l="0" t="0" r="2540" b="6350"/>
            <wp:docPr id="183" name="Imagen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a:stretch>
                      <a:fillRect/>
                    </a:stretch>
                  </pic:blipFill>
                  <pic:spPr>
                    <a:xfrm>
                      <a:off x="0" y="0"/>
                      <a:ext cx="5731510" cy="2661233"/>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FC6F21">
        <w:rPr>
          <w:rFonts w:ascii="Times New Roman" w:hAnsi="Times New Roman"/>
          <w:noProof/>
          <w:sz w:val="24"/>
          <w:szCs w:val="24"/>
          <w:lang w:val="en-GB" w:eastAsia="en-GB"/>
        </w:rPr>
        <w:drawing>
          <wp:inline distT="0" distB="0" distL="0" distR="0">
            <wp:extent cx="5731510" cy="1958878"/>
            <wp:effectExtent l="0" t="0" r="2540" b="3810"/>
            <wp:docPr id="184" name="Imagen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a:stretch>
                      <a:fillRect/>
                    </a:stretch>
                  </pic:blipFill>
                  <pic:spPr>
                    <a:xfrm>
                      <a:off x="0" y="0"/>
                      <a:ext cx="5731510" cy="1958878"/>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FC6F21">
        <w:rPr>
          <w:rFonts w:ascii="Times New Roman" w:hAnsi="Times New Roman"/>
          <w:noProof/>
          <w:sz w:val="24"/>
          <w:szCs w:val="24"/>
          <w:lang w:val="en-GB" w:eastAsia="en-GB"/>
        </w:rPr>
        <w:drawing>
          <wp:inline distT="0" distB="0" distL="0" distR="0">
            <wp:extent cx="5731510" cy="3426659"/>
            <wp:effectExtent l="0" t="0" r="2540" b="2540"/>
            <wp:docPr id="185" name="Imagen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4"/>
                    <a:stretch>
                      <a:fillRect/>
                    </a:stretch>
                  </pic:blipFill>
                  <pic:spPr>
                    <a:xfrm>
                      <a:off x="0" y="0"/>
                      <a:ext cx="5731510" cy="3426659"/>
                    </a:xfrm>
                    <a:prstGeom prst="rect">
                      <a:avLst/>
                    </a:prstGeom>
                  </pic:spPr>
                </pic:pic>
              </a:graphicData>
            </a:graphic>
          </wp:inline>
        </w:drawing>
      </w:r>
    </w:p>
    <w:p w:rsidR="00F26D51" w:rsidRDefault="00F26D51" w:rsidP="00F26D51">
      <w:pPr>
        <w:spacing w:line="240" w:lineRule="auto"/>
        <w:jc w:val="both"/>
        <w:rPr>
          <w:rFonts w:ascii="Times New Roman" w:hAnsi="Times New Roman"/>
          <w:b/>
          <w:sz w:val="24"/>
          <w:szCs w:val="24"/>
          <w:lang w:val="en-US"/>
        </w:rPr>
      </w:pPr>
    </w:p>
    <w:p w:rsidR="00F26D51" w:rsidRPr="00FC6F21" w:rsidRDefault="00F26D51" w:rsidP="00F26D51">
      <w:pPr>
        <w:spacing w:line="240" w:lineRule="auto"/>
        <w:jc w:val="both"/>
        <w:rPr>
          <w:rFonts w:ascii="Times New Roman" w:hAnsi="Times New Roman"/>
          <w:b/>
          <w:sz w:val="24"/>
          <w:szCs w:val="24"/>
          <w:lang w:val="en-US"/>
        </w:rPr>
      </w:pPr>
      <w:r w:rsidRPr="00FC6F21">
        <w:rPr>
          <w:rFonts w:ascii="Times New Roman" w:hAnsi="Times New Roman"/>
          <w:b/>
          <w:sz w:val="24"/>
          <w:szCs w:val="24"/>
          <w:lang w:val="en-US"/>
        </w:rPr>
        <w:lastRenderedPageBreak/>
        <w:t>Towards social mobility-friendly policies</w:t>
      </w:r>
    </w:p>
    <w:p w:rsidR="00F26D51" w:rsidRDefault="00F26D51" w:rsidP="00F26D51">
      <w:pPr>
        <w:spacing w:line="240" w:lineRule="auto"/>
        <w:jc w:val="both"/>
        <w:rPr>
          <w:rFonts w:ascii="Times New Roman" w:hAnsi="Times New Roman"/>
          <w:sz w:val="24"/>
          <w:szCs w:val="24"/>
          <w:lang w:val="en-US"/>
        </w:rPr>
      </w:pPr>
      <w:r w:rsidRPr="00FC6F21">
        <w:rPr>
          <w:rFonts w:ascii="Times New Roman" w:hAnsi="Times New Roman"/>
          <w:noProof/>
          <w:sz w:val="24"/>
          <w:szCs w:val="24"/>
          <w:lang w:val="en-GB" w:eastAsia="en-GB"/>
        </w:rPr>
        <w:drawing>
          <wp:inline distT="0" distB="0" distL="0" distR="0">
            <wp:extent cx="5731510" cy="1496561"/>
            <wp:effectExtent l="0" t="0" r="2540" b="8890"/>
            <wp:docPr id="186" name="Imagen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5"/>
                    <a:stretch>
                      <a:fillRect/>
                    </a:stretch>
                  </pic:blipFill>
                  <pic:spPr>
                    <a:xfrm>
                      <a:off x="0" y="0"/>
                      <a:ext cx="5731510" cy="1496561"/>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FC6F21">
        <w:rPr>
          <w:rFonts w:ascii="Times New Roman" w:hAnsi="Times New Roman"/>
          <w:noProof/>
          <w:sz w:val="24"/>
          <w:szCs w:val="24"/>
          <w:lang w:val="en-GB" w:eastAsia="en-GB"/>
        </w:rPr>
        <w:drawing>
          <wp:inline distT="0" distB="0" distL="0" distR="0">
            <wp:extent cx="5462072" cy="3962400"/>
            <wp:effectExtent l="0" t="0" r="5715" b="0"/>
            <wp:docPr id="187" name="Imagen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a:stretch>
                      <a:fillRect/>
                    </a:stretch>
                  </pic:blipFill>
                  <pic:spPr>
                    <a:xfrm>
                      <a:off x="0" y="0"/>
                      <a:ext cx="5464683" cy="3964294"/>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FC6F21">
        <w:rPr>
          <w:rFonts w:ascii="Times New Roman" w:hAnsi="Times New Roman"/>
          <w:noProof/>
          <w:sz w:val="24"/>
          <w:szCs w:val="24"/>
          <w:lang w:val="en-GB" w:eastAsia="en-GB"/>
        </w:rPr>
        <w:drawing>
          <wp:inline distT="0" distB="0" distL="0" distR="0">
            <wp:extent cx="5588000" cy="2489200"/>
            <wp:effectExtent l="0" t="0" r="0" b="6350"/>
            <wp:docPr id="188" name="Imagen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a:stretch>
                      <a:fillRect/>
                    </a:stretch>
                  </pic:blipFill>
                  <pic:spPr>
                    <a:xfrm>
                      <a:off x="0" y="0"/>
                      <a:ext cx="5586548" cy="2488553"/>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rPr>
          <w:rFonts w:ascii="Times New Roman" w:hAnsi="Times New Roman"/>
          <w:b/>
          <w:sz w:val="24"/>
          <w:szCs w:val="24"/>
          <w:lang w:val="en-US"/>
        </w:rPr>
      </w:pPr>
      <w:r w:rsidRPr="00925C82">
        <w:rPr>
          <w:rFonts w:ascii="Times New Roman" w:hAnsi="Times New Roman"/>
          <w:b/>
          <w:sz w:val="24"/>
          <w:szCs w:val="24"/>
          <w:lang w:val="en-US"/>
        </w:rPr>
        <w:lastRenderedPageBreak/>
        <w:t>Income and living conditions</w:t>
      </w:r>
      <w:r>
        <w:rPr>
          <w:rFonts w:ascii="Times New Roman" w:hAnsi="Times New Roman"/>
          <w:b/>
          <w:sz w:val="24"/>
          <w:szCs w:val="24"/>
          <w:lang w:val="en-US"/>
        </w:rPr>
        <w:t xml:space="preserve"> - United States of America </w:t>
      </w:r>
    </w:p>
    <w:p w:rsidR="00F26D51" w:rsidRDefault="00F26D51" w:rsidP="00F26D51">
      <w:pPr>
        <w:rPr>
          <w:rFonts w:ascii="Times New Roman" w:hAnsi="Times New Roman"/>
          <w:b/>
          <w:sz w:val="24"/>
          <w:szCs w:val="24"/>
          <w:lang w:val="en-US"/>
        </w:rPr>
      </w:pPr>
      <w:r>
        <w:rPr>
          <w:rFonts w:ascii="Times New Roman" w:hAnsi="Times New Roman"/>
          <w:b/>
          <w:sz w:val="24"/>
          <w:szCs w:val="24"/>
          <w:lang w:val="en-US"/>
        </w:rPr>
        <w:t xml:space="preserve">Income and Wealth Inequality: Evidence and Policy Implications - </w:t>
      </w:r>
      <w:r w:rsidRPr="00C663DB">
        <w:rPr>
          <w:rFonts w:ascii="Times New Roman" w:hAnsi="Times New Roman"/>
          <w:b/>
          <w:sz w:val="24"/>
          <w:szCs w:val="24"/>
          <w:lang w:val="en-US"/>
        </w:rPr>
        <w:t>Western Economic Association International</w:t>
      </w:r>
      <w:r>
        <w:rPr>
          <w:rFonts w:ascii="Times New Roman" w:hAnsi="Times New Roman"/>
          <w:b/>
          <w:sz w:val="24"/>
          <w:szCs w:val="24"/>
          <w:lang w:val="en-US"/>
        </w:rPr>
        <w:t xml:space="preserve"> - 2016</w:t>
      </w:r>
    </w:p>
    <w:p w:rsidR="00F26D51" w:rsidRDefault="00F26D51" w:rsidP="00F26D51">
      <w:pPr>
        <w:rPr>
          <w:rFonts w:ascii="Times New Roman" w:hAnsi="Times New Roman"/>
          <w:b/>
          <w:sz w:val="24"/>
          <w:szCs w:val="24"/>
          <w:lang w:val="en-US"/>
        </w:rPr>
      </w:pPr>
      <w:r w:rsidRPr="00C663DB">
        <w:rPr>
          <w:rFonts w:ascii="Times New Roman" w:hAnsi="Times New Roman"/>
          <w:b/>
          <w:noProof/>
          <w:sz w:val="24"/>
          <w:szCs w:val="24"/>
          <w:lang w:val="en-GB" w:eastAsia="en-GB"/>
        </w:rPr>
        <w:drawing>
          <wp:inline distT="0" distB="0" distL="0" distR="0">
            <wp:extent cx="3740150" cy="3384550"/>
            <wp:effectExtent l="0" t="0" r="0" b="6350"/>
            <wp:docPr id="189" name="Imagen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8"/>
                    <a:stretch>
                      <a:fillRect/>
                    </a:stretch>
                  </pic:blipFill>
                  <pic:spPr>
                    <a:xfrm>
                      <a:off x="0" y="0"/>
                      <a:ext cx="3740672" cy="3385022"/>
                    </a:xfrm>
                    <a:prstGeom prst="rect">
                      <a:avLst/>
                    </a:prstGeom>
                  </pic:spPr>
                </pic:pic>
              </a:graphicData>
            </a:graphic>
          </wp:inline>
        </w:drawing>
      </w:r>
    </w:p>
    <w:p w:rsidR="00F26D51" w:rsidRDefault="00F26D51" w:rsidP="00F26D51">
      <w:pPr>
        <w:rPr>
          <w:rFonts w:ascii="Times New Roman" w:hAnsi="Times New Roman"/>
          <w:b/>
          <w:sz w:val="24"/>
          <w:szCs w:val="24"/>
          <w:lang w:val="en-US"/>
        </w:rPr>
      </w:pPr>
      <w:r w:rsidRPr="00C663DB">
        <w:rPr>
          <w:rFonts w:ascii="Times New Roman" w:hAnsi="Times New Roman"/>
          <w:b/>
          <w:noProof/>
          <w:sz w:val="24"/>
          <w:szCs w:val="24"/>
          <w:lang w:val="en-GB" w:eastAsia="en-GB"/>
        </w:rPr>
        <w:drawing>
          <wp:inline distT="0" distB="0" distL="0" distR="0">
            <wp:extent cx="5731510" cy="4093493"/>
            <wp:effectExtent l="0" t="0" r="2540" b="2540"/>
            <wp:docPr id="190" name="Imagen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9"/>
                    <a:stretch>
                      <a:fillRect/>
                    </a:stretch>
                  </pic:blipFill>
                  <pic:spPr>
                    <a:xfrm>
                      <a:off x="0" y="0"/>
                      <a:ext cx="5731510" cy="4093493"/>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r w:rsidRPr="00C663DB">
        <w:rPr>
          <w:rFonts w:ascii="Times New Roman" w:hAnsi="Times New Roman"/>
          <w:noProof/>
          <w:sz w:val="24"/>
          <w:szCs w:val="24"/>
          <w:lang w:val="en-GB" w:eastAsia="en-GB"/>
        </w:rPr>
        <w:lastRenderedPageBreak/>
        <w:drawing>
          <wp:inline distT="0" distB="0" distL="0" distR="0">
            <wp:extent cx="5731510" cy="4171878"/>
            <wp:effectExtent l="0" t="0" r="2540" b="635"/>
            <wp:docPr id="191" name="Imagen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0"/>
                    <a:stretch>
                      <a:fillRect/>
                    </a:stretch>
                  </pic:blipFill>
                  <pic:spPr>
                    <a:xfrm>
                      <a:off x="0" y="0"/>
                      <a:ext cx="5731510" cy="4171878"/>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657ACA">
        <w:rPr>
          <w:rFonts w:ascii="Times New Roman" w:hAnsi="Times New Roman"/>
          <w:noProof/>
          <w:sz w:val="24"/>
          <w:szCs w:val="24"/>
          <w:lang w:val="en-GB" w:eastAsia="en-GB"/>
        </w:rPr>
        <w:drawing>
          <wp:inline distT="0" distB="0" distL="0" distR="0">
            <wp:extent cx="5731510" cy="3885915"/>
            <wp:effectExtent l="0" t="0" r="2540" b="635"/>
            <wp:docPr id="192" name="Imagen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1"/>
                    <a:stretch>
                      <a:fillRect/>
                    </a:stretch>
                  </pic:blipFill>
                  <pic:spPr>
                    <a:xfrm>
                      <a:off x="0" y="0"/>
                      <a:ext cx="5731510" cy="3885915"/>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r w:rsidRPr="00657ACA">
        <w:rPr>
          <w:rFonts w:ascii="Times New Roman" w:hAnsi="Times New Roman"/>
          <w:noProof/>
          <w:sz w:val="24"/>
          <w:szCs w:val="24"/>
          <w:lang w:val="en-GB" w:eastAsia="en-GB"/>
        </w:rPr>
        <w:lastRenderedPageBreak/>
        <w:drawing>
          <wp:inline distT="0" distB="0" distL="0" distR="0">
            <wp:extent cx="5731510" cy="3451153"/>
            <wp:effectExtent l="0" t="0" r="2540" b="0"/>
            <wp:docPr id="193" name="Imagen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a:stretch>
                      <a:fillRect/>
                    </a:stretch>
                  </pic:blipFill>
                  <pic:spPr>
                    <a:xfrm>
                      <a:off x="0" y="0"/>
                      <a:ext cx="5731510" cy="3451153"/>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r w:rsidRPr="00657ACA">
        <w:rPr>
          <w:rFonts w:ascii="Times New Roman" w:hAnsi="Times New Roman"/>
          <w:noProof/>
          <w:sz w:val="24"/>
          <w:szCs w:val="24"/>
          <w:lang w:val="en-GB" w:eastAsia="en-GB"/>
        </w:rPr>
        <w:drawing>
          <wp:inline distT="0" distB="0" distL="0" distR="0">
            <wp:extent cx="5731510" cy="3684134"/>
            <wp:effectExtent l="0" t="0" r="2540" b="0"/>
            <wp:docPr id="194" name="Imagen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3"/>
                    <a:stretch>
                      <a:fillRect/>
                    </a:stretch>
                  </pic:blipFill>
                  <pic:spPr>
                    <a:xfrm>
                      <a:off x="0" y="0"/>
                      <a:ext cx="5731510" cy="3684134"/>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r w:rsidRPr="00657ACA">
        <w:rPr>
          <w:rFonts w:ascii="Times New Roman" w:hAnsi="Times New Roman"/>
          <w:noProof/>
          <w:sz w:val="24"/>
          <w:szCs w:val="24"/>
          <w:lang w:val="en-GB" w:eastAsia="en-GB"/>
        </w:rPr>
        <w:lastRenderedPageBreak/>
        <w:drawing>
          <wp:inline distT="0" distB="0" distL="0" distR="0">
            <wp:extent cx="5449060" cy="3753374"/>
            <wp:effectExtent l="0" t="0" r="0" b="0"/>
            <wp:docPr id="195" name="Imagen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a:stretch>
                      <a:fillRect/>
                    </a:stretch>
                  </pic:blipFill>
                  <pic:spPr>
                    <a:xfrm>
                      <a:off x="0" y="0"/>
                      <a:ext cx="5449060" cy="3753374"/>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r w:rsidRPr="00657ACA">
        <w:rPr>
          <w:rFonts w:ascii="Times New Roman" w:hAnsi="Times New Roman"/>
          <w:noProof/>
          <w:sz w:val="24"/>
          <w:szCs w:val="24"/>
          <w:lang w:val="en-GB" w:eastAsia="en-GB"/>
        </w:rPr>
        <w:drawing>
          <wp:inline distT="0" distB="0" distL="0" distR="0">
            <wp:extent cx="5731510" cy="3613423"/>
            <wp:effectExtent l="0" t="0" r="2540" b="6350"/>
            <wp:docPr id="196" name="Imagen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5731510" cy="3613423"/>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r w:rsidRPr="00657ACA">
        <w:rPr>
          <w:rFonts w:ascii="Times New Roman" w:hAnsi="Times New Roman"/>
          <w:noProof/>
          <w:sz w:val="24"/>
          <w:szCs w:val="24"/>
          <w:lang w:val="en-GB" w:eastAsia="en-GB"/>
        </w:rPr>
        <w:lastRenderedPageBreak/>
        <w:drawing>
          <wp:inline distT="0" distB="0" distL="0" distR="0">
            <wp:extent cx="5731510" cy="3418699"/>
            <wp:effectExtent l="0" t="0" r="2540" b="0"/>
            <wp:docPr id="197" name="Imagen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6"/>
                    <a:stretch>
                      <a:fillRect/>
                    </a:stretch>
                  </pic:blipFill>
                  <pic:spPr>
                    <a:xfrm>
                      <a:off x="0" y="0"/>
                      <a:ext cx="5731510" cy="3418699"/>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r w:rsidRPr="00657ACA">
        <w:rPr>
          <w:rFonts w:ascii="Times New Roman" w:hAnsi="Times New Roman"/>
          <w:noProof/>
          <w:sz w:val="24"/>
          <w:szCs w:val="24"/>
          <w:lang w:val="en-GB" w:eastAsia="en-GB"/>
        </w:rPr>
        <w:drawing>
          <wp:inline distT="0" distB="0" distL="0" distR="0">
            <wp:extent cx="5601482" cy="3524742"/>
            <wp:effectExtent l="0" t="0" r="0" b="0"/>
            <wp:docPr id="198" name="Imagen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a:stretch>
                      <a:fillRect/>
                    </a:stretch>
                  </pic:blipFill>
                  <pic:spPr>
                    <a:xfrm>
                      <a:off x="0" y="0"/>
                      <a:ext cx="5601482" cy="3524742"/>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r w:rsidRPr="00657ACA">
        <w:rPr>
          <w:rFonts w:ascii="Times New Roman" w:hAnsi="Times New Roman"/>
          <w:noProof/>
          <w:sz w:val="24"/>
          <w:szCs w:val="24"/>
          <w:lang w:val="en-GB" w:eastAsia="en-GB"/>
        </w:rPr>
        <w:lastRenderedPageBreak/>
        <w:drawing>
          <wp:inline distT="0" distB="0" distL="0" distR="0">
            <wp:extent cx="5296639" cy="3362794"/>
            <wp:effectExtent l="0" t="0" r="0" b="9525"/>
            <wp:docPr id="199" name="Imagen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a:stretch>
                      <a:fillRect/>
                    </a:stretch>
                  </pic:blipFill>
                  <pic:spPr>
                    <a:xfrm>
                      <a:off x="0" y="0"/>
                      <a:ext cx="5296639" cy="3362794"/>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r w:rsidRPr="00657ACA">
        <w:rPr>
          <w:rFonts w:ascii="Times New Roman" w:hAnsi="Times New Roman"/>
          <w:noProof/>
          <w:sz w:val="24"/>
          <w:szCs w:val="24"/>
          <w:lang w:val="en-GB" w:eastAsia="en-GB"/>
        </w:rPr>
        <w:drawing>
          <wp:inline distT="0" distB="0" distL="0" distR="0">
            <wp:extent cx="5477639" cy="3667637"/>
            <wp:effectExtent l="0" t="0" r="0" b="9525"/>
            <wp:docPr id="200" name="Imagen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stretch>
                      <a:fillRect/>
                    </a:stretch>
                  </pic:blipFill>
                  <pic:spPr>
                    <a:xfrm>
                      <a:off x="0" y="0"/>
                      <a:ext cx="5477639" cy="3667637"/>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r w:rsidRPr="00657ACA">
        <w:rPr>
          <w:rFonts w:ascii="Times New Roman" w:hAnsi="Times New Roman"/>
          <w:noProof/>
          <w:sz w:val="24"/>
          <w:szCs w:val="24"/>
          <w:lang w:val="en-GB" w:eastAsia="en-GB"/>
        </w:rPr>
        <w:lastRenderedPageBreak/>
        <w:drawing>
          <wp:inline distT="0" distB="0" distL="0" distR="0">
            <wp:extent cx="5258534" cy="3934374"/>
            <wp:effectExtent l="0" t="0" r="0" b="9525"/>
            <wp:docPr id="201" name="Imagen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258534" cy="3934374"/>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r w:rsidRPr="00657ACA">
        <w:rPr>
          <w:rFonts w:ascii="Times New Roman" w:hAnsi="Times New Roman"/>
          <w:noProof/>
          <w:sz w:val="24"/>
          <w:szCs w:val="24"/>
          <w:lang w:val="en-GB" w:eastAsia="en-GB"/>
        </w:rPr>
        <w:drawing>
          <wp:inline distT="0" distB="0" distL="0" distR="0">
            <wp:extent cx="5163271" cy="3934374"/>
            <wp:effectExtent l="0" t="0" r="0" b="9525"/>
            <wp:docPr id="202" name="Imagen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163271" cy="3934374"/>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657ACA">
        <w:rPr>
          <w:rFonts w:ascii="Times New Roman" w:hAnsi="Times New Roman"/>
          <w:noProof/>
          <w:sz w:val="24"/>
          <w:szCs w:val="24"/>
          <w:lang w:val="en-GB" w:eastAsia="en-GB"/>
        </w:rPr>
        <w:lastRenderedPageBreak/>
        <w:drawing>
          <wp:inline distT="0" distB="0" distL="0" distR="0">
            <wp:extent cx="5277587" cy="3343742"/>
            <wp:effectExtent l="0" t="0" r="0" b="9525"/>
            <wp:docPr id="203" name="Imagen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277587" cy="3343742"/>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r w:rsidRPr="00310BD6">
        <w:rPr>
          <w:rFonts w:ascii="Times New Roman" w:hAnsi="Times New Roman"/>
          <w:noProof/>
          <w:sz w:val="24"/>
          <w:szCs w:val="24"/>
          <w:lang w:val="en-GB" w:eastAsia="en-GB"/>
        </w:rPr>
        <w:drawing>
          <wp:inline distT="0" distB="0" distL="0" distR="0">
            <wp:extent cx="5731510" cy="3877342"/>
            <wp:effectExtent l="0" t="0" r="2540" b="8890"/>
            <wp:docPr id="204" name="Imagen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stretch>
                      <a:fillRect/>
                    </a:stretch>
                  </pic:blipFill>
                  <pic:spPr>
                    <a:xfrm>
                      <a:off x="0" y="0"/>
                      <a:ext cx="5731510" cy="3877342"/>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r w:rsidRPr="00310BD6">
        <w:rPr>
          <w:rFonts w:ascii="Times New Roman" w:hAnsi="Times New Roman"/>
          <w:noProof/>
          <w:sz w:val="24"/>
          <w:szCs w:val="24"/>
          <w:lang w:val="en-GB" w:eastAsia="en-GB"/>
        </w:rPr>
        <w:lastRenderedPageBreak/>
        <w:drawing>
          <wp:inline distT="0" distB="0" distL="0" distR="0">
            <wp:extent cx="5430008" cy="4420217"/>
            <wp:effectExtent l="0" t="0" r="0" b="0"/>
            <wp:docPr id="205" name="Imagen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1"/>
                    <a:stretch>
                      <a:fillRect/>
                    </a:stretch>
                  </pic:blipFill>
                  <pic:spPr>
                    <a:xfrm>
                      <a:off x="0" y="0"/>
                      <a:ext cx="5430008" cy="4420217"/>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r w:rsidRPr="00310BD6">
        <w:rPr>
          <w:rFonts w:ascii="Times New Roman" w:hAnsi="Times New Roman"/>
          <w:noProof/>
          <w:sz w:val="24"/>
          <w:szCs w:val="24"/>
          <w:lang w:val="en-GB" w:eastAsia="en-GB"/>
        </w:rPr>
        <w:drawing>
          <wp:inline distT="0" distB="0" distL="0" distR="0">
            <wp:extent cx="5731510" cy="3623833"/>
            <wp:effectExtent l="0" t="0" r="2540" b="0"/>
            <wp:docPr id="206" name="Imagen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a:stretch>
                      <a:fillRect/>
                    </a:stretch>
                  </pic:blipFill>
                  <pic:spPr>
                    <a:xfrm>
                      <a:off x="0" y="0"/>
                      <a:ext cx="5731510" cy="3623833"/>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r w:rsidRPr="00310BD6">
        <w:rPr>
          <w:rFonts w:ascii="Times New Roman" w:hAnsi="Times New Roman"/>
          <w:noProof/>
          <w:sz w:val="24"/>
          <w:szCs w:val="24"/>
          <w:lang w:val="en-GB" w:eastAsia="en-GB"/>
        </w:rPr>
        <w:lastRenderedPageBreak/>
        <w:drawing>
          <wp:inline distT="0" distB="0" distL="0" distR="0">
            <wp:extent cx="5410955" cy="4010585"/>
            <wp:effectExtent l="0" t="0" r="0" b="9525"/>
            <wp:docPr id="207" name="Imagen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stretch>
                      <a:fillRect/>
                    </a:stretch>
                  </pic:blipFill>
                  <pic:spPr>
                    <a:xfrm>
                      <a:off x="0" y="0"/>
                      <a:ext cx="5410955" cy="4010585"/>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r w:rsidRPr="00310BD6">
        <w:rPr>
          <w:rFonts w:ascii="Times New Roman" w:hAnsi="Times New Roman"/>
          <w:noProof/>
          <w:sz w:val="24"/>
          <w:szCs w:val="24"/>
          <w:lang w:val="en-GB" w:eastAsia="en-GB"/>
        </w:rPr>
        <w:drawing>
          <wp:inline distT="0" distB="0" distL="0" distR="0">
            <wp:extent cx="5344271" cy="4220164"/>
            <wp:effectExtent l="0" t="0" r="8890" b="9525"/>
            <wp:docPr id="208" name="Imagen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4"/>
                    <a:stretch>
                      <a:fillRect/>
                    </a:stretch>
                  </pic:blipFill>
                  <pic:spPr>
                    <a:xfrm>
                      <a:off x="0" y="0"/>
                      <a:ext cx="5344271" cy="4220164"/>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r w:rsidRPr="00310BD6">
        <w:rPr>
          <w:rFonts w:ascii="Times New Roman" w:hAnsi="Times New Roman"/>
          <w:noProof/>
          <w:sz w:val="24"/>
          <w:szCs w:val="24"/>
          <w:lang w:val="en-GB" w:eastAsia="en-GB"/>
        </w:rPr>
        <w:drawing>
          <wp:inline distT="0" distB="0" distL="0" distR="0">
            <wp:extent cx="5731510" cy="4031443"/>
            <wp:effectExtent l="0" t="0" r="2540" b="7620"/>
            <wp:docPr id="209" name="Imagen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5"/>
                    <a:stretch>
                      <a:fillRect/>
                    </a:stretch>
                  </pic:blipFill>
                  <pic:spPr>
                    <a:xfrm>
                      <a:off x="0" y="0"/>
                      <a:ext cx="5731510" cy="4031443"/>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p>
    <w:p w:rsidR="00F26D51" w:rsidRPr="007D629C" w:rsidRDefault="00F26D51" w:rsidP="00F26D51">
      <w:pPr>
        <w:spacing w:line="240" w:lineRule="auto"/>
        <w:jc w:val="both"/>
        <w:rPr>
          <w:rFonts w:ascii="Times New Roman" w:hAnsi="Times New Roman"/>
          <w:b/>
          <w:sz w:val="24"/>
          <w:szCs w:val="24"/>
          <w:lang w:val="en-US"/>
        </w:rPr>
      </w:pPr>
      <w:r w:rsidRPr="007D629C">
        <w:rPr>
          <w:rFonts w:ascii="Times New Roman" w:hAnsi="Times New Roman"/>
          <w:b/>
          <w:sz w:val="24"/>
          <w:szCs w:val="24"/>
          <w:lang w:val="en-US"/>
        </w:rPr>
        <w:t>Conclusion</w:t>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r w:rsidRPr="00310BD6">
        <w:rPr>
          <w:rFonts w:ascii="Times New Roman" w:hAnsi="Times New Roman"/>
          <w:sz w:val="24"/>
          <w:szCs w:val="24"/>
          <w:lang w:val="en-US"/>
        </w:rPr>
        <w:t>The U.S. and in</w:t>
      </w:r>
      <w:r>
        <w:rPr>
          <w:rFonts w:ascii="Times New Roman" w:hAnsi="Times New Roman"/>
          <w:sz w:val="24"/>
          <w:szCs w:val="24"/>
          <w:lang w:val="en-US"/>
        </w:rPr>
        <w:t xml:space="preserve">ternational historical evidence </w:t>
      </w:r>
      <w:r w:rsidRPr="00310BD6">
        <w:rPr>
          <w:rFonts w:ascii="Times New Roman" w:hAnsi="Times New Roman"/>
          <w:sz w:val="24"/>
          <w:szCs w:val="24"/>
          <w:lang w:val="en-US"/>
        </w:rPr>
        <w:t>shows that ta</w:t>
      </w:r>
      <w:r>
        <w:rPr>
          <w:rFonts w:ascii="Times New Roman" w:hAnsi="Times New Roman"/>
          <w:sz w:val="24"/>
          <w:szCs w:val="24"/>
          <w:lang w:val="en-US"/>
        </w:rPr>
        <w:t xml:space="preserve">x policy measured, very simply, </w:t>
      </w:r>
      <w:r w:rsidRPr="00310BD6">
        <w:rPr>
          <w:rFonts w:ascii="Times New Roman" w:hAnsi="Times New Roman"/>
          <w:sz w:val="24"/>
          <w:szCs w:val="24"/>
          <w:lang w:val="en-US"/>
        </w:rPr>
        <w:t>by the progressivi</w:t>
      </w:r>
      <w:r>
        <w:rPr>
          <w:rFonts w:ascii="Times New Roman" w:hAnsi="Times New Roman"/>
          <w:sz w:val="24"/>
          <w:szCs w:val="24"/>
          <w:lang w:val="en-US"/>
        </w:rPr>
        <w:t xml:space="preserve">ty at the top of the individual </w:t>
      </w:r>
      <w:r w:rsidRPr="00310BD6">
        <w:rPr>
          <w:rFonts w:ascii="Times New Roman" w:hAnsi="Times New Roman"/>
          <w:sz w:val="24"/>
          <w:szCs w:val="24"/>
          <w:lang w:val="en-US"/>
        </w:rPr>
        <w:t>income tax s</w:t>
      </w:r>
      <w:r>
        <w:rPr>
          <w:rFonts w:ascii="Times New Roman" w:hAnsi="Times New Roman"/>
          <w:sz w:val="24"/>
          <w:szCs w:val="24"/>
          <w:lang w:val="en-US"/>
        </w:rPr>
        <w:t xml:space="preserve">ystem, seems to play a big role </w:t>
      </w:r>
      <w:r w:rsidRPr="00310BD6">
        <w:rPr>
          <w:rFonts w:ascii="Times New Roman" w:hAnsi="Times New Roman"/>
          <w:sz w:val="24"/>
          <w:szCs w:val="24"/>
          <w:lang w:val="en-US"/>
        </w:rPr>
        <w:t>in shaping inc</w:t>
      </w:r>
      <w:r>
        <w:rPr>
          <w:rFonts w:ascii="Times New Roman" w:hAnsi="Times New Roman"/>
          <w:sz w:val="24"/>
          <w:szCs w:val="24"/>
          <w:lang w:val="en-US"/>
        </w:rPr>
        <w:t xml:space="preserve">ome concentration. High top tax </w:t>
      </w:r>
      <w:r w:rsidRPr="00310BD6">
        <w:rPr>
          <w:rFonts w:ascii="Times New Roman" w:hAnsi="Times New Roman"/>
          <w:sz w:val="24"/>
          <w:szCs w:val="24"/>
          <w:lang w:val="en-US"/>
        </w:rPr>
        <w:t xml:space="preserve">rates reduce the pre-tax income gap without, </w:t>
      </w:r>
      <w:proofErr w:type="spellStart"/>
      <w:r w:rsidRPr="00310BD6">
        <w:rPr>
          <w:rFonts w:ascii="Times New Roman" w:hAnsi="Times New Roman"/>
          <w:sz w:val="24"/>
          <w:szCs w:val="24"/>
          <w:lang w:val="en-US"/>
        </w:rPr>
        <w:t>so</w:t>
      </w:r>
      <w:r w:rsidRPr="007D629C">
        <w:rPr>
          <w:rFonts w:ascii="Times New Roman" w:hAnsi="Times New Roman"/>
          <w:sz w:val="24"/>
          <w:szCs w:val="24"/>
          <w:lang w:val="en-US"/>
        </w:rPr>
        <w:t>far</w:t>
      </w:r>
      <w:proofErr w:type="spellEnd"/>
      <w:r w:rsidRPr="007D629C">
        <w:rPr>
          <w:rFonts w:ascii="Times New Roman" w:hAnsi="Times New Roman"/>
          <w:sz w:val="24"/>
          <w:szCs w:val="24"/>
          <w:lang w:val="en-US"/>
        </w:rPr>
        <w:t>, having a cl</w:t>
      </w:r>
      <w:r>
        <w:rPr>
          <w:rFonts w:ascii="Times New Roman" w:hAnsi="Times New Roman"/>
          <w:sz w:val="24"/>
          <w:szCs w:val="24"/>
          <w:lang w:val="en-US"/>
        </w:rPr>
        <w:t xml:space="preserve">ear negative effect on economic </w:t>
      </w:r>
      <w:r w:rsidRPr="007D629C">
        <w:rPr>
          <w:rFonts w:ascii="Times New Roman" w:hAnsi="Times New Roman"/>
          <w:sz w:val="24"/>
          <w:szCs w:val="24"/>
          <w:lang w:val="en-US"/>
        </w:rPr>
        <w:t>growth. My sense</w:t>
      </w:r>
      <w:r>
        <w:rPr>
          <w:rFonts w:ascii="Times New Roman" w:hAnsi="Times New Roman"/>
          <w:sz w:val="24"/>
          <w:szCs w:val="24"/>
          <w:lang w:val="en-US"/>
        </w:rPr>
        <w:t xml:space="preserve"> is really that the public will </w:t>
      </w:r>
      <w:r w:rsidRPr="007D629C">
        <w:rPr>
          <w:rFonts w:ascii="Times New Roman" w:hAnsi="Times New Roman"/>
          <w:sz w:val="24"/>
          <w:szCs w:val="24"/>
          <w:lang w:val="en-US"/>
        </w:rPr>
        <w:t>favor more pro</w:t>
      </w:r>
      <w:r>
        <w:rPr>
          <w:rFonts w:ascii="Times New Roman" w:hAnsi="Times New Roman"/>
          <w:sz w:val="24"/>
          <w:szCs w:val="24"/>
          <w:lang w:val="en-US"/>
        </w:rPr>
        <w:t xml:space="preserve">gressive taxation only if it is </w:t>
      </w:r>
      <w:r w:rsidRPr="007D629C">
        <w:rPr>
          <w:rFonts w:ascii="Times New Roman" w:hAnsi="Times New Roman"/>
          <w:sz w:val="24"/>
          <w:szCs w:val="24"/>
          <w:lang w:val="en-US"/>
        </w:rPr>
        <w:t>convinced that top inc</w:t>
      </w:r>
      <w:r>
        <w:rPr>
          <w:rFonts w:ascii="Times New Roman" w:hAnsi="Times New Roman"/>
          <w:sz w:val="24"/>
          <w:szCs w:val="24"/>
          <w:lang w:val="en-US"/>
        </w:rPr>
        <w:t xml:space="preserve">ome gains are detrimental </w:t>
      </w:r>
      <w:r w:rsidRPr="007D629C">
        <w:rPr>
          <w:rFonts w:ascii="Times New Roman" w:hAnsi="Times New Roman"/>
          <w:sz w:val="24"/>
          <w:szCs w:val="24"/>
          <w:lang w:val="en-US"/>
        </w:rPr>
        <w:t>to economic growt</w:t>
      </w:r>
      <w:r>
        <w:rPr>
          <w:rFonts w:ascii="Times New Roman" w:hAnsi="Times New Roman"/>
          <w:sz w:val="24"/>
          <w:szCs w:val="24"/>
          <w:lang w:val="en-US"/>
        </w:rPr>
        <w:t xml:space="preserve">h of the 99%, and that taxation </w:t>
      </w:r>
      <w:r w:rsidRPr="007D629C">
        <w:rPr>
          <w:rFonts w:ascii="Times New Roman" w:hAnsi="Times New Roman"/>
          <w:sz w:val="24"/>
          <w:szCs w:val="24"/>
          <w:lang w:val="en-US"/>
        </w:rPr>
        <w:t xml:space="preserve">can ameliorate </w:t>
      </w:r>
      <w:r>
        <w:rPr>
          <w:rFonts w:ascii="Times New Roman" w:hAnsi="Times New Roman"/>
          <w:sz w:val="24"/>
          <w:szCs w:val="24"/>
          <w:lang w:val="en-US"/>
        </w:rPr>
        <w:t xml:space="preserve">this. In America, people do not </w:t>
      </w:r>
      <w:r w:rsidRPr="007D629C">
        <w:rPr>
          <w:rFonts w:ascii="Times New Roman" w:hAnsi="Times New Roman"/>
          <w:sz w:val="24"/>
          <w:szCs w:val="24"/>
          <w:lang w:val="en-US"/>
        </w:rPr>
        <w:t>have a strong vie</w:t>
      </w:r>
      <w:r>
        <w:rPr>
          <w:rFonts w:ascii="Times New Roman" w:hAnsi="Times New Roman"/>
          <w:sz w:val="24"/>
          <w:szCs w:val="24"/>
          <w:lang w:val="en-US"/>
        </w:rPr>
        <w:t xml:space="preserve">w against inequality per se, as </w:t>
      </w:r>
      <w:r w:rsidRPr="007D629C">
        <w:rPr>
          <w:rFonts w:ascii="Times New Roman" w:hAnsi="Times New Roman"/>
          <w:sz w:val="24"/>
          <w:szCs w:val="24"/>
          <w:lang w:val="en-US"/>
        </w:rPr>
        <w:t>long as inequal</w:t>
      </w:r>
      <w:r>
        <w:rPr>
          <w:rFonts w:ascii="Times New Roman" w:hAnsi="Times New Roman"/>
          <w:sz w:val="24"/>
          <w:szCs w:val="24"/>
          <w:lang w:val="en-US"/>
        </w:rPr>
        <w:t xml:space="preserve">ity is fair. And what does fair </w:t>
      </w:r>
      <w:r w:rsidRPr="007D629C">
        <w:rPr>
          <w:rFonts w:ascii="Times New Roman" w:hAnsi="Times New Roman"/>
          <w:sz w:val="24"/>
          <w:szCs w:val="24"/>
          <w:lang w:val="en-US"/>
        </w:rPr>
        <w:t>mean? As an economist, you would say f</w:t>
      </w:r>
      <w:r>
        <w:rPr>
          <w:rFonts w:ascii="Times New Roman" w:hAnsi="Times New Roman"/>
          <w:sz w:val="24"/>
          <w:szCs w:val="24"/>
          <w:lang w:val="en-US"/>
        </w:rPr>
        <w:t xml:space="preserve">air </w:t>
      </w:r>
      <w:r w:rsidRPr="007D629C">
        <w:rPr>
          <w:rFonts w:ascii="Times New Roman" w:hAnsi="Times New Roman"/>
          <w:sz w:val="24"/>
          <w:szCs w:val="24"/>
          <w:lang w:val="en-US"/>
        </w:rPr>
        <w:t>means that indiv</w:t>
      </w:r>
      <w:r>
        <w:rPr>
          <w:rFonts w:ascii="Times New Roman" w:hAnsi="Times New Roman"/>
          <w:sz w:val="24"/>
          <w:szCs w:val="24"/>
          <w:lang w:val="en-US"/>
        </w:rPr>
        <w:t xml:space="preserve">idual income and wealth reflect </w:t>
      </w:r>
      <w:r w:rsidRPr="007D629C">
        <w:rPr>
          <w:rFonts w:ascii="Times New Roman" w:hAnsi="Times New Roman"/>
          <w:sz w:val="24"/>
          <w:szCs w:val="24"/>
          <w:lang w:val="en-US"/>
        </w:rPr>
        <w:t>the value of w</w:t>
      </w:r>
      <w:r>
        <w:rPr>
          <w:rFonts w:ascii="Times New Roman" w:hAnsi="Times New Roman"/>
          <w:sz w:val="24"/>
          <w:szCs w:val="24"/>
          <w:lang w:val="en-US"/>
        </w:rPr>
        <w:t xml:space="preserve">hat people produce or otherwise </w:t>
      </w:r>
      <w:r w:rsidRPr="007D629C">
        <w:rPr>
          <w:rFonts w:ascii="Times New Roman" w:hAnsi="Times New Roman"/>
          <w:sz w:val="24"/>
          <w:szCs w:val="24"/>
          <w:lang w:val="en-US"/>
        </w:rPr>
        <w:t>contribute to t</w:t>
      </w:r>
      <w:r>
        <w:rPr>
          <w:rFonts w:ascii="Times New Roman" w:hAnsi="Times New Roman"/>
          <w:sz w:val="24"/>
          <w:szCs w:val="24"/>
          <w:lang w:val="en-US"/>
        </w:rPr>
        <w:t xml:space="preserve">he economic system. This is why </w:t>
      </w:r>
      <w:r w:rsidRPr="007D629C">
        <w:rPr>
          <w:rFonts w:ascii="Times New Roman" w:hAnsi="Times New Roman"/>
          <w:sz w:val="24"/>
          <w:szCs w:val="24"/>
          <w:lang w:val="en-US"/>
        </w:rPr>
        <w:t>distinguishing b</w:t>
      </w:r>
      <w:r>
        <w:rPr>
          <w:rFonts w:ascii="Times New Roman" w:hAnsi="Times New Roman"/>
          <w:sz w:val="24"/>
          <w:szCs w:val="24"/>
          <w:lang w:val="en-US"/>
        </w:rPr>
        <w:t xml:space="preserve">etween the standard supply side </w:t>
      </w:r>
      <w:r w:rsidRPr="007D629C">
        <w:rPr>
          <w:rFonts w:ascii="Times New Roman" w:hAnsi="Times New Roman"/>
          <w:sz w:val="24"/>
          <w:szCs w:val="24"/>
          <w:lang w:val="en-US"/>
        </w:rPr>
        <w:t>scenario vers</w:t>
      </w:r>
      <w:r>
        <w:rPr>
          <w:rFonts w:ascii="Times New Roman" w:hAnsi="Times New Roman"/>
          <w:sz w:val="24"/>
          <w:szCs w:val="24"/>
          <w:lang w:val="en-US"/>
        </w:rPr>
        <w:t xml:space="preserve">us the rent-seeking scenario is </w:t>
      </w:r>
      <w:r w:rsidRPr="007D629C">
        <w:rPr>
          <w:rFonts w:ascii="Times New Roman" w:hAnsi="Times New Roman"/>
          <w:sz w:val="24"/>
          <w:szCs w:val="24"/>
          <w:lang w:val="en-US"/>
        </w:rPr>
        <w:t>so important.</w:t>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b/>
          <w:sz w:val="24"/>
          <w:szCs w:val="24"/>
          <w:lang w:val="en-US"/>
        </w:rPr>
      </w:pPr>
      <w:r w:rsidRPr="007D629C">
        <w:rPr>
          <w:rFonts w:ascii="Times New Roman" w:hAnsi="Times New Roman"/>
          <w:b/>
          <w:sz w:val="24"/>
          <w:szCs w:val="24"/>
          <w:lang w:val="en-US"/>
        </w:rPr>
        <w:lastRenderedPageBreak/>
        <w:t>Changes in U.S. Family Finances from 2013 to 2016: Evidence from the Survey of Consumer Finances - Federal Reserve Bulletin - September 2017</w:t>
      </w:r>
    </w:p>
    <w:p w:rsidR="00F26D51" w:rsidRDefault="00F26D51" w:rsidP="00F26D51">
      <w:pPr>
        <w:spacing w:line="240" w:lineRule="auto"/>
        <w:jc w:val="both"/>
        <w:rPr>
          <w:rFonts w:ascii="Times New Roman" w:hAnsi="Times New Roman"/>
          <w:sz w:val="24"/>
          <w:szCs w:val="24"/>
          <w:lang w:val="en-US"/>
        </w:rPr>
      </w:pPr>
      <w:r>
        <w:rPr>
          <w:rFonts w:ascii="Times New Roman" w:hAnsi="Times New Roman"/>
          <w:sz w:val="24"/>
          <w:szCs w:val="24"/>
          <w:lang w:val="en-US"/>
        </w:rPr>
        <w:t>(…)</w:t>
      </w:r>
    </w:p>
    <w:p w:rsidR="00F26D51" w:rsidRPr="007D629C" w:rsidRDefault="00F26D51" w:rsidP="00F26D51">
      <w:pPr>
        <w:spacing w:line="240" w:lineRule="auto"/>
        <w:jc w:val="both"/>
        <w:rPr>
          <w:rFonts w:ascii="Times New Roman" w:hAnsi="Times New Roman"/>
          <w:sz w:val="24"/>
          <w:szCs w:val="24"/>
          <w:lang w:val="en-US"/>
        </w:rPr>
      </w:pPr>
      <w:r w:rsidRPr="007D629C">
        <w:rPr>
          <w:rFonts w:ascii="Times New Roman" w:hAnsi="Times New Roman"/>
          <w:sz w:val="24"/>
          <w:szCs w:val="24"/>
          <w:lang w:val="en-US"/>
        </w:rPr>
        <w:t>During the three years between the beginning of the 20</w:t>
      </w:r>
      <w:r>
        <w:rPr>
          <w:rFonts w:ascii="Times New Roman" w:hAnsi="Times New Roman"/>
          <w:sz w:val="24"/>
          <w:szCs w:val="24"/>
          <w:lang w:val="en-US"/>
        </w:rPr>
        <w:t xml:space="preserve">13 and 2016 surveys, real gross </w:t>
      </w:r>
      <w:r w:rsidRPr="007D629C">
        <w:rPr>
          <w:rFonts w:ascii="Times New Roman" w:hAnsi="Times New Roman"/>
          <w:sz w:val="24"/>
          <w:szCs w:val="24"/>
          <w:lang w:val="en-US"/>
        </w:rPr>
        <w:t>domestic prod</w:t>
      </w:r>
      <w:r>
        <w:rPr>
          <w:rFonts w:ascii="Times New Roman" w:hAnsi="Times New Roman"/>
          <w:sz w:val="24"/>
          <w:szCs w:val="24"/>
          <w:lang w:val="en-US"/>
        </w:rPr>
        <w:t>uct grew at an annual rate of 2,</w:t>
      </w:r>
      <w:r w:rsidRPr="007D629C">
        <w:rPr>
          <w:rFonts w:ascii="Times New Roman" w:hAnsi="Times New Roman"/>
          <w:sz w:val="24"/>
          <w:szCs w:val="24"/>
          <w:lang w:val="en-US"/>
        </w:rPr>
        <w:t xml:space="preserve">2 percent, the </w:t>
      </w:r>
      <w:r>
        <w:rPr>
          <w:rFonts w:ascii="Times New Roman" w:hAnsi="Times New Roman"/>
          <w:sz w:val="24"/>
          <w:szCs w:val="24"/>
          <w:lang w:val="en-US"/>
        </w:rPr>
        <w:t>civilian unemployment rate fell from 7,</w:t>
      </w:r>
      <w:r w:rsidRPr="007D629C">
        <w:rPr>
          <w:rFonts w:ascii="Times New Roman" w:hAnsi="Times New Roman"/>
          <w:sz w:val="24"/>
          <w:szCs w:val="24"/>
          <w:lang w:val="en-US"/>
        </w:rPr>
        <w:t>5 percent to 5 percent, and the annual rate of cha</w:t>
      </w:r>
      <w:r>
        <w:rPr>
          <w:rFonts w:ascii="Times New Roman" w:hAnsi="Times New Roman"/>
          <w:sz w:val="24"/>
          <w:szCs w:val="24"/>
          <w:lang w:val="en-US"/>
        </w:rPr>
        <w:t>nge in the consumer price index averaged 0,8 percent.</w:t>
      </w:r>
      <w:r w:rsidRPr="007D629C">
        <w:rPr>
          <w:rFonts w:ascii="Times New Roman" w:hAnsi="Times New Roman"/>
          <w:sz w:val="24"/>
          <w:szCs w:val="24"/>
          <w:lang w:val="en-US"/>
        </w:rPr>
        <w:t xml:space="preserve"> These changes in aggregate eco</w:t>
      </w:r>
      <w:r>
        <w:rPr>
          <w:rFonts w:ascii="Times New Roman" w:hAnsi="Times New Roman"/>
          <w:sz w:val="24"/>
          <w:szCs w:val="24"/>
          <w:lang w:val="en-US"/>
        </w:rPr>
        <w:t xml:space="preserve">nomic performance led to broad- </w:t>
      </w:r>
      <w:r w:rsidRPr="007D629C">
        <w:rPr>
          <w:rFonts w:ascii="Times New Roman" w:hAnsi="Times New Roman"/>
          <w:sz w:val="24"/>
          <w:szCs w:val="24"/>
          <w:lang w:val="en-US"/>
        </w:rPr>
        <w:t>based income gains across many different types of families</w:t>
      </w:r>
      <w:r>
        <w:rPr>
          <w:rFonts w:ascii="Times New Roman" w:hAnsi="Times New Roman"/>
          <w:sz w:val="24"/>
          <w:szCs w:val="24"/>
          <w:lang w:val="en-US"/>
        </w:rPr>
        <w:t xml:space="preserve">. Several observations from the </w:t>
      </w:r>
      <w:r w:rsidRPr="007D629C">
        <w:rPr>
          <w:rFonts w:ascii="Times New Roman" w:hAnsi="Times New Roman"/>
          <w:sz w:val="24"/>
          <w:szCs w:val="24"/>
          <w:lang w:val="en-US"/>
        </w:rPr>
        <w:t xml:space="preserve">SCF </w:t>
      </w:r>
      <w:r>
        <w:rPr>
          <w:rFonts w:ascii="Times New Roman" w:hAnsi="Times New Roman"/>
          <w:sz w:val="24"/>
          <w:szCs w:val="24"/>
          <w:lang w:val="en-US"/>
        </w:rPr>
        <w:t>about family incomes stand out:</w:t>
      </w:r>
    </w:p>
    <w:p w:rsidR="00F26D51" w:rsidRDefault="00F26D51" w:rsidP="00F26D51">
      <w:pPr>
        <w:spacing w:line="240" w:lineRule="auto"/>
        <w:jc w:val="both"/>
        <w:rPr>
          <w:rFonts w:ascii="Times New Roman" w:hAnsi="Times New Roman"/>
          <w:sz w:val="24"/>
          <w:szCs w:val="24"/>
          <w:lang w:val="en-US"/>
        </w:rPr>
      </w:pPr>
      <w:r>
        <w:rPr>
          <w:rFonts w:ascii="Times New Roman" w:hAnsi="Times New Roman"/>
          <w:sz w:val="24"/>
          <w:szCs w:val="24"/>
          <w:lang w:val="en-US"/>
        </w:rPr>
        <w:t xml:space="preserve">- </w:t>
      </w:r>
      <w:r w:rsidRPr="007D629C">
        <w:rPr>
          <w:rFonts w:ascii="Times New Roman" w:hAnsi="Times New Roman"/>
          <w:sz w:val="24"/>
          <w:szCs w:val="24"/>
          <w:lang w:val="en-US"/>
        </w:rPr>
        <w:t>Between 2013 and 2016, median family income g</w:t>
      </w:r>
      <w:r>
        <w:rPr>
          <w:rFonts w:ascii="Times New Roman" w:hAnsi="Times New Roman"/>
          <w:sz w:val="24"/>
          <w:szCs w:val="24"/>
          <w:lang w:val="en-US"/>
        </w:rPr>
        <w:t xml:space="preserve">rew 10 percent, and mean family </w:t>
      </w:r>
      <w:r w:rsidRPr="007D629C">
        <w:rPr>
          <w:rFonts w:ascii="Times New Roman" w:hAnsi="Times New Roman"/>
          <w:sz w:val="24"/>
          <w:szCs w:val="24"/>
          <w:lang w:val="en-US"/>
        </w:rPr>
        <w:t>inc</w:t>
      </w:r>
      <w:r>
        <w:rPr>
          <w:rFonts w:ascii="Times New Roman" w:hAnsi="Times New Roman"/>
          <w:sz w:val="24"/>
          <w:szCs w:val="24"/>
          <w:lang w:val="en-US"/>
        </w:rPr>
        <w:t>ome grew 14 percent (figure 1).</w:t>
      </w:r>
    </w:p>
    <w:p w:rsidR="00F26D51" w:rsidRPr="007D629C" w:rsidRDefault="00F26D51" w:rsidP="00F26D51">
      <w:pPr>
        <w:spacing w:line="240" w:lineRule="auto"/>
        <w:jc w:val="both"/>
        <w:rPr>
          <w:rFonts w:ascii="Times New Roman" w:hAnsi="Times New Roman"/>
          <w:sz w:val="24"/>
          <w:szCs w:val="24"/>
          <w:lang w:val="en-US"/>
        </w:rPr>
      </w:pPr>
      <w:r>
        <w:rPr>
          <w:rFonts w:ascii="Times New Roman" w:hAnsi="Times New Roman"/>
          <w:sz w:val="24"/>
          <w:szCs w:val="24"/>
          <w:lang w:val="en-US"/>
        </w:rPr>
        <w:t xml:space="preserve">- </w:t>
      </w:r>
      <w:r w:rsidRPr="007D629C">
        <w:rPr>
          <w:rFonts w:ascii="Times New Roman" w:hAnsi="Times New Roman"/>
          <w:sz w:val="24"/>
          <w:szCs w:val="24"/>
          <w:lang w:val="en-US"/>
        </w:rPr>
        <w:t xml:space="preserve"> Families throughout the income distribution experience</w:t>
      </w:r>
      <w:r>
        <w:rPr>
          <w:rFonts w:ascii="Times New Roman" w:hAnsi="Times New Roman"/>
          <w:sz w:val="24"/>
          <w:szCs w:val="24"/>
          <w:lang w:val="en-US"/>
        </w:rPr>
        <w:t xml:space="preserve">d gains in average real incomes </w:t>
      </w:r>
      <w:r w:rsidRPr="007D629C">
        <w:rPr>
          <w:rFonts w:ascii="Times New Roman" w:hAnsi="Times New Roman"/>
          <w:sz w:val="24"/>
          <w:szCs w:val="24"/>
          <w:lang w:val="en-US"/>
        </w:rPr>
        <w:t xml:space="preserve">between 2013 and 2016, reversing the trend from 2010 to </w:t>
      </w:r>
      <w:r>
        <w:rPr>
          <w:rFonts w:ascii="Times New Roman" w:hAnsi="Times New Roman"/>
          <w:sz w:val="24"/>
          <w:szCs w:val="24"/>
          <w:lang w:val="en-US"/>
        </w:rPr>
        <w:t xml:space="preserve">2013, when real incomes fell or </w:t>
      </w:r>
      <w:r w:rsidRPr="007D629C">
        <w:rPr>
          <w:rFonts w:ascii="Times New Roman" w:hAnsi="Times New Roman"/>
          <w:sz w:val="24"/>
          <w:szCs w:val="24"/>
          <w:lang w:val="en-US"/>
        </w:rPr>
        <w:t>remained stagnant for all but the top of the income distribution.</w:t>
      </w:r>
    </w:p>
    <w:p w:rsidR="00F26D51" w:rsidRPr="007D629C" w:rsidRDefault="00F26D51" w:rsidP="00F26D51">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7D629C">
        <w:rPr>
          <w:rFonts w:ascii="Times New Roman" w:hAnsi="Times New Roman"/>
          <w:sz w:val="24"/>
          <w:szCs w:val="24"/>
          <w:lang w:val="en-US"/>
        </w:rPr>
        <w:t xml:space="preserve"> Families at the top of the income distribution saw larg</w:t>
      </w:r>
      <w:r>
        <w:rPr>
          <w:rFonts w:ascii="Times New Roman" w:hAnsi="Times New Roman"/>
          <w:sz w:val="24"/>
          <w:szCs w:val="24"/>
          <w:lang w:val="en-US"/>
        </w:rPr>
        <w:t xml:space="preserve">er gains in income between 2013 </w:t>
      </w:r>
      <w:r w:rsidRPr="007D629C">
        <w:rPr>
          <w:rFonts w:ascii="Times New Roman" w:hAnsi="Times New Roman"/>
          <w:sz w:val="24"/>
          <w:szCs w:val="24"/>
          <w:lang w:val="en-US"/>
        </w:rPr>
        <w:t>and 2016 than other families, consistent with widening income inequality.</w:t>
      </w:r>
    </w:p>
    <w:p w:rsidR="00F26D51" w:rsidRPr="007D629C" w:rsidRDefault="00F26D51" w:rsidP="00F26D51">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7D629C">
        <w:rPr>
          <w:rFonts w:ascii="Times New Roman" w:hAnsi="Times New Roman"/>
          <w:sz w:val="24"/>
          <w:szCs w:val="24"/>
          <w:lang w:val="en-US"/>
        </w:rPr>
        <w:t xml:space="preserve"> Families without a high school diploma and nonwhite an</w:t>
      </w:r>
      <w:r>
        <w:rPr>
          <w:rFonts w:ascii="Times New Roman" w:hAnsi="Times New Roman"/>
          <w:sz w:val="24"/>
          <w:szCs w:val="24"/>
          <w:lang w:val="en-US"/>
        </w:rPr>
        <w:t xml:space="preserve">d Hispanic families experienced </w:t>
      </w:r>
      <w:r w:rsidRPr="007D629C">
        <w:rPr>
          <w:rFonts w:ascii="Times New Roman" w:hAnsi="Times New Roman"/>
          <w:sz w:val="24"/>
          <w:szCs w:val="24"/>
          <w:lang w:val="en-US"/>
        </w:rPr>
        <w:t xml:space="preserve">larger proportional gains in incomes than other </w:t>
      </w:r>
      <w:r>
        <w:rPr>
          <w:rFonts w:ascii="Times New Roman" w:hAnsi="Times New Roman"/>
          <w:sz w:val="24"/>
          <w:szCs w:val="24"/>
          <w:lang w:val="en-US"/>
        </w:rPr>
        <w:t xml:space="preserve">families between 2013 and 2016, </w:t>
      </w:r>
      <w:r w:rsidRPr="007D629C">
        <w:rPr>
          <w:rFonts w:ascii="Times New Roman" w:hAnsi="Times New Roman"/>
          <w:sz w:val="24"/>
          <w:szCs w:val="24"/>
          <w:lang w:val="en-US"/>
        </w:rPr>
        <w:t>although more-educated families and white non-His</w:t>
      </w:r>
      <w:r>
        <w:rPr>
          <w:rFonts w:ascii="Times New Roman" w:hAnsi="Times New Roman"/>
          <w:sz w:val="24"/>
          <w:szCs w:val="24"/>
          <w:lang w:val="en-US"/>
        </w:rPr>
        <w:t xml:space="preserve">panic families continue to have </w:t>
      </w:r>
      <w:r w:rsidRPr="007D629C">
        <w:rPr>
          <w:rFonts w:ascii="Times New Roman" w:hAnsi="Times New Roman"/>
          <w:sz w:val="24"/>
          <w:szCs w:val="24"/>
          <w:lang w:val="en-US"/>
        </w:rPr>
        <w:t>higher incomes than other families.</w:t>
      </w:r>
    </w:p>
    <w:p w:rsidR="00F26D51" w:rsidRPr="004342F8" w:rsidRDefault="00F26D51" w:rsidP="00F26D51">
      <w:pPr>
        <w:spacing w:line="240" w:lineRule="auto"/>
        <w:jc w:val="both"/>
        <w:rPr>
          <w:rFonts w:ascii="Times New Roman" w:hAnsi="Times New Roman"/>
          <w:sz w:val="24"/>
          <w:szCs w:val="24"/>
          <w:lang w:val="en-US"/>
        </w:rPr>
      </w:pPr>
      <w:r w:rsidRPr="007D629C">
        <w:rPr>
          <w:rFonts w:ascii="Times New Roman" w:hAnsi="Times New Roman"/>
          <w:sz w:val="24"/>
          <w:szCs w:val="24"/>
          <w:lang w:val="en-US"/>
        </w:rPr>
        <w:t>The improvements in economic activity along with rising ho</w:t>
      </w:r>
      <w:r>
        <w:rPr>
          <w:rFonts w:ascii="Times New Roman" w:hAnsi="Times New Roman"/>
          <w:sz w:val="24"/>
          <w:szCs w:val="24"/>
          <w:lang w:val="en-US"/>
        </w:rPr>
        <w:t xml:space="preserve">use and corporate equity prices </w:t>
      </w:r>
      <w:r w:rsidRPr="007D629C">
        <w:rPr>
          <w:rFonts w:ascii="Times New Roman" w:hAnsi="Times New Roman"/>
          <w:sz w:val="24"/>
          <w:szCs w:val="24"/>
          <w:lang w:val="en-US"/>
        </w:rPr>
        <w:t>combined to support increases in average and median fa</w:t>
      </w:r>
      <w:r>
        <w:rPr>
          <w:rFonts w:ascii="Times New Roman" w:hAnsi="Times New Roman"/>
          <w:sz w:val="24"/>
          <w:szCs w:val="24"/>
          <w:lang w:val="en-US"/>
        </w:rPr>
        <w:t xml:space="preserve">mily net worth (wealth) between </w:t>
      </w:r>
      <w:r w:rsidRPr="007D629C">
        <w:rPr>
          <w:rFonts w:ascii="Times New Roman" w:hAnsi="Times New Roman"/>
          <w:sz w:val="24"/>
          <w:szCs w:val="24"/>
          <w:lang w:val="en-US"/>
        </w:rPr>
        <w:t>2013 and 2016 after both measures remained stag</w:t>
      </w:r>
      <w:r>
        <w:rPr>
          <w:rFonts w:ascii="Times New Roman" w:hAnsi="Times New Roman"/>
          <w:sz w:val="24"/>
          <w:szCs w:val="24"/>
          <w:lang w:val="en-US"/>
        </w:rPr>
        <w:t xml:space="preserve">nant between 2010 and 2013. The </w:t>
      </w:r>
      <w:r w:rsidRPr="007D629C">
        <w:rPr>
          <w:rFonts w:ascii="Times New Roman" w:hAnsi="Times New Roman"/>
          <w:sz w:val="24"/>
          <w:szCs w:val="24"/>
          <w:lang w:val="en-US"/>
        </w:rPr>
        <w:t xml:space="preserve">national </w:t>
      </w:r>
      <w:proofErr w:type="spellStart"/>
      <w:r w:rsidRPr="007D629C">
        <w:rPr>
          <w:rFonts w:ascii="Times New Roman" w:hAnsi="Times New Roman"/>
          <w:sz w:val="24"/>
          <w:szCs w:val="24"/>
          <w:lang w:val="en-US"/>
        </w:rPr>
        <w:t>CoreLogic</w:t>
      </w:r>
      <w:proofErr w:type="spellEnd"/>
      <w:r w:rsidRPr="007D629C">
        <w:rPr>
          <w:rFonts w:ascii="Times New Roman" w:hAnsi="Times New Roman"/>
          <w:sz w:val="24"/>
          <w:szCs w:val="24"/>
          <w:lang w:val="en-US"/>
        </w:rPr>
        <w:t xml:space="preserve"> Home Price Index i</w:t>
      </w:r>
      <w:r>
        <w:rPr>
          <w:rFonts w:ascii="Times New Roman" w:hAnsi="Times New Roman"/>
          <w:sz w:val="24"/>
          <w:szCs w:val="24"/>
          <w:lang w:val="en-US"/>
        </w:rPr>
        <w:t>ncreased at an annual rate of 6</w:t>
      </w:r>
      <w:proofErr w:type="gramStart"/>
      <w:r>
        <w:rPr>
          <w:rFonts w:ascii="Times New Roman" w:hAnsi="Times New Roman"/>
          <w:sz w:val="24"/>
          <w:szCs w:val="24"/>
          <w:lang w:val="en-US"/>
        </w:rPr>
        <w:t>,</w:t>
      </w:r>
      <w:r w:rsidRPr="007D629C">
        <w:rPr>
          <w:rFonts w:ascii="Times New Roman" w:hAnsi="Times New Roman"/>
          <w:sz w:val="24"/>
          <w:szCs w:val="24"/>
          <w:lang w:val="en-US"/>
        </w:rPr>
        <w:t>5</w:t>
      </w:r>
      <w:proofErr w:type="gramEnd"/>
      <w:r w:rsidRPr="007D629C">
        <w:rPr>
          <w:rFonts w:ascii="Times New Roman" w:hAnsi="Times New Roman"/>
          <w:sz w:val="24"/>
          <w:szCs w:val="24"/>
          <w:lang w:val="en-US"/>
        </w:rPr>
        <w:t xml:space="preserve"> percent </w:t>
      </w:r>
      <w:proofErr w:type="spellStart"/>
      <w:r w:rsidRPr="007D629C">
        <w:rPr>
          <w:rFonts w:ascii="Times New Roman" w:hAnsi="Times New Roman"/>
          <w:sz w:val="24"/>
          <w:szCs w:val="24"/>
          <w:lang w:val="en-US"/>
        </w:rPr>
        <w:t>between</w:t>
      </w:r>
      <w:r w:rsidRPr="004342F8">
        <w:rPr>
          <w:rFonts w:ascii="Times New Roman" w:hAnsi="Times New Roman"/>
          <w:sz w:val="24"/>
          <w:szCs w:val="24"/>
          <w:lang w:val="en-US"/>
        </w:rPr>
        <w:t>ear</w:t>
      </w:r>
      <w:r>
        <w:rPr>
          <w:rFonts w:ascii="Times New Roman" w:hAnsi="Times New Roman"/>
          <w:sz w:val="24"/>
          <w:szCs w:val="24"/>
          <w:lang w:val="en-US"/>
        </w:rPr>
        <w:t>ly</w:t>
      </w:r>
      <w:proofErr w:type="spellEnd"/>
      <w:r>
        <w:rPr>
          <w:rFonts w:ascii="Times New Roman" w:hAnsi="Times New Roman"/>
          <w:sz w:val="24"/>
          <w:szCs w:val="24"/>
          <w:lang w:val="en-US"/>
        </w:rPr>
        <w:t xml:space="preserve"> 2013 and early 2016, greatly surpassing the rate of consumer </w:t>
      </w:r>
      <w:r w:rsidRPr="004342F8">
        <w:rPr>
          <w:rFonts w:ascii="Times New Roman" w:hAnsi="Times New Roman"/>
          <w:sz w:val="24"/>
          <w:szCs w:val="24"/>
          <w:lang w:val="en-US"/>
        </w:rPr>
        <w:t>price</w:t>
      </w:r>
      <w:r>
        <w:rPr>
          <w:rFonts w:ascii="Times New Roman" w:hAnsi="Times New Roman"/>
          <w:sz w:val="24"/>
          <w:szCs w:val="24"/>
          <w:lang w:val="en-US"/>
        </w:rPr>
        <w:t xml:space="preserve"> inflation. The value of corpo</w:t>
      </w:r>
      <w:r w:rsidRPr="004342F8">
        <w:rPr>
          <w:rFonts w:ascii="Times New Roman" w:hAnsi="Times New Roman"/>
          <w:sz w:val="24"/>
          <w:szCs w:val="24"/>
          <w:lang w:val="en-US"/>
        </w:rPr>
        <w:t>ra</w:t>
      </w:r>
      <w:r>
        <w:rPr>
          <w:rFonts w:ascii="Times New Roman" w:hAnsi="Times New Roman"/>
          <w:sz w:val="24"/>
          <w:szCs w:val="24"/>
          <w:lang w:val="en-US"/>
        </w:rPr>
        <w:t xml:space="preserve">te equity holdings, as measured </w:t>
      </w:r>
      <w:r w:rsidRPr="004342F8">
        <w:rPr>
          <w:rFonts w:ascii="Times New Roman" w:hAnsi="Times New Roman"/>
          <w:sz w:val="24"/>
          <w:szCs w:val="24"/>
          <w:lang w:val="en-US"/>
        </w:rPr>
        <w:t xml:space="preserve">by </w:t>
      </w:r>
      <w:r>
        <w:rPr>
          <w:rFonts w:ascii="Times New Roman" w:hAnsi="Times New Roman"/>
          <w:sz w:val="24"/>
          <w:szCs w:val="24"/>
          <w:lang w:val="en-US"/>
        </w:rPr>
        <w:t xml:space="preserve">major stock price indexes, grew </w:t>
      </w:r>
      <w:r w:rsidRPr="004342F8">
        <w:rPr>
          <w:rFonts w:ascii="Times New Roman" w:hAnsi="Times New Roman"/>
          <w:sz w:val="24"/>
          <w:szCs w:val="24"/>
          <w:lang w:val="en-US"/>
        </w:rPr>
        <w:t>at aro</w:t>
      </w:r>
      <w:r>
        <w:rPr>
          <w:rFonts w:ascii="Times New Roman" w:hAnsi="Times New Roman"/>
          <w:sz w:val="24"/>
          <w:szCs w:val="24"/>
          <w:lang w:val="en-US"/>
        </w:rPr>
        <w:t xml:space="preserve">und a 9 percent annual rate </w:t>
      </w:r>
      <w:r w:rsidRPr="004342F8">
        <w:rPr>
          <w:rFonts w:ascii="Times New Roman" w:hAnsi="Times New Roman"/>
          <w:sz w:val="24"/>
          <w:szCs w:val="24"/>
          <w:lang w:val="en-US"/>
        </w:rPr>
        <w:t>betw</w:t>
      </w:r>
      <w:r>
        <w:rPr>
          <w:rFonts w:ascii="Times New Roman" w:hAnsi="Times New Roman"/>
          <w:sz w:val="24"/>
          <w:szCs w:val="24"/>
          <w:lang w:val="en-US"/>
        </w:rPr>
        <w:t xml:space="preserve">een the two surveys, leading to </w:t>
      </w:r>
      <w:r w:rsidRPr="004342F8">
        <w:rPr>
          <w:rFonts w:ascii="Times New Roman" w:hAnsi="Times New Roman"/>
          <w:sz w:val="24"/>
          <w:szCs w:val="24"/>
          <w:lang w:val="en-US"/>
        </w:rPr>
        <w:t xml:space="preserve">large </w:t>
      </w:r>
      <w:r>
        <w:rPr>
          <w:rFonts w:ascii="Times New Roman" w:hAnsi="Times New Roman"/>
          <w:sz w:val="24"/>
          <w:szCs w:val="24"/>
          <w:lang w:val="en-US"/>
        </w:rPr>
        <w:t xml:space="preserve">inflation-adjusted increases in equity holdings. These price trends contributed to the following </w:t>
      </w:r>
      <w:r w:rsidRPr="004342F8">
        <w:rPr>
          <w:rFonts w:ascii="Times New Roman" w:hAnsi="Times New Roman"/>
          <w:sz w:val="24"/>
          <w:szCs w:val="24"/>
          <w:lang w:val="en-US"/>
        </w:rPr>
        <w:t>cha</w:t>
      </w:r>
      <w:r>
        <w:rPr>
          <w:rFonts w:ascii="Times New Roman" w:hAnsi="Times New Roman"/>
          <w:sz w:val="24"/>
          <w:szCs w:val="24"/>
          <w:lang w:val="en-US"/>
        </w:rPr>
        <w:t xml:space="preserve">nges in the distribution of net </w:t>
      </w:r>
      <w:r w:rsidRPr="004342F8">
        <w:rPr>
          <w:rFonts w:ascii="Times New Roman" w:hAnsi="Times New Roman"/>
          <w:sz w:val="24"/>
          <w:szCs w:val="24"/>
          <w:lang w:val="en-US"/>
        </w:rPr>
        <w:t>worth across the population:</w:t>
      </w:r>
    </w:p>
    <w:p w:rsidR="00F26D51" w:rsidRPr="004342F8" w:rsidRDefault="00F26D51" w:rsidP="00F26D51">
      <w:pPr>
        <w:spacing w:line="240" w:lineRule="auto"/>
        <w:jc w:val="both"/>
        <w:rPr>
          <w:rFonts w:ascii="Times New Roman" w:hAnsi="Times New Roman"/>
          <w:sz w:val="24"/>
          <w:szCs w:val="24"/>
          <w:lang w:val="en-US"/>
        </w:rPr>
      </w:pPr>
      <w:r>
        <w:rPr>
          <w:rFonts w:ascii="Times New Roman" w:hAnsi="Times New Roman"/>
          <w:sz w:val="24"/>
          <w:szCs w:val="24"/>
          <w:lang w:val="en-US"/>
        </w:rPr>
        <w:t xml:space="preserve">-Overall, between 2013 and 2016, median net worth grew 16 percent, and mean net worth </w:t>
      </w:r>
      <w:r w:rsidRPr="004342F8">
        <w:rPr>
          <w:rFonts w:ascii="Times New Roman" w:hAnsi="Times New Roman"/>
          <w:sz w:val="24"/>
          <w:szCs w:val="24"/>
          <w:lang w:val="en-US"/>
        </w:rPr>
        <w:t>grew 26 percent (figure 2).</w:t>
      </w:r>
    </w:p>
    <w:p w:rsidR="00F26D51" w:rsidRPr="004342F8" w:rsidRDefault="00F26D51" w:rsidP="00F26D51">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4342F8">
        <w:rPr>
          <w:rFonts w:ascii="Times New Roman" w:hAnsi="Times New Roman"/>
          <w:sz w:val="24"/>
          <w:szCs w:val="24"/>
          <w:lang w:val="en-US"/>
        </w:rPr>
        <w:t xml:space="preserve"> Fa</w:t>
      </w:r>
      <w:r>
        <w:rPr>
          <w:rFonts w:ascii="Times New Roman" w:hAnsi="Times New Roman"/>
          <w:sz w:val="24"/>
          <w:szCs w:val="24"/>
          <w:lang w:val="en-US"/>
        </w:rPr>
        <w:t xml:space="preserve">milies at the top of the income </w:t>
      </w:r>
      <w:r w:rsidRPr="004342F8">
        <w:rPr>
          <w:rFonts w:ascii="Times New Roman" w:hAnsi="Times New Roman"/>
          <w:sz w:val="24"/>
          <w:szCs w:val="24"/>
          <w:lang w:val="en-US"/>
        </w:rPr>
        <w:t>a</w:t>
      </w:r>
      <w:r>
        <w:rPr>
          <w:rFonts w:ascii="Times New Roman" w:hAnsi="Times New Roman"/>
          <w:sz w:val="24"/>
          <w:szCs w:val="24"/>
          <w:lang w:val="en-US"/>
        </w:rPr>
        <w:t>nd wealth distributions experienced large gains in mean and median net worth after experi</w:t>
      </w:r>
      <w:r w:rsidRPr="004342F8">
        <w:rPr>
          <w:rFonts w:ascii="Times New Roman" w:hAnsi="Times New Roman"/>
          <w:sz w:val="24"/>
          <w:szCs w:val="24"/>
          <w:lang w:val="en-US"/>
        </w:rPr>
        <w:t>encing mode</w:t>
      </w:r>
      <w:r>
        <w:rPr>
          <w:rFonts w:ascii="Times New Roman" w:hAnsi="Times New Roman"/>
          <w:sz w:val="24"/>
          <w:szCs w:val="24"/>
          <w:lang w:val="en-US"/>
        </w:rPr>
        <w:t xml:space="preserve">st gains between </w:t>
      </w:r>
      <w:r w:rsidRPr="004342F8">
        <w:rPr>
          <w:rFonts w:ascii="Times New Roman" w:hAnsi="Times New Roman"/>
          <w:sz w:val="24"/>
          <w:szCs w:val="24"/>
          <w:lang w:val="en-US"/>
        </w:rPr>
        <w:t>2010 and 2013.</w:t>
      </w:r>
    </w:p>
    <w:p w:rsidR="00F26D51" w:rsidRPr="004342F8" w:rsidRDefault="00F26D51" w:rsidP="00F26D51">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4342F8">
        <w:rPr>
          <w:rFonts w:ascii="Times New Roman" w:hAnsi="Times New Roman"/>
          <w:sz w:val="24"/>
          <w:szCs w:val="24"/>
          <w:lang w:val="en-US"/>
        </w:rPr>
        <w:t xml:space="preserve"> Families near the bottom of the income and wealth distr</w:t>
      </w:r>
      <w:r>
        <w:rPr>
          <w:rFonts w:ascii="Times New Roman" w:hAnsi="Times New Roman"/>
          <w:sz w:val="24"/>
          <w:szCs w:val="24"/>
          <w:lang w:val="en-US"/>
        </w:rPr>
        <w:t xml:space="preserve">ibution experienced large gains </w:t>
      </w:r>
      <w:r w:rsidRPr="004342F8">
        <w:rPr>
          <w:rFonts w:ascii="Times New Roman" w:hAnsi="Times New Roman"/>
          <w:sz w:val="24"/>
          <w:szCs w:val="24"/>
          <w:lang w:val="en-US"/>
        </w:rPr>
        <w:t>in mean and median net worth after experiencing large declines between 2010 and 2013.</w:t>
      </w:r>
    </w:p>
    <w:p w:rsidR="00F26D51" w:rsidRPr="004342F8" w:rsidRDefault="00F26D51" w:rsidP="00F26D51">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4342F8">
        <w:rPr>
          <w:rFonts w:ascii="Times New Roman" w:hAnsi="Times New Roman"/>
          <w:sz w:val="24"/>
          <w:szCs w:val="24"/>
          <w:lang w:val="en-US"/>
        </w:rPr>
        <w:t xml:space="preserve"> Families without a college education and nonwhite and Hispa</w:t>
      </w:r>
      <w:r>
        <w:rPr>
          <w:rFonts w:ascii="Times New Roman" w:hAnsi="Times New Roman"/>
          <w:sz w:val="24"/>
          <w:szCs w:val="24"/>
          <w:lang w:val="en-US"/>
        </w:rPr>
        <w:t xml:space="preserve">nic families experienced larger </w:t>
      </w:r>
      <w:r w:rsidRPr="004342F8">
        <w:rPr>
          <w:rFonts w:ascii="Times New Roman" w:hAnsi="Times New Roman"/>
          <w:sz w:val="24"/>
          <w:szCs w:val="24"/>
          <w:lang w:val="en-US"/>
        </w:rPr>
        <w:t>proportional increases in net worth than other types of f</w:t>
      </w:r>
      <w:r>
        <w:rPr>
          <w:rFonts w:ascii="Times New Roman" w:hAnsi="Times New Roman"/>
          <w:sz w:val="24"/>
          <w:szCs w:val="24"/>
          <w:lang w:val="en-US"/>
        </w:rPr>
        <w:t xml:space="preserve">amilies, although more-educated </w:t>
      </w:r>
      <w:r w:rsidRPr="004342F8">
        <w:rPr>
          <w:rFonts w:ascii="Times New Roman" w:hAnsi="Times New Roman"/>
          <w:sz w:val="24"/>
          <w:szCs w:val="24"/>
          <w:lang w:val="en-US"/>
        </w:rPr>
        <w:t>families and white non-Hispanic families continue to have higher wealth than other families.</w:t>
      </w:r>
    </w:p>
    <w:p w:rsidR="00F26D51" w:rsidRDefault="00F26D51" w:rsidP="00F26D51">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4342F8">
        <w:rPr>
          <w:rFonts w:ascii="Times New Roman" w:hAnsi="Times New Roman"/>
          <w:sz w:val="24"/>
          <w:szCs w:val="24"/>
          <w:lang w:val="en-US"/>
        </w:rPr>
        <w:t xml:space="preserve"> Homeownership rates decrea</w:t>
      </w:r>
      <w:r>
        <w:rPr>
          <w:rFonts w:ascii="Times New Roman" w:hAnsi="Times New Roman"/>
          <w:sz w:val="24"/>
          <w:szCs w:val="24"/>
          <w:lang w:val="en-US"/>
        </w:rPr>
        <w:t>sed between 2013 and 2016 to 63</w:t>
      </w:r>
      <w:proofErr w:type="gramStart"/>
      <w:r>
        <w:rPr>
          <w:rFonts w:ascii="Times New Roman" w:hAnsi="Times New Roman"/>
          <w:sz w:val="24"/>
          <w:szCs w:val="24"/>
          <w:lang w:val="en-US"/>
        </w:rPr>
        <w:t>,7</w:t>
      </w:r>
      <w:proofErr w:type="gramEnd"/>
      <w:r>
        <w:rPr>
          <w:rFonts w:ascii="Times New Roman" w:hAnsi="Times New Roman"/>
          <w:sz w:val="24"/>
          <w:szCs w:val="24"/>
          <w:lang w:val="en-US"/>
        </w:rPr>
        <w:t xml:space="preserve"> percent, continuing a decline from their peak of 69,</w:t>
      </w:r>
      <w:r w:rsidRPr="004342F8">
        <w:rPr>
          <w:rFonts w:ascii="Times New Roman" w:hAnsi="Times New Roman"/>
          <w:sz w:val="24"/>
          <w:szCs w:val="24"/>
          <w:lang w:val="en-US"/>
        </w:rPr>
        <w:t xml:space="preserve">1 percent in 2004. For families that own a home, mean net </w:t>
      </w:r>
      <w:proofErr w:type="spellStart"/>
      <w:r w:rsidRPr="004342F8">
        <w:rPr>
          <w:rFonts w:ascii="Times New Roman" w:hAnsi="Times New Roman"/>
          <w:sz w:val="24"/>
          <w:szCs w:val="24"/>
          <w:lang w:val="en-US"/>
        </w:rPr>
        <w:t>housingvalues</w:t>
      </w:r>
      <w:proofErr w:type="spellEnd"/>
      <w:r w:rsidRPr="004342F8">
        <w:rPr>
          <w:rFonts w:ascii="Times New Roman" w:hAnsi="Times New Roman"/>
          <w:sz w:val="24"/>
          <w:szCs w:val="24"/>
          <w:lang w:val="en-US"/>
        </w:rPr>
        <w:t xml:space="preserve"> (value of a home minus outstanding mortgages) rose.</w:t>
      </w:r>
    </w:p>
    <w:p w:rsidR="00F26D51" w:rsidRPr="004342F8" w:rsidRDefault="00F26D51" w:rsidP="00F26D51">
      <w:pPr>
        <w:spacing w:line="240" w:lineRule="auto"/>
        <w:jc w:val="both"/>
        <w:rPr>
          <w:rFonts w:ascii="Times New Roman" w:hAnsi="Times New Roman"/>
          <w:sz w:val="24"/>
          <w:szCs w:val="24"/>
          <w:lang w:val="en-US"/>
        </w:rPr>
      </w:pPr>
      <w:r>
        <w:rPr>
          <w:rFonts w:ascii="Times New Roman" w:hAnsi="Times New Roman"/>
          <w:sz w:val="24"/>
          <w:szCs w:val="24"/>
          <w:lang w:val="en-US"/>
        </w:rPr>
        <w:lastRenderedPageBreak/>
        <w:t>-</w:t>
      </w:r>
      <w:r w:rsidRPr="004342F8">
        <w:rPr>
          <w:rFonts w:ascii="Times New Roman" w:hAnsi="Times New Roman"/>
          <w:sz w:val="24"/>
          <w:szCs w:val="24"/>
          <w:lang w:val="en-US"/>
        </w:rPr>
        <w:t xml:space="preserve"> Retirement plan participation and retirement account ass</w:t>
      </w:r>
      <w:r>
        <w:rPr>
          <w:rFonts w:ascii="Times New Roman" w:hAnsi="Times New Roman"/>
          <w:sz w:val="24"/>
          <w:szCs w:val="24"/>
          <w:lang w:val="en-US"/>
        </w:rPr>
        <w:t xml:space="preserve">et values rose between 2013 and </w:t>
      </w:r>
      <w:r w:rsidRPr="004342F8">
        <w:rPr>
          <w:rFonts w:ascii="Times New Roman" w:hAnsi="Times New Roman"/>
          <w:sz w:val="24"/>
          <w:szCs w:val="24"/>
          <w:lang w:val="en-US"/>
        </w:rPr>
        <w:t>2016 for families across the income distribution, with the</w:t>
      </w:r>
      <w:r>
        <w:rPr>
          <w:rFonts w:ascii="Times New Roman" w:hAnsi="Times New Roman"/>
          <w:sz w:val="24"/>
          <w:szCs w:val="24"/>
          <w:lang w:val="en-US"/>
        </w:rPr>
        <w:t xml:space="preserve"> largest proportional increases </w:t>
      </w:r>
      <w:r w:rsidRPr="004342F8">
        <w:rPr>
          <w:rFonts w:ascii="Times New Roman" w:hAnsi="Times New Roman"/>
          <w:sz w:val="24"/>
          <w:szCs w:val="24"/>
          <w:lang w:val="en-US"/>
        </w:rPr>
        <w:t>in participation occurring among families in the bottom half of the income distribution.</w:t>
      </w:r>
    </w:p>
    <w:p w:rsidR="00F26D51" w:rsidRPr="004342F8" w:rsidRDefault="00F26D51" w:rsidP="00F26D51">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4342F8">
        <w:rPr>
          <w:rFonts w:ascii="Times New Roman" w:hAnsi="Times New Roman"/>
          <w:sz w:val="24"/>
          <w:szCs w:val="24"/>
          <w:lang w:val="en-US"/>
        </w:rPr>
        <w:t xml:space="preserve"> Ownership rates and the value of direct and indirect</w:t>
      </w:r>
      <w:r>
        <w:rPr>
          <w:rFonts w:ascii="Times New Roman" w:hAnsi="Times New Roman"/>
          <w:sz w:val="24"/>
          <w:szCs w:val="24"/>
          <w:lang w:val="en-US"/>
        </w:rPr>
        <w:t xml:space="preserve"> holdings of corporate equities </w:t>
      </w:r>
      <w:r w:rsidRPr="004342F8">
        <w:rPr>
          <w:rFonts w:ascii="Times New Roman" w:hAnsi="Times New Roman"/>
          <w:sz w:val="24"/>
          <w:szCs w:val="24"/>
          <w:lang w:val="en-US"/>
        </w:rPr>
        <w:t>increased between 2013 and 2016, with the largest pro</w:t>
      </w:r>
      <w:r>
        <w:rPr>
          <w:rFonts w:ascii="Times New Roman" w:hAnsi="Times New Roman"/>
          <w:sz w:val="24"/>
          <w:szCs w:val="24"/>
          <w:lang w:val="en-US"/>
        </w:rPr>
        <w:t xml:space="preserve">portional increase in ownership </w:t>
      </w:r>
      <w:r w:rsidRPr="004342F8">
        <w:rPr>
          <w:rFonts w:ascii="Times New Roman" w:hAnsi="Times New Roman"/>
          <w:sz w:val="24"/>
          <w:szCs w:val="24"/>
          <w:lang w:val="en-US"/>
        </w:rPr>
        <w:t>among families in the bottom and upper-middle parts of the income distribution.</w:t>
      </w:r>
    </w:p>
    <w:p w:rsidR="00F26D51" w:rsidRDefault="00F26D51" w:rsidP="00F26D51">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4342F8">
        <w:rPr>
          <w:rFonts w:ascii="Times New Roman" w:hAnsi="Times New Roman"/>
          <w:sz w:val="24"/>
          <w:szCs w:val="24"/>
          <w:lang w:val="en-US"/>
        </w:rPr>
        <w:t xml:space="preserve"> Business ownership in</w:t>
      </w:r>
      <w:r>
        <w:rPr>
          <w:rFonts w:ascii="Times New Roman" w:hAnsi="Times New Roman"/>
          <w:sz w:val="24"/>
          <w:szCs w:val="24"/>
          <w:lang w:val="en-US"/>
        </w:rPr>
        <w:t>creased from 2013 to 2016 to 13</w:t>
      </w:r>
      <w:proofErr w:type="gramStart"/>
      <w:r>
        <w:rPr>
          <w:rFonts w:ascii="Times New Roman" w:hAnsi="Times New Roman"/>
          <w:sz w:val="24"/>
          <w:szCs w:val="24"/>
          <w:lang w:val="en-US"/>
        </w:rPr>
        <w:t>,</w:t>
      </w:r>
      <w:r w:rsidRPr="004342F8">
        <w:rPr>
          <w:rFonts w:ascii="Times New Roman" w:hAnsi="Times New Roman"/>
          <w:sz w:val="24"/>
          <w:szCs w:val="24"/>
          <w:lang w:val="en-US"/>
        </w:rPr>
        <w:t>0</w:t>
      </w:r>
      <w:proofErr w:type="gramEnd"/>
      <w:r w:rsidRPr="004342F8">
        <w:rPr>
          <w:rFonts w:ascii="Times New Roman" w:hAnsi="Times New Roman"/>
          <w:sz w:val="24"/>
          <w:szCs w:val="24"/>
          <w:lang w:val="en-US"/>
        </w:rPr>
        <w:t xml:space="preserve"> p</w:t>
      </w:r>
      <w:r>
        <w:rPr>
          <w:rFonts w:ascii="Times New Roman" w:hAnsi="Times New Roman"/>
          <w:sz w:val="24"/>
          <w:szCs w:val="24"/>
          <w:lang w:val="en-US"/>
        </w:rPr>
        <w:t xml:space="preserve">ercent, nearing its 2010 level. </w:t>
      </w:r>
      <w:r w:rsidRPr="004342F8">
        <w:rPr>
          <w:rFonts w:ascii="Times New Roman" w:hAnsi="Times New Roman"/>
          <w:sz w:val="24"/>
          <w:szCs w:val="24"/>
          <w:lang w:val="en-US"/>
        </w:rPr>
        <w:t>These gains were broad based, occurring throughout th</w:t>
      </w:r>
      <w:r>
        <w:rPr>
          <w:rFonts w:ascii="Times New Roman" w:hAnsi="Times New Roman"/>
          <w:sz w:val="24"/>
          <w:szCs w:val="24"/>
          <w:lang w:val="en-US"/>
        </w:rPr>
        <w:t xml:space="preserve">e income distribution, with the </w:t>
      </w:r>
      <w:r w:rsidRPr="004342F8">
        <w:rPr>
          <w:rFonts w:ascii="Times New Roman" w:hAnsi="Times New Roman"/>
          <w:sz w:val="24"/>
          <w:szCs w:val="24"/>
          <w:lang w:val="en-US"/>
        </w:rPr>
        <w:t>largest proportional gains occurring among the highest earners.</w:t>
      </w:r>
    </w:p>
    <w:p w:rsidR="00F26D51" w:rsidRDefault="00F26D51" w:rsidP="00F26D51">
      <w:pPr>
        <w:spacing w:line="240" w:lineRule="auto"/>
        <w:jc w:val="both"/>
        <w:rPr>
          <w:rFonts w:ascii="Times New Roman" w:hAnsi="Times New Roman"/>
          <w:sz w:val="24"/>
          <w:szCs w:val="24"/>
          <w:lang w:val="en-US"/>
        </w:rPr>
      </w:pPr>
      <w:r>
        <w:rPr>
          <w:rFonts w:ascii="Times New Roman" w:hAnsi="Times New Roman"/>
          <w:sz w:val="24"/>
          <w:szCs w:val="24"/>
          <w:lang w:val="en-US"/>
        </w:rPr>
        <w:tab/>
      </w:r>
      <w:r>
        <w:rPr>
          <w:rFonts w:ascii="Times New Roman" w:hAnsi="Times New Roman"/>
          <w:sz w:val="24"/>
          <w:szCs w:val="24"/>
          <w:lang w:val="en-US"/>
        </w:rPr>
        <w:tab/>
      </w:r>
      <w:r w:rsidRPr="004342F8">
        <w:rPr>
          <w:rFonts w:ascii="Times New Roman" w:hAnsi="Times New Roman"/>
          <w:noProof/>
          <w:sz w:val="24"/>
          <w:szCs w:val="24"/>
          <w:lang w:val="en-GB" w:eastAsia="en-GB"/>
        </w:rPr>
        <w:drawing>
          <wp:inline distT="0" distB="0" distL="0" distR="0">
            <wp:extent cx="3594100" cy="3244850"/>
            <wp:effectExtent l="0" t="0" r="6350" b="0"/>
            <wp:docPr id="210" name="Imagen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6"/>
                    <a:stretch>
                      <a:fillRect/>
                    </a:stretch>
                  </pic:blipFill>
                  <pic:spPr>
                    <a:xfrm>
                      <a:off x="0" y="0"/>
                      <a:ext cx="3594602" cy="3245303"/>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r>
        <w:rPr>
          <w:rFonts w:ascii="Times New Roman" w:hAnsi="Times New Roman"/>
          <w:sz w:val="24"/>
          <w:szCs w:val="24"/>
          <w:lang w:val="en-US"/>
        </w:rPr>
        <w:tab/>
      </w:r>
      <w:r>
        <w:rPr>
          <w:rFonts w:ascii="Times New Roman" w:hAnsi="Times New Roman"/>
          <w:sz w:val="24"/>
          <w:szCs w:val="24"/>
          <w:lang w:val="en-US"/>
        </w:rPr>
        <w:tab/>
      </w:r>
      <w:r w:rsidRPr="004342F8">
        <w:rPr>
          <w:rFonts w:ascii="Times New Roman" w:hAnsi="Times New Roman"/>
          <w:noProof/>
          <w:sz w:val="24"/>
          <w:szCs w:val="24"/>
          <w:lang w:val="en-GB" w:eastAsia="en-GB"/>
        </w:rPr>
        <w:drawing>
          <wp:inline distT="0" distB="0" distL="0" distR="0">
            <wp:extent cx="3568700" cy="3136900"/>
            <wp:effectExtent l="0" t="0" r="0" b="6350"/>
            <wp:docPr id="211" name="Imagen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7"/>
                    <a:stretch>
                      <a:fillRect/>
                    </a:stretch>
                  </pic:blipFill>
                  <pic:spPr>
                    <a:xfrm>
                      <a:off x="0" y="0"/>
                      <a:ext cx="3571999" cy="3139800"/>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FE4BBE">
        <w:rPr>
          <w:rFonts w:ascii="Times New Roman" w:hAnsi="Times New Roman"/>
          <w:noProof/>
          <w:sz w:val="24"/>
          <w:szCs w:val="24"/>
          <w:lang w:val="en-GB" w:eastAsia="en-GB"/>
        </w:rPr>
        <w:lastRenderedPageBreak/>
        <w:drawing>
          <wp:inline distT="0" distB="0" distL="0" distR="0">
            <wp:extent cx="5731510" cy="4903625"/>
            <wp:effectExtent l="0" t="0" r="2540" b="0"/>
            <wp:docPr id="212" name="Imagen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8"/>
                    <a:stretch>
                      <a:fillRect/>
                    </a:stretch>
                  </pic:blipFill>
                  <pic:spPr>
                    <a:xfrm>
                      <a:off x="0" y="0"/>
                      <a:ext cx="5731510" cy="4903625"/>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FE4BBE">
        <w:rPr>
          <w:rFonts w:ascii="Times New Roman" w:hAnsi="Times New Roman"/>
          <w:noProof/>
          <w:sz w:val="24"/>
          <w:szCs w:val="24"/>
          <w:lang w:val="en-GB" w:eastAsia="en-GB"/>
        </w:rPr>
        <w:drawing>
          <wp:inline distT="0" distB="0" distL="0" distR="0">
            <wp:extent cx="5731510" cy="3759773"/>
            <wp:effectExtent l="0" t="0" r="2540" b="0"/>
            <wp:docPr id="213" name="Imagen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9"/>
                    <a:stretch>
                      <a:fillRect/>
                    </a:stretch>
                  </pic:blipFill>
                  <pic:spPr>
                    <a:xfrm>
                      <a:off x="0" y="0"/>
                      <a:ext cx="5731510" cy="3759773"/>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r w:rsidRPr="00FE4BBE">
        <w:rPr>
          <w:rFonts w:ascii="Times New Roman" w:hAnsi="Times New Roman"/>
          <w:noProof/>
          <w:sz w:val="24"/>
          <w:szCs w:val="24"/>
          <w:lang w:val="en-GB" w:eastAsia="en-GB"/>
        </w:rPr>
        <w:drawing>
          <wp:inline distT="0" distB="0" distL="0" distR="0">
            <wp:extent cx="5517834" cy="5759450"/>
            <wp:effectExtent l="0" t="0" r="6985" b="0"/>
            <wp:docPr id="214" name="Imagen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0"/>
                    <a:stretch>
                      <a:fillRect/>
                    </a:stretch>
                  </pic:blipFill>
                  <pic:spPr>
                    <a:xfrm>
                      <a:off x="0" y="0"/>
                      <a:ext cx="5517834" cy="5759450"/>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FE4BBE">
        <w:rPr>
          <w:rFonts w:ascii="Times New Roman" w:hAnsi="Times New Roman"/>
          <w:noProof/>
          <w:sz w:val="24"/>
          <w:szCs w:val="24"/>
          <w:lang w:val="en-GB" w:eastAsia="en-GB"/>
        </w:rPr>
        <w:lastRenderedPageBreak/>
        <w:drawing>
          <wp:inline distT="0" distB="0" distL="0" distR="0">
            <wp:extent cx="5498757" cy="4533900"/>
            <wp:effectExtent l="0" t="0" r="6985" b="0"/>
            <wp:docPr id="215" name="Imagen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1"/>
                    <a:stretch>
                      <a:fillRect/>
                    </a:stretch>
                  </pic:blipFill>
                  <pic:spPr>
                    <a:xfrm>
                      <a:off x="0" y="0"/>
                      <a:ext cx="5498757" cy="4533900"/>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7801B4">
        <w:rPr>
          <w:rFonts w:ascii="Times New Roman" w:hAnsi="Times New Roman"/>
          <w:noProof/>
          <w:sz w:val="24"/>
          <w:szCs w:val="24"/>
          <w:lang w:val="en-GB" w:eastAsia="en-GB"/>
        </w:rPr>
        <w:drawing>
          <wp:inline distT="0" distB="0" distL="0" distR="0">
            <wp:extent cx="5511797" cy="901700"/>
            <wp:effectExtent l="0" t="0" r="0" b="0"/>
            <wp:docPr id="216" name="Imagen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stretch>
                      <a:fillRect/>
                    </a:stretch>
                  </pic:blipFill>
                  <pic:spPr>
                    <a:xfrm>
                      <a:off x="0" y="0"/>
                      <a:ext cx="5515745" cy="902346"/>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7801B4">
        <w:rPr>
          <w:rFonts w:ascii="Times New Roman" w:hAnsi="Times New Roman"/>
          <w:noProof/>
          <w:sz w:val="24"/>
          <w:szCs w:val="24"/>
          <w:lang w:val="en-GB" w:eastAsia="en-GB"/>
        </w:rPr>
        <w:drawing>
          <wp:inline distT="0" distB="0" distL="0" distR="0">
            <wp:extent cx="5511073" cy="3117850"/>
            <wp:effectExtent l="0" t="0" r="0" b="6350"/>
            <wp:docPr id="217" name="Imagen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3"/>
                    <a:stretch>
                      <a:fillRect/>
                    </a:stretch>
                  </pic:blipFill>
                  <pic:spPr>
                    <a:xfrm>
                      <a:off x="0" y="0"/>
                      <a:ext cx="5515745" cy="3120493"/>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7801B4">
        <w:rPr>
          <w:rFonts w:ascii="Times New Roman" w:hAnsi="Times New Roman"/>
          <w:noProof/>
          <w:sz w:val="24"/>
          <w:szCs w:val="24"/>
          <w:lang w:val="en-GB" w:eastAsia="en-GB"/>
        </w:rPr>
        <w:lastRenderedPageBreak/>
        <w:drawing>
          <wp:inline distT="0" distB="0" distL="0" distR="0">
            <wp:extent cx="5727700" cy="4864100"/>
            <wp:effectExtent l="0" t="0" r="6350" b="0"/>
            <wp:docPr id="218" name="Imagen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4"/>
                    <a:stretch>
                      <a:fillRect/>
                    </a:stretch>
                  </pic:blipFill>
                  <pic:spPr>
                    <a:xfrm>
                      <a:off x="0" y="0"/>
                      <a:ext cx="5731510" cy="4867336"/>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7801B4">
        <w:rPr>
          <w:rFonts w:ascii="Times New Roman" w:hAnsi="Times New Roman"/>
          <w:noProof/>
          <w:sz w:val="24"/>
          <w:szCs w:val="24"/>
          <w:lang w:val="en-GB" w:eastAsia="en-GB"/>
        </w:rPr>
        <w:drawing>
          <wp:inline distT="0" distB="0" distL="0" distR="0">
            <wp:extent cx="5727553" cy="3771900"/>
            <wp:effectExtent l="0" t="0" r="6985" b="0"/>
            <wp:docPr id="219" name="Imagen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stretch>
                      <a:fillRect/>
                    </a:stretch>
                  </pic:blipFill>
                  <pic:spPr>
                    <a:xfrm>
                      <a:off x="0" y="0"/>
                      <a:ext cx="5731510" cy="3774506"/>
                    </a:xfrm>
                    <a:prstGeom prst="rect">
                      <a:avLst/>
                    </a:prstGeom>
                  </pic:spPr>
                </pic:pic>
              </a:graphicData>
            </a:graphic>
          </wp:inline>
        </w:drawing>
      </w:r>
    </w:p>
    <w:p w:rsidR="00F26D51" w:rsidRDefault="00F26D51" w:rsidP="00F26D51">
      <w:pPr>
        <w:spacing w:line="240" w:lineRule="auto"/>
        <w:jc w:val="both"/>
        <w:rPr>
          <w:rFonts w:ascii="Times New Roman" w:hAnsi="Times New Roman"/>
          <w:b/>
          <w:sz w:val="24"/>
          <w:szCs w:val="24"/>
          <w:lang w:val="en-US"/>
        </w:rPr>
      </w:pPr>
      <w:r w:rsidRPr="00512D53">
        <w:rPr>
          <w:rFonts w:ascii="Times New Roman" w:hAnsi="Times New Roman"/>
          <w:b/>
          <w:sz w:val="24"/>
          <w:szCs w:val="24"/>
          <w:lang w:val="en-US"/>
        </w:rPr>
        <w:lastRenderedPageBreak/>
        <w:t>Fertility Is a Leading Economic Indicator</w:t>
      </w:r>
      <w:r>
        <w:rPr>
          <w:rFonts w:ascii="Times New Roman" w:hAnsi="Times New Roman"/>
          <w:b/>
          <w:sz w:val="24"/>
          <w:szCs w:val="24"/>
          <w:lang w:val="en-US"/>
        </w:rPr>
        <w:t xml:space="preserve"> - </w:t>
      </w:r>
      <w:r w:rsidRPr="00512D53">
        <w:rPr>
          <w:rFonts w:ascii="Times New Roman" w:hAnsi="Times New Roman"/>
          <w:b/>
          <w:sz w:val="24"/>
          <w:szCs w:val="24"/>
          <w:lang w:val="en-US"/>
        </w:rPr>
        <w:t>Kasey Buckles, Univer</w:t>
      </w:r>
      <w:r>
        <w:rPr>
          <w:rFonts w:ascii="Times New Roman" w:hAnsi="Times New Roman"/>
          <w:b/>
          <w:sz w:val="24"/>
          <w:szCs w:val="24"/>
          <w:lang w:val="en-US"/>
        </w:rPr>
        <w:t xml:space="preserve">sity of Notre Dame, IZA, &amp; NBER - </w:t>
      </w:r>
      <w:r w:rsidRPr="00512D53">
        <w:rPr>
          <w:rFonts w:ascii="Times New Roman" w:hAnsi="Times New Roman"/>
          <w:b/>
          <w:sz w:val="24"/>
          <w:szCs w:val="24"/>
          <w:lang w:val="en-US"/>
        </w:rPr>
        <w:t xml:space="preserve">Daniel </w:t>
      </w:r>
      <w:proofErr w:type="spellStart"/>
      <w:r w:rsidRPr="00512D53">
        <w:rPr>
          <w:rFonts w:ascii="Times New Roman" w:hAnsi="Times New Roman"/>
          <w:b/>
          <w:sz w:val="24"/>
          <w:szCs w:val="24"/>
          <w:lang w:val="en-US"/>
        </w:rPr>
        <w:t>Hungerman</w:t>
      </w:r>
      <w:proofErr w:type="spellEnd"/>
      <w:r w:rsidRPr="00512D53">
        <w:rPr>
          <w:rFonts w:ascii="Times New Roman" w:hAnsi="Times New Roman"/>
          <w:b/>
          <w:sz w:val="24"/>
          <w:szCs w:val="24"/>
          <w:lang w:val="en-US"/>
        </w:rPr>
        <w:t xml:space="preserve">, </w:t>
      </w:r>
      <w:r>
        <w:rPr>
          <w:rFonts w:ascii="Times New Roman" w:hAnsi="Times New Roman"/>
          <w:b/>
          <w:sz w:val="24"/>
          <w:szCs w:val="24"/>
          <w:lang w:val="en-US"/>
        </w:rPr>
        <w:t xml:space="preserve">University of Notre </w:t>
      </w:r>
      <w:proofErr w:type="gramStart"/>
      <w:r>
        <w:rPr>
          <w:rFonts w:ascii="Times New Roman" w:hAnsi="Times New Roman"/>
          <w:b/>
          <w:sz w:val="24"/>
          <w:szCs w:val="24"/>
          <w:lang w:val="en-US"/>
        </w:rPr>
        <w:t>Dame &amp;</w:t>
      </w:r>
      <w:proofErr w:type="gramEnd"/>
      <w:r>
        <w:rPr>
          <w:rFonts w:ascii="Times New Roman" w:hAnsi="Times New Roman"/>
          <w:b/>
          <w:sz w:val="24"/>
          <w:szCs w:val="24"/>
          <w:lang w:val="en-US"/>
        </w:rPr>
        <w:t xml:space="preserve"> NBER - </w:t>
      </w:r>
      <w:r w:rsidRPr="00512D53">
        <w:rPr>
          <w:rFonts w:ascii="Times New Roman" w:hAnsi="Times New Roman"/>
          <w:b/>
          <w:sz w:val="24"/>
          <w:szCs w:val="24"/>
          <w:lang w:val="en-US"/>
        </w:rPr>
        <w:t xml:space="preserve">Steven </w:t>
      </w:r>
      <w:proofErr w:type="spellStart"/>
      <w:r>
        <w:rPr>
          <w:rFonts w:ascii="Times New Roman" w:hAnsi="Times New Roman"/>
          <w:b/>
          <w:sz w:val="24"/>
          <w:szCs w:val="24"/>
          <w:lang w:val="en-US"/>
        </w:rPr>
        <w:t>Lugauer</w:t>
      </w:r>
      <w:proofErr w:type="spellEnd"/>
      <w:r>
        <w:rPr>
          <w:rFonts w:ascii="Times New Roman" w:hAnsi="Times New Roman"/>
          <w:b/>
          <w:sz w:val="24"/>
          <w:szCs w:val="24"/>
          <w:lang w:val="en-US"/>
        </w:rPr>
        <w:t xml:space="preserve">, University of Kentucky - </w:t>
      </w:r>
      <w:r w:rsidRPr="00512D53">
        <w:rPr>
          <w:rFonts w:ascii="Times New Roman" w:hAnsi="Times New Roman"/>
          <w:b/>
          <w:sz w:val="24"/>
          <w:szCs w:val="24"/>
          <w:lang w:val="en-US"/>
        </w:rPr>
        <w:t>October 2017</w:t>
      </w:r>
    </w:p>
    <w:p w:rsidR="00F26D51" w:rsidRPr="00512D53" w:rsidRDefault="00F26D51" w:rsidP="00F26D51">
      <w:pPr>
        <w:spacing w:line="240" w:lineRule="auto"/>
        <w:jc w:val="both"/>
        <w:rPr>
          <w:rFonts w:ascii="Times New Roman" w:hAnsi="Times New Roman"/>
          <w:b/>
          <w:sz w:val="24"/>
          <w:szCs w:val="24"/>
          <w:lang w:val="en-US"/>
        </w:rPr>
      </w:pPr>
      <w:r w:rsidRPr="00512D53">
        <w:rPr>
          <w:rFonts w:ascii="Times New Roman" w:hAnsi="Times New Roman"/>
          <w:b/>
          <w:sz w:val="24"/>
          <w:szCs w:val="24"/>
          <w:lang w:val="en-US"/>
        </w:rPr>
        <w:t>Abstract</w:t>
      </w:r>
    </w:p>
    <w:p w:rsidR="00F26D51" w:rsidRDefault="00F26D51" w:rsidP="00F26D51">
      <w:pPr>
        <w:spacing w:line="240" w:lineRule="auto"/>
        <w:jc w:val="both"/>
        <w:rPr>
          <w:rFonts w:ascii="Times New Roman" w:hAnsi="Times New Roman"/>
          <w:sz w:val="24"/>
          <w:szCs w:val="24"/>
          <w:lang w:val="en-US"/>
        </w:rPr>
      </w:pPr>
      <w:r w:rsidRPr="00512D53">
        <w:rPr>
          <w:rFonts w:ascii="Times New Roman" w:hAnsi="Times New Roman"/>
          <w:sz w:val="24"/>
          <w:szCs w:val="24"/>
          <w:lang w:val="en-US"/>
        </w:rPr>
        <w:t>Many papers show that aggregate fertility is pro-cyclical over the business cycle. In this paper we do something else: using data on more than 100 million births and focusing on within-year changes in fertility, we show that for recent recessions in the United States, the growth rate for conceptions begins to fall several quarters prior to economic decline. Our findings suggest that fertility behavior is more forward-looking and sensitive to changes in short -run expectations about the economy than previously thought.</w:t>
      </w:r>
    </w:p>
    <w:p w:rsidR="00F26D51" w:rsidRDefault="00F26D51" w:rsidP="00F26D51">
      <w:pPr>
        <w:spacing w:line="240" w:lineRule="auto"/>
        <w:jc w:val="both"/>
        <w:rPr>
          <w:rFonts w:ascii="Times New Roman" w:hAnsi="Times New Roman"/>
          <w:sz w:val="24"/>
          <w:szCs w:val="24"/>
          <w:lang w:val="en-US"/>
        </w:rPr>
      </w:pPr>
      <w:r w:rsidRPr="00512D53">
        <w:rPr>
          <w:rFonts w:ascii="Times New Roman" w:hAnsi="Times New Roman"/>
          <w:noProof/>
          <w:sz w:val="24"/>
          <w:szCs w:val="24"/>
          <w:lang w:val="en-GB" w:eastAsia="en-GB"/>
        </w:rPr>
        <w:drawing>
          <wp:inline distT="0" distB="0" distL="0" distR="0">
            <wp:extent cx="5731621" cy="3359150"/>
            <wp:effectExtent l="0" t="0" r="2540" b="0"/>
            <wp:docPr id="220" name="Imagen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6"/>
                    <a:stretch>
                      <a:fillRect/>
                    </a:stretch>
                  </pic:blipFill>
                  <pic:spPr>
                    <a:xfrm>
                      <a:off x="0" y="0"/>
                      <a:ext cx="5731510" cy="3359085"/>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512D53">
        <w:rPr>
          <w:rFonts w:ascii="Times New Roman" w:hAnsi="Times New Roman"/>
          <w:noProof/>
          <w:sz w:val="24"/>
          <w:szCs w:val="24"/>
          <w:lang w:val="en-GB" w:eastAsia="en-GB"/>
        </w:rPr>
        <w:drawing>
          <wp:inline distT="0" distB="0" distL="0" distR="0">
            <wp:extent cx="5727700" cy="3206750"/>
            <wp:effectExtent l="0" t="0" r="6350" b="0"/>
            <wp:docPr id="221" name="Imagen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7"/>
                    <a:stretch>
                      <a:fillRect/>
                    </a:stretch>
                  </pic:blipFill>
                  <pic:spPr>
                    <a:xfrm>
                      <a:off x="0" y="0"/>
                      <a:ext cx="5731510" cy="3208883"/>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E74E35">
        <w:rPr>
          <w:rFonts w:ascii="Times New Roman" w:hAnsi="Times New Roman"/>
          <w:noProof/>
          <w:sz w:val="24"/>
          <w:szCs w:val="24"/>
          <w:lang w:val="en-GB" w:eastAsia="en-GB"/>
        </w:rPr>
        <w:lastRenderedPageBreak/>
        <w:drawing>
          <wp:inline distT="0" distB="0" distL="0" distR="0">
            <wp:extent cx="5731510" cy="3807535"/>
            <wp:effectExtent l="0" t="0" r="2540" b="2540"/>
            <wp:docPr id="222" name="Imagen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8"/>
                    <a:stretch>
                      <a:fillRect/>
                    </a:stretch>
                  </pic:blipFill>
                  <pic:spPr>
                    <a:xfrm>
                      <a:off x="0" y="0"/>
                      <a:ext cx="5731510" cy="3807535"/>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r w:rsidRPr="00E74E35">
        <w:rPr>
          <w:rFonts w:ascii="Times New Roman" w:hAnsi="Times New Roman"/>
          <w:noProof/>
          <w:sz w:val="24"/>
          <w:szCs w:val="24"/>
          <w:lang w:val="en-GB" w:eastAsia="en-GB"/>
        </w:rPr>
        <w:drawing>
          <wp:inline distT="0" distB="0" distL="0" distR="0">
            <wp:extent cx="5731510" cy="3792839"/>
            <wp:effectExtent l="0" t="0" r="2540" b="0"/>
            <wp:docPr id="223" name="Imagen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9"/>
                    <a:stretch>
                      <a:fillRect/>
                    </a:stretch>
                  </pic:blipFill>
                  <pic:spPr>
                    <a:xfrm>
                      <a:off x="0" y="0"/>
                      <a:ext cx="5731510" cy="3792839"/>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r w:rsidRPr="00E74E35">
        <w:rPr>
          <w:rFonts w:ascii="Times New Roman" w:hAnsi="Times New Roman"/>
          <w:noProof/>
          <w:sz w:val="24"/>
          <w:szCs w:val="24"/>
          <w:lang w:val="en-GB" w:eastAsia="en-GB"/>
        </w:rPr>
        <w:drawing>
          <wp:inline distT="0" distB="0" distL="0" distR="0">
            <wp:extent cx="5731510" cy="2912293"/>
            <wp:effectExtent l="0" t="0" r="2540" b="2540"/>
            <wp:docPr id="224" name="Imagen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0"/>
                    <a:stretch>
                      <a:fillRect/>
                    </a:stretch>
                  </pic:blipFill>
                  <pic:spPr>
                    <a:xfrm>
                      <a:off x="0" y="0"/>
                      <a:ext cx="5731510" cy="2912293"/>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r w:rsidRPr="00E74E35">
        <w:rPr>
          <w:rFonts w:ascii="Times New Roman" w:hAnsi="Times New Roman"/>
          <w:noProof/>
          <w:sz w:val="24"/>
          <w:szCs w:val="24"/>
          <w:lang w:val="en-GB" w:eastAsia="en-GB"/>
        </w:rPr>
        <w:drawing>
          <wp:inline distT="0" distB="0" distL="0" distR="0">
            <wp:extent cx="5731510" cy="3268063"/>
            <wp:effectExtent l="0" t="0" r="2540" b="8890"/>
            <wp:docPr id="225" name="Imagen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1"/>
                    <a:stretch>
                      <a:fillRect/>
                    </a:stretch>
                  </pic:blipFill>
                  <pic:spPr>
                    <a:xfrm>
                      <a:off x="0" y="0"/>
                      <a:ext cx="5731510" cy="3268063"/>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r w:rsidRPr="00E74E35">
        <w:rPr>
          <w:rFonts w:ascii="Times New Roman" w:hAnsi="Times New Roman"/>
          <w:noProof/>
          <w:sz w:val="24"/>
          <w:szCs w:val="24"/>
          <w:lang w:val="en-GB" w:eastAsia="en-GB"/>
        </w:rPr>
        <w:drawing>
          <wp:inline distT="0" distB="0" distL="0" distR="0">
            <wp:extent cx="5731510" cy="3355628"/>
            <wp:effectExtent l="0" t="0" r="2540" b="0"/>
            <wp:docPr id="226" name="Imagen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2"/>
                    <a:stretch>
                      <a:fillRect/>
                    </a:stretch>
                  </pic:blipFill>
                  <pic:spPr>
                    <a:xfrm>
                      <a:off x="0" y="0"/>
                      <a:ext cx="5731510" cy="3355628"/>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r w:rsidRPr="00E74E35">
        <w:rPr>
          <w:rFonts w:ascii="Times New Roman" w:hAnsi="Times New Roman"/>
          <w:noProof/>
          <w:sz w:val="24"/>
          <w:szCs w:val="24"/>
          <w:lang w:val="en-GB" w:eastAsia="en-GB"/>
        </w:rPr>
        <w:drawing>
          <wp:inline distT="0" distB="0" distL="0" distR="0">
            <wp:extent cx="5731510" cy="3538718"/>
            <wp:effectExtent l="0" t="0" r="2540" b="5080"/>
            <wp:docPr id="227" name="Imagen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3"/>
                    <a:stretch>
                      <a:fillRect/>
                    </a:stretch>
                  </pic:blipFill>
                  <pic:spPr>
                    <a:xfrm>
                      <a:off x="0" y="0"/>
                      <a:ext cx="5731510" cy="3538718"/>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r w:rsidRPr="00E74E35">
        <w:rPr>
          <w:rFonts w:ascii="Times New Roman" w:hAnsi="Times New Roman"/>
          <w:noProof/>
          <w:sz w:val="24"/>
          <w:szCs w:val="24"/>
          <w:lang w:val="en-GB" w:eastAsia="en-GB"/>
        </w:rPr>
        <w:drawing>
          <wp:inline distT="0" distB="0" distL="0" distR="0">
            <wp:extent cx="5731510" cy="3448091"/>
            <wp:effectExtent l="0" t="0" r="2540" b="0"/>
            <wp:docPr id="228" name="Imagen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4"/>
                    <a:stretch>
                      <a:fillRect/>
                    </a:stretch>
                  </pic:blipFill>
                  <pic:spPr>
                    <a:xfrm>
                      <a:off x="0" y="0"/>
                      <a:ext cx="5731510" cy="3448091"/>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r w:rsidRPr="00E74E35">
        <w:rPr>
          <w:rFonts w:ascii="Times New Roman" w:hAnsi="Times New Roman"/>
          <w:noProof/>
          <w:sz w:val="24"/>
          <w:szCs w:val="24"/>
          <w:lang w:val="en-GB" w:eastAsia="en-GB"/>
        </w:rPr>
        <w:drawing>
          <wp:inline distT="0" distB="0" distL="0" distR="0">
            <wp:extent cx="5731510" cy="3347055"/>
            <wp:effectExtent l="0" t="0" r="2540" b="6350"/>
            <wp:docPr id="229" name="Imagen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5"/>
                    <a:stretch>
                      <a:fillRect/>
                    </a:stretch>
                  </pic:blipFill>
                  <pic:spPr>
                    <a:xfrm>
                      <a:off x="0" y="0"/>
                      <a:ext cx="5731510" cy="3347055"/>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E74E35">
        <w:rPr>
          <w:rFonts w:ascii="Times New Roman" w:hAnsi="Times New Roman"/>
          <w:noProof/>
          <w:sz w:val="24"/>
          <w:szCs w:val="24"/>
          <w:lang w:val="en-GB" w:eastAsia="en-GB"/>
        </w:rPr>
        <w:lastRenderedPageBreak/>
        <w:drawing>
          <wp:inline distT="0" distB="0" distL="0" distR="0">
            <wp:extent cx="5731510" cy="3699151"/>
            <wp:effectExtent l="0" t="0" r="2540" b="0"/>
            <wp:docPr id="230" name="Imagen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6"/>
                    <a:stretch>
                      <a:fillRect/>
                    </a:stretch>
                  </pic:blipFill>
                  <pic:spPr>
                    <a:xfrm>
                      <a:off x="0" y="0"/>
                      <a:ext cx="5731510" cy="3699151"/>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r w:rsidRPr="00E74E35">
        <w:rPr>
          <w:rFonts w:ascii="Times New Roman" w:hAnsi="Times New Roman"/>
          <w:noProof/>
          <w:sz w:val="24"/>
          <w:szCs w:val="24"/>
          <w:lang w:val="en-GB" w:eastAsia="en-GB"/>
        </w:rPr>
        <w:drawing>
          <wp:inline distT="0" distB="0" distL="0" distR="0">
            <wp:extent cx="5731510" cy="3805698"/>
            <wp:effectExtent l="0" t="0" r="2540" b="4445"/>
            <wp:docPr id="231" name="Imagen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7"/>
                    <a:stretch>
                      <a:fillRect/>
                    </a:stretch>
                  </pic:blipFill>
                  <pic:spPr>
                    <a:xfrm>
                      <a:off x="0" y="0"/>
                      <a:ext cx="5731510" cy="3805698"/>
                    </a:xfrm>
                    <a:prstGeom prst="rect">
                      <a:avLst/>
                    </a:prstGeom>
                  </pic:spPr>
                </pic:pic>
              </a:graphicData>
            </a:graphic>
          </wp:inline>
        </w:drawing>
      </w: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Default="00F26D51" w:rsidP="00F26D51">
      <w:pPr>
        <w:spacing w:line="240" w:lineRule="auto"/>
        <w:jc w:val="both"/>
        <w:rPr>
          <w:rFonts w:ascii="Times New Roman" w:hAnsi="Times New Roman"/>
          <w:sz w:val="24"/>
          <w:szCs w:val="24"/>
          <w:lang w:val="en-US"/>
        </w:rPr>
      </w:pPr>
    </w:p>
    <w:p w:rsidR="00F26D51" w:rsidRPr="00C7229B" w:rsidRDefault="00F26D51" w:rsidP="00F26D51">
      <w:pPr>
        <w:spacing w:line="240" w:lineRule="auto"/>
        <w:jc w:val="both"/>
        <w:rPr>
          <w:rFonts w:ascii="Times New Roman" w:hAnsi="Times New Roman"/>
          <w:b/>
          <w:sz w:val="24"/>
          <w:szCs w:val="24"/>
        </w:rPr>
      </w:pPr>
      <w:r w:rsidRPr="00C7229B">
        <w:rPr>
          <w:rFonts w:ascii="Times New Roman" w:hAnsi="Times New Roman"/>
          <w:b/>
          <w:sz w:val="24"/>
          <w:szCs w:val="24"/>
        </w:rPr>
        <w:lastRenderedPageBreak/>
        <w:t>DOSSIER: Las consecuenci</w:t>
      </w:r>
      <w:r>
        <w:rPr>
          <w:rFonts w:ascii="Times New Roman" w:hAnsi="Times New Roman"/>
          <w:b/>
          <w:sz w:val="24"/>
          <w:szCs w:val="24"/>
        </w:rPr>
        <w:t xml:space="preserve">as de la desigualdad -  </w:t>
      </w:r>
      <w:proofErr w:type="spellStart"/>
      <w:r>
        <w:rPr>
          <w:rFonts w:ascii="Times New Roman" w:hAnsi="Times New Roman"/>
          <w:b/>
          <w:sz w:val="24"/>
          <w:szCs w:val="24"/>
        </w:rPr>
        <w:t>CaixaBan</w:t>
      </w:r>
      <w:r w:rsidRPr="00C7229B">
        <w:rPr>
          <w:rFonts w:ascii="Times New Roman" w:hAnsi="Times New Roman"/>
          <w:b/>
          <w:sz w:val="24"/>
          <w:szCs w:val="24"/>
        </w:rPr>
        <w:t>k</w:t>
      </w:r>
      <w:proofErr w:type="spellEnd"/>
      <w:r w:rsidRPr="00C7229B">
        <w:rPr>
          <w:rFonts w:ascii="Times New Roman" w:hAnsi="Times New Roman"/>
          <w:b/>
          <w:sz w:val="24"/>
          <w:szCs w:val="24"/>
        </w:rPr>
        <w:t xml:space="preserve"> - enero 2017</w:t>
      </w:r>
    </w:p>
    <w:p w:rsidR="00F26D51" w:rsidRDefault="00F26D51" w:rsidP="00F26D51">
      <w:pPr>
        <w:autoSpaceDE w:val="0"/>
        <w:autoSpaceDN w:val="0"/>
        <w:adjustRightInd w:val="0"/>
        <w:spacing w:after="0" w:line="240" w:lineRule="auto"/>
        <w:rPr>
          <w:rFonts w:ascii="Times New Roman" w:eastAsiaTheme="minorHAnsi" w:hAnsi="Times New Roman"/>
          <w:b/>
          <w:bCs/>
          <w:sz w:val="24"/>
          <w:szCs w:val="24"/>
          <w:lang w:eastAsia="en-US"/>
        </w:rPr>
      </w:pPr>
      <w:r w:rsidRPr="00C7229B">
        <w:rPr>
          <w:rFonts w:ascii="Times New Roman" w:eastAsiaTheme="minorHAnsi" w:hAnsi="Times New Roman"/>
          <w:b/>
          <w:bCs/>
          <w:sz w:val="24"/>
          <w:szCs w:val="24"/>
          <w:lang w:eastAsia="en-US"/>
        </w:rPr>
        <w:t>¿Cómo afecta la desigualdad al crecimiento económico?</w:t>
      </w:r>
    </w:p>
    <w:p w:rsidR="00F26D51" w:rsidRPr="00CA584D" w:rsidRDefault="00F26D51" w:rsidP="00F26D51">
      <w:pPr>
        <w:autoSpaceDE w:val="0"/>
        <w:autoSpaceDN w:val="0"/>
        <w:adjustRightInd w:val="0"/>
        <w:spacing w:after="0" w:line="240" w:lineRule="auto"/>
        <w:rPr>
          <w:rFonts w:ascii="Times New Roman" w:eastAsiaTheme="minorHAnsi" w:hAnsi="Times New Roman"/>
          <w:b/>
          <w:bCs/>
          <w:sz w:val="24"/>
          <w:szCs w:val="24"/>
          <w:lang w:eastAsia="en-US"/>
        </w:rPr>
      </w:pPr>
    </w:p>
    <w:p w:rsidR="00F26D51" w:rsidRPr="00CA584D" w:rsidRDefault="00F26D51" w:rsidP="00F26D51">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CA584D">
        <w:rPr>
          <w:rFonts w:ascii="Times New Roman" w:eastAsiaTheme="minorHAnsi" w:hAnsi="Times New Roman"/>
          <w:color w:val="000000"/>
          <w:sz w:val="24"/>
          <w:szCs w:val="24"/>
          <w:lang w:eastAsia="en-US"/>
        </w:rPr>
        <w:t>La relación entre el crecimiento económico y la desigualdad ha sido objeto de estudio por parte de los economistas desde hace más de un siglo. A pesar de ello, el debate sigue vivo y, tal como se explica en este artículo, la respuesta a la pregunta sobre cómo afecta la desigualdad de ingresos de los hogares al crecimiento económico de un país sigue sin ser evidente, tanto a nivel teórico como a nivel empírico.</w:t>
      </w:r>
    </w:p>
    <w:p w:rsidR="00F26D51" w:rsidRPr="00CA584D" w:rsidRDefault="00F26D51" w:rsidP="00F26D51">
      <w:pPr>
        <w:autoSpaceDE w:val="0"/>
        <w:autoSpaceDN w:val="0"/>
        <w:adjustRightInd w:val="0"/>
        <w:spacing w:after="0" w:line="240" w:lineRule="auto"/>
        <w:jc w:val="both"/>
        <w:rPr>
          <w:rFonts w:ascii="Times New Roman" w:eastAsiaTheme="minorHAnsi" w:hAnsi="Times New Roman"/>
          <w:color w:val="000000"/>
          <w:sz w:val="24"/>
          <w:szCs w:val="24"/>
          <w:lang w:eastAsia="en-US"/>
        </w:rPr>
      </w:pPr>
    </w:p>
    <w:p w:rsidR="00F26D51" w:rsidRPr="00CA584D" w:rsidRDefault="00F26D51" w:rsidP="00F26D51">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CA584D">
        <w:rPr>
          <w:rFonts w:ascii="Times New Roman" w:eastAsiaTheme="minorHAnsi" w:hAnsi="Times New Roman"/>
          <w:color w:val="000000"/>
          <w:sz w:val="24"/>
          <w:szCs w:val="24"/>
          <w:lang w:eastAsia="en-US"/>
        </w:rPr>
        <w:t>A nivel global, se observa una relación negativ</w:t>
      </w:r>
      <w:r>
        <w:rPr>
          <w:rFonts w:ascii="Times New Roman" w:eastAsiaTheme="minorHAnsi" w:hAnsi="Times New Roman"/>
          <w:color w:val="000000"/>
          <w:sz w:val="24"/>
          <w:szCs w:val="24"/>
          <w:lang w:eastAsia="en-US"/>
        </w:rPr>
        <w:t>a entre el nivel de desigualdad</w:t>
      </w:r>
      <w:r w:rsidRPr="00CA584D">
        <w:rPr>
          <w:rFonts w:ascii="Times New Roman" w:eastAsiaTheme="minorHAnsi" w:hAnsi="Times New Roman"/>
          <w:color w:val="000000"/>
          <w:sz w:val="24"/>
          <w:szCs w:val="24"/>
          <w:lang w:eastAsia="en-US"/>
        </w:rPr>
        <w:t xml:space="preserve"> y el crecimiento económico (véase el primer gráfico). Pero, como el lector sabrá, la existencia de correlación no es evidencia de causalidad.</w:t>
      </w:r>
    </w:p>
    <w:p w:rsidR="00F26D51" w:rsidRPr="00CA584D" w:rsidRDefault="00F26D51" w:rsidP="00F26D51">
      <w:pPr>
        <w:autoSpaceDE w:val="0"/>
        <w:autoSpaceDN w:val="0"/>
        <w:adjustRightInd w:val="0"/>
        <w:spacing w:after="0" w:line="240" w:lineRule="auto"/>
        <w:jc w:val="both"/>
        <w:rPr>
          <w:rFonts w:ascii="Times New Roman" w:eastAsiaTheme="minorHAnsi" w:hAnsi="Times New Roman"/>
          <w:color w:val="000000"/>
          <w:sz w:val="24"/>
          <w:szCs w:val="24"/>
          <w:lang w:eastAsia="en-US"/>
        </w:rPr>
      </w:pPr>
    </w:p>
    <w:p w:rsidR="00F26D51" w:rsidRPr="00CA584D" w:rsidRDefault="00F26D51" w:rsidP="00F26D51">
      <w:pPr>
        <w:autoSpaceDE w:val="0"/>
        <w:autoSpaceDN w:val="0"/>
        <w:adjustRightInd w:val="0"/>
        <w:spacing w:after="0" w:line="240" w:lineRule="auto"/>
        <w:jc w:val="both"/>
        <w:rPr>
          <w:rFonts w:ascii="Times New Roman" w:eastAsiaTheme="minorHAnsi" w:hAnsi="Times New Roman"/>
          <w:color w:val="000000"/>
          <w:sz w:val="24"/>
          <w:szCs w:val="24"/>
          <w:lang w:eastAsia="en-US"/>
        </w:rPr>
      </w:pPr>
      <w:r w:rsidRPr="00CA584D">
        <w:rPr>
          <w:rFonts w:ascii="Times New Roman" w:eastAsiaTheme="minorHAnsi" w:hAnsi="Times New Roman"/>
          <w:noProof/>
          <w:color w:val="000000"/>
          <w:sz w:val="24"/>
          <w:szCs w:val="24"/>
          <w:lang w:val="en-GB" w:eastAsia="en-GB"/>
        </w:rPr>
        <w:drawing>
          <wp:inline distT="0" distB="0" distL="0" distR="0">
            <wp:extent cx="4467849" cy="3877216"/>
            <wp:effectExtent l="0" t="0" r="9525" b="0"/>
            <wp:docPr id="232" name="Imagen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8"/>
                    <a:stretch>
                      <a:fillRect/>
                    </a:stretch>
                  </pic:blipFill>
                  <pic:spPr>
                    <a:xfrm>
                      <a:off x="0" y="0"/>
                      <a:ext cx="4467849" cy="3877216"/>
                    </a:xfrm>
                    <a:prstGeom prst="rect">
                      <a:avLst/>
                    </a:prstGeom>
                  </pic:spPr>
                </pic:pic>
              </a:graphicData>
            </a:graphic>
          </wp:inline>
        </w:drawing>
      </w:r>
    </w:p>
    <w:p w:rsidR="00F26D51" w:rsidRPr="00CA584D" w:rsidRDefault="00F26D51" w:rsidP="00F26D51">
      <w:pPr>
        <w:autoSpaceDE w:val="0"/>
        <w:autoSpaceDN w:val="0"/>
        <w:adjustRightInd w:val="0"/>
        <w:spacing w:after="0" w:line="240" w:lineRule="auto"/>
        <w:jc w:val="both"/>
        <w:rPr>
          <w:rFonts w:ascii="Times New Roman" w:eastAsiaTheme="minorHAnsi" w:hAnsi="Times New Roman"/>
          <w:color w:val="000000"/>
          <w:sz w:val="24"/>
          <w:szCs w:val="24"/>
          <w:lang w:eastAsia="en-US"/>
        </w:rPr>
      </w:pPr>
    </w:p>
    <w:p w:rsidR="00F26D51" w:rsidRPr="00CA584D" w:rsidRDefault="00F26D51" w:rsidP="00F26D51">
      <w:pPr>
        <w:autoSpaceDE w:val="0"/>
        <w:autoSpaceDN w:val="0"/>
        <w:adjustRightInd w:val="0"/>
        <w:spacing w:after="0" w:line="240" w:lineRule="auto"/>
        <w:jc w:val="both"/>
        <w:rPr>
          <w:rFonts w:ascii="Times New Roman" w:eastAsiaTheme="minorHAnsi" w:hAnsi="Times New Roman"/>
          <w:sz w:val="24"/>
          <w:szCs w:val="24"/>
          <w:lang w:eastAsia="en-US"/>
        </w:rPr>
      </w:pPr>
      <w:r w:rsidRPr="00CA584D">
        <w:rPr>
          <w:rFonts w:ascii="Times New Roman" w:eastAsiaTheme="minorHAnsi" w:hAnsi="Times New Roman"/>
          <w:sz w:val="24"/>
          <w:szCs w:val="24"/>
          <w:lang w:eastAsia="en-US"/>
        </w:rPr>
        <w:t>A nivel teórico, en los años cincuenta y sesenta, la visión prevalente era que una mayor desigualdad puede beneficiar al crecimiento a través, fundamentalmente, de dos mecanismos.</w:t>
      </w:r>
    </w:p>
    <w:p w:rsidR="00F26D51" w:rsidRPr="00CA584D" w:rsidRDefault="00F26D51" w:rsidP="00F26D51">
      <w:pPr>
        <w:autoSpaceDE w:val="0"/>
        <w:autoSpaceDN w:val="0"/>
        <w:adjustRightInd w:val="0"/>
        <w:spacing w:after="0" w:line="240" w:lineRule="auto"/>
        <w:jc w:val="both"/>
        <w:rPr>
          <w:rFonts w:ascii="Times New Roman" w:eastAsiaTheme="minorHAnsi" w:hAnsi="Times New Roman"/>
          <w:sz w:val="24"/>
          <w:szCs w:val="24"/>
          <w:lang w:eastAsia="en-US"/>
        </w:rPr>
      </w:pPr>
    </w:p>
    <w:p w:rsidR="00F26D51" w:rsidRPr="00CA584D" w:rsidRDefault="00F26D51" w:rsidP="00F26D51">
      <w:pPr>
        <w:autoSpaceDE w:val="0"/>
        <w:autoSpaceDN w:val="0"/>
        <w:adjustRightInd w:val="0"/>
        <w:spacing w:after="0" w:line="240" w:lineRule="auto"/>
        <w:jc w:val="both"/>
        <w:rPr>
          <w:rFonts w:ascii="Times New Roman" w:eastAsiaTheme="minorHAnsi" w:hAnsi="Times New Roman"/>
          <w:sz w:val="24"/>
          <w:szCs w:val="24"/>
          <w:lang w:eastAsia="en-US"/>
        </w:rPr>
      </w:pPr>
      <w:r w:rsidRPr="00CA584D">
        <w:rPr>
          <w:rFonts w:ascii="Times New Roman" w:eastAsiaTheme="minorHAnsi" w:hAnsi="Times New Roman"/>
          <w:sz w:val="24"/>
          <w:szCs w:val="24"/>
          <w:lang w:eastAsia="en-US"/>
        </w:rPr>
        <w:t>El primero recoge la idea básica de que la desigualdad puede beneficiar al crecimiento económico en la medida que genere incentivos para trabajar e invertir más. Es decir, si la gente con mayor nivel de educación tiene mayor productividad, las diferencias en las tasas de retorno alentarán a más gente a conseguir un mayor nivel de educación. El segundo mecanismo a través del cual una mayor desigualdad puede conllevar mayores tasas de crecimiento es a través de una mayor inversión, dado que los grupos de ingresos altos suelen tener una mayor propensión a ahorrar e invertir.</w:t>
      </w:r>
    </w:p>
    <w:p w:rsidR="00F26D51" w:rsidRPr="00CA584D" w:rsidRDefault="00F26D51" w:rsidP="00F26D51">
      <w:pPr>
        <w:autoSpaceDE w:val="0"/>
        <w:autoSpaceDN w:val="0"/>
        <w:adjustRightInd w:val="0"/>
        <w:spacing w:after="0" w:line="240" w:lineRule="auto"/>
        <w:jc w:val="both"/>
        <w:rPr>
          <w:rFonts w:ascii="Times New Roman" w:eastAsiaTheme="minorHAnsi" w:hAnsi="Times New Roman"/>
          <w:sz w:val="24"/>
          <w:szCs w:val="24"/>
          <w:lang w:eastAsia="en-US"/>
        </w:rPr>
      </w:pPr>
    </w:p>
    <w:p w:rsidR="00F26D51" w:rsidRPr="00CA584D" w:rsidRDefault="00F26D51" w:rsidP="00F26D51">
      <w:pPr>
        <w:autoSpaceDE w:val="0"/>
        <w:autoSpaceDN w:val="0"/>
        <w:adjustRightInd w:val="0"/>
        <w:spacing w:after="0" w:line="240" w:lineRule="auto"/>
        <w:jc w:val="both"/>
        <w:rPr>
          <w:rFonts w:ascii="Times New Roman" w:eastAsiaTheme="minorHAnsi" w:hAnsi="Times New Roman"/>
          <w:sz w:val="24"/>
          <w:szCs w:val="24"/>
          <w:lang w:eastAsia="en-US"/>
        </w:rPr>
      </w:pPr>
      <w:r w:rsidRPr="00CA584D">
        <w:rPr>
          <w:rFonts w:ascii="Times New Roman" w:eastAsiaTheme="minorHAnsi" w:hAnsi="Times New Roman"/>
          <w:sz w:val="24"/>
          <w:szCs w:val="24"/>
          <w:lang w:eastAsia="en-US"/>
        </w:rPr>
        <w:t>De manera más tardía, fueron surgiendo nuevas voces que alertaban de los efectos negativos de la desigualdad sobre el crecimiento.</w:t>
      </w:r>
    </w:p>
    <w:p w:rsidR="00F26D51" w:rsidRPr="00CA584D" w:rsidRDefault="00F26D51" w:rsidP="00F26D51">
      <w:pPr>
        <w:autoSpaceDE w:val="0"/>
        <w:autoSpaceDN w:val="0"/>
        <w:adjustRightInd w:val="0"/>
        <w:spacing w:after="0" w:line="240" w:lineRule="auto"/>
        <w:jc w:val="both"/>
        <w:rPr>
          <w:rFonts w:ascii="Times New Roman" w:eastAsiaTheme="minorHAnsi" w:hAnsi="Times New Roman"/>
          <w:sz w:val="24"/>
          <w:szCs w:val="24"/>
          <w:lang w:eastAsia="en-US"/>
        </w:rPr>
      </w:pPr>
    </w:p>
    <w:p w:rsidR="00F26D51" w:rsidRPr="00CA584D" w:rsidRDefault="00F26D51" w:rsidP="00F26D51">
      <w:pPr>
        <w:autoSpaceDE w:val="0"/>
        <w:autoSpaceDN w:val="0"/>
        <w:adjustRightInd w:val="0"/>
        <w:spacing w:after="0" w:line="240" w:lineRule="auto"/>
        <w:jc w:val="both"/>
        <w:rPr>
          <w:rFonts w:ascii="Times New Roman" w:eastAsiaTheme="minorHAnsi" w:hAnsi="Times New Roman"/>
          <w:sz w:val="24"/>
          <w:szCs w:val="24"/>
          <w:lang w:eastAsia="en-US"/>
        </w:rPr>
      </w:pPr>
      <w:r w:rsidRPr="00CA584D">
        <w:rPr>
          <w:rFonts w:ascii="Times New Roman" w:eastAsiaTheme="minorHAnsi" w:hAnsi="Times New Roman"/>
          <w:sz w:val="24"/>
          <w:szCs w:val="24"/>
          <w:lang w:eastAsia="en-US"/>
        </w:rPr>
        <w:t>Uno de los argumentos principales sugiere que una mayor desigualdad puede reducir las oportunidades profesionales de los grupos de la sociedad más desaventajados y, por lo tanto, la movilidad social, lo que limita el crecimiento potencial de la economía. En particular, un mayor nivel de desigualdad puede llevar a menores inversiones en capital humano por parte de los individuos de rentas más bajas si, por ejemplo, no hay un sistema de educación pública o de becas adecuado. Por ello, los países con mayor nivel de desigualdad suelen tener menores niveles de movilidad social entre generaciones (véase el segundo gráfico).</w:t>
      </w:r>
    </w:p>
    <w:p w:rsidR="00F26D51" w:rsidRPr="00CA584D" w:rsidRDefault="00F26D51" w:rsidP="00F26D51">
      <w:pPr>
        <w:autoSpaceDE w:val="0"/>
        <w:autoSpaceDN w:val="0"/>
        <w:adjustRightInd w:val="0"/>
        <w:spacing w:after="0" w:line="240" w:lineRule="auto"/>
        <w:jc w:val="both"/>
        <w:rPr>
          <w:rFonts w:ascii="Times New Roman" w:eastAsiaTheme="minorHAnsi" w:hAnsi="Times New Roman"/>
          <w:sz w:val="24"/>
          <w:szCs w:val="24"/>
          <w:lang w:eastAsia="en-US"/>
        </w:rPr>
      </w:pPr>
    </w:p>
    <w:p w:rsidR="00F26D51" w:rsidRPr="00CA584D" w:rsidRDefault="00F26D51" w:rsidP="00F26D51">
      <w:pPr>
        <w:autoSpaceDE w:val="0"/>
        <w:autoSpaceDN w:val="0"/>
        <w:adjustRightInd w:val="0"/>
        <w:spacing w:after="0" w:line="240" w:lineRule="auto"/>
        <w:jc w:val="both"/>
        <w:rPr>
          <w:rFonts w:ascii="Times New Roman" w:eastAsiaTheme="minorHAnsi" w:hAnsi="Times New Roman"/>
          <w:sz w:val="24"/>
          <w:szCs w:val="24"/>
          <w:lang w:eastAsia="en-US"/>
        </w:rPr>
      </w:pPr>
      <w:r w:rsidRPr="00CA584D">
        <w:rPr>
          <w:rFonts w:ascii="Times New Roman" w:eastAsiaTheme="minorHAnsi" w:hAnsi="Times New Roman"/>
          <w:noProof/>
          <w:sz w:val="24"/>
          <w:szCs w:val="24"/>
          <w:lang w:val="en-GB" w:eastAsia="en-GB"/>
        </w:rPr>
        <w:drawing>
          <wp:inline distT="0" distB="0" distL="0" distR="0">
            <wp:extent cx="4477375" cy="4439270"/>
            <wp:effectExtent l="0" t="0" r="0" b="0"/>
            <wp:docPr id="233" name="Imagen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9"/>
                    <a:stretch>
                      <a:fillRect/>
                    </a:stretch>
                  </pic:blipFill>
                  <pic:spPr>
                    <a:xfrm>
                      <a:off x="0" y="0"/>
                      <a:ext cx="4477375" cy="4439270"/>
                    </a:xfrm>
                    <a:prstGeom prst="rect">
                      <a:avLst/>
                    </a:prstGeom>
                  </pic:spPr>
                </pic:pic>
              </a:graphicData>
            </a:graphic>
          </wp:inline>
        </w:drawing>
      </w:r>
    </w:p>
    <w:p w:rsidR="00F26D51" w:rsidRPr="00CA584D" w:rsidRDefault="00F26D51" w:rsidP="00F26D51">
      <w:pPr>
        <w:autoSpaceDE w:val="0"/>
        <w:autoSpaceDN w:val="0"/>
        <w:adjustRightInd w:val="0"/>
        <w:spacing w:after="0" w:line="240" w:lineRule="auto"/>
        <w:jc w:val="both"/>
        <w:rPr>
          <w:rFonts w:ascii="Times New Roman" w:eastAsiaTheme="minorHAnsi" w:hAnsi="Times New Roman"/>
          <w:sz w:val="24"/>
          <w:szCs w:val="24"/>
          <w:lang w:eastAsia="en-US"/>
        </w:rPr>
      </w:pPr>
    </w:p>
    <w:p w:rsidR="00F26D51" w:rsidRPr="00CA584D" w:rsidRDefault="00F26D51" w:rsidP="00F26D51">
      <w:pPr>
        <w:autoSpaceDE w:val="0"/>
        <w:autoSpaceDN w:val="0"/>
        <w:adjustRightInd w:val="0"/>
        <w:spacing w:after="0" w:line="240" w:lineRule="auto"/>
        <w:jc w:val="both"/>
        <w:rPr>
          <w:rFonts w:ascii="Times New Roman" w:eastAsiaTheme="minorHAnsi" w:hAnsi="Times New Roman"/>
          <w:sz w:val="24"/>
          <w:szCs w:val="24"/>
          <w:lang w:eastAsia="en-US"/>
        </w:rPr>
      </w:pPr>
      <w:r w:rsidRPr="00CA584D">
        <w:rPr>
          <w:rFonts w:ascii="Times New Roman" w:eastAsiaTheme="minorHAnsi" w:hAnsi="Times New Roman"/>
          <w:sz w:val="24"/>
          <w:szCs w:val="24"/>
          <w:lang w:eastAsia="en-US"/>
        </w:rPr>
        <w:t>Paralelamente, una mayor desigualdad puede afectar negativamente al crecimiento si, por ejempl</w:t>
      </w:r>
      <w:r>
        <w:rPr>
          <w:rFonts w:ascii="Times New Roman" w:eastAsiaTheme="minorHAnsi" w:hAnsi="Times New Roman"/>
          <w:sz w:val="24"/>
          <w:szCs w:val="24"/>
          <w:lang w:eastAsia="en-US"/>
        </w:rPr>
        <w:t>o, fomenta políticas populistas</w:t>
      </w:r>
      <w:r w:rsidRPr="00CA584D">
        <w:rPr>
          <w:rFonts w:ascii="Times New Roman" w:eastAsiaTheme="minorHAnsi" w:hAnsi="Times New Roman"/>
          <w:sz w:val="24"/>
          <w:szCs w:val="24"/>
          <w:lang w:eastAsia="en-US"/>
        </w:rPr>
        <w:t>. En la misma línea, otra fuente de debate es si un aumento de la desigualdad puede generar un incremento excesivo del crédito que</w:t>
      </w:r>
      <w:r>
        <w:rPr>
          <w:rFonts w:ascii="Times New Roman" w:eastAsiaTheme="minorHAnsi" w:hAnsi="Times New Roman"/>
          <w:sz w:val="24"/>
          <w:szCs w:val="24"/>
          <w:lang w:eastAsia="en-US"/>
        </w:rPr>
        <w:t xml:space="preserve"> acabe frenando el crecimiento</w:t>
      </w:r>
      <w:r w:rsidRPr="00CA584D">
        <w:rPr>
          <w:rFonts w:ascii="Times New Roman" w:eastAsiaTheme="minorHAnsi" w:hAnsi="Times New Roman"/>
          <w:sz w:val="24"/>
          <w:szCs w:val="24"/>
          <w:lang w:eastAsia="en-US"/>
        </w:rPr>
        <w:t>.</w:t>
      </w:r>
    </w:p>
    <w:p w:rsidR="00F26D51" w:rsidRPr="00CA584D" w:rsidRDefault="00F26D51" w:rsidP="00F26D51">
      <w:pPr>
        <w:autoSpaceDE w:val="0"/>
        <w:autoSpaceDN w:val="0"/>
        <w:adjustRightInd w:val="0"/>
        <w:spacing w:after="0" w:line="240" w:lineRule="auto"/>
        <w:jc w:val="both"/>
        <w:rPr>
          <w:rFonts w:ascii="Times New Roman" w:eastAsiaTheme="minorHAnsi" w:hAnsi="Times New Roman"/>
          <w:sz w:val="24"/>
          <w:szCs w:val="24"/>
          <w:lang w:eastAsia="en-US"/>
        </w:rPr>
      </w:pPr>
    </w:p>
    <w:p w:rsidR="00F26D51" w:rsidRPr="00CA584D" w:rsidRDefault="00F26D51" w:rsidP="00F26D51">
      <w:pPr>
        <w:autoSpaceDE w:val="0"/>
        <w:autoSpaceDN w:val="0"/>
        <w:adjustRightInd w:val="0"/>
        <w:spacing w:after="0" w:line="240" w:lineRule="auto"/>
        <w:jc w:val="both"/>
        <w:rPr>
          <w:rFonts w:ascii="Times New Roman" w:eastAsiaTheme="minorHAnsi" w:hAnsi="Times New Roman"/>
          <w:sz w:val="24"/>
          <w:szCs w:val="24"/>
          <w:lang w:eastAsia="en-US"/>
        </w:rPr>
      </w:pPr>
      <w:r w:rsidRPr="00CA584D">
        <w:rPr>
          <w:rFonts w:ascii="Times New Roman" w:eastAsiaTheme="minorHAnsi" w:hAnsi="Times New Roman"/>
          <w:sz w:val="24"/>
          <w:szCs w:val="24"/>
          <w:lang w:eastAsia="en-US"/>
        </w:rPr>
        <w:t>Más allá del marco teórico, muchos autores han intentado aportar evidencia empírica de los efectos de la desigualdad sobre el crecimiento económico. Sin embargo, los resultados no son siempre concluyentes. Ello es debido a que es difícil aislar el impacto de la desigualdad sobre el crecimiento económico, del impacto de otros factores que lo pueden estar influyendo de forma simultánea.</w:t>
      </w:r>
    </w:p>
    <w:p w:rsidR="00F26D51" w:rsidRPr="00CA584D" w:rsidRDefault="00F26D51" w:rsidP="00F26D51">
      <w:pPr>
        <w:autoSpaceDE w:val="0"/>
        <w:autoSpaceDN w:val="0"/>
        <w:adjustRightInd w:val="0"/>
        <w:spacing w:after="0" w:line="240" w:lineRule="auto"/>
        <w:jc w:val="both"/>
        <w:rPr>
          <w:rFonts w:ascii="Times New Roman" w:eastAsiaTheme="minorHAnsi" w:hAnsi="Times New Roman"/>
          <w:sz w:val="24"/>
          <w:szCs w:val="24"/>
          <w:lang w:eastAsia="en-US"/>
        </w:rPr>
      </w:pPr>
    </w:p>
    <w:p w:rsidR="00F26D51" w:rsidRPr="00CA584D" w:rsidRDefault="00F26D51" w:rsidP="00F26D51">
      <w:pPr>
        <w:autoSpaceDE w:val="0"/>
        <w:autoSpaceDN w:val="0"/>
        <w:adjustRightInd w:val="0"/>
        <w:spacing w:after="0" w:line="240" w:lineRule="auto"/>
        <w:jc w:val="both"/>
        <w:rPr>
          <w:rFonts w:ascii="Times New Roman" w:eastAsiaTheme="minorHAnsi" w:hAnsi="Times New Roman"/>
          <w:sz w:val="24"/>
          <w:szCs w:val="24"/>
          <w:lang w:eastAsia="en-US"/>
        </w:rPr>
      </w:pPr>
      <w:r w:rsidRPr="00CA584D">
        <w:rPr>
          <w:rFonts w:ascii="Times New Roman" w:eastAsiaTheme="minorHAnsi" w:hAnsi="Times New Roman"/>
          <w:sz w:val="24"/>
          <w:szCs w:val="24"/>
          <w:lang w:eastAsia="en-US"/>
        </w:rPr>
        <w:t>De hecho, esta es la principal crítica a los estudios empíricos basados en regresiones de crecimiento a nivel de país y que se comentan a continuación, por lo que los resultados se deben interpretar con cautela.</w:t>
      </w:r>
    </w:p>
    <w:p w:rsidR="00F26D51" w:rsidRPr="00CA584D" w:rsidRDefault="00F26D51" w:rsidP="00F26D51">
      <w:pPr>
        <w:autoSpaceDE w:val="0"/>
        <w:autoSpaceDN w:val="0"/>
        <w:adjustRightInd w:val="0"/>
        <w:spacing w:after="0" w:line="240" w:lineRule="auto"/>
        <w:jc w:val="both"/>
        <w:rPr>
          <w:rFonts w:ascii="Times New Roman" w:eastAsiaTheme="minorHAnsi" w:hAnsi="Times New Roman"/>
          <w:sz w:val="24"/>
          <w:szCs w:val="24"/>
          <w:lang w:eastAsia="en-US"/>
        </w:rPr>
      </w:pPr>
    </w:p>
    <w:p w:rsidR="00F26D51" w:rsidRPr="00CA584D" w:rsidRDefault="00F26D51" w:rsidP="00F26D51">
      <w:pPr>
        <w:autoSpaceDE w:val="0"/>
        <w:autoSpaceDN w:val="0"/>
        <w:adjustRightInd w:val="0"/>
        <w:spacing w:after="0" w:line="240" w:lineRule="auto"/>
        <w:jc w:val="both"/>
        <w:rPr>
          <w:rFonts w:ascii="Times New Roman" w:eastAsiaTheme="minorHAnsi" w:hAnsi="Times New Roman"/>
          <w:sz w:val="24"/>
          <w:szCs w:val="24"/>
          <w:lang w:eastAsia="en-US"/>
        </w:rPr>
      </w:pPr>
      <w:r w:rsidRPr="00CA584D">
        <w:rPr>
          <w:rFonts w:ascii="Times New Roman" w:eastAsiaTheme="minorHAnsi" w:hAnsi="Times New Roman"/>
          <w:sz w:val="24"/>
          <w:szCs w:val="24"/>
          <w:lang w:eastAsia="en-US"/>
        </w:rPr>
        <w:lastRenderedPageBreak/>
        <w:t>De manera general, se puede afirmar que no existe un mecanismo único y transversal que pueda explicar la relación entre desigualdad y crecimiento, sino que esta relación puede ser cambiante. De todas formas, se observa un patrón relativamente generalizado, en función del nivel de desarrollo de una economía. Así, cuando una economía se encuentra en un estadio de desarrollo inicial, el retorno del capital físico suele ser mayor al retorno que ofrece el capital humano y, por tanto, una mayor desigualdad puede generar mayor crecimiento. Sin embargo, cuando el desarrollo de una economía ya está en fases más avanzadas, el retorno del capital físico suele disminuir y el del capital humano acostumbra a aumentar, por lo que aumentos de la desigualdad pueden afectar negativamente al crecimiento.</w:t>
      </w:r>
    </w:p>
    <w:p w:rsidR="00F26D51" w:rsidRPr="00CA584D" w:rsidRDefault="00F26D51" w:rsidP="00F26D51">
      <w:pPr>
        <w:autoSpaceDE w:val="0"/>
        <w:autoSpaceDN w:val="0"/>
        <w:adjustRightInd w:val="0"/>
        <w:spacing w:after="0" w:line="240" w:lineRule="auto"/>
        <w:jc w:val="both"/>
        <w:rPr>
          <w:rFonts w:ascii="Times New Roman" w:eastAsiaTheme="minorHAnsi" w:hAnsi="Times New Roman"/>
          <w:sz w:val="24"/>
          <w:szCs w:val="24"/>
          <w:lang w:eastAsia="en-US"/>
        </w:rPr>
      </w:pPr>
    </w:p>
    <w:p w:rsidR="00F26D51" w:rsidRPr="00CA584D" w:rsidRDefault="00F26D51" w:rsidP="00F26D51">
      <w:pPr>
        <w:autoSpaceDE w:val="0"/>
        <w:autoSpaceDN w:val="0"/>
        <w:adjustRightInd w:val="0"/>
        <w:spacing w:after="0" w:line="240" w:lineRule="auto"/>
        <w:jc w:val="both"/>
        <w:rPr>
          <w:rFonts w:ascii="Times New Roman" w:eastAsiaTheme="minorHAnsi" w:hAnsi="Times New Roman"/>
          <w:sz w:val="24"/>
          <w:szCs w:val="24"/>
          <w:lang w:eastAsia="en-US"/>
        </w:rPr>
      </w:pPr>
      <w:r w:rsidRPr="00CA584D">
        <w:rPr>
          <w:rFonts w:ascii="Times New Roman" w:eastAsiaTheme="minorHAnsi" w:hAnsi="Times New Roman"/>
          <w:sz w:val="24"/>
          <w:szCs w:val="24"/>
          <w:lang w:eastAsia="en-US"/>
        </w:rPr>
        <w:t>Un estudio reciente del FMI sugiere que un incremento en la desigualdad resulta perjudicial para el crecimiento económico. A modo de ejemplo, la relación histórica (1980-2012) observada entre la desigualdad y el crecimiento en los 159 países analizados muestra que si la proporción de la renta que percibe el 20% de la población con mayores ingresos aumenta en 1 p. p. (la desigualdad incrementa), el crecimiento del PIB se ralentiza en 0,08 p. p. en los siguientes cinco años. Por el contrario, si la participación en la renta del 20% más pobre de la población incrementa en 1 p. p. (se reduce la desigualdad), el crecimiento del PIB es 0,38 p. p. superior en los siguientes cinco años en promedio.</w:t>
      </w:r>
    </w:p>
    <w:p w:rsidR="00F26D51" w:rsidRPr="00CA584D" w:rsidRDefault="00F26D51" w:rsidP="00F26D51">
      <w:pPr>
        <w:autoSpaceDE w:val="0"/>
        <w:autoSpaceDN w:val="0"/>
        <w:adjustRightInd w:val="0"/>
        <w:spacing w:after="0" w:line="240" w:lineRule="auto"/>
        <w:jc w:val="both"/>
        <w:rPr>
          <w:rFonts w:ascii="Times New Roman" w:eastAsiaTheme="minorHAnsi" w:hAnsi="Times New Roman"/>
          <w:sz w:val="24"/>
          <w:szCs w:val="24"/>
          <w:lang w:eastAsia="en-US"/>
        </w:rPr>
      </w:pPr>
    </w:p>
    <w:p w:rsidR="00F26D51" w:rsidRPr="00CA584D" w:rsidRDefault="00F26D51" w:rsidP="00F26D51">
      <w:pPr>
        <w:autoSpaceDE w:val="0"/>
        <w:autoSpaceDN w:val="0"/>
        <w:adjustRightInd w:val="0"/>
        <w:spacing w:after="0" w:line="240" w:lineRule="auto"/>
        <w:jc w:val="both"/>
        <w:rPr>
          <w:rFonts w:ascii="Times New Roman" w:eastAsiaTheme="minorHAnsi" w:hAnsi="Times New Roman"/>
          <w:sz w:val="24"/>
          <w:szCs w:val="24"/>
          <w:lang w:eastAsia="en-US"/>
        </w:rPr>
      </w:pPr>
      <w:r w:rsidRPr="00CA584D">
        <w:rPr>
          <w:rFonts w:ascii="Times New Roman" w:eastAsiaTheme="minorHAnsi" w:hAnsi="Times New Roman"/>
          <w:sz w:val="24"/>
          <w:szCs w:val="24"/>
          <w:lang w:eastAsia="en-US"/>
        </w:rPr>
        <w:t>En la mis</w:t>
      </w:r>
      <w:r>
        <w:rPr>
          <w:rFonts w:ascii="Times New Roman" w:eastAsiaTheme="minorHAnsi" w:hAnsi="Times New Roman"/>
          <w:sz w:val="24"/>
          <w:szCs w:val="24"/>
          <w:lang w:eastAsia="en-US"/>
        </w:rPr>
        <w:t>ma línea, un estudio de la OCDE</w:t>
      </w:r>
      <w:r w:rsidRPr="00CA584D">
        <w:rPr>
          <w:rFonts w:ascii="Times New Roman" w:eastAsiaTheme="minorHAnsi" w:hAnsi="Times New Roman"/>
          <w:sz w:val="24"/>
          <w:szCs w:val="24"/>
          <w:lang w:eastAsia="en-US"/>
        </w:rPr>
        <w:t xml:space="preserve"> estima que un incremento del coeficiente de </w:t>
      </w:r>
      <w:proofErr w:type="spellStart"/>
      <w:r w:rsidRPr="00CA584D">
        <w:rPr>
          <w:rFonts w:ascii="Times New Roman" w:eastAsiaTheme="minorHAnsi" w:hAnsi="Times New Roman"/>
          <w:sz w:val="24"/>
          <w:szCs w:val="24"/>
          <w:lang w:eastAsia="en-US"/>
        </w:rPr>
        <w:t>Gini</w:t>
      </w:r>
      <w:proofErr w:type="spellEnd"/>
      <w:r w:rsidRPr="00CA584D">
        <w:rPr>
          <w:rFonts w:ascii="Times New Roman" w:eastAsiaTheme="minorHAnsi" w:hAnsi="Times New Roman"/>
          <w:sz w:val="24"/>
          <w:szCs w:val="24"/>
          <w:lang w:eastAsia="en-US"/>
        </w:rPr>
        <w:t xml:space="preserve"> de tres puntos (que coincide con el aumento promedio registrado en los países de la OCDE en las dos últimas décadas) tendría un impacto negativo sobre el crecimiento económico de 0,35 p. p. por año durante 25 años, lo que representa una pérdida acumulada del 8,5% del PIB. El estudio, además, muestra que la desigualdad que afecta a los individuos de renta más baja (aquellos individuos situados en la parte baja de la distribución de ingresos) es la que más negativamente repercute en el crecimiento.</w:t>
      </w:r>
    </w:p>
    <w:p w:rsidR="00F26D51" w:rsidRPr="00CA584D" w:rsidRDefault="00F26D51" w:rsidP="00F26D51">
      <w:pPr>
        <w:autoSpaceDE w:val="0"/>
        <w:autoSpaceDN w:val="0"/>
        <w:adjustRightInd w:val="0"/>
        <w:spacing w:after="0" w:line="240" w:lineRule="auto"/>
        <w:jc w:val="both"/>
        <w:rPr>
          <w:rFonts w:ascii="Times New Roman" w:eastAsiaTheme="minorHAnsi" w:hAnsi="Times New Roman"/>
          <w:sz w:val="24"/>
          <w:szCs w:val="24"/>
          <w:lang w:eastAsia="en-US"/>
        </w:rPr>
      </w:pPr>
    </w:p>
    <w:p w:rsidR="00F26D51" w:rsidRPr="00CA584D" w:rsidRDefault="00F26D51" w:rsidP="00F26D51">
      <w:pPr>
        <w:autoSpaceDE w:val="0"/>
        <w:autoSpaceDN w:val="0"/>
        <w:adjustRightInd w:val="0"/>
        <w:spacing w:after="0" w:line="240" w:lineRule="auto"/>
        <w:jc w:val="both"/>
        <w:rPr>
          <w:rFonts w:ascii="Times New Roman" w:eastAsiaTheme="minorHAnsi" w:hAnsi="Times New Roman"/>
          <w:sz w:val="24"/>
          <w:szCs w:val="24"/>
          <w:lang w:eastAsia="en-US"/>
        </w:rPr>
      </w:pPr>
      <w:r w:rsidRPr="00CA584D">
        <w:rPr>
          <w:rFonts w:ascii="Times New Roman" w:eastAsiaTheme="minorHAnsi" w:hAnsi="Times New Roman"/>
          <w:sz w:val="24"/>
          <w:szCs w:val="24"/>
          <w:lang w:eastAsia="en-US"/>
        </w:rPr>
        <w:t>Así, por ejemplo, si se equiparase la desigualdad de la parte baja de la distribución del Reino Unido a la de Francia o la de EEUU a países como Japón o Australia, el crecimiento anual promedio del PIB mejoraría en casi 0,3 p. p. en los siguientes 25 años, lo que supondría un aumento acumulado del PIB superior al 7%. De nuevo, cabe recordar que estas estimaciones son ilustrativas y no deben interpretarse como el efecto causal de un cambio de la desigualdad en el crecimiento de cada país.</w:t>
      </w:r>
    </w:p>
    <w:p w:rsidR="00F26D51" w:rsidRPr="00CA584D" w:rsidRDefault="00F26D51" w:rsidP="00F26D51">
      <w:pPr>
        <w:autoSpaceDE w:val="0"/>
        <w:autoSpaceDN w:val="0"/>
        <w:adjustRightInd w:val="0"/>
        <w:spacing w:after="0" w:line="240" w:lineRule="auto"/>
        <w:jc w:val="both"/>
        <w:rPr>
          <w:rFonts w:ascii="Times New Roman" w:eastAsiaTheme="minorHAnsi" w:hAnsi="Times New Roman"/>
          <w:sz w:val="24"/>
          <w:szCs w:val="24"/>
          <w:lang w:eastAsia="en-US"/>
        </w:rPr>
      </w:pPr>
    </w:p>
    <w:p w:rsidR="00F26D51" w:rsidRPr="00CA584D" w:rsidRDefault="00F26D51" w:rsidP="00F26D51">
      <w:pPr>
        <w:autoSpaceDE w:val="0"/>
        <w:autoSpaceDN w:val="0"/>
        <w:adjustRightInd w:val="0"/>
        <w:spacing w:after="0" w:line="240" w:lineRule="auto"/>
        <w:jc w:val="both"/>
        <w:rPr>
          <w:rFonts w:ascii="Times New Roman" w:eastAsiaTheme="minorHAnsi" w:hAnsi="Times New Roman"/>
          <w:sz w:val="24"/>
          <w:szCs w:val="24"/>
          <w:lang w:eastAsia="en-US"/>
        </w:rPr>
      </w:pPr>
      <w:r w:rsidRPr="00CA584D">
        <w:rPr>
          <w:rFonts w:ascii="Times New Roman" w:eastAsiaTheme="minorHAnsi" w:hAnsi="Times New Roman"/>
          <w:sz w:val="24"/>
          <w:szCs w:val="24"/>
          <w:lang w:eastAsia="en-US"/>
        </w:rPr>
        <w:t>Finalmente, el informe concluye que uno de los canales clave a través del cual la desigualdad frena el desempeño económico es mediante la disminución de las oportunidades de inversión, principalmente en educación, de los segmentos de población más pobres. De hecho, la movilidad social ha sufrido un deterioro importante en países como EEUU, donde el porcentaje de hijos con ingresos superiores a los de sus padres se ha reducido desde el 90% para la cohorte de 1940 hasta el 50% para las personas nacidas en los ochenta.</w:t>
      </w:r>
    </w:p>
    <w:p w:rsidR="00F26D51" w:rsidRPr="00CA584D" w:rsidRDefault="00F26D51" w:rsidP="00F26D51">
      <w:pPr>
        <w:autoSpaceDE w:val="0"/>
        <w:autoSpaceDN w:val="0"/>
        <w:adjustRightInd w:val="0"/>
        <w:spacing w:after="0" w:line="240" w:lineRule="auto"/>
        <w:jc w:val="both"/>
        <w:rPr>
          <w:rFonts w:ascii="Times New Roman" w:eastAsiaTheme="minorHAnsi" w:hAnsi="Times New Roman"/>
          <w:sz w:val="24"/>
          <w:szCs w:val="24"/>
          <w:lang w:eastAsia="en-US"/>
        </w:rPr>
      </w:pPr>
    </w:p>
    <w:p w:rsidR="00F26D51" w:rsidRPr="00CA584D" w:rsidRDefault="00F26D51" w:rsidP="00F26D51">
      <w:pPr>
        <w:autoSpaceDE w:val="0"/>
        <w:autoSpaceDN w:val="0"/>
        <w:adjustRightInd w:val="0"/>
        <w:spacing w:after="0" w:line="240" w:lineRule="auto"/>
        <w:jc w:val="both"/>
        <w:rPr>
          <w:rFonts w:ascii="Times New Roman" w:eastAsiaTheme="minorHAnsi" w:hAnsi="Times New Roman"/>
          <w:sz w:val="24"/>
          <w:szCs w:val="24"/>
          <w:lang w:eastAsia="en-US"/>
        </w:rPr>
      </w:pPr>
      <w:r w:rsidRPr="00CA584D">
        <w:rPr>
          <w:rFonts w:ascii="Times New Roman" w:eastAsiaTheme="minorHAnsi" w:hAnsi="Times New Roman"/>
          <w:sz w:val="24"/>
          <w:szCs w:val="24"/>
          <w:lang w:eastAsia="en-US"/>
        </w:rPr>
        <w:t>Precisamente, la menor movilidad social puede ser un reflejo del incremento de la desigualdad. En efecto, diferentes estudios empíricos muestran que existe una relación negativa entre la desigualdad y la movilidad social (véase el segundo gráfico), que se explica porque la desigualdad, especialmente si se da en la parte baja de la distribución, disminuye las oportunidades de inversión en educación de la población menos favorecida, que es el principal canal de movilidad ascendente.</w:t>
      </w:r>
    </w:p>
    <w:p w:rsidR="00F26D51" w:rsidRPr="00CA584D" w:rsidRDefault="00F26D51" w:rsidP="00F26D51">
      <w:pPr>
        <w:autoSpaceDE w:val="0"/>
        <w:autoSpaceDN w:val="0"/>
        <w:adjustRightInd w:val="0"/>
        <w:spacing w:after="0" w:line="240" w:lineRule="auto"/>
        <w:jc w:val="both"/>
        <w:rPr>
          <w:rFonts w:ascii="Times New Roman" w:eastAsiaTheme="minorHAnsi" w:hAnsi="Times New Roman"/>
          <w:sz w:val="24"/>
          <w:szCs w:val="24"/>
          <w:lang w:eastAsia="en-US"/>
        </w:rPr>
      </w:pPr>
    </w:p>
    <w:p w:rsidR="00F26D51" w:rsidRPr="00CA584D" w:rsidRDefault="00F26D51" w:rsidP="00F26D51">
      <w:pPr>
        <w:autoSpaceDE w:val="0"/>
        <w:autoSpaceDN w:val="0"/>
        <w:adjustRightInd w:val="0"/>
        <w:spacing w:after="0" w:line="240" w:lineRule="auto"/>
        <w:jc w:val="both"/>
        <w:rPr>
          <w:rFonts w:ascii="Times New Roman" w:eastAsiaTheme="minorHAnsi" w:hAnsi="Times New Roman"/>
          <w:sz w:val="24"/>
          <w:szCs w:val="24"/>
          <w:lang w:eastAsia="en-US"/>
        </w:rPr>
      </w:pPr>
      <w:r w:rsidRPr="00CA584D">
        <w:rPr>
          <w:rFonts w:ascii="Times New Roman" w:eastAsiaTheme="minorHAnsi" w:hAnsi="Times New Roman"/>
          <w:sz w:val="24"/>
          <w:szCs w:val="24"/>
          <w:lang w:eastAsia="en-US"/>
        </w:rPr>
        <w:lastRenderedPageBreak/>
        <w:t>España no es ninguna excepción: los universitarios con orígenes sociales más bajos registran tasas de acceso a las ocupaciones profesionales y directivas 14 veces superiores a quienes no completaron educación secundaria (véase el tercer gráfico).</w:t>
      </w:r>
    </w:p>
    <w:p w:rsidR="00F26D51" w:rsidRPr="00CA584D" w:rsidRDefault="00F26D51" w:rsidP="00F26D51">
      <w:pPr>
        <w:autoSpaceDE w:val="0"/>
        <w:autoSpaceDN w:val="0"/>
        <w:adjustRightInd w:val="0"/>
        <w:spacing w:after="0" w:line="240" w:lineRule="auto"/>
        <w:jc w:val="both"/>
        <w:rPr>
          <w:rFonts w:ascii="Times New Roman" w:eastAsiaTheme="minorHAnsi" w:hAnsi="Times New Roman"/>
          <w:sz w:val="24"/>
          <w:szCs w:val="24"/>
          <w:lang w:eastAsia="en-US"/>
        </w:rPr>
      </w:pPr>
    </w:p>
    <w:p w:rsidR="00F26D51" w:rsidRDefault="00F26D51" w:rsidP="00F26D51">
      <w:pPr>
        <w:autoSpaceDE w:val="0"/>
        <w:autoSpaceDN w:val="0"/>
        <w:adjustRightInd w:val="0"/>
        <w:spacing w:after="0" w:line="240" w:lineRule="auto"/>
        <w:jc w:val="both"/>
        <w:rPr>
          <w:rFonts w:ascii="Times New Roman" w:eastAsiaTheme="minorHAnsi" w:hAnsi="Times New Roman"/>
          <w:sz w:val="24"/>
          <w:szCs w:val="24"/>
          <w:lang w:eastAsia="en-US"/>
        </w:rPr>
      </w:pPr>
      <w:r w:rsidRPr="00CA584D">
        <w:rPr>
          <w:rFonts w:ascii="Times New Roman" w:eastAsiaTheme="minorHAnsi" w:hAnsi="Times New Roman"/>
          <w:sz w:val="24"/>
          <w:szCs w:val="24"/>
          <w:lang w:eastAsia="en-US"/>
        </w:rPr>
        <w:t>A modo de conclusión, cabe destacar que, si bien la desigualdad es un fenómeno hasta cierto punto inevitable en las economías modernas, la evidencia empírica más reciente sugiere que disminuirla, especialmente en la parte baja de la distribución, es positivo no solo en términos de justicia social sino también en términos de crecimiento económico.</w:t>
      </w:r>
    </w:p>
    <w:p w:rsidR="00F26D51" w:rsidRDefault="00F26D51" w:rsidP="00F26D51">
      <w:pPr>
        <w:autoSpaceDE w:val="0"/>
        <w:autoSpaceDN w:val="0"/>
        <w:adjustRightInd w:val="0"/>
        <w:spacing w:after="0" w:line="240" w:lineRule="auto"/>
        <w:jc w:val="both"/>
        <w:rPr>
          <w:rFonts w:ascii="Times New Roman" w:eastAsiaTheme="minorHAnsi" w:hAnsi="Times New Roman"/>
          <w:sz w:val="24"/>
          <w:szCs w:val="24"/>
          <w:lang w:eastAsia="en-US"/>
        </w:rPr>
      </w:pPr>
    </w:p>
    <w:p w:rsidR="00F26D51" w:rsidRPr="00CA584D" w:rsidRDefault="00F26D51" w:rsidP="00F26D51">
      <w:pPr>
        <w:autoSpaceDE w:val="0"/>
        <w:autoSpaceDN w:val="0"/>
        <w:adjustRightInd w:val="0"/>
        <w:spacing w:after="0" w:line="240" w:lineRule="auto"/>
        <w:jc w:val="both"/>
        <w:rPr>
          <w:rFonts w:ascii="Times New Roman" w:eastAsiaTheme="minorHAnsi" w:hAnsi="Times New Roman"/>
          <w:sz w:val="24"/>
          <w:szCs w:val="24"/>
          <w:lang w:eastAsia="en-US"/>
        </w:rPr>
      </w:pPr>
    </w:p>
    <w:p w:rsidR="00F26D51" w:rsidRDefault="00F26D51" w:rsidP="00F26D51">
      <w:pPr>
        <w:autoSpaceDE w:val="0"/>
        <w:autoSpaceDN w:val="0"/>
        <w:adjustRightInd w:val="0"/>
        <w:spacing w:after="0" w:line="240" w:lineRule="auto"/>
        <w:jc w:val="both"/>
        <w:rPr>
          <w:rFonts w:ascii="MyriadPro-SemiCn" w:eastAsiaTheme="minorHAnsi" w:hAnsi="MyriadPro-SemiCn" w:cs="MyriadPro-SemiCn"/>
          <w:sz w:val="21"/>
          <w:szCs w:val="21"/>
          <w:lang w:eastAsia="en-US"/>
        </w:rPr>
      </w:pPr>
    </w:p>
    <w:p w:rsidR="00F26D51" w:rsidRPr="003E0F7F" w:rsidRDefault="00F26D51" w:rsidP="00F26D51">
      <w:pPr>
        <w:autoSpaceDE w:val="0"/>
        <w:autoSpaceDN w:val="0"/>
        <w:adjustRightInd w:val="0"/>
        <w:spacing w:after="0" w:line="240" w:lineRule="auto"/>
        <w:jc w:val="both"/>
        <w:rPr>
          <w:rFonts w:ascii="MyriadPro-SemiCn" w:eastAsiaTheme="minorHAnsi" w:hAnsi="MyriadPro-SemiCn" w:cs="MyriadPro-SemiCn"/>
          <w:sz w:val="21"/>
          <w:szCs w:val="21"/>
          <w:lang w:eastAsia="en-US"/>
        </w:rPr>
      </w:pPr>
      <w:r w:rsidRPr="00CA584D">
        <w:rPr>
          <w:rFonts w:ascii="MyriadPro-SemiCn" w:eastAsiaTheme="minorHAnsi" w:hAnsi="MyriadPro-SemiCn" w:cs="MyriadPro-SemiCn"/>
          <w:noProof/>
          <w:sz w:val="21"/>
          <w:szCs w:val="21"/>
          <w:lang w:val="en-GB" w:eastAsia="en-GB"/>
        </w:rPr>
        <w:drawing>
          <wp:inline distT="0" distB="0" distL="0" distR="0">
            <wp:extent cx="4439270" cy="4001058"/>
            <wp:effectExtent l="0" t="0" r="0" b="0"/>
            <wp:docPr id="234" name="Imagen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0"/>
                    <a:stretch>
                      <a:fillRect/>
                    </a:stretch>
                  </pic:blipFill>
                  <pic:spPr>
                    <a:xfrm>
                      <a:off x="0" y="0"/>
                      <a:ext cx="4439270" cy="4001058"/>
                    </a:xfrm>
                    <a:prstGeom prst="rect">
                      <a:avLst/>
                    </a:prstGeom>
                  </pic:spPr>
                </pic:pic>
              </a:graphicData>
            </a:graphic>
          </wp:inline>
        </w:drawing>
      </w:r>
    </w:p>
    <w:p w:rsidR="00F26D51" w:rsidRPr="001B43A1" w:rsidRDefault="00F26D51" w:rsidP="00F26D51">
      <w:pPr>
        <w:spacing w:line="240" w:lineRule="auto"/>
        <w:jc w:val="both"/>
        <w:rPr>
          <w:rFonts w:ascii="Times New Roman" w:hAnsi="Times New Roman"/>
          <w:sz w:val="24"/>
          <w:szCs w:val="24"/>
        </w:rPr>
      </w:pPr>
    </w:p>
    <w:p w:rsidR="00F26D51" w:rsidRDefault="00F26D51" w:rsidP="00F26D51"/>
    <w:p w:rsidR="00CC65CA" w:rsidRDefault="00CC65CA" w:rsidP="00392A95"/>
    <w:sectPr w:rsidR="00CC65CA" w:rsidSect="00D0109D">
      <w:pgSz w:w="11906" w:h="16838"/>
      <w:pgMar w:top="1440" w:right="1440" w:bottom="1440" w:left="144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MyriadPro-SemiCn">
    <w:panose1 w:val="00000000000000000000"/>
    <w:charset w:val="00"/>
    <w:family w:val="swiss"/>
    <w:notTrueType/>
    <w:pitch w:val="default"/>
    <w:sig w:usb0="000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7433C74"/>
    <w:multiLevelType w:val="multilevel"/>
    <w:tmpl w:val="DE0057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4D6263B1"/>
    <w:multiLevelType w:val="hybridMultilevel"/>
    <w:tmpl w:val="E848AC00"/>
    <w:lvl w:ilvl="0" w:tplc="7C40210A">
      <w:start w:val="15"/>
      <w:numFmt w:val="bullet"/>
      <w:lvlText w:val="-"/>
      <w:lvlJc w:val="left"/>
      <w:pPr>
        <w:ind w:left="720" w:hanging="360"/>
      </w:pPr>
      <w:rPr>
        <w:rFonts w:ascii="Times New Roman" w:eastAsia="Times New Roman" w:hAnsi="Times New Roman"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73A377D4"/>
    <w:multiLevelType w:val="hybridMultilevel"/>
    <w:tmpl w:val="EB98A7A4"/>
    <w:lvl w:ilvl="0" w:tplc="0DEC62DC">
      <w:numFmt w:val="bullet"/>
      <w:lvlText w:val="-"/>
      <w:lvlJc w:val="left"/>
      <w:pPr>
        <w:ind w:left="720" w:hanging="360"/>
      </w:pPr>
      <w:rPr>
        <w:rFonts w:ascii="Times New Roman" w:eastAsia="Times New Roman" w:hAnsi="Times New Roman"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7C284B42"/>
    <w:multiLevelType w:val="hybridMultilevel"/>
    <w:tmpl w:val="1B1C893E"/>
    <w:lvl w:ilvl="0" w:tplc="06CE800E">
      <w:start w:val="10"/>
      <w:numFmt w:val="bullet"/>
      <w:lvlText w:val="-"/>
      <w:lvlJc w:val="left"/>
      <w:pPr>
        <w:ind w:left="720" w:hanging="360"/>
      </w:pPr>
      <w:rPr>
        <w:rFonts w:ascii="Times New Roman" w:eastAsia="Times New Roman" w:hAnsi="Times New Roman"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2"/>
  </w:num>
  <w:num w:numId="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proofState w:spelling="clean" w:grammar="clean"/>
  <w:defaultTabStop w:val="708"/>
  <w:hyphenationZone w:val="425"/>
  <w:characterSpacingControl w:val="doNotCompress"/>
  <w:compat/>
  <w:rsids>
    <w:rsidRoot w:val="00746D42"/>
    <w:rsid w:val="00002AE4"/>
    <w:rsid w:val="0001560D"/>
    <w:rsid w:val="00016BD2"/>
    <w:rsid w:val="00021EFA"/>
    <w:rsid w:val="00090B48"/>
    <w:rsid w:val="000B09FE"/>
    <w:rsid w:val="000C6BCE"/>
    <w:rsid w:val="000F7E76"/>
    <w:rsid w:val="00162D9F"/>
    <w:rsid w:val="001725A8"/>
    <w:rsid w:val="00186E2D"/>
    <w:rsid w:val="00194B7B"/>
    <w:rsid w:val="001B6504"/>
    <w:rsid w:val="001B6A8B"/>
    <w:rsid w:val="001C4140"/>
    <w:rsid w:val="002265A5"/>
    <w:rsid w:val="002801D1"/>
    <w:rsid w:val="0029767E"/>
    <w:rsid w:val="002C3FFC"/>
    <w:rsid w:val="00307759"/>
    <w:rsid w:val="00332F69"/>
    <w:rsid w:val="00356230"/>
    <w:rsid w:val="003708C8"/>
    <w:rsid w:val="00375EB7"/>
    <w:rsid w:val="00377CFE"/>
    <w:rsid w:val="00392A95"/>
    <w:rsid w:val="00393272"/>
    <w:rsid w:val="004B5CF2"/>
    <w:rsid w:val="004C68B7"/>
    <w:rsid w:val="004D0128"/>
    <w:rsid w:val="005346D7"/>
    <w:rsid w:val="00534F46"/>
    <w:rsid w:val="0056498E"/>
    <w:rsid w:val="005741CD"/>
    <w:rsid w:val="005A33B5"/>
    <w:rsid w:val="005A4268"/>
    <w:rsid w:val="005C1B22"/>
    <w:rsid w:val="005E6345"/>
    <w:rsid w:val="006444B1"/>
    <w:rsid w:val="00694F32"/>
    <w:rsid w:val="00696A58"/>
    <w:rsid w:val="006B0C55"/>
    <w:rsid w:val="006D152F"/>
    <w:rsid w:val="00733428"/>
    <w:rsid w:val="00743501"/>
    <w:rsid w:val="00746D42"/>
    <w:rsid w:val="00772BD5"/>
    <w:rsid w:val="007A2794"/>
    <w:rsid w:val="00857305"/>
    <w:rsid w:val="008C55BE"/>
    <w:rsid w:val="0092023D"/>
    <w:rsid w:val="0093321D"/>
    <w:rsid w:val="0094532A"/>
    <w:rsid w:val="00985D20"/>
    <w:rsid w:val="009904C5"/>
    <w:rsid w:val="009F3089"/>
    <w:rsid w:val="00A02604"/>
    <w:rsid w:val="00A16D0E"/>
    <w:rsid w:val="00A262EA"/>
    <w:rsid w:val="00A52BC6"/>
    <w:rsid w:val="00A772A1"/>
    <w:rsid w:val="00A81A9D"/>
    <w:rsid w:val="00AB1B33"/>
    <w:rsid w:val="00B31D80"/>
    <w:rsid w:val="00B63385"/>
    <w:rsid w:val="00B82830"/>
    <w:rsid w:val="00B93E31"/>
    <w:rsid w:val="00BD0B15"/>
    <w:rsid w:val="00C161BD"/>
    <w:rsid w:val="00C17B01"/>
    <w:rsid w:val="00C45825"/>
    <w:rsid w:val="00C907EF"/>
    <w:rsid w:val="00C94201"/>
    <w:rsid w:val="00CA21D5"/>
    <w:rsid w:val="00CB1E49"/>
    <w:rsid w:val="00CC65CA"/>
    <w:rsid w:val="00CD0938"/>
    <w:rsid w:val="00CF26E7"/>
    <w:rsid w:val="00D00A46"/>
    <w:rsid w:val="00D32C0C"/>
    <w:rsid w:val="00D43AB5"/>
    <w:rsid w:val="00D6744F"/>
    <w:rsid w:val="00DD35B8"/>
    <w:rsid w:val="00EB3BA2"/>
    <w:rsid w:val="00EE37AE"/>
    <w:rsid w:val="00EE69AE"/>
    <w:rsid w:val="00F00B7A"/>
    <w:rsid w:val="00F26D51"/>
    <w:rsid w:val="00F43165"/>
    <w:rsid w:val="00F44ADB"/>
    <w:rsid w:val="00F55DC8"/>
    <w:rsid w:val="00F71C9D"/>
    <w:rsid w:val="00F720F5"/>
    <w:rsid w:val="00FC55A4"/>
    <w:rsid w:val="00FD678D"/>
    <w:rsid w:val="00FF095D"/>
    <w:rsid w:val="00FF4374"/>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imes New Roman" w:hAnsiTheme="minorHAnsi" w:cstheme="minorHAns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46D42"/>
    <w:rPr>
      <w:rFonts w:ascii="Calibri" w:hAnsi="Calibri" w:cs="Times New Roman"/>
      <w:lang w:eastAsia="es-ES"/>
    </w:rPr>
  </w:style>
  <w:style w:type="paragraph" w:styleId="Ttulo2">
    <w:name w:val="heading 2"/>
    <w:basedOn w:val="Normal"/>
    <w:next w:val="Normal"/>
    <w:link w:val="Ttulo2Car"/>
    <w:uiPriority w:val="9"/>
    <w:unhideWhenUsed/>
    <w:qFormat/>
    <w:rsid w:val="00746D42"/>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locked/>
    <w:rsid w:val="00746D42"/>
    <w:rPr>
      <w:rFonts w:asciiTheme="majorHAnsi" w:eastAsiaTheme="majorEastAsia" w:hAnsiTheme="majorHAnsi" w:cstheme="majorBidi"/>
      <w:b/>
      <w:bCs/>
      <w:color w:val="4F81BD" w:themeColor="accent1"/>
      <w:sz w:val="26"/>
      <w:szCs w:val="26"/>
      <w:lang w:eastAsia="es-ES"/>
    </w:rPr>
  </w:style>
  <w:style w:type="paragraph" w:styleId="Textodeglobo">
    <w:name w:val="Balloon Text"/>
    <w:basedOn w:val="Normal"/>
    <w:link w:val="TextodegloboCar"/>
    <w:uiPriority w:val="99"/>
    <w:semiHidden/>
    <w:unhideWhenUsed/>
    <w:rsid w:val="00746D4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locked/>
    <w:rsid w:val="00746D42"/>
    <w:rPr>
      <w:rFonts w:ascii="Tahoma" w:eastAsia="Times New Roman" w:hAnsi="Tahoma" w:cs="Tahoma"/>
      <w:sz w:val="16"/>
      <w:szCs w:val="16"/>
      <w:lang w:eastAsia="es-ES"/>
    </w:rPr>
  </w:style>
  <w:style w:type="paragraph" w:styleId="Prrafodelista">
    <w:name w:val="List Paragraph"/>
    <w:basedOn w:val="Normal"/>
    <w:uiPriority w:val="34"/>
    <w:qFormat/>
    <w:rsid w:val="00746D42"/>
    <w:pPr>
      <w:ind w:left="720"/>
      <w:contextualSpacing/>
    </w:pPr>
  </w:style>
  <w:style w:type="character" w:styleId="Textoennegrita">
    <w:name w:val="Strong"/>
    <w:basedOn w:val="Fuentedeprrafopredeter"/>
    <w:uiPriority w:val="22"/>
    <w:qFormat/>
    <w:rsid w:val="00746D42"/>
    <w:rPr>
      <w:rFonts w:cs="Times New Roman"/>
      <w:b/>
      <w:bCs/>
    </w:rPr>
  </w:style>
  <w:style w:type="paragraph" w:customStyle="1" w:styleId="mce">
    <w:name w:val="mce"/>
    <w:basedOn w:val="Normal"/>
    <w:rsid w:val="00746D42"/>
    <w:pPr>
      <w:spacing w:before="100" w:beforeAutospacing="1" w:after="100" w:afterAutospacing="1" w:line="240" w:lineRule="auto"/>
    </w:pPr>
    <w:rPr>
      <w:rFonts w:ascii="Times New Roman" w:hAnsi="Times New Roman"/>
      <w:sz w:val="24"/>
      <w:szCs w:val="24"/>
    </w:rPr>
  </w:style>
  <w:style w:type="paragraph" w:styleId="NormalWeb">
    <w:name w:val="Normal (Web)"/>
    <w:basedOn w:val="Normal"/>
    <w:uiPriority w:val="99"/>
    <w:unhideWhenUsed/>
    <w:rsid w:val="00746D42"/>
    <w:pPr>
      <w:spacing w:before="100" w:beforeAutospacing="1" w:after="100" w:afterAutospacing="1" w:line="240" w:lineRule="auto"/>
    </w:pPr>
    <w:rPr>
      <w:rFonts w:ascii="Times New Roman" w:hAnsi="Times New Roman"/>
      <w:sz w:val="24"/>
      <w:szCs w:val="24"/>
    </w:rPr>
  </w:style>
  <w:style w:type="character" w:styleId="nfasis">
    <w:name w:val="Emphasis"/>
    <w:basedOn w:val="Fuentedeprrafopredeter"/>
    <w:uiPriority w:val="20"/>
    <w:qFormat/>
    <w:rsid w:val="00746D42"/>
    <w:rPr>
      <w:rFonts w:cs="Times New Roman"/>
      <w:i/>
      <w:iCs/>
    </w:rPr>
  </w:style>
  <w:style w:type="character" w:customStyle="1" w:styleId="apple-converted-space">
    <w:name w:val="apple-converted-space"/>
    <w:basedOn w:val="Fuentedeprrafopredeter"/>
    <w:rsid w:val="00746D42"/>
    <w:rPr>
      <w:rFonts w:cs="Times New Roman"/>
    </w:rPr>
  </w:style>
  <w:style w:type="paragraph" w:customStyle="1" w:styleId="Epgrafe1">
    <w:name w:val="Epígrafe1"/>
    <w:basedOn w:val="Normal"/>
    <w:rsid w:val="00746D42"/>
    <w:pPr>
      <w:spacing w:before="100" w:beforeAutospacing="1" w:after="100" w:afterAutospacing="1" w:line="240" w:lineRule="auto"/>
    </w:pPr>
    <w:rPr>
      <w:rFonts w:ascii="Times New Roman" w:hAnsi="Times New Roman"/>
      <w:sz w:val="24"/>
      <w:szCs w:val="24"/>
    </w:rPr>
  </w:style>
  <w:style w:type="character" w:styleId="Hipervnculo">
    <w:name w:val="Hyperlink"/>
    <w:basedOn w:val="Fuentedeprrafopredeter"/>
    <w:uiPriority w:val="99"/>
    <w:unhideWhenUsed/>
    <w:rsid w:val="00746D42"/>
    <w:rPr>
      <w:rFonts w:cs="Times New Roman"/>
      <w:color w:val="0000FF"/>
      <w:u w:val="single"/>
    </w:rPr>
  </w:style>
  <w:style w:type="paragraph" w:customStyle="1" w:styleId="selectionshareable">
    <w:name w:val="selectionshareable"/>
    <w:basedOn w:val="Normal"/>
    <w:rsid w:val="00746D42"/>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7.png"/><Relationship Id="rId21" Type="http://schemas.openxmlformats.org/officeDocument/2006/relationships/image" Target="media/image17.png"/><Relationship Id="rId42" Type="http://schemas.openxmlformats.org/officeDocument/2006/relationships/hyperlink" Target="http://www.eleconomista.es/economia/noticias/8105119/01/17/El-mito-del-empleo-en-la-industria-de-EEUU-la-tecnologia-es-culpable-de-9-de-cada-10-trabajos-perdidos-.html" TargetMode="External"/><Relationship Id="rId63" Type="http://schemas.openxmlformats.org/officeDocument/2006/relationships/image" Target="media/image45.png"/><Relationship Id="rId84" Type="http://schemas.openxmlformats.org/officeDocument/2006/relationships/image" Target="media/image64.png"/><Relationship Id="rId138" Type="http://schemas.openxmlformats.org/officeDocument/2006/relationships/image" Target="media/image118.png"/><Relationship Id="rId159" Type="http://schemas.openxmlformats.org/officeDocument/2006/relationships/image" Target="media/image139.png"/><Relationship Id="rId170" Type="http://schemas.openxmlformats.org/officeDocument/2006/relationships/image" Target="media/image150.png"/><Relationship Id="rId191" Type="http://schemas.openxmlformats.org/officeDocument/2006/relationships/image" Target="media/image171.png"/><Relationship Id="rId205" Type="http://schemas.openxmlformats.org/officeDocument/2006/relationships/image" Target="media/image185.png"/><Relationship Id="rId226" Type="http://schemas.openxmlformats.org/officeDocument/2006/relationships/image" Target="media/image206.png"/><Relationship Id="rId107" Type="http://schemas.openxmlformats.org/officeDocument/2006/relationships/image" Target="media/image87.png"/><Relationship Id="rId11" Type="http://schemas.openxmlformats.org/officeDocument/2006/relationships/image" Target="media/image7.png"/><Relationship Id="rId32" Type="http://schemas.openxmlformats.org/officeDocument/2006/relationships/image" Target="media/image28.png"/><Relationship Id="rId53" Type="http://schemas.openxmlformats.org/officeDocument/2006/relationships/image" Target="media/image35.jpeg"/><Relationship Id="rId74" Type="http://schemas.openxmlformats.org/officeDocument/2006/relationships/image" Target="media/image56.png"/><Relationship Id="rId128" Type="http://schemas.openxmlformats.org/officeDocument/2006/relationships/image" Target="media/image108.png"/><Relationship Id="rId149" Type="http://schemas.openxmlformats.org/officeDocument/2006/relationships/image" Target="media/image129.png"/><Relationship Id="rId5" Type="http://schemas.openxmlformats.org/officeDocument/2006/relationships/image" Target="media/image1.jpeg"/><Relationship Id="rId95" Type="http://schemas.openxmlformats.org/officeDocument/2006/relationships/image" Target="media/image75.png"/><Relationship Id="rId160" Type="http://schemas.openxmlformats.org/officeDocument/2006/relationships/image" Target="media/image140.png"/><Relationship Id="rId181" Type="http://schemas.openxmlformats.org/officeDocument/2006/relationships/image" Target="media/image161.png"/><Relationship Id="rId216" Type="http://schemas.openxmlformats.org/officeDocument/2006/relationships/image" Target="media/image196.png"/><Relationship Id="rId22" Type="http://schemas.openxmlformats.org/officeDocument/2006/relationships/image" Target="media/image18.png"/><Relationship Id="rId27" Type="http://schemas.openxmlformats.org/officeDocument/2006/relationships/image" Target="media/image23.png"/><Relationship Id="rId43" Type="http://schemas.openxmlformats.org/officeDocument/2006/relationships/image" Target="media/image33.jpeg"/><Relationship Id="rId48" Type="http://schemas.openxmlformats.org/officeDocument/2006/relationships/hyperlink" Target="https://blogs.elconfidencial.com/alma-corazon-vida/tribuna/2017-09-26/el-gran-problema-de-apple_1449441/" TargetMode="External"/><Relationship Id="rId64" Type="http://schemas.openxmlformats.org/officeDocument/2006/relationships/image" Target="media/image46.png"/><Relationship Id="rId69" Type="http://schemas.openxmlformats.org/officeDocument/2006/relationships/image" Target="media/image51.png"/><Relationship Id="rId113" Type="http://schemas.openxmlformats.org/officeDocument/2006/relationships/image" Target="media/image93.png"/><Relationship Id="rId118" Type="http://schemas.openxmlformats.org/officeDocument/2006/relationships/image" Target="media/image98.png"/><Relationship Id="rId134" Type="http://schemas.openxmlformats.org/officeDocument/2006/relationships/image" Target="media/image114.png"/><Relationship Id="rId139" Type="http://schemas.openxmlformats.org/officeDocument/2006/relationships/image" Target="media/image119.png"/><Relationship Id="rId80" Type="http://schemas.openxmlformats.org/officeDocument/2006/relationships/image" Target="media/image61.png"/><Relationship Id="rId85" Type="http://schemas.openxmlformats.org/officeDocument/2006/relationships/image" Target="media/image65.png"/><Relationship Id="rId150" Type="http://schemas.openxmlformats.org/officeDocument/2006/relationships/image" Target="media/image130.png"/><Relationship Id="rId155" Type="http://schemas.openxmlformats.org/officeDocument/2006/relationships/image" Target="media/image135.png"/><Relationship Id="rId171" Type="http://schemas.openxmlformats.org/officeDocument/2006/relationships/image" Target="media/image151.png"/><Relationship Id="rId176" Type="http://schemas.openxmlformats.org/officeDocument/2006/relationships/image" Target="media/image156.png"/><Relationship Id="rId192" Type="http://schemas.openxmlformats.org/officeDocument/2006/relationships/image" Target="media/image172.png"/><Relationship Id="rId197" Type="http://schemas.openxmlformats.org/officeDocument/2006/relationships/image" Target="media/image177.png"/><Relationship Id="rId206" Type="http://schemas.openxmlformats.org/officeDocument/2006/relationships/image" Target="media/image186.png"/><Relationship Id="rId227" Type="http://schemas.openxmlformats.org/officeDocument/2006/relationships/image" Target="media/image207.png"/><Relationship Id="rId201" Type="http://schemas.openxmlformats.org/officeDocument/2006/relationships/image" Target="media/image181.png"/><Relationship Id="rId222" Type="http://schemas.openxmlformats.org/officeDocument/2006/relationships/image" Target="media/image202.png"/><Relationship Id="rId12" Type="http://schemas.openxmlformats.org/officeDocument/2006/relationships/image" Target="media/image8.png"/><Relationship Id="rId17" Type="http://schemas.openxmlformats.org/officeDocument/2006/relationships/image" Target="media/image13.png"/><Relationship Id="rId33" Type="http://schemas.openxmlformats.org/officeDocument/2006/relationships/image" Target="media/image29.png"/><Relationship Id="rId38" Type="http://schemas.openxmlformats.org/officeDocument/2006/relationships/image" Target="media/image31.png"/><Relationship Id="rId59" Type="http://schemas.openxmlformats.org/officeDocument/2006/relationships/image" Target="media/image41.png"/><Relationship Id="rId103" Type="http://schemas.openxmlformats.org/officeDocument/2006/relationships/image" Target="media/image83.png"/><Relationship Id="rId108" Type="http://schemas.openxmlformats.org/officeDocument/2006/relationships/image" Target="media/image88.png"/><Relationship Id="rId124" Type="http://schemas.openxmlformats.org/officeDocument/2006/relationships/image" Target="media/image104.png"/><Relationship Id="rId129" Type="http://schemas.openxmlformats.org/officeDocument/2006/relationships/image" Target="media/image109.png"/><Relationship Id="rId54" Type="http://schemas.openxmlformats.org/officeDocument/2006/relationships/image" Target="media/image36.png"/><Relationship Id="rId70" Type="http://schemas.openxmlformats.org/officeDocument/2006/relationships/image" Target="media/image52.png"/><Relationship Id="rId75" Type="http://schemas.openxmlformats.org/officeDocument/2006/relationships/image" Target="media/image57.png"/><Relationship Id="rId91" Type="http://schemas.openxmlformats.org/officeDocument/2006/relationships/image" Target="media/image71.png"/><Relationship Id="rId96" Type="http://schemas.openxmlformats.org/officeDocument/2006/relationships/image" Target="media/image76.png"/><Relationship Id="rId140" Type="http://schemas.openxmlformats.org/officeDocument/2006/relationships/image" Target="media/image120.png"/><Relationship Id="rId145" Type="http://schemas.openxmlformats.org/officeDocument/2006/relationships/image" Target="media/image125.png"/><Relationship Id="rId161" Type="http://schemas.openxmlformats.org/officeDocument/2006/relationships/image" Target="media/image141.png"/><Relationship Id="rId166" Type="http://schemas.openxmlformats.org/officeDocument/2006/relationships/image" Target="media/image146.png"/><Relationship Id="rId182" Type="http://schemas.openxmlformats.org/officeDocument/2006/relationships/image" Target="media/image162.png"/><Relationship Id="rId187" Type="http://schemas.openxmlformats.org/officeDocument/2006/relationships/image" Target="media/image167.png"/><Relationship Id="rId217" Type="http://schemas.openxmlformats.org/officeDocument/2006/relationships/image" Target="media/image197.png"/><Relationship Id="rId1" Type="http://schemas.openxmlformats.org/officeDocument/2006/relationships/numbering" Target="numbering.xml"/><Relationship Id="rId6" Type="http://schemas.openxmlformats.org/officeDocument/2006/relationships/image" Target="media/image2.jpeg"/><Relationship Id="rId212" Type="http://schemas.openxmlformats.org/officeDocument/2006/relationships/image" Target="media/image192.png"/><Relationship Id="rId23" Type="http://schemas.openxmlformats.org/officeDocument/2006/relationships/image" Target="media/image19.png"/><Relationship Id="rId28" Type="http://schemas.openxmlformats.org/officeDocument/2006/relationships/image" Target="media/image24.png"/><Relationship Id="rId49" Type="http://schemas.openxmlformats.org/officeDocument/2006/relationships/hyperlink" Target="https://blogs.elconfidencial.com/espana/postpolitica/2017-02-17/ricos-pobres-jugando-fuego_1333277/" TargetMode="External"/><Relationship Id="rId114" Type="http://schemas.openxmlformats.org/officeDocument/2006/relationships/image" Target="media/image94.png"/><Relationship Id="rId119" Type="http://schemas.openxmlformats.org/officeDocument/2006/relationships/image" Target="media/image99.png"/><Relationship Id="rId44" Type="http://schemas.openxmlformats.org/officeDocument/2006/relationships/hyperlink" Target="http://www.eleconomista.es/economia/noticias/8490463/07/17/Un-mercado-laboral-de-ricos-y-pobres-el-trabajador-medio-esta-desapareciendo-en-la-eurozona.html" TargetMode="External"/><Relationship Id="rId60" Type="http://schemas.openxmlformats.org/officeDocument/2006/relationships/image" Target="media/image42.png"/><Relationship Id="rId65" Type="http://schemas.openxmlformats.org/officeDocument/2006/relationships/image" Target="media/image47.png"/><Relationship Id="rId81" Type="http://schemas.openxmlformats.org/officeDocument/2006/relationships/hyperlink" Target="http://ec.europa.eu/eurostat/documents/4187653/7825811/material+and+social+deprivation+by+education/e53c83b5-56fb-45ee-b9f9-717de50b6b29?t=1513003941103" TargetMode="External"/><Relationship Id="rId86" Type="http://schemas.openxmlformats.org/officeDocument/2006/relationships/image" Target="media/image66.png"/><Relationship Id="rId130" Type="http://schemas.openxmlformats.org/officeDocument/2006/relationships/image" Target="media/image110.png"/><Relationship Id="rId135" Type="http://schemas.openxmlformats.org/officeDocument/2006/relationships/image" Target="media/image115.png"/><Relationship Id="rId151" Type="http://schemas.openxmlformats.org/officeDocument/2006/relationships/image" Target="media/image131.png"/><Relationship Id="rId156" Type="http://schemas.openxmlformats.org/officeDocument/2006/relationships/image" Target="media/image136.png"/><Relationship Id="rId177" Type="http://schemas.openxmlformats.org/officeDocument/2006/relationships/image" Target="media/image157.png"/><Relationship Id="rId198" Type="http://schemas.openxmlformats.org/officeDocument/2006/relationships/image" Target="media/image178.png"/><Relationship Id="rId172" Type="http://schemas.openxmlformats.org/officeDocument/2006/relationships/image" Target="media/image152.png"/><Relationship Id="rId193" Type="http://schemas.openxmlformats.org/officeDocument/2006/relationships/image" Target="media/image173.png"/><Relationship Id="rId202" Type="http://schemas.openxmlformats.org/officeDocument/2006/relationships/image" Target="media/image182.png"/><Relationship Id="rId207" Type="http://schemas.openxmlformats.org/officeDocument/2006/relationships/image" Target="media/image187.png"/><Relationship Id="rId223" Type="http://schemas.openxmlformats.org/officeDocument/2006/relationships/image" Target="media/image203.png"/><Relationship Id="rId228" Type="http://schemas.openxmlformats.org/officeDocument/2006/relationships/image" Target="media/image208.png"/><Relationship Id="rId13" Type="http://schemas.openxmlformats.org/officeDocument/2006/relationships/image" Target="media/image9.jpeg"/><Relationship Id="rId18" Type="http://schemas.openxmlformats.org/officeDocument/2006/relationships/image" Target="media/image14.png"/><Relationship Id="rId39" Type="http://schemas.openxmlformats.org/officeDocument/2006/relationships/hyperlink" Target="http://www.eleconomista.es/internacional/noticias/5735887/04/14/Thomas-Piketty-y-El-Capital-en-el-siglo-XXI-el-exito-de-un-documento-augura-mas-desigualdad-.html" TargetMode="External"/><Relationship Id="rId109" Type="http://schemas.openxmlformats.org/officeDocument/2006/relationships/image" Target="media/image89.png"/><Relationship Id="rId34" Type="http://schemas.openxmlformats.org/officeDocument/2006/relationships/image" Target="media/image30.jpeg"/><Relationship Id="rId50" Type="http://schemas.openxmlformats.org/officeDocument/2006/relationships/hyperlink" Target="https://www.elconfidencial.com/alma-corazon-vida/2015-09-24/la-razon-del-hundimiento-de-nokia-y-es-algo-que-pasa-todos-los-dias-en-tu-empresa_1033982/" TargetMode="External"/><Relationship Id="rId55" Type="http://schemas.openxmlformats.org/officeDocument/2006/relationships/image" Target="media/image37.png"/><Relationship Id="rId76" Type="http://schemas.openxmlformats.org/officeDocument/2006/relationships/image" Target="media/image58.png"/><Relationship Id="rId97" Type="http://schemas.openxmlformats.org/officeDocument/2006/relationships/image" Target="media/image77.png"/><Relationship Id="rId104" Type="http://schemas.openxmlformats.org/officeDocument/2006/relationships/image" Target="media/image84.png"/><Relationship Id="rId120" Type="http://schemas.openxmlformats.org/officeDocument/2006/relationships/image" Target="media/image100.png"/><Relationship Id="rId125" Type="http://schemas.openxmlformats.org/officeDocument/2006/relationships/image" Target="media/image105.png"/><Relationship Id="rId141" Type="http://schemas.openxmlformats.org/officeDocument/2006/relationships/image" Target="media/image121.png"/><Relationship Id="rId146" Type="http://schemas.openxmlformats.org/officeDocument/2006/relationships/image" Target="media/image126.png"/><Relationship Id="rId167" Type="http://schemas.openxmlformats.org/officeDocument/2006/relationships/image" Target="media/image147.png"/><Relationship Id="rId188" Type="http://schemas.openxmlformats.org/officeDocument/2006/relationships/image" Target="media/image168.png"/><Relationship Id="rId7" Type="http://schemas.openxmlformats.org/officeDocument/2006/relationships/image" Target="media/image3.jpeg"/><Relationship Id="rId71" Type="http://schemas.openxmlformats.org/officeDocument/2006/relationships/image" Target="media/image53.png"/><Relationship Id="rId92" Type="http://schemas.openxmlformats.org/officeDocument/2006/relationships/image" Target="media/image72.png"/><Relationship Id="rId162" Type="http://schemas.openxmlformats.org/officeDocument/2006/relationships/image" Target="media/image142.png"/><Relationship Id="rId183" Type="http://schemas.openxmlformats.org/officeDocument/2006/relationships/image" Target="media/image163.png"/><Relationship Id="rId213" Type="http://schemas.openxmlformats.org/officeDocument/2006/relationships/image" Target="media/image193.png"/><Relationship Id="rId218" Type="http://schemas.openxmlformats.org/officeDocument/2006/relationships/image" Target="media/image198.png"/><Relationship Id="rId2" Type="http://schemas.openxmlformats.org/officeDocument/2006/relationships/styles" Target="styles.xml"/><Relationship Id="rId29" Type="http://schemas.openxmlformats.org/officeDocument/2006/relationships/image" Target="media/image25.png"/><Relationship Id="rId24" Type="http://schemas.openxmlformats.org/officeDocument/2006/relationships/image" Target="media/image20.png"/><Relationship Id="rId40" Type="http://schemas.openxmlformats.org/officeDocument/2006/relationships/hyperlink" Target="http://www.eleconomista.es/economia/noticias/8200999/03/17/Una-ola-de-ahorro-amenaza-con-sepultar-el-crecimiento-economico-de-medio-mundo.html" TargetMode="External"/><Relationship Id="rId45" Type="http://schemas.openxmlformats.org/officeDocument/2006/relationships/hyperlink" Target="https://elpais.com/cultura/2014/11/20/babelia/1416489741_282230.html" TargetMode="External"/><Relationship Id="rId66" Type="http://schemas.openxmlformats.org/officeDocument/2006/relationships/image" Target="media/image48.png"/><Relationship Id="rId87" Type="http://schemas.openxmlformats.org/officeDocument/2006/relationships/image" Target="media/image67.png"/><Relationship Id="rId110" Type="http://schemas.openxmlformats.org/officeDocument/2006/relationships/image" Target="media/image90.png"/><Relationship Id="rId115" Type="http://schemas.openxmlformats.org/officeDocument/2006/relationships/image" Target="media/image95.png"/><Relationship Id="rId131" Type="http://schemas.openxmlformats.org/officeDocument/2006/relationships/image" Target="media/image111.png"/><Relationship Id="rId136" Type="http://schemas.openxmlformats.org/officeDocument/2006/relationships/image" Target="media/image116.png"/><Relationship Id="rId157" Type="http://schemas.openxmlformats.org/officeDocument/2006/relationships/image" Target="media/image137.png"/><Relationship Id="rId178" Type="http://schemas.openxmlformats.org/officeDocument/2006/relationships/image" Target="media/image158.png"/><Relationship Id="rId61" Type="http://schemas.openxmlformats.org/officeDocument/2006/relationships/image" Target="media/image43.png"/><Relationship Id="rId82" Type="http://schemas.openxmlformats.org/officeDocument/2006/relationships/image" Target="media/image62.png"/><Relationship Id="rId152" Type="http://schemas.openxmlformats.org/officeDocument/2006/relationships/image" Target="media/image132.png"/><Relationship Id="rId173" Type="http://schemas.openxmlformats.org/officeDocument/2006/relationships/image" Target="media/image153.png"/><Relationship Id="rId194" Type="http://schemas.openxmlformats.org/officeDocument/2006/relationships/image" Target="media/image174.png"/><Relationship Id="rId199" Type="http://schemas.openxmlformats.org/officeDocument/2006/relationships/image" Target="media/image179.png"/><Relationship Id="rId203" Type="http://schemas.openxmlformats.org/officeDocument/2006/relationships/image" Target="media/image183.png"/><Relationship Id="rId208" Type="http://schemas.openxmlformats.org/officeDocument/2006/relationships/image" Target="media/image188.png"/><Relationship Id="rId229" Type="http://schemas.openxmlformats.org/officeDocument/2006/relationships/image" Target="media/image209.png"/><Relationship Id="rId19" Type="http://schemas.openxmlformats.org/officeDocument/2006/relationships/image" Target="media/image15.png"/><Relationship Id="rId224" Type="http://schemas.openxmlformats.org/officeDocument/2006/relationships/image" Target="media/image204.png"/><Relationship Id="rId14" Type="http://schemas.openxmlformats.org/officeDocument/2006/relationships/image" Target="media/image10.png"/><Relationship Id="rId30" Type="http://schemas.openxmlformats.org/officeDocument/2006/relationships/image" Target="media/image26.png"/><Relationship Id="rId35" Type="http://schemas.openxmlformats.org/officeDocument/2006/relationships/hyperlink" Target="http://lamaletadeportbou.com/articulos/la-huida-las-elites/" TargetMode="External"/><Relationship Id="rId56" Type="http://schemas.openxmlformats.org/officeDocument/2006/relationships/image" Target="media/image38.png"/><Relationship Id="rId77" Type="http://schemas.openxmlformats.org/officeDocument/2006/relationships/image" Target="media/image59.png"/><Relationship Id="rId100" Type="http://schemas.openxmlformats.org/officeDocument/2006/relationships/image" Target="media/image80.png"/><Relationship Id="rId105" Type="http://schemas.openxmlformats.org/officeDocument/2006/relationships/image" Target="media/image85.png"/><Relationship Id="rId126" Type="http://schemas.openxmlformats.org/officeDocument/2006/relationships/image" Target="media/image106.png"/><Relationship Id="rId147" Type="http://schemas.openxmlformats.org/officeDocument/2006/relationships/image" Target="media/image127.png"/><Relationship Id="rId168" Type="http://schemas.openxmlformats.org/officeDocument/2006/relationships/image" Target="media/image148.png"/><Relationship Id="rId8" Type="http://schemas.openxmlformats.org/officeDocument/2006/relationships/image" Target="media/image4.jpeg"/><Relationship Id="rId51" Type="http://schemas.openxmlformats.org/officeDocument/2006/relationships/hyperlink" Target="https://blogs.elconfidencial.com/espana/postpolitica/2017-08-25/revolucion-violencia-elites-silicon-valley-hedge-funds-spiderman-ozark_1433444/" TargetMode="External"/><Relationship Id="rId72" Type="http://schemas.openxmlformats.org/officeDocument/2006/relationships/image" Target="media/image54.png"/><Relationship Id="rId93" Type="http://schemas.openxmlformats.org/officeDocument/2006/relationships/image" Target="media/image73.png"/><Relationship Id="rId98" Type="http://schemas.openxmlformats.org/officeDocument/2006/relationships/image" Target="media/image78.png"/><Relationship Id="rId121" Type="http://schemas.openxmlformats.org/officeDocument/2006/relationships/image" Target="media/image101.png"/><Relationship Id="rId142" Type="http://schemas.openxmlformats.org/officeDocument/2006/relationships/image" Target="media/image122.png"/><Relationship Id="rId163" Type="http://schemas.openxmlformats.org/officeDocument/2006/relationships/image" Target="media/image143.png"/><Relationship Id="rId184" Type="http://schemas.openxmlformats.org/officeDocument/2006/relationships/image" Target="media/image164.png"/><Relationship Id="rId189" Type="http://schemas.openxmlformats.org/officeDocument/2006/relationships/image" Target="media/image169.png"/><Relationship Id="rId219" Type="http://schemas.openxmlformats.org/officeDocument/2006/relationships/image" Target="media/image199.png"/><Relationship Id="rId3" Type="http://schemas.openxmlformats.org/officeDocument/2006/relationships/settings" Target="settings.xml"/><Relationship Id="rId214" Type="http://schemas.openxmlformats.org/officeDocument/2006/relationships/image" Target="media/image194.png"/><Relationship Id="rId230" Type="http://schemas.openxmlformats.org/officeDocument/2006/relationships/image" Target="media/image210.png"/><Relationship Id="rId25" Type="http://schemas.openxmlformats.org/officeDocument/2006/relationships/image" Target="media/image21.png"/><Relationship Id="rId46" Type="http://schemas.openxmlformats.org/officeDocument/2006/relationships/hyperlink" Target="https://blogs.elconfidencial.com/espana/postpolitica/2017-09-08/violencia-igualdad_1440303/" TargetMode="External"/><Relationship Id="rId67" Type="http://schemas.openxmlformats.org/officeDocument/2006/relationships/image" Target="media/image49.png"/><Relationship Id="rId116" Type="http://schemas.openxmlformats.org/officeDocument/2006/relationships/image" Target="media/image96.png"/><Relationship Id="rId137" Type="http://schemas.openxmlformats.org/officeDocument/2006/relationships/image" Target="media/image117.png"/><Relationship Id="rId158" Type="http://schemas.openxmlformats.org/officeDocument/2006/relationships/image" Target="media/image138.png"/><Relationship Id="rId20" Type="http://schemas.openxmlformats.org/officeDocument/2006/relationships/image" Target="media/image16.png"/><Relationship Id="rId41" Type="http://schemas.openxmlformats.org/officeDocument/2006/relationships/image" Target="media/image32.jpeg"/><Relationship Id="rId62" Type="http://schemas.openxmlformats.org/officeDocument/2006/relationships/image" Target="media/image44.png"/><Relationship Id="rId83" Type="http://schemas.openxmlformats.org/officeDocument/2006/relationships/image" Target="media/image63.png"/><Relationship Id="rId88" Type="http://schemas.openxmlformats.org/officeDocument/2006/relationships/image" Target="media/image68.png"/><Relationship Id="rId111" Type="http://schemas.openxmlformats.org/officeDocument/2006/relationships/image" Target="media/image91.png"/><Relationship Id="rId132" Type="http://schemas.openxmlformats.org/officeDocument/2006/relationships/image" Target="media/image112.png"/><Relationship Id="rId153" Type="http://schemas.openxmlformats.org/officeDocument/2006/relationships/image" Target="media/image133.png"/><Relationship Id="rId174" Type="http://schemas.openxmlformats.org/officeDocument/2006/relationships/image" Target="media/image154.png"/><Relationship Id="rId179" Type="http://schemas.openxmlformats.org/officeDocument/2006/relationships/image" Target="media/image159.png"/><Relationship Id="rId195" Type="http://schemas.openxmlformats.org/officeDocument/2006/relationships/image" Target="media/image175.png"/><Relationship Id="rId209" Type="http://schemas.openxmlformats.org/officeDocument/2006/relationships/image" Target="media/image189.png"/><Relationship Id="rId190" Type="http://schemas.openxmlformats.org/officeDocument/2006/relationships/image" Target="media/image170.png"/><Relationship Id="rId204" Type="http://schemas.openxmlformats.org/officeDocument/2006/relationships/image" Target="media/image184.png"/><Relationship Id="rId220" Type="http://schemas.openxmlformats.org/officeDocument/2006/relationships/image" Target="media/image200.png"/><Relationship Id="rId225" Type="http://schemas.openxmlformats.org/officeDocument/2006/relationships/image" Target="media/image205.png"/><Relationship Id="rId15" Type="http://schemas.openxmlformats.org/officeDocument/2006/relationships/image" Target="media/image11.png"/><Relationship Id="rId36" Type="http://schemas.openxmlformats.org/officeDocument/2006/relationships/hyperlink" Target="https://www.theguardian.com/us-news/2017/jun/04/american-dream-economics-uppper-middle-class-study" TargetMode="External"/><Relationship Id="rId57" Type="http://schemas.openxmlformats.org/officeDocument/2006/relationships/image" Target="media/image39.png"/><Relationship Id="rId106" Type="http://schemas.openxmlformats.org/officeDocument/2006/relationships/image" Target="media/image86.png"/><Relationship Id="rId127" Type="http://schemas.openxmlformats.org/officeDocument/2006/relationships/image" Target="media/image107.png"/><Relationship Id="rId10" Type="http://schemas.openxmlformats.org/officeDocument/2006/relationships/image" Target="media/image6.png"/><Relationship Id="rId31" Type="http://schemas.openxmlformats.org/officeDocument/2006/relationships/image" Target="media/image27.png"/><Relationship Id="rId52" Type="http://schemas.openxmlformats.org/officeDocument/2006/relationships/image" Target="media/image34.jpeg"/><Relationship Id="rId73" Type="http://schemas.openxmlformats.org/officeDocument/2006/relationships/image" Target="media/image55.png"/><Relationship Id="rId78" Type="http://schemas.openxmlformats.org/officeDocument/2006/relationships/image" Target="media/image60.png"/><Relationship Id="rId94" Type="http://schemas.openxmlformats.org/officeDocument/2006/relationships/image" Target="media/image74.png"/><Relationship Id="rId99" Type="http://schemas.openxmlformats.org/officeDocument/2006/relationships/image" Target="media/image79.png"/><Relationship Id="rId101" Type="http://schemas.openxmlformats.org/officeDocument/2006/relationships/image" Target="media/image81.png"/><Relationship Id="rId122" Type="http://schemas.openxmlformats.org/officeDocument/2006/relationships/image" Target="media/image102.png"/><Relationship Id="rId143" Type="http://schemas.openxmlformats.org/officeDocument/2006/relationships/image" Target="media/image123.png"/><Relationship Id="rId148" Type="http://schemas.openxmlformats.org/officeDocument/2006/relationships/image" Target="media/image128.png"/><Relationship Id="rId164" Type="http://schemas.openxmlformats.org/officeDocument/2006/relationships/image" Target="media/image144.png"/><Relationship Id="rId169" Type="http://schemas.openxmlformats.org/officeDocument/2006/relationships/image" Target="media/image149.png"/><Relationship Id="rId185" Type="http://schemas.openxmlformats.org/officeDocument/2006/relationships/image" Target="media/image165.png"/><Relationship Id="rId4" Type="http://schemas.openxmlformats.org/officeDocument/2006/relationships/webSettings" Target="webSettings.xml"/><Relationship Id="rId9" Type="http://schemas.openxmlformats.org/officeDocument/2006/relationships/image" Target="media/image5.jpeg"/><Relationship Id="rId180" Type="http://schemas.openxmlformats.org/officeDocument/2006/relationships/image" Target="media/image160.png"/><Relationship Id="rId210" Type="http://schemas.openxmlformats.org/officeDocument/2006/relationships/image" Target="media/image190.png"/><Relationship Id="rId215" Type="http://schemas.openxmlformats.org/officeDocument/2006/relationships/image" Target="media/image195.png"/><Relationship Id="rId26" Type="http://schemas.openxmlformats.org/officeDocument/2006/relationships/image" Target="media/image22.png"/><Relationship Id="rId231" Type="http://schemas.openxmlformats.org/officeDocument/2006/relationships/fontTable" Target="fontTable.xml"/><Relationship Id="rId47" Type="http://schemas.openxmlformats.org/officeDocument/2006/relationships/hyperlink" Target="https://blogs.elconfidencial.com/alma-corazon-vida/tribuna/2017-09-05/trabajo-salario-desigualdad-robots_1438377/" TargetMode="External"/><Relationship Id="rId68" Type="http://schemas.openxmlformats.org/officeDocument/2006/relationships/image" Target="media/image50.png"/><Relationship Id="rId89" Type="http://schemas.openxmlformats.org/officeDocument/2006/relationships/image" Target="media/image69.png"/><Relationship Id="rId112" Type="http://schemas.openxmlformats.org/officeDocument/2006/relationships/image" Target="media/image92.png"/><Relationship Id="rId133" Type="http://schemas.openxmlformats.org/officeDocument/2006/relationships/image" Target="media/image113.png"/><Relationship Id="rId154" Type="http://schemas.openxmlformats.org/officeDocument/2006/relationships/image" Target="media/image134.png"/><Relationship Id="rId175" Type="http://schemas.openxmlformats.org/officeDocument/2006/relationships/image" Target="media/image155.png"/><Relationship Id="rId196" Type="http://schemas.openxmlformats.org/officeDocument/2006/relationships/image" Target="media/image176.png"/><Relationship Id="rId200" Type="http://schemas.openxmlformats.org/officeDocument/2006/relationships/image" Target="media/image180.png"/><Relationship Id="rId16" Type="http://schemas.openxmlformats.org/officeDocument/2006/relationships/image" Target="media/image12.png"/><Relationship Id="rId221" Type="http://schemas.openxmlformats.org/officeDocument/2006/relationships/image" Target="media/image201.png"/><Relationship Id="rId37" Type="http://schemas.openxmlformats.org/officeDocument/2006/relationships/hyperlink" Target="http://www.eleconomista.es/economia/noticias/6848234/07/15/Espana-sigue-batiendo-records-de-desigualdad-ya-supera-a-Letonia-y-Grecia.html" TargetMode="External"/><Relationship Id="rId58" Type="http://schemas.openxmlformats.org/officeDocument/2006/relationships/image" Target="media/image40.png"/><Relationship Id="rId79" Type="http://schemas.openxmlformats.org/officeDocument/2006/relationships/hyperlink" Target="http://ec.europa.eu/eurostat/documents/4187653/7825811/material+and+social+deprivation+by+countries/bae8efeb-6ab9-4799-9935-627a2382024b?t=1513003913883" TargetMode="External"/><Relationship Id="rId102" Type="http://schemas.openxmlformats.org/officeDocument/2006/relationships/image" Target="media/image82.png"/><Relationship Id="rId123" Type="http://schemas.openxmlformats.org/officeDocument/2006/relationships/image" Target="media/image103.png"/><Relationship Id="rId144" Type="http://schemas.openxmlformats.org/officeDocument/2006/relationships/image" Target="media/image124.png"/><Relationship Id="rId90" Type="http://schemas.openxmlformats.org/officeDocument/2006/relationships/image" Target="media/image70.png"/><Relationship Id="rId165" Type="http://schemas.openxmlformats.org/officeDocument/2006/relationships/image" Target="media/image145.png"/><Relationship Id="rId186" Type="http://schemas.openxmlformats.org/officeDocument/2006/relationships/image" Target="media/image166.png"/><Relationship Id="rId211" Type="http://schemas.openxmlformats.org/officeDocument/2006/relationships/image" Target="media/image191.png"/><Relationship Id="rId232"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155</Pages>
  <Words>25850</Words>
  <Characters>147349</Characters>
  <Application>Microsoft Office Word</Application>
  <DocSecurity>0</DocSecurity>
  <Lines>1227</Lines>
  <Paragraphs>345</Paragraphs>
  <ScaleCrop>false</ScaleCrop>
  <Company>Hewlett-Packard</Company>
  <LinksUpToDate>false</LinksUpToDate>
  <CharactersWithSpaces>172854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Santiago</cp:lastModifiedBy>
  <cp:revision>2</cp:revision>
  <dcterms:created xsi:type="dcterms:W3CDTF">2018-12-16T21:10:00Z</dcterms:created>
  <dcterms:modified xsi:type="dcterms:W3CDTF">2018-12-16T21:10:00Z</dcterms:modified>
</cp:coreProperties>
</file>