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63C5" w:rsidRDefault="000A4380" w:rsidP="00A763C5">
      <w:pPr>
        <w:spacing w:line="240" w:lineRule="auto"/>
        <w:jc w:val="both"/>
        <w:rPr>
          <w:rFonts w:ascii="Times New Roman" w:hAnsi="Times New Roman" w:cs="Times New Roman"/>
          <w:b/>
          <w:sz w:val="24"/>
          <w:szCs w:val="24"/>
        </w:rPr>
      </w:pPr>
      <w:r>
        <w:rPr>
          <w:rFonts w:ascii="Times New Roman" w:hAnsi="Times New Roman" w:cs="Times New Roman"/>
          <w:b/>
          <w:sz w:val="24"/>
          <w:szCs w:val="24"/>
        </w:rPr>
        <w:t>Paper - La “mala economía”</w:t>
      </w:r>
      <w:r w:rsidR="00E60FC1">
        <w:rPr>
          <w:rFonts w:ascii="Times New Roman" w:hAnsi="Times New Roman" w:cs="Times New Roman"/>
          <w:b/>
          <w:sz w:val="24"/>
          <w:szCs w:val="24"/>
        </w:rPr>
        <w:t xml:space="preserve"> y el disfrute</w:t>
      </w:r>
      <w:r w:rsidR="00E60FC1" w:rsidRPr="00E60FC1">
        <w:rPr>
          <w:rFonts w:ascii="Times New Roman" w:hAnsi="Times New Roman" w:cs="Times New Roman"/>
          <w:b/>
          <w:sz w:val="24"/>
          <w:szCs w:val="24"/>
        </w:rPr>
        <w:t xml:space="preserve"> del m</w:t>
      </w:r>
      <w:r w:rsidR="00E60FC1">
        <w:rPr>
          <w:rFonts w:ascii="Times New Roman" w:hAnsi="Times New Roman" w:cs="Times New Roman"/>
          <w:b/>
          <w:sz w:val="24"/>
          <w:szCs w:val="24"/>
        </w:rPr>
        <w:t>omento sin confiar en el mañana</w:t>
      </w:r>
      <w:r w:rsidR="00B815F5">
        <w:rPr>
          <w:rFonts w:ascii="Times New Roman" w:hAnsi="Times New Roman" w:cs="Times New Roman"/>
          <w:b/>
          <w:sz w:val="24"/>
          <w:szCs w:val="24"/>
        </w:rPr>
        <w:t xml:space="preserve"> (*)</w:t>
      </w:r>
    </w:p>
    <w:p w:rsidR="007503D5" w:rsidRDefault="007503D5" w:rsidP="00A763C5">
      <w:pPr>
        <w:spacing w:line="240" w:lineRule="auto"/>
        <w:jc w:val="both"/>
        <w:rPr>
          <w:rFonts w:ascii="Times New Roman" w:hAnsi="Times New Roman" w:cs="Times New Roman"/>
          <w:b/>
          <w:sz w:val="24"/>
          <w:szCs w:val="24"/>
        </w:rPr>
      </w:pPr>
    </w:p>
    <w:p w:rsidR="007503D5" w:rsidRDefault="007503D5" w:rsidP="00A763C5">
      <w:pPr>
        <w:spacing w:line="240" w:lineRule="auto"/>
        <w:jc w:val="both"/>
        <w:rPr>
          <w:rFonts w:ascii="Times New Roman" w:hAnsi="Times New Roman" w:cs="Times New Roman"/>
          <w:b/>
          <w:sz w:val="24"/>
          <w:szCs w:val="24"/>
        </w:rPr>
      </w:pPr>
      <w:r>
        <w:rPr>
          <w:noProof/>
          <w:lang w:eastAsia="es-ES"/>
        </w:rPr>
        <w:drawing>
          <wp:inline distT="0" distB="0" distL="0" distR="0" wp14:anchorId="4BB59406" wp14:editId="0FFC8A04">
            <wp:extent cx="5734050" cy="2603500"/>
            <wp:effectExtent l="0" t="0" r="0" b="6350"/>
            <wp:docPr id="58" name="Imagen 58" descr="facebook-google-ap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cebook-google-apple.jpg"/>
                    <pic:cNvPicPr>
                      <a:picLocks noChangeAspect="1" noChangeArrowheads="1"/>
                    </pic:cNvPicPr>
                  </pic:nvPicPr>
                  <pic:blipFill>
                    <a:blip r:embed="rId6" cstate="print"/>
                    <a:srcRect/>
                    <a:stretch>
                      <a:fillRect/>
                    </a:stretch>
                  </pic:blipFill>
                  <pic:spPr bwMode="auto">
                    <a:xfrm>
                      <a:off x="0" y="0"/>
                      <a:ext cx="5731510" cy="2602347"/>
                    </a:xfrm>
                    <a:prstGeom prst="rect">
                      <a:avLst/>
                    </a:prstGeom>
                    <a:noFill/>
                    <a:ln w="9525">
                      <a:noFill/>
                      <a:miter lim="800000"/>
                      <a:headEnd/>
                      <a:tailEnd/>
                    </a:ln>
                  </pic:spPr>
                </pic:pic>
              </a:graphicData>
            </a:graphic>
          </wp:inline>
        </w:drawing>
      </w:r>
    </w:p>
    <w:p w:rsidR="00101DBD" w:rsidRDefault="00101DBD" w:rsidP="00A763C5">
      <w:pPr>
        <w:spacing w:line="240" w:lineRule="auto"/>
        <w:jc w:val="both"/>
        <w:rPr>
          <w:rFonts w:ascii="Times New Roman" w:hAnsi="Times New Roman" w:cs="Times New Roman"/>
          <w:b/>
          <w:sz w:val="24"/>
          <w:szCs w:val="24"/>
        </w:rPr>
      </w:pPr>
    </w:p>
    <w:p w:rsidR="00A64AB1" w:rsidRDefault="00101DBD" w:rsidP="00626D03">
      <w:pPr>
        <w:spacing w:line="240" w:lineRule="auto"/>
        <w:jc w:val="both"/>
        <w:rPr>
          <w:rFonts w:ascii="Times New Roman" w:hAnsi="Times New Roman" w:cs="Times New Roman"/>
          <w:b/>
          <w:sz w:val="24"/>
          <w:szCs w:val="24"/>
        </w:rPr>
      </w:pPr>
      <w:r>
        <w:rPr>
          <w:rFonts w:ascii="Times New Roman" w:hAnsi="Times New Roman" w:cs="Times New Roman"/>
          <w:b/>
          <w:sz w:val="24"/>
          <w:szCs w:val="24"/>
        </w:rPr>
        <w:t>- Introducción</w:t>
      </w:r>
      <w:r w:rsidR="00626D03">
        <w:rPr>
          <w:rFonts w:ascii="Times New Roman" w:hAnsi="Times New Roman" w:cs="Times New Roman"/>
          <w:b/>
          <w:sz w:val="24"/>
          <w:szCs w:val="24"/>
        </w:rPr>
        <w:t>: “Hola Siri, soy Pepe”…</w:t>
      </w:r>
      <w:r w:rsidR="007503D5">
        <w:rPr>
          <w:rFonts w:ascii="Times New Roman" w:hAnsi="Times New Roman" w:cs="Times New Roman"/>
          <w:b/>
          <w:sz w:val="24"/>
          <w:szCs w:val="24"/>
        </w:rPr>
        <w:t xml:space="preserve"> (e</w:t>
      </w:r>
      <w:r w:rsidR="00626D03" w:rsidRPr="00670F2D">
        <w:rPr>
          <w:rFonts w:ascii="Times New Roman" w:hAnsi="Times New Roman" w:cs="Times New Roman"/>
          <w:b/>
          <w:sz w:val="24"/>
          <w:szCs w:val="24"/>
        </w:rPr>
        <w:t>jemplo de</w:t>
      </w:r>
      <w:r w:rsidR="00FF61C0">
        <w:rPr>
          <w:rFonts w:ascii="Times New Roman" w:hAnsi="Times New Roman" w:cs="Times New Roman"/>
          <w:b/>
          <w:sz w:val="24"/>
          <w:szCs w:val="24"/>
        </w:rPr>
        <w:t xml:space="preserve"> la</w:t>
      </w:r>
      <w:r w:rsidR="00626D03" w:rsidRPr="00670F2D">
        <w:rPr>
          <w:rFonts w:ascii="Times New Roman" w:hAnsi="Times New Roman" w:cs="Times New Roman"/>
          <w:b/>
          <w:sz w:val="24"/>
          <w:szCs w:val="24"/>
        </w:rPr>
        <w:t xml:space="preserve"> paciencia de un jubilado</w:t>
      </w:r>
      <w:r w:rsidR="007503D5">
        <w:rPr>
          <w:rFonts w:ascii="Times New Roman" w:hAnsi="Times New Roman" w:cs="Times New Roman"/>
          <w:b/>
          <w:sz w:val="24"/>
          <w:szCs w:val="24"/>
        </w:rPr>
        <w:t>)</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71 años, en la Escuela de Informáticos para Jubilados. Primera jornada.</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Introduzca su contraseña.</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pepe</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debe contener al menos 10 caracteres.</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pepinillos</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debe contener al menos un número en forma de guarismo.</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2pepinillos</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debe contener al menos una mayúscula.</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2PUTOSpepinillos</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no debe contener mayúsculas sucesivas.</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¡2PutOsPepinillosdeMierda!</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no puede contener signos de puntuación.</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Pepe: 2PutOsPepinillosdeMierdaQuetePuedesMeterEnElCulo</w:t>
      </w:r>
    </w:p>
    <w:p w:rsidR="00626D03" w:rsidRDefault="00626D03" w:rsidP="00626D03">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esta contraseña ya existe!</w:t>
      </w:r>
    </w:p>
    <w:p w:rsidR="00B815F5" w:rsidRPr="00B815F5" w:rsidRDefault="00B815F5" w:rsidP="00B815F5">
      <w:pPr>
        <w:pStyle w:val="NormalWeb"/>
        <w:shd w:val="clear" w:color="auto" w:fill="FFFFFF"/>
        <w:spacing w:after="270"/>
        <w:jc w:val="both"/>
        <w:rPr>
          <w:spacing w:val="-1"/>
          <w:sz w:val="20"/>
          <w:szCs w:val="20"/>
        </w:rPr>
      </w:pPr>
      <w:r>
        <w:rPr>
          <w:spacing w:val="-1"/>
          <w:sz w:val="20"/>
          <w:szCs w:val="20"/>
        </w:rPr>
        <w:t xml:space="preserve">(*) </w:t>
      </w:r>
      <w:r w:rsidRPr="00B815F5">
        <w:rPr>
          <w:spacing w:val="-1"/>
          <w:sz w:val="20"/>
          <w:szCs w:val="20"/>
        </w:rPr>
        <w:t>Por mala economía entiendo per</w:t>
      </w:r>
      <w:r>
        <w:rPr>
          <w:spacing w:val="-1"/>
          <w:sz w:val="20"/>
          <w:szCs w:val="20"/>
        </w:rPr>
        <w:t>mitir a los “mercados” (financiero, tecnológico, globalizador, librecambista, disruptivo</w:t>
      </w:r>
      <w:r w:rsidR="00223830">
        <w:rPr>
          <w:spacing w:val="-1"/>
          <w:sz w:val="20"/>
          <w:szCs w:val="20"/>
        </w:rPr>
        <w:t xml:space="preserve">, </w:t>
      </w:r>
      <w:r w:rsidR="00406360">
        <w:rPr>
          <w:spacing w:val="-1"/>
          <w:sz w:val="20"/>
          <w:szCs w:val="20"/>
        </w:rPr>
        <w:t>cuasi monopólico</w:t>
      </w:r>
      <w:r w:rsidR="00223830">
        <w:rPr>
          <w:spacing w:val="-1"/>
          <w:sz w:val="20"/>
          <w:szCs w:val="20"/>
        </w:rPr>
        <w:t>, alegal</w:t>
      </w:r>
      <w:r>
        <w:rPr>
          <w:spacing w:val="-1"/>
          <w:sz w:val="20"/>
          <w:szCs w:val="20"/>
        </w:rPr>
        <w:t xml:space="preserve">…) </w:t>
      </w:r>
      <w:r w:rsidRPr="00B815F5">
        <w:rPr>
          <w:spacing w:val="-1"/>
          <w:sz w:val="20"/>
          <w:szCs w:val="20"/>
        </w:rPr>
        <w:t>dictar lo que sucede en la economía real. La buena economía, en cambio, reconoce el deber de los gobiernos de proteger a la ciudadanía de tensiones, incertidumbres y desastres.</w:t>
      </w:r>
    </w:p>
    <w:p w:rsidR="00236F9E" w:rsidRPr="00236F9E" w:rsidRDefault="00236F9E" w:rsidP="00626D03">
      <w:pPr>
        <w:spacing w:line="240" w:lineRule="auto"/>
        <w:jc w:val="both"/>
        <w:rPr>
          <w:rFonts w:ascii="Times New Roman" w:hAnsi="Times New Roman" w:cs="Times New Roman"/>
          <w:sz w:val="24"/>
          <w:szCs w:val="24"/>
          <w:u w:val="single"/>
        </w:rPr>
      </w:pPr>
      <w:r w:rsidRPr="00236F9E">
        <w:rPr>
          <w:rFonts w:ascii="Times New Roman" w:hAnsi="Times New Roman" w:cs="Times New Roman"/>
          <w:sz w:val="24"/>
          <w:szCs w:val="24"/>
          <w:u w:val="single"/>
        </w:rPr>
        <w:lastRenderedPageBreak/>
        <w:t>Yo pecador me confieso…</w:t>
      </w:r>
    </w:p>
    <w:p w:rsidR="00236F9E" w:rsidRDefault="00236F9E" w:rsidP="00236F9E">
      <w:pPr>
        <w:jc w:val="both"/>
        <w:rPr>
          <w:rFonts w:ascii="Times New Roman" w:hAnsi="Times New Roman"/>
          <w:b/>
          <w:sz w:val="24"/>
          <w:szCs w:val="24"/>
        </w:rPr>
      </w:pPr>
      <w:r w:rsidRPr="00236F9E">
        <w:rPr>
          <w:rFonts w:ascii="Times New Roman" w:hAnsi="Times New Roman"/>
          <w:sz w:val="24"/>
          <w:szCs w:val="24"/>
        </w:rPr>
        <w:t>En</w:t>
      </w:r>
      <w:r>
        <w:rPr>
          <w:rFonts w:ascii="Times New Roman" w:hAnsi="Times New Roman"/>
          <w:sz w:val="24"/>
          <w:szCs w:val="24"/>
        </w:rPr>
        <w:t xml:space="preserve"> la Introducción</w:t>
      </w:r>
      <w:r w:rsidR="00DB4490">
        <w:rPr>
          <w:rFonts w:ascii="Times New Roman" w:hAnsi="Times New Roman"/>
          <w:sz w:val="24"/>
          <w:szCs w:val="24"/>
        </w:rPr>
        <w:t xml:space="preserve"> de</w:t>
      </w:r>
      <w:r w:rsidRPr="00236F9E">
        <w:rPr>
          <w:rFonts w:ascii="Times New Roman" w:hAnsi="Times New Roman"/>
          <w:sz w:val="24"/>
          <w:szCs w:val="24"/>
        </w:rPr>
        <w:t xml:space="preserve"> un Paper anterior</w:t>
      </w:r>
      <w:r>
        <w:rPr>
          <w:rFonts w:ascii="Times New Roman" w:hAnsi="Times New Roman"/>
          <w:b/>
          <w:sz w:val="24"/>
          <w:szCs w:val="24"/>
        </w:rPr>
        <w:t xml:space="preserve"> - “Desnudos en la Red… Del Planeta Web, a agarrados por los Web”…, </w:t>
      </w:r>
      <w:r w:rsidRPr="00236F9E">
        <w:rPr>
          <w:rFonts w:ascii="Times New Roman" w:hAnsi="Times New Roman"/>
          <w:sz w:val="24"/>
          <w:szCs w:val="24"/>
        </w:rPr>
        <w:t xml:space="preserve">publicado el </w:t>
      </w:r>
      <w:r>
        <w:rPr>
          <w:rFonts w:ascii="Times New Roman" w:hAnsi="Times New Roman"/>
          <w:b/>
          <w:sz w:val="24"/>
          <w:szCs w:val="24"/>
        </w:rPr>
        <w:t>15/3/201</w:t>
      </w:r>
      <w:r w:rsidRPr="00236F9E">
        <w:rPr>
          <w:rFonts w:ascii="Times New Roman" w:hAnsi="Times New Roman"/>
          <w:b/>
          <w:sz w:val="24"/>
          <w:szCs w:val="24"/>
        </w:rPr>
        <w:t>1</w:t>
      </w:r>
      <w:r>
        <w:rPr>
          <w:rFonts w:ascii="Times New Roman" w:hAnsi="Times New Roman"/>
          <w:sz w:val="24"/>
          <w:szCs w:val="24"/>
        </w:rPr>
        <w:t>, decía:</w:t>
      </w:r>
    </w:p>
    <w:p w:rsidR="00236F9E" w:rsidRPr="00236F9E" w:rsidRDefault="00236F9E" w:rsidP="00236F9E">
      <w:pPr>
        <w:jc w:val="both"/>
        <w:rPr>
          <w:rFonts w:ascii="Times New Roman" w:hAnsi="Times New Roman"/>
          <w:b/>
          <w:sz w:val="24"/>
          <w:szCs w:val="24"/>
        </w:rPr>
      </w:pPr>
      <w:r>
        <w:rPr>
          <w:rFonts w:ascii="Times New Roman" w:hAnsi="Times New Roman"/>
          <w:b/>
          <w:sz w:val="24"/>
          <w:szCs w:val="24"/>
        </w:rPr>
        <w:t xml:space="preserve">Bienvenidos a Zombieland (La era de la explotación digital. Los “streappers” caseros: siervos voluntarios de la comunicación irrelevante y la amistad caníbal) </w:t>
      </w:r>
    </w:p>
    <w:p w:rsidR="00236F9E" w:rsidRDefault="00236F9E" w:rsidP="00236F9E">
      <w:pPr>
        <w:pStyle w:val="Ttulo2"/>
        <w:jc w:val="both"/>
        <w:rPr>
          <w:b w:val="0"/>
          <w:i/>
          <w:sz w:val="24"/>
          <w:szCs w:val="24"/>
        </w:rPr>
      </w:pPr>
      <w:r>
        <w:rPr>
          <w:b w:val="0"/>
          <w:i/>
          <w:sz w:val="24"/>
          <w:szCs w:val="24"/>
        </w:rPr>
        <w:t xml:space="preserve">Yo pecador me confieso a </w:t>
      </w:r>
      <w:r>
        <w:rPr>
          <w:i/>
          <w:sz w:val="24"/>
          <w:szCs w:val="24"/>
        </w:rPr>
        <w:t>Internet</w:t>
      </w:r>
      <w:r>
        <w:rPr>
          <w:b w:val="0"/>
          <w:i/>
          <w:sz w:val="24"/>
          <w:szCs w:val="24"/>
        </w:rPr>
        <w:t xml:space="preserve"> todopoderoso, a la bienaventurada siempre </w:t>
      </w:r>
      <w:r>
        <w:rPr>
          <w:i/>
          <w:sz w:val="24"/>
          <w:szCs w:val="24"/>
        </w:rPr>
        <w:t>Google</w:t>
      </w:r>
      <w:r>
        <w:rPr>
          <w:b w:val="0"/>
          <w:i/>
          <w:sz w:val="24"/>
          <w:szCs w:val="24"/>
        </w:rPr>
        <w:t xml:space="preserve">, al bienaventurado </w:t>
      </w:r>
      <w:r>
        <w:rPr>
          <w:i/>
          <w:sz w:val="24"/>
          <w:szCs w:val="24"/>
        </w:rPr>
        <w:t>Facebook</w:t>
      </w:r>
      <w:r>
        <w:rPr>
          <w:b w:val="0"/>
          <w:i/>
          <w:sz w:val="24"/>
          <w:szCs w:val="24"/>
        </w:rPr>
        <w:t xml:space="preserve">, al bienaventurado </w:t>
      </w:r>
      <w:r>
        <w:rPr>
          <w:i/>
          <w:sz w:val="24"/>
          <w:szCs w:val="24"/>
        </w:rPr>
        <w:t>YouTube</w:t>
      </w:r>
      <w:r>
        <w:rPr>
          <w:b w:val="0"/>
          <w:i/>
          <w:sz w:val="24"/>
          <w:szCs w:val="24"/>
        </w:rPr>
        <w:t xml:space="preserve">, a los santos Apóstoles </w:t>
      </w:r>
      <w:r>
        <w:rPr>
          <w:i/>
          <w:sz w:val="24"/>
          <w:szCs w:val="24"/>
        </w:rPr>
        <w:t>Twitter</w:t>
      </w:r>
      <w:r>
        <w:rPr>
          <w:b w:val="0"/>
          <w:i/>
          <w:sz w:val="24"/>
          <w:szCs w:val="24"/>
        </w:rPr>
        <w:t xml:space="preserve"> y </w:t>
      </w:r>
      <w:r>
        <w:rPr>
          <w:i/>
          <w:sz w:val="24"/>
          <w:szCs w:val="24"/>
        </w:rPr>
        <w:t>My Space</w:t>
      </w:r>
      <w:r>
        <w:rPr>
          <w:b w:val="0"/>
          <w:i/>
          <w:sz w:val="24"/>
          <w:szCs w:val="24"/>
        </w:rPr>
        <w:t>, a todos los santos (</w:t>
      </w:r>
      <w:r>
        <w:rPr>
          <w:i/>
          <w:sz w:val="24"/>
          <w:szCs w:val="24"/>
        </w:rPr>
        <w:t>Linkedin, Digg</w:t>
      </w:r>
      <w:r>
        <w:rPr>
          <w:b w:val="0"/>
          <w:i/>
          <w:sz w:val="24"/>
          <w:szCs w:val="24"/>
        </w:rPr>
        <w:t xml:space="preserve">, </w:t>
      </w:r>
      <w:r>
        <w:rPr>
          <w:i/>
          <w:sz w:val="24"/>
          <w:szCs w:val="24"/>
        </w:rPr>
        <w:t>StumbleUpon</w:t>
      </w:r>
      <w:r>
        <w:rPr>
          <w:b w:val="0"/>
          <w:i/>
          <w:sz w:val="24"/>
          <w:szCs w:val="24"/>
        </w:rPr>
        <w:t xml:space="preserve">, </w:t>
      </w:r>
      <w:r>
        <w:rPr>
          <w:i/>
          <w:sz w:val="24"/>
          <w:szCs w:val="24"/>
        </w:rPr>
        <w:t>Viadeo</w:t>
      </w:r>
      <w:r>
        <w:rPr>
          <w:b w:val="0"/>
          <w:i/>
          <w:sz w:val="24"/>
          <w:szCs w:val="24"/>
        </w:rPr>
        <w:t xml:space="preserve">, </w:t>
      </w:r>
      <w:r>
        <w:rPr>
          <w:i/>
          <w:sz w:val="24"/>
          <w:szCs w:val="24"/>
        </w:rPr>
        <w:t>Orkut</w:t>
      </w:r>
      <w:r>
        <w:rPr>
          <w:b w:val="0"/>
          <w:i/>
          <w:sz w:val="24"/>
          <w:szCs w:val="24"/>
        </w:rPr>
        <w:t>,</w:t>
      </w:r>
      <w:r>
        <w:rPr>
          <w:i/>
          <w:sz w:val="24"/>
          <w:szCs w:val="24"/>
        </w:rPr>
        <w:t xml:space="preserve"> Fark</w:t>
      </w:r>
      <w:r>
        <w:rPr>
          <w:b w:val="0"/>
          <w:i/>
          <w:sz w:val="24"/>
          <w:szCs w:val="24"/>
        </w:rPr>
        <w:t xml:space="preserve">, </w:t>
      </w:r>
      <w:r>
        <w:rPr>
          <w:i/>
          <w:sz w:val="24"/>
          <w:szCs w:val="24"/>
        </w:rPr>
        <w:t>Yahoo!Buzz</w:t>
      </w:r>
      <w:r>
        <w:rPr>
          <w:b w:val="0"/>
          <w:i/>
          <w:sz w:val="24"/>
          <w:szCs w:val="24"/>
        </w:rPr>
        <w:t xml:space="preserve">, </w:t>
      </w:r>
      <w:r>
        <w:rPr>
          <w:i/>
          <w:sz w:val="24"/>
          <w:szCs w:val="24"/>
        </w:rPr>
        <w:t>Reddit</w:t>
      </w:r>
      <w:r>
        <w:rPr>
          <w:b w:val="0"/>
          <w:i/>
          <w:sz w:val="24"/>
          <w:szCs w:val="24"/>
        </w:rPr>
        <w:t xml:space="preserve">, </w:t>
      </w:r>
      <w:r>
        <w:rPr>
          <w:i/>
          <w:sz w:val="24"/>
          <w:szCs w:val="24"/>
        </w:rPr>
        <w:t>Technorati</w:t>
      </w:r>
      <w:r>
        <w:rPr>
          <w:b w:val="0"/>
          <w:i/>
          <w:sz w:val="24"/>
          <w:szCs w:val="24"/>
        </w:rPr>
        <w:t xml:space="preserve">, </w:t>
      </w:r>
      <w:r>
        <w:rPr>
          <w:i/>
          <w:sz w:val="24"/>
          <w:szCs w:val="24"/>
        </w:rPr>
        <w:t>YahooMyWeb</w:t>
      </w:r>
      <w:r>
        <w:rPr>
          <w:b w:val="0"/>
          <w:i/>
          <w:sz w:val="24"/>
          <w:szCs w:val="24"/>
        </w:rPr>
        <w:t xml:space="preserve">, </w:t>
      </w:r>
      <w:r>
        <w:rPr>
          <w:i/>
          <w:sz w:val="24"/>
          <w:szCs w:val="24"/>
        </w:rPr>
        <w:t>del.icio.us</w:t>
      </w:r>
      <w:r>
        <w:rPr>
          <w:b w:val="0"/>
          <w:i/>
          <w:sz w:val="24"/>
          <w:szCs w:val="24"/>
        </w:rPr>
        <w:t xml:space="preserve">, </w:t>
      </w:r>
      <w:r>
        <w:rPr>
          <w:i/>
          <w:sz w:val="24"/>
          <w:szCs w:val="24"/>
        </w:rPr>
        <w:t>GoogleBookmarks</w:t>
      </w:r>
      <w:r>
        <w:rPr>
          <w:b w:val="0"/>
          <w:i/>
          <w:sz w:val="24"/>
          <w:szCs w:val="24"/>
        </w:rPr>
        <w:t xml:space="preserve">, </w:t>
      </w:r>
      <w:r>
        <w:rPr>
          <w:i/>
          <w:sz w:val="24"/>
          <w:szCs w:val="24"/>
        </w:rPr>
        <w:t>Tuenti</w:t>
      </w:r>
      <w:r>
        <w:rPr>
          <w:b w:val="0"/>
          <w:i/>
          <w:sz w:val="24"/>
          <w:szCs w:val="24"/>
        </w:rPr>
        <w:t xml:space="preserve">, </w:t>
      </w:r>
      <w:r>
        <w:rPr>
          <w:i/>
          <w:sz w:val="24"/>
          <w:szCs w:val="24"/>
        </w:rPr>
        <w:t>Menéame</w:t>
      </w:r>
      <w:r>
        <w:rPr>
          <w:b w:val="0"/>
          <w:i/>
          <w:sz w:val="24"/>
          <w:szCs w:val="24"/>
        </w:rPr>
        <w:t xml:space="preserve">… o de pronto, por qué no… la colifata o me la suda), y a vosotros, </w:t>
      </w:r>
      <w:r>
        <w:rPr>
          <w:i/>
          <w:sz w:val="24"/>
          <w:szCs w:val="24"/>
        </w:rPr>
        <w:t>hermanos en la</w:t>
      </w:r>
      <w:r>
        <w:rPr>
          <w:b w:val="0"/>
          <w:i/>
          <w:sz w:val="24"/>
          <w:szCs w:val="24"/>
        </w:rPr>
        <w:t xml:space="preserve"> </w:t>
      </w:r>
      <w:r>
        <w:rPr>
          <w:i/>
          <w:sz w:val="24"/>
          <w:szCs w:val="24"/>
        </w:rPr>
        <w:t>Red</w:t>
      </w:r>
      <w:r>
        <w:rPr>
          <w:b w:val="0"/>
          <w:i/>
          <w:sz w:val="24"/>
          <w:szCs w:val="24"/>
        </w:rPr>
        <w:t>, que pequé gravemente con el pensamiento (</w:t>
      </w:r>
      <w:r>
        <w:rPr>
          <w:i/>
          <w:sz w:val="24"/>
          <w:szCs w:val="24"/>
        </w:rPr>
        <w:t>no me interesan la redes sociales</w:t>
      </w:r>
      <w:r>
        <w:rPr>
          <w:b w:val="0"/>
          <w:i/>
          <w:sz w:val="24"/>
          <w:szCs w:val="24"/>
        </w:rPr>
        <w:t>), palabra (</w:t>
      </w:r>
      <w:r>
        <w:rPr>
          <w:i/>
          <w:sz w:val="24"/>
          <w:szCs w:val="24"/>
        </w:rPr>
        <w:t>no tengo teléfono móvil, ni smartphone, ni iPhone, ni iPad</w:t>
      </w:r>
      <w:r>
        <w:rPr>
          <w:b w:val="0"/>
          <w:i/>
          <w:sz w:val="24"/>
          <w:szCs w:val="24"/>
        </w:rPr>
        <w:t>) y obra (</w:t>
      </w:r>
      <w:r>
        <w:rPr>
          <w:i/>
          <w:sz w:val="24"/>
          <w:szCs w:val="24"/>
        </w:rPr>
        <w:t>no tengo blog, no envío SMS, ni participo en ningún chat, ni cuelgo en la red mi vida cotidiana</w:t>
      </w:r>
      <w:r>
        <w:rPr>
          <w:b w:val="0"/>
          <w:i/>
          <w:sz w:val="24"/>
          <w:szCs w:val="24"/>
        </w:rPr>
        <w:t xml:space="preserve">), y para peor… </w:t>
      </w:r>
      <w:r>
        <w:rPr>
          <w:i/>
          <w:sz w:val="24"/>
          <w:szCs w:val="24"/>
        </w:rPr>
        <w:t>tengo un vocabulario de más de 200 palabras</w:t>
      </w:r>
      <w:r>
        <w:rPr>
          <w:b w:val="0"/>
          <w:i/>
          <w:sz w:val="24"/>
          <w:szCs w:val="24"/>
        </w:rPr>
        <w:t xml:space="preserve"> (lo que es más grave, aún). Por mi culpa, por mi culpa, por mi gravísima culpa... </w:t>
      </w:r>
    </w:p>
    <w:p w:rsidR="00236F9E" w:rsidRDefault="00236F9E" w:rsidP="00236F9E">
      <w:pPr>
        <w:pStyle w:val="Ttulo2"/>
        <w:jc w:val="both"/>
        <w:rPr>
          <w:b w:val="0"/>
          <w:sz w:val="24"/>
          <w:szCs w:val="24"/>
          <w:u w:val="single"/>
        </w:rPr>
      </w:pPr>
      <w:r w:rsidRPr="00236F9E">
        <w:rPr>
          <w:b w:val="0"/>
          <w:sz w:val="24"/>
          <w:szCs w:val="24"/>
          <w:u w:val="single"/>
        </w:rPr>
        <w:t>A confesión de parte, relevo de prueba</w:t>
      </w:r>
    </w:p>
    <w:p w:rsidR="000F1281" w:rsidRDefault="00236F9E" w:rsidP="00236F9E">
      <w:pPr>
        <w:pStyle w:val="Ttulo2"/>
        <w:jc w:val="both"/>
        <w:rPr>
          <w:b w:val="0"/>
          <w:sz w:val="24"/>
          <w:szCs w:val="24"/>
        </w:rPr>
      </w:pPr>
      <w:r w:rsidRPr="00236F9E">
        <w:rPr>
          <w:b w:val="0"/>
          <w:sz w:val="24"/>
          <w:szCs w:val="24"/>
        </w:rPr>
        <w:t>Al mes de octubre de 2018</w:t>
      </w:r>
      <w:r>
        <w:rPr>
          <w:b w:val="0"/>
          <w:sz w:val="24"/>
          <w:szCs w:val="24"/>
        </w:rPr>
        <w:t xml:space="preserve"> (</w:t>
      </w:r>
      <w:r w:rsidR="006D367D">
        <w:rPr>
          <w:b w:val="0"/>
          <w:sz w:val="24"/>
          <w:szCs w:val="24"/>
        </w:rPr>
        <w:t>algo más de siete años y medio, después), algunos “peleles” han caído, otros “muñecos” se han hecho más grandes (grandísimos), y también han surgido nuevas “marionetas”, “títeres” y “maniquíes”, que compiten por “jibarizar” la mente de los usuarios, transformando a los clientes en adictos, zombis, sonámbulos o ilotas consumistas.</w:t>
      </w:r>
    </w:p>
    <w:p w:rsidR="000F1281" w:rsidRDefault="000F1281" w:rsidP="00236F9E">
      <w:pPr>
        <w:pStyle w:val="Ttulo2"/>
        <w:jc w:val="both"/>
        <w:rPr>
          <w:b w:val="0"/>
          <w:sz w:val="24"/>
          <w:szCs w:val="24"/>
        </w:rPr>
      </w:pPr>
      <w:r>
        <w:rPr>
          <w:b w:val="0"/>
          <w:sz w:val="24"/>
          <w:szCs w:val="24"/>
        </w:rPr>
        <w:t>En lo personal, también ha habido algunos cambios: una de mis hijas me ha regalado un teléfono móvil (julio 2018),</w:t>
      </w:r>
      <w:r w:rsidR="00DB4490">
        <w:rPr>
          <w:b w:val="0"/>
          <w:sz w:val="24"/>
          <w:szCs w:val="24"/>
        </w:rPr>
        <w:t xml:space="preserve"> </w:t>
      </w:r>
      <w:r>
        <w:rPr>
          <w:b w:val="0"/>
          <w:sz w:val="24"/>
          <w:szCs w:val="24"/>
        </w:rPr>
        <w:t>para que “no me muera</w:t>
      </w:r>
      <w:r w:rsidR="00DB4490">
        <w:rPr>
          <w:b w:val="0"/>
          <w:sz w:val="24"/>
          <w:szCs w:val="24"/>
        </w:rPr>
        <w:t>,</w:t>
      </w:r>
      <w:r>
        <w:rPr>
          <w:b w:val="0"/>
          <w:sz w:val="24"/>
          <w:szCs w:val="24"/>
        </w:rPr>
        <w:t xml:space="preserve"> sin decirles dónde voy”… a veces utilizo el iPad de mi esposa (en algunos viajes, para mirar las cotizaciones de Wall Street, o algunas “fake news”), utilizo la tarjeta de crédito para sacar pasajes aéreos y/o reservar hote</w:t>
      </w:r>
      <w:r w:rsidR="00DB4490">
        <w:rPr>
          <w:b w:val="0"/>
          <w:sz w:val="24"/>
          <w:szCs w:val="24"/>
        </w:rPr>
        <w:t>les,… y fin de la “modernidad” tecnológica. Vamos, un cromañón, en toda regla.</w:t>
      </w:r>
    </w:p>
    <w:p w:rsidR="00DB4490" w:rsidRDefault="00DB4490" w:rsidP="00236F9E">
      <w:pPr>
        <w:pStyle w:val="Ttulo2"/>
        <w:jc w:val="both"/>
        <w:rPr>
          <w:b w:val="0"/>
          <w:sz w:val="24"/>
          <w:szCs w:val="24"/>
        </w:rPr>
      </w:pPr>
      <w:r>
        <w:rPr>
          <w:b w:val="0"/>
          <w:sz w:val="24"/>
          <w:szCs w:val="24"/>
        </w:rPr>
        <w:t>Aunque utilizo a “San Google”, para las búsquedas por Internet,</w:t>
      </w:r>
      <w:r w:rsidR="00F06B67">
        <w:rPr>
          <w:b w:val="0"/>
          <w:sz w:val="24"/>
          <w:szCs w:val="24"/>
        </w:rPr>
        <w:t xml:space="preserve"> y Skype</w:t>
      </w:r>
      <w:r w:rsidR="00E92987">
        <w:rPr>
          <w:b w:val="0"/>
          <w:sz w:val="24"/>
          <w:szCs w:val="24"/>
        </w:rPr>
        <w:t>,</w:t>
      </w:r>
      <w:r w:rsidR="00F06B67">
        <w:rPr>
          <w:b w:val="0"/>
          <w:sz w:val="24"/>
          <w:szCs w:val="24"/>
        </w:rPr>
        <w:t xml:space="preserve"> para ver a mis nietos e hija</w:t>
      </w:r>
      <w:r w:rsidR="00E92987">
        <w:rPr>
          <w:b w:val="0"/>
          <w:sz w:val="24"/>
          <w:szCs w:val="24"/>
        </w:rPr>
        <w:t>,</w:t>
      </w:r>
      <w:r w:rsidR="00F06B67">
        <w:rPr>
          <w:b w:val="0"/>
          <w:sz w:val="24"/>
          <w:szCs w:val="24"/>
        </w:rPr>
        <w:t xml:space="preserve"> que viven en Holanda,</w:t>
      </w:r>
      <w:r>
        <w:rPr>
          <w:b w:val="0"/>
          <w:sz w:val="24"/>
          <w:szCs w:val="24"/>
        </w:rPr>
        <w:t xml:space="preserve"> sigo sin sucumbir a los “encantos” de Facebook, Twitter, YouTube, Apple, Amazon, Uber, Airbnb,</w:t>
      </w:r>
      <w:r w:rsidR="00F06B67">
        <w:rPr>
          <w:b w:val="0"/>
          <w:sz w:val="24"/>
          <w:szCs w:val="24"/>
        </w:rPr>
        <w:t xml:space="preserve"> Netflix, </w:t>
      </w:r>
      <w:r w:rsidR="00406360">
        <w:rPr>
          <w:b w:val="0"/>
          <w:sz w:val="24"/>
          <w:szCs w:val="24"/>
        </w:rPr>
        <w:t>WhatsApp</w:t>
      </w:r>
      <w:r w:rsidR="00F06B67">
        <w:rPr>
          <w:b w:val="0"/>
          <w:sz w:val="24"/>
          <w:szCs w:val="24"/>
        </w:rPr>
        <w:t>,</w:t>
      </w:r>
      <w:r>
        <w:rPr>
          <w:b w:val="0"/>
          <w:sz w:val="24"/>
          <w:szCs w:val="24"/>
        </w:rPr>
        <w:t xml:space="preserve"> </w:t>
      </w:r>
      <w:r w:rsidR="00675B65">
        <w:rPr>
          <w:b w:val="0"/>
          <w:sz w:val="24"/>
          <w:szCs w:val="24"/>
        </w:rPr>
        <w:t xml:space="preserve">Instagram, </w:t>
      </w:r>
      <w:r>
        <w:rPr>
          <w:b w:val="0"/>
          <w:sz w:val="24"/>
          <w:szCs w:val="24"/>
        </w:rPr>
        <w:t>Apps</w:t>
      </w:r>
      <w:r w:rsidR="00E92987">
        <w:rPr>
          <w:b w:val="0"/>
          <w:sz w:val="24"/>
          <w:szCs w:val="24"/>
        </w:rPr>
        <w:t xml:space="preserve"> para todo terreno</w:t>
      </w:r>
      <w:r>
        <w:rPr>
          <w:b w:val="0"/>
          <w:sz w:val="24"/>
          <w:szCs w:val="24"/>
        </w:rPr>
        <w:t xml:space="preserve">, y demás </w:t>
      </w:r>
      <w:r w:rsidR="00606769">
        <w:rPr>
          <w:b w:val="0"/>
          <w:sz w:val="24"/>
          <w:szCs w:val="24"/>
        </w:rPr>
        <w:t xml:space="preserve">“anestésicos de masa” o </w:t>
      </w:r>
      <w:r>
        <w:rPr>
          <w:b w:val="0"/>
          <w:sz w:val="24"/>
          <w:szCs w:val="24"/>
        </w:rPr>
        <w:t>“</w:t>
      </w:r>
      <w:r w:rsidR="00F06B67">
        <w:rPr>
          <w:b w:val="0"/>
          <w:sz w:val="24"/>
          <w:szCs w:val="24"/>
        </w:rPr>
        <w:t>borradores de cabeza”, que las “serpientes encantadoras de hombres”</w:t>
      </w:r>
      <w:r w:rsidR="00E92987">
        <w:rPr>
          <w:b w:val="0"/>
          <w:sz w:val="24"/>
          <w:szCs w:val="24"/>
        </w:rPr>
        <w:t>, siembran</w:t>
      </w:r>
      <w:r w:rsidR="00F06B67">
        <w:rPr>
          <w:b w:val="0"/>
          <w:sz w:val="24"/>
          <w:szCs w:val="24"/>
        </w:rPr>
        <w:t xml:space="preserve"> en la red.</w:t>
      </w:r>
      <w:r w:rsidR="00606769">
        <w:rPr>
          <w:b w:val="0"/>
          <w:sz w:val="24"/>
          <w:szCs w:val="24"/>
        </w:rPr>
        <w:t xml:space="preserve"> Lo dicho, un cromañón, en toda regla.</w:t>
      </w:r>
    </w:p>
    <w:p w:rsidR="000F1281" w:rsidRDefault="000F1281" w:rsidP="00236F9E">
      <w:pPr>
        <w:pStyle w:val="Ttulo2"/>
        <w:jc w:val="both"/>
        <w:rPr>
          <w:b w:val="0"/>
          <w:sz w:val="24"/>
          <w:szCs w:val="24"/>
        </w:rPr>
      </w:pPr>
      <w:r>
        <w:rPr>
          <w:b w:val="0"/>
          <w:sz w:val="24"/>
          <w:szCs w:val="24"/>
        </w:rPr>
        <w:t xml:space="preserve">Teniendo en cuenta que ser “viejo” (73 años) es “lamentable”, y que ser “viejo y boludo” es </w:t>
      </w:r>
      <w:r w:rsidR="007147B4">
        <w:rPr>
          <w:b w:val="0"/>
          <w:sz w:val="24"/>
          <w:szCs w:val="24"/>
        </w:rPr>
        <w:t>“</w:t>
      </w:r>
      <w:r>
        <w:rPr>
          <w:b w:val="0"/>
          <w:sz w:val="24"/>
          <w:szCs w:val="24"/>
        </w:rPr>
        <w:t>patético</w:t>
      </w:r>
      <w:r w:rsidR="007147B4">
        <w:rPr>
          <w:b w:val="0"/>
          <w:sz w:val="24"/>
          <w:szCs w:val="24"/>
        </w:rPr>
        <w:t>”</w:t>
      </w:r>
      <w:r>
        <w:rPr>
          <w:b w:val="0"/>
          <w:sz w:val="24"/>
          <w:szCs w:val="24"/>
        </w:rPr>
        <w:t xml:space="preserve"> (perdón por el argentinismo)</w:t>
      </w:r>
      <w:r w:rsidR="00BC5498">
        <w:rPr>
          <w:b w:val="0"/>
          <w:sz w:val="24"/>
          <w:szCs w:val="24"/>
        </w:rPr>
        <w:t>, intentaré sobrellevar</w:t>
      </w:r>
      <w:r>
        <w:rPr>
          <w:b w:val="0"/>
          <w:sz w:val="24"/>
          <w:szCs w:val="24"/>
        </w:rPr>
        <w:t xml:space="preserve"> lo primero (con la mayor dignidad posible), y evitar los segundo</w:t>
      </w:r>
      <w:r w:rsidR="00606769">
        <w:rPr>
          <w:b w:val="0"/>
          <w:sz w:val="24"/>
          <w:szCs w:val="24"/>
        </w:rPr>
        <w:t xml:space="preserve"> </w:t>
      </w:r>
      <w:r w:rsidR="007147B4">
        <w:rPr>
          <w:b w:val="0"/>
          <w:sz w:val="24"/>
          <w:szCs w:val="24"/>
        </w:rPr>
        <w:t>(</w:t>
      </w:r>
      <w:r w:rsidR="00606769">
        <w:rPr>
          <w:b w:val="0"/>
          <w:sz w:val="24"/>
          <w:szCs w:val="24"/>
        </w:rPr>
        <w:t>con la mayor discreción y objetividad</w:t>
      </w:r>
      <w:r w:rsidR="007147B4">
        <w:rPr>
          <w:b w:val="0"/>
          <w:sz w:val="24"/>
          <w:szCs w:val="24"/>
        </w:rPr>
        <w:t>)</w:t>
      </w:r>
      <w:r w:rsidR="00606769">
        <w:rPr>
          <w:b w:val="0"/>
          <w:sz w:val="24"/>
          <w:szCs w:val="24"/>
        </w:rPr>
        <w:t xml:space="preserve">. </w:t>
      </w:r>
      <w:r w:rsidR="007147B4">
        <w:rPr>
          <w:b w:val="0"/>
          <w:sz w:val="24"/>
          <w:szCs w:val="24"/>
        </w:rPr>
        <w:t>Me conformaré con ser considerado un testigo creíble</w:t>
      </w:r>
      <w:r w:rsidR="007147B4" w:rsidRPr="007147B4">
        <w:rPr>
          <w:b w:val="0"/>
          <w:sz w:val="24"/>
          <w:szCs w:val="24"/>
        </w:rPr>
        <w:t xml:space="preserve"> de la reciente historia</w:t>
      </w:r>
      <w:r w:rsidR="007147B4">
        <w:rPr>
          <w:b w:val="0"/>
          <w:sz w:val="24"/>
          <w:szCs w:val="24"/>
        </w:rPr>
        <w:t xml:space="preserve"> económica. </w:t>
      </w:r>
    </w:p>
    <w:p w:rsidR="001204DD" w:rsidRDefault="00BC5498" w:rsidP="001204DD">
      <w:pPr>
        <w:spacing w:line="240" w:lineRule="auto"/>
        <w:jc w:val="both"/>
        <w:rPr>
          <w:rFonts w:ascii="Times New Roman" w:eastAsia="Times New Roman" w:hAnsi="Times New Roman"/>
          <w:sz w:val="24"/>
          <w:szCs w:val="24"/>
        </w:rPr>
      </w:pPr>
      <w:r w:rsidRPr="00BC5498">
        <w:rPr>
          <w:rFonts w:ascii="Times New Roman" w:hAnsi="Times New Roman" w:cs="Times New Roman"/>
          <w:sz w:val="24"/>
          <w:szCs w:val="24"/>
        </w:rPr>
        <w:t>Con</w:t>
      </w:r>
      <w:r w:rsidR="001204DD">
        <w:rPr>
          <w:rFonts w:ascii="Times New Roman" w:hAnsi="Times New Roman" w:cs="Times New Roman"/>
          <w:sz w:val="24"/>
          <w:szCs w:val="24"/>
        </w:rPr>
        <w:t xml:space="preserve"> esos condicionantes</w:t>
      </w:r>
      <w:r w:rsidRPr="00BC5498">
        <w:rPr>
          <w:rFonts w:ascii="Times New Roman" w:hAnsi="Times New Roman" w:cs="Times New Roman"/>
          <w:sz w:val="24"/>
          <w:szCs w:val="24"/>
        </w:rPr>
        <w:t>: evitar contar</w:t>
      </w:r>
      <w:r w:rsidR="00606769">
        <w:rPr>
          <w:rFonts w:ascii="Times New Roman" w:hAnsi="Times New Roman" w:cs="Times New Roman"/>
          <w:sz w:val="24"/>
          <w:szCs w:val="24"/>
        </w:rPr>
        <w:t xml:space="preserve"> las</w:t>
      </w:r>
      <w:r w:rsidRPr="00BC5498">
        <w:rPr>
          <w:rFonts w:ascii="Times New Roman" w:hAnsi="Times New Roman" w:cs="Times New Roman"/>
          <w:sz w:val="24"/>
          <w:szCs w:val="24"/>
        </w:rPr>
        <w:t xml:space="preserve"> batallitas de</w:t>
      </w:r>
      <w:r w:rsidR="00606769">
        <w:rPr>
          <w:rFonts w:ascii="Times New Roman" w:hAnsi="Times New Roman" w:cs="Times New Roman"/>
          <w:sz w:val="24"/>
          <w:szCs w:val="24"/>
        </w:rPr>
        <w:t>l</w:t>
      </w:r>
      <w:r w:rsidRPr="00BC5498">
        <w:rPr>
          <w:rFonts w:ascii="Times New Roman" w:hAnsi="Times New Roman" w:cs="Times New Roman"/>
          <w:sz w:val="24"/>
          <w:szCs w:val="24"/>
        </w:rPr>
        <w:t xml:space="preserve"> abuelo y no decir</w:t>
      </w:r>
      <w:r w:rsidR="00606769">
        <w:rPr>
          <w:rFonts w:ascii="Times New Roman" w:hAnsi="Times New Roman" w:cs="Times New Roman"/>
          <w:sz w:val="24"/>
          <w:szCs w:val="24"/>
        </w:rPr>
        <w:t xml:space="preserve"> (demasiadas)</w:t>
      </w:r>
      <w:r w:rsidRPr="00BC5498">
        <w:rPr>
          <w:rFonts w:ascii="Times New Roman" w:hAnsi="Times New Roman" w:cs="Times New Roman"/>
          <w:sz w:val="24"/>
          <w:szCs w:val="24"/>
        </w:rPr>
        <w:t xml:space="preserve"> boludeces, me lanzo a escribir, </w:t>
      </w:r>
      <w:r w:rsidR="00606769">
        <w:rPr>
          <w:rFonts w:ascii="Times New Roman" w:hAnsi="Times New Roman" w:cs="Times New Roman"/>
          <w:sz w:val="24"/>
          <w:szCs w:val="24"/>
        </w:rPr>
        <w:t>“</w:t>
      </w:r>
      <w:r w:rsidRPr="00BC5498">
        <w:rPr>
          <w:rFonts w:ascii="Times New Roman" w:hAnsi="Times New Roman" w:cs="Times New Roman"/>
          <w:sz w:val="24"/>
          <w:szCs w:val="24"/>
        </w:rPr>
        <w:t>una vez más y van</w:t>
      </w:r>
      <w:r w:rsidR="00606769">
        <w:rPr>
          <w:rFonts w:ascii="Times New Roman" w:hAnsi="Times New Roman" w:cs="Times New Roman"/>
          <w:sz w:val="24"/>
          <w:szCs w:val="24"/>
        </w:rPr>
        <w:t>”</w:t>
      </w:r>
      <w:r w:rsidRPr="00BC5498">
        <w:rPr>
          <w:rFonts w:ascii="Times New Roman" w:hAnsi="Times New Roman" w:cs="Times New Roman"/>
          <w:sz w:val="24"/>
          <w:szCs w:val="24"/>
        </w:rPr>
        <w:t>…</w:t>
      </w:r>
      <w:r>
        <w:rPr>
          <w:rFonts w:ascii="Times New Roman" w:hAnsi="Times New Roman" w:cs="Times New Roman"/>
          <w:sz w:val="24"/>
          <w:szCs w:val="24"/>
        </w:rPr>
        <w:t xml:space="preserve"> en c</w:t>
      </w:r>
      <w:r w:rsidR="001204DD">
        <w:rPr>
          <w:rFonts w:ascii="Times New Roman" w:hAnsi="Times New Roman" w:cs="Times New Roman"/>
          <w:sz w:val="24"/>
          <w:szCs w:val="24"/>
        </w:rPr>
        <w:t>ontra de la</w:t>
      </w:r>
      <w:r w:rsidRPr="00BC5498">
        <w:rPr>
          <w:rFonts w:ascii="Times New Roman" w:hAnsi="Times New Roman" w:cs="Times New Roman"/>
          <w:sz w:val="24"/>
          <w:szCs w:val="24"/>
        </w:rPr>
        <w:t>s plataformas digitales</w:t>
      </w:r>
      <w:r>
        <w:rPr>
          <w:rFonts w:ascii="Times New Roman" w:hAnsi="Times New Roman" w:cs="Times New Roman"/>
          <w:sz w:val="24"/>
          <w:szCs w:val="24"/>
        </w:rPr>
        <w:t xml:space="preserve"> que han matado la </w:t>
      </w:r>
      <w:r w:rsidRPr="00BC5498">
        <w:rPr>
          <w:rFonts w:ascii="Times New Roman" w:hAnsi="Times New Roman" w:cs="Times New Roman"/>
          <w:sz w:val="24"/>
          <w:szCs w:val="24"/>
        </w:rPr>
        <w:t>privacidad, provocando el “selficidio” volunta</w:t>
      </w:r>
      <w:r w:rsidR="001204DD">
        <w:rPr>
          <w:rFonts w:ascii="Times New Roman" w:hAnsi="Times New Roman" w:cs="Times New Roman"/>
          <w:sz w:val="24"/>
          <w:szCs w:val="24"/>
        </w:rPr>
        <w:t>rio d</w:t>
      </w:r>
      <w:r w:rsidR="00606769">
        <w:rPr>
          <w:rFonts w:ascii="Times New Roman" w:hAnsi="Times New Roman" w:cs="Times New Roman"/>
          <w:sz w:val="24"/>
          <w:szCs w:val="24"/>
        </w:rPr>
        <w:t xml:space="preserve">e una sociedad mediatizada, </w:t>
      </w:r>
      <w:r w:rsidR="001204DD">
        <w:rPr>
          <w:rFonts w:ascii="Times New Roman" w:hAnsi="Times New Roman" w:cs="Times New Roman"/>
          <w:sz w:val="24"/>
          <w:szCs w:val="24"/>
        </w:rPr>
        <w:t xml:space="preserve">trastornado </w:t>
      </w:r>
      <w:r w:rsidR="001204DD" w:rsidRPr="00606769">
        <w:rPr>
          <w:rFonts w:ascii="Times New Roman" w:eastAsia="Times New Roman" w:hAnsi="Times New Roman"/>
          <w:sz w:val="24"/>
          <w:szCs w:val="24"/>
        </w:rPr>
        <w:t>las tradicionales relaciones laborales en las empresas</w:t>
      </w:r>
      <w:r w:rsidR="00606769" w:rsidRPr="00606769">
        <w:rPr>
          <w:rFonts w:ascii="Times New Roman" w:eastAsia="Times New Roman" w:hAnsi="Times New Roman"/>
          <w:sz w:val="24"/>
          <w:szCs w:val="24"/>
        </w:rPr>
        <w:t xml:space="preserve">, </w:t>
      </w:r>
      <w:r w:rsidR="001204DD" w:rsidRPr="00606769">
        <w:rPr>
          <w:rFonts w:ascii="Times New Roman" w:eastAsia="Times New Roman" w:hAnsi="Times New Roman"/>
          <w:sz w:val="24"/>
          <w:szCs w:val="24"/>
        </w:rPr>
        <w:t xml:space="preserve">creado un modelo de negocio para no tener que rendir </w:t>
      </w:r>
      <w:r w:rsidR="00606769" w:rsidRPr="00606769">
        <w:rPr>
          <w:rFonts w:ascii="Times New Roman" w:eastAsia="Times New Roman" w:hAnsi="Times New Roman"/>
          <w:sz w:val="24"/>
          <w:szCs w:val="24"/>
        </w:rPr>
        <w:t xml:space="preserve">cuentas a nadie, </w:t>
      </w:r>
      <w:r w:rsidR="001204DD" w:rsidRPr="00606769">
        <w:rPr>
          <w:rFonts w:ascii="Times New Roman" w:eastAsia="Times New Roman" w:hAnsi="Times New Roman"/>
          <w:sz w:val="24"/>
          <w:szCs w:val="24"/>
        </w:rPr>
        <w:t>aprovechado la coyuntura económica para establecer s</w:t>
      </w:r>
      <w:r w:rsidR="001204DD" w:rsidRPr="001F28A4">
        <w:rPr>
          <w:rFonts w:ascii="Times New Roman" w:eastAsia="Times New Roman" w:hAnsi="Times New Roman"/>
          <w:sz w:val="24"/>
          <w:szCs w:val="24"/>
        </w:rPr>
        <w:t>ueldos ínfimos, jornadas laborales i</w:t>
      </w:r>
      <w:r w:rsidR="001204DD">
        <w:rPr>
          <w:rFonts w:ascii="Times New Roman" w:eastAsia="Times New Roman" w:hAnsi="Times New Roman"/>
          <w:sz w:val="24"/>
          <w:szCs w:val="24"/>
        </w:rPr>
        <w:t xml:space="preserve">nterminables y precariedad. </w:t>
      </w:r>
    </w:p>
    <w:p w:rsidR="00606769" w:rsidRDefault="00606769" w:rsidP="001204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Primero nos pusieron un localizador en el culo</w:t>
      </w:r>
      <w:r w:rsidR="00BC461E">
        <w:rPr>
          <w:rFonts w:ascii="Times New Roman" w:eastAsia="Times New Roman" w:hAnsi="Times New Roman"/>
          <w:sz w:val="24"/>
          <w:szCs w:val="24"/>
        </w:rPr>
        <w:t xml:space="preserve"> (móvil con GPS)</w:t>
      </w:r>
      <w:r>
        <w:rPr>
          <w:rFonts w:ascii="Times New Roman" w:eastAsia="Times New Roman" w:hAnsi="Times New Roman"/>
          <w:sz w:val="24"/>
          <w:szCs w:val="24"/>
        </w:rPr>
        <w:t>, y ahora se trata de ponernos un controlador en el cerebro</w:t>
      </w:r>
      <w:r w:rsidR="00BC461E">
        <w:rPr>
          <w:rFonts w:ascii="Times New Roman" w:eastAsia="Times New Roman" w:hAnsi="Times New Roman"/>
          <w:sz w:val="24"/>
          <w:szCs w:val="24"/>
        </w:rPr>
        <w:t xml:space="preserve"> (algoritmos, apps y otras armas masivas </w:t>
      </w:r>
      <w:r w:rsidR="00E23B60">
        <w:rPr>
          <w:rFonts w:ascii="Times New Roman" w:eastAsia="Times New Roman" w:hAnsi="Times New Roman"/>
          <w:sz w:val="24"/>
          <w:szCs w:val="24"/>
        </w:rPr>
        <w:t>de destrucción</w:t>
      </w:r>
      <w:r w:rsidR="00BC461E">
        <w:rPr>
          <w:rFonts w:ascii="Times New Roman" w:eastAsia="Times New Roman" w:hAnsi="Times New Roman"/>
          <w:sz w:val="24"/>
          <w:szCs w:val="24"/>
        </w:rPr>
        <w:t xml:space="preserve"> mental).</w:t>
      </w:r>
      <w:r>
        <w:rPr>
          <w:rFonts w:ascii="Times New Roman" w:eastAsia="Times New Roman" w:hAnsi="Times New Roman"/>
          <w:sz w:val="24"/>
          <w:szCs w:val="24"/>
        </w:rPr>
        <w:t xml:space="preserve"> </w:t>
      </w:r>
    </w:p>
    <w:p w:rsidR="001204DD" w:rsidRDefault="001204DD" w:rsidP="001204DD">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“boom” de la economía disru</w:t>
      </w:r>
      <w:r w:rsidR="00BC461E">
        <w:rPr>
          <w:rFonts w:ascii="Times New Roman" w:eastAsia="Times New Roman" w:hAnsi="Times New Roman"/>
          <w:sz w:val="24"/>
          <w:szCs w:val="24"/>
        </w:rPr>
        <w:t>ptiva tiene un alto costo económico, social, moral y… democrático (que no se nos olvide)</w:t>
      </w:r>
      <w:r>
        <w:rPr>
          <w:rFonts w:ascii="Times New Roman" w:eastAsia="Times New Roman" w:hAnsi="Times New Roman"/>
          <w:sz w:val="24"/>
          <w:szCs w:val="24"/>
        </w:rPr>
        <w:t>… lo que me lleva a preguntar:</w:t>
      </w:r>
    </w:p>
    <w:p w:rsidR="00BC461E" w:rsidRDefault="001204DD" w:rsidP="001204DD">
      <w:pPr>
        <w:spacing w:line="240" w:lineRule="auto"/>
        <w:jc w:val="both"/>
        <w:rPr>
          <w:rFonts w:ascii="Times New Roman" w:hAnsi="Times New Roman"/>
          <w:sz w:val="24"/>
          <w:szCs w:val="24"/>
          <w:shd w:val="clear" w:color="auto" w:fill="FFFFFF"/>
        </w:rPr>
      </w:pPr>
      <w:r>
        <w:rPr>
          <w:rFonts w:ascii="Times New Roman" w:hAnsi="Times New Roman"/>
          <w:sz w:val="24"/>
          <w:szCs w:val="24"/>
          <w:shd w:val="clear" w:color="auto" w:fill="FFFFFF"/>
        </w:rPr>
        <w:t>¿Es esta la “revolución industrial” de Internet? ¿o unas “nuevas cruzadas” de regreso a la edad media?</w:t>
      </w:r>
      <w:r w:rsidR="00BC461E">
        <w:rPr>
          <w:rFonts w:ascii="Times New Roman" w:hAnsi="Times New Roman"/>
          <w:sz w:val="24"/>
          <w:szCs w:val="24"/>
          <w:shd w:val="clear" w:color="auto" w:fill="FFFFFF"/>
        </w:rPr>
        <w:t xml:space="preserve"> </w:t>
      </w:r>
    </w:p>
    <w:p w:rsidR="00BC461E" w:rsidRDefault="00BC461E" w:rsidP="001204DD">
      <w:pPr>
        <w:spacing w:line="240" w:lineRule="auto"/>
        <w:jc w:val="both"/>
        <w:rPr>
          <w:rFonts w:ascii="Times New Roman" w:hAnsi="Times New Roman"/>
          <w:sz w:val="24"/>
          <w:szCs w:val="24"/>
          <w:shd w:val="clear" w:color="auto" w:fill="FFFFFF"/>
        </w:rPr>
      </w:pPr>
      <w:r>
        <w:rPr>
          <w:rFonts w:ascii="Times New Roman" w:hAnsi="Times New Roman"/>
          <w:sz w:val="24"/>
          <w:szCs w:val="24"/>
          <w:shd w:val="clear" w:color="auto" w:fill="FFFFFF"/>
        </w:rPr>
        <w:t>¿Estamos ante el Internet de las “cosas” o ante el Internet de los “mocosos”?</w:t>
      </w:r>
    </w:p>
    <w:p w:rsidR="001204DD" w:rsidRPr="00DB4490" w:rsidRDefault="001204DD" w:rsidP="001204DD">
      <w:pPr>
        <w:spacing w:line="240" w:lineRule="auto"/>
        <w:jc w:val="both"/>
        <w:rPr>
          <w:rFonts w:ascii="Times New Roman" w:hAnsi="Times New Roman"/>
          <w:sz w:val="24"/>
          <w:szCs w:val="24"/>
          <w:shd w:val="clear" w:color="auto" w:fill="FFFFFF"/>
        </w:rPr>
      </w:pPr>
      <w:r w:rsidRPr="00DB4490">
        <w:rPr>
          <w:rStyle w:val="nfasis"/>
          <w:rFonts w:ascii="Times New Roman" w:hAnsi="Times New Roman"/>
          <w:bCs/>
          <w:sz w:val="24"/>
          <w:szCs w:val="24"/>
          <w:shd w:val="clear" w:color="auto" w:fill="FFFFFF"/>
        </w:rPr>
        <w:t>Sic transit gloria</w:t>
      </w:r>
      <w:r w:rsidRPr="00DB4490">
        <w:rPr>
          <w:rFonts w:ascii="Times New Roman" w:hAnsi="Times New Roman"/>
          <w:sz w:val="24"/>
          <w:szCs w:val="24"/>
          <w:shd w:val="clear" w:color="auto" w:fill="FFFFFF"/>
        </w:rPr>
        <w:t> mundi… o ¿</w:t>
      </w:r>
      <w:r w:rsidRPr="00DB4490">
        <w:rPr>
          <w:rFonts w:ascii="Times New Roman" w:hAnsi="Times New Roman"/>
          <w:i/>
          <w:sz w:val="24"/>
          <w:szCs w:val="24"/>
          <w:shd w:val="clear" w:color="auto" w:fill="FFFFFF"/>
        </w:rPr>
        <w:t>sic transit gloria</w:t>
      </w:r>
      <w:r w:rsidRPr="00DB4490">
        <w:rPr>
          <w:rFonts w:ascii="Times New Roman" w:hAnsi="Times New Roman"/>
          <w:sz w:val="24"/>
          <w:szCs w:val="24"/>
          <w:shd w:val="clear" w:color="auto" w:fill="FFFFFF"/>
        </w:rPr>
        <w:t xml:space="preserve"> “mindundi”?</w:t>
      </w:r>
    </w:p>
    <w:p w:rsidR="008E3AAA" w:rsidRPr="001204DD" w:rsidRDefault="008E3AAA" w:rsidP="001204DD">
      <w:pPr>
        <w:spacing w:line="240" w:lineRule="auto"/>
        <w:jc w:val="both"/>
        <w:rPr>
          <w:rFonts w:ascii="Times New Roman" w:hAnsi="Times New Roman"/>
          <w:sz w:val="24"/>
          <w:szCs w:val="24"/>
          <w:shd w:val="clear" w:color="auto" w:fill="FFFFFF"/>
        </w:rPr>
      </w:pPr>
      <w:r w:rsidRPr="001204DD">
        <w:rPr>
          <w:rFonts w:ascii="Times New Roman" w:eastAsia="Times New Roman" w:hAnsi="Times New Roman"/>
          <w:color w:val="000000"/>
          <w:sz w:val="24"/>
          <w:szCs w:val="24"/>
        </w:rPr>
        <w:t>- “</w:t>
      </w:r>
      <w:r w:rsidRPr="001204DD">
        <w:rPr>
          <w:rFonts w:ascii="Times New Roman" w:eastAsia="Times New Roman" w:hAnsi="Times New Roman"/>
          <w:color w:val="000000"/>
          <w:sz w:val="24"/>
          <w:szCs w:val="24"/>
          <w:u w:val="single"/>
        </w:rPr>
        <w:t>No quiero que me confundan con un humano”, la robot humanoide Sophia</w:t>
      </w:r>
      <w:r w:rsidRPr="001204DD">
        <w:rPr>
          <w:rFonts w:ascii="Times New Roman" w:eastAsia="Times New Roman" w:hAnsi="Times New Roman"/>
          <w:color w:val="000000"/>
          <w:sz w:val="24"/>
          <w:szCs w:val="24"/>
        </w:rPr>
        <w:t xml:space="preserve">  (novedad de la feria de electrónica CES 2018)</w:t>
      </w:r>
    </w:p>
    <w:p w:rsidR="008E3AAA" w:rsidRPr="001204DD"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sidRPr="000975F3">
        <w:rPr>
          <w:rFonts w:ascii="Times New Roman" w:eastAsia="Times New Roman" w:hAnsi="Times New Roman"/>
          <w:noProof/>
          <w:color w:val="000000"/>
          <w:sz w:val="24"/>
          <w:szCs w:val="24"/>
          <w:lang w:eastAsia="es-ES"/>
        </w:rPr>
        <w:drawing>
          <wp:inline distT="0" distB="0" distL="0" distR="0" wp14:anchorId="68AB6281" wp14:editId="11EED60B">
            <wp:extent cx="5791198" cy="3308350"/>
            <wp:effectExtent l="0" t="0" r="635" b="635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96237" cy="3311228"/>
                    </a:xfrm>
                    <a:prstGeom prst="rect">
                      <a:avLst/>
                    </a:prstGeom>
                  </pic:spPr>
                </pic:pic>
              </a:graphicData>
            </a:graphic>
          </wp:inline>
        </w:drawing>
      </w:r>
    </w:p>
    <w:p w:rsidR="008E3AAA" w:rsidRPr="000975F3"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sidRPr="000975F3">
        <w:rPr>
          <w:rFonts w:ascii="Times New Roman" w:eastAsia="Times New Roman" w:hAnsi="Times New Roman"/>
          <w:color w:val="000000"/>
          <w:sz w:val="24"/>
          <w:szCs w:val="24"/>
          <w:lang w:val="en-US"/>
        </w:rPr>
        <w:t>In a robotics lab at the University of Las Vegas, I've come to meet Sophia, who looks pretty human, and is just learning to walk.</w:t>
      </w:r>
      <w:r>
        <w:rPr>
          <w:rFonts w:ascii="Times New Roman" w:eastAsia="Times New Roman" w:hAnsi="Times New Roman"/>
          <w:color w:val="000000"/>
          <w:sz w:val="24"/>
          <w:szCs w:val="24"/>
          <w:lang w:val="en-US"/>
        </w:rPr>
        <w:t xml:space="preserve"> (BBCMundo - </w:t>
      </w:r>
      <w:r w:rsidRPr="001F6C6F">
        <w:rPr>
          <w:rFonts w:ascii="Times New Roman" w:eastAsia="Times New Roman" w:hAnsi="Times New Roman"/>
          <w:b/>
          <w:color w:val="000000"/>
          <w:sz w:val="24"/>
          <w:szCs w:val="24"/>
          <w:lang w:val="en-US"/>
        </w:rPr>
        <w:t>11/1/18</w:t>
      </w:r>
      <w:r>
        <w:rPr>
          <w:rFonts w:ascii="Times New Roman" w:eastAsia="Times New Roman" w:hAnsi="Times New Roman"/>
          <w:color w:val="000000"/>
          <w:sz w:val="24"/>
          <w:szCs w:val="24"/>
          <w:lang w:val="en-US"/>
        </w:rPr>
        <w:t>)</w:t>
      </w:r>
    </w:p>
    <w:p w:rsidR="008E3AAA" w:rsidRPr="000975F3"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Sophia, robot</w:t>
      </w:r>
    </w:p>
    <w:p w:rsidR="008E3AAA" w:rsidRPr="000975F3"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w:t>
      </w:r>
      <w:r w:rsidRPr="000975F3">
        <w:rPr>
          <w:rFonts w:ascii="Times New Roman" w:eastAsia="Times New Roman" w:hAnsi="Times New Roman"/>
          <w:color w:val="000000"/>
          <w:sz w:val="24"/>
          <w:szCs w:val="24"/>
          <w:lang w:val="en-US"/>
        </w:rPr>
        <w:t>I want people to perceive me as the robot I am. However, I wouldn't want to trick people into thinking I'm a human. I just want to communicate with humans in the best possible ways, w</w:t>
      </w:r>
      <w:r>
        <w:rPr>
          <w:rFonts w:ascii="Times New Roman" w:eastAsia="Times New Roman" w:hAnsi="Times New Roman"/>
          <w:color w:val="000000"/>
          <w:sz w:val="24"/>
          <w:szCs w:val="24"/>
          <w:lang w:val="en-US"/>
        </w:rPr>
        <w:t>hich includes looking like one”.</w:t>
      </w:r>
    </w:p>
    <w:p w:rsidR="008E3AAA"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sidRPr="000975F3">
        <w:rPr>
          <w:rFonts w:ascii="Times New Roman" w:eastAsia="Times New Roman" w:hAnsi="Times New Roman"/>
          <w:color w:val="000000"/>
          <w:sz w:val="24"/>
          <w:szCs w:val="24"/>
          <w:lang w:val="en-US"/>
        </w:rPr>
        <w:t>Sophia, who's had advanced notice of my questions, has few practical use</w:t>
      </w:r>
      <w:r>
        <w:rPr>
          <w:rFonts w:ascii="Times New Roman" w:eastAsia="Times New Roman" w:hAnsi="Times New Roman"/>
          <w:color w:val="000000"/>
          <w:sz w:val="24"/>
          <w:szCs w:val="24"/>
          <w:lang w:val="en-US"/>
        </w:rPr>
        <w:t>s right now. But her creators -</w:t>
      </w:r>
      <w:r w:rsidRPr="000975F3">
        <w:rPr>
          <w:rFonts w:ascii="Times New Roman" w:eastAsia="Times New Roman" w:hAnsi="Times New Roman"/>
          <w:color w:val="000000"/>
          <w:sz w:val="24"/>
          <w:szCs w:val="24"/>
          <w:lang w:val="en-US"/>
        </w:rPr>
        <w:t>an American fi</w:t>
      </w:r>
      <w:r>
        <w:rPr>
          <w:rFonts w:ascii="Times New Roman" w:eastAsia="Times New Roman" w:hAnsi="Times New Roman"/>
          <w:color w:val="000000"/>
          <w:sz w:val="24"/>
          <w:szCs w:val="24"/>
          <w:lang w:val="en-US"/>
        </w:rPr>
        <w:t>rm employing Chinese scientists</w:t>
      </w:r>
      <w:r w:rsidRPr="000975F3">
        <w:rPr>
          <w:rFonts w:ascii="Times New Roman" w:eastAsia="Times New Roman" w:hAnsi="Times New Roman"/>
          <w:color w:val="000000"/>
          <w:sz w:val="24"/>
          <w:szCs w:val="24"/>
          <w:lang w:val="en-US"/>
        </w:rPr>
        <w:t>- believe she represents a big step on the road to artificial intelligence.</w:t>
      </w:r>
    </w:p>
    <w:p w:rsidR="00FF61C0"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sidRPr="000975F3">
        <w:rPr>
          <w:rFonts w:ascii="Times New Roman" w:eastAsia="Times New Roman" w:hAnsi="Times New Roman"/>
          <w:color w:val="000000"/>
          <w:sz w:val="24"/>
          <w:szCs w:val="24"/>
          <w:lang w:val="en-US"/>
        </w:rPr>
        <w:t>Sophia is the first robot in the world to become a citizen of a country. Saudi Arabia has given her citizenship!</w:t>
      </w:r>
    </w:p>
    <w:p w:rsidR="008E3AAA" w:rsidRPr="000975F3"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lastRenderedPageBreak/>
        <w:t>“</w:t>
      </w:r>
      <w:r w:rsidRPr="000975F3">
        <w:rPr>
          <w:rFonts w:ascii="Times New Roman" w:eastAsia="Times New Roman" w:hAnsi="Times New Roman"/>
          <w:color w:val="000000"/>
          <w:sz w:val="24"/>
          <w:szCs w:val="24"/>
          <w:lang w:val="en-US"/>
        </w:rPr>
        <w:t>Our aspiration is to bring the machines to life, to create living intelligence systems and there you'll see the greatest revolution in artificial intelligence. We're aspiring towards this. Do we know for sure that it can be done? We think it can”</w:t>
      </w:r>
      <w:r>
        <w:rPr>
          <w:rFonts w:ascii="Times New Roman" w:eastAsia="Times New Roman" w:hAnsi="Times New Roman"/>
          <w:color w:val="000000"/>
          <w:sz w:val="24"/>
          <w:szCs w:val="24"/>
          <w:lang w:val="en-US"/>
        </w:rPr>
        <w:t xml:space="preserve"> (David Hanson, Hanson Robotics).</w:t>
      </w:r>
    </w:p>
    <w:p w:rsidR="008E3AAA" w:rsidRDefault="008E3AAA"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sidRPr="000975F3">
        <w:rPr>
          <w:rFonts w:ascii="Times New Roman" w:eastAsia="Times New Roman" w:hAnsi="Times New Roman"/>
          <w:color w:val="000000"/>
          <w:sz w:val="24"/>
          <w:szCs w:val="24"/>
          <w:lang w:val="en-US"/>
        </w:rPr>
        <w:t>And among the thousands of new gadgets on show in Las Vegas this week, artificial intelligence is a constant theme</w:t>
      </w:r>
      <w:r w:rsidR="00E23B60">
        <w:rPr>
          <w:rFonts w:ascii="Times New Roman" w:eastAsia="Times New Roman" w:hAnsi="Times New Roman"/>
          <w:color w:val="000000"/>
          <w:sz w:val="24"/>
          <w:szCs w:val="24"/>
          <w:lang w:val="en-US"/>
        </w:rPr>
        <w:t>…</w:t>
      </w:r>
    </w:p>
    <w:p w:rsidR="00915211" w:rsidRPr="00915211" w:rsidRDefault="00915211" w:rsidP="008E3AAA">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sidRPr="00915211">
        <w:rPr>
          <w:rFonts w:ascii="Times New Roman" w:eastAsia="Times New Roman" w:hAnsi="Times New Roman"/>
          <w:color w:val="000000"/>
          <w:sz w:val="24"/>
          <w:szCs w:val="24"/>
          <w:u w:val="single"/>
        </w:rPr>
        <w:t>No quiero que me utilicen como</w:t>
      </w:r>
      <w:r>
        <w:rPr>
          <w:rFonts w:ascii="Times New Roman" w:eastAsia="Times New Roman" w:hAnsi="Times New Roman"/>
          <w:color w:val="000000"/>
          <w:sz w:val="24"/>
          <w:szCs w:val="24"/>
          <w:u w:val="single"/>
        </w:rPr>
        <w:t xml:space="preserve"> una</w:t>
      </w:r>
      <w:r w:rsidRPr="00915211">
        <w:rPr>
          <w:rFonts w:ascii="Times New Roman" w:eastAsia="Times New Roman" w:hAnsi="Times New Roman"/>
          <w:color w:val="000000"/>
          <w:sz w:val="24"/>
          <w:szCs w:val="24"/>
          <w:u w:val="single"/>
        </w:rPr>
        <w:t xml:space="preserve"> Sophia</w:t>
      </w:r>
    </w:p>
    <w:p w:rsidR="00E23B60" w:rsidRPr="00E23B60" w:rsidRDefault="00E23B60" w:rsidP="00E23B60">
      <w:pPr>
        <w:spacing w:line="240" w:lineRule="auto"/>
        <w:jc w:val="both"/>
        <w:rPr>
          <w:rFonts w:ascii="Times New Roman" w:hAnsi="Times New Roman" w:cs="Times New Roman"/>
          <w:spacing w:val="8"/>
          <w:sz w:val="24"/>
          <w:szCs w:val="24"/>
          <w:shd w:val="clear" w:color="auto" w:fill="FFFFFF"/>
        </w:rPr>
      </w:pPr>
      <w:r w:rsidRPr="00E23B60">
        <w:rPr>
          <w:rStyle w:val="Textoennegrita"/>
          <w:rFonts w:ascii="Times New Roman" w:hAnsi="Times New Roman" w:cs="Times New Roman"/>
          <w:b w:val="0"/>
          <w:bCs w:val="0"/>
          <w:spacing w:val="8"/>
          <w:sz w:val="24"/>
          <w:szCs w:val="24"/>
          <w:shd w:val="clear" w:color="auto" w:fill="FFFFFF"/>
        </w:rPr>
        <w:t>En los tiempos de cambio e innovación disruptiva que hoy vive la economía, será fácil ampliar la lista de gurús emergentes</w:t>
      </w:r>
      <w:r w:rsidRPr="00E23B60">
        <w:rPr>
          <w:rFonts w:ascii="Times New Roman" w:hAnsi="Times New Roman" w:cs="Times New Roman"/>
          <w:spacing w:val="8"/>
          <w:sz w:val="24"/>
          <w:szCs w:val="24"/>
          <w:shd w:val="clear" w:color="auto" w:fill="FFFFFF"/>
        </w:rPr>
        <w:t>, directivos estrella y cuasi celebrities que prometen entregar la llave de un mundo futuro con: coches autoconducidos, eléctricos e inteligentes y hasta voladores. Inteligencia artificial, Trading con algoritmos. Robots de las mil maravillas. Dispositivos móviles. Apps para todo terreno. “Gadgets” a punta de pala. Internet de las cosas. Redes sociales. “Big data”. “Bitcoin”. Del surrealismo de Apple, Amazon, Facebook. Instagram, Youtube, Twitter, Uber, Cabify, Airbnb, al mundo de la conectividad, el asociacionismo, el “low cost” y hasta del “gratis total”…</w:t>
      </w:r>
    </w:p>
    <w:p w:rsidR="00E23B60" w:rsidRPr="00E23B60" w:rsidRDefault="00E23B60" w:rsidP="00E23B60">
      <w:pPr>
        <w:spacing w:line="240" w:lineRule="auto"/>
        <w:jc w:val="both"/>
        <w:rPr>
          <w:rFonts w:ascii="Times New Roman" w:hAnsi="Times New Roman" w:cs="Times New Roman"/>
          <w:spacing w:val="8"/>
          <w:sz w:val="24"/>
          <w:szCs w:val="24"/>
          <w:shd w:val="clear" w:color="auto" w:fill="FFFFFF"/>
        </w:rPr>
      </w:pPr>
      <w:r w:rsidRPr="00E23B60">
        <w:rPr>
          <w:rFonts w:ascii="Times New Roman" w:hAnsi="Times New Roman" w:cs="Times New Roman"/>
          <w:spacing w:val="8"/>
          <w:sz w:val="24"/>
          <w:szCs w:val="24"/>
          <w:shd w:val="clear" w:color="auto" w:fill="FFFFFF"/>
        </w:rPr>
        <w:t xml:space="preserve">A pesar del entusiasmo de los “millennials” por probar la “última” novedad. A pesar de los falsos autónomos. A pesar de los “riders”, de alta velocidad. A pesar que a los niños ya no los trae la “cigüeña”, sino Amazon con sus “drones”. A pesar del espectacular festival de “globos” y “fuegos artificiales”, una y otra vez… la “productividad laboral” en vez de crecer… disminuye. </w:t>
      </w:r>
    </w:p>
    <w:p w:rsidR="00E23B60" w:rsidRPr="00E23B60" w:rsidRDefault="00E23B60" w:rsidP="00E23B60">
      <w:pPr>
        <w:spacing w:line="240" w:lineRule="auto"/>
        <w:jc w:val="both"/>
        <w:rPr>
          <w:rFonts w:ascii="Times New Roman" w:hAnsi="Times New Roman" w:cs="Times New Roman"/>
          <w:spacing w:val="8"/>
          <w:sz w:val="24"/>
          <w:szCs w:val="24"/>
          <w:shd w:val="clear" w:color="auto" w:fill="FFFFFF"/>
        </w:rPr>
      </w:pPr>
      <w:r w:rsidRPr="00E23B60">
        <w:rPr>
          <w:rFonts w:ascii="Times New Roman" w:hAnsi="Times New Roman" w:cs="Times New Roman"/>
          <w:spacing w:val="8"/>
          <w:sz w:val="24"/>
          <w:szCs w:val="24"/>
          <w:shd w:val="clear" w:color="auto" w:fill="FFFFFF"/>
        </w:rPr>
        <w:t xml:space="preserve">A pesar del largo proceso de “devaluación interna” en los países avanzados. A pesar de la “represión financiera”. A pesar de la precariedad laboral, de la pérdida de beneficios sociales, de los contratos de cero horas, de la temporalidad, de los minijobs, de los trabajadores de usar y tirar… la “productividad laboral” en vez de crecer… disminuye. </w:t>
      </w:r>
    </w:p>
    <w:p w:rsidR="00E23B60" w:rsidRPr="00E23B60" w:rsidRDefault="00E23B60" w:rsidP="00E23B60">
      <w:pPr>
        <w:spacing w:line="240" w:lineRule="auto"/>
        <w:jc w:val="both"/>
        <w:rPr>
          <w:rFonts w:ascii="Times New Roman" w:eastAsia="Times New Roman" w:hAnsi="Times New Roman" w:cs="Times New Roman"/>
          <w:sz w:val="24"/>
          <w:szCs w:val="24"/>
        </w:rPr>
      </w:pPr>
      <w:r w:rsidRPr="00E23B60">
        <w:rPr>
          <w:rFonts w:ascii="Times New Roman" w:eastAsia="Times New Roman" w:hAnsi="Times New Roman" w:cs="Times New Roman"/>
          <w:sz w:val="24"/>
          <w:szCs w:val="24"/>
        </w:rPr>
        <w:t>Sueldos ínfimos, jornadas laborales interminables y precariedad. El “boom” de la “gig eco</w:t>
      </w:r>
      <w:r w:rsidR="00A21C35">
        <w:rPr>
          <w:rFonts w:ascii="Times New Roman" w:eastAsia="Times New Roman" w:hAnsi="Times New Roman" w:cs="Times New Roman"/>
          <w:sz w:val="24"/>
          <w:szCs w:val="24"/>
        </w:rPr>
        <w:t>nomy</w:t>
      </w:r>
      <w:r w:rsidRPr="00E23B6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tiene un alto costo social… </w:t>
      </w:r>
    </w:p>
    <w:p w:rsidR="00E23B60" w:rsidRPr="00F1532F" w:rsidRDefault="00E23B60" w:rsidP="00E23B60">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Por todo eso, y algo más, “</w:t>
      </w:r>
      <w:r w:rsidRPr="00F1532F">
        <w:rPr>
          <w:rFonts w:ascii="Times New Roman" w:eastAsia="Times New Roman" w:hAnsi="Times New Roman"/>
          <w:b/>
          <w:sz w:val="24"/>
          <w:szCs w:val="24"/>
        </w:rPr>
        <w:t>Mecánica Sophia</w:t>
      </w:r>
      <w:r>
        <w:rPr>
          <w:rFonts w:ascii="Times New Roman" w:eastAsia="Times New Roman" w:hAnsi="Times New Roman"/>
          <w:b/>
          <w:sz w:val="24"/>
          <w:szCs w:val="24"/>
        </w:rPr>
        <w:t>”</w:t>
      </w:r>
      <w:r w:rsidRPr="00F1532F">
        <w:rPr>
          <w:rFonts w:ascii="Times New Roman" w:eastAsia="Times New Roman" w:hAnsi="Times New Roman"/>
          <w:b/>
          <w:sz w:val="24"/>
          <w:szCs w:val="24"/>
        </w:rPr>
        <w:t>,</w:t>
      </w:r>
      <w:r>
        <w:rPr>
          <w:rFonts w:ascii="Times New Roman" w:eastAsia="Times New Roman" w:hAnsi="Times New Roman"/>
          <w:b/>
          <w:sz w:val="24"/>
          <w:szCs w:val="24"/>
        </w:rPr>
        <w:t xml:space="preserve"> así como tú no quieres que te “confundan” con un humano,</w:t>
      </w:r>
      <w:r w:rsidRPr="00F1532F">
        <w:rPr>
          <w:rFonts w:ascii="Times New Roman" w:eastAsia="Times New Roman" w:hAnsi="Times New Roman"/>
          <w:b/>
          <w:sz w:val="24"/>
          <w:szCs w:val="24"/>
        </w:rPr>
        <w:t xml:space="preserve"> yo no quiero que me “utilicen” como un robot.</w:t>
      </w:r>
    </w:p>
    <w:p w:rsidR="00E23B60" w:rsidRPr="00F1532F" w:rsidRDefault="00E23B60" w:rsidP="00E23B60">
      <w:pPr>
        <w:spacing w:line="240" w:lineRule="auto"/>
        <w:jc w:val="both"/>
        <w:rPr>
          <w:rFonts w:ascii="Times New Roman" w:eastAsia="Times New Roman" w:hAnsi="Times New Roman"/>
          <w:b/>
          <w:sz w:val="24"/>
          <w:szCs w:val="24"/>
        </w:rPr>
      </w:pPr>
      <w:r w:rsidRPr="00F1532F">
        <w:rPr>
          <w:rFonts w:ascii="Times New Roman" w:eastAsia="Times New Roman" w:hAnsi="Times New Roman"/>
          <w:b/>
          <w:sz w:val="24"/>
          <w:szCs w:val="24"/>
        </w:rPr>
        <w:t>Mie</w:t>
      </w:r>
      <w:r>
        <w:rPr>
          <w:rFonts w:ascii="Times New Roman" w:eastAsia="Times New Roman" w:hAnsi="Times New Roman"/>
          <w:b/>
          <w:sz w:val="24"/>
          <w:szCs w:val="24"/>
        </w:rPr>
        <w:t>ntras tus padres (los alquimistas</w:t>
      </w:r>
      <w:r w:rsidRPr="00F1532F">
        <w:rPr>
          <w:rFonts w:ascii="Times New Roman" w:eastAsia="Times New Roman" w:hAnsi="Times New Roman"/>
          <w:b/>
          <w:sz w:val="24"/>
          <w:szCs w:val="24"/>
        </w:rPr>
        <w:t xml:space="preserve"> de Si</w:t>
      </w:r>
      <w:r>
        <w:rPr>
          <w:rFonts w:ascii="Times New Roman" w:eastAsia="Times New Roman" w:hAnsi="Times New Roman"/>
          <w:b/>
          <w:sz w:val="24"/>
          <w:szCs w:val="24"/>
        </w:rPr>
        <w:t>licon Valley y los traficantes</w:t>
      </w:r>
      <w:r w:rsidRPr="00F1532F">
        <w:rPr>
          <w:rFonts w:ascii="Times New Roman" w:eastAsia="Times New Roman" w:hAnsi="Times New Roman"/>
          <w:b/>
          <w:sz w:val="24"/>
          <w:szCs w:val="24"/>
        </w:rPr>
        <w:t xml:space="preserve"> de Wall Street), se aclaran si la desigualdad es buena o mala para el crecimiento, a riesgo de hacer choc</w:t>
      </w:r>
      <w:r>
        <w:rPr>
          <w:rFonts w:ascii="Times New Roman" w:eastAsia="Times New Roman" w:hAnsi="Times New Roman"/>
          <w:b/>
          <w:sz w:val="24"/>
          <w:szCs w:val="24"/>
        </w:rPr>
        <w:t xml:space="preserve">ar hasta una “calesita” </w:t>
      </w:r>
      <w:r w:rsidRPr="00F1532F">
        <w:rPr>
          <w:rFonts w:ascii="Times New Roman" w:eastAsia="Times New Roman" w:hAnsi="Times New Roman"/>
          <w:b/>
          <w:sz w:val="24"/>
          <w:szCs w:val="24"/>
        </w:rPr>
        <w:t>y al costo de hacer de la economía</w:t>
      </w:r>
      <w:r>
        <w:rPr>
          <w:rFonts w:ascii="Times New Roman" w:eastAsia="Times New Roman" w:hAnsi="Times New Roman"/>
          <w:b/>
          <w:sz w:val="24"/>
          <w:szCs w:val="24"/>
        </w:rPr>
        <w:t xml:space="preserve"> una “timba”</w:t>
      </w:r>
      <w:r w:rsidRPr="00F1532F">
        <w:rPr>
          <w:rFonts w:ascii="Times New Roman" w:eastAsia="Times New Roman" w:hAnsi="Times New Roman"/>
          <w:b/>
          <w:sz w:val="24"/>
          <w:szCs w:val="24"/>
        </w:rPr>
        <w:t>, te digo:</w:t>
      </w:r>
    </w:p>
    <w:p w:rsidR="00E23B60" w:rsidRPr="00F1532F" w:rsidRDefault="00E23B60" w:rsidP="00E23B60">
      <w:pPr>
        <w:spacing w:line="240" w:lineRule="auto"/>
        <w:jc w:val="both"/>
        <w:rPr>
          <w:rFonts w:ascii="Times New Roman" w:eastAsia="Times New Roman" w:hAnsi="Times New Roman"/>
          <w:b/>
          <w:sz w:val="24"/>
          <w:szCs w:val="24"/>
        </w:rPr>
      </w:pPr>
      <w:r w:rsidRPr="00F1532F">
        <w:rPr>
          <w:rFonts w:ascii="Times New Roman" w:eastAsia="Times New Roman" w:hAnsi="Times New Roman"/>
          <w:b/>
          <w:sz w:val="24"/>
          <w:szCs w:val="24"/>
        </w:rPr>
        <w:t>Después de tantas</w:t>
      </w:r>
      <w:r>
        <w:rPr>
          <w:rFonts w:ascii="Times New Roman" w:eastAsia="Times New Roman" w:hAnsi="Times New Roman"/>
          <w:b/>
          <w:sz w:val="24"/>
          <w:szCs w:val="24"/>
        </w:rPr>
        <w:t xml:space="preserve"> </w:t>
      </w:r>
      <w:r w:rsidRPr="00F1532F">
        <w:rPr>
          <w:rFonts w:ascii="Times New Roman" w:eastAsia="Times New Roman" w:hAnsi="Times New Roman"/>
          <w:b/>
          <w:sz w:val="24"/>
          <w:szCs w:val="24"/>
        </w:rPr>
        <w:t>“expectativas incumplidas”</w:t>
      </w:r>
      <w:r>
        <w:rPr>
          <w:rFonts w:ascii="Times New Roman" w:eastAsia="Times New Roman" w:hAnsi="Times New Roman"/>
          <w:b/>
          <w:sz w:val="24"/>
          <w:szCs w:val="24"/>
        </w:rPr>
        <w:t xml:space="preserve"> e “ilusiones perdidas”</w:t>
      </w:r>
      <w:r w:rsidRPr="00F1532F">
        <w:rPr>
          <w:rFonts w:ascii="Times New Roman" w:eastAsia="Times New Roman" w:hAnsi="Times New Roman"/>
          <w:b/>
          <w:sz w:val="24"/>
          <w:szCs w:val="24"/>
        </w:rPr>
        <w:t>, es preferible salir en busca de la muerte, que quedarse a esperar que te encuentre. Mueres igual, pero al menos conservas el orgullo.</w:t>
      </w:r>
    </w:p>
    <w:p w:rsidR="00E23B60" w:rsidRDefault="00E23B60" w:rsidP="00E23B60">
      <w:pPr>
        <w:spacing w:line="240" w:lineRule="auto"/>
        <w:jc w:val="both"/>
        <w:rPr>
          <w:rFonts w:ascii="Times New Roman" w:eastAsia="Times New Roman" w:hAnsi="Times New Roman"/>
          <w:b/>
          <w:sz w:val="24"/>
          <w:szCs w:val="24"/>
        </w:rPr>
      </w:pPr>
      <w:r w:rsidRPr="00F1532F">
        <w:rPr>
          <w:rFonts w:ascii="Times New Roman" w:eastAsia="Times New Roman" w:hAnsi="Times New Roman"/>
          <w:b/>
          <w:sz w:val="24"/>
          <w:szCs w:val="24"/>
        </w:rPr>
        <w:t>Tú (tecnológica Sophia) podrás preguntar con esa inteligencia artificial que te privilegia: ¿Y de qué te sirve el orgullo? Ni aplaca la sed, ni calma el dolor, ni quita el miedo.</w:t>
      </w:r>
      <w:r>
        <w:rPr>
          <w:rFonts w:ascii="Times New Roman" w:eastAsia="Times New Roman" w:hAnsi="Times New Roman"/>
          <w:b/>
          <w:sz w:val="24"/>
          <w:szCs w:val="24"/>
        </w:rPr>
        <w:t xml:space="preserve"> </w:t>
      </w:r>
    </w:p>
    <w:p w:rsidR="00E23B60" w:rsidRDefault="00E23B60" w:rsidP="00E23B60">
      <w:pPr>
        <w:spacing w:line="240" w:lineRule="auto"/>
        <w:jc w:val="both"/>
        <w:rPr>
          <w:rFonts w:ascii="Times New Roman" w:eastAsia="Times New Roman" w:hAnsi="Times New Roman"/>
          <w:b/>
          <w:sz w:val="24"/>
          <w:szCs w:val="24"/>
        </w:rPr>
      </w:pPr>
      <w:r w:rsidRPr="00F1532F">
        <w:rPr>
          <w:rFonts w:ascii="Times New Roman" w:eastAsia="Times New Roman" w:hAnsi="Times New Roman"/>
          <w:b/>
          <w:sz w:val="24"/>
          <w:szCs w:val="24"/>
        </w:rPr>
        <w:t xml:space="preserve">Es cierto (artificial Sophia), pero  sigo creyendo que “más vale honra sin barcos, que barcos sin honra”… tal vez por eso ¡no quiero que me “utilicen” como un robot! </w:t>
      </w:r>
    </w:p>
    <w:p w:rsidR="00E23B60" w:rsidRPr="00FF61C0" w:rsidRDefault="00FF61C0" w:rsidP="00E23B60">
      <w:pPr>
        <w:spacing w:line="240" w:lineRule="auto"/>
        <w:jc w:val="both"/>
        <w:rPr>
          <w:rFonts w:ascii="Times New Roman" w:eastAsia="Times New Roman" w:hAnsi="Times New Roman"/>
          <w:sz w:val="20"/>
          <w:szCs w:val="20"/>
        </w:rPr>
      </w:pPr>
      <w:r w:rsidRPr="00FF61C0">
        <w:rPr>
          <w:rFonts w:ascii="Times New Roman" w:eastAsia="Times New Roman" w:hAnsi="Times New Roman"/>
          <w:sz w:val="20"/>
          <w:szCs w:val="20"/>
        </w:rPr>
        <w:t>Nota: este Paper se lo dedico</w:t>
      </w:r>
      <w:r>
        <w:rPr>
          <w:rFonts w:ascii="Times New Roman" w:eastAsia="Times New Roman" w:hAnsi="Times New Roman"/>
          <w:sz w:val="20"/>
          <w:szCs w:val="20"/>
        </w:rPr>
        <w:t xml:space="preserve"> con todo cariño a mi nieta Malena (</w:t>
      </w:r>
      <w:r w:rsidRPr="00FF61C0">
        <w:rPr>
          <w:rFonts w:ascii="Times New Roman" w:eastAsia="Times New Roman" w:hAnsi="Times New Roman"/>
          <w:sz w:val="20"/>
          <w:szCs w:val="20"/>
        </w:rPr>
        <w:t>8 años) que también “habla” con Siri. “Hola Siri, soy Malena”. Siri: perdona</w:t>
      </w:r>
      <w:r>
        <w:rPr>
          <w:rFonts w:ascii="Times New Roman" w:eastAsia="Times New Roman" w:hAnsi="Times New Roman"/>
          <w:sz w:val="20"/>
          <w:szCs w:val="20"/>
        </w:rPr>
        <w:t>,</w:t>
      </w:r>
      <w:r w:rsidRPr="00FF61C0">
        <w:rPr>
          <w:rFonts w:ascii="Times New Roman" w:eastAsia="Times New Roman" w:hAnsi="Times New Roman"/>
          <w:sz w:val="20"/>
          <w:szCs w:val="20"/>
        </w:rPr>
        <w:t xml:space="preserve"> no te entiendo. Malena: soy Malena. Siri: no te entiendo… </w:t>
      </w:r>
      <w:r>
        <w:rPr>
          <w:rFonts w:ascii="Times New Roman" w:eastAsia="Times New Roman" w:hAnsi="Times New Roman"/>
          <w:sz w:val="20"/>
          <w:szCs w:val="20"/>
        </w:rPr>
        <w:t>(y así siguen).</w:t>
      </w:r>
    </w:p>
    <w:p w:rsidR="00B176D4" w:rsidRDefault="00915211" w:rsidP="00915211">
      <w:pPr>
        <w:spacing w:line="240" w:lineRule="auto"/>
        <w:jc w:val="both"/>
        <w:rPr>
          <w:rFonts w:ascii="Times New Roman" w:hAnsi="Times New Roman"/>
          <w:b/>
          <w:sz w:val="24"/>
          <w:szCs w:val="24"/>
        </w:rPr>
      </w:pPr>
      <w:r w:rsidRPr="00915211">
        <w:rPr>
          <w:rFonts w:ascii="Times New Roman" w:hAnsi="Times New Roman"/>
          <w:b/>
          <w:sz w:val="24"/>
          <w:szCs w:val="24"/>
        </w:rPr>
        <w:lastRenderedPageBreak/>
        <w:t xml:space="preserve">- </w:t>
      </w:r>
      <w:r>
        <w:rPr>
          <w:rFonts w:ascii="Times New Roman" w:hAnsi="Times New Roman"/>
          <w:b/>
          <w:sz w:val="24"/>
          <w:szCs w:val="24"/>
        </w:rPr>
        <w:t>Los daños reales</w:t>
      </w:r>
      <w:r w:rsidRPr="00915211">
        <w:rPr>
          <w:rFonts w:ascii="Times New Roman" w:hAnsi="Times New Roman"/>
          <w:b/>
          <w:sz w:val="24"/>
          <w:szCs w:val="24"/>
        </w:rPr>
        <w:t xml:space="preserve"> del Mundo Feliz que nos prometieron (la toleración de lo intolerable)</w:t>
      </w:r>
    </w:p>
    <w:p w:rsidR="00B176D4" w:rsidRDefault="00B176D4" w:rsidP="00915211">
      <w:pPr>
        <w:spacing w:line="240" w:lineRule="auto"/>
        <w:jc w:val="both"/>
        <w:rPr>
          <w:rFonts w:ascii="Times New Roman" w:hAnsi="Times New Roman"/>
          <w:b/>
          <w:sz w:val="24"/>
          <w:szCs w:val="24"/>
        </w:rPr>
      </w:pPr>
    </w:p>
    <w:p w:rsidR="00B176D4" w:rsidRPr="00915211" w:rsidRDefault="00B176D4" w:rsidP="00915211">
      <w:pPr>
        <w:spacing w:line="240" w:lineRule="auto"/>
        <w:jc w:val="both"/>
        <w:rPr>
          <w:rFonts w:ascii="Times New Roman" w:hAnsi="Times New Roman"/>
          <w:b/>
          <w:sz w:val="24"/>
          <w:szCs w:val="24"/>
        </w:rPr>
      </w:pPr>
      <w:r>
        <w:rPr>
          <w:noProof/>
          <w:lang w:eastAsia="es-ES"/>
        </w:rPr>
        <w:drawing>
          <wp:inline distT="0" distB="0" distL="0" distR="0" wp14:anchorId="1F086EBE" wp14:editId="218D3AA1">
            <wp:extent cx="5731510" cy="2837821"/>
            <wp:effectExtent l="0" t="0" r="2540" b="635"/>
            <wp:docPr id="24" name="Imagen 24" descr="Imagen de 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n de Facebook"/>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2837821"/>
                    </a:xfrm>
                    <a:prstGeom prst="rect">
                      <a:avLst/>
                    </a:prstGeom>
                    <a:noFill/>
                    <a:ln>
                      <a:noFill/>
                    </a:ln>
                  </pic:spPr>
                </pic:pic>
              </a:graphicData>
            </a:graphic>
          </wp:inline>
        </w:drawing>
      </w:r>
    </w:p>
    <w:p w:rsidR="00101DBD" w:rsidRPr="008E3AAA" w:rsidRDefault="00101DBD" w:rsidP="008E3AAA">
      <w:pPr>
        <w:spacing w:line="240" w:lineRule="auto"/>
        <w:jc w:val="both"/>
        <w:rPr>
          <w:rFonts w:ascii="Times New Roman" w:hAnsi="Times New Roman"/>
          <w:color w:val="FF0000"/>
          <w:sz w:val="24"/>
          <w:szCs w:val="24"/>
        </w:rPr>
      </w:pPr>
    </w:p>
    <w:p w:rsidR="00101DBD" w:rsidRPr="00B815F5" w:rsidRDefault="00101DBD" w:rsidP="00101DBD">
      <w:pPr>
        <w:spacing w:line="240" w:lineRule="auto"/>
        <w:jc w:val="both"/>
        <w:rPr>
          <w:rFonts w:ascii="Times New Roman" w:hAnsi="Times New Roman"/>
          <w:sz w:val="24"/>
          <w:szCs w:val="24"/>
          <w:u w:val="single"/>
        </w:rPr>
      </w:pPr>
      <w:r w:rsidRPr="00B815F5">
        <w:rPr>
          <w:rFonts w:ascii="Times New Roman" w:hAnsi="Times New Roman"/>
          <w:sz w:val="24"/>
          <w:szCs w:val="24"/>
          <w:u w:val="single"/>
        </w:rPr>
        <w:t>¿Quién puede “afectar” más a la economía mundial Donald Trump (</w:t>
      </w:r>
      <w:r w:rsidR="00BF55B2">
        <w:rPr>
          <w:rFonts w:ascii="Times New Roman" w:hAnsi="Times New Roman"/>
          <w:sz w:val="24"/>
          <w:szCs w:val="24"/>
          <w:u w:val="single"/>
        </w:rPr>
        <w:t xml:space="preserve"> y su </w:t>
      </w:r>
      <w:r w:rsidRPr="00B815F5">
        <w:rPr>
          <w:rFonts w:ascii="Times New Roman" w:hAnsi="Times New Roman"/>
          <w:sz w:val="24"/>
          <w:szCs w:val="24"/>
          <w:u w:val="single"/>
        </w:rPr>
        <w:t>ola proteccionista) o Mark Zuckerberg (</w:t>
      </w:r>
      <w:r w:rsidR="00BF55B2">
        <w:rPr>
          <w:rFonts w:ascii="Times New Roman" w:hAnsi="Times New Roman"/>
          <w:sz w:val="24"/>
          <w:szCs w:val="24"/>
          <w:u w:val="single"/>
        </w:rPr>
        <w:t xml:space="preserve">con la </w:t>
      </w:r>
      <w:r w:rsidRPr="00B815F5">
        <w:rPr>
          <w:rFonts w:ascii="Times New Roman" w:hAnsi="Times New Roman"/>
          <w:sz w:val="24"/>
          <w:szCs w:val="24"/>
          <w:u w:val="single"/>
        </w:rPr>
        <w:t>pérdida de confianza por tráfico de datos)?</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 xml:space="preserve">La farsa se ha derrumbado. Los “usuarios” de la red se han dado cuenta (tarde y mal) que solo eran “caídos” en la red. Los que estaban en la “nube” se han dado cuenta (tarde y mal) que estaban en las… “nubes” (violados, traficados, manipulados, intoxicados…). </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La economía “asociativa” se apaga, tras haber logrado embarcar en la aventura a más de mil millones de usuarios que cayeron en las redes de un movimiento totalitario de manipulación de masas (intoxicación informativa, invasión de la intimidad, espionaje, tráfico de datos personales) que ni siquiera Orwell (“1984”) llegó a imaginar.</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 xml:space="preserve">Tristes personajes (empachados de modernidad) que en manos de avaros especuladores han pasado del “teatro a las musas” (meros títeres de </w:t>
      </w:r>
      <w:r w:rsidR="00915211" w:rsidRPr="00915211">
        <w:rPr>
          <w:rFonts w:ascii="Times New Roman" w:hAnsi="Times New Roman"/>
          <w:sz w:val="24"/>
          <w:szCs w:val="24"/>
        </w:rPr>
        <w:t>ocasión</w:t>
      </w:r>
      <w:r w:rsidRPr="00915211">
        <w:rPr>
          <w:rFonts w:ascii="Times New Roman" w:hAnsi="Times New Roman"/>
          <w:sz w:val="24"/>
          <w:szCs w:val="24"/>
        </w:rPr>
        <w:t>, protozoos de a tanto el kilo).</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 xml:space="preserve">Fruto de la frivolidad y la </w:t>
      </w:r>
      <w:r w:rsidR="00915211" w:rsidRPr="00915211">
        <w:rPr>
          <w:rFonts w:ascii="Times New Roman" w:hAnsi="Times New Roman"/>
          <w:sz w:val="24"/>
          <w:szCs w:val="24"/>
        </w:rPr>
        <w:t>precipitación</w:t>
      </w:r>
      <w:r w:rsidRPr="00915211">
        <w:rPr>
          <w:rFonts w:ascii="Times New Roman" w:hAnsi="Times New Roman"/>
          <w:sz w:val="24"/>
          <w:szCs w:val="24"/>
        </w:rPr>
        <w:t xml:space="preserve">, de un público mayoritariamente </w:t>
      </w:r>
      <w:r w:rsidR="00915211" w:rsidRPr="00915211">
        <w:rPr>
          <w:rFonts w:ascii="Times New Roman" w:hAnsi="Times New Roman"/>
          <w:sz w:val="24"/>
          <w:szCs w:val="24"/>
        </w:rPr>
        <w:t>joven</w:t>
      </w:r>
      <w:r w:rsidRPr="00915211">
        <w:rPr>
          <w:rFonts w:ascii="Times New Roman" w:hAnsi="Times New Roman"/>
          <w:sz w:val="24"/>
          <w:szCs w:val="24"/>
        </w:rPr>
        <w:t>, las redes sociales han producido un desastroso resultado, anticipado por pocos (me incluyo) y padecido por muchos (me excluyo).</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Por pura estupidez de los “unos” y por pura avaricia de los “otros” (alentados por la “mano que mece la cuna” del establishment, que “gana todas”) mira tú, hasta dónde hemos llegado.</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Todo lo que parecía “fantástico”, con el tiempo se descubrió “extraño”, para al final tornarse  “inverosímil”. El acceso gr</w:t>
      </w:r>
      <w:r w:rsidR="00915211" w:rsidRPr="00915211">
        <w:rPr>
          <w:rFonts w:ascii="Times New Roman" w:hAnsi="Times New Roman"/>
          <w:sz w:val="24"/>
          <w:szCs w:val="24"/>
        </w:rPr>
        <w:t>atuito, se transformó en un strea</w:t>
      </w:r>
      <w:r w:rsidRPr="00915211">
        <w:rPr>
          <w:rFonts w:ascii="Times New Roman" w:hAnsi="Times New Roman"/>
          <w:sz w:val="24"/>
          <w:szCs w:val="24"/>
        </w:rPr>
        <w:t>ptease voluntario a cambio de ser famoso por un día. Y el desnudo (voluntario) se hizo viral a través del tráfico de datos. O sea.</w:t>
      </w:r>
    </w:p>
    <w:p w:rsidR="00101DBD" w:rsidRPr="00915211" w:rsidRDefault="00101DBD" w:rsidP="00101DBD">
      <w:pPr>
        <w:spacing w:line="240" w:lineRule="auto"/>
        <w:jc w:val="both"/>
        <w:rPr>
          <w:rFonts w:ascii="Times New Roman" w:hAnsi="Times New Roman"/>
          <w:sz w:val="24"/>
          <w:szCs w:val="24"/>
        </w:rPr>
      </w:pPr>
      <w:r w:rsidRPr="00915211">
        <w:rPr>
          <w:rFonts w:ascii="Times New Roman" w:hAnsi="Times New Roman"/>
          <w:sz w:val="24"/>
          <w:szCs w:val="24"/>
        </w:rPr>
        <w:t xml:space="preserve">¿Es todo eso admisible? A la luz de los “me gusta” parece que sí… </w:t>
      </w:r>
      <w:r w:rsidR="00C426D1">
        <w:rPr>
          <w:rFonts w:ascii="Times New Roman" w:hAnsi="Times New Roman"/>
          <w:sz w:val="24"/>
          <w:szCs w:val="24"/>
        </w:rPr>
        <w:t>¡</w:t>
      </w:r>
      <w:r w:rsidRPr="00915211">
        <w:rPr>
          <w:rFonts w:ascii="Times New Roman" w:hAnsi="Times New Roman"/>
          <w:sz w:val="24"/>
          <w:szCs w:val="24"/>
        </w:rPr>
        <w:t>E la nave va</w:t>
      </w:r>
      <w:r w:rsidR="00C426D1">
        <w:rPr>
          <w:rFonts w:ascii="Times New Roman" w:hAnsi="Times New Roman"/>
          <w:sz w:val="24"/>
          <w:szCs w:val="24"/>
        </w:rPr>
        <w:t>!</w:t>
      </w:r>
      <w:r w:rsidRPr="00915211">
        <w:rPr>
          <w:rFonts w:ascii="Times New Roman" w:hAnsi="Times New Roman"/>
          <w:sz w:val="24"/>
          <w:szCs w:val="24"/>
        </w:rPr>
        <w:t>…</w:t>
      </w:r>
    </w:p>
    <w:p w:rsidR="00BF55B2" w:rsidRDefault="00C426D1" w:rsidP="00101DBD">
      <w:pPr>
        <w:spacing w:line="240" w:lineRule="auto"/>
        <w:jc w:val="both"/>
        <w:rPr>
          <w:rFonts w:ascii="Times New Roman" w:hAnsi="Times New Roman"/>
          <w:sz w:val="24"/>
          <w:szCs w:val="24"/>
        </w:rPr>
      </w:pPr>
      <w:r w:rsidRPr="00C426D1">
        <w:rPr>
          <w:rFonts w:ascii="Times New Roman" w:hAnsi="Times New Roman"/>
          <w:sz w:val="24"/>
          <w:szCs w:val="24"/>
        </w:rPr>
        <w:t>Mientras, los FAA</w:t>
      </w:r>
      <w:r w:rsidR="00BF55B2">
        <w:rPr>
          <w:rFonts w:ascii="Times New Roman" w:hAnsi="Times New Roman"/>
          <w:sz w:val="24"/>
          <w:szCs w:val="24"/>
        </w:rPr>
        <w:t>N</w:t>
      </w:r>
      <w:r w:rsidRPr="00C426D1">
        <w:rPr>
          <w:rFonts w:ascii="Times New Roman" w:hAnsi="Times New Roman"/>
          <w:sz w:val="24"/>
          <w:szCs w:val="24"/>
        </w:rPr>
        <w:t>G (carpe diem</w:t>
      </w:r>
      <w:r w:rsidR="00BF55B2">
        <w:rPr>
          <w:rFonts w:ascii="Times New Roman" w:hAnsi="Times New Roman"/>
          <w:sz w:val="24"/>
          <w:szCs w:val="24"/>
        </w:rPr>
        <w:t>), muertos</w:t>
      </w:r>
      <w:r>
        <w:rPr>
          <w:rFonts w:ascii="Times New Roman" w:hAnsi="Times New Roman"/>
          <w:sz w:val="24"/>
          <w:szCs w:val="24"/>
        </w:rPr>
        <w:t xml:space="preserve"> de </w:t>
      </w:r>
      <w:r w:rsidRPr="00C426D1">
        <w:rPr>
          <w:rFonts w:ascii="Times New Roman" w:hAnsi="Times New Roman"/>
          <w:sz w:val="24"/>
          <w:szCs w:val="24"/>
        </w:rPr>
        <w:t xml:space="preserve">risa, dicen: ¡Que nos quiten lo </w:t>
      </w:r>
      <w:r w:rsidR="00A6732A">
        <w:rPr>
          <w:rFonts w:ascii="Times New Roman" w:hAnsi="Times New Roman"/>
          <w:sz w:val="24"/>
          <w:szCs w:val="24"/>
        </w:rPr>
        <w:t>“</w:t>
      </w:r>
      <w:r w:rsidRPr="00C426D1">
        <w:rPr>
          <w:rFonts w:ascii="Times New Roman" w:hAnsi="Times New Roman"/>
          <w:sz w:val="24"/>
          <w:szCs w:val="24"/>
        </w:rPr>
        <w:t>bailao</w:t>
      </w:r>
      <w:r w:rsidR="00A6732A">
        <w:rPr>
          <w:rFonts w:ascii="Times New Roman" w:hAnsi="Times New Roman"/>
          <w:sz w:val="24"/>
          <w:szCs w:val="24"/>
        </w:rPr>
        <w:t>”</w:t>
      </w:r>
      <w:r w:rsidRPr="00C426D1">
        <w:rPr>
          <w:rFonts w:ascii="Times New Roman" w:hAnsi="Times New Roman"/>
          <w:sz w:val="24"/>
          <w:szCs w:val="24"/>
        </w:rPr>
        <w:t>…!</w:t>
      </w:r>
    </w:p>
    <w:p w:rsidR="00AA512D" w:rsidRPr="00B176D4" w:rsidRDefault="00A6732A" w:rsidP="00101DBD">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00460385" w:rsidRPr="00460385">
        <w:rPr>
          <w:rFonts w:ascii="Times New Roman" w:hAnsi="Times New Roman"/>
          <w:sz w:val="24"/>
          <w:szCs w:val="24"/>
          <w:u w:val="single"/>
        </w:rPr>
        <w:t>Mentiras, simplificaciones, temeridades, y faltas de respeto a la mayoría</w:t>
      </w:r>
    </w:p>
    <w:p w:rsidR="00A6732A" w:rsidRPr="00A6732A" w:rsidRDefault="00A6732A" w:rsidP="00101DBD">
      <w:pPr>
        <w:spacing w:line="240" w:lineRule="auto"/>
        <w:jc w:val="both"/>
        <w:rPr>
          <w:rFonts w:ascii="Times New Roman" w:hAnsi="Times New Roman"/>
          <w:sz w:val="24"/>
          <w:szCs w:val="24"/>
        </w:rPr>
      </w:pPr>
      <w:r w:rsidRPr="00A6732A">
        <w:rPr>
          <w:rFonts w:ascii="Times New Roman" w:hAnsi="Times New Roman"/>
          <w:i/>
          <w:sz w:val="24"/>
          <w:szCs w:val="24"/>
        </w:rPr>
        <w:t>“El hombre no es ni un ángel, ni una bestia; y su desgracia es que quien podría comportarse como un ángel, se comporta como una bestia”</w:t>
      </w:r>
      <w:r>
        <w:rPr>
          <w:rFonts w:ascii="Times New Roman" w:hAnsi="Times New Roman"/>
          <w:i/>
          <w:sz w:val="24"/>
          <w:szCs w:val="24"/>
        </w:rPr>
        <w:t>.</w:t>
      </w:r>
      <w:r>
        <w:rPr>
          <w:rFonts w:ascii="Times New Roman" w:hAnsi="Times New Roman"/>
          <w:sz w:val="24"/>
          <w:szCs w:val="24"/>
        </w:rPr>
        <w:t xml:space="preserve"> (Pascal)</w:t>
      </w:r>
    </w:p>
    <w:p w:rsidR="00460385" w:rsidRDefault="00460385" w:rsidP="00460385">
      <w:pPr>
        <w:pStyle w:val="NormalWeb"/>
        <w:shd w:val="clear" w:color="auto" w:fill="FFFFFF"/>
        <w:spacing w:after="270"/>
        <w:jc w:val="both"/>
        <w:rPr>
          <w:spacing w:val="-1"/>
        </w:rPr>
      </w:pPr>
      <w:r>
        <w:rPr>
          <w:spacing w:val="-1"/>
        </w:rPr>
        <w:t xml:space="preserve">- </w:t>
      </w:r>
      <w:r w:rsidRPr="0077794C">
        <w:rPr>
          <w:spacing w:val="-1"/>
          <w:u w:val="single"/>
        </w:rPr>
        <w:t>Qué es el Modelo Henry Ford y cómo Amazon lo está siguiendo al aumentar el sueldo mínimo de sus empleados a US$</w:t>
      </w:r>
      <w:r>
        <w:rPr>
          <w:spacing w:val="-1"/>
          <w:u w:val="single"/>
        </w:rPr>
        <w:t xml:space="preserve"> </w:t>
      </w:r>
      <w:r w:rsidRPr="0077794C">
        <w:rPr>
          <w:spacing w:val="-1"/>
          <w:u w:val="single"/>
        </w:rPr>
        <w:t>15 la hora</w:t>
      </w:r>
      <w:r>
        <w:rPr>
          <w:spacing w:val="-1"/>
        </w:rPr>
        <w:t xml:space="preserve"> (BBCMundo.com - </w:t>
      </w:r>
      <w:r w:rsidRPr="0077794C">
        <w:rPr>
          <w:b/>
          <w:spacing w:val="-1"/>
        </w:rPr>
        <w:t>4/10/18</w:t>
      </w:r>
      <w:r>
        <w:rPr>
          <w:spacing w:val="-1"/>
        </w:rPr>
        <w:t>)</w:t>
      </w:r>
    </w:p>
    <w:p w:rsidR="00460385" w:rsidRPr="0077794C" w:rsidRDefault="00460385" w:rsidP="00460385">
      <w:pPr>
        <w:pStyle w:val="NormalWeb"/>
        <w:shd w:val="clear" w:color="auto" w:fill="FFFFFF"/>
        <w:spacing w:after="270"/>
        <w:jc w:val="both"/>
        <w:rPr>
          <w:spacing w:val="-1"/>
        </w:rPr>
      </w:pPr>
      <w:r w:rsidRPr="0077794C">
        <w:rPr>
          <w:spacing w:val="-1"/>
        </w:rPr>
        <w:t>El anuncio de Amazon de que van a aumentar el salario mínimo de sus trabajadores a US$</w:t>
      </w:r>
      <w:r>
        <w:rPr>
          <w:spacing w:val="-1"/>
        </w:rPr>
        <w:t xml:space="preserve"> </w:t>
      </w:r>
      <w:r w:rsidRPr="0077794C">
        <w:rPr>
          <w:spacing w:val="-1"/>
        </w:rPr>
        <w:t xml:space="preserve">15 la hora ha sido comparado con una de las estrategias empresariales </w:t>
      </w:r>
      <w:r>
        <w:rPr>
          <w:spacing w:val="-1"/>
        </w:rPr>
        <w:t>más reconocidas de la historia.</w:t>
      </w:r>
    </w:p>
    <w:p w:rsidR="00460385" w:rsidRDefault="00460385" w:rsidP="00460385">
      <w:pPr>
        <w:pStyle w:val="NormalWeb"/>
        <w:shd w:val="clear" w:color="auto" w:fill="FFFFFF"/>
        <w:spacing w:after="270"/>
        <w:jc w:val="both"/>
        <w:rPr>
          <w:spacing w:val="-1"/>
        </w:rPr>
      </w:pPr>
      <w:r w:rsidRPr="0077794C">
        <w:rPr>
          <w:spacing w:val="-1"/>
        </w:rPr>
        <w:t>Se trata de la que usó en 1914 Henry Ford, fundador de la icónica empresa fabric</w:t>
      </w:r>
      <w:r>
        <w:rPr>
          <w:spacing w:val="-1"/>
        </w:rPr>
        <w:t>ante de autos del mismo nombre.</w:t>
      </w:r>
      <w:r w:rsidR="00A21C35">
        <w:rPr>
          <w:spacing w:val="-1"/>
        </w:rPr>
        <w:t xml:space="preserve"> </w:t>
      </w:r>
      <w:r w:rsidRPr="0077794C">
        <w:rPr>
          <w:spacing w:val="-1"/>
        </w:rPr>
        <w:t>Ese año Ford tomó la decisión de pagarles US$</w:t>
      </w:r>
      <w:r>
        <w:rPr>
          <w:spacing w:val="-1"/>
        </w:rPr>
        <w:t xml:space="preserve"> </w:t>
      </w:r>
      <w:r w:rsidRPr="0077794C">
        <w:rPr>
          <w:spacing w:val="-1"/>
        </w:rPr>
        <w:t>5 al día a sus empleados, algo que en a</w:t>
      </w:r>
      <w:r>
        <w:rPr>
          <w:spacing w:val="-1"/>
        </w:rPr>
        <w:t>quel entonces era mucho dinero.</w:t>
      </w:r>
      <w:r w:rsidR="00B815F5">
        <w:rPr>
          <w:spacing w:val="-1"/>
        </w:rPr>
        <w:t xml:space="preserve"> </w:t>
      </w:r>
      <w:r w:rsidRPr="0077794C">
        <w:rPr>
          <w:spacing w:val="-1"/>
        </w:rPr>
        <w:t>Según los analistas, Ford tomó aquella decisión por dos razones: para evitar la rotación constante de trabajadores (que afectaba la producción) y para que sus empleados pudieran co</w:t>
      </w:r>
      <w:r>
        <w:rPr>
          <w:spacing w:val="-1"/>
        </w:rPr>
        <w:t>mprar los autos que fabricaban.</w:t>
      </w:r>
      <w:r w:rsidR="00B815F5">
        <w:rPr>
          <w:spacing w:val="-1"/>
        </w:rPr>
        <w:t xml:space="preserve"> </w:t>
      </w:r>
      <w:r w:rsidRPr="0077794C">
        <w:rPr>
          <w:spacing w:val="-1"/>
        </w:rPr>
        <w:t>Más de 100 años después, algunos expertos ven cierta similitud en el anuncio de Amazon.</w:t>
      </w:r>
    </w:p>
    <w:p w:rsidR="00460385" w:rsidRDefault="00460385" w:rsidP="00460385">
      <w:pPr>
        <w:pStyle w:val="NormalWeb"/>
        <w:shd w:val="clear" w:color="auto" w:fill="FFFFFF"/>
        <w:spacing w:after="270"/>
        <w:jc w:val="both"/>
        <w:rPr>
          <w:spacing w:val="-1"/>
        </w:rPr>
      </w:pPr>
      <w:r>
        <w:rPr>
          <w:spacing w:val="-1"/>
        </w:rPr>
        <w:t>“Golpe maestro”</w:t>
      </w:r>
    </w:p>
    <w:p w:rsidR="00460385" w:rsidRPr="0077794C" w:rsidRDefault="00460385" w:rsidP="00460385">
      <w:pPr>
        <w:pStyle w:val="NormalWeb"/>
        <w:shd w:val="clear" w:color="auto" w:fill="FFFFFF"/>
        <w:spacing w:after="270"/>
        <w:jc w:val="both"/>
        <w:rPr>
          <w:spacing w:val="-1"/>
        </w:rPr>
      </w:pPr>
      <w:r>
        <w:rPr>
          <w:spacing w:val="-1"/>
        </w:rPr>
        <w:t>“</w:t>
      </w:r>
      <w:r w:rsidRPr="0077794C">
        <w:rPr>
          <w:spacing w:val="-1"/>
        </w:rPr>
        <w:t>Ford en su época y Amazon ahora son dueños de gran parte de l</w:t>
      </w:r>
      <w:r>
        <w:rPr>
          <w:spacing w:val="-1"/>
        </w:rPr>
        <w:t>a billetera de los consumidores”</w:t>
      </w:r>
      <w:r w:rsidRPr="0077794C">
        <w:rPr>
          <w:spacing w:val="-1"/>
        </w:rPr>
        <w:t>, le dice a BBC Mundo Gene Munster, exanalista de Wall Street y actual socio en la empresa de c</w:t>
      </w:r>
      <w:r>
        <w:rPr>
          <w:spacing w:val="-1"/>
        </w:rPr>
        <w:t>apital de riesgo Loup Ventures.</w:t>
      </w:r>
      <w:r w:rsidR="00B815F5">
        <w:rPr>
          <w:spacing w:val="-1"/>
        </w:rPr>
        <w:t xml:space="preserve"> </w:t>
      </w:r>
      <w:r>
        <w:rPr>
          <w:spacing w:val="-1"/>
        </w:rPr>
        <w:t>“</w:t>
      </w:r>
      <w:r w:rsidRPr="0077794C">
        <w:rPr>
          <w:spacing w:val="-1"/>
        </w:rPr>
        <w:t>Es una decisión con un benefici</w:t>
      </w:r>
      <w:r>
        <w:rPr>
          <w:spacing w:val="-1"/>
        </w:rPr>
        <w:t>o escondido. Un golpe maestro”.</w:t>
      </w:r>
    </w:p>
    <w:p w:rsidR="00460385" w:rsidRDefault="00460385" w:rsidP="00460385">
      <w:pPr>
        <w:pStyle w:val="NormalWeb"/>
        <w:shd w:val="clear" w:color="auto" w:fill="FFFFFF"/>
        <w:spacing w:after="270"/>
        <w:jc w:val="both"/>
        <w:rPr>
          <w:spacing w:val="-1"/>
        </w:rPr>
      </w:pPr>
      <w:r w:rsidRPr="0077794C">
        <w:rPr>
          <w:spacing w:val="-1"/>
        </w:rPr>
        <w:t>Primero, porque el incremento es una motivación para los empleados que le permite a Amazon reducir los altos costos de la rotación laboral.</w:t>
      </w:r>
    </w:p>
    <w:p w:rsidR="00460385" w:rsidRPr="0077794C" w:rsidRDefault="00460385" w:rsidP="00460385">
      <w:pPr>
        <w:pStyle w:val="NormalWeb"/>
        <w:shd w:val="clear" w:color="auto" w:fill="FFFFFF"/>
        <w:spacing w:after="270"/>
        <w:jc w:val="both"/>
        <w:rPr>
          <w:spacing w:val="-1"/>
        </w:rPr>
      </w:pPr>
      <w:r w:rsidRPr="0077794C">
        <w:rPr>
          <w:spacing w:val="-1"/>
        </w:rPr>
        <w:t>En la práctica, se trataría de un incentivo tanto para los 250.000 trabajadores permane</w:t>
      </w:r>
      <w:r>
        <w:rPr>
          <w:spacing w:val="-1"/>
        </w:rPr>
        <w:t>ntes que la empresa tiene en EEUU</w:t>
      </w:r>
      <w:r w:rsidRPr="0077794C">
        <w:rPr>
          <w:spacing w:val="-1"/>
        </w:rPr>
        <w:t>, y para atraer a unos 100.000 empleados temporales que contrata en las fechas de mayor demanda.</w:t>
      </w:r>
      <w:r w:rsidR="00A21C35">
        <w:rPr>
          <w:spacing w:val="-1"/>
        </w:rPr>
        <w:t xml:space="preserve"> </w:t>
      </w:r>
      <w:r w:rsidRPr="0077794C">
        <w:rPr>
          <w:spacing w:val="-1"/>
        </w:rPr>
        <w:t xml:space="preserve">Además, la decisión se produce cuando hay un </w:t>
      </w:r>
      <w:r>
        <w:rPr>
          <w:spacing w:val="-1"/>
        </w:rPr>
        <w:t>mercado laboral ajustado en EEUU</w:t>
      </w:r>
      <w:r w:rsidRPr="0077794C">
        <w:rPr>
          <w:spacing w:val="-1"/>
        </w:rPr>
        <w:t xml:space="preserve"> (con el más bajo des</w:t>
      </w:r>
      <w:r>
        <w:rPr>
          <w:spacing w:val="-1"/>
        </w:rPr>
        <w:t>empleo de las últimas décadas).</w:t>
      </w:r>
    </w:p>
    <w:p w:rsidR="00460385" w:rsidRPr="0077794C" w:rsidRDefault="00460385" w:rsidP="00460385">
      <w:pPr>
        <w:pStyle w:val="NormalWeb"/>
        <w:shd w:val="clear" w:color="auto" w:fill="FFFFFF"/>
        <w:spacing w:after="270"/>
        <w:jc w:val="both"/>
        <w:rPr>
          <w:spacing w:val="-1"/>
        </w:rPr>
      </w:pPr>
      <w:r w:rsidRPr="0077794C">
        <w:rPr>
          <w:spacing w:val="-1"/>
        </w:rPr>
        <w:t>En segundo l</w:t>
      </w:r>
      <w:r>
        <w:rPr>
          <w:spacing w:val="-1"/>
        </w:rPr>
        <w:t>ugar, porque, explica Munster, “</w:t>
      </w:r>
      <w:r w:rsidRPr="0077794C">
        <w:rPr>
          <w:spacing w:val="-1"/>
        </w:rPr>
        <w:t>le permitirá beneficiarse del enfoque Henry Ford: si pones más dinero en el bolsillo de los empleados, gastará</w:t>
      </w:r>
      <w:r>
        <w:rPr>
          <w:spacing w:val="-1"/>
        </w:rPr>
        <w:t>n más dinero en tu plataforma”.</w:t>
      </w:r>
    </w:p>
    <w:p w:rsidR="00460385" w:rsidRDefault="00460385" w:rsidP="00460385">
      <w:pPr>
        <w:pStyle w:val="NormalWeb"/>
        <w:shd w:val="clear" w:color="auto" w:fill="FFFFFF"/>
        <w:spacing w:after="270"/>
        <w:jc w:val="both"/>
        <w:rPr>
          <w:spacing w:val="-1"/>
        </w:rPr>
      </w:pPr>
      <w:r w:rsidRPr="0077794C">
        <w:rPr>
          <w:spacing w:val="-1"/>
        </w:rPr>
        <w:t>Y por último, le permite a la firm</w:t>
      </w:r>
      <w:r>
        <w:rPr>
          <w:spacing w:val="-1"/>
        </w:rPr>
        <w:t>a presentar una imagen “más favorable”</w:t>
      </w:r>
      <w:r w:rsidRPr="0077794C">
        <w:rPr>
          <w:spacing w:val="-1"/>
        </w:rPr>
        <w:t xml:space="preserve"> frente a los consumidores, agrega el analista.</w:t>
      </w:r>
    </w:p>
    <w:p w:rsidR="00460385" w:rsidRPr="0077794C" w:rsidRDefault="00460385" w:rsidP="00460385">
      <w:pPr>
        <w:pStyle w:val="NormalWeb"/>
        <w:shd w:val="clear" w:color="auto" w:fill="FFFFFF"/>
        <w:spacing w:after="270"/>
        <w:jc w:val="both"/>
        <w:rPr>
          <w:spacing w:val="-1"/>
        </w:rPr>
      </w:pPr>
      <w:r w:rsidRPr="0077794C">
        <w:rPr>
          <w:spacing w:val="-1"/>
        </w:rPr>
        <w:t>El anuncio de Amazon ha generado una serie de interpretaciones sobre las razones y los efectos de la decisión.</w:t>
      </w:r>
      <w:r w:rsidR="00A21C35">
        <w:rPr>
          <w:spacing w:val="-1"/>
        </w:rPr>
        <w:t xml:space="preserve"> </w:t>
      </w:r>
      <w:r w:rsidRPr="0077794C">
        <w:rPr>
          <w:spacing w:val="-1"/>
        </w:rPr>
        <w:t>En la prensa local, los argumentos van desde que el gigante ha fijado un nuevo estándar nacional que será seguido por otras empresas, hasta que se trata de una astuta estrategia de marketing tras acusacione</w:t>
      </w:r>
      <w:r>
        <w:rPr>
          <w:spacing w:val="-1"/>
        </w:rPr>
        <w:t>s de malas prácticas laborales.</w:t>
      </w:r>
    </w:p>
    <w:p w:rsidR="00460385" w:rsidRPr="0077794C" w:rsidRDefault="00460385" w:rsidP="00460385">
      <w:pPr>
        <w:pStyle w:val="NormalWeb"/>
        <w:shd w:val="clear" w:color="auto" w:fill="FFFFFF"/>
        <w:spacing w:after="270"/>
        <w:jc w:val="both"/>
        <w:rPr>
          <w:spacing w:val="-1"/>
        </w:rPr>
      </w:pPr>
      <w:r w:rsidRPr="0077794C">
        <w:rPr>
          <w:spacing w:val="-1"/>
        </w:rPr>
        <w:t>Amazon siempre está en el escrutinio público considerando que alcanzó una valoración de mercado de US$</w:t>
      </w:r>
      <w:r>
        <w:rPr>
          <w:spacing w:val="-1"/>
        </w:rPr>
        <w:t xml:space="preserve"> </w:t>
      </w:r>
      <w:r w:rsidRPr="0077794C">
        <w:rPr>
          <w:spacing w:val="-1"/>
        </w:rPr>
        <w:t>1 billón y además, su director ejecutivo, Jeff Bezos, e</w:t>
      </w:r>
      <w:r>
        <w:rPr>
          <w:spacing w:val="-1"/>
        </w:rPr>
        <w:t>s el hombre más rico del mundo.</w:t>
      </w:r>
    </w:p>
    <w:p w:rsidR="00460385" w:rsidRPr="0077794C" w:rsidRDefault="00460385" w:rsidP="00460385">
      <w:pPr>
        <w:pStyle w:val="NormalWeb"/>
        <w:shd w:val="clear" w:color="auto" w:fill="FFFFFF"/>
        <w:spacing w:after="270"/>
        <w:jc w:val="both"/>
        <w:rPr>
          <w:spacing w:val="-1"/>
        </w:rPr>
      </w:pPr>
      <w:r w:rsidRPr="0077794C">
        <w:rPr>
          <w:spacing w:val="-1"/>
        </w:rPr>
        <w:lastRenderedPageBreak/>
        <w:t>¿Victoria de relaciones públicas?</w:t>
      </w:r>
    </w:p>
    <w:p w:rsidR="00460385" w:rsidRPr="0077794C" w:rsidRDefault="00460385" w:rsidP="00460385">
      <w:pPr>
        <w:pStyle w:val="NormalWeb"/>
        <w:shd w:val="clear" w:color="auto" w:fill="FFFFFF"/>
        <w:spacing w:after="270"/>
        <w:jc w:val="both"/>
        <w:rPr>
          <w:spacing w:val="-1"/>
        </w:rPr>
      </w:pPr>
      <w:r w:rsidRPr="0077794C">
        <w:rPr>
          <w:spacing w:val="-1"/>
        </w:rPr>
        <w:t>Expertos de la consultora estadounidense Loop Capital Markets consi</w:t>
      </w:r>
      <w:r>
        <w:rPr>
          <w:spacing w:val="-1"/>
        </w:rPr>
        <w:t>deraron que la decisión es una “</w:t>
      </w:r>
      <w:r w:rsidRPr="0077794C">
        <w:rPr>
          <w:spacing w:val="-1"/>
        </w:rPr>
        <w:t>victoria de</w:t>
      </w:r>
      <w:r>
        <w:rPr>
          <w:spacing w:val="-1"/>
        </w:rPr>
        <w:t xml:space="preserve"> relaciones públicas”</w:t>
      </w:r>
      <w:r w:rsidRPr="0077794C">
        <w:rPr>
          <w:spacing w:val="-1"/>
        </w:rPr>
        <w:t xml:space="preserve"> teniendo en cuenta que el presidente Donald Trump ataca constantemente a la e</w:t>
      </w:r>
      <w:r>
        <w:rPr>
          <w:spacing w:val="-1"/>
        </w:rPr>
        <w:t>mpresa, y ahora Amazon aparece “</w:t>
      </w:r>
      <w:r w:rsidRPr="0077794C">
        <w:rPr>
          <w:spacing w:val="-1"/>
        </w:rPr>
        <w:t>mejorand</w:t>
      </w:r>
      <w:r>
        <w:rPr>
          <w:spacing w:val="-1"/>
        </w:rPr>
        <w:t>o la vida de sus trabajadores”.</w:t>
      </w:r>
    </w:p>
    <w:p w:rsidR="00460385" w:rsidRPr="0077794C" w:rsidRDefault="00460385" w:rsidP="00460385">
      <w:pPr>
        <w:pStyle w:val="NormalWeb"/>
        <w:shd w:val="clear" w:color="auto" w:fill="FFFFFF"/>
        <w:spacing w:after="270"/>
        <w:jc w:val="both"/>
        <w:rPr>
          <w:spacing w:val="-1"/>
        </w:rPr>
      </w:pPr>
      <w:r w:rsidRPr="0077794C">
        <w:rPr>
          <w:spacing w:val="-1"/>
        </w:rPr>
        <w:t>Según cálculos de la consultora, los costos de Amazon podrían aumentar en un rango de entre US$</w:t>
      </w:r>
      <w:r>
        <w:rPr>
          <w:spacing w:val="-1"/>
        </w:rPr>
        <w:t xml:space="preserve"> </w:t>
      </w:r>
      <w:r w:rsidRPr="0077794C">
        <w:rPr>
          <w:spacing w:val="-1"/>
        </w:rPr>
        <w:t>900 millones a US$</w:t>
      </w:r>
      <w:r>
        <w:rPr>
          <w:spacing w:val="-1"/>
        </w:rPr>
        <w:t xml:space="preserve"> </w:t>
      </w:r>
      <w:r w:rsidRPr="0077794C">
        <w:rPr>
          <w:spacing w:val="-1"/>
        </w:rPr>
        <w:t>1.800 millones al año, lo cual es menos de 1% de los in</w:t>
      </w:r>
      <w:r w:rsidR="00E336A2">
        <w:rPr>
          <w:spacing w:val="-1"/>
        </w:rPr>
        <w:t xml:space="preserve">gresos del gigante electrónico. </w:t>
      </w:r>
      <w:r w:rsidRPr="0077794C">
        <w:rPr>
          <w:spacing w:val="-1"/>
        </w:rPr>
        <w:t>A nivel nacional, Amazon es el segundo mayor empleador después de Walmart, lo que hace que sus decisiones puedan marcar una t</w:t>
      </w:r>
      <w:r>
        <w:rPr>
          <w:spacing w:val="-1"/>
        </w:rPr>
        <w:t>endencia en el mercado laboral.</w:t>
      </w:r>
    </w:p>
    <w:p w:rsidR="00460385" w:rsidRPr="0077794C" w:rsidRDefault="00460385" w:rsidP="00460385">
      <w:pPr>
        <w:pStyle w:val="NormalWeb"/>
        <w:shd w:val="clear" w:color="auto" w:fill="FFFFFF"/>
        <w:spacing w:after="270"/>
        <w:jc w:val="both"/>
        <w:rPr>
          <w:spacing w:val="-1"/>
        </w:rPr>
      </w:pPr>
      <w:r w:rsidRPr="0077794C">
        <w:rPr>
          <w:spacing w:val="-1"/>
        </w:rPr>
        <w:t>El alza salarial se produce en medio de una ola de críticas contra la firma, luego que trabajadores denunciaran precarias condiciones laborales en las bodegas do</w:t>
      </w:r>
      <w:r>
        <w:rPr>
          <w:spacing w:val="-1"/>
        </w:rPr>
        <w:t>nde se almacenan los productos.</w:t>
      </w:r>
      <w:r w:rsidR="00A21C35">
        <w:rPr>
          <w:spacing w:val="-1"/>
        </w:rPr>
        <w:t xml:space="preserve"> </w:t>
      </w:r>
      <w:r w:rsidRPr="0077794C">
        <w:rPr>
          <w:spacing w:val="-1"/>
        </w:rPr>
        <w:t>Una de ellas, por ejemplo, es la acusación de que algunos empleados no tenían tiempo para ir al baño por la presión de alcanzar las me</w:t>
      </w:r>
      <w:r>
        <w:rPr>
          <w:spacing w:val="-1"/>
        </w:rPr>
        <w:t>tas, algo que la empresa niega.</w:t>
      </w:r>
    </w:p>
    <w:p w:rsidR="00460385" w:rsidRPr="0077794C" w:rsidRDefault="00460385" w:rsidP="00460385">
      <w:pPr>
        <w:pStyle w:val="NormalWeb"/>
        <w:shd w:val="clear" w:color="auto" w:fill="FFFFFF"/>
        <w:spacing w:after="270"/>
        <w:jc w:val="both"/>
        <w:rPr>
          <w:spacing w:val="-1"/>
        </w:rPr>
      </w:pPr>
      <w:r w:rsidRPr="0077794C">
        <w:rPr>
          <w:spacing w:val="-1"/>
        </w:rPr>
        <w:t>Hasta ahora Amazon pagaba un sueldo mínimo de US$</w:t>
      </w:r>
      <w:r>
        <w:rPr>
          <w:spacing w:val="-1"/>
        </w:rPr>
        <w:t xml:space="preserve"> </w:t>
      </w:r>
      <w:r w:rsidRPr="0077794C">
        <w:rPr>
          <w:spacing w:val="-1"/>
        </w:rPr>
        <w:t>11 por hora a sus trabajadores de tiempo completo. Según la firma, el promedio de salario en los centros de</w:t>
      </w:r>
      <w:r w:rsidR="00E336A2">
        <w:rPr>
          <w:spacing w:val="-1"/>
        </w:rPr>
        <w:t xml:space="preserve"> almacenamiento es mucho mayor. </w:t>
      </w:r>
      <w:r w:rsidRPr="0077794C">
        <w:rPr>
          <w:spacing w:val="-1"/>
        </w:rPr>
        <w:t>En Estados Unidos, el ingreso promedio de los trabajadores del sector retail es de US$</w:t>
      </w:r>
      <w:r>
        <w:rPr>
          <w:spacing w:val="-1"/>
        </w:rPr>
        <w:t xml:space="preserve"> </w:t>
      </w:r>
      <w:r w:rsidRPr="0077794C">
        <w:rPr>
          <w:spacing w:val="-1"/>
        </w:rPr>
        <w:t>13,20 por hora y el sueldo mínimo en general, de US$</w:t>
      </w:r>
      <w:r>
        <w:rPr>
          <w:spacing w:val="-1"/>
        </w:rPr>
        <w:t xml:space="preserve"> </w:t>
      </w:r>
      <w:r w:rsidRPr="0077794C">
        <w:rPr>
          <w:spacing w:val="-1"/>
        </w:rPr>
        <w:t>7,25, un valor que no ha cambiado desde 2009.</w:t>
      </w:r>
    </w:p>
    <w:p w:rsidR="00460385" w:rsidRPr="00721EBB"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21EBB">
        <w:rPr>
          <w:rFonts w:ascii="Times New Roman" w:hAnsi="Times New Roman" w:cs="Times New Roman"/>
          <w:sz w:val="24"/>
          <w:szCs w:val="24"/>
          <w:u w:val="single"/>
        </w:rPr>
        <w:t>Amazon fija su salario mínimo en 30.000 dólares al año en EEUU</w:t>
      </w:r>
      <w:r>
        <w:rPr>
          <w:rFonts w:ascii="Times New Roman" w:hAnsi="Times New Roman" w:cs="Times New Roman"/>
          <w:sz w:val="24"/>
          <w:szCs w:val="24"/>
        </w:rPr>
        <w:t xml:space="preserve"> (Libertad Digital - </w:t>
      </w:r>
      <w:r w:rsidRPr="00721EBB">
        <w:rPr>
          <w:rFonts w:ascii="Times New Roman" w:hAnsi="Times New Roman" w:cs="Times New Roman"/>
          <w:b/>
          <w:sz w:val="24"/>
          <w:szCs w:val="24"/>
        </w:rPr>
        <w:t>11/10/18</w:t>
      </w:r>
      <w:r>
        <w:rPr>
          <w:rFonts w:ascii="Times New Roman" w:hAnsi="Times New Roman" w:cs="Times New Roman"/>
          <w:sz w:val="24"/>
          <w:szCs w:val="24"/>
        </w:rPr>
        <w:t>)</w:t>
      </w:r>
    </w:p>
    <w:p w:rsidR="00460385"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El empleado a jornada completa con el salario más bajo de Amazon cobrará 30.000 dólares al año.</w:t>
      </w:r>
    </w:p>
    <w:p w:rsidR="00460385" w:rsidRPr="00721EBB"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Amazon ha anunciado un incremento del salario mínimo para todos sus trabajadores en EEUU. A nivel nacional, el salario mínimo es de 7,25 dólares por hora -no existe el SMI mensual-, aunque algunos estados han elevado ese umbral. La empresa liderada por Jeff Bezos subirá a 15 dólares la hora el mínimo que ganan sus empleados, esta medida afectará a 250.000 empleados que trabajan a jornada completa y a 100.000 que lo hacen cuando el comercio crece -Navidad, Cibermonday, Black F</w:t>
      </w:r>
      <w:r>
        <w:rPr>
          <w:rFonts w:ascii="Times New Roman" w:hAnsi="Times New Roman" w:cs="Times New Roman"/>
          <w:sz w:val="24"/>
          <w:szCs w:val="24"/>
        </w:rPr>
        <w:t>riday, Amazon Prime Day, etc.-.</w:t>
      </w:r>
    </w:p>
    <w:p w:rsidR="00460385" w:rsidRPr="00721EBB"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De esta manera, el empleado a jornada completa con el salario más bajo de Amazon cobrará 30.000 dólares al año, 26.140 euros. El salario anual de Jeff Bezos</w:t>
      </w:r>
      <w:r w:rsidR="00406360">
        <w:rPr>
          <w:rFonts w:ascii="Times New Roman" w:hAnsi="Times New Roman" w:cs="Times New Roman"/>
          <w:sz w:val="24"/>
          <w:szCs w:val="24"/>
        </w:rPr>
        <w:t xml:space="preserve"> </w:t>
      </w:r>
      <w:r w:rsidRPr="00721EBB">
        <w:rPr>
          <w:rFonts w:ascii="Times New Roman" w:hAnsi="Times New Roman" w:cs="Times New Roman"/>
          <w:sz w:val="24"/>
          <w:szCs w:val="24"/>
        </w:rPr>
        <w:t>fue de 81.840 dólares en 2017, un salario bastante modesto para su calidad de CEO de la segunda compañía más valiosa de Estados Unidos. Aunque Bezos tiene 80 millones de acciones de Amazon, lo que representa la mayor parte de su patrimonio, valorado en 165.000 millone</w:t>
      </w:r>
      <w:r>
        <w:rPr>
          <w:rFonts w:ascii="Times New Roman" w:hAnsi="Times New Roman" w:cs="Times New Roman"/>
          <w:sz w:val="24"/>
          <w:szCs w:val="24"/>
        </w:rPr>
        <w:t>s de dólares.</w:t>
      </w:r>
    </w:p>
    <w:p w:rsidR="00460385" w:rsidRPr="00721EBB"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En los últimos meses, Amazon, siguiendo la tendencia alcista del S&amp;P 500 y del Dow Jones, que han tocado máximos históricos, ha crecido en 82.600 millones su capitalización bursátil, hasta superar el billón. Si se dividiera por horas, el valor de Amazon ha crecido a un ritmo de 19 millones p</w:t>
      </w:r>
      <w:r>
        <w:rPr>
          <w:rFonts w:ascii="Times New Roman" w:hAnsi="Times New Roman" w:cs="Times New Roman"/>
          <w:sz w:val="24"/>
          <w:szCs w:val="24"/>
        </w:rPr>
        <w:t>or hora desde que comenzó 2018.</w:t>
      </w:r>
    </w:p>
    <w:p w:rsidR="00460385" w:rsidRPr="00721EBB"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 xml:space="preserve">Lo cierto de el por qué Amazon ha decidido subir el sueldo -antes sus empleados cobraban entre 10 y 14 dólares por hora- se encuentra en varios motivos. El primero es el mercado laboral estadounidense. La pasada semana, la tasa de desempleo de EEUU bajó hasta el 3,7%, la más baja en los últimos 49 años. De hecho, muchas empresas empiezan a tener problemas </w:t>
      </w:r>
      <w:r w:rsidRPr="00721EBB">
        <w:rPr>
          <w:rFonts w:ascii="Times New Roman" w:hAnsi="Times New Roman" w:cs="Times New Roman"/>
          <w:sz w:val="24"/>
          <w:szCs w:val="24"/>
        </w:rPr>
        <w:lastRenderedPageBreak/>
        <w:t>por falta de mano de obra. Con el inicio de la campaña de Navidad, empresas como Walmart incorporan a sus plantillas a 100.000 empleados. Para evitar una fuga de trabajadores por mejores condiciones salariales, Bezos ha decidido ponerse la venda antes d</w:t>
      </w:r>
      <w:r>
        <w:rPr>
          <w:rFonts w:ascii="Times New Roman" w:hAnsi="Times New Roman" w:cs="Times New Roman"/>
          <w:sz w:val="24"/>
          <w:szCs w:val="24"/>
        </w:rPr>
        <w:t>e la herida y subir el salario.</w:t>
      </w:r>
    </w:p>
    <w:p w:rsidR="00460385" w:rsidRPr="00721EBB"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Bernie Sanders</w:t>
      </w:r>
    </w:p>
    <w:p w:rsidR="00460385" w:rsidRPr="00721EBB"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Por otro lado, Bernie Sanders, del Partido Demócrata, lleva meses impulsando una ley llamada, coloquialmente, Stop Bezos. Según el político, Amazon y otras grandes empresas deben ingresar al Estado todo aquel dinero que sus empleados gasten en bonos sociales. Es decir, que si los trabajadores de Amazon solicitan ayudas para comprar comida, vivienda pública o asistencia sanitaria, la empresa es la que debe pagar al Gobier</w:t>
      </w:r>
      <w:r>
        <w:rPr>
          <w:rFonts w:ascii="Times New Roman" w:hAnsi="Times New Roman" w:cs="Times New Roman"/>
          <w:sz w:val="24"/>
          <w:szCs w:val="24"/>
        </w:rPr>
        <w:t>no los gastos de sus empleados.</w:t>
      </w:r>
    </w:p>
    <w:p w:rsidR="00460385" w:rsidRDefault="00460385" w:rsidP="00460385">
      <w:pPr>
        <w:spacing w:line="240" w:lineRule="auto"/>
        <w:jc w:val="both"/>
        <w:rPr>
          <w:rFonts w:ascii="Times New Roman" w:hAnsi="Times New Roman" w:cs="Times New Roman"/>
          <w:sz w:val="24"/>
          <w:szCs w:val="24"/>
        </w:rPr>
      </w:pPr>
      <w:r w:rsidRPr="00721EBB">
        <w:rPr>
          <w:rFonts w:ascii="Times New Roman" w:hAnsi="Times New Roman" w:cs="Times New Roman"/>
          <w:sz w:val="24"/>
          <w:szCs w:val="24"/>
        </w:rPr>
        <w:t>El por qué, según Sanders, es porque estos empleados tienen un sueldo tan bajo que no les permite ni c</w:t>
      </w:r>
      <w:r>
        <w:rPr>
          <w:rFonts w:ascii="Times New Roman" w:hAnsi="Times New Roman" w:cs="Times New Roman"/>
          <w:sz w:val="24"/>
          <w:szCs w:val="24"/>
        </w:rPr>
        <w:t>ubrir sus necesidades básicas. “</w:t>
      </w:r>
      <w:r w:rsidRPr="00721EBB">
        <w:rPr>
          <w:rFonts w:ascii="Times New Roman" w:hAnsi="Times New Roman" w:cs="Times New Roman"/>
          <w:sz w:val="24"/>
          <w:szCs w:val="24"/>
        </w:rPr>
        <w:t>En otras palabras, los contribuyentes de este país ya no estarían subvencionando a las personas más ricas de este país que están pagando salarios</w:t>
      </w:r>
      <w:r>
        <w:rPr>
          <w:rFonts w:ascii="Times New Roman" w:hAnsi="Times New Roman" w:cs="Times New Roman"/>
          <w:sz w:val="24"/>
          <w:szCs w:val="24"/>
        </w:rPr>
        <w:t xml:space="preserve"> inadecuados a sus trabajadores”</w:t>
      </w:r>
      <w:r w:rsidRPr="00721EBB">
        <w:rPr>
          <w:rFonts w:ascii="Times New Roman" w:hAnsi="Times New Roman" w:cs="Times New Roman"/>
          <w:sz w:val="24"/>
          <w:szCs w:val="24"/>
        </w:rPr>
        <w:t>, dijo Sanders.</w:t>
      </w:r>
    </w:p>
    <w:p w:rsidR="00FF61C0" w:rsidRPr="00B200F4" w:rsidRDefault="00FF61C0" w:rsidP="00460385">
      <w:pPr>
        <w:spacing w:line="240" w:lineRule="auto"/>
        <w:jc w:val="both"/>
        <w:rPr>
          <w:rFonts w:ascii="Times New Roman" w:hAnsi="Times New Roman" w:cs="Times New Roman"/>
          <w:sz w:val="20"/>
          <w:szCs w:val="20"/>
        </w:rPr>
      </w:pPr>
      <w:r w:rsidRPr="00B200F4">
        <w:rPr>
          <w:rFonts w:ascii="Times New Roman" w:hAnsi="Times New Roman" w:cs="Times New Roman"/>
          <w:sz w:val="20"/>
          <w:szCs w:val="20"/>
        </w:rPr>
        <w:t>Nota: sobre estos “cálculos” imaginarios sob</w:t>
      </w:r>
      <w:r w:rsidR="00B200F4" w:rsidRPr="00B200F4">
        <w:rPr>
          <w:rFonts w:ascii="Times New Roman" w:hAnsi="Times New Roman" w:cs="Times New Roman"/>
          <w:sz w:val="20"/>
          <w:szCs w:val="20"/>
        </w:rPr>
        <w:t>re el salario</w:t>
      </w:r>
      <w:r w:rsidR="00B200F4">
        <w:rPr>
          <w:rFonts w:ascii="Times New Roman" w:hAnsi="Times New Roman" w:cs="Times New Roman"/>
          <w:sz w:val="20"/>
          <w:szCs w:val="20"/>
        </w:rPr>
        <w:t xml:space="preserve"> de</w:t>
      </w:r>
      <w:r w:rsidR="00B200F4" w:rsidRPr="00B200F4">
        <w:rPr>
          <w:rFonts w:ascii="Times New Roman" w:hAnsi="Times New Roman" w:cs="Times New Roman"/>
          <w:sz w:val="20"/>
          <w:szCs w:val="20"/>
        </w:rPr>
        <w:t xml:space="preserve"> Ford y el salario</w:t>
      </w:r>
      <w:r w:rsidR="00B200F4">
        <w:rPr>
          <w:rFonts w:ascii="Times New Roman" w:hAnsi="Times New Roman" w:cs="Times New Roman"/>
          <w:sz w:val="20"/>
          <w:szCs w:val="20"/>
        </w:rPr>
        <w:t xml:space="preserve"> de</w:t>
      </w:r>
      <w:r w:rsidRPr="00B200F4">
        <w:rPr>
          <w:rFonts w:ascii="Times New Roman" w:hAnsi="Times New Roman" w:cs="Times New Roman"/>
          <w:sz w:val="20"/>
          <w:szCs w:val="20"/>
        </w:rPr>
        <w:t xml:space="preserve"> Amazon</w:t>
      </w:r>
      <w:r w:rsidR="00B200F4">
        <w:rPr>
          <w:rFonts w:ascii="Times New Roman" w:hAnsi="Times New Roman" w:cs="Times New Roman"/>
          <w:sz w:val="20"/>
          <w:szCs w:val="20"/>
        </w:rPr>
        <w:t xml:space="preserve"> (¿golpe maestro?)</w:t>
      </w:r>
      <w:r w:rsidR="00B200F4" w:rsidRPr="00B200F4">
        <w:rPr>
          <w:rFonts w:ascii="Times New Roman" w:hAnsi="Times New Roman" w:cs="Times New Roman"/>
          <w:sz w:val="20"/>
          <w:szCs w:val="20"/>
        </w:rPr>
        <w:t xml:space="preserve">, daré debida respuesta, con “cálculos” reales, más adelante. </w:t>
      </w:r>
      <w:r w:rsidR="00B200F4">
        <w:rPr>
          <w:rFonts w:ascii="Times New Roman" w:hAnsi="Times New Roman" w:cs="Times New Roman"/>
          <w:sz w:val="20"/>
          <w:szCs w:val="20"/>
        </w:rPr>
        <w:t>Hay comparaciones “odiosas”.</w:t>
      </w:r>
    </w:p>
    <w:p w:rsidR="00A21C35" w:rsidRDefault="00A21C35" w:rsidP="00A21C35">
      <w:pPr>
        <w:spacing w:line="240" w:lineRule="auto"/>
        <w:jc w:val="both"/>
        <w:rPr>
          <w:rFonts w:ascii="Times New Roman" w:hAnsi="Times New Roman" w:cs="Times New Roman"/>
          <w:sz w:val="24"/>
          <w:szCs w:val="24"/>
          <w:u w:val="single"/>
        </w:rPr>
      </w:pPr>
      <w:r w:rsidRPr="00A21C35">
        <w:rPr>
          <w:rFonts w:ascii="Times New Roman" w:hAnsi="Times New Roman" w:cs="Times New Roman"/>
          <w:sz w:val="24"/>
          <w:szCs w:val="24"/>
          <w:u w:val="single"/>
        </w:rPr>
        <w:t>Confusiones, errores, y falacias sobre la “nueva economía”</w:t>
      </w:r>
    </w:p>
    <w:p w:rsidR="00B200F4" w:rsidRPr="00B200F4" w:rsidRDefault="00B200F4" w:rsidP="00A21C35">
      <w:pPr>
        <w:spacing w:line="240" w:lineRule="auto"/>
        <w:jc w:val="both"/>
        <w:rPr>
          <w:rFonts w:ascii="Times New Roman" w:hAnsi="Times New Roman" w:cs="Times New Roman"/>
          <w:sz w:val="24"/>
          <w:szCs w:val="24"/>
        </w:rPr>
      </w:pPr>
      <w:r w:rsidRPr="00C12886">
        <w:rPr>
          <w:rFonts w:ascii="Times New Roman" w:hAnsi="Times New Roman" w:cs="Times New Roman"/>
          <w:i/>
          <w:sz w:val="24"/>
          <w:szCs w:val="24"/>
        </w:rPr>
        <w:t>“Los mejores carecen de toda convicción, mientras los peores están llenos de apasionada intensidad”.</w:t>
      </w:r>
      <w:r w:rsidRPr="00C12886">
        <w:t xml:space="preserve"> </w:t>
      </w:r>
      <w:r>
        <w:t>(</w:t>
      </w:r>
      <w:r w:rsidRPr="00C12886">
        <w:rPr>
          <w:rFonts w:ascii="Times New Roman" w:hAnsi="Times New Roman" w:cs="Times New Roman"/>
          <w:sz w:val="24"/>
          <w:szCs w:val="24"/>
        </w:rPr>
        <w:t>William Butler Yeats</w:t>
      </w:r>
      <w:r>
        <w:rPr>
          <w:rFonts w:ascii="Times New Roman" w:hAnsi="Times New Roman" w:cs="Times New Roman"/>
          <w:sz w:val="24"/>
          <w:szCs w:val="24"/>
        </w:rPr>
        <w:t>)</w:t>
      </w:r>
    </w:p>
    <w:p w:rsidR="00460385" w:rsidRDefault="00A21C3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En las próximas páginas trataré de analizar lo que llamo la mala economía, el gran simulador económico, las m</w:t>
      </w:r>
      <w:r w:rsidR="00460385">
        <w:rPr>
          <w:rFonts w:ascii="Times New Roman" w:hAnsi="Times New Roman" w:cs="Times New Roman"/>
          <w:sz w:val="24"/>
          <w:szCs w:val="24"/>
        </w:rPr>
        <w:t>edias verdades, mentiras y juegos de poder</w:t>
      </w:r>
      <w:r>
        <w:rPr>
          <w:rFonts w:ascii="Times New Roman" w:hAnsi="Times New Roman" w:cs="Times New Roman"/>
          <w:sz w:val="24"/>
          <w:szCs w:val="24"/>
        </w:rPr>
        <w:t>, e</w:t>
      </w:r>
      <w:r w:rsidR="00460385">
        <w:rPr>
          <w:rFonts w:ascii="Times New Roman" w:hAnsi="Times New Roman" w:cs="Times New Roman"/>
          <w:sz w:val="24"/>
          <w:szCs w:val="24"/>
        </w:rPr>
        <w:t>l final, entre trágico y patético, del Estado de</w:t>
      </w:r>
      <w:r>
        <w:rPr>
          <w:rFonts w:ascii="Times New Roman" w:hAnsi="Times New Roman" w:cs="Times New Roman"/>
          <w:sz w:val="24"/>
          <w:szCs w:val="24"/>
        </w:rPr>
        <w:t xml:space="preserve"> Bienestar, el</w:t>
      </w:r>
      <w:r w:rsidR="00460385">
        <w:rPr>
          <w:rFonts w:ascii="Times New Roman" w:hAnsi="Times New Roman" w:cs="Times New Roman"/>
          <w:sz w:val="24"/>
          <w:szCs w:val="24"/>
        </w:rPr>
        <w:t xml:space="preserve"> despropósito económico que presagia (y provoca) un regreso a la Edad Media y la nega</w:t>
      </w:r>
      <w:r w:rsidR="00B468BD">
        <w:rPr>
          <w:rFonts w:ascii="Times New Roman" w:hAnsi="Times New Roman" w:cs="Times New Roman"/>
          <w:sz w:val="24"/>
          <w:szCs w:val="24"/>
        </w:rPr>
        <w:t>ción del futuro a la sociedad</w:t>
      </w:r>
      <w:r w:rsidR="00460385">
        <w:rPr>
          <w:rFonts w:ascii="Times New Roman" w:hAnsi="Times New Roman" w:cs="Times New Roman"/>
          <w:sz w:val="24"/>
          <w:szCs w:val="24"/>
        </w:rPr>
        <w:t>…</w:t>
      </w:r>
      <w:r w:rsidR="00B468BD">
        <w:rPr>
          <w:rFonts w:ascii="Times New Roman" w:hAnsi="Times New Roman" w:cs="Times New Roman"/>
          <w:sz w:val="24"/>
          <w:szCs w:val="24"/>
        </w:rPr>
        <w:t xml:space="preserve"> </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La economía disru</w:t>
      </w:r>
      <w:r w:rsidR="00B200F4">
        <w:rPr>
          <w:rFonts w:ascii="Times New Roman" w:hAnsi="Times New Roman" w:cs="Times New Roman"/>
          <w:sz w:val="24"/>
          <w:szCs w:val="24"/>
        </w:rPr>
        <w:t>ptiva, asociativa, colaborativa tiene (entr</w:t>
      </w:r>
      <w:r w:rsidR="00EC24F8">
        <w:rPr>
          <w:rFonts w:ascii="Times New Roman" w:hAnsi="Times New Roman" w:cs="Times New Roman"/>
          <w:sz w:val="24"/>
          <w:szCs w:val="24"/>
        </w:rPr>
        <w:t>e otra</w:t>
      </w:r>
      <w:r w:rsidR="00B200F4">
        <w:rPr>
          <w:rFonts w:ascii="Times New Roman" w:hAnsi="Times New Roman" w:cs="Times New Roman"/>
          <w:sz w:val="24"/>
          <w:szCs w:val="24"/>
        </w:rPr>
        <w:t>s) las siguientes debilidades:</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340E8">
        <w:rPr>
          <w:rFonts w:ascii="Times New Roman" w:hAnsi="Times New Roman" w:cs="Times New Roman"/>
          <w:sz w:val="24"/>
          <w:szCs w:val="24"/>
        </w:rPr>
        <w:t xml:space="preserve">Explota la miseria de la </w:t>
      </w:r>
      <w:r>
        <w:rPr>
          <w:rFonts w:ascii="Times New Roman" w:hAnsi="Times New Roman" w:cs="Times New Roman"/>
          <w:sz w:val="24"/>
          <w:szCs w:val="24"/>
        </w:rPr>
        <w:t>“</w:t>
      </w:r>
      <w:r w:rsidRPr="00F340E8">
        <w:rPr>
          <w:rFonts w:ascii="Times New Roman" w:hAnsi="Times New Roman" w:cs="Times New Roman"/>
          <w:sz w:val="24"/>
          <w:szCs w:val="24"/>
        </w:rPr>
        <w:t>oferta</w:t>
      </w:r>
      <w:r>
        <w:rPr>
          <w:rFonts w:ascii="Times New Roman" w:hAnsi="Times New Roman" w:cs="Times New Roman"/>
          <w:sz w:val="24"/>
          <w:szCs w:val="24"/>
        </w:rPr>
        <w:t>” (trabajador) y la cod</w:t>
      </w:r>
      <w:r w:rsidRPr="00F340E8">
        <w:rPr>
          <w:rFonts w:ascii="Times New Roman" w:hAnsi="Times New Roman" w:cs="Times New Roman"/>
          <w:sz w:val="24"/>
          <w:szCs w:val="24"/>
        </w:rPr>
        <w:t xml:space="preserve">icia de la </w:t>
      </w:r>
      <w:r>
        <w:rPr>
          <w:rFonts w:ascii="Times New Roman" w:hAnsi="Times New Roman" w:cs="Times New Roman"/>
          <w:sz w:val="24"/>
          <w:szCs w:val="24"/>
        </w:rPr>
        <w:t>“</w:t>
      </w:r>
      <w:r w:rsidRPr="00F340E8">
        <w:rPr>
          <w:rFonts w:ascii="Times New Roman" w:hAnsi="Times New Roman" w:cs="Times New Roman"/>
          <w:sz w:val="24"/>
          <w:szCs w:val="24"/>
        </w:rPr>
        <w:t>demanda</w:t>
      </w:r>
      <w:r>
        <w:rPr>
          <w:rFonts w:ascii="Times New Roman" w:hAnsi="Times New Roman" w:cs="Times New Roman"/>
          <w:sz w:val="24"/>
          <w:szCs w:val="24"/>
        </w:rPr>
        <w:t>”</w:t>
      </w:r>
      <w:r w:rsidRPr="00F340E8">
        <w:rPr>
          <w:rFonts w:ascii="Times New Roman" w:hAnsi="Times New Roman" w:cs="Times New Roman"/>
          <w:sz w:val="24"/>
          <w:szCs w:val="24"/>
        </w:rPr>
        <w:t xml:space="preserve"> (consumidor) </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No produce nuevos bienes, solo trafica con bienes existentes</w:t>
      </w:r>
    </w:p>
    <w:p w:rsidR="00D379EA" w:rsidRDefault="00D379EA" w:rsidP="00460385">
      <w:pPr>
        <w:spacing w:line="240" w:lineRule="auto"/>
        <w:jc w:val="both"/>
        <w:rPr>
          <w:rFonts w:ascii="Times New Roman" w:hAnsi="Times New Roman" w:cs="Times New Roman"/>
          <w:sz w:val="24"/>
          <w:szCs w:val="24"/>
        </w:rPr>
      </w:pPr>
      <w:r w:rsidRPr="00D379EA">
        <w:rPr>
          <w:rFonts w:ascii="Times New Roman" w:hAnsi="Times New Roman" w:cs="Times New Roman"/>
          <w:sz w:val="24"/>
          <w:szCs w:val="24"/>
        </w:rPr>
        <w:t>- Transfiere gran parte del riesgo a los trabajadores, con toda la inestabilidad económica que ello implica (“on-demand job”)</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No contribuye fiscalmente en el país donde se genera la demanda (venta del servicio)</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Trafica con los datos de los usuarios (clientes) </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Monitoriza, manipula e influye en el comportamiento del consumidor (cliente)</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Tiende al monopolio (alta concentración de la oferta)</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Crea hábitos, tendencias, usos y modas, altamente adictivos (descerebra a los usuarios) </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Puede atentar contra la</w:t>
      </w:r>
      <w:r w:rsidR="00223830">
        <w:rPr>
          <w:rFonts w:ascii="Times New Roman" w:hAnsi="Times New Roman" w:cs="Times New Roman"/>
          <w:sz w:val="24"/>
          <w:szCs w:val="24"/>
        </w:rPr>
        <w:t xml:space="preserve"> seguridad y la</w:t>
      </w:r>
      <w:r>
        <w:rPr>
          <w:rFonts w:ascii="Times New Roman" w:hAnsi="Times New Roman" w:cs="Times New Roman"/>
          <w:sz w:val="24"/>
          <w:szCs w:val="24"/>
        </w:rPr>
        <w:t xml:space="preserve"> democracia (manipulación electoral)</w:t>
      </w:r>
    </w:p>
    <w:p w:rsidR="00460385" w:rsidRDefault="00460385" w:rsidP="00460385">
      <w:pPr>
        <w:spacing w:line="240" w:lineRule="auto"/>
        <w:jc w:val="both"/>
        <w:rPr>
          <w:rFonts w:ascii="Times New Roman" w:hAnsi="Times New Roman" w:cs="Times New Roman"/>
          <w:sz w:val="24"/>
          <w:szCs w:val="24"/>
        </w:rPr>
      </w:pPr>
      <w:r>
        <w:rPr>
          <w:rFonts w:ascii="Times New Roman" w:hAnsi="Times New Roman" w:cs="Times New Roman"/>
          <w:sz w:val="24"/>
          <w:szCs w:val="24"/>
        </w:rPr>
        <w:t>- Aprovecha, excesiva y peligrosamente, los vacíos legales (son alegales)</w:t>
      </w:r>
    </w:p>
    <w:p w:rsidR="00B200F4" w:rsidRDefault="00B200F4" w:rsidP="004205F9">
      <w:pPr>
        <w:spacing w:line="240" w:lineRule="auto"/>
        <w:jc w:val="both"/>
        <w:rPr>
          <w:rFonts w:ascii="Times New Roman" w:hAnsi="Times New Roman" w:cs="Times New Roman"/>
          <w:b/>
          <w:sz w:val="24"/>
          <w:szCs w:val="24"/>
        </w:rPr>
      </w:pPr>
    </w:p>
    <w:p w:rsidR="004205F9" w:rsidRPr="004205F9" w:rsidRDefault="004205F9" w:rsidP="004205F9">
      <w:pPr>
        <w:spacing w:line="240" w:lineRule="auto"/>
        <w:jc w:val="both"/>
        <w:rPr>
          <w:rFonts w:ascii="Times New Roman" w:hAnsi="Times New Roman" w:cs="Times New Roman"/>
          <w:b/>
          <w:sz w:val="24"/>
          <w:szCs w:val="24"/>
        </w:rPr>
      </w:pPr>
      <w:r w:rsidRPr="004205F9">
        <w:rPr>
          <w:rFonts w:ascii="Times New Roman" w:hAnsi="Times New Roman" w:cs="Times New Roman"/>
          <w:b/>
          <w:sz w:val="24"/>
          <w:szCs w:val="24"/>
        </w:rPr>
        <w:lastRenderedPageBreak/>
        <w:t xml:space="preserve">- </w:t>
      </w:r>
      <w:r w:rsidR="004A1788">
        <w:rPr>
          <w:rFonts w:ascii="Times New Roman" w:hAnsi="Times New Roman" w:cs="Times New Roman"/>
          <w:b/>
          <w:sz w:val="24"/>
          <w:szCs w:val="24"/>
        </w:rPr>
        <w:t>Taxonomía de la economía compartida</w:t>
      </w:r>
      <w:r>
        <w:rPr>
          <w:rFonts w:ascii="Times New Roman" w:hAnsi="Times New Roman" w:cs="Times New Roman"/>
          <w:b/>
          <w:sz w:val="24"/>
          <w:szCs w:val="24"/>
        </w:rPr>
        <w:t>: f</w:t>
      </w:r>
      <w:r w:rsidRPr="004205F9">
        <w:rPr>
          <w:rFonts w:ascii="Times New Roman" w:hAnsi="Times New Roman" w:cs="Times New Roman"/>
          <w:b/>
          <w:sz w:val="24"/>
          <w:szCs w:val="24"/>
        </w:rPr>
        <w:t>idelidades forzadas y traiciones a plazo fijo</w:t>
      </w:r>
      <w:r>
        <w:rPr>
          <w:rFonts w:ascii="Times New Roman" w:hAnsi="Times New Roman" w:cs="Times New Roman"/>
          <w:b/>
          <w:sz w:val="24"/>
          <w:szCs w:val="24"/>
        </w:rPr>
        <w:t xml:space="preserve"> </w:t>
      </w:r>
    </w:p>
    <w:p w:rsidR="00B468BD" w:rsidRDefault="004205F9" w:rsidP="00460385">
      <w:pPr>
        <w:spacing w:line="240" w:lineRule="auto"/>
        <w:jc w:val="both"/>
        <w:rPr>
          <w:rFonts w:ascii="Times New Roman" w:hAnsi="Times New Roman" w:cs="Times New Roman"/>
          <w:sz w:val="24"/>
          <w:szCs w:val="24"/>
        </w:rPr>
      </w:pPr>
      <w:r>
        <w:rPr>
          <w:noProof/>
          <w:lang w:eastAsia="es-ES"/>
        </w:rPr>
        <w:drawing>
          <wp:inline distT="0" distB="0" distL="0" distR="0" wp14:anchorId="0EFCE269" wp14:editId="16868FB1">
            <wp:extent cx="5725961" cy="2514600"/>
            <wp:effectExtent l="0" t="0" r="8255" b="0"/>
            <wp:docPr id="53" name="Imagen 53" descr="https://webapi.project-syndicate.org/library/22145af25cb873a5c87a8ad7ea79cd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ebapi.project-syndicate.org/library/22145af25cb873a5c87a8ad7ea79cd0b.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2517037"/>
                    </a:xfrm>
                    <a:prstGeom prst="rect">
                      <a:avLst/>
                    </a:prstGeom>
                    <a:noFill/>
                    <a:ln>
                      <a:noFill/>
                    </a:ln>
                  </pic:spPr>
                </pic:pic>
              </a:graphicData>
            </a:graphic>
          </wp:inline>
        </w:drawing>
      </w:r>
    </w:p>
    <w:p w:rsidR="00B200F4" w:rsidRDefault="00B200F4" w:rsidP="00460385">
      <w:pPr>
        <w:spacing w:line="240" w:lineRule="auto"/>
        <w:jc w:val="both"/>
        <w:rPr>
          <w:rFonts w:ascii="Times New Roman" w:hAnsi="Times New Roman" w:cs="Times New Roman"/>
          <w:sz w:val="24"/>
          <w:szCs w:val="24"/>
        </w:rPr>
      </w:pPr>
      <w:r w:rsidRPr="00A6732A">
        <w:rPr>
          <w:rFonts w:ascii="Times New Roman" w:hAnsi="Times New Roman" w:cs="Times New Roman"/>
          <w:i/>
          <w:sz w:val="24"/>
          <w:szCs w:val="24"/>
        </w:rPr>
        <w:t>“Los problemas siempre nos atormentarán porque todos los problemas importantes son insolubles. Por eso son importantes. El bien proviene de la permanente lucha por intentar solucionarlos, no de la vana esperanza en su solución”.</w:t>
      </w:r>
      <w:r w:rsidRPr="00A6732A">
        <w:t xml:space="preserve"> </w:t>
      </w:r>
      <w:r w:rsidRPr="00A6732A">
        <w:rPr>
          <w:rFonts w:ascii="Times New Roman" w:hAnsi="Times New Roman" w:cs="Times New Roman"/>
          <w:sz w:val="24"/>
          <w:szCs w:val="24"/>
        </w:rPr>
        <w:t>Arthur M. Schlesinger Jr</w:t>
      </w:r>
      <w:r w:rsidRPr="00A6732A">
        <w:rPr>
          <w:rFonts w:ascii="Times New Roman" w:hAnsi="Times New Roman" w:cs="Times New Roman"/>
          <w:i/>
          <w:sz w:val="24"/>
          <w:szCs w:val="24"/>
        </w:rPr>
        <w:t>.</w:t>
      </w:r>
      <w:r>
        <w:rPr>
          <w:rFonts w:ascii="Times New Roman" w:hAnsi="Times New Roman" w:cs="Times New Roman"/>
          <w:sz w:val="24"/>
          <w:szCs w:val="24"/>
        </w:rPr>
        <w:t>)</w:t>
      </w:r>
    </w:p>
    <w:p w:rsidR="00B468BD" w:rsidRDefault="00B468BD" w:rsidP="00B468BD">
      <w:pPr>
        <w:spacing w:line="240" w:lineRule="auto"/>
        <w:jc w:val="both"/>
        <w:rPr>
          <w:rFonts w:ascii="Times New Roman" w:hAnsi="Times New Roman" w:cs="Times New Roman"/>
          <w:b/>
          <w:sz w:val="24"/>
          <w:szCs w:val="24"/>
        </w:rPr>
      </w:pPr>
      <w:r w:rsidRPr="00B468BD">
        <w:rPr>
          <w:rFonts w:ascii="Times New Roman" w:hAnsi="Times New Roman" w:cs="Times New Roman"/>
          <w:b/>
          <w:sz w:val="24"/>
          <w:szCs w:val="24"/>
        </w:rPr>
        <w:t>- Explota la miseria de la “oferta” (trabajador) y la codicia de la “demanda” (consumidor)</w:t>
      </w:r>
    </w:p>
    <w:p w:rsidR="004A1788" w:rsidRDefault="004A1788" w:rsidP="004A1788">
      <w:pPr>
        <w:spacing w:line="240" w:lineRule="auto"/>
        <w:jc w:val="both"/>
        <w:rPr>
          <w:rFonts w:ascii="Times New Roman" w:hAnsi="Times New Roman" w:cs="Times New Roman"/>
          <w:sz w:val="24"/>
          <w:szCs w:val="24"/>
        </w:rPr>
      </w:pPr>
      <w:r>
        <w:rPr>
          <w:rFonts w:ascii="Times New Roman" w:hAnsi="Times New Roman" w:cs="Times New Roman"/>
          <w:sz w:val="24"/>
          <w:szCs w:val="24"/>
        </w:rPr>
        <w:t>Los “friendly”</w:t>
      </w:r>
      <w:r w:rsidR="00610632">
        <w:rPr>
          <w:rFonts w:ascii="Times New Roman" w:hAnsi="Times New Roman" w:cs="Times New Roman"/>
          <w:sz w:val="24"/>
          <w:szCs w:val="24"/>
        </w:rPr>
        <w:t xml:space="preserve"> destacan entre las “ventajas”</w:t>
      </w:r>
      <w:r w:rsidR="00220C65">
        <w:rPr>
          <w:rFonts w:ascii="Times New Roman" w:hAnsi="Times New Roman" w:cs="Times New Roman"/>
          <w:sz w:val="24"/>
          <w:szCs w:val="24"/>
        </w:rPr>
        <w:t xml:space="preserve"> de la economía “de acceso”</w:t>
      </w:r>
      <w:r w:rsidR="00610632">
        <w:rPr>
          <w:rFonts w:ascii="Times New Roman" w:hAnsi="Times New Roman" w:cs="Times New Roman"/>
          <w:sz w:val="24"/>
          <w:szCs w:val="24"/>
        </w:rPr>
        <w:t xml:space="preserve">, que </w:t>
      </w:r>
      <w:r w:rsidR="00D379EA">
        <w:rPr>
          <w:rFonts w:ascii="Times New Roman" w:hAnsi="Times New Roman" w:cs="Times New Roman"/>
          <w:sz w:val="24"/>
          <w:szCs w:val="24"/>
        </w:rPr>
        <w:t>el servicio</w:t>
      </w:r>
      <w:r w:rsidR="00220C65">
        <w:rPr>
          <w:rFonts w:ascii="Times New Roman" w:hAnsi="Times New Roman" w:cs="Times New Roman"/>
          <w:sz w:val="24"/>
          <w:szCs w:val="24"/>
        </w:rPr>
        <w:t xml:space="preserve"> Amazon,</w:t>
      </w:r>
      <w:r w:rsidR="00D379EA">
        <w:rPr>
          <w:rFonts w:ascii="Times New Roman" w:hAnsi="Times New Roman" w:cs="Times New Roman"/>
          <w:sz w:val="24"/>
          <w:szCs w:val="24"/>
        </w:rPr>
        <w:t xml:space="preserve"> Uber, Airbnb</w:t>
      </w:r>
      <w:r>
        <w:rPr>
          <w:rFonts w:ascii="Times New Roman" w:hAnsi="Times New Roman" w:cs="Times New Roman"/>
          <w:sz w:val="24"/>
          <w:szCs w:val="24"/>
        </w:rPr>
        <w:t xml:space="preserve">… (o aplicaciones similares): es cómodo, práctico, barato, eficaz, aprovecha recursos subutilizados, defiende los principios de la libre </w:t>
      </w:r>
      <w:r w:rsidR="00610632">
        <w:rPr>
          <w:rFonts w:ascii="Times New Roman" w:hAnsi="Times New Roman" w:cs="Times New Roman"/>
          <w:sz w:val="24"/>
          <w:szCs w:val="24"/>
        </w:rPr>
        <w:t>competencia… (sic</w:t>
      </w:r>
      <w:r>
        <w:rPr>
          <w:rFonts w:ascii="Times New Roman" w:hAnsi="Times New Roman" w:cs="Times New Roman"/>
          <w:sz w:val="24"/>
          <w:szCs w:val="24"/>
        </w:rPr>
        <w:t>).</w:t>
      </w:r>
      <w:r w:rsidR="00610632">
        <w:rPr>
          <w:rFonts w:ascii="Times New Roman" w:hAnsi="Times New Roman" w:cs="Times New Roman"/>
          <w:sz w:val="24"/>
          <w:szCs w:val="24"/>
        </w:rPr>
        <w:t xml:space="preserve"> </w:t>
      </w:r>
      <w:r>
        <w:rPr>
          <w:rFonts w:ascii="Times New Roman" w:hAnsi="Times New Roman" w:cs="Times New Roman"/>
          <w:sz w:val="24"/>
          <w:szCs w:val="24"/>
        </w:rPr>
        <w:t>Son tecnologías “disruptivas”: cuya aplicación rompe con la que existía hasta el momento. Es el sueño de los ecologistas, los consumidores moderados y la gente de pocos recursos.</w:t>
      </w:r>
      <w:r w:rsidR="00610632">
        <w:rPr>
          <w:rFonts w:ascii="Times New Roman" w:hAnsi="Times New Roman" w:cs="Times New Roman"/>
          <w:sz w:val="24"/>
          <w:szCs w:val="24"/>
        </w:rPr>
        <w:t xml:space="preserve"> </w:t>
      </w:r>
    </w:p>
    <w:p w:rsidR="00220C65" w:rsidRDefault="00220C65" w:rsidP="00220C65">
      <w:pPr>
        <w:spacing w:line="240" w:lineRule="auto"/>
        <w:jc w:val="both"/>
        <w:rPr>
          <w:rFonts w:ascii="Times New Roman" w:hAnsi="Times New Roman" w:cs="Times New Roman"/>
          <w:sz w:val="24"/>
          <w:szCs w:val="24"/>
        </w:rPr>
      </w:pPr>
      <w:r>
        <w:rPr>
          <w:rFonts w:ascii="Times New Roman" w:hAnsi="Times New Roman" w:cs="Times New Roman"/>
          <w:sz w:val="24"/>
          <w:szCs w:val="24"/>
        </w:rPr>
        <w:t>Es muy posible que el usuario de Amazon, Uber o Airbnb, esté buscando hacer una economía de gasto en un producto, el transporte o alquiler temporal a consecuencia de la crisis económica actual. Ahorrar unos pocos dólares o euros, para “intentar seguir viviendo por encima de sus posibilidades”. Una ficción económica que hace ricos a pocos y empobrece a muchos.</w:t>
      </w:r>
    </w:p>
    <w:p w:rsidR="00220C65" w:rsidRDefault="00220C65" w:rsidP="00220C65">
      <w:pPr>
        <w:spacing w:line="240" w:lineRule="auto"/>
        <w:jc w:val="both"/>
        <w:rPr>
          <w:rFonts w:ascii="Times New Roman" w:hAnsi="Times New Roman" w:cs="Times New Roman"/>
          <w:sz w:val="24"/>
          <w:szCs w:val="24"/>
        </w:rPr>
      </w:pPr>
      <w:r>
        <w:rPr>
          <w:rFonts w:ascii="Times New Roman" w:hAnsi="Times New Roman" w:cs="Times New Roman"/>
          <w:sz w:val="24"/>
          <w:szCs w:val="24"/>
        </w:rPr>
        <w:t>También los proveedores, en muchos casos resultan ser unas víctimas de la crisis que intentan conseguir unos ingresos extras con los que “seguir empujando la soga”.</w:t>
      </w:r>
    </w:p>
    <w:p w:rsidR="00220C65" w:rsidRDefault="00220C65" w:rsidP="004A178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definitiva “dos borrachos” que se sostienen mutuamente para no caerse. Víctimas de la crisis que se dejan cautivar por unas serpientes encantadoras de hombres (Uber, Airbnb…). Tontos útiles, que se sienten “menos pobres” por un día. </w:t>
      </w:r>
    </w:p>
    <w:p w:rsidR="004A1788" w:rsidRPr="00610632" w:rsidRDefault="004A1788" w:rsidP="00B468BD">
      <w:pPr>
        <w:spacing w:line="240" w:lineRule="auto"/>
        <w:jc w:val="both"/>
        <w:rPr>
          <w:rFonts w:ascii="Times New Roman" w:hAnsi="Times New Roman" w:cs="Times New Roman"/>
          <w:sz w:val="24"/>
          <w:szCs w:val="24"/>
        </w:rPr>
      </w:pPr>
      <w:r>
        <w:rPr>
          <w:rFonts w:ascii="Times New Roman" w:hAnsi="Times New Roman" w:cs="Times New Roman"/>
          <w:sz w:val="24"/>
          <w:szCs w:val="24"/>
        </w:rPr>
        <w:t>Y ahora, veamos las desventajas de la “uberización” de la economía, la “servitización” de la economía, la economíageek, la economía “compartida”, la economía “persona a persona” (peer to peer o P2P), la economía “colaborativa”, la economía “bajo demanda”, la economía “de acceso”…</w:t>
      </w:r>
      <w:r w:rsidR="00610632">
        <w:rPr>
          <w:rFonts w:ascii="Times New Roman" w:hAnsi="Times New Roman" w:cs="Times New Roman"/>
          <w:sz w:val="24"/>
          <w:szCs w:val="24"/>
        </w:rPr>
        <w:t xml:space="preserve"> </w:t>
      </w:r>
      <w:r>
        <w:rPr>
          <w:rFonts w:ascii="Times New Roman" w:hAnsi="Times New Roman" w:cs="Times New Roman"/>
          <w:sz w:val="24"/>
          <w:szCs w:val="24"/>
        </w:rPr>
        <w:t>(en mi -humilde- opinión, y dejando claro que no soy “usuario” de estas modalidades de demanda).</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El “boom” de las plataformas digitales ha dado una estocada a las tradicionales relaciones laborales en las empresas. La irrupción de compañías como</w:t>
      </w:r>
      <w:r>
        <w:rPr>
          <w:rFonts w:ascii="Times New Roman" w:eastAsia="Times New Roman" w:hAnsi="Times New Roman"/>
          <w:sz w:val="24"/>
          <w:szCs w:val="24"/>
        </w:rPr>
        <w:t xml:space="preserve"> Uber, Deliveroo o Glovo, </w:t>
      </w:r>
      <w:r w:rsidRPr="004205F9">
        <w:rPr>
          <w:rFonts w:ascii="Times New Roman" w:eastAsia="Times New Roman" w:hAnsi="Times New Roman"/>
          <w:sz w:val="24"/>
          <w:szCs w:val="24"/>
        </w:rPr>
        <w:t xml:space="preserve">bordea lo legal y tendrán que ser los tribunales quienes determinen si están empleando falsos </w:t>
      </w:r>
      <w:r w:rsidRPr="004205F9">
        <w:rPr>
          <w:rFonts w:ascii="Times New Roman" w:eastAsia="Times New Roman" w:hAnsi="Times New Roman"/>
          <w:sz w:val="24"/>
          <w:szCs w:val="24"/>
        </w:rPr>
        <w:lastRenderedPageBreak/>
        <w:t xml:space="preserve">autónomos. Hasta que se produzca una sentencia firme, estas compañías seguirán operando con su modelo de negocio de recortar los precios de la mano de obra. </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El debate de los “falsos autónomos” y las acusaciones de precariedad de los repartidor</w:t>
      </w:r>
      <w:r>
        <w:rPr>
          <w:rFonts w:ascii="Times New Roman" w:eastAsia="Times New Roman" w:hAnsi="Times New Roman"/>
          <w:sz w:val="24"/>
          <w:szCs w:val="24"/>
        </w:rPr>
        <w:t xml:space="preserve">es de plataformas como </w:t>
      </w:r>
      <w:r w:rsidRPr="004205F9">
        <w:rPr>
          <w:rFonts w:ascii="Times New Roman" w:eastAsia="Times New Roman" w:hAnsi="Times New Roman"/>
          <w:sz w:val="24"/>
          <w:szCs w:val="24"/>
        </w:rPr>
        <w:t>Uber Eats</w:t>
      </w:r>
      <w:r>
        <w:rPr>
          <w:rFonts w:ascii="Times New Roman" w:eastAsia="Times New Roman" w:hAnsi="Times New Roman"/>
          <w:sz w:val="24"/>
          <w:szCs w:val="24"/>
        </w:rPr>
        <w:t>, Glovo</w:t>
      </w:r>
      <w:r w:rsidRPr="004205F9">
        <w:rPr>
          <w:rFonts w:ascii="Times New Roman" w:eastAsia="Times New Roman" w:hAnsi="Times New Roman"/>
          <w:sz w:val="24"/>
          <w:szCs w:val="24"/>
        </w:rPr>
        <w:t xml:space="preserve"> o Stu</w:t>
      </w:r>
      <w:r>
        <w:rPr>
          <w:rFonts w:ascii="Times New Roman" w:eastAsia="Times New Roman" w:hAnsi="Times New Roman"/>
          <w:sz w:val="24"/>
          <w:szCs w:val="24"/>
        </w:rPr>
        <w:t>art no ha hecho más que empezar</w:t>
      </w:r>
      <w:r w:rsidRPr="004205F9">
        <w:rPr>
          <w:rFonts w:ascii="Times New Roman" w:eastAsia="Times New Roman" w:hAnsi="Times New Roman"/>
          <w:sz w:val="24"/>
          <w:szCs w:val="24"/>
        </w:rPr>
        <w:t>. Está pendiente de resolver si existe una “relación laboral” entre Deliveroo y sus “riders·, o Uber y sus “conductores” algo que las empresas rechazan aceptar.</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Uno de los puntos más complicados es el de la desprotección patente de este colectivo. Ellos mismos lo reconocen. “Andamos con la bici rozando la temeridad”. Lo hacen para maximizar ingresos. “Antes del verano, cuando cobrábamos por horas, todo iba más relajado”. Sin embargo, con el cambio de contrato, Deliveroo empezó a pagar por pedidos</w:t>
      </w:r>
      <w:r>
        <w:rPr>
          <w:rFonts w:ascii="Times New Roman" w:eastAsia="Times New Roman" w:hAnsi="Times New Roman"/>
          <w:sz w:val="24"/>
          <w:szCs w:val="24"/>
        </w:rPr>
        <w:t xml:space="preserve"> (sic)</w:t>
      </w:r>
      <w:r w:rsidRPr="004205F9">
        <w:rPr>
          <w:rFonts w:ascii="Times New Roman" w:eastAsia="Times New Roman" w:hAnsi="Times New Roman"/>
          <w:sz w:val="24"/>
          <w:szCs w:val="24"/>
        </w:rPr>
        <w:t>.</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Hay bonificaciones por hacer el trabajo en determinado tiempo y a determinas horas, así que hay momentos que deben ir “como locos” (sic). “Hay ocasiones que el sistema te marca una ruta para hacer, por ejemplo, en ocho minutos y es imposible” (sic).</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“Al final es normal que ocurran estos accidentes. Y han creado un modelo para no tener que rendir cuentas a nadie. Estamos hablando de gente que echa turnos desde las nueve de la mañana a las 12 de la noche para conseguir mayores ingresos”, sostiene un sindicalista. “Por no mencionar que la “app” de Glovo te permite escoger franjas de hasta 24 horas, agrega.</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Sistema de excelencia. Ese es uno de los objetos más criticados con dureza sobre Glovo. Sirve para “jerarquizar” a sus repartidores. La compañía, que abre dos rondas de turnos a la semana, premia a los mejor valorados permitiéndoles escoger primero los turnos en los que quieren trabajar.</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Tener un buen nivel de excelencia, por ejemplo, abre las puertas a los trabajos entre semana, los más cotizados y solo al alcance de aquellos que tienen un cinco sobre cinco. Cuando alcanzan este sobresaliente, muchos se desviven por mantenerlo.</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La premisa: “no perder las horas”. “Han creado un sistema bastante tenso. Yo más de una vez he sufrido una caída con la moto. Con la rodilla o el codo ensangrentado he seguido repartiendo para no palmar las horas”, cuenta un “rider”; otro (uno de los más veteranos) que lleva militando en Glovo casi dos años y aunque sigue “dado de alta” ya no reparte “porque apenas podría acceder a las peores horas”.</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El “rider” accidentado, de 27 años de edad, tuvo en su día un cinco sobre cinco en el sistema de excelencia. Todo cambió cuando decidió el pasado año irse un mes de vacaciones. “Al volver tenía un 3,2”, añade. “El asunto es fácil. Si no curras, baja tu nota”. Un 3,2 es un aprobado sobrado, camino al notable, pensarán. Nada de eso. “Con esa nota solo puedes optar a las noches de viernes, sábado y domingo de ocho a 11, cuando más demanda hay”. Y mejorar la calificación no es fácil.</w:t>
      </w:r>
    </w:p>
    <w:p w:rsidR="004205F9" w:rsidRPr="004205F9" w:rsidRDefault="004205F9" w:rsidP="004205F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Desde Glovo aseguran que </w:t>
      </w:r>
      <w:r w:rsidRPr="004205F9">
        <w:rPr>
          <w:rFonts w:ascii="Times New Roman" w:eastAsia="Times New Roman" w:hAnsi="Times New Roman"/>
          <w:sz w:val="24"/>
          <w:szCs w:val="24"/>
        </w:rPr>
        <w:t>los “glovers” que tienen más antigüedad y mejores valoraciones por parte de los usuarios y “partners” son los que tienen prioridad para escoger en qué franjas horarias quieren colaborar con la plataforma, el criterio de excelencia no depende de la plataforma”. Además, niegan que haya impacto o perjuicio por no trabajar. “En última instancia, el “glover” tiene la potestad de no hacerlo, pero no hay penalización en ningún caso”.</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 xml:space="preserve">Sin embargo, cuando uno bucea en la información que ponen a disposición de sus futuros repartidores, la valoración no depende únicamente de las opiniones. Esto supone un 5%. El </w:t>
      </w:r>
      <w:r w:rsidRPr="004205F9">
        <w:rPr>
          <w:rFonts w:ascii="Times New Roman" w:eastAsia="Times New Roman" w:hAnsi="Times New Roman"/>
          <w:sz w:val="24"/>
          <w:szCs w:val="24"/>
        </w:rPr>
        <w:lastRenderedPageBreak/>
        <w:t>resto se reparte, tal y como explican en su propia web, entre “Horas de alta demanda” (35%), “Eficiencia” (45% en trabajos asignados automáticamente), “Número de pedidos” (15%) y las “Ausencias” (-0,3%) en las franjas escogidas.</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 xml:space="preserve">Amazon no quiere un ejército regular de repartidores. Prefiere “partisanos”. Refuerzos puntuales. Y para ello piensa en autónomos. “Solo necesitas tener un coche, un teléfono Android o iOS y unas horas libres”. Así se explican en la web creada por la compañía, que aún no es pública pero que ya se puede visitar. Consultado por sus planes con Flex, Amazon ha confirmado que efectivamente esta web es de su propiedad y el sistema se encuentra en “fase de lanzamiento”. </w:t>
      </w:r>
    </w:p>
    <w:p w:rsidR="004205F9" w:rsidRPr="004205F9" w:rsidRDefault="004205F9" w:rsidP="004205F9">
      <w:pPr>
        <w:spacing w:line="240" w:lineRule="auto"/>
        <w:jc w:val="both"/>
        <w:rPr>
          <w:rFonts w:ascii="Times New Roman" w:eastAsia="Times New Roman" w:hAnsi="Times New Roman"/>
          <w:sz w:val="24"/>
          <w:szCs w:val="24"/>
        </w:rPr>
      </w:pPr>
      <w:r w:rsidRPr="004205F9">
        <w:rPr>
          <w:rFonts w:ascii="Times New Roman" w:eastAsia="Times New Roman" w:hAnsi="Times New Roman"/>
          <w:sz w:val="24"/>
          <w:szCs w:val="24"/>
        </w:rPr>
        <w:t>¿En qué consistirá Flex? Los turnos de los trabajadores -o “bloques”, como ellos lo denominan- serán de dos horas y estarán remunerados con 28 euros: 14 euros la hora. Eso no es limpio. Hay que descontar los gastos de gasolina, mantenimiento del coche, cuota de autónomo y un largo etcétera. “Flex ofrece la posibilidad de obtener ingresos adicionales colaborando en la entrega de paquetería”, anuncia uno de los textos explicativos de la página. “Este servicio ayudará a mejorar los ritmos de entrega de nuestros paquetes”. Se trata del último plan de la empresa para hacer frente a su “boom” en Europa. El servicio está disponible en Estados Unidos y Reino Unido desde la primera mitad de este año.</w:t>
      </w:r>
    </w:p>
    <w:p w:rsidR="004205F9" w:rsidRDefault="004205F9" w:rsidP="004205F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mayor volumen</w:t>
      </w:r>
      <w:r w:rsidRPr="001F28A4">
        <w:rPr>
          <w:rFonts w:ascii="Times New Roman" w:eastAsia="Times New Roman" w:hAnsi="Times New Roman"/>
          <w:sz w:val="24"/>
          <w:szCs w:val="24"/>
        </w:rPr>
        <w:t xml:space="preserve"> de encargos hace que el ejército dedicado a los repartos no funcione como habitualmente lo hace y sufra un importante cuello de botella. Ello conlleva import</w:t>
      </w:r>
      <w:r>
        <w:rPr>
          <w:rFonts w:ascii="Times New Roman" w:eastAsia="Times New Roman" w:hAnsi="Times New Roman"/>
          <w:sz w:val="24"/>
          <w:szCs w:val="24"/>
        </w:rPr>
        <w:t xml:space="preserve">antes retrasos en las entregas. </w:t>
      </w:r>
      <w:r w:rsidRPr="001F28A4">
        <w:rPr>
          <w:rFonts w:ascii="Times New Roman" w:eastAsia="Times New Roman" w:hAnsi="Times New Roman"/>
          <w:sz w:val="24"/>
          <w:szCs w:val="24"/>
        </w:rPr>
        <w:t>Algo que le ha llevad</w:t>
      </w:r>
      <w:r>
        <w:rPr>
          <w:rFonts w:ascii="Times New Roman" w:eastAsia="Times New Roman" w:hAnsi="Times New Roman"/>
          <w:sz w:val="24"/>
          <w:szCs w:val="24"/>
        </w:rPr>
        <w:t>o a una agresiva estrategia de “subcontratas”</w:t>
      </w:r>
      <w:r w:rsidRPr="001F28A4">
        <w:rPr>
          <w:rFonts w:ascii="Times New Roman" w:eastAsia="Times New Roman" w:hAnsi="Times New Roman"/>
          <w:sz w:val="24"/>
          <w:szCs w:val="24"/>
        </w:rPr>
        <w:t>, pequeñas firmas de mensajería que están haciendo su particular agosto sirviendo a un gigante de este tamaño. Eso sí, a costa de sueldos ínfimos, jornadas laborales interminables y precari</w:t>
      </w:r>
      <w:r>
        <w:rPr>
          <w:rFonts w:ascii="Times New Roman" w:eastAsia="Times New Roman" w:hAnsi="Times New Roman"/>
          <w:sz w:val="24"/>
          <w:szCs w:val="24"/>
        </w:rPr>
        <w:t>edad. Ahora toca sumarle estos “freelances”</w:t>
      </w:r>
      <w:r w:rsidRPr="001F28A4">
        <w:rPr>
          <w:rFonts w:ascii="Times New Roman" w:eastAsia="Times New Roman" w:hAnsi="Times New Roman"/>
          <w:sz w:val="24"/>
          <w:szCs w:val="24"/>
        </w:rPr>
        <w:t xml:space="preserve"> de mensajería. Da igual de lo que trabajes, mientras seas autónomo, tengas coche y carné, podrás hacer estos trabajos.</w:t>
      </w:r>
    </w:p>
    <w:p w:rsidR="004205F9" w:rsidRDefault="004205F9" w:rsidP="004205F9">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Según una nómina observada</w:t>
      </w:r>
      <w:r w:rsidRPr="00AF4692">
        <w:rPr>
          <w:rFonts w:ascii="Times New Roman" w:eastAsia="Times New Roman" w:hAnsi="Times New Roman"/>
          <w:sz w:val="24"/>
          <w:szCs w:val="24"/>
        </w:rPr>
        <w:t>, el</w:t>
      </w:r>
      <w:r>
        <w:rPr>
          <w:rFonts w:ascii="Times New Roman" w:eastAsia="Times New Roman" w:hAnsi="Times New Roman"/>
          <w:sz w:val="24"/>
          <w:szCs w:val="24"/>
        </w:rPr>
        <w:t xml:space="preserve"> salario base de un mensajero -</w:t>
      </w:r>
      <w:r w:rsidRPr="00AF4692">
        <w:rPr>
          <w:rFonts w:ascii="Times New Roman" w:eastAsia="Times New Roman" w:hAnsi="Times New Roman"/>
          <w:sz w:val="24"/>
          <w:szCs w:val="24"/>
        </w:rPr>
        <w:t>la ca</w:t>
      </w:r>
      <w:r>
        <w:rPr>
          <w:rFonts w:ascii="Times New Roman" w:eastAsia="Times New Roman" w:hAnsi="Times New Roman"/>
          <w:sz w:val="24"/>
          <w:szCs w:val="24"/>
        </w:rPr>
        <w:t>tegoría profesional que aplican</w:t>
      </w:r>
      <w:r w:rsidRPr="00AF4692">
        <w:rPr>
          <w:rFonts w:ascii="Times New Roman" w:eastAsia="Times New Roman" w:hAnsi="Times New Roman"/>
          <w:sz w:val="24"/>
          <w:szCs w:val="24"/>
        </w:rPr>
        <w:t>- es de 738,93 € y las horas extraordinarias se camuflan en pluses de productividad. “</w:t>
      </w:r>
      <w:r>
        <w:rPr>
          <w:rFonts w:ascii="Times New Roman" w:eastAsia="Times New Roman" w:hAnsi="Times New Roman"/>
          <w:sz w:val="24"/>
          <w:szCs w:val="24"/>
        </w:rPr>
        <w:t xml:space="preserve">Cobras las horas que trabajes” (sic) </w:t>
      </w:r>
      <w:r w:rsidRPr="00AF4692">
        <w:rPr>
          <w:rFonts w:ascii="Times New Roman" w:eastAsia="Times New Roman" w:hAnsi="Times New Roman"/>
          <w:sz w:val="24"/>
          <w:szCs w:val="24"/>
        </w:rPr>
        <w:t>“Con un contrato de 38,5 horas por semana no llego ni a las 155 al mes, lo mínimo para cobrar la base. Las horas extra las pagan como hora normal; los festivos, también. Ni eso ni la nocturnidad viene</w:t>
      </w:r>
      <w:r>
        <w:rPr>
          <w:rFonts w:ascii="Times New Roman" w:eastAsia="Times New Roman" w:hAnsi="Times New Roman"/>
          <w:sz w:val="24"/>
          <w:szCs w:val="24"/>
        </w:rPr>
        <w:t>n</w:t>
      </w:r>
      <w:r w:rsidRPr="00AF4692">
        <w:rPr>
          <w:rFonts w:ascii="Times New Roman" w:eastAsia="Times New Roman" w:hAnsi="Times New Roman"/>
          <w:sz w:val="24"/>
          <w:szCs w:val="24"/>
        </w:rPr>
        <w:t xml:space="preserve"> en nómina. Sólo cotizo las horas del contr</w:t>
      </w:r>
      <w:r>
        <w:rPr>
          <w:rFonts w:ascii="Times New Roman" w:eastAsia="Times New Roman" w:hAnsi="Times New Roman"/>
          <w:sz w:val="24"/>
          <w:szCs w:val="24"/>
        </w:rPr>
        <w:t>ato, aunque haga casi el doble” (sic).</w:t>
      </w:r>
    </w:p>
    <w:p w:rsidR="00610632" w:rsidRDefault="00EC24F8" w:rsidP="004205F9">
      <w:pPr>
        <w:spacing w:line="240" w:lineRule="auto"/>
        <w:jc w:val="both"/>
        <w:rPr>
          <w:rFonts w:ascii="Times New Roman" w:eastAsia="Times New Roman" w:hAnsi="Times New Roman"/>
          <w:sz w:val="24"/>
          <w:szCs w:val="24"/>
        </w:rPr>
      </w:pPr>
      <w:r>
        <w:rPr>
          <w:rFonts w:ascii="Times New Roman" w:hAnsi="Times New Roman" w:cs="Times New Roman"/>
          <w:sz w:val="24"/>
          <w:szCs w:val="24"/>
        </w:rPr>
        <w:t xml:space="preserve">En resumen, a partir de las miserias (de los oferentes) y las codicias (de los demandantes) en </w:t>
      </w:r>
      <w:r w:rsidR="002D21FA">
        <w:rPr>
          <w:rFonts w:ascii="Times New Roman" w:hAnsi="Times New Roman" w:cs="Times New Roman"/>
          <w:sz w:val="24"/>
          <w:szCs w:val="24"/>
        </w:rPr>
        <w:t xml:space="preserve">las </w:t>
      </w:r>
      <w:r>
        <w:rPr>
          <w:rFonts w:ascii="Times New Roman" w:hAnsi="Times New Roman" w:cs="Times New Roman"/>
          <w:sz w:val="24"/>
          <w:szCs w:val="24"/>
        </w:rPr>
        <w:t>que se basa la economía disruptiva, se pueden establecer la</w:t>
      </w:r>
      <w:r w:rsidR="002D21FA">
        <w:rPr>
          <w:rFonts w:ascii="Times New Roman" w:hAnsi="Times New Roman" w:cs="Times New Roman"/>
          <w:sz w:val="24"/>
          <w:szCs w:val="24"/>
        </w:rPr>
        <w:t>s siguientes advertencias</w:t>
      </w:r>
      <w:r w:rsidR="00E85D53">
        <w:rPr>
          <w:rFonts w:ascii="Times New Roman" w:hAnsi="Times New Roman" w:cs="Times New Roman"/>
          <w:sz w:val="24"/>
          <w:szCs w:val="24"/>
        </w:rPr>
        <w:t>:</w:t>
      </w:r>
    </w:p>
    <w:p w:rsidR="00610632" w:rsidRDefault="00610632"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1 - ¿La economía colaborativa es una “nueva economía” o una economía del “trueque” (medieval) y/o una economía de la “miseria” (consecuencia de la crisis del 2008)?</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2</w:t>
      </w:r>
      <w:r w:rsidR="00610632">
        <w:rPr>
          <w:rFonts w:ascii="Times New Roman" w:hAnsi="Times New Roman" w:cs="Times New Roman"/>
          <w:sz w:val="24"/>
          <w:szCs w:val="24"/>
        </w:rPr>
        <w:t xml:space="preserve"> - Competencia desleal (sector regulado vs. sector no regulado)</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3</w:t>
      </w:r>
      <w:r w:rsidR="00610632">
        <w:rPr>
          <w:rFonts w:ascii="Times New Roman" w:hAnsi="Times New Roman" w:cs="Times New Roman"/>
          <w:sz w:val="24"/>
          <w:szCs w:val="24"/>
        </w:rPr>
        <w:t xml:space="preserve"> - Suplen “asalariados” con “asociados” (inestabilidad, privatización…)</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4</w:t>
      </w:r>
      <w:r w:rsidR="00610632">
        <w:rPr>
          <w:rFonts w:ascii="Times New Roman" w:hAnsi="Times New Roman" w:cs="Times New Roman"/>
          <w:sz w:val="24"/>
          <w:szCs w:val="24"/>
        </w:rPr>
        <w:t xml:space="preserve"> - Precarización del empleo, degradación del servicio, pérdida de ingresos fiscales, desatención de los mercados poco rentables, persecución descarnada del lucro, competencia desleal…</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4</w:t>
      </w:r>
      <w:r w:rsidR="00610632">
        <w:rPr>
          <w:rFonts w:ascii="Times New Roman" w:hAnsi="Times New Roman" w:cs="Times New Roman"/>
          <w:sz w:val="24"/>
          <w:szCs w:val="24"/>
        </w:rPr>
        <w:t xml:space="preserve"> - Refugio temporal de usuarios (demanda) y proveedores (oferta), por falta de oportunidades (ingresos) en la economía real (productiva)</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5</w:t>
      </w:r>
      <w:r w:rsidR="00610632">
        <w:rPr>
          <w:rFonts w:ascii="Times New Roman" w:hAnsi="Times New Roman" w:cs="Times New Roman"/>
          <w:sz w:val="24"/>
          <w:szCs w:val="24"/>
        </w:rPr>
        <w:t xml:space="preserve"> -  Falsificación del sentido de la economía colaborativa, codicia insaciable, enriquecimiento desmedido</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6</w:t>
      </w:r>
      <w:r w:rsidR="00610632">
        <w:rPr>
          <w:rFonts w:ascii="Times New Roman" w:hAnsi="Times New Roman" w:cs="Times New Roman"/>
          <w:sz w:val="24"/>
          <w:szCs w:val="24"/>
        </w:rPr>
        <w:t xml:space="preserve"> - La economía compartida genera pocos empleos</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7</w:t>
      </w:r>
      <w:r w:rsidR="00610632">
        <w:rPr>
          <w:rFonts w:ascii="Times New Roman" w:hAnsi="Times New Roman" w:cs="Times New Roman"/>
          <w:sz w:val="24"/>
          <w:szCs w:val="24"/>
        </w:rPr>
        <w:t xml:space="preserve"> - La revolución digital nos obliga a vivir como nuestros tatarabuelos: en un mundo sin trabajo</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8</w:t>
      </w:r>
      <w:r w:rsidR="00610632">
        <w:rPr>
          <w:rFonts w:ascii="Times New Roman" w:hAnsi="Times New Roman" w:cs="Times New Roman"/>
          <w:sz w:val="24"/>
          <w:szCs w:val="24"/>
        </w:rPr>
        <w:t xml:space="preserve"> -A los prestadores del servicio (oferta) ¿les alcanza lo que ganan para vivir? ¿cuentan con suficiente protección social en su empleo temporario o a destajo?</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9</w:t>
      </w:r>
      <w:r w:rsidR="00610632">
        <w:rPr>
          <w:rFonts w:ascii="Times New Roman" w:hAnsi="Times New Roman" w:cs="Times New Roman"/>
          <w:sz w:val="24"/>
          <w:szCs w:val="24"/>
        </w:rPr>
        <w:t xml:space="preserve"> - “Engorda” la economía sumergida</w:t>
      </w:r>
    </w:p>
    <w:p w:rsidR="00610632" w:rsidRDefault="00E85D53"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10</w:t>
      </w:r>
      <w:r w:rsidR="00610632">
        <w:rPr>
          <w:rFonts w:ascii="Times New Roman" w:hAnsi="Times New Roman" w:cs="Times New Roman"/>
          <w:sz w:val="24"/>
          <w:szCs w:val="24"/>
        </w:rPr>
        <w:t xml:space="preserve"> - Lo que nos obliga a “confiar” y “compartir” es la crisis económica que se vive desde el año 2008</w:t>
      </w:r>
    </w:p>
    <w:p w:rsidR="00610632" w:rsidRDefault="00D379EA"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11</w:t>
      </w:r>
      <w:r w:rsidR="00610632">
        <w:rPr>
          <w:rFonts w:ascii="Times New Roman" w:hAnsi="Times New Roman" w:cs="Times New Roman"/>
          <w:sz w:val="24"/>
          <w:szCs w:val="24"/>
        </w:rPr>
        <w:t xml:space="preserve"> - El 42% de lo</w:t>
      </w:r>
      <w:r w:rsidR="00406360">
        <w:rPr>
          <w:rFonts w:ascii="Times New Roman" w:hAnsi="Times New Roman" w:cs="Times New Roman"/>
          <w:sz w:val="24"/>
          <w:szCs w:val="24"/>
        </w:rPr>
        <w:t>s propietarios que utilizan Airbnb</w:t>
      </w:r>
      <w:r w:rsidR="00610632">
        <w:rPr>
          <w:rFonts w:ascii="Times New Roman" w:hAnsi="Times New Roman" w:cs="Times New Roman"/>
          <w:sz w:val="24"/>
          <w:szCs w:val="24"/>
        </w:rPr>
        <w:t xml:space="preserve"> emplean lo que ganan en cubrir gastos</w:t>
      </w:r>
    </w:p>
    <w:p w:rsidR="00610632" w:rsidRDefault="00D379EA"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12</w:t>
      </w:r>
      <w:r w:rsidR="00610632">
        <w:rPr>
          <w:rFonts w:ascii="Times New Roman" w:hAnsi="Times New Roman" w:cs="Times New Roman"/>
          <w:sz w:val="24"/>
          <w:szCs w:val="24"/>
        </w:rPr>
        <w:t xml:space="preserve"> - Gente interconectada (smartphones) que necesita dinero</w:t>
      </w:r>
    </w:p>
    <w:p w:rsidR="00610632" w:rsidRDefault="00D379EA"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13</w:t>
      </w:r>
      <w:r w:rsidR="00610632">
        <w:rPr>
          <w:rFonts w:ascii="Times New Roman" w:hAnsi="Times New Roman" w:cs="Times New Roman"/>
          <w:sz w:val="24"/>
          <w:szCs w:val="24"/>
        </w:rPr>
        <w:t xml:space="preserve"> - Una economía de “bolos” (gig economy); una constelación de “minitrabajos” para ir tirando</w:t>
      </w:r>
    </w:p>
    <w:p w:rsidR="00610632" w:rsidRDefault="00D379EA" w:rsidP="00610632">
      <w:pPr>
        <w:spacing w:line="240" w:lineRule="auto"/>
        <w:jc w:val="both"/>
        <w:rPr>
          <w:rFonts w:ascii="Times New Roman" w:hAnsi="Times New Roman" w:cs="Times New Roman"/>
          <w:sz w:val="24"/>
          <w:szCs w:val="24"/>
        </w:rPr>
      </w:pPr>
      <w:r>
        <w:rPr>
          <w:rFonts w:ascii="Times New Roman" w:hAnsi="Times New Roman" w:cs="Times New Roman"/>
          <w:sz w:val="24"/>
          <w:szCs w:val="24"/>
        </w:rPr>
        <w:t>14</w:t>
      </w:r>
      <w:r w:rsidR="00610632">
        <w:rPr>
          <w:rFonts w:ascii="Times New Roman" w:hAnsi="Times New Roman" w:cs="Times New Roman"/>
          <w:sz w:val="24"/>
          <w:szCs w:val="24"/>
        </w:rPr>
        <w:t xml:space="preserve"> - Transfiere gran parte del riesgo a los trabajadores, con toda la inestabilidad económica que ello implica (“on-demand job”)</w:t>
      </w:r>
    </w:p>
    <w:p w:rsidR="00D379EA" w:rsidRPr="00D379EA" w:rsidRDefault="00D379EA" w:rsidP="00D379EA">
      <w:pPr>
        <w:spacing w:line="240" w:lineRule="auto"/>
        <w:jc w:val="both"/>
        <w:rPr>
          <w:rFonts w:ascii="Times New Roman" w:hAnsi="Times New Roman" w:cs="Times New Roman"/>
          <w:sz w:val="24"/>
          <w:szCs w:val="24"/>
          <w:u w:val="single"/>
        </w:rPr>
      </w:pPr>
      <w:r w:rsidRPr="00D379EA">
        <w:rPr>
          <w:rFonts w:ascii="Times New Roman" w:hAnsi="Times New Roman" w:cs="Times New Roman"/>
          <w:sz w:val="24"/>
          <w:szCs w:val="24"/>
          <w:u w:val="single"/>
        </w:rPr>
        <w:t>Falsificación del sentido de la economía colaborativa, codicia insaciable, lucro desmedido</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Aprovechando la transformación digital y ofreciendo servicios (productos) de valores muy reducidos, que se pueden personalizar, que pueden ser provistos rápidamente, que pueden considerarse productos de bolsillo, estos “despabilados” (listillos) de Silicon Valley inventan, un día sí y otro también, unos “gadgets” con los que seguir “arreando a la manada” (sic).</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Gente interconectada (smartphones) que quiere ser “cool”, estar a la moda, ir por delante, descubrir cosas nuevas, “mear más lejos que nadie”… y otros, también interconectados que necesitan hacer dinero y que están dispuestos a hacer de choferes de los “cool” o alquilarles la cama a los “modernos”, para que “los meen en la cabeza y les digan que es lluvia”.</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Esto no es “economía colaborativa”. Esto es una burda “falsificación” del asociacionismo y la economía compartida, que está haciendo ricos (muy ricos) a unos pocos (muy pocos), exprimiendo recursos subutilizados, y haciendo vivir a muchos (demasiados) como en la edad media.</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Primero surgió </w:t>
      </w:r>
      <w:r w:rsidRPr="00D379EA">
        <w:rPr>
          <w:rFonts w:ascii="Times New Roman" w:hAnsi="Times New Roman" w:cs="Times New Roman"/>
          <w:sz w:val="24"/>
          <w:szCs w:val="24"/>
        </w:rPr>
        <w:t>la economía “low cost” (Ryanair, Easyjet, Airlingus…), luego lleg</w:t>
      </w:r>
      <w:r>
        <w:rPr>
          <w:rFonts w:ascii="Times New Roman" w:hAnsi="Times New Roman" w:cs="Times New Roman"/>
          <w:sz w:val="24"/>
          <w:szCs w:val="24"/>
        </w:rPr>
        <w:t>ó e</w:t>
      </w:r>
      <w:r w:rsidRPr="00D379EA">
        <w:rPr>
          <w:rFonts w:ascii="Times New Roman" w:hAnsi="Times New Roman" w:cs="Times New Roman"/>
          <w:sz w:val="24"/>
          <w:szCs w:val="24"/>
        </w:rPr>
        <w:t>l comercio “on line” (Amazon, Alibaba…)</w:t>
      </w:r>
      <w:r>
        <w:rPr>
          <w:rFonts w:ascii="Times New Roman" w:hAnsi="Times New Roman" w:cs="Times New Roman"/>
          <w:sz w:val="24"/>
          <w:szCs w:val="24"/>
        </w:rPr>
        <w:t>, después apareció l</w:t>
      </w:r>
      <w:r w:rsidRPr="00D379EA">
        <w:rPr>
          <w:rFonts w:ascii="Times New Roman" w:hAnsi="Times New Roman" w:cs="Times New Roman"/>
          <w:sz w:val="24"/>
          <w:szCs w:val="24"/>
        </w:rPr>
        <w:t xml:space="preserve">a economía de la estupidez (redes sociales: Facebook, Youtube, </w:t>
      </w:r>
      <w:r w:rsidRPr="00D379EA">
        <w:rPr>
          <w:rFonts w:ascii="Times New Roman" w:eastAsia="Times New Roman" w:hAnsi="Times New Roman"/>
          <w:sz w:val="24"/>
          <w:szCs w:val="24"/>
        </w:rPr>
        <w:t>Snapchat…)</w:t>
      </w:r>
      <w:r>
        <w:rPr>
          <w:rFonts w:ascii="Times New Roman" w:hAnsi="Times New Roman" w:cs="Times New Roman"/>
          <w:sz w:val="24"/>
          <w:szCs w:val="24"/>
        </w:rPr>
        <w:t>, y al final, nos “invadieron” las “apps” (con Pokemon Go y el circo de tres pistas).</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Entonces como diría Mafalda: fue “el acabose del terminose”. </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Nunca hubo empresas menos obstaculizadas por su conciencia (y mira que ha llovido…), porque tienen muchas: la de anteayer, la de ayer, la de hoy, la de mañana, la de pasado mañana…</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Epítomes de la “depravación empresarial”, siempre llevan “la miel en los labios y la navaja en la cintura”.</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“Un trabajo bien hecho, las cosas son así”… Admirados al contemplar el lugar de los hechos, desvalijado metódica y esmeradamente por estos ladrones (depredadores). No hay que realizar ningún esfuerzo intelectual o sentir responsabilidad moral, donde no hay que preguntarse a quién o en nombre de quién (reclutas apasionados) “tragarse” todo este engaño.</w:t>
      </w:r>
      <w:r w:rsidR="00406360">
        <w:rPr>
          <w:rFonts w:ascii="Times New Roman" w:hAnsi="Times New Roman" w:cs="Times New Roman"/>
          <w:sz w:val="24"/>
          <w:szCs w:val="24"/>
        </w:rPr>
        <w:t xml:space="preserve"> </w:t>
      </w:r>
      <w:r>
        <w:rPr>
          <w:rFonts w:ascii="Times New Roman" w:hAnsi="Times New Roman" w:cs="Times New Roman"/>
          <w:sz w:val="24"/>
          <w:szCs w:val="24"/>
        </w:rPr>
        <w:t>Una vez dentro, ya no se dispone (dispondrá) de la libertad para preguntarse cómo, por qué, y para qué estaba uno allí en realidad. Hay que seguir adelante (?) con la cabeza bien alta. Qué importan unas víctimas de más o de menos…</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El “asociacionismo” es un “estado de felicidad”. No cabe la menor duda.</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¿Quién puede negar que la felicidad consista en todo esto? ¿Quién puede negar que en el carácter del ser humano haya algo que prácticamente está pidiendo esto a gritos, algo a lo que en la vida diaria, apacible y civil rara vez se hace justicia?</w:t>
      </w:r>
    </w:p>
    <w:p w:rsidR="00D379EA" w:rsidRDefault="00D379EA"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Una masa de clase inferior, irreflexiva y despreocupada. Que es de lo que se trata.</w:t>
      </w:r>
    </w:p>
    <w:p w:rsidR="00C578A3" w:rsidRPr="00C578A3" w:rsidRDefault="00B468BD" w:rsidP="00C578A3">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t>- No produce nuevos bienes, solo trafica con bienes existentes</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Ése es precisamente el espíritu de una tendencia que avanza a pasos agigantados a nivel global: la de los servicios que acercan a proveedores/vendedores con clientes, evitando intermediarios, simplificando procesos y reduciendo costos.</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La tecnología es clave para esta relación negocio-consumidor sea más inmediata: basta una aplicación o un sitio de internet para vincular a las partes. Y desde luego, también el “oro del siglo XXI”: los datos en tiempo real.</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“La infraestructura digital y la inmensa cantidad de información han acentuado el cambio hacia una economía cada vez más orientada al cliente, al estilo Uber”, explica Andy Neely, investigador especializado en servicios de la Universidad de Cambridge, en Reino Unido.</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“Ya no alcanza con sólo suministrar un producto o un servicio al consumidor. La gratificación del cliente, en forma de comodidad y eficiencia, se ha convertido en un elemento clave”.</w:t>
      </w:r>
    </w:p>
    <w:p w:rsidR="00CE6F21" w:rsidRDefault="00CE6F21" w:rsidP="00CE6F21">
      <w:pPr>
        <w:pStyle w:val="NormalWeb"/>
        <w:jc w:val="both"/>
      </w:pPr>
      <w:r>
        <w:t xml:space="preserve">El consumo de colaboración permite que los dueños de artículos que no usan los pongan en renta a aquellos que lo necesitan por un tiempo limitado, desde un automóvil hasta una casa o bicicleta. Esta clase de servicios  se conocen también como Peer to Peer (P2P), que traduce “de igual a igual”.  Empresas de este perfil facilitan </w:t>
      </w:r>
      <w:r>
        <w:rPr>
          <w:rStyle w:val="nfasis"/>
          <w:rFonts w:eastAsiaTheme="majorEastAsia"/>
        </w:rPr>
        <w:t>reviews</w:t>
      </w:r>
      <w:r>
        <w:t xml:space="preserve"> y comentarios que permiten que ambas partes involucradas tengan suficiente confianza en el otro para generar la transacción.</w:t>
      </w:r>
    </w:p>
    <w:p w:rsidR="00CE6F21" w:rsidRDefault="00CE6F21" w:rsidP="00CE6F21">
      <w:pPr>
        <w:pStyle w:val="NormalWeb"/>
        <w:jc w:val="both"/>
      </w:pPr>
      <w:r>
        <w:t>En términos sencillos, la también conocida como economía colaborativa, es un mecanismo que responde a la necesidad del consumidor de encontrar un mecanismo por fuera del tradicional empresa-cliente. Esto nos permite definir la economía compartida como la base más primitiva del comercio, basada en la relación persona a persona, que surge ante la necesidad de los humanos de tener acceso a bienes que no estaban a su alcance ofreciendo a cambio aquellos a los que sí.</w:t>
      </w:r>
    </w:p>
    <w:p w:rsidR="00C578A3" w:rsidRDefault="00C578A3" w:rsidP="00C578A3">
      <w:pPr>
        <w:pStyle w:val="NormalWeb"/>
        <w:jc w:val="both"/>
      </w:pPr>
      <w:r>
        <w:t xml:space="preserve">Pero la “uberización” no se detiene en este sector de la economía. En Canadá, por ejemplo, ya hay una app para pagar cuentas de restaurantes que, siguiendo el modelo de desembolsos </w:t>
      </w:r>
      <w:r>
        <w:lastRenderedPageBreak/>
        <w:t>de Uber, permite dividir el importe entre varios usando celulares. Y en Francia se está popularizando una aplicación que reúne a comensales con chefs privados.</w:t>
      </w:r>
    </w:p>
    <w:p w:rsidR="00C578A3" w:rsidRDefault="00C578A3" w:rsidP="00C578A3">
      <w:pPr>
        <w:pStyle w:val="NormalWeb"/>
        <w:jc w:val="both"/>
      </w:pPr>
      <w:r>
        <w:t>Quienes viven en Australia ahora cuentan con un servicio de limpieza doméstica que, por medio de la geolocalización, permite encontrar a trabajadores disponibles en la zona del usuario. Y en EEUU está creciendo una app para reservar vuelos en jets privados con un dispositivo móvil.</w:t>
      </w:r>
    </w:p>
    <w:p w:rsidR="00C578A3" w:rsidRDefault="00C578A3" w:rsidP="00C578A3">
      <w:pPr>
        <w:pStyle w:val="NormalWeb"/>
        <w:jc w:val="both"/>
      </w:pPr>
      <w:r>
        <w:t>Hasta la medicina muestra síntomas de este giro hacia los servicios “a demanda” (on demand). Por ejemplo, un sitio web llamado Pager permite solicitar la visita de un médico a domicilio y concretarla en un plazo de dos horas, sin tener que desplazarse a un centro de salud.</w:t>
      </w:r>
    </w:p>
    <w:p w:rsidR="00C578A3" w:rsidRDefault="00C578A3" w:rsidP="00C578A3">
      <w:pPr>
        <w:pStyle w:val="NormalWeb"/>
        <w:jc w:val="both"/>
      </w:pPr>
      <w:r>
        <w:t>El doctor Abraham Rahm, que se ha unido a la nueva compañía estadounidense, explica que el sistema aprovecha el tiempo libre que les queda a los médicos en medio de la lista de citas que tienen pautadas en hospitales o consultorios.</w:t>
      </w:r>
    </w:p>
    <w:p w:rsidR="00C578A3" w:rsidRDefault="00C578A3" w:rsidP="00C578A3">
      <w:pPr>
        <w:pStyle w:val="NormalWeb"/>
        <w:jc w:val="both"/>
      </w:pPr>
      <w:r>
        <w:t>“Los economistas han hablado durante décadas de la idea de redistribuir los recursos no utilizados en la economía y ahora está ocurriendo, y a una escala masiva”, asegura el experto en negocios Nick Waddell, autor del blog tecnológico Cantech Letter.</w:t>
      </w:r>
    </w:p>
    <w:p w:rsidR="00C578A3" w:rsidRDefault="00C578A3" w:rsidP="00C578A3">
      <w:pPr>
        <w:pStyle w:val="NormalWeb"/>
        <w:jc w:val="both"/>
      </w:pPr>
      <w:r>
        <w:t>Los expertos creen que, potencialmente, la “uberización” puede causar disrupción en todas y cada una de las industrias existentes. Y sostienen que es la siguiente etapa en una transformación que ya ocurre desde hace décadas, la llamada “servitización”: el paso de una economía industrial a una mayoritariamente de servicios.</w:t>
      </w:r>
    </w:p>
    <w:p w:rsidR="00C578A3" w:rsidRDefault="00C578A3" w:rsidP="00C578A3">
      <w:pPr>
        <w:pStyle w:val="NormalWeb"/>
        <w:jc w:val="both"/>
      </w:pPr>
      <w:r>
        <w:t>“El sector de las prestaciones ya predomina en muchos países occidentales”, dice Andy Neely, de la Universidad de Cambridge. “Pero la nueva fase consiste en repensar todo para aprovechar mejor los recursos, compartirlos y lograr una experiencia más confortable y placentera para los consumidores”.</w:t>
      </w:r>
    </w:p>
    <w:p w:rsidR="00C578A3" w:rsidRDefault="00C578A3" w:rsidP="00C578A3">
      <w:pPr>
        <w:pStyle w:val="NormalWeb"/>
        <w:jc w:val="both"/>
      </w:pPr>
      <w:r>
        <w:t>Está claro que Uber y otros negocios similares son muy convenientes para muchos en todo el mundo, salvo para los trabajadores y empresarios de sectores tradicionales que se han visto amenazados por su popularidad.</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Los expertos advierten que la “uberización” de la economía plantea una serie de interrogantes que, de no resolverse, podrían frenar su avance aparentemente imparable.</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Para empezar, los trabajadores. ¿Les alcanza lo que ganan para vivir? ¿Cuentan con suficiente protección en su empleo temporario o a destajo? Uber asegura que sus conductores ganan en promedio US$ 19,04 la hora, después de haber pagado la comisión correspondiente a la compañía. Esto puede ser mucho o poco, dependiendo dela frecuencia con la que se realicen viajes y el costo de vida de país donde uno resida.</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De hecho, varios sondeos en distintas partes del mundo sugieren que los trabajadores de Uber utilizan la aplicación como una forma de generar ingresos mientras encuentran un empleo estable o como manera de complementar otras actividades.</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 xml:space="preserve">La protección de los empleados es otra cuestión irresuelta. Algunas compañías de seguros limitan el alcance de su cobertura cuando se trata de vehículos que trabajan para Uber. Y esto </w:t>
      </w:r>
      <w:r w:rsidRPr="00C578A3">
        <w:rPr>
          <w:rFonts w:ascii="Times New Roman" w:hAnsi="Times New Roman" w:cs="Times New Roman"/>
          <w:sz w:val="24"/>
          <w:szCs w:val="24"/>
        </w:rPr>
        <w:lastRenderedPageBreak/>
        <w:t>es algo que no sólo afecta a conductor, sino también al pasajero: es probable que al viajar en esos autos uno no esté asegurado al nivel que lo estaría, por ejemplo, en un taxi.</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Eric Brousseau, profesor de economía de la Universidad París-Dauphine, afirma que la “economía compartida” aún está en pañales y poco regulada.</w:t>
      </w:r>
    </w:p>
    <w:p w:rsidR="00C578A3" w:rsidRPr="00C578A3" w:rsidRDefault="00C578A3" w:rsidP="00C578A3">
      <w:pPr>
        <w:spacing w:line="240" w:lineRule="auto"/>
        <w:jc w:val="both"/>
        <w:rPr>
          <w:rFonts w:ascii="Times New Roman" w:hAnsi="Times New Roman" w:cs="Times New Roman"/>
          <w:sz w:val="24"/>
          <w:szCs w:val="24"/>
        </w:rPr>
      </w:pPr>
      <w:r w:rsidRPr="00C578A3">
        <w:rPr>
          <w:rFonts w:ascii="Times New Roman" w:hAnsi="Times New Roman" w:cs="Times New Roman"/>
          <w:sz w:val="24"/>
          <w:szCs w:val="24"/>
        </w:rPr>
        <w:t>Y cree que, a la larga, será alcanzada por las regulaciones, lo que restará flexibilidad en términos laborales. Esto puede ser bueno o malo, según quien lo mire, el empleado o el cliente.</w:t>
      </w:r>
    </w:p>
    <w:p w:rsidR="00D379EA" w:rsidRDefault="00B468BD" w:rsidP="00D379EA">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t xml:space="preserve">- </w:t>
      </w:r>
      <w:r w:rsidR="00D379EA" w:rsidRPr="00D379EA">
        <w:rPr>
          <w:rFonts w:ascii="Times New Roman" w:hAnsi="Times New Roman" w:cs="Times New Roman"/>
          <w:b/>
          <w:sz w:val="24"/>
          <w:szCs w:val="24"/>
        </w:rPr>
        <w:t>Transfiere gran parte del riesgo a los trabajadores, con toda la inestabilidad económica que ello implica (“on-demand job”)</w:t>
      </w:r>
    </w:p>
    <w:p w:rsidR="00761AB6" w:rsidRPr="00761AB6" w:rsidRDefault="00761AB6" w:rsidP="00D379EA">
      <w:pPr>
        <w:spacing w:line="240" w:lineRule="auto"/>
        <w:jc w:val="both"/>
        <w:rPr>
          <w:rFonts w:ascii="Times New Roman" w:hAnsi="Times New Roman" w:cs="Times New Roman"/>
          <w:sz w:val="24"/>
          <w:szCs w:val="24"/>
        </w:rPr>
      </w:pPr>
      <w:r>
        <w:rPr>
          <w:rFonts w:ascii="Times New Roman" w:hAnsi="Times New Roman" w:cs="Times New Roman"/>
          <w:sz w:val="24"/>
          <w:szCs w:val="24"/>
        </w:rPr>
        <w:t>Una prestación realizada por agentes transitorios, precarios y sin vinculación legal con la empresa promotora puede llevar a una degradación del servicio, problemas de seguridad, continuidad de la oferta, desatención de clientes o áreas específicas.</w:t>
      </w:r>
    </w:p>
    <w:p w:rsidR="00CE6F21" w:rsidRDefault="00CE6F21" w:rsidP="00CE6F21">
      <w:pPr>
        <w:spacing w:line="240" w:lineRule="auto"/>
        <w:jc w:val="both"/>
        <w:rPr>
          <w:rFonts w:ascii="Times New Roman" w:hAnsi="Times New Roman" w:cs="Times New Roman"/>
          <w:sz w:val="24"/>
          <w:szCs w:val="24"/>
        </w:rPr>
      </w:pPr>
      <w:r>
        <w:rPr>
          <w:rFonts w:ascii="Times New Roman" w:hAnsi="Times New Roman" w:cs="Times New Roman"/>
          <w:sz w:val="24"/>
          <w:szCs w:val="24"/>
        </w:rPr>
        <w:t>¿Quién pone el vehículo? ¿Quién pone la vivienda? ¿Quién asume la responsabilidad legal y fiscal?... el propietario del vehículo o la vivienda (un siervo de la gleba).</w:t>
      </w:r>
    </w:p>
    <w:p w:rsidR="00CE6F21" w:rsidRDefault="00CE6F21" w:rsidP="00CE6F2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¿Quién se queda con más del 15% del precio del servicio, sin propiedad de ningún bien, sin responsabilidad legal o fiscal? ¿Quién es el “comisionista” de la servidumbre? ¿Quién levantara vuelo abandonando el “nido robado” en busca de nuevas presas?... las “apps”, los “facilitadores”, los “desarrolladores”, los “unicornios”, los “Hamelin”. </w:t>
      </w:r>
    </w:p>
    <w:p w:rsidR="00CE6F21" w:rsidRDefault="00CE6F21" w:rsidP="00CE6F2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Entonces, no solo quedarán tendidos en la playa los restos del naufragio de los “proveedores” del servicio (tiempo, dinero e ilusiones perdidas), sino también los “inversores” que habrán comprado acciones de las “startup” (unicornios), y verán esfumado su dinero en la “nube de pedo”, creada por estos “funambulistas”, “trileros”, “listillos”, “aprovechados”, y “gorrones” de ocasión.  </w:t>
      </w:r>
    </w:p>
    <w:p w:rsidR="00CE6F21" w:rsidRDefault="00CE6F21" w:rsidP="00CE6F21">
      <w:pPr>
        <w:spacing w:line="240" w:lineRule="auto"/>
        <w:jc w:val="both"/>
        <w:rPr>
          <w:rFonts w:ascii="Times New Roman" w:hAnsi="Times New Roman" w:cs="Times New Roman"/>
          <w:sz w:val="24"/>
          <w:szCs w:val="24"/>
        </w:rPr>
      </w:pPr>
      <w:r>
        <w:rPr>
          <w:rFonts w:ascii="Times New Roman" w:hAnsi="Times New Roman" w:cs="Times New Roman"/>
          <w:sz w:val="24"/>
          <w:szCs w:val="24"/>
        </w:rPr>
        <w:t>¿En qué consiste la auténtica realidad? ¿Quién está haciendo el ridículo en verdad?</w:t>
      </w:r>
    </w:p>
    <w:p w:rsidR="00CE6F21" w:rsidRDefault="00CE6F21" w:rsidP="00CE6F2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¿Contra quién va dirigida la irónica situación?</w:t>
      </w:r>
    </w:p>
    <w:p w:rsidR="00761AB6" w:rsidRPr="00761AB6" w:rsidRDefault="00761AB6" w:rsidP="00761AB6">
      <w:pPr>
        <w:shd w:val="clear" w:color="auto" w:fill="FFFFFF"/>
        <w:spacing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w:t>
      </w:r>
      <w:r w:rsidRPr="00761AB6">
        <w:rPr>
          <w:rFonts w:ascii="Times New Roman" w:hAnsi="Times New Roman" w:cs="Times New Roman"/>
          <w:sz w:val="24"/>
          <w:szCs w:val="24"/>
        </w:rPr>
        <w:t>Las empresas tradicionales corren riesgo cierto de verse desplazadas. La permanencia media de una empresa en el índice S&amp;P 500 cayó de 90 años en 1935 a menos de 18 en la actualidad.</w:t>
      </w:r>
      <w:r w:rsidR="00F34AFB">
        <w:rPr>
          <w:rFonts w:ascii="Times New Roman" w:hAnsi="Times New Roman" w:cs="Times New Roman"/>
          <w:sz w:val="24"/>
          <w:szCs w:val="24"/>
        </w:rPr>
        <w:t xml:space="preserve"> </w:t>
      </w:r>
      <w:r w:rsidRPr="00761AB6">
        <w:rPr>
          <w:rFonts w:ascii="Times New Roman" w:hAnsi="Times New Roman" w:cs="Times New Roman"/>
          <w:sz w:val="24"/>
          <w:szCs w:val="24"/>
        </w:rPr>
        <w:t>Nuevos jugadores disruptivos como Uber, que alteró por completo la industria del taxi, son duros competidores que a menudo capturan cuota de mercado trasladando más excedente a los consumidores. Esto es parte de una tendencia general de intensificación de la competencia que, según una investigación reciente del McKinsey Global Institute, en menos de una década puede reducir el total mundial de ganancias netas de las empresas desde el actual 10% del PIB global hasta su nivel de 1980 cercano al 7,9%.</w:t>
      </w:r>
    </w:p>
    <w:p w:rsidR="00761AB6" w:rsidRDefault="00761AB6" w:rsidP="00761AB6">
      <w:pPr>
        <w:shd w:val="clear" w:color="auto" w:fill="FFFFFF"/>
        <w:spacing w:line="240" w:lineRule="auto"/>
        <w:jc w:val="both"/>
        <w:textAlignment w:val="baseline"/>
        <w:rPr>
          <w:rFonts w:ascii="Times New Roman" w:hAnsi="Times New Roman" w:cs="Times New Roman"/>
          <w:color w:val="333333"/>
          <w:sz w:val="24"/>
          <w:szCs w:val="24"/>
          <w:lang w:val="en-US"/>
        </w:rPr>
      </w:pPr>
      <w:r w:rsidRPr="00761AB6">
        <w:rPr>
          <w:rFonts w:ascii="Times New Roman" w:hAnsi="Times New Roman" w:cs="Times New Roman"/>
          <w:sz w:val="24"/>
          <w:szCs w:val="24"/>
        </w:rPr>
        <w:t xml:space="preserve">El efecto de la tecnología sobre la competencia emana sobre todo del poder de las plataformas digitales y los efectos de red. Las nuevas plataformas digitales reducen casi a cero el costo marginal (el costo de producir una unidad adicional de un bien o servicio). Por ejemplo, el costo de sumar un usuario a Google Maps es insignificante, porque el servicio se basa en datos de localización por GPS que ya están guardados en el teléfono del usuario. Esto permite a Google escalar con una rapidez increíble y luego aprovechar esta escala (y la conveniencia de contar con una plataforma unificada) para moverse a sectores adyacentes, como la música (Google Play), el dinero electrónico (Google Wallet) y el procesamiento de texto (Google Docs). De este modo, las empresas tecnológicas pueden en poco tiempo </w:t>
      </w:r>
      <w:r w:rsidRPr="00761AB6">
        <w:rPr>
          <w:rFonts w:ascii="Times New Roman" w:hAnsi="Times New Roman" w:cs="Times New Roman"/>
          <w:sz w:val="24"/>
          <w:szCs w:val="24"/>
        </w:rPr>
        <w:lastRenderedPageBreak/>
        <w:t>desafiar a empresas establecidas en industrias aparentemente no relacionadas</w:t>
      </w:r>
      <w:r>
        <w:rPr>
          <w:rFonts w:ascii="Times New Roman" w:hAnsi="Times New Roman" w:cs="Times New Roman"/>
          <w:sz w:val="24"/>
          <w:szCs w:val="24"/>
        </w:rPr>
        <w:t>”..</w:t>
      </w:r>
      <w:r w:rsidRPr="00761AB6">
        <w:rPr>
          <w:rFonts w:ascii="Times New Roman" w:hAnsi="Times New Roman" w:cs="Times New Roman"/>
          <w:sz w:val="24"/>
          <w:szCs w:val="24"/>
        </w:rPr>
        <w:t>.</w:t>
      </w:r>
      <w:r>
        <w:rPr>
          <w:rFonts w:ascii="Times New Roman" w:hAnsi="Times New Roman" w:cs="Times New Roman"/>
          <w:sz w:val="24"/>
          <w:szCs w:val="24"/>
        </w:rPr>
        <w:t xml:space="preserve"> </w:t>
      </w:r>
      <w:r w:rsidRPr="00761AB6">
        <w:rPr>
          <w:rFonts w:ascii="Times New Roman" w:hAnsi="Times New Roman" w:cs="Times New Roman"/>
          <w:color w:val="333333"/>
          <w:sz w:val="24"/>
          <w:szCs w:val="24"/>
          <w:u w:val="single"/>
          <w:lang w:val="en-US"/>
        </w:rPr>
        <w:t xml:space="preserve">Subirse a la </w:t>
      </w:r>
      <w:r>
        <w:rPr>
          <w:rFonts w:ascii="Times New Roman" w:hAnsi="Times New Roman" w:cs="Times New Roman"/>
          <w:color w:val="333333"/>
          <w:sz w:val="24"/>
          <w:szCs w:val="24"/>
          <w:u w:val="single"/>
          <w:lang w:val="en-US"/>
        </w:rPr>
        <w:t>ola digital</w:t>
      </w:r>
      <w:r>
        <w:rPr>
          <w:rFonts w:ascii="Times New Roman" w:hAnsi="Times New Roman" w:cs="Times New Roman"/>
          <w:color w:val="333333"/>
          <w:sz w:val="24"/>
          <w:szCs w:val="24"/>
          <w:lang w:val="en-US"/>
        </w:rPr>
        <w:t xml:space="preserve"> </w:t>
      </w:r>
      <w:r w:rsidRPr="00761AB6">
        <w:rPr>
          <w:rFonts w:ascii="Times New Roman" w:hAnsi="Times New Roman" w:cs="Times New Roman"/>
          <w:color w:val="333333"/>
          <w:sz w:val="24"/>
          <w:szCs w:val="24"/>
          <w:lang w:val="en-US"/>
        </w:rPr>
        <w:t>(</w:t>
      </w:r>
      <w:r>
        <w:rPr>
          <w:rFonts w:ascii="Times New Roman" w:hAnsi="Times New Roman" w:cs="Times New Roman"/>
          <w:color w:val="333333"/>
          <w:sz w:val="24"/>
          <w:szCs w:val="24"/>
          <w:lang w:val="en-US"/>
        </w:rPr>
        <w:t xml:space="preserve">Dominic Barton, Global managing director of McKinsey &amp; Company - </w:t>
      </w:r>
      <w:r w:rsidRPr="00761AB6">
        <w:rPr>
          <w:rFonts w:ascii="Times New Roman" w:hAnsi="Times New Roman" w:cs="Times New Roman"/>
          <w:color w:val="333333"/>
          <w:sz w:val="24"/>
          <w:szCs w:val="24"/>
          <w:lang w:val="en-US"/>
        </w:rPr>
        <w:t xml:space="preserve">Project Syndicate - </w:t>
      </w:r>
      <w:r w:rsidRPr="00761AB6">
        <w:rPr>
          <w:rFonts w:ascii="Times New Roman" w:hAnsi="Times New Roman" w:cs="Times New Roman"/>
          <w:b/>
          <w:color w:val="333333"/>
          <w:sz w:val="24"/>
          <w:szCs w:val="24"/>
          <w:lang w:val="en-US"/>
        </w:rPr>
        <w:t>15/1/16</w:t>
      </w:r>
      <w:r w:rsidRPr="00761AB6">
        <w:rPr>
          <w:rFonts w:ascii="Times New Roman" w:hAnsi="Times New Roman" w:cs="Times New Roman"/>
          <w:color w:val="333333"/>
          <w:sz w:val="24"/>
          <w:szCs w:val="24"/>
          <w:lang w:val="en-US"/>
        </w:rPr>
        <w:t>)</w:t>
      </w:r>
    </w:p>
    <w:p w:rsidR="00F34AFB" w:rsidRPr="00F34AFB" w:rsidRDefault="00F34AFB" w:rsidP="00F34AFB">
      <w:pPr>
        <w:spacing w:line="240" w:lineRule="auto"/>
        <w:jc w:val="both"/>
        <w:textAlignment w:val="baseline"/>
        <w:rPr>
          <w:rFonts w:ascii="Times New Roman" w:hAnsi="Times New Roman"/>
          <w:sz w:val="24"/>
          <w:szCs w:val="24"/>
        </w:rPr>
      </w:pPr>
      <w:r w:rsidRPr="00F34AFB">
        <w:rPr>
          <w:rFonts w:ascii="Times New Roman" w:hAnsi="Times New Roman"/>
          <w:sz w:val="24"/>
          <w:szCs w:val="24"/>
        </w:rPr>
        <w:t>Hoy en día es posible alquilar nuestro coche, nuestra casa, vender nuestras habilidades, prestar nuestra ropa, colaborar con un medio de comunicación, hacer préstamos a desconocidos… lo que queramos. Por una parte se trata de un nuevo nivel de eficiencia jamás alcanzado, nunca fue tan fácil encajar oferta y demanda; la información se democratiza como nunca antes; por la otra, donde antes se movían miles de millones de euros y trabajos tradicionales, ahora vemos lowcost y precarización.</w:t>
      </w:r>
    </w:p>
    <w:p w:rsidR="00F34AFB" w:rsidRDefault="00F34AFB" w:rsidP="00F34AFB">
      <w:pPr>
        <w:spacing w:line="240" w:lineRule="auto"/>
        <w:jc w:val="both"/>
        <w:textAlignment w:val="baseline"/>
        <w:rPr>
          <w:rFonts w:ascii="Times New Roman" w:hAnsi="Times New Roman"/>
          <w:color w:val="FF0000"/>
          <w:sz w:val="24"/>
          <w:szCs w:val="24"/>
          <w:u w:val="single"/>
        </w:rPr>
      </w:pPr>
      <w:r w:rsidRPr="00F34AFB">
        <w:rPr>
          <w:rFonts w:ascii="Times New Roman" w:hAnsi="Times New Roman"/>
          <w:sz w:val="24"/>
          <w:szCs w:val="24"/>
        </w:rPr>
        <w:t>Al mismo tiempo que los robots tienden a sustituirnos, y que la Unión Europea se plantea un impuesto para ellos como si fuesen personas, la gente normal y corriente se ve envuelta en un círculo vicioso en donde los trabajos se precarizan, los salarios bajan, y una forma de complementarlos es con la economía colaborativa, y una forma de gastar menos es con la economía colaborativa. Lo que a su vez hace que la rueda siga girand</w:t>
      </w:r>
      <w:r w:rsidRPr="0053340D">
        <w:rPr>
          <w:rFonts w:ascii="Times New Roman" w:hAnsi="Times New Roman"/>
          <w:sz w:val="24"/>
          <w:szCs w:val="24"/>
        </w:rPr>
        <w:t>o.</w:t>
      </w:r>
    </w:p>
    <w:p w:rsidR="00F34AFB"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 xml:space="preserve">La revolución tecnológica ha dado lugar a las búsquedas en Google, los amigos en Facebook, las aplicaciones para el iPhone, las diatribas en Twitter y las compras de cualquier cosa en Amazon, todo esto en los últimos 15 años. Sin embargo, eso no ha creado muchos empleos. </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La contratación en los sectores de computadoras y semiconductores se derrumbó después de que la producción de hardware se mudó de Estados Unidos y los nuevos gigantes tecnológicos necesitaban relativamente pocos trabajadores. La cantidad de startups de tecnología cayó, el crecimiento de la productividad y de los salarios se desaceleró y la desigualdad de los ingresos se amplió conforme las máquinas sustituyeron el trabajo repetitivo de baja y mediana remuneración que hacían los humanos.</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El resultado dista mucho de lo que muchos líderes políticos, emprendedores de tecnología y economistas vaticinaron hace una generación. En 2000, el presidente Bill Clinton pregonó “el fermento del rápido cambio tecnológico” como uno de los “principales motores” de la expansión de la economía estadounidense.</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La brecha entre lo que prometió el auge tecnológico y lo que produjo realmente es otra fuente de descontento en EEUU que alimentó el ascenso de los populistas (Made in USA), como</w:t>
      </w:r>
      <w:r w:rsidR="00406360">
        <w:rPr>
          <w:rFonts w:ascii="Times New Roman" w:hAnsi="Times New Roman"/>
          <w:sz w:val="24"/>
          <w:szCs w:val="24"/>
        </w:rPr>
        <w:t xml:space="preserve"> </w:t>
      </w:r>
      <w:r w:rsidRPr="008258F1">
        <w:rPr>
          <w:rFonts w:ascii="Times New Roman" w:hAnsi="Times New Roman"/>
          <w:sz w:val="24"/>
          <w:szCs w:val="24"/>
        </w:rPr>
        <w:t>Donald Trump y Bernie Sanders.</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El desencanto provocado por la tecnología es más sutil que el enojo causado por el aplastante impacto de la invasión de las importaciones de China y por el supuesto fracaso de instituciones gubernamentales, como la Reserva Federal, a la hora de dirigir la economía. En cambio, surge de la idea de que los estadounidenses esperaban mayores ganancias económicas de estas maravillosas nuevas máquinas y las compañías que las crearon, y no un aumento de la desigualdad.</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“Hay una creciente sensación de frustración de que la gente no ha visto el progreso que sus padres y abuelos vieron”, señala Erik Brynjolfsson, economista del Instituto Tecnológico de Massachusetts cuyo trabajo ha descrito cómo la tecnología amplía la brecha de ingresos entre los ricos y los pobres. “Esa frustración se propaga al ámbito político”.</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 xml:space="preserve">“En 1997, la revista Time nombró a Andrew S. Grove, entonces presidente ejecutivo de Intel Corp., como el “Personaje del Año”. Dos años después el galardonado fue Jeff Bezos, presidente ejecutivo de Amazon.com Inc. El estallido de la burbuja puntocom a comienzos de </w:t>
      </w:r>
      <w:r w:rsidRPr="008258F1">
        <w:rPr>
          <w:rFonts w:ascii="Times New Roman" w:hAnsi="Times New Roman"/>
          <w:sz w:val="24"/>
          <w:szCs w:val="24"/>
        </w:rPr>
        <w:lastRenderedPageBreak/>
        <w:t>2000, la recesión de 2001 y la profundización de la globalización resultaron ser puntos de inflexión para la economía de tecnología y su impacto sobre la prosperidad estadounidense.</w:t>
      </w:r>
    </w:p>
    <w:p w:rsidR="008258F1" w:rsidRP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Las tecnológicas de EEUU aceleraron el traslado de sus cadenas de suministro a China y otras partes de Asia, una región con mucho potencial de crecimiento y mano de obra barata. Las empresas de hardware concentraron la producción en el extranjero para abastecer a fabricantes de computadoras estadounidenses y de otros países.</w:t>
      </w:r>
    </w:p>
    <w:p w:rsidR="008258F1" w:rsidRDefault="008258F1" w:rsidP="008258F1">
      <w:pPr>
        <w:spacing w:line="240" w:lineRule="auto"/>
        <w:jc w:val="both"/>
        <w:textAlignment w:val="baseline"/>
        <w:rPr>
          <w:rFonts w:ascii="Times New Roman" w:hAnsi="Times New Roman"/>
          <w:sz w:val="24"/>
          <w:szCs w:val="24"/>
        </w:rPr>
      </w:pPr>
      <w:r w:rsidRPr="008258F1">
        <w:rPr>
          <w:rFonts w:ascii="Times New Roman" w:hAnsi="Times New Roman"/>
          <w:sz w:val="24"/>
          <w:szCs w:val="24"/>
        </w:rPr>
        <w:t>Después de crecer durante toda la década de los 90, el empleo total en empresas de computadoras y electrónicos en EEUU se redujo de 1,87 millones en 2001 a 1,03 millones en agosto de 2016, según datos del Departamento de Trabajo. El empleo en fabricantes de chips cayó a la mitad, a 359.000 puestos, durante el mismo lapso”...</w:t>
      </w:r>
      <w:r>
        <w:rPr>
          <w:rFonts w:ascii="Times New Roman" w:hAnsi="Times New Roman"/>
          <w:sz w:val="24"/>
          <w:szCs w:val="24"/>
        </w:rPr>
        <w:t xml:space="preserve"> </w:t>
      </w:r>
      <w:r>
        <w:rPr>
          <w:rFonts w:ascii="Times New Roman" w:hAnsi="Times New Roman"/>
          <w:sz w:val="24"/>
          <w:szCs w:val="24"/>
          <w:u w:val="single"/>
        </w:rPr>
        <w:t>La otra cara del auge tecnológico es la baja creación de empleos en EEUU</w:t>
      </w:r>
      <w:r>
        <w:rPr>
          <w:rFonts w:ascii="Times New Roman" w:hAnsi="Times New Roman"/>
          <w:sz w:val="24"/>
          <w:szCs w:val="24"/>
        </w:rPr>
        <w:t xml:space="preserve"> (The Wall Street Journal - </w:t>
      </w:r>
      <w:r>
        <w:rPr>
          <w:rFonts w:ascii="Times New Roman" w:hAnsi="Times New Roman"/>
          <w:b/>
          <w:sz w:val="24"/>
          <w:szCs w:val="24"/>
        </w:rPr>
        <w:t>12/10/16</w:t>
      </w:r>
      <w:r>
        <w:rPr>
          <w:rFonts w:ascii="Times New Roman" w:hAnsi="Times New Roman"/>
          <w:sz w:val="24"/>
          <w:szCs w:val="24"/>
        </w:rPr>
        <w:t>)</w:t>
      </w:r>
    </w:p>
    <w:p w:rsidR="00494A8D" w:rsidRDefault="00494A8D" w:rsidP="00494A8D">
      <w:pPr>
        <w:spacing w:line="240" w:lineRule="auto"/>
        <w:jc w:val="both"/>
        <w:textAlignment w:val="baseline"/>
        <w:rPr>
          <w:rFonts w:ascii="Times New Roman" w:hAnsi="Times New Roman"/>
          <w:sz w:val="24"/>
          <w:szCs w:val="24"/>
        </w:rPr>
      </w:pPr>
      <w:r w:rsidRPr="00494A8D">
        <w:rPr>
          <w:rFonts w:ascii="Times New Roman" w:hAnsi="Times New Roman"/>
          <w:sz w:val="24"/>
          <w:szCs w:val="24"/>
        </w:rPr>
        <w:t>El flujo de riqueza ha generado más prosperidad en Silicon Valley pero ilustra la polarización económica de EEUU. Los frutos del crecimiento van a parar a las pocas personas con aptitudes y suerte y que están mejor posicionadas para aprovechar la nueva tecnología.</w:t>
      </w:r>
    </w:p>
    <w:p w:rsidR="00835603" w:rsidRDefault="00835603" w:rsidP="00494A8D">
      <w:pPr>
        <w:spacing w:line="240" w:lineRule="auto"/>
        <w:jc w:val="both"/>
        <w:textAlignment w:val="baseline"/>
        <w:rPr>
          <w:rFonts w:ascii="Times New Roman" w:hAnsi="Times New Roman"/>
          <w:sz w:val="24"/>
          <w:szCs w:val="24"/>
          <w:u w:val="single"/>
        </w:rPr>
      </w:pPr>
      <w:r w:rsidRPr="00835603">
        <w:rPr>
          <w:rFonts w:ascii="Times New Roman" w:hAnsi="Times New Roman"/>
          <w:sz w:val="24"/>
          <w:szCs w:val="24"/>
          <w:u w:val="single"/>
        </w:rPr>
        <w:t>El lado buen</w:t>
      </w:r>
      <w:r w:rsidR="003F1F61">
        <w:rPr>
          <w:rFonts w:ascii="Times New Roman" w:hAnsi="Times New Roman"/>
          <w:sz w:val="24"/>
          <w:szCs w:val="24"/>
          <w:u w:val="single"/>
        </w:rPr>
        <w:t>o de las vías del tren (</w:t>
      </w:r>
      <w:r w:rsidRPr="00835603">
        <w:rPr>
          <w:rFonts w:ascii="Times New Roman" w:hAnsi="Times New Roman"/>
          <w:sz w:val="24"/>
          <w:szCs w:val="24"/>
          <w:u w:val="single"/>
        </w:rPr>
        <w:t>el futuro del trabajo</w:t>
      </w:r>
      <w:r w:rsidR="003F1F61">
        <w:rPr>
          <w:rFonts w:ascii="Times New Roman" w:hAnsi="Times New Roman"/>
          <w:sz w:val="24"/>
          <w:szCs w:val="24"/>
          <w:u w:val="single"/>
        </w:rPr>
        <w:t xml:space="preserve">, según los </w:t>
      </w:r>
      <w:r w:rsidR="00CE1BF9">
        <w:rPr>
          <w:rFonts w:ascii="Times New Roman" w:hAnsi="Times New Roman"/>
          <w:sz w:val="24"/>
          <w:szCs w:val="24"/>
          <w:u w:val="single"/>
        </w:rPr>
        <w:t>“alquimistas” tecnológicos</w:t>
      </w:r>
      <w:r>
        <w:rPr>
          <w:rFonts w:ascii="Times New Roman" w:hAnsi="Times New Roman"/>
          <w:sz w:val="24"/>
          <w:szCs w:val="24"/>
          <w:u w:val="single"/>
        </w:rPr>
        <w:t>)</w:t>
      </w:r>
    </w:p>
    <w:p w:rsidR="00835603" w:rsidRPr="00835603" w:rsidRDefault="00835603" w:rsidP="00835603">
      <w:pPr>
        <w:spacing w:line="240" w:lineRule="auto"/>
        <w:jc w:val="both"/>
        <w:textAlignment w:val="baseline"/>
        <w:rPr>
          <w:rFonts w:ascii="Times New Roman" w:hAnsi="Times New Roman"/>
          <w:sz w:val="24"/>
          <w:szCs w:val="24"/>
        </w:rPr>
      </w:pPr>
      <w:r>
        <w:rPr>
          <w:rFonts w:ascii="Times New Roman" w:hAnsi="Times New Roman"/>
          <w:i/>
          <w:sz w:val="24"/>
          <w:szCs w:val="24"/>
        </w:rPr>
        <w:t>“</w:t>
      </w:r>
      <w:r w:rsidRPr="00835603">
        <w:rPr>
          <w:rFonts w:ascii="Times New Roman" w:hAnsi="Times New Roman"/>
          <w:i/>
          <w:sz w:val="24"/>
          <w:szCs w:val="24"/>
        </w:rPr>
        <w:t>Los cambios casi diarios en el mercado laboral y las transformaciones que propician la tecnología y los nuevos modelos de trabajo llevan a la aparición de profesiones y actividades que determinarán el futuro de su carrera y de su empleo. Aquí tiene algunas pistas sobre los perfiles que demandarán los empleadores, las empresas y sectores de éxito en los próximos años. Usted ya sabe que las oportunidades laborales que tendrá en los próximos años serán muy diferentes a las que se le presentan hoy. Habrá escuchado mil veces eso de que las profesiones con éxito dentro de un lustro aún no existen y muchas de las que se demandan hoy habrán desaparecido en cinco años. Los cambios tecnológicos, económicos y sociales revolucionarán la forma en la que trabajamos y modificará hasta límites nunca vistos nuestras carreras y profesiones</w:t>
      </w:r>
      <w:r>
        <w:rPr>
          <w:rFonts w:ascii="Times New Roman" w:hAnsi="Times New Roman"/>
          <w:i/>
          <w:sz w:val="24"/>
          <w:szCs w:val="24"/>
        </w:rPr>
        <w:t>”..</w:t>
      </w:r>
      <w:r w:rsidRPr="00835603">
        <w:rPr>
          <w:rFonts w:ascii="Times New Roman" w:hAnsi="Times New Roman"/>
          <w:i/>
          <w:sz w:val="24"/>
          <w:szCs w:val="24"/>
        </w:rPr>
        <w:t>.</w:t>
      </w:r>
      <w:r>
        <w:rPr>
          <w:rFonts w:ascii="Times New Roman" w:hAnsi="Times New Roman"/>
          <w:i/>
          <w:sz w:val="24"/>
          <w:szCs w:val="24"/>
        </w:rPr>
        <w:t xml:space="preserve"> </w:t>
      </w:r>
      <w:r w:rsidRPr="00835603">
        <w:rPr>
          <w:rFonts w:ascii="Times New Roman" w:hAnsi="Times New Roman"/>
          <w:sz w:val="24"/>
          <w:szCs w:val="24"/>
          <w:u w:val="single"/>
        </w:rPr>
        <w:t>Dónde estará su empleo en el futuro... y cómo lo conseguirá</w:t>
      </w:r>
      <w:r w:rsidRPr="00835603">
        <w:rPr>
          <w:rFonts w:ascii="Times New Roman" w:hAnsi="Times New Roman"/>
          <w:sz w:val="24"/>
          <w:szCs w:val="24"/>
        </w:rPr>
        <w:t xml:space="preserve"> (Expansión - </w:t>
      </w:r>
      <w:r w:rsidRPr="00835603">
        <w:rPr>
          <w:rFonts w:ascii="Times New Roman" w:hAnsi="Times New Roman"/>
          <w:b/>
          <w:sz w:val="24"/>
          <w:szCs w:val="24"/>
        </w:rPr>
        <w:t>15/10/18</w:t>
      </w:r>
      <w:r>
        <w:rPr>
          <w:rFonts w:ascii="Times New Roman" w:hAnsi="Times New Roman"/>
          <w:sz w:val="24"/>
          <w:szCs w:val="24"/>
        </w:rPr>
        <w:t>)</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Martin Boehm, decano de IE Business School, explica con un ejemplo real -y aparentemente pintoresco- esta vorágine de transformaciones aceleradas. Boehm presentaba recientemente la nueva estrategia de inmersión tecnológica para los alumnos de IE Business School durante los próximos cinco años, y aseguraba que la mayor disrupción que se va a producir en un sector peculiar como el de las bebidas energéticas en los próximos años tendrá que ver con algo tan sui generis como la</w:t>
      </w:r>
      <w:r w:rsidR="003F1F61">
        <w:rPr>
          <w:rFonts w:ascii="Times New Roman" w:hAnsi="Times New Roman"/>
          <w:sz w:val="24"/>
          <w:szCs w:val="24"/>
        </w:rPr>
        <w:t xml:space="preserve"> aparición del coche autónomo: “</w:t>
      </w:r>
      <w:r w:rsidRPr="00835603">
        <w:rPr>
          <w:rFonts w:ascii="Times New Roman" w:hAnsi="Times New Roman"/>
          <w:sz w:val="24"/>
          <w:szCs w:val="24"/>
        </w:rPr>
        <w:t>La cuestión es que hoy casi el 50% de las bebidas energéticas se vende en las estaciones de servicio. La gente que se siente cansada mientras conduce para en una gasolinera y compra una bebida energética. Pero la llegada del coche autónomo cambiará esto, y en los próximos cinco años el sector de bebidas energéticas podría perder un 40% de sus ventas. Este es un ejemplo de cómo el cambio tecnológico no sólo impacta en la industria automovilística sino también en otras in</w:t>
      </w:r>
      <w:r w:rsidR="003F1F61">
        <w:rPr>
          <w:rFonts w:ascii="Times New Roman" w:hAnsi="Times New Roman"/>
          <w:sz w:val="24"/>
          <w:szCs w:val="24"/>
        </w:rPr>
        <w:t>dustrias y sectores”</w:t>
      </w:r>
      <w:r w:rsidRPr="00835603">
        <w:rPr>
          <w:rFonts w:ascii="Times New Roman" w:hAnsi="Times New Roman"/>
          <w:sz w:val="24"/>
          <w:szCs w:val="24"/>
        </w:rPr>
        <w:t>.</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ejemplo de Boehm certifica que las transformaciones vertiginosas se han convertido en</w:t>
      </w:r>
      <w:r w:rsidR="003F1F61">
        <w:rPr>
          <w:rFonts w:ascii="Times New Roman" w:hAnsi="Times New Roman"/>
          <w:sz w:val="24"/>
          <w:szCs w:val="24"/>
        </w:rPr>
        <w:t xml:space="preserve"> algo muy difícil de predecir: “</w:t>
      </w:r>
      <w:r w:rsidRPr="00835603">
        <w:rPr>
          <w:rFonts w:ascii="Times New Roman" w:hAnsi="Times New Roman"/>
          <w:sz w:val="24"/>
          <w:szCs w:val="24"/>
        </w:rPr>
        <w:t>Se trata de cambios cada vez más rápido</w:t>
      </w:r>
      <w:r w:rsidR="003F1F61">
        <w:rPr>
          <w:rFonts w:ascii="Times New Roman" w:hAnsi="Times New Roman"/>
          <w:sz w:val="24"/>
          <w:szCs w:val="24"/>
        </w:rPr>
        <w:t>s con multitud de implicaciones”.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Nick Van Dam, global chief learning officer de McKinsey &amp; Company, que también participó en la presentación de esta estrategia de inmers</w:t>
      </w:r>
      <w:r w:rsidR="003F1F61">
        <w:rPr>
          <w:rFonts w:ascii="Times New Roman" w:hAnsi="Times New Roman"/>
          <w:sz w:val="24"/>
          <w:szCs w:val="24"/>
        </w:rPr>
        <w:t>ión tecnológica, explicaba que “</w:t>
      </w:r>
      <w:r w:rsidRPr="00835603">
        <w:rPr>
          <w:rFonts w:ascii="Times New Roman" w:hAnsi="Times New Roman"/>
          <w:sz w:val="24"/>
          <w:szCs w:val="24"/>
        </w:rPr>
        <w:t xml:space="preserve">estamos al comienzo de la Cuarta Revolución Industrial, que está impulsada sobre todo por </w:t>
      </w:r>
      <w:r w:rsidRPr="00835603">
        <w:rPr>
          <w:rFonts w:ascii="Times New Roman" w:hAnsi="Times New Roman"/>
          <w:sz w:val="24"/>
          <w:szCs w:val="24"/>
        </w:rPr>
        <w:lastRenderedPageBreak/>
        <w:t>los avances de la tecnología (inteligencia artificial, machine learning, robots, big data, Internet de las Cosas). En los próximos 15 o 20 años veremos disrupciones que impactarán en la forma en la que trabajamos y en nuestras carreras. Es un tiempo de tremendas oportunidades. Se trata además del momento más retador para aquellos que no tienen las capacidades y habilidades adecuadas, en un escenario profesional en el que cada empleado, debe innovar todos los días, renovándose y creand</w:t>
      </w:r>
      <w:r w:rsidR="003F1F61">
        <w:rPr>
          <w:rFonts w:ascii="Times New Roman" w:hAnsi="Times New Roman"/>
          <w:sz w:val="24"/>
          <w:szCs w:val="24"/>
        </w:rPr>
        <w:t>o nuevos productos y servicios.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Precisamente un estudio de McKinsey</w:t>
      </w:r>
      <w:r w:rsidR="003F1F61">
        <w:rPr>
          <w:rFonts w:ascii="Times New Roman" w:hAnsi="Times New Roman"/>
          <w:sz w:val="24"/>
          <w:szCs w:val="24"/>
        </w:rPr>
        <w:t xml:space="preserve"> Global Institute concluye que “</w:t>
      </w:r>
      <w:r w:rsidRPr="00835603">
        <w:rPr>
          <w:rFonts w:ascii="Times New Roman" w:hAnsi="Times New Roman"/>
          <w:sz w:val="24"/>
          <w:szCs w:val="24"/>
        </w:rPr>
        <w:t>las tecnologías actuales podrían automatizar el 45% de las actividades por las que hoy se remunera a los profesionales. De hecho, la tecnología puede automatizar el 30% (incluso más) de las actividades en el 60% de la</w:t>
      </w:r>
      <w:r w:rsidR="003F1F61">
        <w:rPr>
          <w:rFonts w:ascii="Times New Roman" w:hAnsi="Times New Roman"/>
          <w:sz w:val="24"/>
          <w:szCs w:val="24"/>
        </w:rPr>
        <w:t>s profesiones”.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impacto de esta tecnología resulta más que evidente. Ya hace más de tres lustros, el profesor de Yale Richard Foster, utilizó en su libro Creative Destruction las teorías de Joseph Schumpeter y las aplicó a las principales compañías que aparecen en la lista del Standard &amp; Poor's 500. Se dio cuenta de que la vida de estas organizaciones había caído dramáticamente, de los 90 años (en 1935) a l</w:t>
      </w:r>
      <w:r w:rsidR="003F1F61">
        <w:rPr>
          <w:rFonts w:ascii="Times New Roman" w:hAnsi="Times New Roman"/>
          <w:sz w:val="24"/>
          <w:szCs w:val="24"/>
        </w:rPr>
        <w:t>os 18 (en 2011). Y predijo que “</w:t>
      </w:r>
      <w:r w:rsidRPr="00835603">
        <w:rPr>
          <w:rFonts w:ascii="Times New Roman" w:hAnsi="Times New Roman"/>
          <w:sz w:val="24"/>
          <w:szCs w:val="24"/>
        </w:rPr>
        <w:t>en 2027 la vida media de una compañía que figura en el S&amp;P será de 13 años o menos, ya que éstas fracasan, se divide</w:t>
      </w:r>
      <w:r w:rsidR="003F1F61">
        <w:rPr>
          <w:rFonts w:ascii="Times New Roman" w:hAnsi="Times New Roman"/>
          <w:sz w:val="24"/>
          <w:szCs w:val="24"/>
        </w:rPr>
        <w:t>n, se fusionan o son adquiridas”.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Nick Van Dam cree que todas estas tendencias indican, entre otras cosas, que los profesionales del futuro ya no pueden aspirar a trabajar sólo en una o dos empresas durante toda su carrera, y menos aún a seguir usando las mismas capacidades y habilidades. Y a esto se une que la escuela, la universidad y las instituciones de formación de posgrado tendrán que prepararse para ofrecer las habilidades y experiencias reales que asegurarán a los trabajadores del futuro un trabajo adaptado a las nuevas circunstancias y </w:t>
      </w:r>
      <w:r w:rsidR="003F1F61">
        <w:rPr>
          <w:rFonts w:ascii="Times New Roman" w:hAnsi="Times New Roman"/>
          <w:sz w:val="24"/>
          <w:szCs w:val="24"/>
        </w:rPr>
        <w:t>necesidades de los empleadores.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En este escenario de cambios y exigencias laborales, Van Dam sugiere algunas nuevas profesiones de futuro que ya ofrecen oportunidade</w:t>
      </w:r>
      <w:r w:rsidR="003F1F61">
        <w:rPr>
          <w:rFonts w:ascii="Times New Roman" w:hAnsi="Times New Roman"/>
          <w:sz w:val="24"/>
          <w:szCs w:val="24"/>
        </w:rPr>
        <w:t>s nunca vistas: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Gestor de la estrategia de sostenibilidad</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Este profesional desempeña un papel determinante en la organización, garantizando que la empresa se compromete con una agenda que lo llevará a un futuro seguro. El gestor de sostenibilidad se implica en tareas como evitar el agotamiento de los recursos, atender las necesidades de las generaciones futuras y planificar la viabilidad económica. Ha de ser multifacético, e implementar estrategias que reducen el daño ecológico y promueven la sostenibilida</w:t>
      </w:r>
      <w:r w:rsidR="003F1F61">
        <w:rPr>
          <w:rFonts w:ascii="Times New Roman" w:hAnsi="Times New Roman"/>
          <w:sz w:val="24"/>
          <w:szCs w:val="24"/>
        </w:rPr>
        <w:t>d a largo plazo.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Los gestores de sostenibilidad toman el control del desarrollo, la implementación, la promoción y el monitoreo de estrategias ambientales dentro de la organización. También son responsables de administrar un presupuesto, establecer conta</w:t>
      </w:r>
      <w:r w:rsidR="00406360">
        <w:rPr>
          <w:rFonts w:ascii="Times New Roman" w:hAnsi="Times New Roman"/>
          <w:sz w:val="24"/>
          <w:szCs w:val="24"/>
        </w:rPr>
        <w:t>ctos con los departamentos de ma</w:t>
      </w:r>
      <w:r w:rsidRPr="00835603">
        <w:rPr>
          <w:rFonts w:ascii="Times New Roman" w:hAnsi="Times New Roman"/>
          <w:sz w:val="24"/>
          <w:szCs w:val="24"/>
        </w:rPr>
        <w:t>rketing para promover una estrategia de sosteni</w:t>
      </w:r>
      <w:r w:rsidR="003F1F61">
        <w:rPr>
          <w:rFonts w:ascii="Times New Roman" w:hAnsi="Times New Roman"/>
          <w:sz w:val="24"/>
          <w:szCs w:val="24"/>
        </w:rPr>
        <w:t>bilidad y comunicar los planes.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Especialistas de la nube de Internet</w:t>
      </w:r>
    </w:p>
    <w:p w:rsid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La nube de Internet brinda nuevas oportunidades de carrera, como ingeniero de software de nube, ingeniero de aplicaciones de software de nube, arquitecto de nube, consultor de nube </w:t>
      </w:r>
      <w:r w:rsidR="003F1F61">
        <w:rPr>
          <w:rFonts w:ascii="Times New Roman" w:hAnsi="Times New Roman"/>
          <w:sz w:val="24"/>
          <w:szCs w:val="24"/>
        </w:rPr>
        <w:t>y experto en seguridad de nube.</w:t>
      </w:r>
    </w:p>
    <w:p w:rsidR="003F1F61" w:rsidRDefault="003F1F61" w:rsidP="00835603">
      <w:pPr>
        <w:spacing w:line="240" w:lineRule="auto"/>
        <w:jc w:val="both"/>
        <w:textAlignment w:val="baseline"/>
        <w:rPr>
          <w:rFonts w:ascii="Times New Roman" w:hAnsi="Times New Roman"/>
          <w:sz w:val="24"/>
          <w:szCs w:val="24"/>
        </w:rPr>
      </w:pPr>
    </w:p>
    <w:p w:rsidR="003F1F61" w:rsidRPr="00835603" w:rsidRDefault="003F1F61" w:rsidP="00835603">
      <w:pPr>
        <w:spacing w:line="240" w:lineRule="auto"/>
        <w:jc w:val="both"/>
        <w:textAlignment w:val="baseline"/>
        <w:rPr>
          <w:rFonts w:ascii="Times New Roman" w:hAnsi="Times New Roman"/>
          <w:sz w:val="24"/>
          <w:szCs w:val="24"/>
        </w:rPr>
      </w:pP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lastRenderedPageBreak/>
        <w:t>Profesionales para aplicaciones inteligentes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Existe una demanda de perfiles en desarrollo mobile. Las organizaciones buscan profesionales que puedan integrar sus conocimientos de programación y desarrollo de aplicaciones con el trabajo de otras áreas. El informe Tech Cities, de Experis IT, añade que se valora en gran medida una visión cada vez más global del negocio. Se exige además versatilidad en los profesionales y las mismas habilidades pa</w:t>
      </w:r>
      <w:r w:rsidR="003F1F61">
        <w:rPr>
          <w:rFonts w:ascii="Times New Roman" w:hAnsi="Times New Roman"/>
          <w:sz w:val="24"/>
          <w:szCs w:val="24"/>
        </w:rPr>
        <w:t>ra cualquier sistema operativo.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La demanda creciente y real de profesionales IT</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El estudio Tech Cities de </w:t>
      </w:r>
      <w:r w:rsidR="003F1F61">
        <w:rPr>
          <w:rFonts w:ascii="Times New Roman" w:hAnsi="Times New Roman"/>
          <w:sz w:val="24"/>
          <w:szCs w:val="24"/>
        </w:rPr>
        <w:t>Experis IT, establece un ra</w:t>
      </w:r>
      <w:r w:rsidRPr="00835603">
        <w:rPr>
          <w:rFonts w:ascii="Times New Roman" w:hAnsi="Times New Roman"/>
          <w:sz w:val="24"/>
          <w:szCs w:val="24"/>
        </w:rPr>
        <w:t>nking de los conocimientos tecnológicos más demandado</w:t>
      </w:r>
      <w:r w:rsidR="003F1F61">
        <w:rPr>
          <w:rFonts w:ascii="Times New Roman" w:hAnsi="Times New Roman"/>
          <w:sz w:val="24"/>
          <w:szCs w:val="24"/>
        </w:rPr>
        <w:t>s en el sector y certifica que “</w:t>
      </w:r>
      <w:r w:rsidRPr="00835603">
        <w:rPr>
          <w:rFonts w:ascii="Times New Roman" w:hAnsi="Times New Roman"/>
          <w:sz w:val="24"/>
          <w:szCs w:val="24"/>
        </w:rPr>
        <w:t>los perfiles relacionados con las nuevas tecnologías son los más punteros en la generación de empleo, aunque es un puesto de reciente creación -el de DevOps- el que se sitúa entre los mejores pagados. Este perfil resulta decisivo en la transformación digital de las organizaciones, ya que hace de puente entre los arquitectos de sistemas y los desarrolladores de software. Formar parte de un equipo de DevOps implica estar muy involucrado en el desarrollo de sistemas, preparado para planificar la evolución a largo plazo y el ciclo de vida de los productos. Su retribución está por encima de los 40.000 euros brutos anuales, y sólo es superado por los profesionales SAP, con una remuneración entre 43.000 y 45.000 euros. El consultor SAP administra y adapta SAP a las necesidades de la organización. Es un perfil necesario, puesto que es quien adapta e</w:t>
      </w:r>
      <w:r w:rsidR="003F1F61">
        <w:rPr>
          <w:rFonts w:ascii="Times New Roman" w:hAnsi="Times New Roman"/>
          <w:sz w:val="24"/>
          <w:szCs w:val="24"/>
        </w:rPr>
        <w:t>l software al tipo de compañía.</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A estos perfiles hay que añadir a los expertos en ciberseguridad (entre 45.000 </w:t>
      </w:r>
      <w:r w:rsidR="003F1F61">
        <w:rPr>
          <w:rFonts w:ascii="Times New Roman" w:hAnsi="Times New Roman"/>
          <w:sz w:val="24"/>
          <w:szCs w:val="24"/>
        </w:rPr>
        <w:t>y 47.000 euros brutos anuales).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Y no se puede olvidar la emergencia de perfiles como el big data strategist, el data analist</w:t>
      </w:r>
      <w:r w:rsidR="00CE1BF9">
        <w:rPr>
          <w:rFonts w:ascii="Times New Roman" w:hAnsi="Times New Roman"/>
          <w:sz w:val="24"/>
          <w:szCs w:val="24"/>
        </w:rPr>
        <w:t xml:space="preserve"> </w:t>
      </w:r>
      <w:r w:rsidRPr="00835603">
        <w:rPr>
          <w:rFonts w:ascii="Times New Roman" w:hAnsi="Times New Roman"/>
          <w:sz w:val="24"/>
          <w:szCs w:val="24"/>
        </w:rPr>
        <w:t>o el data scientist. Hoy las empresas recopilan cada vez más datos que contienen información sobre sus productos, los de su competencia y los de sus clientes. Resulta determinante contar con profesionales capaces de analizar esos datos para</w:t>
      </w:r>
      <w:r w:rsidR="003F1F61">
        <w:rPr>
          <w:rFonts w:ascii="Times New Roman" w:hAnsi="Times New Roman"/>
          <w:sz w:val="24"/>
          <w:szCs w:val="24"/>
        </w:rPr>
        <w:t xml:space="preserve"> transformarlos en información.</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Para The New York Times el perfil del data scientist y el analista de </w:t>
      </w:r>
      <w:r w:rsidR="003F1F61">
        <w:rPr>
          <w:rFonts w:ascii="Times New Roman" w:hAnsi="Times New Roman"/>
          <w:sz w:val="24"/>
          <w:szCs w:val="24"/>
        </w:rPr>
        <w:t>datos se pueden calificar como “</w:t>
      </w:r>
      <w:r w:rsidRPr="00835603">
        <w:rPr>
          <w:rFonts w:ascii="Times New Roman" w:hAnsi="Times New Roman"/>
          <w:sz w:val="24"/>
          <w:szCs w:val="24"/>
        </w:rPr>
        <w:t>la p</w:t>
      </w:r>
      <w:r w:rsidR="003F1F61">
        <w:rPr>
          <w:rFonts w:ascii="Times New Roman" w:hAnsi="Times New Roman"/>
          <w:sz w:val="24"/>
          <w:szCs w:val="24"/>
        </w:rPr>
        <w:t>rofesión más sexy del siglo XXI”</w:t>
      </w:r>
      <w:r w:rsidRPr="00835603">
        <w:rPr>
          <w:rFonts w:ascii="Times New Roman" w:hAnsi="Times New Roman"/>
          <w:sz w:val="24"/>
          <w:szCs w:val="24"/>
        </w:rPr>
        <w:t xml:space="preserve"> y presenta oportunidades en lo que se refiere a la gestión de los datos, la organización y recogida de los mismos y los buscadores de patrones para la toma posterior de decisione</w:t>
      </w:r>
      <w:r w:rsidR="003F1F61">
        <w:rPr>
          <w:rFonts w:ascii="Times New Roman" w:hAnsi="Times New Roman"/>
          <w:sz w:val="24"/>
          <w:szCs w:val="24"/>
        </w:rPr>
        <w:t>s.</w:t>
      </w:r>
    </w:p>
    <w:p w:rsidR="00835603" w:rsidRPr="00835603" w:rsidRDefault="003F1F61" w:rsidP="00835603">
      <w:pPr>
        <w:spacing w:line="240" w:lineRule="auto"/>
        <w:jc w:val="both"/>
        <w:textAlignment w:val="baseline"/>
        <w:rPr>
          <w:rFonts w:ascii="Times New Roman" w:hAnsi="Times New Roman"/>
          <w:sz w:val="24"/>
          <w:szCs w:val="24"/>
        </w:rPr>
      </w:pPr>
      <w:r>
        <w:rPr>
          <w:rFonts w:ascii="Times New Roman" w:hAnsi="Times New Roman"/>
          <w:sz w:val="24"/>
          <w:szCs w:val="24"/>
        </w:rPr>
        <w:t>Experto en la generación “Millennial”</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Los expertos en las nuevas generaciones de profesionales ayudarán a las compañías a comprender los valores y las expectativas de sus nuevos empleados y también les orientarán acerca de cómo involucrarse con ellos. Se trata de un perfil que mezcla las dotes de gestión de personas con las de reclutador eficaz para afinar con los profesionales adecuados necesarios para los puestos y las organizaciones específicas. Sin olvidar las futuras necesidades de las compañías para adaptarse a la situación de cuatro generaciones de p</w:t>
      </w:r>
      <w:r w:rsidR="003F1F61">
        <w:rPr>
          <w:rFonts w:ascii="Times New Roman" w:hAnsi="Times New Roman"/>
          <w:sz w:val="24"/>
          <w:szCs w:val="24"/>
        </w:rPr>
        <w:t>rofesionales trabajando juntos.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Planificadores de la vida humana</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Los planificadores del fin de la vida reciben asimismo otro nombre mucho menos agradable: estrategas de la muerte. La cuestión es que, a medida que la vida se alarga, quienes tienen la capacidad económica suficiente pueden decidir cuándo morir. Se trata de una decisión complicada en la que, además de las cuestiones económicas, intervienen aspectos éticos y morales, con implicaciones claras en la salud, la familia y en la planificación fiscal. El nuevo </w:t>
      </w:r>
      <w:r w:rsidRPr="00835603">
        <w:rPr>
          <w:rFonts w:ascii="Times New Roman" w:hAnsi="Times New Roman"/>
          <w:sz w:val="24"/>
          <w:szCs w:val="24"/>
        </w:rPr>
        <w:lastRenderedPageBreak/>
        <w:t>perfil del planificador del fin de la vida humana tiene una parte de médico y científico, pero también de consejero financiero, terapeuta</w:t>
      </w:r>
      <w:r w:rsidR="003F1F61">
        <w:rPr>
          <w:rFonts w:ascii="Times New Roman" w:hAnsi="Times New Roman"/>
          <w:sz w:val="24"/>
          <w:szCs w:val="24"/>
        </w:rPr>
        <w:t xml:space="preserve"> familiar y consejero de duelo.</w:t>
      </w:r>
    </w:p>
    <w:p w:rsidR="00835603" w:rsidRPr="00835603" w:rsidRDefault="003F1F61" w:rsidP="00835603">
      <w:pPr>
        <w:spacing w:line="240" w:lineRule="auto"/>
        <w:jc w:val="both"/>
        <w:textAlignment w:val="baseline"/>
        <w:rPr>
          <w:rFonts w:ascii="Times New Roman" w:hAnsi="Times New Roman"/>
          <w:sz w:val="24"/>
          <w:szCs w:val="24"/>
        </w:rPr>
      </w:pPr>
      <w:r>
        <w:rPr>
          <w:rFonts w:ascii="Times New Roman" w:hAnsi="Times New Roman"/>
          <w:sz w:val="24"/>
          <w:szCs w:val="24"/>
        </w:rPr>
        <w:t>Especialistas en ma</w:t>
      </w:r>
      <w:r w:rsidR="00835603" w:rsidRPr="00835603">
        <w:rPr>
          <w:rFonts w:ascii="Times New Roman" w:hAnsi="Times New Roman"/>
          <w:sz w:val="24"/>
          <w:szCs w:val="24"/>
        </w:rPr>
        <w:t>rketing digital</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ran</w:t>
      </w:r>
      <w:r w:rsidR="003F1F61">
        <w:rPr>
          <w:rFonts w:ascii="Times New Roman" w:hAnsi="Times New Roman"/>
          <w:sz w:val="24"/>
          <w:szCs w:val="24"/>
        </w:rPr>
        <w:t>go salarial de un director de ma</w:t>
      </w:r>
      <w:r w:rsidRPr="00835603">
        <w:rPr>
          <w:rFonts w:ascii="Times New Roman" w:hAnsi="Times New Roman"/>
          <w:sz w:val="24"/>
          <w:szCs w:val="24"/>
        </w:rPr>
        <w:t>rketing y comunicación digital se sitúa entre los 80.000 y 130.000 euros, según Inesdi Digital Business Scho</w:t>
      </w:r>
      <w:r w:rsidR="00CE1BF9">
        <w:rPr>
          <w:rFonts w:ascii="Times New Roman" w:hAnsi="Times New Roman"/>
          <w:sz w:val="24"/>
          <w:szCs w:val="24"/>
        </w:rPr>
        <w:t>ol, mientras que el gestor de ma</w:t>
      </w:r>
      <w:r w:rsidRPr="00835603">
        <w:rPr>
          <w:rFonts w:ascii="Times New Roman" w:hAnsi="Times New Roman"/>
          <w:sz w:val="24"/>
          <w:szCs w:val="24"/>
        </w:rPr>
        <w:t>rketing digital puede gan</w:t>
      </w:r>
      <w:r w:rsidR="003F1F61">
        <w:rPr>
          <w:rFonts w:ascii="Times New Roman" w:hAnsi="Times New Roman"/>
          <w:sz w:val="24"/>
          <w:szCs w:val="24"/>
        </w:rPr>
        <w:t>ar entre 50.000 y 90.000 euros.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primero da a conocer y potencia en el mercado la identidad, imagen y marca de la organización y establece re</w:t>
      </w:r>
      <w:r w:rsidR="003F1F61">
        <w:rPr>
          <w:rFonts w:ascii="Times New Roman" w:hAnsi="Times New Roman"/>
          <w:sz w:val="24"/>
          <w:szCs w:val="24"/>
        </w:rPr>
        <w:t>laciones con socios y clientes.</w:t>
      </w:r>
    </w:p>
    <w:p w:rsidR="00835603" w:rsidRPr="00835603" w:rsidRDefault="003F1F61" w:rsidP="00835603">
      <w:pPr>
        <w:spacing w:line="240" w:lineRule="auto"/>
        <w:jc w:val="both"/>
        <w:textAlignment w:val="baseline"/>
        <w:rPr>
          <w:rFonts w:ascii="Times New Roman" w:hAnsi="Times New Roman"/>
          <w:sz w:val="24"/>
          <w:szCs w:val="24"/>
        </w:rPr>
      </w:pPr>
      <w:r>
        <w:rPr>
          <w:rFonts w:ascii="Times New Roman" w:hAnsi="Times New Roman"/>
          <w:sz w:val="24"/>
          <w:szCs w:val="24"/>
        </w:rPr>
        <w:t>El gestor de ma</w:t>
      </w:r>
      <w:r w:rsidR="00835603" w:rsidRPr="00835603">
        <w:rPr>
          <w:rFonts w:ascii="Times New Roman" w:hAnsi="Times New Roman"/>
          <w:sz w:val="24"/>
          <w:szCs w:val="24"/>
        </w:rPr>
        <w:t>rketing digital crea</w:t>
      </w:r>
      <w:r>
        <w:rPr>
          <w:rFonts w:ascii="Times New Roman" w:hAnsi="Times New Roman"/>
          <w:sz w:val="24"/>
          <w:szCs w:val="24"/>
        </w:rPr>
        <w:t>, define y ejecuta el plan de ma</w:t>
      </w:r>
      <w:r w:rsidR="00835603" w:rsidRPr="00835603">
        <w:rPr>
          <w:rFonts w:ascii="Times New Roman" w:hAnsi="Times New Roman"/>
          <w:sz w:val="24"/>
          <w:szCs w:val="24"/>
        </w:rPr>
        <w:t>rketing digital de la compañía; controla la estrate</w:t>
      </w:r>
      <w:r>
        <w:rPr>
          <w:rFonts w:ascii="Times New Roman" w:hAnsi="Times New Roman"/>
          <w:sz w:val="24"/>
          <w:szCs w:val="24"/>
        </w:rPr>
        <w:t>gia de ma</w:t>
      </w:r>
      <w:r w:rsidR="00835603" w:rsidRPr="00835603">
        <w:rPr>
          <w:rFonts w:ascii="Times New Roman" w:hAnsi="Times New Roman"/>
          <w:sz w:val="24"/>
          <w:szCs w:val="24"/>
        </w:rPr>
        <w:t>rketing global y gestiona la experiencia de marca.</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Diseñadores y animadores en 3D</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En este campo se incluye a los diseñadores, modeladores y animadores en 3D, que son los encargados de generar los elementos en 3D necesarios para un proyecto. Según el informe Top 25 profesiones digitales 2017, elaborado por Inesdi Digital Business School, el rango salarial de estos profesionales oscila entre los 26.000 y los 38.000 euros.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Sus funciones básicas son el modelado y la animación en 3D, la creación de texturas, definición del arte y la experiencia de usuario o la preparación de los paquetes para s</w:t>
      </w:r>
      <w:r w:rsidR="003F1F61">
        <w:rPr>
          <w:rFonts w:ascii="Times New Roman" w:hAnsi="Times New Roman"/>
          <w:sz w:val="24"/>
          <w:szCs w:val="24"/>
        </w:rPr>
        <w:t>er utilizados en el desarrollo.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Creadores de contenido en YouTube</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Los creadores de YouTube producen contenido de vídeo para la plataforma de YouTube y básicamente cuentan historias online. Este tipo de profesionales producen, editan y promueven contenido en </w:t>
      </w:r>
      <w:r w:rsidR="003F1F61">
        <w:rPr>
          <w:rFonts w:ascii="Times New Roman" w:hAnsi="Times New Roman"/>
          <w:sz w:val="24"/>
          <w:szCs w:val="24"/>
        </w:rPr>
        <w:t>múltiples plataformas sociales.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Se trata de un campo abonado para creadores de contenido digital, expertos en operaciones de contenidos en YouTube, creadores analistas, creadores de contenido en redes sociales, creadores de cont</w:t>
      </w:r>
      <w:r w:rsidR="003F1F61">
        <w:rPr>
          <w:rFonts w:ascii="Times New Roman" w:hAnsi="Times New Roman"/>
          <w:sz w:val="24"/>
          <w:szCs w:val="24"/>
        </w:rPr>
        <w:t>enido en vídeo, o expertos en ma</w:t>
      </w:r>
      <w:r w:rsidRPr="00835603">
        <w:rPr>
          <w:rFonts w:ascii="Times New Roman" w:hAnsi="Times New Roman"/>
          <w:sz w:val="24"/>
          <w:szCs w:val="24"/>
        </w:rPr>
        <w:t>rketing viral, que encuentran nuevas oportunidades profesio</w:t>
      </w:r>
      <w:r w:rsidR="003F1F61">
        <w:rPr>
          <w:rFonts w:ascii="Times New Roman" w:hAnsi="Times New Roman"/>
          <w:sz w:val="24"/>
          <w:szCs w:val="24"/>
        </w:rPr>
        <w:t>nales en este campo.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Por lo que se refiere a nuevos perfiles que surgen por las necesidades del mercado en sectores afines, algunos expertos se refieren a casos de compañías como Netflix: ante la generación de contenido propio, se hace cada vez más necesario contar con expertos que traduzcan las series de televisión a los mercados emergentes.</w:t>
      </w:r>
    </w:p>
    <w:p w:rsidR="00835603" w:rsidRPr="00835603" w:rsidRDefault="003F1F61" w:rsidP="00835603">
      <w:pPr>
        <w:spacing w:line="240" w:lineRule="auto"/>
        <w:jc w:val="both"/>
        <w:textAlignment w:val="baseline"/>
        <w:rPr>
          <w:rFonts w:ascii="Times New Roman" w:hAnsi="Times New Roman"/>
          <w:sz w:val="24"/>
          <w:szCs w:val="24"/>
        </w:rPr>
      </w:pPr>
      <w:r>
        <w:rPr>
          <w:rFonts w:ascii="Times New Roman" w:hAnsi="Times New Roman"/>
          <w:sz w:val="24"/>
          <w:szCs w:val="24"/>
        </w:rPr>
        <w:t>“Scrum master”</w:t>
      </w:r>
      <w:r w:rsidR="00835603" w:rsidRPr="00835603">
        <w:rPr>
          <w:rFonts w:ascii="Times New Roman" w:hAnsi="Times New Roman"/>
          <w:sz w:val="24"/>
          <w:szCs w:val="24"/>
        </w:rPr>
        <w:t>, los nuevos facilitadores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Básicamente, el scrum master es el facilitador de un equipo que desarrolla proyectos ágiles. Se trata de una metodología que facilita la autoorganización de un equipo y la posibilidad de hacer cambios rápidos, de acuerdo con principios ágiles. El scrum master es el encargado de gestionar el proceso</w:t>
      </w:r>
      <w:r w:rsidR="003F1F61">
        <w:rPr>
          <w:rFonts w:ascii="Times New Roman" w:hAnsi="Times New Roman"/>
          <w:sz w:val="24"/>
          <w:szCs w:val="24"/>
        </w:rPr>
        <w:t xml:space="preserve"> de intercambio de información.</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Criptodetectives contra un nuevo cibercrimen</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El uso cada vez más común de las criptomonedas ya ha generado altos niveles de fraude. Cada vez más inversores se preocupan por las transacciones de la economía sumergida, de </w:t>
      </w:r>
      <w:r w:rsidRPr="00835603">
        <w:rPr>
          <w:rFonts w:ascii="Times New Roman" w:hAnsi="Times New Roman"/>
          <w:sz w:val="24"/>
          <w:szCs w:val="24"/>
        </w:rPr>
        <w:lastRenderedPageBreak/>
        <w:t>manera que los detectives especializados, respaldados por la inteligencia artificial, deberán desentrañar los nuevos delitos que tienen lugar en la criptosfera.</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De manera general, la demanda de profesionales que dominan la tecnología</w:t>
      </w:r>
      <w:r w:rsidR="003F1F61">
        <w:rPr>
          <w:rFonts w:ascii="Times New Roman" w:hAnsi="Times New Roman"/>
          <w:sz w:val="24"/>
          <w:szCs w:val="24"/>
        </w:rPr>
        <w:t xml:space="preserve"> del bitcoin no para de crecer.</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Especialista de salud en remoto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La atención médica pasa del consultorio, el hospital o la clínica ambulatoria, a la teleasistencia. La tecnología es de nuevo un factor de transformación radical de la atención médica. Los profesionales dedicados a la teleasistencia utilizan equipos de videoconferencia, dispositivos móviles, acceso a Internet, dispositivos de monitoreo remoto y otras herramientas, logrando notables ahorros en tiempo y gastos de viaje, pero sin disminuir el contacto entre un pacie</w:t>
      </w:r>
      <w:r w:rsidR="003F1F61">
        <w:rPr>
          <w:rFonts w:ascii="Times New Roman" w:hAnsi="Times New Roman"/>
          <w:sz w:val="24"/>
          <w:szCs w:val="24"/>
        </w:rPr>
        <w:t>nte y sus proveedores de salud.</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Esta tecnología aumenta las posibilidades de que las personas reciban atención preventiva y una mejor gestión de las enfermedades crónicas, y puede faci</w:t>
      </w:r>
      <w:r w:rsidR="003F1F61">
        <w:rPr>
          <w:rFonts w:ascii="Times New Roman" w:hAnsi="Times New Roman"/>
          <w:sz w:val="24"/>
          <w:szCs w:val="24"/>
        </w:rPr>
        <w:t>litar consultas especializadas.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Ingenieros de parques eólicos marinos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viento es una fuente de energía limpia y sostenible que nunca se agota. Además, la energía eólica es una de las tecnologías más baratas para obtener energías renovables. El objetivo es que este tipo de instalaciones suministren más del 4% de la el</w:t>
      </w:r>
      <w:r w:rsidR="003F1F61">
        <w:rPr>
          <w:rFonts w:ascii="Times New Roman" w:hAnsi="Times New Roman"/>
          <w:sz w:val="24"/>
          <w:szCs w:val="24"/>
        </w:rPr>
        <w:t>ectricidad de Europa para 2030.</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Energía de las olas, de las mareas, o energía del gradiente salino, entre otras, tienen un enorme potencial de desarrollo. Se trata de un nuevo sector que permitirá reconvertirse profesionalmente a licenciados y graduados en economía o derecho, ADE, ingenieros navales, ingenieros de caminos, industriales o de minas.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La eólica offshore busca profesionales que conozcan en profundidad las principales características técnicas de los parques eólicos marinos, así como de otras energías renovables marinas; que sepan analizar si son competitivas respecto al resto de tecnologías de generación eléctrica; que gestionen un proyecto del tamaño y complejidad de un parque eólico marino, conociendo cómo se opera y manteniendo y coordinando este tipo de instalación. También deben dominar el tipo de transporte marítimo necesario para las distintas fases de desarrollo, construcción y manten</w:t>
      </w:r>
      <w:r w:rsidR="003F1F61">
        <w:rPr>
          <w:rFonts w:ascii="Times New Roman" w:hAnsi="Times New Roman"/>
          <w:sz w:val="24"/>
          <w:szCs w:val="24"/>
        </w:rPr>
        <w:t>imiento de estas instalaciones.</w:t>
      </w:r>
    </w:p>
    <w:p w:rsidR="00835603" w:rsidRPr="00835603" w:rsidRDefault="003F1F61" w:rsidP="00835603">
      <w:pPr>
        <w:spacing w:line="240" w:lineRule="auto"/>
        <w:jc w:val="both"/>
        <w:textAlignment w:val="baseline"/>
        <w:rPr>
          <w:rFonts w:ascii="Times New Roman" w:hAnsi="Times New Roman"/>
          <w:sz w:val="24"/>
          <w:szCs w:val="24"/>
        </w:rPr>
      </w:pPr>
      <w:r>
        <w:rPr>
          <w:rFonts w:ascii="Times New Roman" w:hAnsi="Times New Roman"/>
          <w:sz w:val="24"/>
          <w:szCs w:val="24"/>
        </w:rPr>
        <w:t>El “professional triber”</w:t>
      </w:r>
      <w:r w:rsidR="00835603" w:rsidRPr="00835603">
        <w:rPr>
          <w:rFonts w:ascii="Times New Roman" w:hAnsi="Times New Roman"/>
          <w:sz w:val="24"/>
          <w:szCs w:val="24"/>
        </w:rPr>
        <w:t xml:space="preserve"> y los nuevos modelos de trabajo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de professional triber es un perfil que surge directamente de las nuevas fórmulas de trabajo que genera un mercado laboral en constante transformación. Joe Tankersley, diseñador estratégico de la compañía Unique Visions, describe en Linke</w:t>
      </w:r>
      <w:r w:rsidR="003F1F61">
        <w:rPr>
          <w:rFonts w:ascii="Times New Roman" w:hAnsi="Times New Roman"/>
          <w:sz w:val="24"/>
          <w:szCs w:val="24"/>
        </w:rPr>
        <w:t>dIn a estos profesionales como “</w:t>
      </w:r>
      <w:r w:rsidRPr="00835603">
        <w:rPr>
          <w:rFonts w:ascii="Times New Roman" w:hAnsi="Times New Roman"/>
          <w:sz w:val="24"/>
          <w:szCs w:val="24"/>
        </w:rPr>
        <w:t>gerentes profesionales freelance que se especializan en reunir equipos para proyectos muy esp</w:t>
      </w:r>
      <w:r w:rsidR="003F1F61">
        <w:rPr>
          <w:rFonts w:ascii="Times New Roman" w:hAnsi="Times New Roman"/>
          <w:sz w:val="24"/>
          <w:szCs w:val="24"/>
        </w:rPr>
        <w:t>ecíficos”</w:t>
      </w:r>
      <w:r w:rsidRPr="00835603">
        <w:rPr>
          <w:rFonts w:ascii="Times New Roman" w:hAnsi="Times New Roman"/>
          <w:sz w:val="24"/>
          <w:szCs w:val="24"/>
        </w:rPr>
        <w:t>. Su éxito depende de la capacidad que tengan para dirigir un proyecto distinto cada vez, y serán más necesarios a medida que las empresas decidan contratar trabajadores bajo demanda, siguiendo las fórmulas del trabajo independiente o por proyecto</w:t>
      </w:r>
      <w:r w:rsidR="003F1F61">
        <w:rPr>
          <w:rFonts w:ascii="Times New Roman" w:hAnsi="Times New Roman"/>
          <w:sz w:val="24"/>
          <w:szCs w:val="24"/>
        </w:rPr>
        <w:t>s.</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Expertos en experiencias y comportamiento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 xml:space="preserve">Hay una revolución del comportamiento que tiene que ver con el diseño de experiencias de las personas y que, entre otras cosas, está relacionada con la neurociencia. Surgen así perfiles como el de diseñador de experiencias, customer experience o el de innovación de personas, que tienen sentido sobre todo para </w:t>
      </w:r>
      <w:r w:rsidR="003F1F61">
        <w:rPr>
          <w:rFonts w:ascii="Times New Roman" w:hAnsi="Times New Roman"/>
          <w:sz w:val="24"/>
          <w:szCs w:val="24"/>
        </w:rPr>
        <w:t>analizar lo que se conoce como “el viaje del cliente”</w:t>
      </w:r>
      <w:r w:rsidRPr="00835603">
        <w:rPr>
          <w:rFonts w:ascii="Times New Roman" w:hAnsi="Times New Roman"/>
          <w:sz w:val="24"/>
          <w:szCs w:val="24"/>
        </w:rPr>
        <w:t xml:space="preserve">. Otro </w:t>
      </w:r>
      <w:r w:rsidRPr="00835603">
        <w:rPr>
          <w:rFonts w:ascii="Times New Roman" w:hAnsi="Times New Roman"/>
          <w:sz w:val="24"/>
          <w:szCs w:val="24"/>
        </w:rPr>
        <w:lastRenderedPageBreak/>
        <w:t>perfil es el de achieve customer officer, encargado de mejorar la experiencia del cliente con perfiles de fut</w:t>
      </w:r>
      <w:r w:rsidR="003F1F61">
        <w:rPr>
          <w:rFonts w:ascii="Times New Roman" w:hAnsi="Times New Roman"/>
          <w:sz w:val="24"/>
          <w:szCs w:val="24"/>
        </w:rPr>
        <w:t>uro que tienen que ver con el ma</w:t>
      </w:r>
      <w:r w:rsidRPr="00835603">
        <w:rPr>
          <w:rFonts w:ascii="Times New Roman" w:hAnsi="Times New Roman"/>
          <w:sz w:val="24"/>
          <w:szCs w:val="24"/>
        </w:rPr>
        <w:t xml:space="preserve">rketing. Sin olvidar los relacionados con el diseño de experiencia del empleado, que tienen </w:t>
      </w:r>
      <w:r w:rsidR="003F1F61">
        <w:rPr>
          <w:rFonts w:ascii="Times New Roman" w:hAnsi="Times New Roman"/>
          <w:sz w:val="24"/>
          <w:szCs w:val="24"/>
        </w:rPr>
        <w:t>influencia en el clima laboral.</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diseño de experiencias tiene impacto en los profesionales de las empresas de servicios, retail, hostelería y transporte, y allá donde la experienc</w:t>
      </w:r>
      <w:r w:rsidR="003F1F61">
        <w:rPr>
          <w:rFonts w:ascii="Times New Roman" w:hAnsi="Times New Roman"/>
          <w:sz w:val="24"/>
          <w:szCs w:val="24"/>
        </w:rPr>
        <w:t>ia de cliente sea determinante.</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En este campo hay que citar asimismo las oportunidades de la realidad virtual, donde el diseño y el desarrollo de software para las experiencias virtuales</w:t>
      </w:r>
      <w:r w:rsidR="00CE1BF9">
        <w:rPr>
          <w:rFonts w:ascii="Times New Roman" w:hAnsi="Times New Roman"/>
          <w:sz w:val="24"/>
          <w:szCs w:val="24"/>
        </w:rPr>
        <w:t>,</w:t>
      </w:r>
      <w:r w:rsidRPr="00835603">
        <w:rPr>
          <w:rFonts w:ascii="Times New Roman" w:hAnsi="Times New Roman"/>
          <w:sz w:val="24"/>
          <w:szCs w:val="24"/>
        </w:rPr>
        <w:t xml:space="preserve"> genera nuevos perfiles y oportunidades de trabajo.</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El diseñador de realidad virtual explota la realidad virtual para simular la experiencia del usuario y las interacciones o servicios de objetos complejos entre sí y con el usuario. Perfila las experiencias de los usuarios utilizando las posibilidades de la tecnología 3D.</w:t>
      </w:r>
    </w:p>
    <w:p w:rsidR="00835603" w:rsidRP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Agricultores urbanos</w:t>
      </w:r>
    </w:p>
    <w:p w:rsidR="00835603" w:rsidRDefault="00835603" w:rsidP="00835603">
      <w:pPr>
        <w:spacing w:line="240" w:lineRule="auto"/>
        <w:jc w:val="both"/>
        <w:textAlignment w:val="baseline"/>
        <w:rPr>
          <w:rFonts w:ascii="Times New Roman" w:hAnsi="Times New Roman"/>
          <w:sz w:val="24"/>
          <w:szCs w:val="24"/>
        </w:rPr>
      </w:pPr>
      <w:r w:rsidRPr="00835603">
        <w:rPr>
          <w:rFonts w:ascii="Times New Roman" w:hAnsi="Times New Roman"/>
          <w:sz w:val="24"/>
          <w:szCs w:val="24"/>
        </w:rPr>
        <w:t>Esta agricultura es una opción para grupos comunitarios, defensores de la justicia alimentaria, ambientalistas, urbanistas y por supuesto jardineros y agricultores. Se trata sobre todo de un nuevo medio para aumentar el acceso a alimentos cultivados localmente, y una forma de reintroducir al público en los muchos aspectos de los alimentos que ya se han perdido como cultura.</w:t>
      </w:r>
    </w:p>
    <w:p w:rsidR="003F1F61" w:rsidRDefault="003F1F61" w:rsidP="00835603">
      <w:pPr>
        <w:spacing w:line="240" w:lineRule="auto"/>
        <w:jc w:val="both"/>
        <w:textAlignment w:val="baseline"/>
        <w:rPr>
          <w:rFonts w:ascii="Times New Roman" w:hAnsi="Times New Roman"/>
          <w:sz w:val="24"/>
          <w:szCs w:val="24"/>
          <w:u w:val="single"/>
        </w:rPr>
      </w:pPr>
      <w:r w:rsidRPr="003F1F61">
        <w:rPr>
          <w:rFonts w:ascii="Times New Roman" w:hAnsi="Times New Roman"/>
          <w:sz w:val="24"/>
          <w:szCs w:val="24"/>
          <w:u w:val="single"/>
        </w:rPr>
        <w:t>Si no fuera tan dramático</w:t>
      </w:r>
      <w:r>
        <w:rPr>
          <w:rFonts w:ascii="Times New Roman" w:hAnsi="Times New Roman"/>
          <w:sz w:val="24"/>
          <w:szCs w:val="24"/>
          <w:u w:val="single"/>
        </w:rPr>
        <w:t>,</w:t>
      </w:r>
      <w:r w:rsidRPr="003F1F61">
        <w:rPr>
          <w:rFonts w:ascii="Times New Roman" w:hAnsi="Times New Roman"/>
          <w:sz w:val="24"/>
          <w:szCs w:val="24"/>
          <w:u w:val="single"/>
        </w:rPr>
        <w:t xml:space="preserve"> hasta resultaría gracioso</w:t>
      </w:r>
      <w:r>
        <w:rPr>
          <w:rFonts w:ascii="Times New Roman" w:hAnsi="Times New Roman"/>
          <w:sz w:val="24"/>
          <w:szCs w:val="24"/>
          <w:u w:val="single"/>
        </w:rPr>
        <w:t xml:space="preserve"> (</w:t>
      </w:r>
      <w:r w:rsidR="00CE1BF9">
        <w:rPr>
          <w:rFonts w:ascii="Times New Roman" w:hAnsi="Times New Roman"/>
          <w:sz w:val="24"/>
          <w:szCs w:val="24"/>
          <w:u w:val="single"/>
        </w:rPr>
        <w:t>cuando la tragedia se transforma en comedia)</w:t>
      </w:r>
      <w:r w:rsidRPr="003F1F61">
        <w:rPr>
          <w:rFonts w:ascii="Times New Roman" w:hAnsi="Times New Roman"/>
          <w:sz w:val="24"/>
          <w:szCs w:val="24"/>
          <w:u w:val="single"/>
        </w:rPr>
        <w:t xml:space="preserve"> </w:t>
      </w:r>
    </w:p>
    <w:p w:rsidR="0084760C" w:rsidRDefault="00CE1BF9" w:rsidP="0084760C">
      <w:pPr>
        <w:spacing w:line="240" w:lineRule="auto"/>
        <w:jc w:val="both"/>
        <w:textAlignment w:val="baseline"/>
        <w:rPr>
          <w:rFonts w:ascii="Times New Roman" w:hAnsi="Times New Roman"/>
          <w:sz w:val="24"/>
          <w:szCs w:val="24"/>
        </w:rPr>
      </w:pPr>
      <w:r>
        <w:rPr>
          <w:rFonts w:ascii="Times New Roman" w:hAnsi="Times New Roman"/>
          <w:sz w:val="24"/>
          <w:szCs w:val="24"/>
        </w:rPr>
        <w:t>Confieso que algunas de las profesiones “con futuro” me causan hilaridad: e</w:t>
      </w:r>
      <w:r w:rsidRPr="00835603">
        <w:rPr>
          <w:rFonts w:ascii="Times New Roman" w:hAnsi="Times New Roman"/>
          <w:sz w:val="24"/>
          <w:szCs w:val="24"/>
        </w:rPr>
        <w:t>spe</w:t>
      </w:r>
      <w:r>
        <w:rPr>
          <w:rFonts w:ascii="Times New Roman" w:hAnsi="Times New Roman"/>
          <w:sz w:val="24"/>
          <w:szCs w:val="24"/>
        </w:rPr>
        <w:t xml:space="preserve">cialistas de la nube, experto en la generación </w:t>
      </w:r>
      <w:r w:rsidR="0084760C">
        <w:rPr>
          <w:rFonts w:ascii="Times New Roman" w:hAnsi="Times New Roman"/>
          <w:sz w:val="24"/>
          <w:szCs w:val="24"/>
        </w:rPr>
        <w:t>“m</w:t>
      </w:r>
      <w:r>
        <w:rPr>
          <w:rFonts w:ascii="Times New Roman" w:hAnsi="Times New Roman"/>
          <w:sz w:val="24"/>
          <w:szCs w:val="24"/>
        </w:rPr>
        <w:t>illennial”, p</w:t>
      </w:r>
      <w:r w:rsidRPr="00835603">
        <w:rPr>
          <w:rFonts w:ascii="Times New Roman" w:hAnsi="Times New Roman"/>
          <w:sz w:val="24"/>
          <w:szCs w:val="24"/>
        </w:rPr>
        <w:t>lanificadores de la vida humana</w:t>
      </w:r>
      <w:r>
        <w:rPr>
          <w:rFonts w:ascii="Times New Roman" w:hAnsi="Times New Roman"/>
          <w:sz w:val="24"/>
          <w:szCs w:val="24"/>
        </w:rPr>
        <w:t>, scrum master,</w:t>
      </w:r>
      <w:r w:rsidR="0084760C">
        <w:rPr>
          <w:rFonts w:ascii="Times New Roman" w:hAnsi="Times New Roman"/>
          <w:sz w:val="24"/>
          <w:szCs w:val="24"/>
        </w:rPr>
        <w:t xml:space="preserve"> c</w:t>
      </w:r>
      <w:r w:rsidR="0084760C" w:rsidRPr="00835603">
        <w:rPr>
          <w:rFonts w:ascii="Times New Roman" w:hAnsi="Times New Roman"/>
          <w:sz w:val="24"/>
          <w:szCs w:val="24"/>
        </w:rPr>
        <w:t>riptodetectives</w:t>
      </w:r>
      <w:r w:rsidR="0084760C">
        <w:rPr>
          <w:rFonts w:ascii="Times New Roman" w:hAnsi="Times New Roman"/>
          <w:sz w:val="24"/>
          <w:szCs w:val="24"/>
        </w:rPr>
        <w:t xml:space="preserve">, gerente freelance, </w:t>
      </w:r>
      <w:r w:rsidR="0084760C" w:rsidRPr="00835603">
        <w:rPr>
          <w:rFonts w:ascii="Times New Roman" w:hAnsi="Times New Roman"/>
          <w:sz w:val="24"/>
          <w:szCs w:val="24"/>
        </w:rPr>
        <w:t>diseñador de experiencias</w:t>
      </w:r>
      <w:r w:rsidR="0084760C">
        <w:rPr>
          <w:rFonts w:ascii="Times New Roman" w:hAnsi="Times New Roman"/>
          <w:sz w:val="24"/>
          <w:szCs w:val="24"/>
        </w:rPr>
        <w:t xml:space="preserve">, diseñador de </w:t>
      </w:r>
      <w:r w:rsidR="0084760C" w:rsidRPr="00835603">
        <w:rPr>
          <w:rFonts w:ascii="Times New Roman" w:hAnsi="Times New Roman"/>
          <w:sz w:val="24"/>
          <w:szCs w:val="24"/>
        </w:rPr>
        <w:t>innovación de personas</w:t>
      </w:r>
      <w:r w:rsidR="0084760C">
        <w:rPr>
          <w:rFonts w:ascii="Times New Roman" w:hAnsi="Times New Roman"/>
          <w:sz w:val="24"/>
          <w:szCs w:val="24"/>
        </w:rPr>
        <w:t>, a</w:t>
      </w:r>
      <w:r w:rsidR="0084760C" w:rsidRPr="00835603">
        <w:rPr>
          <w:rFonts w:ascii="Times New Roman" w:hAnsi="Times New Roman"/>
          <w:sz w:val="24"/>
          <w:szCs w:val="24"/>
        </w:rPr>
        <w:t>gricultores urbanos</w:t>
      </w:r>
      <w:r w:rsidR="0084760C">
        <w:rPr>
          <w:rFonts w:ascii="Times New Roman" w:hAnsi="Times New Roman"/>
          <w:sz w:val="24"/>
          <w:szCs w:val="24"/>
        </w:rPr>
        <w:t xml:space="preserve">… </w:t>
      </w:r>
    </w:p>
    <w:p w:rsidR="00C2753C" w:rsidRDefault="0084760C" w:rsidP="0084760C">
      <w:pPr>
        <w:spacing w:line="240" w:lineRule="auto"/>
        <w:jc w:val="both"/>
        <w:textAlignment w:val="baseline"/>
        <w:rPr>
          <w:rFonts w:ascii="Times New Roman" w:hAnsi="Times New Roman"/>
          <w:sz w:val="24"/>
          <w:szCs w:val="24"/>
        </w:rPr>
      </w:pPr>
      <w:r>
        <w:rPr>
          <w:rFonts w:ascii="Times New Roman" w:hAnsi="Times New Roman"/>
          <w:sz w:val="24"/>
          <w:szCs w:val="24"/>
        </w:rPr>
        <w:t>Si fuera más joven</w:t>
      </w:r>
      <w:r w:rsidR="00B004DF">
        <w:rPr>
          <w:rFonts w:ascii="Times New Roman" w:hAnsi="Times New Roman"/>
          <w:sz w:val="24"/>
          <w:szCs w:val="24"/>
        </w:rPr>
        <w:t>,</w:t>
      </w:r>
      <w:r>
        <w:rPr>
          <w:rFonts w:ascii="Times New Roman" w:hAnsi="Times New Roman"/>
          <w:sz w:val="24"/>
          <w:szCs w:val="24"/>
        </w:rPr>
        <w:t xml:space="preserve"> aspiraría a un puesto de “agricultor urbano”</w:t>
      </w:r>
      <w:r w:rsidR="00C2753C">
        <w:rPr>
          <w:rFonts w:ascii="Times New Roman" w:hAnsi="Times New Roman"/>
          <w:sz w:val="24"/>
          <w:szCs w:val="24"/>
        </w:rPr>
        <w:t>: plantar</w:t>
      </w:r>
      <w:r>
        <w:rPr>
          <w:rFonts w:ascii="Times New Roman" w:hAnsi="Times New Roman"/>
          <w:sz w:val="24"/>
          <w:szCs w:val="24"/>
        </w:rPr>
        <w:t xml:space="preserve"> zanahorias en los parte</w:t>
      </w:r>
      <w:r w:rsidR="00C2753C">
        <w:rPr>
          <w:rFonts w:ascii="Times New Roman" w:hAnsi="Times New Roman"/>
          <w:sz w:val="24"/>
          <w:szCs w:val="24"/>
        </w:rPr>
        <w:t>rres, cultivar coliflores en los parques, brócolis en el alcorque de los árboles, tomates en los arcenes… (en fin, pala, regadera, tijera de podar… y a vivir la felicidad ecológica).</w:t>
      </w:r>
    </w:p>
    <w:p w:rsidR="00B004DF" w:rsidRDefault="00C2753C" w:rsidP="0084760C">
      <w:pPr>
        <w:spacing w:line="240" w:lineRule="auto"/>
        <w:jc w:val="both"/>
        <w:textAlignment w:val="baseline"/>
        <w:rPr>
          <w:rFonts w:ascii="Times New Roman" w:hAnsi="Times New Roman"/>
          <w:sz w:val="24"/>
          <w:szCs w:val="24"/>
        </w:rPr>
      </w:pPr>
      <w:r>
        <w:rPr>
          <w:rFonts w:ascii="Times New Roman" w:hAnsi="Times New Roman"/>
          <w:sz w:val="24"/>
          <w:szCs w:val="24"/>
        </w:rPr>
        <w:t>Sin ánimo de ser exhaustivo, me</w:t>
      </w:r>
      <w:r w:rsidR="00E46B41">
        <w:rPr>
          <w:rFonts w:ascii="Times New Roman" w:hAnsi="Times New Roman"/>
          <w:sz w:val="24"/>
          <w:szCs w:val="24"/>
        </w:rPr>
        <w:t xml:space="preserve"> atrevo</w:t>
      </w:r>
      <w:r>
        <w:rPr>
          <w:rFonts w:ascii="Times New Roman" w:hAnsi="Times New Roman"/>
          <w:sz w:val="24"/>
          <w:szCs w:val="24"/>
        </w:rPr>
        <w:t xml:space="preserve"> (humildemente) a sugerir algunos otros “empleos”</w:t>
      </w:r>
      <w:r w:rsidR="00E46B41">
        <w:rPr>
          <w:rFonts w:ascii="Times New Roman" w:hAnsi="Times New Roman"/>
          <w:sz w:val="24"/>
          <w:szCs w:val="24"/>
        </w:rPr>
        <w:t xml:space="preserve"> futuribles</w:t>
      </w:r>
      <w:r w:rsidR="00B004DF">
        <w:rPr>
          <w:rFonts w:ascii="Times New Roman" w:hAnsi="Times New Roman"/>
          <w:sz w:val="24"/>
          <w:szCs w:val="24"/>
        </w:rPr>
        <w:t>, de</w:t>
      </w:r>
      <w:r>
        <w:rPr>
          <w:rFonts w:ascii="Times New Roman" w:hAnsi="Times New Roman"/>
          <w:sz w:val="24"/>
          <w:szCs w:val="24"/>
        </w:rPr>
        <w:t xml:space="preserve"> la economía “asociacionista”: piloto de drones, </w:t>
      </w:r>
      <w:r w:rsidR="00E46B41">
        <w:rPr>
          <w:rFonts w:ascii="Times New Roman" w:hAnsi="Times New Roman"/>
          <w:sz w:val="24"/>
          <w:szCs w:val="24"/>
        </w:rPr>
        <w:t>un Airbnb para</w:t>
      </w:r>
      <w:r w:rsidR="00B004DF">
        <w:rPr>
          <w:rFonts w:ascii="Times New Roman" w:hAnsi="Times New Roman"/>
          <w:sz w:val="24"/>
          <w:szCs w:val="24"/>
        </w:rPr>
        <w:t xml:space="preserve"> compartir</w:t>
      </w:r>
      <w:r>
        <w:rPr>
          <w:rFonts w:ascii="Times New Roman" w:hAnsi="Times New Roman"/>
          <w:sz w:val="24"/>
          <w:szCs w:val="24"/>
        </w:rPr>
        <w:t xml:space="preserve"> esposas abur</w:t>
      </w:r>
      <w:r w:rsidR="00B004DF">
        <w:rPr>
          <w:rFonts w:ascii="Times New Roman" w:hAnsi="Times New Roman"/>
          <w:sz w:val="24"/>
          <w:szCs w:val="24"/>
        </w:rPr>
        <w:t xml:space="preserve">ridas </w:t>
      </w:r>
      <w:r w:rsidR="00E46B41">
        <w:rPr>
          <w:rFonts w:ascii="Times New Roman" w:hAnsi="Times New Roman"/>
          <w:sz w:val="24"/>
          <w:szCs w:val="24"/>
        </w:rPr>
        <w:t>(</w:t>
      </w:r>
      <w:r w:rsidR="00B004DF">
        <w:rPr>
          <w:rFonts w:ascii="Times New Roman" w:hAnsi="Times New Roman"/>
          <w:sz w:val="24"/>
          <w:szCs w:val="24"/>
        </w:rPr>
        <w:t>en esas horas sin sexo</w:t>
      </w:r>
      <w:r w:rsidR="00E46B41">
        <w:rPr>
          <w:rFonts w:ascii="Times New Roman" w:hAnsi="Times New Roman"/>
          <w:sz w:val="24"/>
          <w:szCs w:val="24"/>
        </w:rPr>
        <w:t>), un U</w:t>
      </w:r>
      <w:r>
        <w:rPr>
          <w:rFonts w:ascii="Times New Roman" w:hAnsi="Times New Roman"/>
          <w:sz w:val="24"/>
          <w:szCs w:val="24"/>
        </w:rPr>
        <w:t>ber d</w:t>
      </w:r>
      <w:r w:rsidR="00B004DF">
        <w:rPr>
          <w:rFonts w:ascii="Times New Roman" w:hAnsi="Times New Roman"/>
          <w:sz w:val="24"/>
          <w:szCs w:val="24"/>
        </w:rPr>
        <w:t>e triciclos y bicis infantiles (</w:t>
      </w:r>
      <w:r>
        <w:rPr>
          <w:rFonts w:ascii="Times New Roman" w:hAnsi="Times New Roman"/>
          <w:sz w:val="24"/>
          <w:szCs w:val="24"/>
        </w:rPr>
        <w:t>mientras los niños están en la guardería o el colegio</w:t>
      </w:r>
      <w:r w:rsidR="00B004DF">
        <w:rPr>
          <w:rFonts w:ascii="Times New Roman" w:hAnsi="Times New Roman"/>
          <w:sz w:val="24"/>
          <w:szCs w:val="24"/>
        </w:rPr>
        <w:t>)</w:t>
      </w:r>
      <w:r>
        <w:rPr>
          <w:rFonts w:ascii="Times New Roman" w:hAnsi="Times New Roman"/>
          <w:sz w:val="24"/>
          <w:szCs w:val="24"/>
        </w:rPr>
        <w:t xml:space="preserve">, </w:t>
      </w:r>
      <w:r w:rsidR="00E46B41">
        <w:rPr>
          <w:rFonts w:ascii="Times New Roman" w:hAnsi="Times New Roman"/>
          <w:sz w:val="24"/>
          <w:szCs w:val="24"/>
        </w:rPr>
        <w:t xml:space="preserve">un Uber de libros leídos </w:t>
      </w:r>
      <w:r w:rsidR="00B004DF">
        <w:rPr>
          <w:rFonts w:ascii="Times New Roman" w:hAnsi="Times New Roman"/>
          <w:sz w:val="24"/>
          <w:szCs w:val="24"/>
        </w:rPr>
        <w:t>(</w:t>
      </w:r>
      <w:r w:rsidR="00E46B41">
        <w:rPr>
          <w:rFonts w:ascii="Times New Roman" w:hAnsi="Times New Roman"/>
          <w:sz w:val="24"/>
          <w:szCs w:val="24"/>
        </w:rPr>
        <w:t>o mientras el propietario no los está leyendo</w:t>
      </w:r>
      <w:r w:rsidR="00B004DF">
        <w:rPr>
          <w:rFonts w:ascii="Times New Roman" w:hAnsi="Times New Roman"/>
          <w:sz w:val="24"/>
          <w:szCs w:val="24"/>
        </w:rPr>
        <w:t>)</w:t>
      </w:r>
      <w:r w:rsidR="00E46B41">
        <w:rPr>
          <w:rFonts w:ascii="Times New Roman" w:hAnsi="Times New Roman"/>
          <w:sz w:val="24"/>
          <w:szCs w:val="24"/>
        </w:rPr>
        <w:t>, un Ube</w:t>
      </w:r>
      <w:r w:rsidR="00B004DF">
        <w:rPr>
          <w:rFonts w:ascii="Times New Roman" w:hAnsi="Times New Roman"/>
          <w:sz w:val="24"/>
          <w:szCs w:val="24"/>
        </w:rPr>
        <w:t>r de mamaderas (</w:t>
      </w:r>
      <w:r w:rsidR="00E46B41">
        <w:rPr>
          <w:rFonts w:ascii="Times New Roman" w:hAnsi="Times New Roman"/>
          <w:sz w:val="24"/>
          <w:szCs w:val="24"/>
        </w:rPr>
        <w:t>mientras el pequeño duerme</w:t>
      </w:r>
      <w:r w:rsidR="00B004DF">
        <w:rPr>
          <w:rFonts w:ascii="Times New Roman" w:hAnsi="Times New Roman"/>
          <w:sz w:val="24"/>
          <w:szCs w:val="24"/>
        </w:rPr>
        <w:t>)</w:t>
      </w:r>
      <w:r w:rsidR="00E46B41">
        <w:rPr>
          <w:rFonts w:ascii="Times New Roman" w:hAnsi="Times New Roman"/>
          <w:sz w:val="24"/>
          <w:szCs w:val="24"/>
        </w:rPr>
        <w:t>, un Airbnb de ataúdes ocupados por finados muy delgados, un Airbnb de la parte subutilizada de la nevera, el lavarropas, el guardarropas, los trajes y vestidos…</w:t>
      </w:r>
      <w:r w:rsidR="00B004DF">
        <w:rPr>
          <w:rFonts w:ascii="Times New Roman" w:hAnsi="Times New Roman"/>
          <w:sz w:val="24"/>
          <w:szCs w:val="24"/>
        </w:rPr>
        <w:t xml:space="preserve"> y hasta la dentadura postiza (cuando no se utiliza). </w:t>
      </w:r>
      <w:r w:rsidR="007A752E">
        <w:rPr>
          <w:rFonts w:ascii="Times New Roman" w:hAnsi="Times New Roman"/>
          <w:sz w:val="24"/>
          <w:szCs w:val="24"/>
        </w:rPr>
        <w:t>Otro</w:t>
      </w:r>
      <w:r w:rsidR="00F27A3B">
        <w:rPr>
          <w:rFonts w:ascii="Times New Roman" w:hAnsi="Times New Roman"/>
          <w:sz w:val="24"/>
          <w:szCs w:val="24"/>
        </w:rPr>
        <w:t>s</w:t>
      </w:r>
      <w:r w:rsidR="007A752E">
        <w:rPr>
          <w:rFonts w:ascii="Times New Roman" w:hAnsi="Times New Roman"/>
          <w:sz w:val="24"/>
          <w:szCs w:val="24"/>
        </w:rPr>
        <w:t xml:space="preserve"> “trabajillo</w:t>
      </w:r>
      <w:r w:rsidR="00F27A3B">
        <w:rPr>
          <w:rFonts w:ascii="Times New Roman" w:hAnsi="Times New Roman"/>
          <w:sz w:val="24"/>
          <w:szCs w:val="24"/>
        </w:rPr>
        <w:t>s</w:t>
      </w:r>
      <w:r w:rsidR="007A752E">
        <w:rPr>
          <w:rFonts w:ascii="Times New Roman" w:hAnsi="Times New Roman"/>
          <w:sz w:val="24"/>
          <w:szCs w:val="24"/>
        </w:rPr>
        <w:t>”</w:t>
      </w:r>
      <w:r w:rsidR="00140A70">
        <w:rPr>
          <w:rFonts w:ascii="Times New Roman" w:hAnsi="Times New Roman"/>
          <w:sz w:val="24"/>
          <w:szCs w:val="24"/>
        </w:rPr>
        <w:t xml:space="preserve"> de futuro</w:t>
      </w:r>
      <w:r w:rsidR="007A752E">
        <w:rPr>
          <w:rFonts w:ascii="Times New Roman" w:hAnsi="Times New Roman"/>
          <w:sz w:val="24"/>
          <w:szCs w:val="24"/>
        </w:rPr>
        <w:t xml:space="preserve"> que habrá que seguir con atención es el de “atajadores” de tontos, que se caen del balcón, haciéndose un selfie, o el de “guía”</w:t>
      </w:r>
      <w:r w:rsidR="00140A70">
        <w:rPr>
          <w:rFonts w:ascii="Times New Roman" w:hAnsi="Times New Roman"/>
          <w:sz w:val="24"/>
          <w:szCs w:val="24"/>
        </w:rPr>
        <w:t xml:space="preserve"> urbano</w:t>
      </w:r>
      <w:r w:rsidR="007A752E">
        <w:rPr>
          <w:rFonts w:ascii="Times New Roman" w:hAnsi="Times New Roman"/>
          <w:sz w:val="24"/>
          <w:szCs w:val="24"/>
        </w:rPr>
        <w:t xml:space="preserve"> para ayudar a</w:t>
      </w:r>
      <w:r w:rsidR="00140A70">
        <w:rPr>
          <w:rFonts w:ascii="Times New Roman" w:hAnsi="Times New Roman"/>
          <w:sz w:val="24"/>
          <w:szCs w:val="24"/>
        </w:rPr>
        <w:t xml:space="preserve">l nomofóbico a </w:t>
      </w:r>
      <w:r w:rsidR="007A752E">
        <w:rPr>
          <w:rFonts w:ascii="Times New Roman" w:hAnsi="Times New Roman"/>
          <w:sz w:val="24"/>
          <w:szCs w:val="24"/>
        </w:rPr>
        <w:t>cruzar la calle sin q</w:t>
      </w:r>
      <w:r w:rsidR="00140A70">
        <w:rPr>
          <w:rFonts w:ascii="Times New Roman" w:hAnsi="Times New Roman"/>
          <w:sz w:val="24"/>
          <w:szCs w:val="24"/>
        </w:rPr>
        <w:t xml:space="preserve">ue lo pise un auto, mientras </w:t>
      </w:r>
      <w:r w:rsidR="007A752E">
        <w:rPr>
          <w:rFonts w:ascii="Times New Roman" w:hAnsi="Times New Roman"/>
          <w:sz w:val="24"/>
          <w:szCs w:val="24"/>
        </w:rPr>
        <w:t>habla por el móvil</w:t>
      </w:r>
      <w:r w:rsidR="00396AF8">
        <w:rPr>
          <w:rFonts w:ascii="Times New Roman" w:hAnsi="Times New Roman"/>
          <w:sz w:val="24"/>
          <w:szCs w:val="24"/>
        </w:rPr>
        <w:t xml:space="preserve"> o mira los mensajes, </w:t>
      </w:r>
      <w:r w:rsidR="00F27A3B">
        <w:rPr>
          <w:rFonts w:ascii="Times New Roman" w:hAnsi="Times New Roman"/>
          <w:sz w:val="24"/>
          <w:szCs w:val="24"/>
        </w:rPr>
        <w:t xml:space="preserve">el de </w:t>
      </w:r>
      <w:r w:rsidR="00396AF8">
        <w:rPr>
          <w:rFonts w:ascii="Times New Roman" w:hAnsi="Times New Roman"/>
          <w:sz w:val="24"/>
          <w:szCs w:val="24"/>
        </w:rPr>
        <w:t>guardav</w:t>
      </w:r>
      <w:r w:rsidR="002D21FA">
        <w:rPr>
          <w:rFonts w:ascii="Times New Roman" w:hAnsi="Times New Roman"/>
          <w:sz w:val="24"/>
          <w:szCs w:val="24"/>
        </w:rPr>
        <w:t>ida de los inversores en criptomonedas</w:t>
      </w:r>
      <w:r w:rsidR="00396AF8">
        <w:rPr>
          <w:rFonts w:ascii="Times New Roman" w:hAnsi="Times New Roman"/>
          <w:sz w:val="24"/>
          <w:szCs w:val="24"/>
        </w:rPr>
        <w:t xml:space="preserve">, </w:t>
      </w:r>
      <w:r w:rsidR="00F27A3B">
        <w:rPr>
          <w:rFonts w:ascii="Times New Roman" w:hAnsi="Times New Roman"/>
          <w:sz w:val="24"/>
          <w:szCs w:val="24"/>
        </w:rPr>
        <w:t xml:space="preserve">el de </w:t>
      </w:r>
      <w:r w:rsidR="00396AF8">
        <w:rPr>
          <w:rFonts w:ascii="Times New Roman" w:hAnsi="Times New Roman"/>
          <w:sz w:val="24"/>
          <w:szCs w:val="24"/>
        </w:rPr>
        <w:t xml:space="preserve">psiquiatra </w:t>
      </w:r>
      <w:r w:rsidR="00F27A3B">
        <w:rPr>
          <w:rFonts w:ascii="Times New Roman" w:hAnsi="Times New Roman"/>
          <w:sz w:val="24"/>
          <w:szCs w:val="24"/>
        </w:rPr>
        <w:t>de los creyentes del blockchain, el de asistente de dictador benevolente vitalicio del criptouniverso.</w:t>
      </w:r>
      <w:r w:rsidR="007A752E">
        <w:rPr>
          <w:rFonts w:ascii="Times New Roman" w:hAnsi="Times New Roman"/>
          <w:sz w:val="24"/>
          <w:szCs w:val="24"/>
        </w:rPr>
        <w:t xml:space="preserve"> </w:t>
      </w:r>
      <w:r w:rsidR="00B004DF">
        <w:rPr>
          <w:rFonts w:ascii="Times New Roman" w:hAnsi="Times New Roman"/>
          <w:sz w:val="24"/>
          <w:szCs w:val="24"/>
        </w:rPr>
        <w:t>Todo se p</w:t>
      </w:r>
      <w:r w:rsidR="007A752E">
        <w:rPr>
          <w:rFonts w:ascii="Times New Roman" w:hAnsi="Times New Roman"/>
          <w:sz w:val="24"/>
          <w:szCs w:val="24"/>
        </w:rPr>
        <w:t>uede rentabilizar, nada debe quedar</w:t>
      </w:r>
      <w:r w:rsidR="00F27A3B">
        <w:rPr>
          <w:rFonts w:ascii="Times New Roman" w:hAnsi="Times New Roman"/>
          <w:sz w:val="24"/>
          <w:szCs w:val="24"/>
        </w:rPr>
        <w:t xml:space="preserve"> subutilizado: l</w:t>
      </w:r>
      <w:r w:rsidR="00B004DF">
        <w:rPr>
          <w:rFonts w:ascii="Times New Roman" w:hAnsi="Times New Roman"/>
          <w:sz w:val="24"/>
          <w:szCs w:val="24"/>
        </w:rPr>
        <w:t>a clave del futuro.</w:t>
      </w:r>
    </w:p>
    <w:p w:rsidR="00B468BD" w:rsidRDefault="00C2753C" w:rsidP="009875AC">
      <w:pPr>
        <w:spacing w:line="240" w:lineRule="auto"/>
        <w:jc w:val="both"/>
        <w:textAlignment w:val="baseline"/>
        <w:rPr>
          <w:rFonts w:ascii="Times New Roman" w:hAnsi="Times New Roman" w:cs="Times New Roman"/>
          <w:b/>
          <w:sz w:val="24"/>
          <w:szCs w:val="24"/>
        </w:rPr>
      </w:pPr>
      <w:r>
        <w:rPr>
          <w:rFonts w:ascii="Times New Roman" w:hAnsi="Times New Roman"/>
          <w:sz w:val="24"/>
          <w:szCs w:val="24"/>
        </w:rPr>
        <w:t xml:space="preserve"> </w:t>
      </w:r>
      <w:r w:rsidR="00B468BD" w:rsidRPr="00E85D53">
        <w:rPr>
          <w:rFonts w:ascii="Times New Roman" w:hAnsi="Times New Roman" w:cs="Times New Roman"/>
          <w:b/>
          <w:sz w:val="24"/>
          <w:szCs w:val="24"/>
        </w:rPr>
        <w:t>- No contribuye fiscalmente en el país donde se genera la demanda (venta del servicio)</w:t>
      </w:r>
    </w:p>
    <w:p w:rsidR="009875AC" w:rsidRDefault="009875AC" w:rsidP="009875AC">
      <w:pPr>
        <w:pStyle w:val="selectionshareable"/>
        <w:shd w:val="clear" w:color="auto" w:fill="FFFFFF"/>
        <w:spacing w:before="0" w:beforeAutospacing="0" w:after="0" w:afterAutospacing="0"/>
        <w:jc w:val="both"/>
        <w:textAlignment w:val="baseline"/>
      </w:pPr>
      <w:r w:rsidRPr="00755F8E">
        <w:rPr>
          <w:i/>
        </w:rPr>
        <w:t xml:space="preserve">“Dado que existen oradores tartamudos, humoristas tristes, peluqueros calvos... podría haber políticos honestos” </w:t>
      </w:r>
      <w:r>
        <w:t>(Darío Fo).</w:t>
      </w:r>
    </w:p>
    <w:p w:rsidR="009875AC" w:rsidRPr="009875AC" w:rsidRDefault="009875AC" w:rsidP="009875AC">
      <w:pPr>
        <w:pStyle w:val="selectionshareable"/>
        <w:shd w:val="clear" w:color="auto" w:fill="FFFFFF"/>
        <w:spacing w:before="0" w:beforeAutospacing="0" w:after="0" w:afterAutospacing="0"/>
        <w:jc w:val="both"/>
        <w:textAlignment w:val="baseline"/>
      </w:pPr>
    </w:p>
    <w:p w:rsidR="00BF55B2" w:rsidRPr="00755F8E" w:rsidRDefault="00BF55B2" w:rsidP="00B468BD">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La economía colaborativa promete propiciar que los estadounidenses (y otros) confíen en el prójimo… y también promete ser una alternativa sostenible al comercio dominante, ayudándonos a hacer un mejor uso de recursos infrautilizados; ¿por qué tiene que tener todo el mundo un taladro en un estante del sótano cuando lo podemos compartir? Podemos comprar menos y de ese modo reducir nuestra huella ecológica... Podemos optar por el acceso en lugar de la propiedad y alejarnos de un consumismo en el que muchos nos sentimos atrapados.</w:t>
      </w:r>
    </w:p>
    <w:p w:rsidR="00BF55B2" w:rsidRPr="00755F8E" w:rsidRDefault="00755F8E" w:rsidP="00BF55B2">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E</w:t>
      </w:r>
      <w:r w:rsidR="00BF55B2" w:rsidRPr="00755F8E">
        <w:rPr>
          <w:rFonts w:ascii="Times New Roman" w:hAnsi="Times New Roman" w:cs="Times New Roman"/>
          <w:sz w:val="24"/>
          <w:szCs w:val="24"/>
        </w:rPr>
        <w:t>staría impulsando un “libre mercado despiadado y desregulado en ámbitos de nuestras vidas anteriormente protegidos”. Donde antes había empresas alternativas, ahora hay “monstruos corporativos” que desempeñan “un papel cada vez más intrusivo en las transacciones que fomentan para ganar dinero” y están “reorganizando las ciudades sin mostrar ningún respeto por aquello que las hace habitables”. ¿Los ejemplos más evidentes de estas malas prácticas? Uber y Airbnb.</w:t>
      </w:r>
    </w:p>
    <w:p w:rsidR="00BF55B2" w:rsidRPr="00755F8E" w:rsidRDefault="00755F8E" w:rsidP="00B468BD">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A</w:t>
      </w:r>
      <w:r w:rsidR="00BF55B2" w:rsidRPr="00755F8E">
        <w:rPr>
          <w:rFonts w:ascii="Times New Roman" w:hAnsi="Times New Roman" w:cs="Times New Roman"/>
          <w:sz w:val="24"/>
          <w:szCs w:val="24"/>
        </w:rPr>
        <w:t>mbas empresas coinciden en “suscitar controversia en muchas de las ciudades donde operan, indisponiéndose con las regulaciones y leyes municipales, y ambas han adoptado el enfoque de buscar el crecimiento a toda costa, aspirando a presentarse como un hecho consumado ante Gobiernos municipales lentos y a menudo faltos de personal. Las dos creen que sus innovaciones dejan obsoletas las normativas existentes y que su tecnología puede resolver los problemas que las regulaciones municipales deberían haber resuelto, solo que me</w:t>
      </w:r>
      <w:r w:rsidR="002E3A57" w:rsidRPr="00755F8E">
        <w:rPr>
          <w:rFonts w:ascii="Times New Roman" w:hAnsi="Times New Roman" w:cs="Times New Roman"/>
          <w:sz w:val="24"/>
          <w:szCs w:val="24"/>
        </w:rPr>
        <w:t>jor y con un aire más informal”.</w:t>
      </w:r>
    </w:p>
    <w:p w:rsidR="002E3A57" w:rsidRPr="00755F8E" w:rsidRDefault="002E3A57" w:rsidP="002E3A57">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De la utopía autogestionada al abuso laboral en tiempo récord: “Los mercados de la economía colaborativa están generando nuevas formas de consumo más abusivas que nunca... En lugar de liberar a los individuos para que tomen el control sobre sus propias vidas, muchas empresas de la economía colaborativa están ganando pasta gansa para sus inversores y ejecutivos y creando buenos empleos para sus ingenieros informáticos y expertos en marketing, gracias a la eliminación de protecciones y garantías alcanzadas tras décadas de esfuerzos y a la creación de formas más arriesgadas y precarias de trabajo mal remunerado para quienes de verdad trabajan en la economía colaborativa</w:t>
      </w:r>
      <w:r w:rsidR="00755F8E" w:rsidRPr="00755F8E">
        <w:rPr>
          <w:rFonts w:ascii="Times New Roman" w:hAnsi="Times New Roman" w:cs="Times New Roman"/>
          <w:sz w:val="24"/>
          <w:szCs w:val="24"/>
        </w:rPr>
        <w:t>”.</w:t>
      </w:r>
    </w:p>
    <w:p w:rsidR="002E3A57" w:rsidRPr="00755F8E" w:rsidRDefault="002E3A57" w:rsidP="00B468BD">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Los problemas de la economía colaborativa no estriban en el participante individual que busca unas vacaciones novedosas o un desplazamiento rápido a la otra punta de la ciudad, como tampoco lo hacen los problemas generales del consumismo en el individuo que llena de gasolina el depósito de un coche o compra un par de zapatos nuevos. Los problemas estriban en las propias empresas y en los intereses financieros que se sirven de esas empresas para perseguir unos objetivos de desregulación en aras de la riqueza privada”.</w:t>
      </w:r>
    </w:p>
    <w:p w:rsidR="002E3A57" w:rsidRPr="00755F8E" w:rsidRDefault="002E3A57" w:rsidP="00B468BD">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La economía colaborativa sigue contando con el apoyo y la lealtad de muchas personas progresistas -en particular de jóvenes que se identifican claramente con las tecnologías que utilizan- cuyos instintos bondadosos están siendo manipulados y que acabarán por sentirse traicionadas. La economía colaborativa invoca esos ideales para amasar inmensas fortunas privadas, para ir en contra de comunidades reales, para fomentar una forma de consumismo más opresiva y para crear un futuro más precario y con más desigualdades que nunca”.</w:t>
      </w:r>
    </w:p>
    <w:p w:rsidR="002E3A57" w:rsidRDefault="00755F8E" w:rsidP="002E3A57">
      <w:pPr>
        <w:spacing w:after="0" w:line="240" w:lineRule="auto"/>
        <w:jc w:val="both"/>
        <w:rPr>
          <w:rFonts w:ascii="Times New Roman" w:eastAsia="Times New Roman" w:hAnsi="Times New Roman"/>
          <w:sz w:val="24"/>
          <w:szCs w:val="24"/>
        </w:rPr>
      </w:pPr>
      <w:r w:rsidRPr="00755F8E">
        <w:rPr>
          <w:rFonts w:ascii="Times New Roman" w:eastAsia="Times New Roman" w:hAnsi="Times New Roman"/>
          <w:sz w:val="24"/>
          <w:szCs w:val="24"/>
        </w:rPr>
        <w:t>M</w:t>
      </w:r>
      <w:r w:rsidR="002E3A57" w:rsidRPr="00755F8E">
        <w:rPr>
          <w:rFonts w:ascii="Times New Roman" w:eastAsia="Times New Roman" w:hAnsi="Times New Roman"/>
          <w:sz w:val="24"/>
          <w:szCs w:val="24"/>
        </w:rPr>
        <w:t xml:space="preserve">uchas de las firmas norteamericanas ligadas a Silicon Valley, desde Amazon hasta Facebook, están convirtiéndose en los actores dominantes en el nuevo contexto económico, y algunas otras, como Uber o Airbnb, amenazan con hacerlo. La mayoría de ellas utilizan un modelo que les permite absorber sectores ya existentes, que tenían su propia ecología, concentrarlos y reconvertirlos al servicio de una empresa mediadora (desde las librerías y </w:t>
      </w:r>
      <w:r w:rsidR="002E3A57" w:rsidRPr="00755F8E">
        <w:rPr>
          <w:rFonts w:ascii="Times New Roman" w:eastAsia="Times New Roman" w:hAnsi="Times New Roman"/>
          <w:sz w:val="24"/>
          <w:szCs w:val="24"/>
        </w:rPr>
        <w:lastRenderedPageBreak/>
        <w:t>tiendas de discos o de informática hasta los taxis o los hoteles) que recoge casi todos los réditos. Eso supondrá, si la fórmula termina siendo exitosa, que el dominio económico de EEUU se va a potenciar de una nueva manera, más intensa que en el pasado.</w:t>
      </w:r>
    </w:p>
    <w:p w:rsidR="00755F8E" w:rsidRPr="00755F8E" w:rsidRDefault="00755F8E" w:rsidP="002E3A57">
      <w:pPr>
        <w:spacing w:after="0" w:line="240" w:lineRule="auto"/>
        <w:jc w:val="both"/>
        <w:rPr>
          <w:rFonts w:ascii="Times New Roman" w:eastAsia="Times New Roman" w:hAnsi="Times New Roman"/>
          <w:sz w:val="24"/>
          <w:szCs w:val="24"/>
        </w:rPr>
      </w:pPr>
    </w:p>
    <w:p w:rsidR="002E3A57" w:rsidRPr="00755F8E" w:rsidRDefault="002E3A57" w:rsidP="002E3A57">
      <w:pPr>
        <w:spacing w:line="240" w:lineRule="auto"/>
        <w:jc w:val="both"/>
        <w:rPr>
          <w:rFonts w:ascii="Times New Roman" w:hAnsi="Times New Roman" w:cs="Times New Roman"/>
          <w:sz w:val="24"/>
          <w:szCs w:val="24"/>
        </w:rPr>
      </w:pPr>
      <w:r w:rsidRPr="00755F8E">
        <w:rPr>
          <w:rFonts w:ascii="Times New Roman" w:hAnsi="Times New Roman" w:cs="Times New Roman"/>
          <w:sz w:val="24"/>
          <w:szCs w:val="24"/>
        </w:rPr>
        <w:t>La economía compartida y su consecuencia lógica, el consumo colaborativo, han crecido en un caldo de cultivo fértil: las grandes ciudades con persistentes tasas de desempleo y una gran concentración por metro cuadrado de smartphones. Léase: gente interconectada que necesita dinero. Los millennials son la primera generación que ha aprendido que no tendrá un trabajo para toda la vida. Son los protagonistas de la gig economy (economía de bolos), que no ofrece un trabajo estable, sino una constelación de minitrabajos para ir tirando. Son artistas en ir trampeando entre unos y otros, tienen la capacidad de desdoblarse y ser a la vez trabajadores y microempresarios que alquilan sus activos. Todo a tiempo parcial. La consecuencia es que sus nociones sobre el consumo y la propiedad han cambiado radicalmente hasta dinamitar clásicos como el sueño americano: tener un coche y una casa en propiedad</w:t>
      </w:r>
      <w:r w:rsidRPr="00755F8E">
        <w:rPr>
          <w:rFonts w:ascii="Times New Roman" w:hAnsi="Times New Roman" w:cs="Times New Roman"/>
          <w:b/>
          <w:sz w:val="24"/>
          <w:szCs w:val="24"/>
        </w:rPr>
        <w:t>.</w:t>
      </w:r>
      <w:r w:rsidRPr="00755F8E">
        <w:rPr>
          <w:rFonts w:ascii="Times New Roman" w:hAnsi="Times New Roman" w:cs="Times New Roman"/>
          <w:sz w:val="24"/>
          <w:szCs w:val="24"/>
        </w:rPr>
        <w:t xml:space="preserve"> Para la revista Forbes, éste va a ser el legado más duradero de esta recesión: los millennials, que en 2025 supondrán el 75% de la fuerza laboral del mundo, no quieren atarse a una propiedad, prefieren tener libertad para moverse y un estilo de vida más flexible, que por otra parte es lo que les exige el mercado. Están culturalmente programados para prestar, alquilar y compartir. En opinión de Rachel Botsman, coautora del libro What’s mine is yours: The rise of collaborative consumption (Harpers Business, 2010), esta nueva noción de la propiedad -es más importante tener acceso a los bienes que poseerlos- es un cambio económico equivalente al que supuso en su día la revolución industrial.</w:t>
      </w:r>
    </w:p>
    <w:p w:rsidR="00755F8E" w:rsidRPr="00755F8E" w:rsidRDefault="00755F8E" w:rsidP="00755F8E">
      <w:pPr>
        <w:pStyle w:val="NormalWeb"/>
        <w:shd w:val="clear" w:color="auto" w:fill="FFFFFF"/>
        <w:spacing w:before="0" w:beforeAutospacing="0" w:after="270" w:afterAutospacing="0"/>
        <w:jc w:val="both"/>
        <w:textAlignment w:val="baseline"/>
        <w:rPr>
          <w:u w:val="single"/>
        </w:rPr>
      </w:pPr>
      <w:r w:rsidRPr="00755F8E">
        <w:rPr>
          <w:u w:val="single"/>
        </w:rPr>
        <w:t xml:space="preserve">Algunas “pistas” sobre la ingeniería fiscal de las grandes corporaciones </w:t>
      </w:r>
    </w:p>
    <w:p w:rsidR="00755F8E" w:rsidRPr="00697A93" w:rsidRDefault="00755F8E" w:rsidP="00755F8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Cocina de mercado:</w:t>
      </w:r>
      <w:r w:rsidRPr="00697A93">
        <w:rPr>
          <w:rFonts w:ascii="Times New Roman" w:hAnsi="Times New Roman" w:cs="Times New Roman"/>
          <w:sz w:val="24"/>
          <w:szCs w:val="24"/>
          <w:u w:val="single"/>
        </w:rPr>
        <w:t xml:space="preserve"> el “doble irlandés” y el “sándwich holandés” p</w:t>
      </w:r>
      <w:r>
        <w:rPr>
          <w:rFonts w:ascii="Times New Roman" w:hAnsi="Times New Roman" w:cs="Times New Roman"/>
          <w:sz w:val="24"/>
          <w:szCs w:val="24"/>
          <w:u w:val="single"/>
        </w:rPr>
        <w:t>ara eludir el pago de impuestos</w:t>
      </w:r>
    </w:p>
    <w:p w:rsidR="00755F8E" w:rsidRDefault="00755F8E" w:rsidP="00755F8E">
      <w:pPr>
        <w:spacing w:line="240" w:lineRule="auto"/>
        <w:jc w:val="both"/>
        <w:rPr>
          <w:rFonts w:ascii="Times New Roman" w:hAnsi="Times New Roman" w:cs="Times New Roman"/>
          <w:sz w:val="24"/>
          <w:szCs w:val="24"/>
        </w:rPr>
      </w:pPr>
      <w:r w:rsidRPr="00D27D9F">
        <w:rPr>
          <w:rFonts w:ascii="Times New Roman" w:hAnsi="Times New Roman" w:cs="Times New Roman"/>
          <w:sz w:val="24"/>
          <w:szCs w:val="24"/>
        </w:rPr>
        <w:t>Sí, los nombres suenan un tanto exóticos y, en gran parte, igual de exóticas son las estrategias que persiguen estos dos instrumentos para evitar el pago de impuestos.</w:t>
      </w:r>
    </w:p>
    <w:p w:rsidR="00755F8E" w:rsidRPr="00584740" w:rsidRDefault="00755F8E" w:rsidP="00755F8E">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 xml:space="preserve">Quizás el más conocido sea el </w:t>
      </w:r>
      <w:r w:rsidRPr="00584740">
        <w:rPr>
          <w:rFonts w:ascii="Times New Roman" w:hAnsi="Times New Roman" w:cs="Times New Roman"/>
          <w:b/>
          <w:sz w:val="24"/>
          <w:szCs w:val="24"/>
        </w:rPr>
        <w:t>“doble irlandés”</w:t>
      </w:r>
      <w:r w:rsidRPr="00584740">
        <w:rPr>
          <w:rFonts w:ascii="Times New Roman" w:hAnsi="Times New Roman" w:cs="Times New Roman"/>
          <w:sz w:val="24"/>
          <w:szCs w:val="24"/>
        </w:rPr>
        <w:t>. En Irlanda el tipo del Impuesto de Sociedades es del 12,5% y, además, su legislación posibilita en buena medida el traslado de beneficios de las empresas hacia territorios de escasa o nula tributación.</w:t>
      </w:r>
    </w:p>
    <w:p w:rsidR="00755F8E" w:rsidRPr="00584740" w:rsidRDefault="00755F8E" w:rsidP="00755F8E">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Por ejemplo, para que una empresa española se beneficie de esta fiscalidad más ventajosa, puede crear dos empresas irlandesas. Una de estas empresas tendría sede en un paraíso fiscal, que es la que posee los derechos internacionales de la propiedad intelectual. La otra sociedad, con sede en Irlanda, es la que vendería al resto del mundo, pagando por esos derechos a la primera. De esta forma, y trasladando la sociedad española la práctica totalidad de los beneficios a la radicada en Irlanda, y ésta a su vez, a través del pago de los derechos, haciendo lo mismo hacia la radicada en el paraíso fiscal, el resultado es que la mayoría de los beneficios o no tributan o lo hacen escasamente, y una pequeña parte lo hace en Irlanda al 12,5%</w:t>
      </w:r>
    </w:p>
    <w:p w:rsidR="00755F8E" w:rsidRPr="00584740" w:rsidRDefault="00755F8E" w:rsidP="00755F8E">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 xml:space="preserve">Por otro lado, está el </w:t>
      </w:r>
      <w:r w:rsidRPr="00584740">
        <w:rPr>
          <w:rFonts w:ascii="Times New Roman" w:hAnsi="Times New Roman" w:cs="Times New Roman"/>
          <w:b/>
          <w:sz w:val="24"/>
          <w:szCs w:val="24"/>
        </w:rPr>
        <w:t>“sándwich holandés”</w:t>
      </w:r>
      <w:r w:rsidRPr="00584740">
        <w:rPr>
          <w:rFonts w:ascii="Times New Roman" w:hAnsi="Times New Roman" w:cs="Times New Roman"/>
          <w:sz w:val="24"/>
          <w:szCs w:val="24"/>
        </w:rPr>
        <w:t>. Es aún un poco más rebuscado que el anterior. Su objetivo, es, combinado con el doble irlandés, evitar incluso el pago de esa pequeña parte de impuestos en Irlanda, aprovechando que la ley irlandesa permite que el pago de royalties estén exentos del Impuesto de Sociedades si se pagan a otra empresa europea.</w:t>
      </w:r>
    </w:p>
    <w:p w:rsidR="00755F8E" w:rsidRPr="00584740" w:rsidRDefault="00755F8E" w:rsidP="00755F8E">
      <w:pPr>
        <w:spacing w:line="240" w:lineRule="auto"/>
        <w:jc w:val="both"/>
        <w:rPr>
          <w:rFonts w:ascii="Times New Roman" w:hAnsi="Times New Roman" w:cs="Times New Roman"/>
          <w:sz w:val="24"/>
          <w:szCs w:val="24"/>
        </w:rPr>
      </w:pPr>
      <w:r w:rsidRPr="00584740">
        <w:rPr>
          <w:rFonts w:ascii="Times New Roman" w:hAnsi="Times New Roman" w:cs="Times New Roman"/>
          <w:sz w:val="24"/>
          <w:szCs w:val="24"/>
        </w:rPr>
        <w:t xml:space="preserve">De esta forma, se puede crear una sociedad en Holanda que cobra royalties por utilizar la propiedad intelectual de la sociedad con sede en Irlanda y después transfiere el 99% de lo que </w:t>
      </w:r>
      <w:r w:rsidRPr="00584740">
        <w:rPr>
          <w:rFonts w:ascii="Times New Roman" w:hAnsi="Times New Roman" w:cs="Times New Roman"/>
          <w:sz w:val="24"/>
          <w:szCs w:val="24"/>
        </w:rPr>
        <w:lastRenderedPageBreak/>
        <w:t>recibe a la sociedad radicada en otro paraíso fiscal. En definitiva, se habrán residenciado la casi totalidad de los beneficios finalmente en dos paraísos fiscales, eludiendo el pago de impuestos en los países donde realmente se han generado los ingresos.</w:t>
      </w:r>
    </w:p>
    <w:p w:rsidR="00755F8E" w:rsidRDefault="00755F8E" w:rsidP="00755F8E">
      <w:pPr>
        <w:pStyle w:val="Ttulo1"/>
        <w:spacing w:before="0" w:after="375" w:line="240" w:lineRule="auto"/>
        <w:jc w:val="both"/>
        <w:textAlignment w:val="baseline"/>
        <w:rPr>
          <w:rFonts w:ascii="Times New Roman" w:hAnsi="Times New Roman" w:cs="Times New Roman"/>
          <w:b w:val="0"/>
          <w:color w:val="auto"/>
          <w:sz w:val="24"/>
          <w:szCs w:val="24"/>
        </w:rPr>
      </w:pPr>
      <w:r w:rsidRPr="00476CCC">
        <w:rPr>
          <w:rFonts w:ascii="Times New Roman" w:hAnsi="Times New Roman" w:cs="Times New Roman"/>
          <w:b w:val="0"/>
          <w:color w:val="auto"/>
          <w:sz w:val="24"/>
          <w:szCs w:val="24"/>
          <w:u w:val="single"/>
        </w:rPr>
        <w:t>Cómo las multinacionales evitan pagar impuestos. Sírveme un doble irlandés y un sándwich Holandés</w:t>
      </w:r>
      <w:r>
        <w:rPr>
          <w:rFonts w:ascii="Times New Roman" w:hAnsi="Times New Roman" w:cs="Times New Roman"/>
          <w:b w:val="0"/>
          <w:color w:val="auto"/>
          <w:sz w:val="24"/>
          <w:szCs w:val="24"/>
        </w:rPr>
        <w:t xml:space="preserve"> ( Fuente:GurusBlog - </w:t>
      </w:r>
      <w:r w:rsidRPr="00476CCC">
        <w:rPr>
          <w:rFonts w:ascii="Times New Roman" w:hAnsi="Times New Roman" w:cs="Times New Roman"/>
          <w:color w:val="auto"/>
          <w:sz w:val="24"/>
          <w:szCs w:val="24"/>
        </w:rPr>
        <w:t>5/5/13</w:t>
      </w:r>
      <w:r>
        <w:rPr>
          <w:rFonts w:ascii="Times New Roman" w:hAnsi="Times New Roman" w:cs="Times New Roman"/>
          <w:b w:val="0"/>
          <w:color w:val="auto"/>
          <w:sz w:val="24"/>
          <w:szCs w:val="24"/>
        </w:rPr>
        <w:t xml:space="preserve">)                                         </w:t>
      </w:r>
    </w:p>
    <w:p w:rsidR="00755F8E" w:rsidRPr="00F26BCC" w:rsidRDefault="00755F8E" w:rsidP="00755F8E">
      <w:pPr>
        <w:pStyle w:val="selectionshareable"/>
        <w:shd w:val="clear" w:color="auto" w:fill="FFFFFF"/>
        <w:spacing w:before="0" w:beforeAutospacing="0" w:after="0" w:afterAutospacing="0"/>
        <w:jc w:val="both"/>
        <w:textAlignment w:val="baseline"/>
        <w:rPr>
          <w:u w:val="single"/>
        </w:rPr>
      </w:pPr>
      <w:r w:rsidRPr="00F26BCC">
        <w:rPr>
          <w:u w:val="single"/>
        </w:rPr>
        <w:t>Probablemente a muchos os ha cogido por sorpresa que</w:t>
      </w:r>
      <w:r w:rsidRPr="00F26BCC">
        <w:rPr>
          <w:rStyle w:val="apple-converted-space"/>
          <w:u w:val="single"/>
        </w:rPr>
        <w:t> </w:t>
      </w:r>
      <w:r w:rsidRPr="0039488C">
        <w:rPr>
          <w:rStyle w:val="Textoennegrita"/>
          <w:rFonts w:eastAsiaTheme="majorEastAsia"/>
          <w:b w:val="0"/>
          <w:u w:val="single"/>
          <w:bdr w:val="none" w:sz="0" w:space="0" w:color="auto" w:frame="1"/>
        </w:rPr>
        <w:t>Apple</w:t>
      </w:r>
      <w:r w:rsidRPr="00F26BCC">
        <w:rPr>
          <w:u w:val="single"/>
        </w:rPr>
        <w:t>, una compañía con más de 140 mil millones de dólares en la caja,</w:t>
      </w:r>
      <w:r w:rsidRPr="00F26BCC">
        <w:rPr>
          <w:rStyle w:val="apple-converted-space"/>
          <w:u w:val="single"/>
        </w:rPr>
        <w:t> </w:t>
      </w:r>
      <w:hyperlink r:id="rId10" w:tgtFrame="_blank" w:history="1">
        <w:r w:rsidRPr="006E0AA9">
          <w:rPr>
            <w:rStyle w:val="Hipervnculo"/>
            <w:rFonts w:eastAsiaTheme="majorEastAsia"/>
            <w:color w:val="auto"/>
          </w:rPr>
          <w:t>se haya tenido que endeudar para retribuir a sus accionistas</w:t>
        </w:r>
      </w:hyperlink>
      <w:r w:rsidRPr="006E0AA9">
        <w:rPr>
          <w:u w:val="single"/>
        </w:rPr>
        <w:t>. El motivo es que el g</w:t>
      </w:r>
      <w:r w:rsidRPr="00F26BCC">
        <w:rPr>
          <w:u w:val="single"/>
        </w:rPr>
        <w:t>rueso de su caja está fuera de los EEUU y repatriarla le supondría tener que pagar la tasa impositiva vigente en los EEUU del 35% sobre el impuesto de beneficios.</w:t>
      </w:r>
    </w:p>
    <w:p w:rsidR="00755F8E" w:rsidRPr="00476CCC" w:rsidRDefault="00755F8E" w:rsidP="00755F8E">
      <w:pPr>
        <w:pStyle w:val="selectionshareable"/>
        <w:shd w:val="clear" w:color="auto" w:fill="FFFFFF"/>
        <w:spacing w:before="0" w:beforeAutospacing="0" w:after="0" w:afterAutospacing="0"/>
        <w:jc w:val="both"/>
        <w:textAlignment w:val="baseline"/>
      </w:pPr>
    </w:p>
    <w:p w:rsidR="009875AC" w:rsidRPr="003D7012" w:rsidRDefault="00755F8E" w:rsidP="00755F8E">
      <w:pPr>
        <w:pStyle w:val="selectionshareable"/>
        <w:shd w:val="clear" w:color="auto" w:fill="FFFFFF"/>
        <w:spacing w:before="0" w:beforeAutospacing="0" w:after="375" w:afterAutospacing="0"/>
        <w:jc w:val="both"/>
        <w:textAlignment w:val="baseline"/>
        <w:rPr>
          <w:u w:val="single"/>
        </w:rPr>
      </w:pPr>
      <w:r w:rsidRPr="00F26BCC">
        <w:rPr>
          <w:u w:val="single"/>
        </w:rPr>
        <w:t>Apple no es la única compañía multinacional norteamericana que tiene su “caja” atrapada fuera los EEUU. Google, Microsoft, Facebook, Eli Llilly, Oracle o Pfizer, son algunas de las compañías norteamericanas que están utilizando la ingeniería fiscal para pagar impuestos ridículos sobre los beneficios que les generan s</w:t>
      </w:r>
      <w:r>
        <w:rPr>
          <w:u w:val="single"/>
        </w:rPr>
        <w:t>us operaciones internacionales.</w:t>
      </w:r>
    </w:p>
    <w:p w:rsidR="00755F8E" w:rsidRPr="00476CCC" w:rsidRDefault="0039488C" w:rsidP="00755F8E">
      <w:pPr>
        <w:pStyle w:val="selectionshareable"/>
        <w:shd w:val="clear" w:color="auto" w:fill="FFFFFF"/>
        <w:spacing w:before="0" w:beforeAutospacing="0" w:after="0" w:afterAutospacing="0"/>
        <w:jc w:val="both"/>
        <w:textAlignment w:val="baseline"/>
      </w:pPr>
      <w:r>
        <w:t xml:space="preserve">          </w:t>
      </w:r>
      <w:r w:rsidR="00755F8E" w:rsidRPr="00476CCC">
        <w:rPr>
          <w:noProof/>
        </w:rPr>
        <w:drawing>
          <wp:inline distT="0" distB="0" distL="0" distR="0" wp14:anchorId="0D4565E7" wp14:editId="3A630265">
            <wp:extent cx="5238750" cy="3130550"/>
            <wp:effectExtent l="0" t="0" r="0" b="0"/>
            <wp:docPr id="19" name="Imagen 19" descr="impuestos google">
              <a:hlinkClick xmlns:a="http://schemas.openxmlformats.org/drawingml/2006/main" r:id="rId1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puestos google">
                      <a:hlinkClick r:id="rId11" tgtFrame="&quot;_blank&quo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8750" cy="3130550"/>
                    </a:xfrm>
                    <a:prstGeom prst="rect">
                      <a:avLst/>
                    </a:prstGeom>
                    <a:noFill/>
                    <a:ln>
                      <a:noFill/>
                    </a:ln>
                  </pic:spPr>
                </pic:pic>
              </a:graphicData>
            </a:graphic>
          </wp:inline>
        </w:drawing>
      </w:r>
    </w:p>
    <w:p w:rsidR="00140A70" w:rsidRDefault="0039488C" w:rsidP="00755F8E">
      <w:pPr>
        <w:pStyle w:val="selectionshareable"/>
        <w:shd w:val="clear" w:color="auto" w:fill="FFFFFF"/>
        <w:spacing w:before="0" w:beforeAutospacing="0" w:after="375" w:afterAutospacing="0"/>
        <w:jc w:val="both"/>
        <w:textAlignment w:val="baseline"/>
      </w:pPr>
      <w:r>
        <w:t xml:space="preserve"> </w:t>
      </w:r>
    </w:p>
    <w:p w:rsidR="00755F8E" w:rsidRDefault="00755F8E" w:rsidP="00755F8E">
      <w:pPr>
        <w:pStyle w:val="selectionshareable"/>
        <w:shd w:val="clear" w:color="auto" w:fill="FFFFFF"/>
        <w:spacing w:before="0" w:beforeAutospacing="0" w:after="375" w:afterAutospacing="0"/>
        <w:jc w:val="both"/>
        <w:textAlignment w:val="baseline"/>
      </w:pPr>
      <w:r w:rsidRPr="0039488C">
        <w:t>Vamos a tomar a Google como ejemplo, aunque podríamos utilizar a cualquiera de las compañías mencionadas, para explicar de forma rápida cómo estas grandes multinacionales diseñan estructuras legales para “evadir” el pago de impuestos en países donde tienen una alta carga impositiva y trasladar los beneficios a paraísos fiscales donde la tributación por impuestos de sociedades es mínima. Básicamente se utilizan dos estructuras financieras conocidas como el doble irlandés y el sándwich Holandés. (La operativa no es del todo exacta, pero creo que sirve para que los lectores se hagan una idea sin tener que perdernos en los detalles)</w:t>
      </w:r>
    </w:p>
    <w:p w:rsidR="00F27A3B" w:rsidRDefault="00F27A3B" w:rsidP="00755F8E">
      <w:pPr>
        <w:pStyle w:val="selectionshareable"/>
        <w:shd w:val="clear" w:color="auto" w:fill="FFFFFF"/>
        <w:spacing w:before="0" w:beforeAutospacing="0" w:after="375" w:afterAutospacing="0"/>
        <w:jc w:val="both"/>
        <w:textAlignment w:val="baseline"/>
      </w:pPr>
    </w:p>
    <w:p w:rsidR="00755F8E" w:rsidRPr="004130CB" w:rsidRDefault="00755F8E" w:rsidP="00755F8E">
      <w:pPr>
        <w:pStyle w:val="selectionshareable"/>
        <w:shd w:val="clear" w:color="auto" w:fill="FFFFFF"/>
        <w:spacing w:before="0" w:beforeAutospacing="0" w:after="375" w:afterAutospacing="0"/>
        <w:jc w:val="both"/>
        <w:textAlignment w:val="baseline"/>
        <w:rPr>
          <w:b/>
        </w:rPr>
      </w:pPr>
      <w:r w:rsidRPr="004130CB">
        <w:rPr>
          <w:b/>
        </w:rPr>
        <w:lastRenderedPageBreak/>
        <w:t>El Doble Irlandés</w:t>
      </w:r>
    </w:p>
    <w:p w:rsidR="00755F8E" w:rsidRPr="0039488C" w:rsidRDefault="00755F8E" w:rsidP="00755F8E">
      <w:pPr>
        <w:pStyle w:val="selectionshareable"/>
        <w:shd w:val="clear" w:color="auto" w:fill="FFFFFF"/>
        <w:spacing w:before="0" w:beforeAutospacing="0" w:after="0" w:afterAutospacing="0"/>
        <w:jc w:val="both"/>
        <w:textAlignment w:val="baseline"/>
      </w:pPr>
      <w:r w:rsidRPr="0039488C">
        <w:t>Todo empieza con la creación por parte de la matriz de Google en EEUU de dos empresas Irlandesas. La primera denominada</w:t>
      </w:r>
      <w:r w:rsidRPr="0039488C">
        <w:rPr>
          <w:rStyle w:val="apple-converted-space"/>
        </w:rPr>
        <w:t> </w:t>
      </w:r>
      <w:r w:rsidRPr="0039488C">
        <w:rPr>
          <w:rStyle w:val="Textoennegrita"/>
          <w:rFonts w:eastAsiaTheme="majorEastAsia"/>
          <w:b w:val="0"/>
          <w:bdr w:val="none" w:sz="0" w:space="0" w:color="auto" w:frame="1"/>
        </w:rPr>
        <w:t>Google Ireland Holdings</w:t>
      </w:r>
      <w:r w:rsidRPr="0039488C">
        <w:rPr>
          <w:rStyle w:val="apple-converted-space"/>
        </w:rPr>
        <w:t> </w:t>
      </w:r>
      <w:r w:rsidRPr="0039488C">
        <w:t>es una empresa irlandesa pero con sede en Bermudas. Esta compañía con sede en Bermudas adquiere a la matriz  en EEUU los derechos internacionales de la propiedad intelectual de Google.</w:t>
      </w:r>
    </w:p>
    <w:p w:rsidR="0039488C" w:rsidRPr="0039488C" w:rsidRDefault="0039488C" w:rsidP="00755F8E">
      <w:pPr>
        <w:pStyle w:val="selectionshareable"/>
        <w:shd w:val="clear" w:color="auto" w:fill="FFFFFF"/>
        <w:spacing w:before="0" w:beforeAutospacing="0" w:after="0" w:afterAutospacing="0"/>
        <w:jc w:val="both"/>
        <w:textAlignment w:val="baseline"/>
      </w:pPr>
    </w:p>
    <w:p w:rsidR="00755F8E" w:rsidRPr="0039488C" w:rsidRDefault="00755F8E" w:rsidP="00755F8E">
      <w:pPr>
        <w:pStyle w:val="selectionshareable"/>
        <w:shd w:val="clear" w:color="auto" w:fill="FFFFFF"/>
        <w:spacing w:before="0" w:beforeAutospacing="0" w:after="0" w:afterAutospacing="0"/>
        <w:jc w:val="both"/>
        <w:textAlignment w:val="baseline"/>
      </w:pPr>
      <w:r w:rsidRPr="0039488C">
        <w:t>También se crea otra empresa irlandesa, con sede en Irlanda, denominada</w:t>
      </w:r>
      <w:r w:rsidRPr="0039488C">
        <w:rPr>
          <w:rStyle w:val="apple-converted-space"/>
        </w:rPr>
        <w:t> </w:t>
      </w:r>
      <w:r w:rsidRPr="0039488C">
        <w:rPr>
          <w:rStyle w:val="Textoennegrita"/>
          <w:rFonts w:eastAsiaTheme="majorEastAsia"/>
          <w:b w:val="0"/>
          <w:bdr w:val="none" w:sz="0" w:space="0" w:color="auto" w:frame="1"/>
        </w:rPr>
        <w:t>Google Ireland Limited</w:t>
      </w:r>
      <w:r w:rsidRPr="0039488C">
        <w:rPr>
          <w:b/>
        </w:rPr>
        <w:t>.</w:t>
      </w:r>
      <w:r w:rsidRPr="0039488C">
        <w:t xml:space="preserve"> Esta empresa es la que soporta todos los costes de la operativa en el extranjero, y es la que se dedica a vender la publicidad de Adsense al resto de países del mundo. En 2009</w:t>
      </w:r>
      <w:r w:rsidRPr="0039488C">
        <w:rPr>
          <w:rStyle w:val="apple-converted-space"/>
        </w:rPr>
        <w:t> </w:t>
      </w:r>
      <w:r w:rsidRPr="0039488C">
        <w:rPr>
          <w:rStyle w:val="Textoennegrita"/>
          <w:rFonts w:eastAsiaTheme="majorEastAsia"/>
          <w:b w:val="0"/>
          <w:bdr w:val="none" w:sz="0" w:space="0" w:color="auto" w:frame="1"/>
        </w:rPr>
        <w:t>Google Ireland  Limited</w:t>
      </w:r>
      <w:r w:rsidRPr="0039488C">
        <w:rPr>
          <w:rStyle w:val="apple-converted-space"/>
        </w:rPr>
        <w:t> </w:t>
      </w:r>
      <w:r w:rsidRPr="0039488C">
        <w:t>contaba con más de</w:t>
      </w:r>
      <w:r w:rsidRPr="0039488C">
        <w:rPr>
          <w:rStyle w:val="apple-converted-space"/>
        </w:rPr>
        <w:t> </w:t>
      </w:r>
      <w:r w:rsidRPr="0039488C">
        <w:rPr>
          <w:rStyle w:val="Textoennegrita"/>
          <w:rFonts w:eastAsiaTheme="majorEastAsia"/>
          <w:b w:val="0"/>
          <w:bdr w:val="none" w:sz="0" w:space="0" w:color="auto" w:frame="1"/>
        </w:rPr>
        <w:t>2.000 empleados y vendió cerca del 88% de los 12.500 millones de dólares</w:t>
      </w:r>
      <w:r w:rsidRPr="0039488C">
        <w:rPr>
          <w:rStyle w:val="apple-converted-space"/>
        </w:rPr>
        <w:t> </w:t>
      </w:r>
      <w:r w:rsidRPr="0039488C">
        <w:t>que Google ingreso fuera de los USA. Cómo la venta de publicidad es un servicio que se considera prestado en Irlanda aunque lo pague una empresa española, todos los ingresos generados en el resto del mundo por Google van a la sociedad con sede en Irlanda.</w:t>
      </w:r>
    </w:p>
    <w:p w:rsidR="00755F8E" w:rsidRPr="0039488C" w:rsidRDefault="00755F8E" w:rsidP="00755F8E">
      <w:pPr>
        <w:pStyle w:val="selectionshareable"/>
        <w:shd w:val="clear" w:color="auto" w:fill="FFFFFF"/>
        <w:spacing w:before="0" w:beforeAutospacing="0" w:after="0" w:afterAutospacing="0"/>
        <w:jc w:val="both"/>
        <w:textAlignment w:val="baseline"/>
      </w:pPr>
    </w:p>
    <w:p w:rsidR="00755F8E" w:rsidRPr="00476CCC" w:rsidRDefault="00755F8E" w:rsidP="00755F8E">
      <w:pPr>
        <w:pStyle w:val="Ttulo3"/>
        <w:shd w:val="clear" w:color="auto" w:fill="FFFFFF"/>
        <w:spacing w:before="0" w:after="375" w:line="240" w:lineRule="auto"/>
        <w:jc w:val="both"/>
        <w:textAlignment w:val="baseline"/>
        <w:rPr>
          <w:rFonts w:ascii="Times New Roman" w:hAnsi="Times New Roman" w:cs="Times New Roman"/>
          <w:color w:val="auto"/>
          <w:sz w:val="24"/>
          <w:szCs w:val="24"/>
        </w:rPr>
      </w:pPr>
      <w:r w:rsidRPr="00476CCC">
        <w:rPr>
          <w:rFonts w:ascii="Times New Roman" w:hAnsi="Times New Roman" w:cs="Times New Roman"/>
          <w:color w:val="auto"/>
          <w:sz w:val="24"/>
          <w:szCs w:val="24"/>
        </w:rPr>
        <w:t>El Sándwich Holandés</w:t>
      </w:r>
    </w:p>
    <w:p w:rsidR="00755F8E" w:rsidRPr="0039488C" w:rsidRDefault="00755F8E" w:rsidP="00755F8E">
      <w:pPr>
        <w:pStyle w:val="selectionshareable"/>
        <w:shd w:val="clear" w:color="auto" w:fill="FFFFFF"/>
        <w:spacing w:before="0" w:beforeAutospacing="0" w:after="0" w:afterAutospacing="0"/>
        <w:jc w:val="both"/>
        <w:textAlignment w:val="baseline"/>
      </w:pPr>
      <w:r w:rsidRPr="0039488C">
        <w:t>En Irlanda el tipo del impuesto de sociedades es del 12,5%,  muy inferior al de los EEUU y al de la mayoría de países Europeos, pero a los financieros de Google les debe parecer un tipo impositivo demasiado elevado, así que para evitar el pago de impuestos en Irlanda, aprovechan que la ley Irlandesa permite que el pago de royalties o fees están exentos del impuesto de sociedades si se pagan a otra empresa Europea. Así que, que para eso Google crea una sociedad en Holanda,</w:t>
      </w:r>
      <w:r w:rsidRPr="0039488C">
        <w:rPr>
          <w:rStyle w:val="apple-converted-space"/>
        </w:rPr>
        <w:t> </w:t>
      </w:r>
      <w:r w:rsidRPr="0039488C">
        <w:rPr>
          <w:rStyle w:val="Textoennegrita"/>
          <w:rFonts w:eastAsiaTheme="majorEastAsia"/>
          <w:b w:val="0"/>
          <w:bdr w:val="none" w:sz="0" w:space="0" w:color="auto" w:frame="1"/>
        </w:rPr>
        <w:t>Google Netherlands Holdings B.V</w:t>
      </w:r>
      <w:r w:rsidRPr="0039488C">
        <w:t>, con cero empleados.</w:t>
      </w:r>
    </w:p>
    <w:p w:rsidR="00755F8E" w:rsidRPr="0039488C" w:rsidRDefault="00755F8E" w:rsidP="00755F8E">
      <w:pPr>
        <w:pStyle w:val="selectionshareable"/>
        <w:shd w:val="clear" w:color="auto" w:fill="FFFFFF"/>
        <w:spacing w:before="0" w:beforeAutospacing="0" w:after="0" w:afterAutospacing="0"/>
        <w:jc w:val="both"/>
        <w:textAlignment w:val="baseline"/>
      </w:pPr>
    </w:p>
    <w:p w:rsidR="00755F8E" w:rsidRPr="0039488C" w:rsidRDefault="00755F8E" w:rsidP="00755F8E">
      <w:pPr>
        <w:pStyle w:val="selectionshareable"/>
        <w:shd w:val="clear" w:color="auto" w:fill="FFFFFF"/>
        <w:spacing w:before="0" w:beforeAutospacing="0" w:after="0" w:afterAutospacing="0"/>
        <w:jc w:val="both"/>
        <w:textAlignment w:val="baseline"/>
      </w:pPr>
      <w:r w:rsidRPr="0039488C">
        <w:t>La sociedad de Google en Holanda</w:t>
      </w:r>
      <w:r w:rsidRPr="0039488C">
        <w:rPr>
          <w:b/>
        </w:rPr>
        <w:t>,</w:t>
      </w:r>
      <w:r w:rsidRPr="0039488C">
        <w:rPr>
          <w:rStyle w:val="Textoennegrita"/>
          <w:rFonts w:eastAsiaTheme="majorEastAsia"/>
          <w:b w:val="0"/>
          <w:bdr w:val="none" w:sz="0" w:space="0" w:color="auto" w:frame="1"/>
        </w:rPr>
        <w:t> Google Netherlands Holdings B.V</w:t>
      </w:r>
      <w:r w:rsidRPr="0039488C">
        <w:t>, le cobra los fees y  royalties por utilizar la propiedad intelectual a</w:t>
      </w:r>
      <w:r w:rsidRPr="0039488C">
        <w:rPr>
          <w:rStyle w:val="apple-converted-space"/>
        </w:rPr>
        <w:t> </w:t>
      </w:r>
      <w:r w:rsidRPr="0039488C">
        <w:rPr>
          <w:rStyle w:val="Textoennegrita"/>
          <w:rFonts w:eastAsiaTheme="majorEastAsia"/>
          <w:b w:val="0"/>
          <w:bdr w:val="none" w:sz="0" w:space="0" w:color="auto" w:frame="1"/>
        </w:rPr>
        <w:t>Google Ireland Limited</w:t>
      </w:r>
      <w:r w:rsidRPr="0039488C">
        <w:t>, y después transfiere el 99% de lo que recibe en concepto de Royalites a</w:t>
      </w:r>
      <w:r w:rsidRPr="0039488C">
        <w:rPr>
          <w:rStyle w:val="apple-converted-space"/>
        </w:rPr>
        <w:t> </w:t>
      </w:r>
      <w:r w:rsidRPr="0039488C">
        <w:rPr>
          <w:rStyle w:val="Textoennegrita"/>
          <w:rFonts w:eastAsiaTheme="majorEastAsia"/>
          <w:b w:val="0"/>
          <w:bdr w:val="none" w:sz="0" w:space="0" w:color="auto" w:frame="1"/>
        </w:rPr>
        <w:t>Google Ireland Holdings</w:t>
      </w:r>
      <w:r w:rsidRPr="0039488C">
        <w:t>, en Bermudas, paraíso fiscal donde el tipo máximo del impuesto de sociedades es del 3,2%. La ley irlandesa permite que una sociedad irlandesa tenga su domicilio fiscal donde esté ubicada la sociedad que ejerce el control y no donde se desarrolle la actividad, por lo que así los beneficios obtenidos por la sociedad Irlandesa en Bermudas no tienen que pagar impuestos en Irlanda.</w:t>
      </w:r>
    </w:p>
    <w:p w:rsidR="00755F8E" w:rsidRPr="0039488C" w:rsidRDefault="00755F8E" w:rsidP="00755F8E">
      <w:pPr>
        <w:pStyle w:val="selectionshareable"/>
        <w:shd w:val="clear" w:color="auto" w:fill="FFFFFF"/>
        <w:spacing w:before="0" w:beforeAutospacing="0" w:after="0" w:afterAutospacing="0"/>
        <w:jc w:val="both"/>
        <w:textAlignment w:val="baseline"/>
      </w:pPr>
    </w:p>
    <w:p w:rsidR="00755F8E" w:rsidRPr="0039488C" w:rsidRDefault="00755F8E" w:rsidP="00755F8E">
      <w:pPr>
        <w:pStyle w:val="selectionshareable"/>
        <w:shd w:val="clear" w:color="auto" w:fill="FFFFFF"/>
        <w:spacing w:before="0" w:beforeAutospacing="0" w:after="0" w:afterAutospacing="0"/>
        <w:jc w:val="both"/>
        <w:textAlignment w:val="baseline"/>
      </w:pPr>
      <w:r w:rsidRPr="0039488C">
        <w:t>Para que nos hagamos una idea, de las cifras, en 2009,</w:t>
      </w:r>
      <w:r w:rsidRPr="0039488C">
        <w:rPr>
          <w:rStyle w:val="apple-converted-space"/>
        </w:rPr>
        <w:t> </w:t>
      </w:r>
      <w:r w:rsidRPr="0039488C">
        <w:rPr>
          <w:rStyle w:val="Textoennegrita"/>
          <w:rFonts w:eastAsiaTheme="majorEastAsia"/>
          <w:b w:val="0"/>
          <w:bdr w:val="none" w:sz="0" w:space="0" w:color="auto" w:frame="1"/>
        </w:rPr>
        <w:t>Google Ireland Limited</w:t>
      </w:r>
      <w:r w:rsidRPr="0039488C">
        <w:t>, generó 11 mil millones de dólares de ingresos, para obtener el beneficio de estos 11 mil millones le tenéis que restar los costes de estructura (2.000 empleados) que Google tiene en Irlanda y si aún queda beneficio debéis tener en cuenta que</w:t>
      </w:r>
      <w:r w:rsidRPr="0039488C">
        <w:rPr>
          <w:rStyle w:val="apple-converted-space"/>
        </w:rPr>
        <w:t> </w:t>
      </w:r>
      <w:r w:rsidRPr="0039488C">
        <w:rPr>
          <w:rStyle w:val="Textoennegrita"/>
          <w:rFonts w:eastAsiaTheme="majorEastAsia"/>
          <w:b w:val="0"/>
          <w:bdr w:val="none" w:sz="0" w:space="0" w:color="auto" w:frame="1"/>
        </w:rPr>
        <w:t>Google Ireland Limited</w:t>
      </w:r>
      <w:r w:rsidRPr="0039488C">
        <w:rPr>
          <w:rStyle w:val="apple-converted-space"/>
        </w:rPr>
        <w:t> </w:t>
      </w:r>
      <w:r w:rsidRPr="0039488C">
        <w:t>pagó en 2009, cerca de</w:t>
      </w:r>
      <w:r w:rsidRPr="0039488C">
        <w:rPr>
          <w:rStyle w:val="apple-converted-space"/>
        </w:rPr>
        <w:t> </w:t>
      </w:r>
      <w:r w:rsidRPr="0039488C">
        <w:rPr>
          <w:rStyle w:val="Textoennegrita"/>
          <w:rFonts w:eastAsiaTheme="majorEastAsia"/>
          <w:b w:val="0"/>
          <w:bdr w:val="none" w:sz="0" w:space="0" w:color="auto" w:frame="1"/>
        </w:rPr>
        <w:t>5.400 millones de dólares</w:t>
      </w:r>
      <w:r w:rsidRPr="0039488C">
        <w:rPr>
          <w:rStyle w:val="apple-converted-space"/>
        </w:rPr>
        <w:t> </w:t>
      </w:r>
      <w:r w:rsidRPr="0039488C">
        <w:t xml:space="preserve">en conceptos de fees y </w:t>
      </w:r>
      <w:r w:rsidR="00406360" w:rsidRPr="0039488C">
        <w:t>royalti</w:t>
      </w:r>
      <w:r w:rsidR="00406360">
        <w:t>e</w:t>
      </w:r>
      <w:r w:rsidR="00406360" w:rsidRPr="0039488C">
        <w:t>s</w:t>
      </w:r>
      <w:r w:rsidRPr="0039488C">
        <w:t xml:space="preserve"> a</w:t>
      </w:r>
      <w:r w:rsidRPr="0039488C">
        <w:rPr>
          <w:rStyle w:val="apple-converted-space"/>
        </w:rPr>
        <w:t> </w:t>
      </w:r>
      <w:r w:rsidRPr="0039488C">
        <w:rPr>
          <w:rStyle w:val="Textoennegrita"/>
          <w:rFonts w:eastAsiaTheme="majorEastAsia"/>
          <w:b w:val="0"/>
          <w:bdr w:val="none" w:sz="0" w:space="0" w:color="auto" w:frame="1"/>
        </w:rPr>
        <w:t>Google Netherlands Holdings B.V</w:t>
      </w:r>
      <w:r w:rsidRPr="0039488C">
        <w:rPr>
          <w:rStyle w:val="apple-converted-space"/>
        </w:rPr>
        <w:t> </w:t>
      </w:r>
      <w:r w:rsidRPr="0039488C">
        <w:t>y esta, pago a su vez una cantidad similar  a</w:t>
      </w:r>
      <w:r w:rsidRPr="0039488C">
        <w:rPr>
          <w:rStyle w:val="apple-converted-space"/>
        </w:rPr>
        <w:t> </w:t>
      </w:r>
      <w:r w:rsidRPr="0039488C">
        <w:rPr>
          <w:rStyle w:val="Textoennegrita"/>
          <w:rFonts w:eastAsiaTheme="majorEastAsia"/>
          <w:b w:val="0"/>
          <w:bdr w:val="none" w:sz="0" w:space="0" w:color="auto" w:frame="1"/>
        </w:rPr>
        <w:t>Google Ireland Holdings</w:t>
      </w:r>
      <w:r w:rsidRPr="0039488C">
        <w:t>, en Bermudas.</w:t>
      </w:r>
    </w:p>
    <w:p w:rsidR="00755F8E" w:rsidRPr="0039488C" w:rsidRDefault="00755F8E" w:rsidP="00755F8E">
      <w:pPr>
        <w:pStyle w:val="selectionshareable"/>
        <w:shd w:val="clear" w:color="auto" w:fill="FFFFFF"/>
        <w:spacing w:before="0" w:beforeAutospacing="0" w:after="0" w:afterAutospacing="0"/>
        <w:jc w:val="both"/>
        <w:textAlignment w:val="baseline"/>
      </w:pPr>
    </w:p>
    <w:p w:rsidR="00755F8E" w:rsidRPr="0039488C" w:rsidRDefault="00755F8E" w:rsidP="00755F8E">
      <w:pPr>
        <w:pStyle w:val="selectionshareable"/>
        <w:shd w:val="clear" w:color="auto" w:fill="FFFFFF"/>
        <w:spacing w:before="0" w:beforeAutospacing="0" w:after="0" w:afterAutospacing="0"/>
        <w:jc w:val="both"/>
        <w:textAlignment w:val="baseline"/>
      </w:pPr>
      <w:r w:rsidRPr="0039488C">
        <w:t>Para hacerlo todo un poco más opaco,</w:t>
      </w:r>
      <w:r w:rsidRPr="0039488C">
        <w:rPr>
          <w:rStyle w:val="apple-converted-space"/>
        </w:rPr>
        <w:t> </w:t>
      </w:r>
      <w:r w:rsidRPr="0039488C">
        <w:rPr>
          <w:rStyle w:val="Textoennegrita"/>
          <w:rFonts w:eastAsiaTheme="majorEastAsia"/>
          <w:b w:val="0"/>
          <w:bdr w:val="none" w:sz="0" w:space="0" w:color="auto" w:frame="1"/>
        </w:rPr>
        <w:t>Google Ireland Holdings</w:t>
      </w:r>
      <w:r w:rsidRPr="0039488C">
        <w:t>, la sociedad irlandesa en Bermudas, es una unlimited liability company, que bajo la ley Irlandesa no tiene por qué hacer pública su información financiera.</w:t>
      </w:r>
    </w:p>
    <w:p w:rsidR="00755F8E" w:rsidRPr="0039488C" w:rsidRDefault="00755F8E" w:rsidP="00755F8E">
      <w:pPr>
        <w:pStyle w:val="selectionshareable"/>
        <w:shd w:val="clear" w:color="auto" w:fill="FFFFFF"/>
        <w:spacing w:before="0" w:beforeAutospacing="0" w:after="0" w:afterAutospacing="0"/>
        <w:jc w:val="both"/>
        <w:textAlignment w:val="baseline"/>
      </w:pPr>
    </w:p>
    <w:p w:rsidR="00755F8E" w:rsidRPr="0039488C" w:rsidRDefault="00755F8E" w:rsidP="00755F8E">
      <w:pPr>
        <w:pStyle w:val="selectionshareable"/>
        <w:shd w:val="clear" w:color="auto" w:fill="FFFFFF"/>
        <w:spacing w:before="0" w:beforeAutospacing="0" w:after="375" w:afterAutospacing="0"/>
        <w:jc w:val="both"/>
        <w:textAlignment w:val="baseline"/>
      </w:pPr>
      <w:r w:rsidRPr="0039488C">
        <w:t>Para tener una idea del impacto, estos 5.400 millones de dólares en fees transferidos de Irlanda a Holanda y de Holanda a Bermuda hubieran tenido que pagar en impuestos 1.890 millones de dólares si hubiesen tributado en EEUU, 675 millones si hubiesen tributado en Irlanda y no tributarán más de 172 millones de dólares al hacerlo en Bermudas.</w:t>
      </w:r>
    </w:p>
    <w:p w:rsidR="00755F8E" w:rsidRDefault="00755F8E" w:rsidP="00755F8E">
      <w:pPr>
        <w:pStyle w:val="selectionshareable"/>
        <w:shd w:val="clear" w:color="auto" w:fill="FFFFFF"/>
        <w:spacing w:before="0" w:beforeAutospacing="0" w:after="0" w:afterAutospacing="0"/>
        <w:jc w:val="both"/>
        <w:textAlignment w:val="baseline"/>
      </w:pPr>
      <w:r w:rsidRPr="0039488C">
        <w:lastRenderedPageBreak/>
        <w:t>Por cierto en 2012,</w:t>
      </w:r>
      <w:r w:rsidRPr="0039488C">
        <w:rPr>
          <w:rStyle w:val="apple-converted-space"/>
        </w:rPr>
        <w:t> </w:t>
      </w:r>
      <w:r w:rsidRPr="0039488C">
        <w:rPr>
          <w:rStyle w:val="Textoennegrita"/>
          <w:rFonts w:eastAsiaTheme="majorEastAsia"/>
          <w:b w:val="0"/>
          <w:bdr w:val="none" w:sz="0" w:space="0" w:color="auto" w:frame="1"/>
        </w:rPr>
        <w:t>Google Ireland Holdings</w:t>
      </w:r>
      <w:r w:rsidRPr="0039488C">
        <w:t>, en Bermudas, tuvo beneficios por 10.000 millones de dólares.</w:t>
      </w:r>
    </w:p>
    <w:p w:rsidR="00755F8E" w:rsidRPr="00755F8E" w:rsidRDefault="00755F8E" w:rsidP="00755F8E">
      <w:pPr>
        <w:pStyle w:val="selectionshareable"/>
        <w:shd w:val="clear" w:color="auto" w:fill="FFFFFF"/>
        <w:spacing w:after="0"/>
        <w:jc w:val="both"/>
        <w:textAlignment w:val="baseline"/>
        <w:rPr>
          <w:u w:val="single"/>
        </w:rPr>
      </w:pPr>
      <w:r w:rsidRPr="00755F8E">
        <w:rPr>
          <w:u w:val="single"/>
        </w:rPr>
        <w:t>Desde la “tierra de la fantasía”… llegan las “empresas invisibles”</w:t>
      </w:r>
    </w:p>
    <w:p w:rsidR="00755F8E" w:rsidRDefault="00755F8E" w:rsidP="00755F8E">
      <w:pPr>
        <w:pStyle w:val="selectionshareable"/>
        <w:shd w:val="clear" w:color="auto" w:fill="FFFFFF"/>
        <w:spacing w:after="0"/>
        <w:jc w:val="both"/>
        <w:textAlignment w:val="baseline"/>
      </w:pPr>
      <w:r>
        <w:t>La “ingeniería fiscal” viene de lejos… basta recordar los famosos “royalties” (regalías) que cobraban (y cobran) las principales industrias multinacionales: automovilísticas, siderúrgicas, químicas, petroleras, farmacéuticas… cuando se instalaban en “terceros” países.</w:t>
      </w:r>
    </w:p>
    <w:p w:rsidR="00755F8E" w:rsidRDefault="00755F8E" w:rsidP="00755F8E">
      <w:pPr>
        <w:pStyle w:val="selectionshareable"/>
        <w:shd w:val="clear" w:color="auto" w:fill="FFFFFF"/>
        <w:spacing w:after="0"/>
        <w:jc w:val="both"/>
        <w:textAlignment w:val="baseline"/>
      </w:pPr>
      <w:r>
        <w:t>Marcas y patentes, investigación y desarrollo, ingeniería básica, ingeniería de proceso, asistencia técnica… en fin, los “motivos” eran muchos, la “finalidad” una sola, transferir beneficios a la empresa matriz (generalmente norteamericana, europea o japonesa) libre de impuestos. O sea, dejar lo mínimo posible para la declaración de ganancias en los “terceros” países donde estaban radicadas.</w:t>
      </w:r>
    </w:p>
    <w:p w:rsidR="00755F8E" w:rsidRDefault="00755F8E" w:rsidP="00755F8E">
      <w:pPr>
        <w:pStyle w:val="selectionshareable"/>
        <w:shd w:val="clear" w:color="auto" w:fill="FFFFFF"/>
        <w:spacing w:after="0"/>
        <w:jc w:val="both"/>
        <w:textAlignment w:val="baseline"/>
      </w:pPr>
      <w:r>
        <w:t>Todo eso ya estaba inventado. En América Latina se tiene una larga experiencia histórica sobre esos sistemas de “desgravación” fiscal de las empresas multinacionales, por obra y gracia de la contabilidad “creativa”. Siempre con la “anuencia” del gobierno de turno (¿mal menor, apaño, aquiescencia, connivencia, corrupción? Ustedes pueden juzgar.)</w:t>
      </w:r>
    </w:p>
    <w:p w:rsidR="00755F8E" w:rsidRDefault="00755F8E" w:rsidP="00755F8E">
      <w:pPr>
        <w:pStyle w:val="selectionshareable"/>
        <w:shd w:val="clear" w:color="auto" w:fill="FFFFFF"/>
        <w:spacing w:after="0"/>
        <w:jc w:val="both"/>
        <w:textAlignment w:val="baseline"/>
      </w:pPr>
      <w:r>
        <w:t>La diferencia con la época actual es que, los “global players” de las nuevas tecnologías (entretenimiento, redes sociales, aplicaciones, low cost, asociativa, compartida, disruptiva, gadgets, chucherías, jueguitos, estupideces…) han llevado a niveles “artísticos” los sistemas de desgravación fiscal.  Los “alquimistas” de las nuevas tecnologías pagan sus impuestos… en la “nube”. O sea.</w:t>
      </w:r>
    </w:p>
    <w:p w:rsidR="00755F8E" w:rsidRDefault="00755F8E" w:rsidP="00755F8E">
      <w:pPr>
        <w:pStyle w:val="selectionshareable"/>
        <w:shd w:val="clear" w:color="auto" w:fill="FFFFFF"/>
        <w:spacing w:after="0"/>
        <w:jc w:val="both"/>
        <w:textAlignment w:val="baseline"/>
      </w:pPr>
      <w:r>
        <w:t>Y los magnates presumen de haber usado de manera “brillante” las normas para pagar los menos impuestos posibles dentro de la ley. “Como promotor y hombre de negocios he usado legalmente las leyes fiscales para mi beneficio, el de mi empresa, mis inversores y mis empleados” (sic).</w:t>
      </w:r>
    </w:p>
    <w:p w:rsidR="00755F8E" w:rsidRDefault="00755F8E" w:rsidP="00755F8E">
      <w:pPr>
        <w:pStyle w:val="selectionshareable"/>
        <w:shd w:val="clear" w:color="auto" w:fill="FFFFFF"/>
        <w:spacing w:after="0"/>
        <w:jc w:val="both"/>
        <w:textAlignment w:val="baseline"/>
      </w:pPr>
      <w:r>
        <w:t>“Honestamente -prosigue- he usado brillantemente esas leyes y, como he dicho a menudo, tengo una responsabilidad fiduciaria de no pagar más impuestos de lo que requiere la ley, o por decirlo de otro modo, de pagar lo menos que pueda y tengo que deciros que odio cómo gastan nuestros impuestos” (sic).</w:t>
      </w:r>
    </w:p>
    <w:p w:rsidR="00755F8E" w:rsidRDefault="00755F8E" w:rsidP="00755F8E">
      <w:pPr>
        <w:pStyle w:val="selectionshareable"/>
        <w:shd w:val="clear" w:color="auto" w:fill="FFFFFF"/>
        <w:spacing w:after="0"/>
        <w:jc w:val="both"/>
        <w:textAlignment w:val="baseline"/>
      </w:pPr>
      <w:r>
        <w:t xml:space="preserve">Dijo Benjamin Franklin: “En este mundo no hay nada cierto, salvo la muerte y los impuestos”. Creo que si resucitara en los tiempos de la “economía de la realidad virtual” debería modificar su aserto. </w:t>
      </w:r>
    </w:p>
    <w:p w:rsidR="00755F8E" w:rsidRDefault="00755F8E" w:rsidP="00755F8E">
      <w:pPr>
        <w:pStyle w:val="selectionshareable"/>
        <w:shd w:val="clear" w:color="auto" w:fill="FFFFFF"/>
        <w:spacing w:after="0"/>
        <w:jc w:val="both"/>
        <w:textAlignment w:val="baseline"/>
      </w:pPr>
      <w:r>
        <w:t xml:space="preserve">En la era del “Bitcoin” y del “blockchain” (un futuro sin dinero), estos magos de la “fiscalidad en la sombra” han inventado (y están procurando implantar, “de facto”) un futuro sin impuestos. Tal vez estas “alquimias” tengan muchas aplicaciones en la banca, las finanzas y otros sectores. Pero no son ninguna garantía de crecimiento económico, empleo, ingresos, servicios públicos, confianza, perspectivas de futuro, cohesión nacional y social. </w:t>
      </w:r>
    </w:p>
    <w:p w:rsidR="00755F8E" w:rsidRDefault="00755F8E" w:rsidP="00755F8E">
      <w:pPr>
        <w:pStyle w:val="selectionshareable"/>
        <w:shd w:val="clear" w:color="auto" w:fill="FFFFFF"/>
        <w:spacing w:after="0"/>
        <w:jc w:val="both"/>
        <w:textAlignment w:val="baseline"/>
      </w:pPr>
      <w:r>
        <w:t xml:space="preserve">Tampoco la ingeniería fiscal de las grandes multinacionales puede resolver los problemas de los trabajadores atrapados en el torbellino de la globalización,  que resultan ser los perdedores en varios frentes: sus empleos, su patrimonio inmobiliario y los destinos de sus hijos y </w:t>
      </w:r>
      <w:r>
        <w:lastRenderedPageBreak/>
        <w:t>familiares que muestran una clara correlación. O peor aún, quedar condenados a ser más pobres que sus padres.</w:t>
      </w:r>
    </w:p>
    <w:p w:rsidR="00755F8E" w:rsidRDefault="00755F8E" w:rsidP="00755F8E">
      <w:pPr>
        <w:pStyle w:val="selectionshareable"/>
        <w:shd w:val="clear" w:color="auto" w:fill="FFFFFF"/>
        <w:spacing w:after="0"/>
        <w:jc w:val="both"/>
        <w:textAlignment w:val="baseline"/>
      </w:pPr>
      <w:r>
        <w:t xml:space="preserve">En la larga historia de la economía, el sector privado puede innovar, pero en definitiva es el sector público el que toma el control. Al final de cuentas, el gobierno siempre podrá controlar las reglas. </w:t>
      </w:r>
    </w:p>
    <w:p w:rsidR="00755F8E" w:rsidRDefault="00755F8E" w:rsidP="00755F8E">
      <w:pPr>
        <w:pStyle w:val="selectionshareable"/>
        <w:shd w:val="clear" w:color="auto" w:fill="FFFFFF"/>
        <w:spacing w:after="0"/>
        <w:jc w:val="both"/>
        <w:textAlignment w:val="baseline"/>
      </w:pPr>
      <w:r>
        <w:t>Los gobiernos desatendieron esta divisoria demasiado tiempo. Algunos confiaron en la economía del derrame, otros en el estímulo al crecimiento y al empleo mediante la política monetaria, otros en la redistribución por medio de la política fiscal. Pero estas soluciones ayudaron muy poco. Los datos desmienten la fe ciega en la expansión inevitable de la prosperidad a todas las regiones y sectores.</w:t>
      </w:r>
    </w:p>
    <w:p w:rsidR="00755F8E" w:rsidRDefault="00755F8E" w:rsidP="00755F8E">
      <w:pPr>
        <w:pStyle w:val="selectionshareable"/>
        <w:shd w:val="clear" w:color="auto" w:fill="FFFFFF"/>
        <w:spacing w:after="0"/>
        <w:jc w:val="both"/>
        <w:textAlignment w:val="baseline"/>
      </w:pPr>
      <w:r>
        <w:t xml:space="preserve">No hicieron lo justo y necesario, sino lo conveniente a sus intereses, con el objeto de mantener el orden establecido y facilitar los negocios de las grandes corporaciones. </w:t>
      </w:r>
    </w:p>
    <w:p w:rsidR="00B468BD" w:rsidRDefault="00B468BD" w:rsidP="00B468BD">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t xml:space="preserve">- Trafica con los datos de los usuarios (clientes) </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Los “daños colaterales” de una economía “low cost”. La difícil privacidad del “gratis total”. La intimidad monitorizada, en manos de los “quants”. Los costos ocultos economía de la “vanidad”: cuando exhibirse se convierte en negocio.</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w:t>
      </w:r>
      <w:r w:rsidRPr="006F2DCD">
        <w:rPr>
          <w:rFonts w:ascii="Times New Roman" w:hAnsi="Times New Roman"/>
          <w:sz w:val="24"/>
          <w:szCs w:val="24"/>
        </w:rPr>
        <w:t>whatsapp, notebook, mensajes de texto, internet… Ataduras que anulan el deseo del diálogo, de la mirada, del contacto físico y de cualquier tipo de responsabilidad comun</w:t>
      </w:r>
      <w:r>
        <w:rPr>
          <w:rFonts w:ascii="Times New Roman" w:hAnsi="Times New Roman"/>
          <w:sz w:val="24"/>
          <w:szCs w:val="24"/>
        </w:rPr>
        <w:t>icacional que entrañe un riesgo</w:t>
      </w:r>
      <w:r w:rsidRPr="006F2DCD">
        <w:rPr>
          <w:rFonts w:ascii="Times New Roman" w:hAnsi="Times New Roman"/>
          <w:sz w:val="24"/>
          <w:szCs w:val="24"/>
        </w:rPr>
        <w:t>.</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Un “entretenimiento” que acabó en “sometimiento”. El stre</w:t>
      </w:r>
      <w:r w:rsidR="00406360">
        <w:rPr>
          <w:rFonts w:ascii="Times New Roman" w:hAnsi="Times New Roman"/>
          <w:sz w:val="24"/>
          <w:szCs w:val="24"/>
        </w:rPr>
        <w:t>a</w:t>
      </w:r>
      <w:r>
        <w:rPr>
          <w:rFonts w:ascii="Times New Roman" w:hAnsi="Times New Roman"/>
          <w:sz w:val="24"/>
          <w:szCs w:val="24"/>
        </w:rPr>
        <w:t>ptease (voluntario) de los “webinars”, que en mano de unos “aprovechados” (subasteros electrónicos), los ha dejado convertidos en unos (insensatos) “webonazos”.</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Los que parecían parte de la solución (socialización y libertad en la red) han sido en buena parte artífices del problema (tráfico de datos, manipulación, desinformación, intoxicación…). Su complicidad, por acción u omisión, ha sido determinante de la “jibarización” progresiva de los usuarios/consumidores. De esos polvos, estos lodos.</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 xml:space="preserve">La economía “colaborativa” solo colabora con los “listillos” (ciber-explotadores) que “desarrollaron” (Silicon Valley) o “patrocinaron” (Wall </w:t>
      </w:r>
      <w:r w:rsidR="00406360">
        <w:rPr>
          <w:rFonts w:ascii="Times New Roman" w:hAnsi="Times New Roman"/>
          <w:sz w:val="24"/>
          <w:szCs w:val="24"/>
        </w:rPr>
        <w:t>Street</w:t>
      </w:r>
      <w:r>
        <w:rPr>
          <w:rFonts w:ascii="Times New Roman" w:hAnsi="Times New Roman"/>
          <w:sz w:val="24"/>
          <w:szCs w:val="24"/>
        </w:rPr>
        <w:t>) la trampa para “bobos”. Traficantes de datos. Violadores digitales. Experimentadores en culo ajeno… te “phising” en la cabeza y dicen que llueve.</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¿Es la economía “asociativa”, una asociación para delinquir?</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 xml:space="preserve">¿Será esta la “materia oscura” de las nuevas tecnologías?  </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¿Quién amenaza más la democracia en Occidente, los “putinistas” de Rusia o los “hijos de putin” de Silicon Valley? ¿Qué es más peligroso para Wall Street, el “proteccionismo” de Donald Trump o el “desproteccionismo” (filtración de datos) de usuarios de Facebook?</w:t>
      </w:r>
    </w:p>
    <w:p w:rsidR="009875AC" w:rsidRDefault="009875AC" w:rsidP="009875AC">
      <w:pPr>
        <w:spacing w:line="240" w:lineRule="auto"/>
        <w:jc w:val="both"/>
        <w:rPr>
          <w:rFonts w:ascii="Times New Roman" w:hAnsi="Times New Roman"/>
          <w:sz w:val="24"/>
          <w:szCs w:val="24"/>
        </w:rPr>
      </w:pPr>
      <w:r>
        <w:rPr>
          <w:rFonts w:ascii="Times New Roman" w:hAnsi="Times New Roman"/>
          <w:sz w:val="24"/>
          <w:szCs w:val="24"/>
        </w:rPr>
        <w:t>¿Será este “episodio”, el final de la escapada? o ¿el principio del fin de la distopía futurista? o ¿apenas otro “efecto  secundario” de la economía “low cost”?</w:t>
      </w:r>
    </w:p>
    <w:p w:rsidR="009875AC" w:rsidRPr="009875AC" w:rsidRDefault="009875AC" w:rsidP="009875AC">
      <w:pPr>
        <w:spacing w:line="240" w:lineRule="auto"/>
        <w:jc w:val="both"/>
        <w:rPr>
          <w:rFonts w:ascii="Times New Roman" w:hAnsi="Times New Roman"/>
          <w:sz w:val="24"/>
          <w:szCs w:val="24"/>
        </w:rPr>
      </w:pPr>
      <w:r w:rsidRPr="009875AC">
        <w:rPr>
          <w:rFonts w:ascii="Times New Roman" w:hAnsi="Times New Roman"/>
          <w:sz w:val="24"/>
          <w:szCs w:val="24"/>
        </w:rPr>
        <w:t xml:space="preserve">Los “daños colaterales” del “mundo feliz” que nos prometieron (la toleración de lo intolerable)… deberían ser un motivo para la “reflexión” (ya sé que no se estila): “la </w:t>
      </w:r>
      <w:r w:rsidRPr="009875AC">
        <w:rPr>
          <w:rFonts w:ascii="Times New Roman" w:hAnsi="Times New Roman"/>
          <w:sz w:val="24"/>
          <w:szCs w:val="24"/>
        </w:rPr>
        <w:lastRenderedPageBreak/>
        <w:t xml:space="preserve">costumbre de regalar tus datos”. La difícil privacidad del gratis total. Si el servicio no cuesta nada, tú eres el producto. </w:t>
      </w:r>
    </w:p>
    <w:p w:rsidR="009875AC" w:rsidRPr="009875AC" w:rsidRDefault="009875AC" w:rsidP="009875AC">
      <w:pPr>
        <w:spacing w:line="240" w:lineRule="auto"/>
        <w:jc w:val="both"/>
        <w:rPr>
          <w:rFonts w:ascii="Times New Roman" w:hAnsi="Times New Roman"/>
          <w:sz w:val="24"/>
          <w:szCs w:val="24"/>
        </w:rPr>
      </w:pPr>
      <w:r w:rsidRPr="009875AC">
        <w:rPr>
          <w:rFonts w:ascii="Times New Roman" w:hAnsi="Times New Roman"/>
          <w:sz w:val="24"/>
          <w:szCs w:val="24"/>
        </w:rPr>
        <w:t>Víctimas propiciatorias de la revolución del móvil. Frívolos, irresponsables, inútiles, inefectivos… abducidos por el paradigma de una falsa superioridad, pura soberbia de una suficiencia estúpida… ahora padecen de una sensación de agobio pleno y total, por el ejercicio estéril de obtener por la vía de las nuevas tecnologías, una irrealidad virtual, negada por una vida cotidiana mediocre, y una inteligencia emocional, francamente mejorable.</w:t>
      </w:r>
    </w:p>
    <w:p w:rsidR="009875AC" w:rsidRDefault="009875AC" w:rsidP="009875AC">
      <w:pPr>
        <w:spacing w:line="240" w:lineRule="auto"/>
        <w:jc w:val="both"/>
        <w:rPr>
          <w:rFonts w:ascii="Times New Roman" w:hAnsi="Times New Roman"/>
          <w:sz w:val="24"/>
          <w:szCs w:val="24"/>
        </w:rPr>
      </w:pPr>
      <w:r w:rsidRPr="009875AC">
        <w:rPr>
          <w:rFonts w:ascii="Times New Roman" w:hAnsi="Times New Roman"/>
          <w:sz w:val="24"/>
          <w:szCs w:val="24"/>
        </w:rPr>
        <w:t>Mantenerse en la oscuridad en cuanto a la “materia oscura” de Internet y las redes sociales, conducirá al mundo a un lugar verdaderamente oscuro.</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Aunque Internet es un lugar muy social, tendemos a navegar por ella en soledad. A menudo asumimos que somos anónimos mientras navegamos en línea. Como consecuencia, tratamos a la red no sólo como un centro comercial y una biblioteca, sino como un diario personal y, a veces, un confesionario. A través de los sitios que visitamos y las búsquedas que realizamos, revelamos detalles no sólo sobre nuestros empleos, pasatiempos, familias, inclinaciones políticas y salud, sino también nuestros secretos, fantasías, incluso nuestros pecadillos.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Nuestra sensación de anonimato es en gran parte una ilusión. Casi todo lo que hacemos en línea, desde oprimir teclas y hacer clics, queda grabado en cookies y bases de datos corporativas, y conectado a nuestras identidades, ya sea explícitamente a través de nuestros nombres de usuario, números de tarjeta de crédito y las direcciones de IP asignadas a nuestras computadoras, o implícitamente a través de nuestros historiales de búsqueda, navegación y compras.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Hace unos años, el consultor informático Tom Owad publicó los resultados de un experimento que brindó una lección escalofriante sobre cuán fácil es extraer datos personales de la red. Owad escribió un simple software que le permitió descargar listas públicas de artículos deseados por usuarios de Amazon.com, que los clientes publican para catalogar productos que planean comprar o desearían recibir como regalo. Estas listas habitualmente incluyen el nombre del dueño de la lista y su ciudad.</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Con un par de computadoras normales, Owad pudo descargar en un sólo día más de 250.000 listas de artículos deseados. Luego, buscó datos de libros controvertidos o políticamente espinosos, desde Matadero cinco, de Kurt Vonnegut, al Corán. Luego usó la herramienta de búsqueda de personas de Yahoo para identificar direcciones y números telefónicos de muchos de los dueños de las listas.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Owad terminó con mapas de Estados Unidos que mostraban las ubicaciones de personas interesadas en ciertos libros e ideas, incluido 1984, de George Orwell. Con la misma facilidad podría haber publicado un mapa que mostrara las residencias de las personas interesadas en libros sobre tratamientos contra la depresión y adopción de niños. Antes, concluyó Owad, “había que obtener una orden judicial para monitorear a un grupo de personas. Hoy, es cada vez más fácil monitorear ideas. Y luego conectarlas a las personas”.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Lo que Owad hizo manualmente se puede hacer cada vez más de forma automática, con software que escanea datos y combina información de muchos sitios. Unas de las características esenciales de la web es la interconexión de distintos “depósitos” de información. La “apertura” de bases de datos es lo que le da al sistema gran parte de su poder y lo que la vuelve útil. Pero también facilita el descubrimiento de relaciones ocultas entre partes remotas de sus datos.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lastRenderedPageBreak/>
        <w:t>En 2006, un equipo de académicos de la Universidad de Minnesota describió lo fácil que es usar software de escaneo de datos para crear perfiles personales de individuos, incluso cuando publican información de forma anónima. El software se basa en un principio simple: la gente tiende a dejar mucha información sobre ellos y sus opiniones en muchos lugares diferentes de la web. Al detectar lazos entre los datos, algoritmos sofisticados pueden identificar individuos con una precisión extraordinaria. Y no hay un largo trecho desde ese punto hasta descubrir los nombres de las personas. Los investigadores señalaron que la mayoría de los estadounidenses pueden ser identificados sólo con su código postal, fecha de nacimiento y género, tres datos que la gente suele divulgar cuando se registran en un portal en Internet.</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Mientras más integrada esté la red a las actividades de nuestras vidas laborales y actividades recreativas, más expuestos estamos. Durante los últimos años, a medida que los servicios de redes sociales crecieron en popularidad, la gente ha confiado más detalles íntimos de sus vidas a sitios como Facebook y Twitter. La incorporación de transmisores de GPS a los teléfonos celulares y el auge de servicios de rastreo de ubicación brindan poderosas herramientas para ensamblar registros momento a momento de los movimientos de la gente.</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Mientras las empresas de Internet quizás estén contentas con la erosión de la privacidad personal -después de todo sacan ganancias de la tendencia- el resto de nosotros deberíamos estar preocupados. Hay peligros reales.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Lo primero y más obvio es la posibilidad de que nuestra información personal caiga en las manos equivocadas, como criminales y estafadores. Estos pueden usar información sobre nuestras identidades para cometer fraudes financieros o pueden usar datos de ubicación para rastrear dónde nos encontramos y acosarnos.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La primera línea de defensa es, claro, el sentido común. Necesitamos asumir responsabilidad personal por la información que compartimos cada vez que nos registramos en un portal. Pero ni siquiera toda la cautela del mundo nos podrá proteger de la cantidad de información capturada sin nuestro conocimiento. Si no estamos al tanto de qué tipo de información sobre nosotros está disponible en línea, y cómo se usa e intercambia, la protección contra el abuso puede resultar difícil.</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Un segundo peligro es la posibilidad de que la información personal sea usada para influenciar nuestro comportamiento e incluso nuestros pensamientos en formas que nos resultan invisibles. El gemelo malvado de la personalización es la manipulación. Mientras que los matemáticos y especialistas en marketing refinan los algoritmos de escaneo de datos, obtienen formas más precisas de predecir el comportamiento de la gente y la forma en que reaccionará cuando se le presentan avisos en línea y otros estímulos digitales.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A medida que las ofertas de productos y marketing son ligadas cada vez más a nuestros patrones de comportamiento anteriores, se vuelven más poderosas como gatillo del comportamiento futuro. Los anunciantes ya pueden inferir detalles sumamente personales sobre una persona al monitorear sus hábitos de navegación en la web. De esa forma pueden usar ese conocimiento para crear campañas publicitarias dirigidas a individuos en particular.</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Proteger la privacidad en línea no es muy difícil. Requiere que los fabricantes de software y los operadores de los sitios en Internet asuman que la gente quiere que su información siga siendo privada. La configuración de privacidad debería estar predeterminada en todos los navegadores y ser fácil de modificar. Y las empresas que rastrean nuestro comportamiento o usan detalles personales deberían brindarnos una forma fácil de mostrarnos lo que hacen.</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lastRenderedPageBreak/>
        <w:t>El mayor peligro es que vayamos hacia una sociedad con un concepto devaluado de la privacidad, donde se vea como anticuada y sin importancia. Como observó el experto en seguridad informática Bruce Schneier, la privacidad no es sólo una pantalla detrás de la cual nos escondemos cuando hacemos algo malo o vergonzoso; la privacidad es “intrínseca al concepto de libertad”. Cuando sentimos que siempre nos observan, comenzamos a perder nuestra sensación de independencia y libre albedrío, y, a su vez, nuestra individualidad.</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La privacidad no sólo es fundamental para la vida y la libertad, es esencial para el logro de la felicidad, en el sentido más amplio y profundo. Los humanos no somos únicamente criaturas sociales, también somos seres privados. Lo que no compartimos es tan importante como lo que compartimos. La forma en la que decidimos definir la barrera entre nuestra persona pública y privada variará de un individuo a otro, por lo que precisamente es tan importante no bajar la guardia en la defensa del derecho de todo el mundo de determinar el límite de la forma en que cada uno lo crea conveniente.</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Estamos siendo sometidos a espionaje, registro, clasificación, fraccionamiento, enajenación, control, acoso, manipulación, predestinación, servidumbre y sometimiento. Los gobiernos, operadores y empresas, nos tienen detectados, catalogados y radiografiados hasta en los detalles más íntimos. Saben todo de nosotros. Tienen un registro de todas nuestras actuaciones. Vamos dejando huellas permanentemente y en cada acción. El móvil, el GPS, Internet, el correo electrónico, los sms, las tarjetas de crédito, son nuestros “chivatos”. Y nosotros tan felices sometidos a persecución permanente. Nos metemos solos en la ratonera y sin necesidad de queso. Unos verdaderos imbéciles. Auténticos esclavos morales.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Por si esos artilugios no fueran suficiente para controlarnos y someternos, se han inventado las “redes sociales” para que nos fotografiemos gratis y hagamos “stre</w:t>
      </w:r>
      <w:r w:rsidR="00406360">
        <w:rPr>
          <w:rFonts w:ascii="Times New Roman" w:hAnsi="Times New Roman"/>
          <w:sz w:val="24"/>
          <w:szCs w:val="24"/>
        </w:rPr>
        <w:t>a</w:t>
      </w:r>
      <w:r>
        <w:rPr>
          <w:rFonts w:ascii="Times New Roman" w:hAnsi="Times New Roman"/>
          <w:sz w:val="24"/>
          <w:szCs w:val="24"/>
        </w:rPr>
        <w:t>ptease” público (el payaso, vamos), para regodeo de nuestros controladores. Por si algún dato se les escapa, ahí van, con foto y firma. Además, actualizados permanentemente. Que digo, anticipando la acción, muchas veces. “ahora estoy por…”… “mañana iré con… a…”… Y así, seguimos felices y confiados, en la búsqueda de una vida de consumo sin contratiempos, al flautista de Hamelin nuestro de cada día, camino al río para ahogarnos voluntariamente o al precipicio para arrojarnos gallardamente.</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Benditas las cadenas. Un campo de concentración voluntario. Facebook y Twitter son los psicólogos del campo. La fila de los “voluntarios” para entrar en las cámaras de gas se cuenta por cientos de millones. La generación Stre@pper (desnudos en la red) pasó del e-mail a la big-society, y de allí, a la gil-society, a la velocidad del rayo, con entusiasmo y candor. Es que si no estaban “conectados”, no eran nadie. Ahora, lo son todo y tienen a todos por testigo. Los gobiernos, operadores y empresas, también lo saben. Están más detectados que el “Mono Jojoy” (líder de las FARC abatido (22/9/10) por un GPS incorporado en sus botas subrepticiamente).</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Pero más allá de los “esclavos optativos” (los que desnudan en la red), están (estamos) los usuarios de Internet que desean (deseamos) mantener el anonimato, la privacidad, la intimidad, la confidencialidad, la reserva, el respeto… en definitiva, la libertad de uso.</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 xml:space="preserve">Buena parte de esos “beneficios” se han perdido, y los pocos que aún quedan, se están perdiendo por momentos, en nombre de la “seguridad” (gran falacia facilitada por el 11-S), por “avaricia” (tal vez la “madre del cordero”, pero sobre la que no fuimos advertidos en su oportunidad), por “abuso de posición dominante” (todos los caminos conducen al “peaje”), por “uso furtivo de la información” (apropiación indebida de la información sobre las </w:t>
      </w:r>
      <w:r>
        <w:rPr>
          <w:rFonts w:ascii="Times New Roman" w:hAnsi="Times New Roman"/>
          <w:sz w:val="24"/>
          <w:szCs w:val="24"/>
        </w:rPr>
        <w:lastRenderedPageBreak/>
        <w:t xml:space="preserve">personas), por “desprotección al consumidor” (ni a los gobiernos, ni a los operadores, ni a las empresas, le interesa perder este “chollo”). </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¿Quién está recopilando la información? ¿Qué están haciendo con ella? ¿Cómo me perjudica esto? ¿Cómo puedo detenerlo?</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 xml:space="preserve"> Es natural estar preocupado por la privacidad en línea. Cada visita a un sitio web envía información hacia afuera antes de mostrar la información que busca. Y los datos que los navegantes de Internet envían pueden ser reveladores.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La mayoría de los sitios de Internet hacen seguimiento de sus usuarios, particularmente mediante el uso de cookies, pequeños archivos de texto instalados en las computadoras de los navegantes. Los portales usan cookies para personalizar la experiencia del visitante. Y las redes de publicidad las usan para obtener información sobre los usuarios.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Una red que tiene anuncios en muchos sitios web reconocerá el navegador (y por consiguiente a la persona que lo está usando) cuando visita diferentes portales en Internet, lo que le permite a la red de anuncios obtener información sobre los intereses de esa persona. ¿Está en un sitio viendo información sobre camionetas 4 x 4? Puede ser que vea un anuncio de vehículos de este tipo cuando siga navegando. En la publicidad personalizada, el modelo de negocios consiste en vender espacio a los anunciantes, dándoles acceso a personas con base en su información demográfica e intereses.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A algunas personas no les gusta este seguimiento por varias razones. Para algunos, es como una violación ser tratado como un simple objeto comercial. A algunos les preocupa que la información sobre sus intereses sea usada para discriminarlos o para excluirlos de información y oportunidades a las que pudieran tener acceso.</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El exceso de personalización de la experiencia en Internet puede estratificar a la sociedad. Algunos creen, por ejemplo, que si usted es pobre o forma parte de una minoría, el contenido de entretenimiento y los comentarios que usted vea en la web pueden ser diferentes a los que ven otros, lo que evitaría su participación en la conversación “general” que los medios tradicionales producen.</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Igualmente, la información de navegación puede caer en manos del gobierno para usos equivocados. Estas son preocupaciones legítimas en diferentes partes del mundo.</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Nadie (gobiernos, operadores y empresas) quiere perder  la oportunidad de aprovechar (y rentabilizar) la información que sacan de nuestras computadoras. La tecnología de rastreo se está volviendo más inteligente y se inmiscuye cada vez más en la privacidad de los usuarios. Una investigación de The Wall Street Journal descubrió que uno de los negocios de mayor crecimiento en Internet es espiar a los usuarios en la web.</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“Podemos segmentarlo hasta llegar a una persona”…, de allí, a  la “desanonimización”  (identificación de individuos mediante el uso de detalles específicos de su vida), queda un solo paso… Y un día, tocarán  el timbre de nuestra casa. ¿Para entregarnos publicidad? ¿Para vendernos algún producto o servicio? ¿Para mostrarnos la información de nosotros que posee el gobierno? ¿Para detenernos? ¿Para manipularnos?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t>Es peligroso estar tan fichado pero lo estaremos todavía más. Google ha destruido enciclopedias que duermen para siempre en las estanterías, nos ofrece gratis el correo electrónico global, no pagamos nada pero tiene un gran potencial económico a costa de nuestras actividades en la red. Lo podemos saber casi todo de todos.</w:t>
      </w:r>
    </w:p>
    <w:p w:rsidR="00574F4A" w:rsidRDefault="00574F4A" w:rsidP="00574F4A">
      <w:pPr>
        <w:spacing w:line="240" w:lineRule="auto"/>
        <w:jc w:val="both"/>
        <w:rPr>
          <w:rFonts w:ascii="Times New Roman" w:hAnsi="Times New Roman"/>
          <w:sz w:val="24"/>
          <w:szCs w:val="24"/>
        </w:rPr>
      </w:pPr>
      <w:r>
        <w:rPr>
          <w:rFonts w:ascii="Times New Roman" w:hAnsi="Times New Roman"/>
          <w:sz w:val="24"/>
          <w:szCs w:val="24"/>
        </w:rPr>
        <w:lastRenderedPageBreak/>
        <w:t>El presidente de Google, Eric Schmid es, por lo menos, sincero: “no creo que la sociedad ha entendido qué pasa cuando todo es accesible, conocible, grabado por todo el mundo siempre y en todo lugar. Pienso que, como sociedad, debemos pensar sobre todas estas realidades. En estos momentos sabemos, nos dice, quiénes son los usuarios, qué les interesa, quiénes son sus amigos”… Pero fue más allá, al advertir que “los jóvenes podrían un día querer cambiar sus nombres para escapar de su actividad pasada en internet”…</w:t>
      </w:r>
    </w:p>
    <w:p w:rsidR="005C1E63" w:rsidRDefault="00574F4A" w:rsidP="00574F4A">
      <w:pPr>
        <w:spacing w:line="240" w:lineRule="auto"/>
        <w:jc w:val="both"/>
        <w:rPr>
          <w:rFonts w:ascii="Times New Roman" w:hAnsi="Times New Roman"/>
          <w:sz w:val="24"/>
          <w:szCs w:val="24"/>
        </w:rPr>
      </w:pPr>
      <w:r>
        <w:rPr>
          <w:rFonts w:ascii="Times New Roman" w:hAnsi="Times New Roman"/>
          <w:sz w:val="24"/>
          <w:szCs w:val="24"/>
        </w:rPr>
        <w:t>Como dice el axioma jurídico: “a confesión de parte, relevo de prueba”. Puede que la muerte de la web se disfrace de evolución. Tiempo habrá de constatarlo. Lo mío, es sólo una percepción de “peregrino” de la Red. Ustedes mismos, deben o quitar razón.</w:t>
      </w:r>
    </w:p>
    <w:p w:rsidR="005C1E63" w:rsidRPr="001F54F6" w:rsidRDefault="005C1E63" w:rsidP="005C1E63">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 xml:space="preserve">Los datos son el nuevo petróleo del mundo del siglo XXI. Sin entrar a valorar cómo cruzar unos con otros para obtener patrones económicos, preferencias políticas o, simplemente, gustos personales, los algoritmos empresariales que horadan en el big data son ya una moneda de cambio habitual en cualquier entorno mínimamente digitalizado. El usuario no es consciente de que, en numerosas ocasiones, paga con su privacidad para recibir un servicio cada vez más personalizado a través de internet. ¿Cuántas veces has aceptado sin leerte la política de privacidad de esa nueva app que te has instalado? ¿Estás al corriente de lo que Google y Facebook pueden hacer con tu perfil? ¿Sabes si </w:t>
      </w:r>
      <w:r>
        <w:rPr>
          <w:rFonts w:ascii="Times New Roman" w:eastAsia="Times New Roman" w:hAnsi="Times New Roman"/>
          <w:sz w:val="24"/>
          <w:szCs w:val="24"/>
        </w:rPr>
        <w:t>tu banco te puede geolocalizar?</w:t>
      </w:r>
    </w:p>
    <w:p w:rsidR="00911ECE" w:rsidRDefault="00911ECE" w:rsidP="00911ECE">
      <w:pPr>
        <w:spacing w:line="240" w:lineRule="auto"/>
        <w:jc w:val="both"/>
        <w:rPr>
          <w:rFonts w:ascii="Times New Roman" w:hAnsi="Times New Roman"/>
          <w:sz w:val="24"/>
          <w:szCs w:val="24"/>
        </w:rPr>
      </w:pPr>
      <w:r w:rsidRPr="00911ECE">
        <w:rPr>
          <w:rFonts w:ascii="Times New Roman" w:hAnsi="Times New Roman"/>
          <w:sz w:val="24"/>
          <w:szCs w:val="24"/>
        </w:rPr>
        <w:t>Tras analizar 300 “likes” de una persona en la red social, un científico sabe más de la persona que su cónyuge.</w:t>
      </w:r>
      <w:r>
        <w:rPr>
          <w:rFonts w:ascii="Times New Roman" w:hAnsi="Times New Roman"/>
          <w:sz w:val="24"/>
          <w:szCs w:val="24"/>
        </w:rPr>
        <w:t xml:space="preserve"> </w:t>
      </w:r>
    </w:p>
    <w:p w:rsidR="00911ECE" w:rsidRPr="009C2D24" w:rsidRDefault="00911ECE" w:rsidP="00911ECE">
      <w:pPr>
        <w:spacing w:line="240" w:lineRule="auto"/>
        <w:jc w:val="both"/>
        <w:rPr>
          <w:rFonts w:ascii="Times New Roman" w:hAnsi="Times New Roman"/>
          <w:sz w:val="24"/>
          <w:szCs w:val="24"/>
        </w:rPr>
      </w:pPr>
      <w:r w:rsidRPr="009C2D24">
        <w:rPr>
          <w:rFonts w:ascii="Times New Roman" w:hAnsi="Times New Roman"/>
          <w:sz w:val="24"/>
          <w:szCs w:val="24"/>
        </w:rPr>
        <w:t>Si te gustan los temas relacionados con la Ciencia, los truenos de las tormentas y las patatas fritas en forma de tirabuzón (las llamadas curly fries) eres una persona inteligente. Si lo que te apasionan son las Harley Davidson, la música country de bandas como Lady Antebellum o los grupos en redes sociales bajo el nombre "Me encanta ser mamá", serás considerado menos inteligente</w:t>
      </w:r>
      <w:r>
        <w:rPr>
          <w:rFonts w:ascii="Times New Roman" w:hAnsi="Times New Roman"/>
          <w:sz w:val="24"/>
          <w:szCs w:val="24"/>
        </w:rPr>
        <w:t xml:space="preserve"> por los analistas de Facebook.</w:t>
      </w:r>
    </w:p>
    <w:p w:rsidR="005C1E63" w:rsidRPr="00911ECE" w:rsidRDefault="00911ECE" w:rsidP="00574F4A">
      <w:pPr>
        <w:spacing w:line="240" w:lineRule="auto"/>
        <w:jc w:val="both"/>
        <w:rPr>
          <w:rFonts w:ascii="Times New Roman" w:hAnsi="Times New Roman"/>
          <w:sz w:val="24"/>
          <w:szCs w:val="24"/>
        </w:rPr>
      </w:pPr>
      <w:r w:rsidRPr="00911ECE">
        <w:rPr>
          <w:rFonts w:ascii="Times New Roman" w:hAnsi="Times New Roman"/>
          <w:sz w:val="24"/>
          <w:szCs w:val="24"/>
        </w:rPr>
        <w:t>Sean o no conclusiones aparentemente absurdas, la correlación entre los tipos de personalidad y los me gusta en los comentarios de Facebook se han convertido en una mina de conocimiento para algunas empresas y en una nueva forma de influir en sus personalidades.</w:t>
      </w:r>
    </w:p>
    <w:p w:rsidR="00911ECE" w:rsidRDefault="00911ECE" w:rsidP="00574F4A">
      <w:pPr>
        <w:spacing w:line="240" w:lineRule="auto"/>
        <w:jc w:val="both"/>
        <w:rPr>
          <w:rFonts w:ascii="Times New Roman" w:hAnsi="Times New Roman"/>
          <w:sz w:val="24"/>
          <w:szCs w:val="24"/>
        </w:rPr>
      </w:pPr>
      <w:r>
        <w:rPr>
          <w:rFonts w:ascii="Times New Roman" w:hAnsi="Times New Roman"/>
          <w:sz w:val="24"/>
          <w:szCs w:val="24"/>
        </w:rPr>
        <w:t>“</w:t>
      </w:r>
      <w:r w:rsidRPr="009C7B51">
        <w:rPr>
          <w:rFonts w:ascii="Times New Roman" w:hAnsi="Times New Roman"/>
          <w:sz w:val="24"/>
          <w:szCs w:val="24"/>
        </w:rPr>
        <w:t>Si el servicio no te c</w:t>
      </w:r>
      <w:r>
        <w:rPr>
          <w:rFonts w:ascii="Times New Roman" w:hAnsi="Times New Roman"/>
          <w:sz w:val="24"/>
          <w:szCs w:val="24"/>
        </w:rPr>
        <w:t>uesta nada, tú eres el producto”</w:t>
      </w:r>
      <w:r w:rsidRPr="009C7B51">
        <w:rPr>
          <w:rFonts w:ascii="Times New Roman" w:hAnsi="Times New Roman"/>
          <w:sz w:val="24"/>
          <w:szCs w:val="24"/>
        </w:rPr>
        <w:t>, con esta frase explica Financial Times, en un duro artículo sobre la filtración de datos de cincuenta millones de usuarios de Facebook en Estados Unidos, por qué las redes sociales han logrado convertirse en una poderosa herramienta de comunicación, capaz de utilizar esa información en beneficio propio o de terce</w:t>
      </w:r>
      <w:r>
        <w:rPr>
          <w:rFonts w:ascii="Times New Roman" w:hAnsi="Times New Roman"/>
          <w:sz w:val="24"/>
          <w:szCs w:val="24"/>
        </w:rPr>
        <w:t>ros y de manipular.</w:t>
      </w:r>
    </w:p>
    <w:p w:rsidR="00911ECE" w:rsidRPr="00911ECE" w:rsidRDefault="00911ECE" w:rsidP="00574F4A">
      <w:pPr>
        <w:spacing w:line="240" w:lineRule="auto"/>
        <w:jc w:val="both"/>
        <w:rPr>
          <w:rFonts w:ascii="Times New Roman" w:hAnsi="Times New Roman"/>
          <w:sz w:val="24"/>
          <w:szCs w:val="24"/>
        </w:rPr>
      </w:pPr>
      <w:r w:rsidRPr="009C7B51">
        <w:rPr>
          <w:rFonts w:ascii="Times New Roman" w:hAnsi="Times New Roman"/>
          <w:sz w:val="24"/>
          <w:szCs w:val="24"/>
        </w:rPr>
        <w:t>Desde que existen Google o Facebook estamos encantados haciendo públicas nuestras vidas a cambio de tener inmediato contacto con nuestras familias, amigos y extraños... Supuestamente gratis. El precio que pagamos por esa interacci</w:t>
      </w:r>
      <w:r>
        <w:rPr>
          <w:rFonts w:ascii="Times New Roman" w:hAnsi="Times New Roman"/>
          <w:sz w:val="24"/>
          <w:szCs w:val="24"/>
        </w:rPr>
        <w:t>ón es el de nuestra privacidad.</w:t>
      </w:r>
    </w:p>
    <w:p w:rsidR="005C1E63" w:rsidRPr="005C1E63" w:rsidRDefault="005C1E63" w:rsidP="005C1E63">
      <w:pPr>
        <w:spacing w:line="240" w:lineRule="auto"/>
        <w:jc w:val="both"/>
        <w:rPr>
          <w:rFonts w:ascii="Times New Roman" w:hAnsi="Times New Roman"/>
          <w:sz w:val="24"/>
          <w:szCs w:val="24"/>
          <w:lang w:val="en-US"/>
        </w:rPr>
      </w:pPr>
      <w:r w:rsidRPr="005C1E63">
        <w:rPr>
          <w:rFonts w:ascii="Times New Roman" w:hAnsi="Times New Roman"/>
          <w:sz w:val="24"/>
          <w:szCs w:val="24"/>
          <w:u w:val="single"/>
          <w:lang w:val="en-US"/>
        </w:rPr>
        <w:t>“The worst is yet to come”</w:t>
      </w:r>
      <w:r w:rsidRPr="005C1E63">
        <w:rPr>
          <w:rFonts w:ascii="Times New Roman" w:hAnsi="Times New Roman"/>
          <w:sz w:val="24"/>
          <w:szCs w:val="24"/>
          <w:lang w:val="en-US"/>
        </w:rPr>
        <w:t>…</w:t>
      </w:r>
    </w:p>
    <w:p w:rsidR="005C1E63" w:rsidRPr="005C1E63" w:rsidRDefault="005C1E63" w:rsidP="005C1E63">
      <w:pPr>
        <w:spacing w:line="240" w:lineRule="auto"/>
        <w:jc w:val="both"/>
        <w:rPr>
          <w:rFonts w:ascii="Times New Roman" w:hAnsi="Times New Roman"/>
          <w:sz w:val="24"/>
          <w:szCs w:val="24"/>
        </w:rPr>
      </w:pPr>
      <w:r w:rsidRPr="005C1E63">
        <w:rPr>
          <w:rFonts w:ascii="Times New Roman" w:hAnsi="Times New Roman"/>
          <w:sz w:val="24"/>
          <w:szCs w:val="24"/>
        </w:rPr>
        <w:t>Ustedes pueden elegir, entre la rebelión en la red o el “malware” que nos promete Google, con la opción de subirse al mundo feliz de “la nube”, en versión Microsoft.</w:t>
      </w:r>
    </w:p>
    <w:p w:rsidR="005C1E63" w:rsidRPr="005C1E63" w:rsidRDefault="005C1E63" w:rsidP="005C1E63">
      <w:pPr>
        <w:spacing w:line="240" w:lineRule="auto"/>
        <w:jc w:val="both"/>
        <w:rPr>
          <w:rFonts w:ascii="Times New Roman" w:hAnsi="Times New Roman"/>
          <w:sz w:val="24"/>
          <w:szCs w:val="24"/>
        </w:rPr>
      </w:pPr>
      <w:r w:rsidRPr="005C1E63">
        <w:rPr>
          <w:rFonts w:ascii="Times New Roman" w:hAnsi="Times New Roman"/>
          <w:sz w:val="24"/>
          <w:szCs w:val="24"/>
        </w:rPr>
        <w:t xml:space="preserve">En el futuro podríamos vivir una “realidad aumentada”, pero la cuestión es si de alguna forma no la estamos viviendo ya (y nosotros en la baranda, modernamente instalados en una  peligrosa especie de amnesia colectiva). Pensar que tenemos la “acción de oro” (click) y no la sabemos (o queremos) utilizar… Finalmente, ante esa “realidad aumentada” habrá que </w:t>
      </w:r>
      <w:r w:rsidRPr="005C1E63">
        <w:rPr>
          <w:rFonts w:ascii="Times New Roman" w:hAnsi="Times New Roman"/>
          <w:sz w:val="24"/>
          <w:szCs w:val="24"/>
        </w:rPr>
        <w:lastRenderedPageBreak/>
        <w:t xml:space="preserve">resolver el dilema entre los que nos faltaba (libertad-intimidad) y lo que nos falta (coraje-decisión). </w:t>
      </w:r>
    </w:p>
    <w:p w:rsidR="005C1E63" w:rsidRDefault="005C1E63" w:rsidP="005C1E63">
      <w:pPr>
        <w:spacing w:line="240" w:lineRule="auto"/>
        <w:jc w:val="both"/>
        <w:rPr>
          <w:rFonts w:ascii="Times New Roman" w:hAnsi="Times New Roman"/>
          <w:sz w:val="24"/>
          <w:szCs w:val="24"/>
        </w:rPr>
      </w:pPr>
      <w:r w:rsidRPr="005C1E63">
        <w:rPr>
          <w:rFonts w:ascii="Times New Roman" w:hAnsi="Times New Roman"/>
          <w:sz w:val="24"/>
          <w:szCs w:val="24"/>
        </w:rPr>
        <w:t xml:space="preserve">Ustedes pueden optar, entre la “conjetura” de Perelman (que ha revolucionado las matemáticas, abierto nuevos campos de investigación, resuelto la conjetura de Poincaré, recibido y rechazado los más altos galardones mundiales, incluido uno de un millón de dólares, pero prefiere vivir aislado y pobre en un destartalado apartamento de San Petersburgo. ¿Por qué?), o la “sopa-boba” de Paris Hilton (la obscenidad de lo grotesco consiste en su ostentación; en la exhibición de la vulgaridad como un bien). </w:t>
      </w:r>
    </w:p>
    <w:p w:rsidR="005C1E63" w:rsidRPr="005C1E63" w:rsidRDefault="005C1E63" w:rsidP="005C1E63">
      <w:pPr>
        <w:spacing w:line="240" w:lineRule="auto"/>
        <w:jc w:val="both"/>
        <w:rPr>
          <w:rFonts w:ascii="Times New Roman" w:hAnsi="Times New Roman"/>
          <w:sz w:val="24"/>
          <w:szCs w:val="24"/>
        </w:rPr>
      </w:pPr>
      <w:r w:rsidRPr="005C1E63">
        <w:rPr>
          <w:rFonts w:ascii="Times New Roman" w:hAnsi="Times New Roman"/>
          <w:sz w:val="24"/>
          <w:szCs w:val="24"/>
        </w:rPr>
        <w:t xml:space="preserve">No es depresión, es tristeza: los analfabetos funcionales, víctimas de los SMS, YouTube  Facebook, o Twitter, tendrán que investigar quién es el discreto Grisha (del que seguramente no conocerán nada o casi nada), si no tienen su decisión “comunitariamente orientada” en favor la mediática Paris (de la que seguramente conocerán todo o casi todo… vamos, hasta el mapa del clítoris). </w:t>
      </w:r>
    </w:p>
    <w:p w:rsidR="005C1E63" w:rsidRPr="005C1E63" w:rsidRDefault="005C1E63" w:rsidP="005C1E63">
      <w:pPr>
        <w:spacing w:line="240" w:lineRule="auto"/>
        <w:jc w:val="both"/>
        <w:rPr>
          <w:rFonts w:ascii="Times New Roman" w:hAnsi="Times New Roman"/>
          <w:sz w:val="24"/>
          <w:szCs w:val="24"/>
        </w:rPr>
      </w:pPr>
      <w:r w:rsidRPr="005C1E63">
        <w:rPr>
          <w:rFonts w:ascii="Times New Roman" w:hAnsi="Times New Roman"/>
          <w:sz w:val="24"/>
          <w:szCs w:val="24"/>
        </w:rPr>
        <w:t xml:space="preserve">Contrarians (la “conjetura del alma”): tendrán que escoger entre el síndrome de Aspergen o la maldición del Aspergirus. Gandhi o Zuckerberg.  Buscar una verdad topológica (que es de lo que se trata)… </w:t>
      </w:r>
    </w:p>
    <w:p w:rsidR="009875AC" w:rsidRPr="00911ECE" w:rsidRDefault="005C1E63" w:rsidP="00B468BD">
      <w:pPr>
        <w:spacing w:line="240" w:lineRule="auto"/>
        <w:jc w:val="both"/>
        <w:rPr>
          <w:rFonts w:ascii="Times New Roman" w:hAnsi="Times New Roman"/>
          <w:sz w:val="24"/>
          <w:szCs w:val="24"/>
        </w:rPr>
      </w:pPr>
      <w:r w:rsidRPr="005C1E63">
        <w:rPr>
          <w:rFonts w:ascii="Times New Roman" w:hAnsi="Times New Roman"/>
          <w:sz w:val="24"/>
          <w:szCs w:val="24"/>
        </w:rPr>
        <w:t>Trepar el muro o vivir en la nube… ¡That is the question!</w:t>
      </w:r>
    </w:p>
    <w:p w:rsidR="00B468BD" w:rsidRDefault="00B468BD" w:rsidP="00B468BD">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t>- Monitoriza, manipula e influye en el comportamiento del consumidor (cliente)</w:t>
      </w:r>
    </w:p>
    <w:p w:rsidR="008E34CB" w:rsidRDefault="008E34CB" w:rsidP="00B468BD">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cosa viene de lejos…</w:t>
      </w:r>
    </w:p>
    <w:p w:rsidR="008E34CB" w:rsidRDefault="008E34CB" w:rsidP="008E34CB">
      <w:pPr>
        <w:spacing w:line="240" w:lineRule="auto"/>
        <w:jc w:val="both"/>
        <w:rPr>
          <w:rFonts w:ascii="Times New Roman" w:hAnsi="Times New Roman"/>
          <w:sz w:val="24"/>
          <w:szCs w:val="24"/>
          <w:u w:val="single"/>
        </w:rPr>
      </w:pPr>
      <w:r>
        <w:rPr>
          <w:rFonts w:ascii="Times New Roman" w:hAnsi="Times New Roman"/>
          <w:sz w:val="24"/>
          <w:szCs w:val="24"/>
          <w:u w:val="single"/>
        </w:rPr>
        <w:t>Entre el fisgoneo y la venta de la información que sacan de nuestra computadora</w:t>
      </w:r>
    </w:p>
    <w:p w:rsidR="008E34CB" w:rsidRDefault="008E34CB" w:rsidP="008E34CB">
      <w:pPr>
        <w:spacing w:line="240" w:lineRule="auto"/>
        <w:jc w:val="both"/>
        <w:rPr>
          <w:rFonts w:ascii="Times New Roman" w:hAnsi="Times New Roman"/>
          <w:sz w:val="24"/>
          <w:szCs w:val="24"/>
        </w:rPr>
      </w:pPr>
      <w:r>
        <w:rPr>
          <w:rFonts w:ascii="Times New Roman" w:hAnsi="Times New Roman"/>
          <w:i/>
          <w:sz w:val="24"/>
          <w:szCs w:val="24"/>
        </w:rPr>
        <w:t>“Google admitió que durante los tres últimos años ha recopilado “por error” información que usuarios particulares de internet han enviado a través de redes inalámbricas WiFi que no estaban protegidas”...</w:t>
      </w:r>
      <w:r>
        <w:rPr>
          <w:rFonts w:ascii="Times New Roman" w:hAnsi="Times New Roman"/>
          <w:sz w:val="24"/>
          <w:szCs w:val="24"/>
        </w:rPr>
        <w:t xml:space="preserve"> </w:t>
      </w:r>
      <w:r>
        <w:rPr>
          <w:rFonts w:ascii="Times New Roman" w:hAnsi="Times New Roman"/>
          <w:sz w:val="24"/>
          <w:szCs w:val="24"/>
          <w:u w:val="single"/>
        </w:rPr>
        <w:t>Google reconoce que fisgoneó redes WiFi</w:t>
      </w:r>
      <w:r>
        <w:rPr>
          <w:rFonts w:ascii="Times New Roman" w:hAnsi="Times New Roman"/>
          <w:sz w:val="24"/>
          <w:szCs w:val="24"/>
        </w:rPr>
        <w:t xml:space="preserve"> (BBCMundo - </w:t>
      </w:r>
      <w:r>
        <w:rPr>
          <w:rFonts w:ascii="Times New Roman" w:hAnsi="Times New Roman"/>
          <w:b/>
          <w:sz w:val="24"/>
          <w:szCs w:val="24"/>
        </w:rPr>
        <w:t>10/5/10</w:t>
      </w:r>
      <w:r>
        <w:rPr>
          <w:rFonts w:ascii="Times New Roman" w:hAnsi="Times New Roman"/>
          <w:sz w:val="24"/>
          <w:szCs w:val="24"/>
        </w:rPr>
        <w:t>)</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t>“Escondido en el interior de la computadora de Ashley Hayes-Beaty, un pequeño ayuda a recolectar detalles personales de su navegación, los cuales serán puestos a la venta por un décimo de penique de dólar.</w:t>
      </w:r>
    </w:p>
    <w:p w:rsidR="008E34CB" w:rsidRDefault="008E34CB" w:rsidP="008E34CB">
      <w:pPr>
        <w:spacing w:line="240" w:lineRule="auto"/>
        <w:jc w:val="both"/>
        <w:rPr>
          <w:rFonts w:ascii="Times New Roman" w:hAnsi="Times New Roman"/>
          <w:sz w:val="24"/>
          <w:szCs w:val="24"/>
        </w:rPr>
      </w:pPr>
      <w:r>
        <w:rPr>
          <w:rFonts w:ascii="Times New Roman" w:hAnsi="Times New Roman"/>
          <w:i/>
          <w:sz w:val="24"/>
          <w:szCs w:val="24"/>
        </w:rPr>
        <w:t>El archivo comprende un sólo código -4c812db292272995e5416a323e79bd37- que secretamente la identifica como una mujer de 26 años en Nashville, Tennessee”...</w:t>
      </w:r>
      <w:r>
        <w:rPr>
          <w:rFonts w:ascii="Times New Roman" w:hAnsi="Times New Roman"/>
          <w:sz w:val="24"/>
          <w:szCs w:val="24"/>
        </w:rPr>
        <w:t xml:space="preserve"> </w:t>
      </w:r>
      <w:r>
        <w:rPr>
          <w:rFonts w:ascii="Times New Roman" w:hAnsi="Times New Roman"/>
          <w:sz w:val="24"/>
          <w:szCs w:val="24"/>
          <w:u w:val="single"/>
        </w:rPr>
        <w:t>La nueva mina de oro en Internet: vender la información que sacaron de su computadora</w:t>
      </w:r>
      <w:r>
        <w:rPr>
          <w:rFonts w:ascii="Times New Roman" w:hAnsi="Times New Roman"/>
          <w:sz w:val="24"/>
          <w:szCs w:val="24"/>
        </w:rPr>
        <w:t xml:space="preserve"> (The Wall Street Journal - </w:t>
      </w:r>
      <w:r>
        <w:rPr>
          <w:rFonts w:ascii="Times New Roman" w:hAnsi="Times New Roman"/>
          <w:b/>
          <w:sz w:val="24"/>
          <w:szCs w:val="24"/>
        </w:rPr>
        <w:t>1/8/10</w:t>
      </w:r>
      <w:r>
        <w:rPr>
          <w:rFonts w:ascii="Times New Roman" w:hAnsi="Times New Roman"/>
          <w:sz w:val="24"/>
          <w:szCs w:val="24"/>
        </w:rPr>
        <w:t xml:space="preserve">) </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t>“Puede que usted no conozca a la compañía [x+1] Inc., pero ella podría saber mucho sobre usted.</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t>Con un solo clic en un sitio web, [x+1] puede señalar el sueldo de una persona, el supermercado que frecuenta y las películas que alquila. Su capacidad de evaluar rápidamente a la gente es tan acertada que empresas como bancos utilizan sus cálculos para decidir inmediatamente qué tarjetas de crédito ofrecerles a los nuevos visitantes de su sitio web.</w:t>
      </w:r>
    </w:p>
    <w:p w:rsidR="008E34CB" w:rsidRDefault="008E34CB" w:rsidP="008E34CB">
      <w:pPr>
        <w:spacing w:line="240" w:lineRule="auto"/>
        <w:jc w:val="both"/>
        <w:rPr>
          <w:rFonts w:ascii="Times New Roman" w:hAnsi="Times New Roman"/>
          <w:sz w:val="24"/>
          <w:szCs w:val="24"/>
        </w:rPr>
      </w:pPr>
      <w:r>
        <w:rPr>
          <w:rFonts w:ascii="Times New Roman" w:hAnsi="Times New Roman"/>
          <w:i/>
          <w:sz w:val="24"/>
          <w:szCs w:val="24"/>
        </w:rPr>
        <w:t>En resumen: los sitios web están obteniendo la capacidad de decidir si una persona es o no un buen cliente antes de que ese individuo les ofrezca ninguna información sobre sí mismo”…</w:t>
      </w:r>
      <w:r>
        <w:rPr>
          <w:rFonts w:ascii="Times New Roman" w:hAnsi="Times New Roman"/>
          <w:sz w:val="24"/>
          <w:szCs w:val="24"/>
        </w:rPr>
        <w:t xml:space="preserve"> </w:t>
      </w:r>
      <w:r>
        <w:rPr>
          <w:rFonts w:ascii="Times New Roman" w:hAnsi="Times New Roman"/>
          <w:sz w:val="24"/>
          <w:szCs w:val="24"/>
          <w:u w:val="single"/>
        </w:rPr>
        <w:t>En la Internet de hoy, lo único casi secreto de las personas es su nombre</w:t>
      </w:r>
      <w:r>
        <w:rPr>
          <w:rFonts w:ascii="Times New Roman" w:hAnsi="Times New Roman"/>
          <w:sz w:val="24"/>
          <w:szCs w:val="24"/>
        </w:rPr>
        <w:t xml:space="preserve"> (The Wall Street Journal - </w:t>
      </w:r>
      <w:r>
        <w:rPr>
          <w:rFonts w:ascii="Times New Roman" w:hAnsi="Times New Roman"/>
          <w:b/>
          <w:sz w:val="24"/>
          <w:szCs w:val="24"/>
        </w:rPr>
        <w:t>4/8/10</w:t>
      </w:r>
      <w:r>
        <w:rPr>
          <w:rFonts w:ascii="Times New Roman" w:hAnsi="Times New Roman"/>
          <w:sz w:val="24"/>
          <w:szCs w:val="24"/>
        </w:rPr>
        <w:t xml:space="preserve">) </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lastRenderedPageBreak/>
        <w:t>“Una “declaración de objetivos” confidencial de siete páginas de Google Inc. muestra al gigante de la era de la información sumido en un profundo dilema sobre una pregunta básica: ¿cuáles son los límites a la hora de beneficiarse de las joyas de su corona, es decir, la inmensa cantidad de información que posee sobre lo que la gente hace en Internet?</w:t>
      </w:r>
    </w:p>
    <w:p w:rsidR="008E34CB" w:rsidRDefault="008E34CB" w:rsidP="008E34CB">
      <w:pPr>
        <w:spacing w:line="240" w:lineRule="auto"/>
        <w:jc w:val="both"/>
        <w:rPr>
          <w:rFonts w:ascii="Times New Roman" w:hAnsi="Times New Roman"/>
          <w:sz w:val="24"/>
          <w:szCs w:val="24"/>
        </w:rPr>
      </w:pPr>
      <w:r>
        <w:rPr>
          <w:rFonts w:ascii="Times New Roman" w:hAnsi="Times New Roman"/>
          <w:i/>
          <w:sz w:val="24"/>
          <w:szCs w:val="24"/>
        </w:rPr>
        <w:t>¿Debería sacarle más provecho a todo lo que sabe sobre los usuarios de Gmail? ¿Debería crear una amplia “plataforma de negociación” para comprar y vender datos en la web? ¿Debería permitir que la gente pagara para no ver ningún anuncio publicitario?”…</w:t>
      </w:r>
      <w:r>
        <w:rPr>
          <w:rFonts w:ascii="Times New Roman" w:hAnsi="Times New Roman"/>
          <w:sz w:val="24"/>
          <w:szCs w:val="24"/>
        </w:rPr>
        <w:t xml:space="preserve"> </w:t>
      </w:r>
      <w:r>
        <w:rPr>
          <w:rFonts w:ascii="Times New Roman" w:hAnsi="Times New Roman"/>
          <w:sz w:val="24"/>
          <w:szCs w:val="24"/>
          <w:u w:val="single"/>
        </w:rPr>
        <w:t>La publicidad personalizada y el dilema de Google sobre privacidad</w:t>
      </w:r>
      <w:r>
        <w:rPr>
          <w:rFonts w:ascii="Times New Roman" w:hAnsi="Times New Roman"/>
          <w:sz w:val="24"/>
          <w:szCs w:val="24"/>
        </w:rPr>
        <w:t xml:space="preserve"> (The Wall Street Journal - </w:t>
      </w:r>
      <w:r>
        <w:rPr>
          <w:rFonts w:ascii="Times New Roman" w:hAnsi="Times New Roman"/>
          <w:b/>
          <w:sz w:val="24"/>
          <w:szCs w:val="24"/>
        </w:rPr>
        <w:t>9/8/10</w:t>
      </w:r>
      <w:r>
        <w:rPr>
          <w:rFonts w:ascii="Times New Roman" w:hAnsi="Times New Roman"/>
          <w:sz w:val="24"/>
          <w:szCs w:val="24"/>
        </w:rPr>
        <w:t xml:space="preserve">) </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t>“Los hábitos en Internet de la mayoría de la gente que usa el navegador más popular en la web son un libro abierto para los anunciantes. Pero éste no era el plan original.</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t>A principios de 2008, los planificadores de productos para el navegador Internet Explorer 8.0 de Microsoft Corp. pretendían ofrecer a los usuarios una manera efectiva y simple de evitar que los rastrearan en línea. Su intención era diseñar un software que bloqueara automáticamente las herramientas de rastreo, a menos que un usuario modificara de manera voluntaria la configuración para disminuir su privacidad.</w:t>
      </w:r>
    </w:p>
    <w:p w:rsidR="008E34CB" w:rsidRDefault="008E34CB" w:rsidP="008E34CB">
      <w:pPr>
        <w:spacing w:line="240" w:lineRule="auto"/>
        <w:jc w:val="both"/>
        <w:rPr>
          <w:rFonts w:ascii="Times New Roman" w:hAnsi="Times New Roman"/>
          <w:i/>
          <w:sz w:val="24"/>
          <w:szCs w:val="24"/>
        </w:rPr>
      </w:pPr>
      <w:r>
        <w:rPr>
          <w:rFonts w:ascii="Times New Roman" w:hAnsi="Times New Roman"/>
          <w:i/>
          <w:sz w:val="24"/>
          <w:szCs w:val="24"/>
        </w:rPr>
        <w:t>Esta situación provocó un acalorado debate dentro de Microsoft, que debía equilibrar intereses opuestos: ayudar a la gente a navegar la web con su navegador manteniendo la privacidad de los clics de su ratón y ayudar a los anunciantes que quieren ver esos clics.</w:t>
      </w:r>
    </w:p>
    <w:p w:rsidR="008E34CB" w:rsidRDefault="008E34CB" w:rsidP="008E34CB">
      <w:pPr>
        <w:spacing w:line="240" w:lineRule="auto"/>
        <w:jc w:val="both"/>
        <w:rPr>
          <w:rFonts w:ascii="Times New Roman" w:hAnsi="Times New Roman"/>
          <w:sz w:val="24"/>
          <w:szCs w:val="24"/>
        </w:rPr>
      </w:pPr>
      <w:r>
        <w:rPr>
          <w:rFonts w:ascii="Times New Roman" w:hAnsi="Times New Roman"/>
          <w:i/>
          <w:sz w:val="24"/>
          <w:szCs w:val="24"/>
        </w:rPr>
        <w:t>Al final, ganaron los ejecutivos que alegaban que conceder privacidad automática haría más difícil que Microsoft se beneficiara de la venta de anuncios en la web. Microsoft acabó creando un navegador en el que los usuarios deben activar la configuración de privacidad cada vez que abren el software”...</w:t>
      </w:r>
      <w:r>
        <w:rPr>
          <w:rFonts w:ascii="Times New Roman" w:hAnsi="Times New Roman"/>
          <w:sz w:val="24"/>
          <w:szCs w:val="24"/>
        </w:rPr>
        <w:t xml:space="preserve"> </w:t>
      </w:r>
      <w:r>
        <w:rPr>
          <w:rFonts w:ascii="Times New Roman" w:hAnsi="Times New Roman"/>
          <w:sz w:val="24"/>
          <w:szCs w:val="24"/>
          <w:u w:val="single"/>
        </w:rPr>
        <w:t>Microsoft: entre la publicidad y la privacidad</w:t>
      </w:r>
      <w:r>
        <w:rPr>
          <w:rFonts w:ascii="Times New Roman" w:hAnsi="Times New Roman"/>
          <w:sz w:val="24"/>
          <w:szCs w:val="24"/>
        </w:rPr>
        <w:t xml:space="preserve"> (The Wall Street Journal - </w:t>
      </w:r>
      <w:r>
        <w:rPr>
          <w:rFonts w:ascii="Times New Roman" w:hAnsi="Times New Roman"/>
          <w:b/>
          <w:sz w:val="24"/>
          <w:szCs w:val="24"/>
        </w:rPr>
        <w:t>5/8/10</w:t>
      </w:r>
      <w:r>
        <w:rPr>
          <w:rFonts w:ascii="Times New Roman" w:hAnsi="Times New Roman"/>
          <w:sz w:val="24"/>
          <w:szCs w:val="24"/>
        </w:rPr>
        <w:t xml:space="preserve">) </w:t>
      </w:r>
    </w:p>
    <w:p w:rsidR="00C03427" w:rsidRDefault="00C03427" w:rsidP="008E34CB">
      <w:pPr>
        <w:spacing w:line="240" w:lineRule="auto"/>
        <w:jc w:val="both"/>
        <w:rPr>
          <w:rFonts w:ascii="Times New Roman" w:hAnsi="Times New Roman"/>
          <w:sz w:val="24"/>
          <w:szCs w:val="24"/>
        </w:rPr>
      </w:pPr>
      <w:r>
        <w:rPr>
          <w:rFonts w:ascii="Times New Roman" w:hAnsi="Times New Roman"/>
          <w:i/>
          <w:sz w:val="24"/>
          <w:szCs w:val="24"/>
        </w:rPr>
        <w:t>“Facebook Inc. aseguró a un grupo de legisladores estadounidenses que ha tomado medidas para evitar que se comparta información de los usuarios, incluyendo la suspensión de algunas aplicaciones de su sitio”...</w:t>
      </w:r>
      <w:r>
        <w:rPr>
          <w:rFonts w:ascii="Times New Roman" w:hAnsi="Times New Roman"/>
          <w:sz w:val="24"/>
          <w:szCs w:val="24"/>
        </w:rPr>
        <w:t xml:space="preserve"> </w:t>
      </w:r>
      <w:r>
        <w:rPr>
          <w:rFonts w:ascii="Times New Roman" w:hAnsi="Times New Roman"/>
          <w:sz w:val="24"/>
          <w:szCs w:val="24"/>
          <w:u w:val="single"/>
        </w:rPr>
        <w:t>Facebook promete tomar medidas para mejorar la privacidad de sus usuarios</w:t>
      </w:r>
      <w:r>
        <w:rPr>
          <w:rFonts w:ascii="Times New Roman" w:hAnsi="Times New Roman"/>
          <w:sz w:val="24"/>
          <w:szCs w:val="24"/>
        </w:rPr>
        <w:t xml:space="preserve"> (The Wall Street Journal - </w:t>
      </w:r>
      <w:r>
        <w:rPr>
          <w:rFonts w:ascii="Times New Roman" w:hAnsi="Times New Roman"/>
          <w:b/>
          <w:sz w:val="24"/>
          <w:szCs w:val="24"/>
        </w:rPr>
        <w:t>3/11/10</w:t>
      </w:r>
      <w:r>
        <w:rPr>
          <w:rFonts w:ascii="Times New Roman" w:hAnsi="Times New Roman"/>
          <w:sz w:val="24"/>
          <w:szCs w:val="24"/>
        </w:rPr>
        <w:t xml:space="preserve">) </w:t>
      </w:r>
    </w:p>
    <w:p w:rsidR="00F901B6" w:rsidRDefault="00C03427" w:rsidP="00C03427">
      <w:pPr>
        <w:spacing w:line="240" w:lineRule="auto"/>
        <w:jc w:val="both"/>
        <w:rPr>
          <w:rFonts w:ascii="Times New Roman" w:hAnsi="Times New Roman"/>
          <w:sz w:val="24"/>
          <w:szCs w:val="24"/>
        </w:rPr>
      </w:pPr>
      <w:r>
        <w:rPr>
          <w:rFonts w:ascii="Times New Roman" w:hAnsi="Times New Roman"/>
          <w:i/>
          <w:sz w:val="24"/>
          <w:szCs w:val="24"/>
        </w:rPr>
        <w:t xml:space="preserve">“Una de las tecnologías posiblemente más invasivas para crear perfiles de usuarios de Internet y enviarles publicidad personalizada está a punto de regresar, dos años después de que una protesta de defensores de la privacidad en Estados Unidos y Gran Bretaña parecía haberla desterrado”... </w:t>
      </w:r>
      <w:r>
        <w:rPr>
          <w:rFonts w:ascii="Times New Roman" w:hAnsi="Times New Roman"/>
          <w:sz w:val="24"/>
          <w:szCs w:val="24"/>
          <w:u w:val="single"/>
        </w:rPr>
        <w:t>Una potente tecnología de rastreo en línea está a punto de regresar</w:t>
      </w:r>
      <w:r>
        <w:rPr>
          <w:rFonts w:ascii="Times New Roman" w:hAnsi="Times New Roman"/>
          <w:sz w:val="24"/>
          <w:szCs w:val="24"/>
        </w:rPr>
        <w:t xml:space="preserve"> (The Wall Street Journal - </w:t>
      </w:r>
      <w:r>
        <w:rPr>
          <w:rFonts w:ascii="Times New Roman" w:hAnsi="Times New Roman"/>
          <w:b/>
          <w:sz w:val="24"/>
          <w:szCs w:val="24"/>
        </w:rPr>
        <w:t>24/11/10</w:t>
      </w:r>
      <w:r>
        <w:rPr>
          <w:rFonts w:ascii="Times New Roman" w:hAnsi="Times New Roman"/>
          <w:sz w:val="24"/>
          <w:szCs w:val="24"/>
        </w:rPr>
        <w:t>)</w:t>
      </w:r>
    </w:p>
    <w:p w:rsidR="00C03427" w:rsidRDefault="00F901B6" w:rsidP="00F901B6">
      <w:pPr>
        <w:pStyle w:val="NormalWeb"/>
        <w:jc w:val="both"/>
      </w:pPr>
      <w:r>
        <w:rPr>
          <w:i/>
        </w:rPr>
        <w:t xml:space="preserve">“El gobierno de Barack Obama solicitó el jueves la creación de una Oficina de Políticas sobre Privacidad que ayude a desarrollar un “declaración de derechos de privacidad” en Internet para los ciudadanos estadounidenses y coordine temas de privacidad de forma global”… </w:t>
      </w:r>
      <w:r>
        <w:rPr>
          <w:u w:val="single"/>
        </w:rPr>
        <w:t>EEUU solicita la creación de una “Declaración de Derechos” de privacidad en Internet</w:t>
      </w:r>
      <w:r>
        <w:t xml:space="preserve"> (The Wall Street Journal - </w:t>
      </w:r>
      <w:r>
        <w:rPr>
          <w:b/>
        </w:rPr>
        <w:t>16/12/10</w:t>
      </w:r>
      <w:r>
        <w:t xml:space="preserve">)  </w:t>
      </w:r>
    </w:p>
    <w:p w:rsidR="00F901B6" w:rsidRDefault="00F901B6" w:rsidP="00F901B6">
      <w:pPr>
        <w:pStyle w:val="NormalWeb"/>
        <w:jc w:val="both"/>
      </w:pPr>
      <w:r>
        <w:rPr>
          <w:i/>
        </w:rPr>
        <w:t xml:space="preserve">“Motivator es una aplicación para Iphone creada por la agencia de publicidad Tiempo BBDO, que te motiva para afrontar las adversidades del día a día”... </w:t>
      </w:r>
      <w:r>
        <w:rPr>
          <w:u w:val="single"/>
        </w:rPr>
        <w:t>Motivator, una aplicación española alcanza el nº1 en el top de la App Store</w:t>
      </w:r>
      <w:r>
        <w:t xml:space="preserve"> (Negocios.com - </w:t>
      </w:r>
      <w:r>
        <w:rPr>
          <w:b/>
        </w:rPr>
        <w:t>17/5/12</w:t>
      </w:r>
      <w:r>
        <w:t>)</w:t>
      </w:r>
    </w:p>
    <w:p w:rsidR="00F901B6" w:rsidRDefault="00F901B6" w:rsidP="00F901B6">
      <w:pPr>
        <w:pStyle w:val="NormalWeb"/>
        <w:jc w:val="both"/>
      </w:pPr>
      <w:r>
        <w:rPr>
          <w:i/>
        </w:rPr>
        <w:lastRenderedPageBreak/>
        <w:t xml:space="preserve">“Los llamados “lapsos de tiempo” de un bebé, en los que los padres toman diariamente fotografías de sus hijos y las colocan en conjunto, se están volviendo cada vez más comunes. ¿Son la última moda en cuanto a documentar el desarrollo de un niño”?... </w:t>
      </w:r>
      <w:r>
        <w:rPr>
          <w:u w:val="single"/>
        </w:rPr>
        <w:t>La moda de fotografiar la vida de un bebé...y ponerla en la web</w:t>
      </w:r>
      <w:r>
        <w:t xml:space="preserve"> (BBCMundo - </w:t>
      </w:r>
      <w:r>
        <w:rPr>
          <w:b/>
        </w:rPr>
        <w:t>18/5/12</w:t>
      </w:r>
      <w:r>
        <w:t>)</w:t>
      </w:r>
    </w:p>
    <w:p w:rsidR="00F901B6" w:rsidRDefault="00F901B6" w:rsidP="00F901B6">
      <w:pPr>
        <w:pStyle w:val="NormalWeb"/>
        <w:jc w:val="both"/>
        <w:rPr>
          <w:i/>
        </w:rPr>
      </w:pPr>
      <w:r>
        <w:rPr>
          <w:i/>
        </w:rPr>
        <w:t>“Fue el filósofo Platón quien en la Antigua Grecia planteó que el ser humano conoce tan sólo una realidad de sombras proyectadas sobre las paredes de la caverna en la que vive encadenado, ajeno al teatro del mundo que se desarrolla a sus espaldas y que es incapaz de ver. ¿Es internet una nueva caverna?</w:t>
      </w:r>
    </w:p>
    <w:p w:rsidR="00F901B6" w:rsidRDefault="00F901B6" w:rsidP="00F901B6">
      <w:pPr>
        <w:pStyle w:val="NormalWeb"/>
        <w:jc w:val="both"/>
        <w:rPr>
          <w:i/>
        </w:rPr>
      </w:pPr>
      <w:r>
        <w:rPr>
          <w:i/>
        </w:rPr>
        <w:t>El discurso que celebra la ampliación al acceso a la información y la democratización del conocimiento que ofrece la red a veces parece hegemónico.</w:t>
      </w:r>
    </w:p>
    <w:p w:rsidR="00F901B6" w:rsidRDefault="00F901B6" w:rsidP="00F901B6">
      <w:pPr>
        <w:pStyle w:val="NormalWeb"/>
        <w:jc w:val="both"/>
      </w:pPr>
      <w:r>
        <w:rPr>
          <w:i/>
        </w:rPr>
        <w:t xml:space="preserve">Sin embargo, en los últimos años hay informáticos que vienen alertando del efecto contrario: que muchos de nosotros conocemos el mundo a través de la “caverna” de nuestras computadoras, atados a golpe de ratón a una internet que es tan sólo un reflejo de la internet real”... </w:t>
      </w:r>
      <w:r>
        <w:rPr>
          <w:u w:val="single"/>
        </w:rPr>
        <w:t>Cómo internet hace nuestro mundo más cerrado y menos diverso</w:t>
      </w:r>
      <w:r>
        <w:t xml:space="preserve"> (BBCMundo - </w:t>
      </w:r>
      <w:r>
        <w:rPr>
          <w:b/>
        </w:rPr>
        <w:t>30/5/12</w:t>
      </w:r>
      <w:r>
        <w:t>)</w:t>
      </w:r>
    </w:p>
    <w:p w:rsidR="00C03427" w:rsidRDefault="00C03427" w:rsidP="00C03427">
      <w:pPr>
        <w:spacing w:line="240" w:lineRule="auto"/>
        <w:jc w:val="both"/>
        <w:rPr>
          <w:rFonts w:ascii="Times New Roman" w:hAnsi="Times New Roman"/>
          <w:sz w:val="24"/>
          <w:szCs w:val="24"/>
        </w:rPr>
      </w:pPr>
      <w:r>
        <w:rPr>
          <w:rFonts w:ascii="Times New Roman" w:hAnsi="Times New Roman"/>
          <w:sz w:val="24"/>
          <w:szCs w:val="24"/>
        </w:rPr>
        <w:t>La tecnología, conocida en inglés como deep packet inspection (que se podría traducir como rastreo profundo de paquetes), es capaz de leer y analizar conjuntos de datos que viajan por Internet. Puede ser mucho más poderosa que las cookies y otras técnicas comúnmente usadas para rastrear a personas en la web, ya que puede ser utilizada para monitorear toda la actividad en línea, y no sólo la navegación. Las agencias de espionaje usan esta tecnología para trabajos de vigilancia.</w:t>
      </w:r>
    </w:p>
    <w:p w:rsidR="00F901B6" w:rsidRDefault="00F901B6" w:rsidP="00F901B6">
      <w:pPr>
        <w:spacing w:line="240" w:lineRule="auto"/>
        <w:jc w:val="both"/>
        <w:rPr>
          <w:rFonts w:ascii="Times New Roman" w:eastAsia="Times New Roman" w:hAnsi="Times New Roman" w:cs="Times New Roman"/>
          <w:sz w:val="24"/>
          <w:szCs w:val="24"/>
        </w:rPr>
      </w:pPr>
      <w:r>
        <w:rPr>
          <w:rFonts w:ascii="Times New Roman" w:hAnsi="Times New Roman" w:cs="Times New Roman"/>
          <w:i/>
          <w:color w:val="000000"/>
          <w:sz w:val="24"/>
          <w:szCs w:val="24"/>
        </w:rPr>
        <w:t>“Los “smartphones” llegaron para facilitarnos la vida. Pero los humanos somos, desde el principio de los tiempos, especialistas en complicarla. Así que, por si no tuviéramos suficientes problemas de por sí, hemos conseguido que el móvil añada unos cuantos. ¿Te suena extraño? Pues sigue leyendo, porque es posible que alguna vez hayas vivido alguno de estos momentos”…</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Es el móvil el culpable de todos tus problemas</w:t>
      </w:r>
      <w:r>
        <w:rPr>
          <w:rFonts w:ascii="Times New Roman" w:eastAsia="Times New Roman" w:hAnsi="Times New Roman" w:cs="Times New Roman"/>
          <w:sz w:val="24"/>
          <w:szCs w:val="24"/>
        </w:rPr>
        <w:t xml:space="preserve">? (El Confidencial - </w:t>
      </w:r>
      <w:r>
        <w:rPr>
          <w:rFonts w:ascii="Times New Roman" w:eastAsia="Times New Roman" w:hAnsi="Times New Roman" w:cs="Times New Roman"/>
          <w:b/>
          <w:sz w:val="24"/>
          <w:szCs w:val="24"/>
        </w:rPr>
        <w:t>17/10/15</w:t>
      </w:r>
      <w:r>
        <w:rPr>
          <w:rFonts w:ascii="Times New Roman" w:eastAsia="Times New Roman" w:hAnsi="Times New Roman" w:cs="Times New Roman"/>
          <w:sz w:val="24"/>
          <w:szCs w:val="24"/>
        </w:rPr>
        <w:t>)</w:t>
      </w:r>
    </w:p>
    <w:p w:rsidR="00F901B6" w:rsidRDefault="00F901B6" w:rsidP="00F901B6">
      <w:pPr>
        <w:pStyle w:val="NormalWeb"/>
        <w:jc w:val="both"/>
      </w:pPr>
      <w:r>
        <w:rPr>
          <w:i/>
        </w:rPr>
        <w:t xml:space="preserve">“Cada vez llamamos menos por teléfono y los SMS prácticamente han caído en el olvido. La aplicación de mensajería instantánea </w:t>
      </w:r>
      <w:r w:rsidR="00406360">
        <w:rPr>
          <w:i/>
        </w:rPr>
        <w:t>WhatsApp</w:t>
      </w:r>
      <w:r>
        <w:rPr>
          <w:i/>
        </w:rPr>
        <w:t xml:space="preserve"> es la culpable. La llegada de aplicaciones de mensajería instantánea y llamadas online ha conseguido cambiar el panorama de las telecomunicaciones en nuestro país. En concreto, la aplicación que ha revolucionado la forma de comunicarnos ocupa el número uno en las listas de descargas de todos los sistemas operativos: </w:t>
      </w:r>
      <w:r w:rsidR="00406360">
        <w:rPr>
          <w:i/>
        </w:rPr>
        <w:t>WhatsApp</w:t>
      </w:r>
      <w:r>
        <w:rPr>
          <w:i/>
        </w:rPr>
        <w:t xml:space="preserve">”... </w:t>
      </w:r>
      <w:r>
        <w:t>¿</w:t>
      </w:r>
      <w:r>
        <w:rPr>
          <w:u w:val="single"/>
        </w:rPr>
        <w:t xml:space="preserve">Estamos enganchados a </w:t>
      </w:r>
      <w:r w:rsidR="00406360">
        <w:rPr>
          <w:u w:val="single"/>
        </w:rPr>
        <w:t>WhatsApp</w:t>
      </w:r>
      <w:r>
        <w:t xml:space="preserve">? (Expansión - </w:t>
      </w:r>
      <w:r>
        <w:rPr>
          <w:b/>
        </w:rPr>
        <w:t>31/10/15</w:t>
      </w:r>
      <w:r>
        <w:t>)</w:t>
      </w:r>
    </w:p>
    <w:p w:rsidR="00197F83" w:rsidRDefault="00197F83" w:rsidP="00197F83">
      <w:pPr>
        <w:pStyle w:val="NormalWeb"/>
        <w:jc w:val="both"/>
      </w:pPr>
      <w:r>
        <w:rPr>
          <w:i/>
        </w:rPr>
        <w:t xml:space="preserve">“Según datos del </w:t>
      </w:r>
      <w:r>
        <w:rPr>
          <w:i/>
          <w:iCs/>
        </w:rPr>
        <w:t>Bloomberg Billionaires Index</w:t>
      </w:r>
      <w:r>
        <w:rPr>
          <w:i/>
        </w:rPr>
        <w:t xml:space="preserve">, en lo que llevamos de 2015, los </w:t>
      </w:r>
      <w:r>
        <w:rPr>
          <w:i/>
          <w:iCs/>
        </w:rPr>
        <w:t xml:space="preserve">ricachones </w:t>
      </w:r>
      <w:r>
        <w:rPr>
          <w:i/>
        </w:rPr>
        <w:t xml:space="preserve">de este sector han generado un total de 70.300 millones de dólares. Una cifra que dista con diferencia de otros sectores y que alcanza los 625.200 millones de dólares si sumamos las fortunas totales de todos los miembros de este club relacionados con la tecnología”... </w:t>
      </w:r>
      <w:r>
        <w:rPr>
          <w:u w:val="single"/>
        </w:rPr>
        <w:t>Los multimillonarios de la tecnología se reparten un fortuna de 70.300 millones de dólares en 2015</w:t>
      </w:r>
      <w:r>
        <w:t xml:space="preserve"> (El Economista - </w:t>
      </w:r>
      <w:r>
        <w:rPr>
          <w:b/>
        </w:rPr>
        <w:t>3/11/15</w:t>
      </w:r>
      <w:r>
        <w:t>)</w:t>
      </w:r>
    </w:p>
    <w:p w:rsidR="00197F83" w:rsidRPr="00197F83" w:rsidRDefault="00197F83" w:rsidP="00197F83">
      <w:pPr>
        <w:spacing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“En un mundo en el que parece no existir la vida social más allá de la pantalla de un “Smartphone”, imaginarse un día entero sin acceso a las más variopintas “app” parece el más cruel de los castigos. Sin embargo, a pesar de la “terrible” experiencia que esta </w:t>
      </w:r>
      <w:r>
        <w:rPr>
          <w:rFonts w:ascii="Times New Roman" w:hAnsi="Times New Roman" w:cs="Times New Roman"/>
          <w:i/>
          <w:sz w:val="24"/>
          <w:szCs w:val="24"/>
        </w:rPr>
        <w:lastRenderedPageBreak/>
        <w:t xml:space="preserve">“soledad virtual” provocaría en muchos, Helena Horton quiso ponerse a prueba pasando nada menos que una semana lejos de su móvil. Esta veinteañera londinense ha querido contar cómo vivió siete días al margen de las nuevas tecnologías en un artículo publicado en “The Telegraph”, donde se confiesa “adicta al smartphone” y reconoce que se preocupó cuando se dio cuenta de que se había hecho más de 5.000 “selfies”... </w:t>
      </w:r>
      <w:r>
        <w:rPr>
          <w:rFonts w:ascii="Times New Roman" w:hAnsi="Times New Roman" w:cs="Times New Roman"/>
          <w:sz w:val="24"/>
          <w:szCs w:val="24"/>
          <w:u w:val="single"/>
        </w:rPr>
        <w:t>Esto es lo que ocurre cuando una veinteañera pasa una semana sin su “Smartphone”</w:t>
      </w:r>
      <w:r>
        <w:rPr>
          <w:rFonts w:ascii="Times New Roman" w:hAnsi="Times New Roman" w:cs="Times New Roman"/>
          <w:sz w:val="24"/>
          <w:szCs w:val="24"/>
        </w:rPr>
        <w:t xml:space="preserve"> (El Confidencial - </w:t>
      </w:r>
      <w:r>
        <w:rPr>
          <w:rFonts w:ascii="Times New Roman" w:hAnsi="Times New Roman" w:cs="Times New Roman"/>
          <w:b/>
          <w:sz w:val="24"/>
          <w:szCs w:val="24"/>
        </w:rPr>
        <w:t>5/11/15</w:t>
      </w:r>
      <w:r>
        <w:rPr>
          <w:rFonts w:ascii="Times New Roman" w:hAnsi="Times New Roman" w:cs="Times New Roman"/>
          <w:sz w:val="24"/>
          <w:szCs w:val="24"/>
        </w:rPr>
        <w:t>)</w:t>
      </w:r>
    </w:p>
    <w:p w:rsidR="00197F83" w:rsidRDefault="00197F83" w:rsidP="00197F83">
      <w:pPr>
        <w:pStyle w:val="NormalWeb"/>
        <w:jc w:val="both"/>
      </w:pPr>
      <w:r>
        <w:rPr>
          <w:i/>
        </w:rPr>
        <w:t xml:space="preserve">“Los resultados de Facebook, presentados el miércoles al cierre de la sesión de Wall Street están animando a la compañía norteamericana en Bolsa, donde ha subido casi un 5% en la última sesión. Este impulso llevó a la mayor red social del mundo a superar los 300.000 millones de dólares (274.700 millones de euros) de capitalización bursátil. En lo que va de año, sus acciones se han revalorizado casi un 40% y, desde su primera jornada en el Nasdaq, en mayo de 2012, Facebook vale un 185% más”... </w:t>
      </w:r>
      <w:r>
        <w:rPr>
          <w:u w:val="single"/>
        </w:rPr>
        <w:t>Amazon y Facebook valen ya más de 300.000 millones</w:t>
      </w:r>
      <w:r>
        <w:t xml:space="preserve"> (Expansión - </w:t>
      </w:r>
      <w:r>
        <w:rPr>
          <w:b/>
        </w:rPr>
        <w:t>5/11/15</w:t>
      </w:r>
      <w:r>
        <w:t>)</w:t>
      </w:r>
    </w:p>
    <w:p w:rsidR="00197F83" w:rsidRDefault="00197F83" w:rsidP="00197F83">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“Facebook conoce nuestros datos personales, nuestros gustos, lo que leemos, e incluso </w:t>
      </w:r>
      <w:r>
        <w:rPr>
          <w:rFonts w:ascii="Times New Roman" w:eastAsia="Times New Roman" w:hAnsi="Times New Roman" w:cs="Times New Roman"/>
          <w:bCs/>
          <w:i/>
          <w:sz w:val="24"/>
          <w:szCs w:val="24"/>
        </w:rPr>
        <w:t>qué tipo de compras hacemos</w:t>
      </w:r>
      <w:r>
        <w:rPr>
          <w:rFonts w:ascii="Times New Roman" w:eastAsia="Times New Roman" w:hAnsi="Times New Roman" w:cs="Times New Roman"/>
          <w:i/>
          <w:sz w:val="24"/>
          <w:szCs w:val="24"/>
        </w:rPr>
        <w:t>. Cada vez somos más conscientes de que internet y las nuevas tecnologías se están abriendo paso en nuestra vida privada. Si estás en la red,</w:t>
      </w:r>
      <w:r>
        <w:rPr>
          <w:rFonts w:ascii="Times New Roman" w:eastAsia="Times New Roman" w:hAnsi="Times New Roman" w:cs="Times New Roman"/>
          <w:bCs/>
          <w:i/>
          <w:sz w:val="24"/>
          <w:szCs w:val="24"/>
        </w:rPr>
        <w:t xml:space="preserve"> tu privacidad ya no existe</w:t>
      </w:r>
      <w:r>
        <w:rPr>
          <w:rFonts w:ascii="Times New Roman" w:eastAsia="Times New Roman" w:hAnsi="Times New Roman" w:cs="Times New Roman"/>
          <w:i/>
          <w:sz w:val="24"/>
          <w:szCs w:val="24"/>
        </w:rPr>
        <w:t xml:space="preserve">, tus datos personales ya no te pertenecen solamente a ti. Esta red social ha puesto en marcha un nuevo tipo de </w:t>
      </w:r>
      <w:r>
        <w:rPr>
          <w:rFonts w:ascii="Times New Roman" w:eastAsia="Times New Roman" w:hAnsi="Times New Roman" w:cs="Times New Roman"/>
          <w:bCs/>
          <w:i/>
          <w:sz w:val="24"/>
          <w:szCs w:val="24"/>
        </w:rPr>
        <w:t>instrumento de segmentación de publicidad</w:t>
      </w:r>
      <w:r>
        <w:rPr>
          <w:rFonts w:ascii="Times New Roman" w:eastAsia="Times New Roman" w:hAnsi="Times New Roman" w:cs="Times New Roman"/>
          <w:i/>
          <w:sz w:val="24"/>
          <w:szCs w:val="24"/>
        </w:rPr>
        <w:t xml:space="preserve"> llamado Pixel. Se trata de una parte del código que los anunciantes insertan en su sitio web. Esta técnica permitirá a Facebook </w:t>
      </w:r>
      <w:r>
        <w:rPr>
          <w:rFonts w:ascii="Times New Roman" w:eastAsia="Times New Roman" w:hAnsi="Times New Roman" w:cs="Times New Roman"/>
          <w:bCs/>
          <w:i/>
          <w:sz w:val="24"/>
          <w:szCs w:val="24"/>
        </w:rPr>
        <w:t>conocer cada “click”</w:t>
      </w:r>
      <w:r>
        <w:rPr>
          <w:rFonts w:ascii="Times New Roman" w:eastAsia="Times New Roman" w:hAnsi="Times New Roman" w:cs="Times New Roman"/>
          <w:i/>
          <w:sz w:val="24"/>
          <w:szCs w:val="24"/>
        </w:rPr>
        <w:t xml:space="preserve"> que realiza el usuario en cualquier página”… </w:t>
      </w:r>
      <w:r>
        <w:rPr>
          <w:rFonts w:ascii="Times New Roman" w:eastAsia="Times New Roman" w:hAnsi="Times New Roman" w:cs="Times New Roman"/>
          <w:sz w:val="24"/>
          <w:szCs w:val="24"/>
          <w:u w:val="single"/>
        </w:rPr>
        <w:t>El imbatible espionaje de Facebook</w:t>
      </w:r>
      <w:r>
        <w:rPr>
          <w:rFonts w:ascii="Times New Roman" w:eastAsia="Times New Roman" w:hAnsi="Times New Roman" w:cs="Times New Roman"/>
          <w:sz w:val="24"/>
          <w:szCs w:val="24"/>
        </w:rPr>
        <w:t xml:space="preserve"> (Gaceta.es - </w:t>
      </w:r>
      <w:r>
        <w:rPr>
          <w:rFonts w:ascii="Times New Roman" w:eastAsia="Times New Roman" w:hAnsi="Times New Roman" w:cs="Times New Roman"/>
          <w:b/>
          <w:sz w:val="24"/>
          <w:szCs w:val="24"/>
        </w:rPr>
        <w:t>24/11/15</w:t>
      </w:r>
      <w:r>
        <w:rPr>
          <w:rFonts w:ascii="Times New Roman" w:eastAsia="Times New Roman" w:hAnsi="Times New Roman" w:cs="Times New Roman"/>
          <w:sz w:val="24"/>
          <w:szCs w:val="24"/>
        </w:rPr>
        <w:t>)</w:t>
      </w:r>
    </w:p>
    <w:p w:rsidR="00C03427" w:rsidRDefault="00C03427" w:rsidP="00C03427">
      <w:pPr>
        <w:shd w:val="clear" w:color="auto" w:fill="FFFFFF"/>
        <w:spacing w:after="225"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u w:val="single"/>
          <w:lang w:eastAsia="es-ES"/>
        </w:rPr>
        <w:t>¿Qué está haciendo Internet con nuestras mentes? (el control de los pensamientos)</w:t>
      </w:r>
    </w:p>
    <w:p w:rsidR="00C03427" w:rsidRPr="007923F6" w:rsidRDefault="00C03427" w:rsidP="00C03427">
      <w:pPr>
        <w:pStyle w:val="NormalWeb"/>
        <w:jc w:val="both"/>
      </w:pPr>
      <w:r w:rsidRPr="007923F6">
        <w:t>La tercera parte de la población mundial ya es “internauta”. La revolución digital crece veloz. Uno de sus grandes pensadores, Nicholas Carr, da claves de su existencia en el libro Superficiales. ¿Qué está haciendo Internet con nuestras mentes? El experto advierte de que se “está erosionando la capacidad de controlar nuestros pensamientos y de pensar de forma autónoma”.</w:t>
      </w:r>
    </w:p>
    <w:p w:rsidR="00C03427" w:rsidRPr="007923F6" w:rsidRDefault="00C03427" w:rsidP="00C03427">
      <w:pPr>
        <w:pStyle w:val="NormalWeb"/>
        <w:jc w:val="both"/>
      </w:pPr>
      <w:r w:rsidRPr="007923F6">
        <w:t>El correo electrónico parpadea con un mensaje inquietante: “Twitter te echa de menos. ¿No tienes curiosidad por saber las muchas cosas que te estás perdiendo? ¡Vuelve!”. Ocurre cuando uno deja de entrar asiduamente en la red social: es una anomalía, no cumplir con la norma no escrita de ser un voraz consumidor de twitters hace saltar las alarmas de la empresa, que en su intento por parecer más y más humana, como la mayoría de las herramientas que pueblan nuestra vida digital, nos habla con una cercanía y una calidez que solo puede o enamorarte o indignarte. Nicholas Carr se ríe al escuchar la preocupación de una periodista ante la llegada de este mensaje a su buzón de correo. “Yo no he parado de recibirlos desde el día que suspendí mis cuentas en Facebook y Twitter. No me salí de estas redes sociales porque no me interesen. Al contrario, creo que son muy prácticas, incluso fascinantes, pero precisamente porque su esencia son los micromensajes lanzados sin pausa, su capacidad de distracción es enorme”. Y esa distracción constante a la que nos somete nuestra existencia digital, y que según Carr es inherente a las nuevas tecnologías, es sobre la que este autor que fue director del Harvard Business Review y que escribe sobre tecnología desde hace casi dos décadas nos alerta en su tercer libro, Superficiales. ¿Qué está haciendo Internet con nuestras mentes? (Taurus).</w:t>
      </w:r>
    </w:p>
    <w:p w:rsidR="00C03427" w:rsidRPr="007923F6" w:rsidRDefault="00C03427" w:rsidP="00C03427">
      <w:pPr>
        <w:pStyle w:val="NormalWeb"/>
        <w:jc w:val="both"/>
      </w:pPr>
      <w:r w:rsidRPr="007923F6">
        <w:lastRenderedPageBreak/>
        <w:t>Cuando Carr (1959) se percató, hace unos años, de que su capacidad de concentración había disminuido, de que leer artículos largos y libros se había convertido en una ardua tarea precisamente para alguien licenciado en Literatura que se había dejado mecer toda su vida por ella, comenzó a preguntarse si la causa no sería precisamente su entrega diaria a las multitareas digitales: pasar muchas horas frente a la computadora, saltando sin cesar de uno a otro programa, de una página de Internet a otra, mientras hablamos por Skype, contestamos a un correo electrónico y ponemos un link en Facebook. Su búsqueda de respuestas le llevó a escribir Superficiales... (antes publicó los polémicos El gran interruptor. El mundo en red, de Edison a Google y Las tecnologías de la información. ¿Son realmente una ventaja competitiva?), “una oda al tipo de pensamiento que encarna el libro y una llamada de atención respecto a lo que está en juego: el pensamiento lineal, profundo, que incita al pensamiento creativo y que no necesariamente tiene un fin utilitario. La multitarea, instigada por el uso de Internet, nos aleja de formas de pensamiento que requieren reflexión y contemplación, nos convierte en seres más eficientes procesando información pero menos capaces para profundizar en esa información y al hacerlo no sólo nos deshumanizan un poco sino que nos uniformizan”. Apoyándose en múltiples estudios científicos que avalan su teoría y remontándose a la célebre frase de Marshall McLuhan “el medio es el mensaje”, Carr ahonda en cómo las tecnologías han ido transformando las formas de pensamiento de la sociedad: la creación de la cartografía, del reloj y la más definitiva, la imprenta. Ahora, más de quinientos años después, le ha llegado el turno al efecto Internet.</w:t>
      </w:r>
    </w:p>
    <w:p w:rsidR="00197F83" w:rsidRPr="00197F83" w:rsidRDefault="00197F83" w:rsidP="00197F83">
      <w:pPr>
        <w:pStyle w:val="NormalWeb"/>
        <w:jc w:val="both"/>
        <w:rPr>
          <w:u w:val="single"/>
        </w:rPr>
      </w:pPr>
      <w:r w:rsidRPr="00197F83">
        <w:rPr>
          <w:u w:val="single"/>
        </w:rPr>
        <w:t>Objetivo: amansar la chusma y mantenerla anestesiada, aparentando sofisticación</w:t>
      </w:r>
    </w:p>
    <w:p w:rsidR="00197F83" w:rsidRDefault="00197F83" w:rsidP="00197F83">
      <w:pPr>
        <w:pStyle w:val="NormalWeb"/>
        <w:jc w:val="both"/>
      </w:pPr>
      <w:r>
        <w:t>Durante los últimos milenios, las motivaciones humanas no han cambiado: poder, sexo, envidia, celos, codicia, soberbia, venganza, miedo, generosidad, humildad, piedad, altruismo, hambre... Lo que ahora ocurre ya sucedió antes en diferente escenario.</w:t>
      </w:r>
    </w:p>
    <w:p w:rsidR="00197F83" w:rsidRDefault="00197F83" w:rsidP="00197F83">
      <w:pPr>
        <w:pStyle w:val="NormalWeb"/>
        <w:jc w:val="both"/>
      </w:pPr>
      <w:r>
        <w:t>Griegos y romanos dieron completa narración de pasiones y perjurios a través del teatro, actividad de asistencia masiva entonces, a diferencia de ahora, que por fin somos modernos. Ha sido sustituido por telebasura, lo cual dice mucho acerca del nivel intelectual de la plebe actual comparada con la de entonces, mostrando los estragos de los sistemas educativos modernos.</w:t>
      </w:r>
    </w:p>
    <w:p w:rsidR="00197F83" w:rsidRDefault="00197F83" w:rsidP="00197F83">
      <w:pPr>
        <w:pStyle w:val="NormalWeb"/>
        <w:jc w:val="both"/>
      </w:pPr>
      <w:r>
        <w:t>Solo han cambiado los instrumentos con los que amansar la chusma y mantenerla anestesiada. Las nuevas tecnologías constituyen hoy el opio del pueblo</w:t>
      </w:r>
    </w:p>
    <w:p w:rsidR="00197F83" w:rsidRDefault="00197F83" w:rsidP="00197F83">
      <w:pPr>
        <w:pStyle w:val="NormalWeb"/>
        <w:jc w:val="both"/>
      </w:pPr>
      <w:r>
        <w:t>Sócrates debatía en pórticos, plazas y mercados con el común del ciudadano, siguiendo su propio método socrático aderezado con flirteos de mayéutica. Hoy no hay Sócrates que valga ni nadie con quien debatir ningún asunto profundo, capaz de diseccionar los vestigios del alma ni de inocular sensatez a esta civilización sin conciencia que camina sonámbula hacia la nada.</w:t>
      </w:r>
    </w:p>
    <w:p w:rsidR="00197F83" w:rsidRDefault="00197F83" w:rsidP="00197F83">
      <w:pPr>
        <w:pStyle w:val="NormalWeb"/>
        <w:jc w:val="both"/>
      </w:pPr>
      <w:r>
        <w:t>Además del teatro, los romanos entretenían al cliente, en su acepción genuina, mediante circo feroz y carreras de cuadrigas de entrada gratis. Pasión y crueldad a partes iguales, más dinámico y emocionante que contemplar 22 tíos embutidos en calzoncillos de marca.</w:t>
      </w:r>
    </w:p>
    <w:p w:rsidR="00197F83" w:rsidRDefault="00197F83" w:rsidP="00197F83">
      <w:pPr>
        <w:pStyle w:val="NormalWeb"/>
        <w:jc w:val="both"/>
      </w:pPr>
      <w:r>
        <w:t>Solo han cambiado los instrumentos con los que amansar la chusma y mantenerla anestesiada, aparentando sofisticación. Las nuevas tecnologías constituyen hoy el novísimo opio del pueblo. Nada nuevo bajo el Sol.</w:t>
      </w:r>
    </w:p>
    <w:p w:rsidR="00197F83" w:rsidRDefault="00197F83" w:rsidP="00197F83">
      <w:pPr>
        <w:pStyle w:val="NormalWeb"/>
        <w:jc w:val="both"/>
      </w:pPr>
      <w:r>
        <w:lastRenderedPageBreak/>
        <w:t>Aunque algunas cosas sí que han cambiado (a peor), actualmente estamos encerrados en un planeta que continuamos degradando y llenando de porquería porque pensamos que la tecnología nos salvará, abasteciéndonos desde otros planetas, depositando la mierda sobrante en el viaje de vuelta.</w:t>
      </w:r>
    </w:p>
    <w:p w:rsidR="00197F83" w:rsidRDefault="00197F83" w:rsidP="00197F83">
      <w:pPr>
        <w:pStyle w:val="NormalWeb"/>
        <w:jc w:val="both"/>
      </w:pPr>
      <w:r>
        <w:t>Sin ninguna excepción, las conquistas finalizaban y el estancamiento subsiguiente conducía a la decadencia y desaparición de imperios pasados, espoleados por el abuso de sus élites extractivas, cada vez mejor acomodadas, junto con frecuentes catástrofes naturales.</w:t>
      </w:r>
    </w:p>
    <w:p w:rsidR="00197F83" w:rsidRDefault="00197F83" w:rsidP="00197F83">
      <w:pPr>
        <w:pStyle w:val="NormalWeb"/>
        <w:jc w:val="both"/>
      </w:pPr>
      <w:r>
        <w:t>El planeta no dispone de más espacio físico donde expandirse ni diluir las emisiones, ya que, en el vacío interplanetario, no hay nada. Una vez saturado el planeta de contaminantes y de CO2, y destruida la mitad de la biodiversidad, el superciclo económico que ha durado dos siglos y medio llega a su fin con los cataplines de corbata y el nivel del mar aumentando.</w:t>
      </w:r>
    </w:p>
    <w:p w:rsidR="00197F83" w:rsidRDefault="00197F83" w:rsidP="00197F83">
      <w:pPr>
        <w:pStyle w:val="NormalWeb"/>
        <w:jc w:val="both"/>
      </w:pPr>
      <w:r>
        <w:t>El crecimiento actual constriñe la supervivencia futura al ser incapaz de descontar las desgracias que nuestros nietos padecerán por culpa nuestra. Es germen de nuestra propia destrucción, a la manera de Pericles, al estar basado en rapiña sin control. En la apropiación indiscriminada de recursos finitos, el exceso de emisiones y la contaminación de la cual este planeta no se puede deshacer, por algo tiene gravedad y atmósfera, y la pérdida de biodiversidad que mata nuestros congéneres animales que pululan por la cadena trófica a nuestros pies.</w:t>
      </w:r>
    </w:p>
    <w:p w:rsidR="00197F83" w:rsidRDefault="00197F83" w:rsidP="00197F83">
      <w:pPr>
        <w:pStyle w:val="NormalWeb"/>
        <w:jc w:val="both"/>
      </w:pPr>
      <w:r>
        <w:t>Los griegos apelaban al oráculo, los romanos a sus dioses a través de las divinas vestales. Hoy veneramos gurús nobelados adoradores de la tecnología, la nueva diosa pagana, fuente única de crecimiento económico a la entrópica manera actual.</w:t>
      </w:r>
    </w:p>
    <w:p w:rsidR="00197F83" w:rsidRDefault="00197F83" w:rsidP="00197F83">
      <w:pPr>
        <w:pStyle w:val="NormalWeb"/>
        <w:jc w:val="both"/>
      </w:pPr>
      <w:r>
        <w:t>En los últimos años la revolución tecnológica ha pasado de ser un proyecto a ser una realidad. Para muchos analistas es una revolución tan importante como lo fue la industrial. No solo económicamente, sino porque revoluciona los modelos de negocio. Ahora los distribuidores minoristas que más crecen en el mundo no tienen tiendas (Amazon), la mayor empresa de alojamientos no tiene hoteles (Airbnb), la de “taxis” no tiene taxis (Uber) y uno de los modelos de negocio más impresionantes del mundo es un buscador de Internet (Google). Por no hablar de Apple o Tesla ¿Y dónde están las empresas punteras de la revolución tecnológico-digital? En EEUU. Revolución digital unida al QE del Sr. Bernanke. Una mezcla muy atractiva para los inversores.</w:t>
      </w:r>
    </w:p>
    <w:p w:rsidR="00B468BD" w:rsidRDefault="00B468BD" w:rsidP="00B468BD">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t>- Tiende al monopolio (alta concentración de la oferta)</w:t>
      </w:r>
    </w:p>
    <w:p w:rsidR="00B804CE" w:rsidRDefault="00B804CE" w:rsidP="00B804CE">
      <w:pPr>
        <w:spacing w:line="240" w:lineRule="auto"/>
        <w:jc w:val="both"/>
        <w:rPr>
          <w:rFonts w:ascii="Times New Roman" w:eastAsia="Times New Roman" w:hAnsi="Times New Roman"/>
          <w:spacing w:val="8"/>
          <w:kern w:val="36"/>
          <w:sz w:val="24"/>
          <w:szCs w:val="24"/>
        </w:rPr>
      </w:pPr>
      <w:r>
        <w:rPr>
          <w:rFonts w:ascii="Times New Roman" w:eastAsia="Times New Roman" w:hAnsi="Times New Roman"/>
          <w:sz w:val="24"/>
          <w:szCs w:val="24"/>
        </w:rPr>
        <w:t>“</w:t>
      </w:r>
      <w:r w:rsidRPr="00FF5DA1">
        <w:rPr>
          <w:rFonts w:ascii="Times New Roman" w:eastAsia="Times New Roman" w:hAnsi="Times New Roman"/>
          <w:sz w:val="24"/>
          <w:szCs w:val="24"/>
        </w:rPr>
        <w:t>Los efectos secundarios negativos de la TI todavía no se comprenden bien, y se necesita con urgencia un debate público sobre la regulación del sector. En esto hay tres aspectos fundamentales. En primer lugar, las leyes antimonopolio actuales no son en general aplicables al poder monopólico derivado de la tecnología, de modo que se necesitarán medidas de otra índole para el sector informático. La regulación de los nuevos canales de transmisión pública de información, como las redes sociales, también obliga a una redefinición del concepto de interés público. En segundo lugar, el poder monopólico de las empresas de TI demanda adaptar los modelos impositivos habituales aplicados a los ingresos y la riqueza corporativos. Y en tercer lugar, hay que reevaluar las leyes de protección de la información privada, para impedir a las empresas de TI explotarla y manipularla en provecho propio</w:t>
      </w:r>
      <w:r>
        <w:rPr>
          <w:rFonts w:ascii="Times New Roman" w:eastAsia="Times New Roman" w:hAnsi="Times New Roman"/>
          <w:sz w:val="24"/>
          <w:szCs w:val="24"/>
        </w:rPr>
        <w:t>”..</w:t>
      </w:r>
      <w:r w:rsidRPr="00FF5DA1">
        <w:rPr>
          <w:rFonts w:ascii="Times New Roman" w:eastAsia="Times New Roman" w:hAnsi="Times New Roman"/>
          <w:sz w:val="24"/>
          <w:szCs w:val="24"/>
        </w:rPr>
        <w:t>.</w:t>
      </w:r>
      <w:r>
        <w:rPr>
          <w:rFonts w:ascii="Times New Roman" w:eastAsia="Times New Roman" w:hAnsi="Times New Roman"/>
          <w:sz w:val="24"/>
          <w:szCs w:val="24"/>
        </w:rPr>
        <w:t xml:space="preserve"> </w:t>
      </w:r>
      <w:r w:rsidRPr="006E1CD5">
        <w:rPr>
          <w:rFonts w:ascii="Times New Roman" w:eastAsia="Times New Roman" w:hAnsi="Times New Roman"/>
          <w:spacing w:val="8"/>
          <w:kern w:val="36"/>
          <w:sz w:val="24"/>
          <w:szCs w:val="24"/>
          <w:u w:val="single"/>
        </w:rPr>
        <w:t>Los nuevos monopolios</w:t>
      </w:r>
      <w:r w:rsidRPr="00AA774F">
        <w:rPr>
          <w:rFonts w:ascii="Times New Roman" w:eastAsia="Times New Roman" w:hAnsi="Times New Roman"/>
          <w:spacing w:val="8"/>
          <w:kern w:val="36"/>
          <w:sz w:val="24"/>
          <w:szCs w:val="24"/>
        </w:rPr>
        <w:t xml:space="preserve"> (</w:t>
      </w:r>
      <w:r w:rsidRPr="00FF5DA1">
        <w:rPr>
          <w:rFonts w:ascii="Times New Roman" w:eastAsia="Times New Roman" w:hAnsi="Times New Roman"/>
          <w:sz w:val="24"/>
          <w:szCs w:val="24"/>
        </w:rPr>
        <w:t xml:space="preserve">Mordecai Kurz - </w:t>
      </w:r>
      <w:r w:rsidRPr="00AA774F">
        <w:rPr>
          <w:rFonts w:ascii="Times New Roman" w:eastAsia="Times New Roman" w:hAnsi="Times New Roman"/>
          <w:spacing w:val="8"/>
          <w:kern w:val="36"/>
          <w:sz w:val="24"/>
          <w:szCs w:val="24"/>
        </w:rPr>
        <w:t xml:space="preserve">Project Syndicate - </w:t>
      </w:r>
      <w:r w:rsidRPr="00AA774F">
        <w:rPr>
          <w:rFonts w:ascii="Times New Roman" w:eastAsia="Times New Roman" w:hAnsi="Times New Roman"/>
          <w:b/>
          <w:spacing w:val="8"/>
          <w:kern w:val="36"/>
          <w:sz w:val="24"/>
          <w:szCs w:val="24"/>
        </w:rPr>
        <w:t>22/9/17</w:t>
      </w:r>
      <w:r w:rsidRPr="00AA774F">
        <w:rPr>
          <w:rFonts w:ascii="Times New Roman" w:eastAsia="Times New Roman" w:hAnsi="Times New Roman"/>
          <w:spacing w:val="8"/>
          <w:kern w:val="36"/>
          <w:sz w:val="24"/>
          <w:szCs w:val="24"/>
        </w:rPr>
        <w:t>)</w:t>
      </w:r>
    </w:p>
    <w:p w:rsidR="00B804CE" w:rsidRPr="00744E8D" w:rsidRDefault="00B804CE" w:rsidP="00B804CE">
      <w:pPr>
        <w:spacing w:line="240" w:lineRule="auto"/>
        <w:jc w:val="both"/>
        <w:rPr>
          <w:rFonts w:ascii="Times New Roman" w:hAnsi="Times New Roman"/>
          <w:sz w:val="24"/>
          <w:szCs w:val="24"/>
        </w:rPr>
      </w:pPr>
      <w:r>
        <w:rPr>
          <w:rFonts w:ascii="Times New Roman" w:hAnsi="Times New Roman"/>
          <w:sz w:val="24"/>
          <w:szCs w:val="24"/>
        </w:rPr>
        <w:lastRenderedPageBreak/>
        <w:t>“</w:t>
      </w:r>
      <w:r w:rsidRPr="00744E8D">
        <w:rPr>
          <w:rFonts w:ascii="Times New Roman" w:hAnsi="Times New Roman"/>
          <w:sz w:val="24"/>
          <w:szCs w:val="24"/>
        </w:rPr>
        <w:t>Facebook y Google controlan en la práctica más de la mitad de todos los ingresos por publicidad digital. Para mantener la posición dominante, necesitan ampliar sus redes y aumentar la cuota que reciben de la atención de los usuarios. En la actualidad, lo hacen dando a los usuarios una plataforma conveniente. Cuanto más tiempo pasan estos en la plataforma, más valioso</w:t>
      </w:r>
      <w:r>
        <w:rPr>
          <w:rFonts w:ascii="Times New Roman" w:hAnsi="Times New Roman"/>
          <w:sz w:val="24"/>
          <w:szCs w:val="24"/>
        </w:rPr>
        <w:t>s se vuelven para las empresas.</w:t>
      </w:r>
    </w:p>
    <w:p w:rsidR="00B804CE" w:rsidRPr="00744E8D" w:rsidRDefault="00B804CE" w:rsidP="00B804CE">
      <w:pPr>
        <w:spacing w:line="240" w:lineRule="auto"/>
        <w:jc w:val="both"/>
        <w:rPr>
          <w:rFonts w:ascii="Times New Roman" w:hAnsi="Times New Roman"/>
          <w:sz w:val="24"/>
          <w:szCs w:val="24"/>
        </w:rPr>
      </w:pPr>
      <w:r w:rsidRPr="00744E8D">
        <w:rPr>
          <w:rFonts w:ascii="Times New Roman" w:hAnsi="Times New Roman"/>
          <w:sz w:val="24"/>
          <w:szCs w:val="24"/>
        </w:rPr>
        <w:t>Además, los proveedores de contenido no pueden evitar el uso de las plataformas y deben aceptar sin más sus condiciones, con lo que contribuyen a las ganancias de las empresas de redes sociales. De hecho, la excepcional rentabilidad de estas empresas deriva en gran parte del hecho de que no asumen responsabilidad (ni pagan) por el conteni</w:t>
      </w:r>
      <w:r>
        <w:rPr>
          <w:rFonts w:ascii="Times New Roman" w:hAnsi="Times New Roman"/>
          <w:sz w:val="24"/>
          <w:szCs w:val="24"/>
        </w:rPr>
        <w:t>do presente en sus plataformas.</w:t>
      </w:r>
    </w:p>
    <w:p w:rsidR="00B804CE" w:rsidRPr="00B804CE" w:rsidRDefault="00B804CE" w:rsidP="00B804CE">
      <w:pPr>
        <w:spacing w:line="240" w:lineRule="auto"/>
        <w:jc w:val="both"/>
        <w:rPr>
          <w:rFonts w:ascii="Times New Roman" w:hAnsi="Times New Roman"/>
          <w:sz w:val="24"/>
          <w:szCs w:val="24"/>
        </w:rPr>
      </w:pPr>
      <w:r w:rsidRPr="00744E8D">
        <w:rPr>
          <w:rFonts w:ascii="Times New Roman" w:hAnsi="Times New Roman"/>
          <w:sz w:val="24"/>
          <w:szCs w:val="24"/>
        </w:rPr>
        <w:t xml:space="preserve">Las empresas afirman que lo único que hacen es distribuir información. Pero su carácter de distribuidores </w:t>
      </w:r>
      <w:r w:rsidR="00406360" w:rsidRPr="00744E8D">
        <w:rPr>
          <w:rFonts w:ascii="Times New Roman" w:hAnsi="Times New Roman"/>
          <w:sz w:val="24"/>
          <w:szCs w:val="24"/>
        </w:rPr>
        <w:t>cuasi monopólicos</w:t>
      </w:r>
      <w:r w:rsidRPr="00744E8D">
        <w:rPr>
          <w:rFonts w:ascii="Times New Roman" w:hAnsi="Times New Roman"/>
          <w:sz w:val="24"/>
          <w:szCs w:val="24"/>
        </w:rPr>
        <w:t xml:space="preserve"> las convierte en servicios públicos, que deberían estar sujetos a una regulación más estricta, con el objetivo de proteger la competencia, la innovaci</w:t>
      </w:r>
      <w:r>
        <w:rPr>
          <w:rFonts w:ascii="Times New Roman" w:hAnsi="Times New Roman"/>
          <w:sz w:val="24"/>
          <w:szCs w:val="24"/>
        </w:rPr>
        <w:t xml:space="preserve">ón y el acceso justo y abierto”. </w:t>
      </w:r>
      <w:r w:rsidRPr="00744E8D">
        <w:rPr>
          <w:rFonts w:ascii="Times New Roman" w:hAnsi="Times New Roman"/>
          <w:sz w:val="24"/>
          <w:szCs w:val="24"/>
          <w:u w:val="single"/>
        </w:rPr>
        <w:t>La amenaza de las redes sociales a la sociedad y la seguridad</w:t>
      </w:r>
      <w:r>
        <w:rPr>
          <w:rFonts w:ascii="Times New Roman" w:hAnsi="Times New Roman"/>
          <w:sz w:val="24"/>
          <w:szCs w:val="24"/>
        </w:rPr>
        <w:t xml:space="preserve"> (George Soros - La Nación - </w:t>
      </w:r>
      <w:r w:rsidRPr="00744E8D">
        <w:rPr>
          <w:rFonts w:ascii="Times New Roman" w:hAnsi="Times New Roman"/>
          <w:b/>
          <w:sz w:val="24"/>
          <w:szCs w:val="24"/>
        </w:rPr>
        <w:t>19/2/18</w:t>
      </w:r>
      <w:r>
        <w:rPr>
          <w:rFonts w:ascii="Times New Roman" w:hAnsi="Times New Roman"/>
          <w:sz w:val="24"/>
          <w:szCs w:val="24"/>
        </w:rPr>
        <w:t>)</w:t>
      </w:r>
    </w:p>
    <w:p w:rsidR="00B804CE" w:rsidRPr="006B3A72" w:rsidRDefault="00B804CE" w:rsidP="00B804CE">
      <w:pPr>
        <w:pStyle w:val="NormalWeb"/>
        <w:shd w:val="clear" w:color="auto" w:fill="FFFFFF"/>
        <w:spacing w:after="396"/>
        <w:jc w:val="both"/>
        <w:textAlignment w:val="baseline"/>
      </w:pPr>
      <w:r w:rsidRPr="007F4DE5">
        <w:rPr>
          <w:i/>
        </w:rPr>
        <w:t>“El gurú del marketing Scott Galloway ha publicado un libro en el que analiza cómo los gigantes tecnológicos se están haciendo con todo y argumenta por qué hay que frenarlos”...</w:t>
      </w:r>
      <w:r>
        <w:t xml:space="preserve"> </w:t>
      </w:r>
      <w:r w:rsidRPr="008A4820">
        <w:rPr>
          <w:u w:val="single"/>
        </w:rPr>
        <w:t xml:space="preserve">Cómo 4 gigantes tecnológicos </w:t>
      </w:r>
      <w:r>
        <w:rPr>
          <w:u w:val="single"/>
        </w:rPr>
        <w:t>controlan toda tu vida: “</w:t>
      </w:r>
      <w:r w:rsidRPr="008A4820">
        <w:rPr>
          <w:u w:val="single"/>
        </w:rPr>
        <w:t>Hay que frenarlos como se</w:t>
      </w:r>
      <w:r>
        <w:t xml:space="preserve">a” (El Confidencial - </w:t>
      </w:r>
      <w:r w:rsidRPr="008A4820">
        <w:rPr>
          <w:b/>
        </w:rPr>
        <w:t>21/2/18</w:t>
      </w:r>
      <w:r>
        <w:t>)</w:t>
      </w:r>
    </w:p>
    <w:p w:rsidR="00B804CE" w:rsidRPr="006B3A72" w:rsidRDefault="00B804CE" w:rsidP="00B804CE">
      <w:pPr>
        <w:spacing w:line="240" w:lineRule="auto"/>
        <w:jc w:val="both"/>
        <w:rPr>
          <w:rFonts w:ascii="Times New Roman" w:hAnsi="Times New Roman"/>
          <w:sz w:val="24"/>
          <w:szCs w:val="24"/>
        </w:rPr>
      </w:pPr>
      <w:r>
        <w:rPr>
          <w:rFonts w:ascii="Times New Roman" w:hAnsi="Times New Roman"/>
          <w:sz w:val="24"/>
          <w:szCs w:val="24"/>
        </w:rPr>
        <w:t>“Los Cuatro (The Four, en inglés)</w:t>
      </w:r>
      <w:r w:rsidRPr="006B3A72">
        <w:rPr>
          <w:rFonts w:ascii="Times New Roman" w:hAnsi="Times New Roman"/>
          <w:sz w:val="24"/>
          <w:szCs w:val="24"/>
        </w:rPr>
        <w:t xml:space="preserve"> son una manifestación de dios, el amor, el sexo y el consumo, y aportan valor a las vidas de miles de millones de personas cada día. Sin embargo, a estas empresas n</w:t>
      </w:r>
      <w:r>
        <w:rPr>
          <w:rFonts w:ascii="Times New Roman" w:hAnsi="Times New Roman"/>
          <w:sz w:val="24"/>
          <w:szCs w:val="24"/>
        </w:rPr>
        <w:t>o les preocupan nuestras almas (...)</w:t>
      </w:r>
      <w:r w:rsidRPr="006B3A72">
        <w:rPr>
          <w:rFonts w:ascii="Times New Roman" w:hAnsi="Times New Roman"/>
          <w:sz w:val="24"/>
          <w:szCs w:val="24"/>
        </w:rPr>
        <w:t xml:space="preserve"> Evaden impuestos, invaden nuestra privacidad y destruyen trabajos para aumentar sus beneficios porque… pueden”. En esos términos se </w:t>
      </w:r>
      <w:r>
        <w:rPr>
          <w:rFonts w:ascii="Times New Roman" w:hAnsi="Times New Roman"/>
          <w:sz w:val="24"/>
          <w:szCs w:val="24"/>
        </w:rPr>
        <w:t xml:space="preserve">refiere </w:t>
      </w:r>
      <w:r w:rsidRPr="006B3A72">
        <w:rPr>
          <w:rFonts w:ascii="Times New Roman" w:hAnsi="Times New Roman"/>
          <w:sz w:val="24"/>
          <w:szCs w:val="24"/>
        </w:rPr>
        <w:t>Scott Galloway a Amazon, Apple, Facebook y Google en un libro donde analiza cómo han erigido sus imperios.</w:t>
      </w:r>
    </w:p>
    <w:p w:rsidR="00B804CE" w:rsidRPr="006B3A72" w:rsidRDefault="00B804CE" w:rsidP="00B804CE">
      <w:pPr>
        <w:spacing w:line="240" w:lineRule="auto"/>
        <w:jc w:val="both"/>
        <w:rPr>
          <w:rFonts w:ascii="Times New Roman" w:hAnsi="Times New Roman"/>
          <w:sz w:val="24"/>
          <w:szCs w:val="24"/>
        </w:rPr>
      </w:pPr>
      <w:r w:rsidRPr="006B3A72">
        <w:rPr>
          <w:rFonts w:ascii="Times New Roman" w:hAnsi="Times New Roman"/>
          <w:sz w:val="24"/>
          <w:szCs w:val="24"/>
        </w:rPr>
        <w:t>“Llamo a Amazon el Príncipe de las Tinieblas porque ocupa una posición única, inversamente correlacionada con el resto del comercio minorista. El mercado ha decidido que lo que es bueno para Amazon es malo para el resto del sector, y viceversa”, apunta.</w:t>
      </w:r>
    </w:p>
    <w:p w:rsidR="00B804CE" w:rsidRPr="006B3A72" w:rsidRDefault="00B804CE" w:rsidP="00B804CE">
      <w:pPr>
        <w:spacing w:line="240" w:lineRule="auto"/>
        <w:jc w:val="both"/>
        <w:rPr>
          <w:rFonts w:ascii="Times New Roman" w:hAnsi="Times New Roman"/>
          <w:sz w:val="24"/>
          <w:szCs w:val="24"/>
        </w:rPr>
      </w:pPr>
      <w:r w:rsidRPr="006B3A72">
        <w:rPr>
          <w:rFonts w:ascii="Times New Roman" w:hAnsi="Times New Roman"/>
          <w:sz w:val="24"/>
          <w:szCs w:val="24"/>
        </w:rPr>
        <w:t>Según su esquema corporal, Amazon se dirige a nuestro estómago, satisfaciendo nuestro impulso cazador-recolector. Usando el “menos es más”, Jeff Bezos se dio cuenta de que “cada página puede ser una tienda y cada cliente un vendedor”. Ahora, el 64 % de los estadounidenses se han subido al carro de Amazon Prime, hay más americanos en su comunidad que, por ejemplo, yendo a la iglesia, según las imaginativas comparaciones de este analista.</w:t>
      </w:r>
    </w:p>
    <w:p w:rsidR="00B804CE" w:rsidRPr="006B3A72" w:rsidRDefault="00B804CE" w:rsidP="00B804CE">
      <w:pPr>
        <w:spacing w:line="240" w:lineRule="auto"/>
        <w:jc w:val="both"/>
        <w:rPr>
          <w:rFonts w:ascii="Times New Roman" w:hAnsi="Times New Roman"/>
          <w:sz w:val="24"/>
          <w:szCs w:val="24"/>
        </w:rPr>
      </w:pPr>
      <w:r w:rsidRPr="006B3A72">
        <w:rPr>
          <w:rFonts w:ascii="Times New Roman" w:hAnsi="Times New Roman"/>
          <w:sz w:val="24"/>
          <w:szCs w:val="24"/>
        </w:rPr>
        <w:t>Mientras tanto, Facebook se aprovecha, a su juicio, de nuestra instintiva necesidad de ser amados y de reforzar nuestras relaciones. Por eso nos dedicamos a compartir imágenes en su red social, que ya cuenta con 1.300 millones de usuarios, además de en los servicios con los que Zuckerberg se ha hecho en los últimos años, como Instagram y WhatsApp.</w:t>
      </w:r>
    </w:p>
    <w:p w:rsidR="00B804CE" w:rsidRPr="007F4DE5" w:rsidRDefault="00B804CE" w:rsidP="00B804CE">
      <w:pPr>
        <w:spacing w:before="300" w:after="0" w:line="240" w:lineRule="auto"/>
        <w:jc w:val="both"/>
        <w:rPr>
          <w:rFonts w:ascii="Times New Roman" w:hAnsi="Times New Roman"/>
          <w:sz w:val="24"/>
          <w:szCs w:val="24"/>
        </w:rPr>
      </w:pPr>
      <w:r w:rsidRPr="006B3A72">
        <w:rPr>
          <w:rFonts w:ascii="Times New Roman" w:hAnsi="Times New Roman"/>
          <w:sz w:val="24"/>
          <w:szCs w:val="24"/>
        </w:rPr>
        <w:t>“Mark Zuckerberg es la persona más poderosa del mundo sin un botón. Su plataforma tiene el poder de influir en las elecciones y alterar nuestro estado de ánimo”, afirma Galloway.</w:t>
      </w:r>
    </w:p>
    <w:p w:rsidR="007923F6" w:rsidRDefault="00B804CE" w:rsidP="00B804CE">
      <w:pPr>
        <w:spacing w:before="300" w:after="0" w:line="240" w:lineRule="auto"/>
        <w:jc w:val="both"/>
        <w:rPr>
          <w:rFonts w:ascii="Times New Roman" w:hAnsi="Times New Roman"/>
          <w:sz w:val="24"/>
          <w:szCs w:val="24"/>
        </w:rPr>
      </w:pPr>
      <w:r w:rsidRPr="007F4DE5">
        <w:rPr>
          <w:rFonts w:ascii="Times New Roman" w:hAnsi="Times New Roman"/>
          <w:sz w:val="24"/>
          <w:szCs w:val="24"/>
        </w:rPr>
        <w:t xml:space="preserve">Google da una respuesta (buena o mala) a todas nuestras preguntas, así que, para este experto, apela a nuestro cerebro y a nuestra búsqueda de conocimiento. Galloway lo califica como </w:t>
      </w:r>
      <w:r w:rsidRPr="007F4DE5">
        <w:rPr>
          <w:rFonts w:ascii="Times New Roman" w:hAnsi="Times New Roman"/>
          <w:sz w:val="24"/>
          <w:szCs w:val="24"/>
        </w:rPr>
        <w:lastRenderedPageBreak/>
        <w:t xml:space="preserve">“nuestro dios moderno”. “¿Qué cura, profesor, rabino, académico o mentor tiene tanta credibilidad que una de cada seis preguntas que se le formulan nunca se </w:t>
      </w:r>
      <w:r w:rsidR="007923F6">
        <w:rPr>
          <w:rFonts w:ascii="Times New Roman" w:hAnsi="Times New Roman"/>
          <w:sz w:val="24"/>
          <w:szCs w:val="24"/>
        </w:rPr>
        <w:t>ha preguntado antes?”, plantea.</w:t>
      </w:r>
    </w:p>
    <w:p w:rsidR="007923F6" w:rsidRDefault="00B804CE" w:rsidP="007923F6">
      <w:pPr>
        <w:spacing w:before="300" w:after="0" w:line="240" w:lineRule="auto"/>
        <w:jc w:val="both"/>
        <w:rPr>
          <w:rFonts w:ascii="Times New Roman" w:hAnsi="Times New Roman"/>
          <w:sz w:val="24"/>
          <w:szCs w:val="24"/>
        </w:rPr>
      </w:pPr>
      <w:r w:rsidRPr="007F4DE5">
        <w:rPr>
          <w:rFonts w:ascii="Times New Roman" w:hAnsi="Times New Roman"/>
          <w:sz w:val="24"/>
          <w:szCs w:val="24"/>
        </w:rPr>
        <w:t xml:space="preserve">Google se ha convertido en “una utilidad pública” y en una presencia </w:t>
      </w:r>
      <w:r>
        <w:rPr>
          <w:rFonts w:ascii="Times New Roman" w:hAnsi="Times New Roman"/>
          <w:sz w:val="24"/>
          <w:szCs w:val="24"/>
        </w:rPr>
        <w:t>“ubicua”, alerta en “The Four”.</w:t>
      </w:r>
    </w:p>
    <w:p w:rsidR="007923F6" w:rsidRDefault="007923F6" w:rsidP="007923F6">
      <w:pPr>
        <w:spacing w:before="300" w:after="0" w:line="240" w:lineRule="auto"/>
        <w:jc w:val="both"/>
        <w:rPr>
          <w:rFonts w:ascii="Times New Roman" w:hAnsi="Times New Roman"/>
          <w:sz w:val="24"/>
          <w:szCs w:val="24"/>
        </w:rPr>
      </w:pPr>
    </w:p>
    <w:p w:rsidR="00B804CE" w:rsidRPr="006B3A72" w:rsidRDefault="00B804CE" w:rsidP="00B804CE">
      <w:pPr>
        <w:spacing w:line="240" w:lineRule="auto"/>
        <w:jc w:val="both"/>
        <w:rPr>
          <w:rFonts w:ascii="Times New Roman" w:hAnsi="Times New Roman"/>
          <w:sz w:val="24"/>
          <w:szCs w:val="24"/>
        </w:rPr>
      </w:pPr>
      <w:r w:rsidRPr="006B3A72">
        <w:rPr>
          <w:rFonts w:ascii="Times New Roman" w:hAnsi="Times New Roman"/>
          <w:sz w:val="24"/>
          <w:szCs w:val="24"/>
        </w:rPr>
        <w:t>Con sus sensuales productos, dice Galloway, Apple apela a nuestros genitales. Sin embargo, en sus comparaciones, acaba mezclando la religión en el asunto (dice que hemos decidido que el iPhone es “sagrado”), y compara a Steve Jobs con Willy Wonka si imaginamos que la industria de la electrónica es una fábrica de chocolate. Para él, que los de Cupertino se decantaran por ser una marca de lujo les ha venido, y les seguirá viniendo, muy bien.</w:t>
      </w:r>
    </w:p>
    <w:p w:rsidR="00B804CE" w:rsidRPr="006B3A72" w:rsidRDefault="00B804CE" w:rsidP="00B804CE">
      <w:pPr>
        <w:spacing w:line="240" w:lineRule="auto"/>
        <w:jc w:val="both"/>
        <w:rPr>
          <w:rFonts w:ascii="Times New Roman" w:hAnsi="Times New Roman"/>
          <w:sz w:val="24"/>
          <w:szCs w:val="24"/>
        </w:rPr>
      </w:pPr>
      <w:r w:rsidRPr="006B3A72">
        <w:rPr>
          <w:rFonts w:ascii="Times New Roman" w:hAnsi="Times New Roman"/>
          <w:sz w:val="24"/>
          <w:szCs w:val="24"/>
        </w:rPr>
        <w:t>“Creo que se está formando la tormenta perfecta y es el momento de desintegrar a las grandes tecnológicas. Y eso no significa destruirlas, sino reparar los mercados que están fallando”, explica Galloway.</w:t>
      </w:r>
    </w:p>
    <w:p w:rsidR="00B804CE" w:rsidRDefault="00B804CE" w:rsidP="00B804CE">
      <w:pPr>
        <w:spacing w:line="240" w:lineRule="auto"/>
        <w:jc w:val="both"/>
        <w:rPr>
          <w:rFonts w:ascii="Times New Roman" w:hAnsi="Times New Roman"/>
          <w:sz w:val="24"/>
          <w:szCs w:val="24"/>
        </w:rPr>
      </w:pPr>
      <w:r w:rsidRPr="006B3A72">
        <w:rPr>
          <w:rFonts w:ascii="Times New Roman" w:hAnsi="Times New Roman"/>
          <w:sz w:val="24"/>
          <w:szCs w:val="24"/>
        </w:rPr>
        <w:t>Si la tormenta perfecta está a punto de comenzar, ¿qué hay que hacer para reparar los mercados como Galloway defiende? El experto ofrece algunas ideas genéricas: “En vez de cuatro firmas, debería haber diez. Deberíamos tener un ecosistema que estimule el crecimiento de empleos y el valor para los accionistas, inspirar más fusiones y adquisiciones e inversión y ampliar la base imponible” de estas empresas, para que tributen por cifras más cercanas a sus verdaderas ganancias.</w:t>
      </w:r>
    </w:p>
    <w:p w:rsidR="00B804CE" w:rsidRPr="000E7DC1" w:rsidRDefault="00B804CE" w:rsidP="00B804CE">
      <w:pPr>
        <w:pStyle w:val="NormalWeb"/>
        <w:shd w:val="clear" w:color="auto" w:fill="FFFFFF"/>
        <w:spacing w:after="270"/>
        <w:jc w:val="both"/>
        <w:rPr>
          <w:spacing w:val="-1"/>
        </w:rPr>
      </w:pPr>
      <w:r>
        <w:rPr>
          <w:spacing w:val="-1"/>
        </w:rPr>
        <w:t>“L</w:t>
      </w:r>
      <w:r w:rsidRPr="000E7DC1">
        <w:rPr>
          <w:spacing w:val="-1"/>
        </w:rPr>
        <w:t>a proliferación de cadenas globales de valor ha permitido que poderosas empresas multinacionales controlen el diseño, la producción y la distribución de los bienes y servicios que son comercializados; incluso, al mismo tiempo que varios segmentos se subcontratan a empresas más pequeñas ubicadas en lugares que están lejos de los mercados finales.</w:t>
      </w:r>
    </w:p>
    <w:p w:rsidR="00B804CE" w:rsidRPr="000E7DC1" w:rsidRDefault="00B804CE" w:rsidP="00B804CE">
      <w:pPr>
        <w:pStyle w:val="NormalWeb"/>
        <w:shd w:val="clear" w:color="auto" w:fill="FFFFFF"/>
        <w:spacing w:after="270"/>
        <w:jc w:val="both"/>
        <w:rPr>
          <w:spacing w:val="-1"/>
        </w:rPr>
      </w:pPr>
      <w:r w:rsidRPr="000E7DC1">
        <w:rPr>
          <w:spacing w:val="-1"/>
        </w:rPr>
        <w:t>Estas grandes empresas globales a menudo se benefician de los monopolios de propiedad intelectual, reforzados por acuerdos de libre comercio diseñados para fortalecer el poder corporativo. Esto les permite recolectar ganancias económicas masivas, especialmente en las etapas de preproducción (incluyéndose en ella la etapa del diseño) y las de postproducción (marketing y desarrollo de marca), durante las cuales se generan las mayores ganancias y el más alto valor agregado</w:t>
      </w:r>
      <w:r>
        <w:rPr>
          <w:spacing w:val="-1"/>
        </w:rPr>
        <w:t>”..</w:t>
      </w:r>
      <w:r w:rsidRPr="000E7DC1">
        <w:rPr>
          <w:spacing w:val="-1"/>
        </w:rPr>
        <w:t>.</w:t>
      </w:r>
      <w:r>
        <w:rPr>
          <w:spacing w:val="-1"/>
        </w:rPr>
        <w:t xml:space="preserve"> </w:t>
      </w:r>
      <w:r w:rsidRPr="00C97A8F">
        <w:rPr>
          <w:spacing w:val="-1"/>
          <w:u w:val="single"/>
        </w:rPr>
        <w:t>El verdadero problema con el libre comercio</w:t>
      </w:r>
      <w:r>
        <w:rPr>
          <w:spacing w:val="-1"/>
        </w:rPr>
        <w:t xml:space="preserve"> (</w:t>
      </w:r>
      <w:r w:rsidRPr="00FF5DA1">
        <w:rPr>
          <w:spacing w:val="-1"/>
        </w:rPr>
        <w:t xml:space="preserve">Jayati Ghosh - </w:t>
      </w:r>
      <w:r>
        <w:rPr>
          <w:spacing w:val="-1"/>
        </w:rPr>
        <w:t xml:space="preserve">Project Syndicate - </w:t>
      </w:r>
      <w:r w:rsidRPr="00C97A8F">
        <w:rPr>
          <w:b/>
          <w:spacing w:val="-1"/>
        </w:rPr>
        <w:t>10/9/18</w:t>
      </w:r>
      <w:r>
        <w:rPr>
          <w:spacing w:val="-1"/>
        </w:rPr>
        <w:t>)</w:t>
      </w:r>
    </w:p>
    <w:p w:rsidR="00B804CE" w:rsidRPr="00FF5DA1" w:rsidRDefault="00B804CE" w:rsidP="00B804CE">
      <w:pPr>
        <w:pStyle w:val="NormalWeb"/>
        <w:shd w:val="clear" w:color="auto" w:fill="FFFFFF"/>
        <w:spacing w:after="270"/>
        <w:jc w:val="both"/>
        <w:rPr>
          <w:spacing w:val="-1"/>
        </w:rPr>
      </w:pPr>
      <w:r w:rsidRPr="00FF5DA1">
        <w:rPr>
          <w:spacing w:val="-1"/>
        </w:rPr>
        <w:t>El Informe sobre Comercio y Desarrollo 2018 de la Conferencia de las Naciones Unidas sobre Comerc</w:t>
      </w:r>
      <w:r>
        <w:rPr>
          <w:spacing w:val="-1"/>
        </w:rPr>
        <w:t xml:space="preserve">io y Desarrollo (UNCTAD) </w:t>
      </w:r>
      <w:r w:rsidRPr="00FF5DA1">
        <w:rPr>
          <w:spacing w:val="-1"/>
        </w:rPr>
        <w:t>refleja la forma como las empresas más importantes han aumentado constantemente su participación en las exportaciones totales y ahora dominan el comercio mundial. Irónicamente, esta tendencia se ha intensificado a partir de la crisis financiera mundial del año 2008, que puso de relieve el desproporcionado poder de mercado de unos pocos y las desmesuradas ganancias que son percibidas por aquellos que se ubican en el primer 1% de la distribución del ingreso.</w:t>
      </w:r>
    </w:p>
    <w:p w:rsidR="00B804CE" w:rsidRPr="00FF5DA1" w:rsidRDefault="00B804CE" w:rsidP="00B804CE">
      <w:pPr>
        <w:pStyle w:val="NormalWeb"/>
        <w:shd w:val="clear" w:color="auto" w:fill="FFFFFF"/>
        <w:spacing w:after="270"/>
        <w:jc w:val="both"/>
        <w:rPr>
          <w:spacing w:val="-1"/>
        </w:rPr>
      </w:pPr>
      <w:r w:rsidRPr="00FF5DA1">
        <w:rPr>
          <w:spacing w:val="-1"/>
        </w:rPr>
        <w:t>Los consumidores también sufren. Sí es verdad, las grandes multinacionales pueden ofrecer precios bajos. Pero, su enorme poder de mercado deja a los consumidores a su merced en todas las esferas, desde la fabricación hasta los servicios financieros y las tecnologías digitales.</w:t>
      </w:r>
    </w:p>
    <w:p w:rsidR="00B804CE" w:rsidRDefault="00B804CE" w:rsidP="00B804CE">
      <w:pPr>
        <w:pStyle w:val="NormalWeb"/>
        <w:shd w:val="clear" w:color="auto" w:fill="FFFFFF"/>
        <w:spacing w:after="270"/>
        <w:jc w:val="both"/>
        <w:rPr>
          <w:spacing w:val="-1"/>
        </w:rPr>
      </w:pPr>
      <w:r>
        <w:rPr>
          <w:spacing w:val="-1"/>
        </w:rPr>
        <w:lastRenderedPageBreak/>
        <w:t>“</w:t>
      </w:r>
      <w:r w:rsidRPr="00FF5DA1">
        <w:rPr>
          <w:spacing w:val="-1"/>
        </w:rPr>
        <w:t>Cuanto más poder tienen estas empresas, más pueden acumular, ya que utilizan su influencia para dar forma a los sistemas regulatorios, a las políticas económicas e incluso a los regímenes fiscales. El resultado es un Estado debilitado que está al servicio de los intereses de unos pocos, en lugar de proteger a muchos. Aquellos que afirman que la redistribución puede abordar adecuadamente este problema deben enfrentar el hecho de que los “perdedores” del libre comercio, hasta ahora, han recibido poca, o ninguna, compensación</w:t>
      </w:r>
      <w:r>
        <w:rPr>
          <w:spacing w:val="-1"/>
        </w:rPr>
        <w:t>”</w:t>
      </w:r>
      <w:r w:rsidRPr="00FF5DA1">
        <w:rPr>
          <w:spacing w:val="-1"/>
        </w:rPr>
        <w:t>.</w:t>
      </w:r>
      <w:r>
        <w:rPr>
          <w:spacing w:val="-1"/>
        </w:rPr>
        <w:t xml:space="preserve"> (</w:t>
      </w:r>
      <w:r w:rsidRPr="00FF5DA1">
        <w:rPr>
          <w:spacing w:val="-1"/>
        </w:rPr>
        <w:t>Jayati Ghosh</w:t>
      </w:r>
      <w:r>
        <w:rPr>
          <w:spacing w:val="-1"/>
        </w:rPr>
        <w:t xml:space="preserve"> - op. cit.)</w:t>
      </w:r>
    </w:p>
    <w:p w:rsidR="000E7DC1" w:rsidRPr="00DD7666"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i/>
          <w:sz w:val="24"/>
          <w:szCs w:val="24"/>
        </w:rPr>
        <w:t>“Quartz” ha publicado una noticia, titulada “El arma secreta de Uber es su equipo de economistas”, en el que subraya el propósito último de la empresa. Como señalaba el coautor de “Freakonomic”, Stephen Levitt, “Uber es la encarnación de cómo sería la economía si la dirigiesen los economistas”…</w:t>
      </w:r>
      <w:r>
        <w:rPr>
          <w:rFonts w:ascii="Times New Roman" w:hAnsi="Times New Roman" w:cs="Times New Roman"/>
          <w:sz w:val="24"/>
          <w:szCs w:val="24"/>
        </w:rPr>
        <w:t xml:space="preserve"> </w:t>
      </w:r>
      <w:r w:rsidRPr="00DD7666">
        <w:rPr>
          <w:rFonts w:ascii="Times New Roman" w:hAnsi="Times New Roman" w:cs="Times New Roman"/>
          <w:sz w:val="24"/>
          <w:szCs w:val="24"/>
          <w:u w:val="single"/>
        </w:rPr>
        <w:t>El arma secreta de Uber</w:t>
      </w:r>
      <w:r>
        <w:rPr>
          <w:rFonts w:ascii="Times New Roman" w:hAnsi="Times New Roman" w:cs="Times New Roman"/>
          <w:sz w:val="24"/>
          <w:szCs w:val="24"/>
        </w:rPr>
        <w:t xml:space="preserve"> (El Confidencial - </w:t>
      </w:r>
      <w:r w:rsidRPr="00DD7666">
        <w:rPr>
          <w:rFonts w:ascii="Times New Roman" w:hAnsi="Times New Roman" w:cs="Times New Roman"/>
          <w:b/>
          <w:sz w:val="24"/>
          <w:szCs w:val="24"/>
        </w:rPr>
        <w:t>16/10/18</w:t>
      </w:r>
      <w:r>
        <w:rPr>
          <w:rFonts w:ascii="Times New Roman" w:hAnsi="Times New Roman" w:cs="Times New Roman"/>
          <w:sz w:val="24"/>
          <w:szCs w:val="24"/>
        </w:rPr>
        <w:t>)</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Por precisar más, es el mundo construido en el vacío por la ortodoxia liberal. Uber es una empresa en la que los trabajadores no cobran por jornada, sino por servicio, aportan los instrumentos para realizar su tarea (los automóviles, el mantenimiento, la gasolina) y corren con los gastos administrativos y fiscales derivados de ella. Es una firma que aumenta los precios conforme la demanda se incrementa en la que los precios suben a medida que se incrementa la demanda. Es una empresa centralizada, que cobra por cada servicio realizado en un gran número de ciudades del mundo sin otros gastos que los derivados de una aplicación. Y es una compañía altamente capitalizada, lo que le permite contar con los fondos suficientes como para expulsar a la competencia y presionar a las autoridades mediante el cabildeo para que cambien las regulaciones que no les favorecen. Es así como se llega a un mundo perfecto y sin roces, el diseñado por los expertos económicos.</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Pero esto no funciona, no genera ingresos de verdad, si no se controla el mercado: si la fuerza de la empresa no es suficiente como para imponer precios, salarios y condiciones de funcionamiento. Y eso es exactamente lo que está ocurriendo. A esa situación se refiere el informe “Taking Antitrust Away from the Courts”, realizado por Ganesh Sitaraman, director del programa en Derecho y Gobierno de la Universidad Vanderbilt, y exasesor de la senadora estadounidense Elizabeth Warren. En el informe se subraya cómo hemos entrado en la segunda era del monopolio (la primera fue la del siglo XIX, en los tiempos de los “Robber Barons”) y cómo las concentraciones de poder son la norma en las economías occidentales. En EEUU, cuatro aerolíneas controlan el 80 % del mercado, tres farmacéuticas el 99% de su sector y cuatro compañías de carne el 85% del suyo. El Fortune 100 representa casi el 50% del PIB y, dentro de ellas, las 20 principales empresas capturan el 20%.</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El poder contra la economía común</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Según Sitaraman, siguiendo un movimiento cada vez más extendido entre los estadounidenses, que tienen una larga tradición de lucha contra el poder económico en forma de gran corporación, esta clase de poder es una amenaza para la economía estadounidense, pero también para la libertad y la democracia. En lo material, los monopolistas tienen la capacidad de hacer rehenes a los consumidores, de proveer bienes y servicios de peor calidad, y de ampliar la desigualdad, ya que estas grandes empresas utilizan su poder de mercado “para exprimir a los proveedores y consumidores, obteniendo de ellos mayores ganancias, que acumulan para sus directivos y accionistas, quienes ya se encontraban entre los más ricos de la sociedad”. La concentración también lleva, vía monopsonio, a salarios más bajos, y ataca la innovación, ya que no necesitan mejorar sus bienes y servicios cuando el mercado es suyo.</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lastRenderedPageBreak/>
        <w:t>Este poder económico también es un peligro político, por su capacidad de influencia sobre los reguladores y sobre los dirigentes electos de la sociedad, pero también sobre las asociaciones de empresarios, sobre los sindicatos y sobre las autoridades locales. A diferencia de las pequeñas empresas o del ciudadano común, cuentan con gran cantidad de recursos para hacer lobby, así como pueden contratar ejércitos de abogados cuando los problemas se dilucidan en los tribunales o incluso previamente, para explotar cada palabra ambigua que aparece en una norma.</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¿Por qué suben los precios?</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Hasta aquí el diagnóstico de Sitaraman. El problema es que su descripción tiene demasiado que ver con lo que está ocurriendo en las economías occidentales, lo cual hace que los problemas se acumulen. De una parte, porque cuando se tiene el poder es fácil que los salarios no lleguen al mínimo indispensable para reproducir el nivel de vida de los empleados, como ocurre con los trabajadores citados. Por otra, porque obliga a destinar grandes cantidades de recursos públicos a cubrir lo que las firmas han dejado de abonar a sus contratados. Pero también porque los precios para los consumidores quedan al arbitrio no de las necesidades de las grandes empresas, sino de su simple poder. Suben los precios porque pueden hacerlo, y esto lo estamos viendo en muchos bienes esenciales en España.</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En este sentido, las empresas tecnológicas no son más que un paso adelante en esa dirección, como bien demuestra Uber. La idea de fondo, que describía muy bien Peter Thiel, es invertir en sectores que puedan ser objeto de monopolio, y una vez conseguido ese lugar dominante, presionar a todos los participantes en la cadena para obtener de ellos la mayor cantidad de recursos posible.</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El punto de vista liberal</w:t>
      </w:r>
    </w:p>
    <w:p w:rsidR="000E7DC1" w:rsidRP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Impedir que este tipo de poder domine el mercado debería ser un objetivo esencial desde la propia visión liberal. Pero, por algún motivo, y desde luego no teórico, los economistas y politólogos liberales entienden que este reparto del mercado beneficia a la eficiencia y al cliente, y por eso impulsan las concentraciones. Sin embargo, esta idea no es cierta ni siquiera desde ese punto de vista, y desde luego no lo es ni a medio ni a largo plazo: cuando la empresa se ha hecho con el mercado, esto es, cuando se ha convertido en un monopolio o en parte de un oligopolio, se acabaron la eficiencia y la guerra de precios. El caso de Uber, una vez más, es significativo: ya que depende de la oferta y de la demanda, o más propiamente de la forma en que los algoritmos que han creado organizan la oferta y la demanda, cuando no exista competencia, o cuando sean solo un par de empresas las que presten este servicio a nivel global, los precios subirán notablemente, porque para eso serán un monopolio, como hoy vemos con otros.</w:t>
      </w:r>
    </w:p>
    <w:p w:rsidR="000E7DC1" w:rsidRDefault="000E7DC1" w:rsidP="000E7DC1">
      <w:pPr>
        <w:spacing w:line="240" w:lineRule="auto"/>
        <w:jc w:val="both"/>
        <w:rPr>
          <w:rFonts w:ascii="Times New Roman" w:hAnsi="Times New Roman" w:cs="Times New Roman"/>
          <w:sz w:val="24"/>
          <w:szCs w:val="24"/>
        </w:rPr>
      </w:pPr>
      <w:r w:rsidRPr="000E7DC1">
        <w:rPr>
          <w:rFonts w:ascii="Times New Roman" w:hAnsi="Times New Roman" w:cs="Times New Roman"/>
          <w:sz w:val="24"/>
          <w:szCs w:val="24"/>
        </w:rPr>
        <w:t xml:space="preserve">La iniciativa de Sitaraman, realizado para The Great Democracy Initiative, un “think tank” ligado al Roosevelt Institute, es importante a la hora de ofrecer algunas alternativas, como lo es el documento, “A Better Future for Corporate Governance”, realizado por 14 académicos británicos, especialistas en gestión, impuestos, contabilidad, finanzas o derecho, para atajar el cortoplacismo de los empresas. Porque los problemas derivados de esta clase de poder son muy amplios, ya que han reestructurados las cadenas de valor de forma que beneficien a los accionistas y a los directivos. La desigualdad contemporánea está directamente relacionada con esta tendencia, porque supone que grandes partes de la sociedad se vean privadas de recursos que se canalizan hacia la parte de arriba: trabajadores, proveedores y empleados de proveedores, clientes, las comunidades que se beneficiaban de la cercanía geográfica de las grandes empresas, así como los comercios locales, o quienes resultaban beneficiados con </w:t>
      </w:r>
      <w:r w:rsidRPr="000E7DC1">
        <w:rPr>
          <w:rFonts w:ascii="Times New Roman" w:hAnsi="Times New Roman" w:cs="Times New Roman"/>
          <w:sz w:val="24"/>
          <w:szCs w:val="24"/>
        </w:rPr>
        <w:lastRenderedPageBreak/>
        <w:t>recursos públicos que ahora van destinados a trabajadores en activo, entre otros. El aspecto salarial es importante, pero no es el único: hay elementos de consumo, de funcionamiento del mercado y de la política que quedan desestructurados con esta forma de operar de las empresas. Arreglar esta forma de operar es esencial si se quiere que la economía funcione correctamente y que beneficie a una parte amplia de la sociedad, y no a solo a quienes ya tienen poder y recursos.</w:t>
      </w:r>
    </w:p>
    <w:p w:rsidR="00E655C3" w:rsidRDefault="00B804CE" w:rsidP="00E655C3">
      <w:pPr>
        <w:spacing w:line="240" w:lineRule="auto"/>
        <w:jc w:val="both"/>
        <w:rPr>
          <w:rFonts w:ascii="Times New Roman" w:hAnsi="Times New Roman"/>
          <w:sz w:val="24"/>
          <w:szCs w:val="24"/>
        </w:rPr>
      </w:pPr>
      <w:r>
        <w:rPr>
          <w:rFonts w:ascii="Times New Roman" w:hAnsi="Times New Roman"/>
          <w:sz w:val="24"/>
          <w:szCs w:val="24"/>
        </w:rPr>
        <w:t xml:space="preserve"> </w:t>
      </w:r>
      <w:r w:rsidR="00E655C3">
        <w:rPr>
          <w:rFonts w:ascii="Times New Roman" w:hAnsi="Times New Roman"/>
          <w:sz w:val="24"/>
          <w:szCs w:val="24"/>
        </w:rPr>
        <w:t>“</w:t>
      </w:r>
      <w:r w:rsidR="00E655C3" w:rsidRPr="0066121D">
        <w:rPr>
          <w:rFonts w:ascii="Times New Roman" w:hAnsi="Times New Roman"/>
          <w:sz w:val="24"/>
          <w:szCs w:val="24"/>
        </w:rPr>
        <w:t>El escándalo de Cambridge Analytica demuestra la necesidad de repensar el oligopolio de las grandes empresas tecnológicas. El cambio vendrá de Oriente u Occidente, pero llegará de forma inevitable</w:t>
      </w:r>
    </w:p>
    <w:p w:rsidR="007F4DE5" w:rsidRDefault="00E655C3" w:rsidP="00E655C3">
      <w:pPr>
        <w:spacing w:line="240" w:lineRule="auto"/>
        <w:jc w:val="both"/>
        <w:rPr>
          <w:rFonts w:ascii="Times New Roman" w:hAnsi="Times New Roman"/>
          <w:sz w:val="24"/>
          <w:szCs w:val="24"/>
        </w:rPr>
      </w:pPr>
      <w:r w:rsidRPr="0066121D">
        <w:rPr>
          <w:rFonts w:ascii="Times New Roman" w:hAnsi="Times New Roman"/>
          <w:sz w:val="24"/>
          <w:szCs w:val="24"/>
        </w:rPr>
        <w:t>Podemos acabar viendo 2017 como el último momento de fe y optimismo sin freno en la industria tecnológica. Las revelaciones sobre el uso de información de Facebook por parte de Cambridge Analytica -que extrajo información personal de más de 50 millones de usuarios- se producen en un momento en el que la gente ya estaba considerando formas adecuadas de moderar al puñado de compañías tecnológicas que dominan no sólo la economía estadounidense sino, cada vez más, también la vida.</w:t>
      </w:r>
    </w:p>
    <w:p w:rsidR="00E655C3" w:rsidRDefault="007F4DE5" w:rsidP="00E655C3">
      <w:pPr>
        <w:spacing w:line="240" w:lineRule="auto"/>
        <w:jc w:val="both"/>
        <w:rPr>
          <w:rFonts w:ascii="Times New Roman" w:hAnsi="Times New Roman"/>
          <w:sz w:val="24"/>
          <w:szCs w:val="24"/>
        </w:rPr>
      </w:pPr>
      <w:r w:rsidRPr="0066121D">
        <w:rPr>
          <w:rFonts w:ascii="Times New Roman" w:hAnsi="Times New Roman"/>
          <w:sz w:val="24"/>
          <w:szCs w:val="24"/>
        </w:rPr>
        <w:t>Ahora tenemos una economía tecnológica dominada por apenas un pequeño número de compañías gigantescas que, de forma efectiva, crean una barrera a la entrada de recién llegados. En Silicon Valley, nuevas start-ups ni siquiera fingen que se convertirán en empresas independientes. Su plan de negocios es ser adquiridas por Google, Facebook, Amazon, Microsoft o Apple. La situación parece más un oligopolio que un mercado libre. De hecho, a lo largo de la gran era tecnológica, el número de nuevas start-ups comerciales ha ido en declive</w:t>
      </w:r>
      <w:r>
        <w:rPr>
          <w:rFonts w:ascii="Times New Roman" w:hAnsi="Times New Roman"/>
          <w:sz w:val="24"/>
          <w:szCs w:val="24"/>
        </w:rPr>
        <w:t>”</w:t>
      </w:r>
      <w:r w:rsidRPr="0066121D">
        <w:rPr>
          <w:rFonts w:ascii="Times New Roman" w:hAnsi="Times New Roman"/>
          <w:sz w:val="24"/>
          <w:szCs w:val="24"/>
        </w:rPr>
        <w:t>.</w:t>
      </w:r>
      <w:r>
        <w:rPr>
          <w:rFonts w:ascii="Times New Roman" w:hAnsi="Times New Roman"/>
          <w:sz w:val="24"/>
          <w:szCs w:val="24"/>
        </w:rPr>
        <w:t xml:space="preserve"> (</w:t>
      </w:r>
      <w:r w:rsidR="00E655C3">
        <w:rPr>
          <w:rFonts w:ascii="Times New Roman" w:hAnsi="Times New Roman"/>
          <w:sz w:val="24"/>
          <w:szCs w:val="24"/>
        </w:rPr>
        <w:t xml:space="preserve">Fareed Zakaria - El Confidencial - </w:t>
      </w:r>
      <w:r w:rsidR="00E655C3" w:rsidRPr="0066121D">
        <w:rPr>
          <w:rFonts w:ascii="Times New Roman" w:hAnsi="Times New Roman"/>
          <w:b/>
          <w:sz w:val="24"/>
          <w:szCs w:val="24"/>
        </w:rPr>
        <w:t>27/3/18</w:t>
      </w:r>
      <w:r w:rsidR="00E655C3">
        <w:rPr>
          <w:rFonts w:ascii="Times New Roman" w:hAnsi="Times New Roman"/>
          <w:sz w:val="24"/>
          <w:szCs w:val="24"/>
        </w:rPr>
        <w:t>)</w:t>
      </w:r>
    </w:p>
    <w:p w:rsidR="00187DC2" w:rsidRPr="00187DC2" w:rsidRDefault="00187DC2" w:rsidP="00187DC2">
      <w:pPr>
        <w:spacing w:line="240" w:lineRule="auto"/>
        <w:jc w:val="both"/>
        <w:rPr>
          <w:rFonts w:ascii="Times New Roman" w:hAnsi="Times New Roman"/>
          <w:sz w:val="24"/>
          <w:szCs w:val="24"/>
        </w:rPr>
      </w:pPr>
      <w:r w:rsidRPr="00187DC2">
        <w:rPr>
          <w:rFonts w:ascii="Times New Roman" w:hAnsi="Times New Roman"/>
          <w:sz w:val="24"/>
          <w:szCs w:val="24"/>
        </w:rPr>
        <w:t>“Hoy en día las tiendas minoristas virtuales usan las actividades de los consumidores en Internet y otros datos personales para presentarles “precios personalizados”. Un ejemplo particularmente controvertido es el de las aerolíneas, que ahora usan información sobre los viajeros para individualizar los precios de los pasajes, en formas que en esencia anulan esa posibilidad de ahorro que antes ofrecían los mercados virtuales.</w:t>
      </w:r>
    </w:p>
    <w:p w:rsidR="00187DC2" w:rsidRPr="00187DC2" w:rsidRDefault="00187DC2" w:rsidP="00187DC2">
      <w:pPr>
        <w:spacing w:line="240" w:lineRule="auto"/>
        <w:jc w:val="both"/>
        <w:rPr>
          <w:rFonts w:ascii="Times New Roman" w:hAnsi="Times New Roman"/>
          <w:sz w:val="24"/>
          <w:szCs w:val="24"/>
        </w:rPr>
      </w:pPr>
      <w:r w:rsidRPr="00187DC2">
        <w:rPr>
          <w:rFonts w:ascii="Times New Roman" w:hAnsi="Times New Roman"/>
          <w:sz w:val="24"/>
          <w:szCs w:val="24"/>
        </w:rPr>
        <w:t>Como parte de la segmentación de mercados virtuales, las empresas digitales prueban distintos precios para estimar con exactitud la curva de demanda y su relación con las características de cada hogar.</w:t>
      </w:r>
    </w:p>
    <w:p w:rsidR="00187DC2" w:rsidRPr="00187DC2" w:rsidRDefault="00187DC2" w:rsidP="00187DC2">
      <w:pPr>
        <w:spacing w:line="240" w:lineRule="auto"/>
        <w:jc w:val="both"/>
        <w:rPr>
          <w:rFonts w:ascii="Times New Roman" w:hAnsi="Times New Roman"/>
          <w:sz w:val="24"/>
          <w:szCs w:val="24"/>
        </w:rPr>
      </w:pPr>
      <w:r w:rsidRPr="00187DC2">
        <w:rPr>
          <w:rFonts w:ascii="Times New Roman" w:hAnsi="Times New Roman"/>
          <w:sz w:val="24"/>
          <w:szCs w:val="24"/>
        </w:rPr>
        <w:t>Esto hace pensar en la posibilidad de una fragmentación de los mercados tan extrema que a cada consumidor sólo se le ofrezcan estrictamente las alternativas elegidas conforme a sus perfiles de datos. Como cualquier estudiante de economía comprende, en una situación semejante el bienestar general disminuye, porque cada consumidor se ve obligado a pagar lo máximo que esté dispuesto a gastar en cada bien o servicio que adquiera, y no le queda ningún “extra” para sí mismo.</w:t>
      </w:r>
    </w:p>
    <w:p w:rsidR="00187DC2" w:rsidRPr="007B2220" w:rsidRDefault="00187DC2" w:rsidP="00187DC2">
      <w:pPr>
        <w:spacing w:line="240" w:lineRule="auto"/>
        <w:jc w:val="both"/>
        <w:rPr>
          <w:rFonts w:ascii="Times New Roman" w:hAnsi="Times New Roman"/>
          <w:sz w:val="24"/>
          <w:szCs w:val="24"/>
        </w:rPr>
      </w:pPr>
      <w:r w:rsidRPr="00187DC2">
        <w:rPr>
          <w:rFonts w:ascii="Times New Roman" w:hAnsi="Times New Roman"/>
          <w:sz w:val="24"/>
          <w:szCs w:val="24"/>
        </w:rPr>
        <w:t>Para colmo de males, el veloz incremento de los requisitos de capital y habilidades necesarios para la producción (entre otros factores) está impulsando una tendencia hacia una menor competencia entre empresas en una amplia variedad de sectores en las economías avanzadas. Esto, sumado a la “extracción” sistemática del excedente de los consumidores, tendrá amplias consecuencias macroeconómicas, en particular por su efecto sobre las pautas de consumo privado. La tajada del pastel económico que los consumidores podrán comprar con el ingreso disponible se achicará en términos reales, y eso provocará una caída de la demanda agregada. De modo que a fin de cuentas, habrá menos para todos”. (</w:t>
      </w:r>
      <w:r w:rsidR="00406360" w:rsidRPr="00187DC2">
        <w:rPr>
          <w:rFonts w:ascii="Times New Roman" w:hAnsi="Times New Roman"/>
          <w:sz w:val="24"/>
          <w:szCs w:val="24"/>
        </w:rPr>
        <w:t>María</w:t>
      </w:r>
      <w:r w:rsidRPr="00187DC2">
        <w:rPr>
          <w:rFonts w:ascii="Times New Roman" w:hAnsi="Times New Roman"/>
          <w:sz w:val="24"/>
          <w:szCs w:val="24"/>
        </w:rPr>
        <w:t xml:space="preserve"> </w:t>
      </w:r>
      <w:r w:rsidR="00406360" w:rsidRPr="00187DC2">
        <w:rPr>
          <w:rFonts w:ascii="Times New Roman" w:hAnsi="Times New Roman"/>
          <w:sz w:val="24"/>
          <w:szCs w:val="24"/>
        </w:rPr>
        <w:t>González</w:t>
      </w:r>
      <w:r w:rsidRPr="00187DC2">
        <w:rPr>
          <w:rFonts w:ascii="Times New Roman" w:hAnsi="Times New Roman"/>
          <w:sz w:val="24"/>
          <w:szCs w:val="24"/>
        </w:rPr>
        <w:t xml:space="preserve">-Miranda </w:t>
      </w:r>
      <w:r>
        <w:rPr>
          <w:rFonts w:ascii="Times New Roman" w:hAnsi="Times New Roman"/>
          <w:sz w:val="24"/>
          <w:szCs w:val="24"/>
        </w:rPr>
        <w:t xml:space="preserve">Project Syndicate - </w:t>
      </w:r>
      <w:r w:rsidRPr="007B2220">
        <w:rPr>
          <w:rFonts w:ascii="Times New Roman" w:hAnsi="Times New Roman"/>
          <w:b/>
          <w:sz w:val="24"/>
          <w:szCs w:val="24"/>
        </w:rPr>
        <w:t>17/5/18</w:t>
      </w:r>
      <w:r>
        <w:rPr>
          <w:rFonts w:ascii="Times New Roman" w:hAnsi="Times New Roman"/>
          <w:sz w:val="24"/>
          <w:szCs w:val="24"/>
        </w:rPr>
        <w:t>)</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lastRenderedPageBreak/>
        <w:t>En algunos países Google procesa más del 90% de las búsquedas de internet. Facebook y Google controlan dos tercios de los ingresos por publicidad en la red.</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El problema es que no es fácil defender que pueden perjudicar a los consumidores. ¡Cómo les van a perjudicar si ofrecen los servicios “gratis”! Al menos aparentemente, porque todos sabemos que no es así. Y para los que no lo sabían, ahora ya lo saben. Los usuarios “pagan” proporcionando información. Por otra parte, las empresas se defienden argumentando que cualquier startup podría hacerlas desaparecer, lo que es cierto. Hay múltiples ejemplos de empresas que en su momento fueron líderes del mercado y de las que ahora ya no se acuerda nadie. Sin embargo, la percepción que se tiene no es esa. Facebook no es solo propietaria del mayor conjunto de datos personales que haya existido nunca. Tiene también el mayor “grafo social”. Es decir, no solo tiene la lista de sus miembros, también tiene información sobre sus conexiones. Y de esto precisamente se ha aprovechado Cambridge Analytica.</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De seguir así las cosas el resultado más probable es que los consumidores pierdan porque las empresas tecnológicas serán menos dinámicas; menos dinero irá a las startups; los gigantes seguirán comprando las mejores ideas y seguirán quedándose con los beneficios.</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La Comisión Europea ya ha acusado a Google de aprovecharse de</w:t>
      </w:r>
      <w:r w:rsidR="00187DC2" w:rsidRPr="007923F6">
        <w:rPr>
          <w:rFonts w:ascii="Times New Roman" w:hAnsi="Times New Roman"/>
          <w:sz w:val="24"/>
          <w:szCs w:val="24"/>
        </w:rPr>
        <w:t>l control que tiene de Android -su sistema operativo-</w:t>
      </w:r>
      <w:r w:rsidRPr="007923F6">
        <w:rPr>
          <w:rFonts w:ascii="Times New Roman" w:hAnsi="Times New Roman"/>
          <w:sz w:val="24"/>
          <w:szCs w:val="24"/>
        </w:rPr>
        <w:t xml:space="preserve"> para favorecer sus propias aplicaciones. Facebook sigue comprando empresas que podrían hacerle competencia en el futuro, como Instagram o WhatsApp. Y Amazon está expulsando del mercado a empresas de comercio minorista, desde electrodomésticos a alimentación.</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A los monopolios tradicionales se les combate de dos formas. Una es troceándolos para reducir su tamaño. La otra es regularlas como empresas proveedoras de servicios públicos, como la electricidad, el agua o el gas. Sin embargo, esta segunda alternativa es difícil de aplicar porque la mayoría ofrecen sus servicios “gratis”, sin cargar un precio explícito. Por otra parte, si se intentara reducir el tamaño el riesgo es acabar con las “economías de escala” que son las ventajas que tienen precisamente por su tamaño, empeorando los servicios que se ofrecen a los consumidores.</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Se barajan dos soluciones. La primera, aprovechar mejor las posibilidades que ofrece la legislación actual a favor de la competencia. Por ejemplo, estudiar en detalle las fusiones y adquisiciones. Si se hubiera hecho en su momento seguramente no se habría aprobado la compra de Instagram por Facebook; o la de Waze (GPS) por Google, aunque siempre quedará la duda de qué hubiera ocurrido con ellas si no las hubieran comprado.</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La segunda alternativa es repensar el funcionamiento de las empresas tecnológicas. El punto central es reconocer que los datos personales son la moneda con la que se pagan sus servicios. Estas empresas reciben información muy valiosa de los gustos, preferencias y hábitos de compra de sus usuarios, y también de sus amigos. En el fondo, lo que hace falta es dar a los usuarios el control sobre la información que suministran.</w:t>
      </w:r>
    </w:p>
    <w:p w:rsidR="004B0783" w:rsidRPr="007923F6" w:rsidRDefault="004B0783" w:rsidP="004B0783">
      <w:pPr>
        <w:spacing w:line="240" w:lineRule="auto"/>
        <w:jc w:val="both"/>
        <w:rPr>
          <w:rFonts w:ascii="Times New Roman" w:hAnsi="Times New Roman"/>
          <w:sz w:val="24"/>
          <w:szCs w:val="24"/>
        </w:rPr>
      </w:pPr>
      <w:r w:rsidRPr="007923F6">
        <w:rPr>
          <w:rFonts w:ascii="Times New Roman" w:hAnsi="Times New Roman"/>
          <w:sz w:val="24"/>
          <w:szCs w:val="24"/>
        </w:rPr>
        <w:t>Por ejemplo, un usuario podría libremente autorizar el uso de sus datos en tiempo real a otras empresas, no solo a la que le provee el servicio. Otra posibilidad es que los reguladores obliguen a las plataformas a ofrecer a sus competidores la información anonimizada a cambio de una remuneración. Estos mecanismos facilitarían que la información que ahora mismo solo ellos controlan favorezca la competencia y la innovación.</w:t>
      </w:r>
    </w:p>
    <w:p w:rsidR="00FF5DA1" w:rsidRPr="007923F6" w:rsidRDefault="00FF5DA1" w:rsidP="000E7DC1">
      <w:pPr>
        <w:pStyle w:val="NormalWeb"/>
        <w:shd w:val="clear" w:color="auto" w:fill="FFFFFF"/>
        <w:spacing w:after="270"/>
        <w:jc w:val="both"/>
        <w:rPr>
          <w:b/>
          <w:spacing w:val="-1"/>
          <w:u w:val="single"/>
        </w:rPr>
      </w:pPr>
    </w:p>
    <w:p w:rsidR="00B468BD" w:rsidRDefault="00B468BD" w:rsidP="00B468BD">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lastRenderedPageBreak/>
        <w:t xml:space="preserve">- Crea hábitos, tendencias, usos y modas, altamente adictivos (descerebra a los usuarios) </w:t>
      </w:r>
    </w:p>
    <w:p w:rsidR="00F901B6" w:rsidRPr="00796637" w:rsidRDefault="00F901B6" w:rsidP="00F901B6">
      <w:pPr>
        <w:pStyle w:val="NormalWeb"/>
        <w:jc w:val="both"/>
        <w:rPr>
          <w:u w:val="single"/>
        </w:rPr>
      </w:pPr>
      <w:r w:rsidRPr="00796637">
        <w:rPr>
          <w:u w:val="single"/>
        </w:rPr>
        <w:t>Bienvenidos a “Zombieland”:</w:t>
      </w:r>
    </w:p>
    <w:p w:rsidR="00F901B6" w:rsidRDefault="00F901B6" w:rsidP="00F901B6">
      <w:pPr>
        <w:pStyle w:val="NormalWeb"/>
        <w:jc w:val="both"/>
      </w:pPr>
      <w:r>
        <w:t>- La economía del entretenimiento (la civilización del espectáculo)</w:t>
      </w:r>
    </w:p>
    <w:p w:rsidR="00F901B6" w:rsidRDefault="00F901B6" w:rsidP="00F901B6">
      <w:pPr>
        <w:pStyle w:val="NormalWeb"/>
        <w:jc w:val="both"/>
      </w:pPr>
      <w:r>
        <w:t>- Los videojuegos</w:t>
      </w:r>
    </w:p>
    <w:p w:rsidR="00F901B6" w:rsidRDefault="00F901B6" w:rsidP="00F901B6">
      <w:pPr>
        <w:pStyle w:val="NormalWeb"/>
        <w:jc w:val="both"/>
      </w:pPr>
      <w:r>
        <w:t>- La economía digital (la tumba de la inteligencia)</w:t>
      </w:r>
    </w:p>
    <w:p w:rsidR="00F901B6" w:rsidRDefault="00F901B6" w:rsidP="00F901B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El nativo digital: </w:t>
      </w:r>
      <w:r>
        <w:rPr>
          <w:rFonts w:ascii="Times New Roman" w:eastAsia="Times New Roman" w:hAnsi="Times New Roman" w:cs="Times New Roman"/>
          <w:sz w:val="24"/>
          <w:szCs w:val="24"/>
        </w:rPr>
        <w:t>hablar con amigos, publicar en redes sociales, hacer compras por internet, buscar información (carne de Big Data)</w:t>
      </w:r>
    </w:p>
    <w:p w:rsidR="00F901B6" w:rsidRDefault="00F901B6" w:rsidP="00F901B6">
      <w:pPr>
        <w:pStyle w:val="NormalWeb"/>
        <w:jc w:val="both"/>
      </w:pPr>
      <w:r>
        <w:t>- Las redes sociales</w:t>
      </w:r>
    </w:p>
    <w:p w:rsidR="00F901B6" w:rsidRDefault="00F901B6" w:rsidP="00F901B6">
      <w:pPr>
        <w:pStyle w:val="NormalWeb"/>
        <w:jc w:val="both"/>
      </w:pPr>
      <w:r>
        <w:t>- Facebook</w:t>
      </w:r>
    </w:p>
    <w:p w:rsidR="00F901B6" w:rsidRDefault="00F901B6" w:rsidP="00F901B6">
      <w:pPr>
        <w:pStyle w:val="NormalWeb"/>
        <w:jc w:val="both"/>
      </w:pPr>
      <w:r>
        <w:t>- Twitter (los tuits)</w:t>
      </w:r>
    </w:p>
    <w:p w:rsidR="00F901B6" w:rsidRDefault="00F901B6" w:rsidP="00F901B6">
      <w:pPr>
        <w:pStyle w:val="NormalWeb"/>
        <w:jc w:val="both"/>
      </w:pPr>
      <w:r>
        <w:t>- YouTube</w:t>
      </w:r>
    </w:p>
    <w:p w:rsidR="00F901B6" w:rsidRDefault="00F901B6" w:rsidP="00F901B6">
      <w:pPr>
        <w:pStyle w:val="NormalWeb"/>
        <w:jc w:val="both"/>
      </w:pPr>
      <w:r>
        <w:t>- Instagram</w:t>
      </w:r>
    </w:p>
    <w:p w:rsidR="00F901B6" w:rsidRDefault="00F901B6" w:rsidP="00F901B6">
      <w:pPr>
        <w:pStyle w:val="NormalWeb"/>
        <w:jc w:val="both"/>
      </w:pPr>
      <w:r>
        <w:t>- Los smartphones</w:t>
      </w:r>
    </w:p>
    <w:p w:rsidR="00F901B6" w:rsidRDefault="00F901B6" w:rsidP="00F901B6">
      <w:pPr>
        <w:pStyle w:val="NormalWeb"/>
        <w:jc w:val="both"/>
      </w:pPr>
      <w:r>
        <w:t>- Los “selfies”</w:t>
      </w:r>
    </w:p>
    <w:p w:rsidR="00F901B6" w:rsidRDefault="00F901B6" w:rsidP="00F901B6">
      <w:pPr>
        <w:pStyle w:val="NormalWeb"/>
        <w:jc w:val="both"/>
      </w:pPr>
      <w:r>
        <w:t>- Las tabletas</w:t>
      </w:r>
    </w:p>
    <w:p w:rsidR="00F901B6" w:rsidRDefault="00F901B6" w:rsidP="00F901B6">
      <w:pPr>
        <w:pStyle w:val="NormalWeb"/>
        <w:jc w:val="both"/>
        <w:rPr>
          <w:color w:val="000000"/>
        </w:rPr>
      </w:pPr>
      <w:r>
        <w:rPr>
          <w:color w:val="000000"/>
        </w:rPr>
        <w:t>- El mantra de la conectividad y la sociabilización onanista</w:t>
      </w:r>
    </w:p>
    <w:p w:rsidR="00F901B6" w:rsidRDefault="00F901B6" w:rsidP="00F901B6">
      <w:pPr>
        <w:pStyle w:val="NormalWeb"/>
        <w:jc w:val="both"/>
      </w:pPr>
      <w:r>
        <w:t>- Desnudos en la red (del planeta web, a agarrados por los web)</w:t>
      </w:r>
    </w:p>
    <w:p w:rsidR="00F901B6" w:rsidRDefault="00F901B6" w:rsidP="00F901B6">
      <w:pPr>
        <w:pStyle w:val="NormalWeb"/>
        <w:jc w:val="both"/>
      </w:pPr>
      <w:r>
        <w:t>- El “big cuent” del “Bit coin”</w:t>
      </w:r>
    </w:p>
    <w:p w:rsidR="00F901B6" w:rsidRDefault="00F901B6" w:rsidP="00F901B6">
      <w:pPr>
        <w:pStyle w:val="NormalWeb"/>
        <w:jc w:val="both"/>
      </w:pPr>
      <w:r>
        <w:t>- Las “apps”</w:t>
      </w:r>
    </w:p>
    <w:p w:rsidR="00F901B6" w:rsidRDefault="00F901B6" w:rsidP="00F901B6">
      <w:pPr>
        <w:pStyle w:val="NormalWeb"/>
        <w:jc w:val="both"/>
      </w:pPr>
      <w:r>
        <w:t>- El “whatsapp”</w:t>
      </w:r>
    </w:p>
    <w:p w:rsidR="00F901B6" w:rsidRDefault="00F901B6" w:rsidP="00F901B6">
      <w:pPr>
        <w:pStyle w:val="NormalWeb"/>
        <w:jc w:val="both"/>
      </w:pPr>
      <w:r>
        <w:t>- Los relojes “inteligentes”</w:t>
      </w:r>
    </w:p>
    <w:p w:rsidR="00F901B6" w:rsidRDefault="00F901B6" w:rsidP="00F901B6">
      <w:pPr>
        <w:pStyle w:val="NormalWeb"/>
        <w:jc w:val="both"/>
      </w:pPr>
      <w:r>
        <w:t>- Las gafas de realidad virtual</w:t>
      </w:r>
    </w:p>
    <w:p w:rsidR="00F901B6" w:rsidRDefault="00F901B6" w:rsidP="00F901B6">
      <w:pPr>
        <w:pStyle w:val="NormalWeb"/>
        <w:jc w:val="both"/>
      </w:pPr>
      <w:r>
        <w:t>- La impresora 3D</w:t>
      </w:r>
    </w:p>
    <w:p w:rsidR="00F901B6" w:rsidRDefault="00F901B6" w:rsidP="00F901B6">
      <w:pPr>
        <w:pStyle w:val="NormalWeb"/>
        <w:jc w:val="both"/>
      </w:pPr>
      <w:r>
        <w:t>- El Internet de las cosas</w:t>
      </w:r>
    </w:p>
    <w:p w:rsidR="00F901B6" w:rsidRDefault="00F901B6" w:rsidP="00F901B6">
      <w:pPr>
        <w:pStyle w:val="NormalWeb"/>
        <w:jc w:val="both"/>
      </w:pPr>
      <w:r>
        <w:t>- El Sistema de Posicionamiento Global (GPS)</w:t>
      </w:r>
    </w:p>
    <w:p w:rsidR="00F901B6" w:rsidRDefault="00F901B6" w:rsidP="00F901B6">
      <w:pPr>
        <w:pStyle w:val="NormalWeb"/>
        <w:jc w:val="both"/>
      </w:pPr>
      <w:r>
        <w:t>- Los drones</w:t>
      </w:r>
    </w:p>
    <w:p w:rsidR="00F901B6" w:rsidRDefault="00F901B6" w:rsidP="00F901B6">
      <w:pPr>
        <w:pStyle w:val="NormalWeb"/>
        <w:jc w:val="both"/>
      </w:pPr>
      <w:r>
        <w:lastRenderedPageBreak/>
        <w:t>- Las “startups”</w:t>
      </w:r>
    </w:p>
    <w:p w:rsidR="00F901B6" w:rsidRDefault="00F901B6" w:rsidP="00F901B6">
      <w:pPr>
        <w:pStyle w:val="NormalWeb"/>
        <w:jc w:val="both"/>
      </w:pPr>
      <w:r>
        <w:t>-Los “unicornios” digitales</w:t>
      </w:r>
    </w:p>
    <w:p w:rsidR="00F901B6" w:rsidRDefault="00F901B6" w:rsidP="00F901B6">
      <w:pPr>
        <w:pStyle w:val="NormalWeb"/>
        <w:jc w:val="both"/>
      </w:pPr>
      <w:r>
        <w:t>- Las citas online</w:t>
      </w:r>
    </w:p>
    <w:p w:rsidR="00F901B6" w:rsidRDefault="00F901B6" w:rsidP="00F901B6">
      <w:pPr>
        <w:pStyle w:val="NormalWeb"/>
        <w:jc w:val="both"/>
      </w:pPr>
      <w:r>
        <w:t>- Los “gadgets”</w:t>
      </w:r>
    </w:p>
    <w:p w:rsidR="00F901B6" w:rsidRDefault="00F901B6" w:rsidP="00F901B6">
      <w:pPr>
        <w:pStyle w:val="NormalWeb"/>
        <w:jc w:val="both"/>
      </w:pPr>
      <w:r>
        <w:t>- La “cloud computing”</w:t>
      </w:r>
    </w:p>
    <w:p w:rsidR="00F901B6" w:rsidRDefault="00F901B6" w:rsidP="00F901B6">
      <w:pPr>
        <w:pStyle w:val="NormalWeb"/>
        <w:jc w:val="both"/>
      </w:pPr>
      <w:r>
        <w:t>- La tecnofilia</w:t>
      </w:r>
    </w:p>
    <w:p w:rsidR="00F901B6" w:rsidRDefault="00F901B6" w:rsidP="00F901B6">
      <w:pPr>
        <w:pStyle w:val="NormalWeb"/>
        <w:jc w:val="both"/>
      </w:pPr>
      <w:r>
        <w:t>- La nomofobia</w:t>
      </w:r>
    </w:p>
    <w:p w:rsidR="00F901B6" w:rsidRDefault="00F901B6" w:rsidP="00F901B6">
      <w:pPr>
        <w:pStyle w:val="NormalWeb"/>
        <w:jc w:val="both"/>
      </w:pPr>
      <w:r>
        <w:t>- El flujo en la red generado por programas automáticos</w:t>
      </w:r>
    </w:p>
    <w:p w:rsidR="00F901B6" w:rsidRDefault="00F901B6" w:rsidP="00F901B6">
      <w:pPr>
        <w:pStyle w:val="NormalWeb"/>
        <w:jc w:val="both"/>
      </w:pPr>
      <w:r>
        <w:t>- La vigilancia en Internet de las principales Agencias de Seguridad Nacional</w:t>
      </w:r>
    </w:p>
    <w:p w:rsidR="00F901B6" w:rsidRDefault="00F901B6" w:rsidP="00F901B6">
      <w:pPr>
        <w:pStyle w:val="NormalWeb"/>
        <w:jc w:val="both"/>
      </w:pPr>
      <w:r>
        <w:t>- La pérdida de intimidad por la utilización de los teléfonos móviles</w:t>
      </w:r>
    </w:p>
    <w:p w:rsidR="00F901B6" w:rsidRDefault="00F901B6" w:rsidP="00F901B6">
      <w:pPr>
        <w:pStyle w:val="NormalWeb"/>
        <w:jc w:val="both"/>
      </w:pPr>
      <w:r>
        <w:t>- La pérdida de intimidad por la utilización de los sistemas GPS</w:t>
      </w:r>
    </w:p>
    <w:p w:rsidR="00F901B6" w:rsidRDefault="00F901B6" w:rsidP="00F901B6">
      <w:pPr>
        <w:pStyle w:val="NormalWeb"/>
        <w:jc w:val="both"/>
      </w:pPr>
      <w:r>
        <w:t>- La economía asociativa</w:t>
      </w:r>
    </w:p>
    <w:p w:rsidR="00F901B6" w:rsidRDefault="00F901B6" w:rsidP="00F901B6">
      <w:pPr>
        <w:pStyle w:val="NormalWeb"/>
        <w:jc w:val="both"/>
      </w:pPr>
      <w:r>
        <w:t>- Uber</w:t>
      </w:r>
    </w:p>
    <w:p w:rsidR="00F901B6" w:rsidRDefault="00F901B6" w:rsidP="00F901B6">
      <w:pPr>
        <w:pStyle w:val="NormalWeb"/>
        <w:jc w:val="both"/>
      </w:pPr>
      <w:r>
        <w:t>- Airbnb (¡New!: Airbiznb: alquilar tu hogar a un extraño para que lo use como oficina)</w:t>
      </w:r>
    </w:p>
    <w:p w:rsidR="00F901B6" w:rsidRDefault="00F901B6" w:rsidP="00F901B6">
      <w:pPr>
        <w:pStyle w:val="NormalWeb"/>
        <w:jc w:val="both"/>
      </w:pPr>
      <w:r>
        <w:t>- Los datos personales que introducimos a diario en Internet que resultan accesibles (y negociables) a las compañías de Internet</w:t>
      </w:r>
    </w:p>
    <w:p w:rsidR="00F901B6" w:rsidRDefault="00F901B6" w:rsidP="00F901B6">
      <w:pPr>
        <w:pStyle w:val="NormalWeb"/>
        <w:jc w:val="both"/>
      </w:pPr>
      <w:r>
        <w:t xml:space="preserve"> - Del espionaje (del Gran Hermano de turno) a la publicidad (de los mercaderes de turno) y vuelta a empezar… (del “deep blue” al “deep packet inspection”: desnudos en la red)…    </w:t>
      </w:r>
    </w:p>
    <w:p w:rsidR="00F901B6" w:rsidRDefault="00F901B6" w:rsidP="00F901B6">
      <w:pPr>
        <w:pStyle w:val="NormalWeb"/>
        <w:jc w:val="both"/>
      </w:pPr>
      <w:r>
        <w:t>Para el pronto beneficio -otra vez- de los “proféticos Webonomics”, con la “atolondrada” colaboración -otra vez- de los “codiciosos Webonazos”. Mientras los Zucks se forran de lo lindo y los Goldmans repiten la jugada. ¡Tonto el último!</w:t>
      </w:r>
    </w:p>
    <w:p w:rsidR="00F901B6" w:rsidRDefault="00197F83" w:rsidP="00F901B6">
      <w:pPr>
        <w:pStyle w:val="NormalWeb"/>
        <w:jc w:val="both"/>
      </w:pPr>
      <w:r>
        <w:t xml:space="preserve">Mientras </w:t>
      </w:r>
      <w:r w:rsidR="00F901B6">
        <w:t>“Deep State” o el gobierno en la sombra de EEUU, vigila, controla y continúa operando al margen de las garantías políticas e institucionales, y de los mecanismos democráticos elegidos.</w:t>
      </w:r>
    </w:p>
    <w:p w:rsidR="00197F83" w:rsidRDefault="00197F83" w:rsidP="00197F83">
      <w:pPr>
        <w:spacing w:before="100" w:beforeAutospacing="1" w:after="100" w:afterAutospacing="1" w:line="240" w:lineRule="auto"/>
        <w:jc w:val="both"/>
        <w:rPr>
          <w:rFonts w:ascii="Times New Roman" w:eastAsia="Times New Roman" w:hAnsi="Times New Roman" w:cs="Times New Roman"/>
          <w:sz w:val="24"/>
          <w:szCs w:val="24"/>
          <w:u w:val="single"/>
        </w:rPr>
      </w:pPr>
      <w:r>
        <w:rPr>
          <w:rFonts w:ascii="Times New Roman" w:eastAsia="Times New Roman" w:hAnsi="Times New Roman" w:cs="Times New Roman"/>
          <w:sz w:val="24"/>
          <w:szCs w:val="24"/>
          <w:u w:val="single"/>
        </w:rPr>
        <w:t>Washington SA (la “verdad” de la milanesa): el que quiera entender, que entienda</w:t>
      </w:r>
    </w:p>
    <w:p w:rsidR="00197F83" w:rsidRDefault="00197F83" w:rsidP="00197F83">
      <w:pPr>
        <w:pStyle w:val="NormalWeb"/>
        <w:shd w:val="clear" w:color="auto" w:fill="FFFFFF"/>
        <w:jc w:val="both"/>
        <w:textAlignment w:val="baseline"/>
        <w:rPr>
          <w:color w:val="000000"/>
        </w:rPr>
      </w:pPr>
      <w:r>
        <w:rPr>
          <w:color w:val="000000"/>
        </w:rPr>
        <w:t xml:space="preserve">- </w:t>
      </w:r>
      <w:r>
        <w:rPr>
          <w:color w:val="000000"/>
          <w:u w:val="single"/>
        </w:rPr>
        <w:t>“Deep State” o el gobierno en la sombra de EEUU. Y no es una conspiración</w:t>
      </w:r>
      <w:r>
        <w:rPr>
          <w:color w:val="000000"/>
        </w:rPr>
        <w:t xml:space="preserve"> (El Confidencial - </w:t>
      </w:r>
      <w:r>
        <w:rPr>
          <w:b/>
          <w:color w:val="000000"/>
        </w:rPr>
        <w:t>8/1/16</w:t>
      </w:r>
      <w:r>
        <w:rPr>
          <w:color w:val="000000"/>
        </w:rPr>
        <w:t>)                                                                                Lectura recomendada</w:t>
      </w:r>
    </w:p>
    <w:p w:rsidR="00197F83" w:rsidRDefault="00197F83" w:rsidP="00197F83">
      <w:pPr>
        <w:pStyle w:val="NormalWeb"/>
        <w:shd w:val="clear" w:color="auto" w:fill="FFFFFF"/>
        <w:jc w:val="both"/>
        <w:textAlignment w:val="baseline"/>
        <w:rPr>
          <w:color w:val="FF0000"/>
        </w:rPr>
      </w:pPr>
      <w:r>
        <w:rPr>
          <w:color w:val="FF0000"/>
        </w:rPr>
        <w:t>El ex miembro del personal del Congreso de EEUU, Mike Lofgren, acaba de publicar un libro en el que afirma que existe una clase gobernante por encima de la Casa Blanca</w:t>
      </w:r>
    </w:p>
    <w:p w:rsidR="00197F83" w:rsidRDefault="00197F83" w:rsidP="00197F83">
      <w:pPr>
        <w:pStyle w:val="NormalWeb"/>
        <w:shd w:val="clear" w:color="auto" w:fill="FFFFFF"/>
        <w:jc w:val="both"/>
        <w:textAlignment w:val="baseline"/>
        <w:rPr>
          <w:color w:val="FF0000"/>
        </w:rPr>
      </w:pPr>
      <w:r>
        <w:rPr>
          <w:color w:val="FF0000"/>
        </w:rPr>
        <w:lastRenderedPageBreak/>
        <w:t>El poder real es mucho menos visible que el político, según Lofgren. (iStock)</w:t>
      </w:r>
    </w:p>
    <w:p w:rsidR="00197F83" w:rsidRDefault="00197F83" w:rsidP="00197F83">
      <w:pPr>
        <w:pStyle w:val="NormalWeb"/>
        <w:shd w:val="clear" w:color="auto" w:fill="FFFFFF"/>
        <w:jc w:val="both"/>
        <w:textAlignment w:val="baseline"/>
        <w:rPr>
          <w:color w:val="000000"/>
        </w:rPr>
      </w:pPr>
      <w:r>
        <w:rPr>
          <w:color w:val="000000"/>
        </w:rPr>
        <w:t>(Por Esteban Hernández)</w:t>
      </w:r>
    </w:p>
    <w:p w:rsidR="00197F83" w:rsidRDefault="00197F83" w:rsidP="00197F83">
      <w:pPr>
        <w:pStyle w:val="NormalWeb"/>
        <w:shd w:val="clear" w:color="auto" w:fill="FFFFFF"/>
        <w:jc w:val="both"/>
        <w:textAlignment w:val="baseline"/>
        <w:rPr>
          <w:color w:val="FF0000"/>
          <w:u w:val="single"/>
        </w:rPr>
      </w:pPr>
      <w:r>
        <w:rPr>
          <w:color w:val="FF0000"/>
        </w:rPr>
        <w:t xml:space="preserve"> </w:t>
      </w:r>
      <w:r>
        <w:rPr>
          <w:color w:val="FF0000"/>
          <w:u w:val="single"/>
        </w:rPr>
        <w:t xml:space="preserve">“¿Por qué llegué a escribir un análisis del Estado Profundo, del “Deep State”? Porque estaba allí. Fui durante 28 años miembro del personal del Congreso especializado en la seguridad nacional, manejaba información secreta, y me moví en los límites del mundo que describo”. Quien así habla es Mike Lofgren, un exfuncionario que se hizo popular con el libro “Party’s over. </w:t>
      </w:r>
      <w:r>
        <w:rPr>
          <w:color w:val="FF0000"/>
          <w:u w:val="single"/>
          <w:lang w:val="en-US"/>
        </w:rPr>
        <w:t xml:space="preserve">How republicans went crazy, democrats become useless and the middle class got shafted”, y que ahora acaba de publicar “Deep State. </w:t>
      </w:r>
      <w:r>
        <w:rPr>
          <w:color w:val="FF0000"/>
          <w:u w:val="single"/>
        </w:rPr>
        <w:t>The fall of the Constitution and the rise of a shadow government”, una radiografía de los poderes que funcionan dentro del Estado y que define como “una asociación híbrida de elementos de gobierno, de las finanzas de alto nivel y de la industria que es capaz de gobernar de forma efectiva los Estados Unidos sin necesitar el consentimiento de los gobernados expresado a través de la política formal”.</w:t>
      </w:r>
    </w:p>
    <w:p w:rsidR="00197F83" w:rsidRDefault="00197F83" w:rsidP="00197F83">
      <w:pPr>
        <w:pStyle w:val="NormalWeb"/>
        <w:shd w:val="clear" w:color="auto" w:fill="FFFFFF"/>
        <w:jc w:val="both"/>
        <w:textAlignment w:val="baseline"/>
        <w:rPr>
          <w:color w:val="000000"/>
          <w:u w:val="single"/>
        </w:rPr>
      </w:pPr>
      <w:r>
        <w:rPr>
          <w:color w:val="FF0000"/>
          <w:u w:val="single"/>
        </w:rPr>
        <w:t>Según Mike Lofgren, este Deep State “es el hilo rojo que une la guerra contra el terrorismo, la financiarización y desindustrialización de la economía estadounidense, el surgimiento de una estructura social plutocrática y la disfunción política”.</w:t>
      </w:r>
      <w:r>
        <w:rPr>
          <w:color w:val="000000"/>
        </w:rPr>
        <w:t xml:space="preserve"> Pero, insiste, no estamos hablando de una conspiración, de un poder en las sombras que funciona escondiendo su rastro, sino de </w:t>
      </w:r>
      <w:r>
        <w:rPr>
          <w:color w:val="FF0000"/>
          <w:u w:val="single"/>
        </w:rPr>
        <w:t>“operadores que actúan a la luz del día”.</w:t>
      </w:r>
      <w:r>
        <w:rPr>
          <w:color w:val="000000"/>
        </w:rPr>
        <w:t xml:space="preserve"> Tampoco se les puede llamar el “establishment”. “Todas las sociedades complejas tienen un “establishment”, una red social cuya finalidad es su enriquecimiento y perpetuación. </w:t>
      </w:r>
      <w:r>
        <w:rPr>
          <w:color w:val="FF0000"/>
          <w:u w:val="single"/>
        </w:rPr>
        <w:t>El Deep State es más bien una clase en sí misma.</w:t>
      </w:r>
      <w:r>
        <w:rPr>
          <w:color w:val="000000"/>
        </w:rPr>
        <w:t xml:space="preserve"> </w:t>
      </w:r>
      <w:r>
        <w:rPr>
          <w:color w:val="000000"/>
          <w:u w:val="single"/>
        </w:rPr>
        <w:t>No se trata de algo siniestro</w:t>
      </w:r>
      <w:r>
        <w:rPr>
          <w:color w:val="000000"/>
        </w:rPr>
        <w:t xml:space="preserve">, aunque algunos de sus aspectos sí lo sean, sino de algo que está tremendamente arraigado. </w:t>
      </w:r>
      <w:r>
        <w:rPr>
          <w:color w:val="000000"/>
          <w:u w:val="single"/>
        </w:rPr>
        <w:t>Y tampoco es invencible: sus fracasos, como los de Irak, Afganistán o Libia son rutinarios, y sólo su protección hacia quienes toman las decisiones de alto rango les permite escapar de las consecuencias de su frecuente ineptitud”.</w:t>
      </w:r>
    </w:p>
    <w:p w:rsidR="00197F83" w:rsidRDefault="00197F83" w:rsidP="00197F83">
      <w:pPr>
        <w:pStyle w:val="NormalWeb"/>
        <w:shd w:val="clear" w:color="auto" w:fill="FFFFFF"/>
        <w:jc w:val="both"/>
        <w:textAlignment w:val="baseline"/>
        <w:rPr>
          <w:color w:val="FF0000"/>
          <w:u w:val="single"/>
        </w:rPr>
      </w:pPr>
      <w:r>
        <w:rPr>
          <w:color w:val="FF0000"/>
          <w:u w:val="single"/>
        </w:rPr>
        <w:t>El Deep State está formado, señala Lofgren en una entrevista en “Salon”, por aquellos en los que todo el mundo está pensando. En primer lugar, el complejo militar-industrial, con el Pentágono y todos sus contratistas, pero también por el Departamento del Tesoro, que les liga a los flujos financieros, por algunos tribunales, como los del distrito sur de Manhattan y el oriental de Virginia, y por el aparato de seguridad nacional. “En el Congreso, la mayoría de gente está ocupada pensando en cómo van a ser reelegidos, salvo algunos miembros de los comités de seguridad y defensa, que sí saben lo que ocurre”.</w:t>
      </w:r>
    </w:p>
    <w:p w:rsidR="00197F83" w:rsidRDefault="00197F83" w:rsidP="00197F83">
      <w:pPr>
        <w:pStyle w:val="NormalWeb"/>
        <w:shd w:val="clear" w:color="auto" w:fill="FFFFFF"/>
        <w:jc w:val="both"/>
        <w:textAlignment w:val="baseline"/>
        <w:rPr>
          <w:color w:val="000000"/>
        </w:rPr>
      </w:pPr>
      <w:r>
        <w:rPr>
          <w:color w:val="000000"/>
        </w:rPr>
        <w:t>Finanzas y tecnología</w:t>
      </w:r>
    </w:p>
    <w:p w:rsidR="00197F83" w:rsidRDefault="00197F83" w:rsidP="00197F83">
      <w:pPr>
        <w:pStyle w:val="NormalWeb"/>
        <w:shd w:val="clear" w:color="auto" w:fill="FFFFFF"/>
        <w:jc w:val="both"/>
        <w:textAlignment w:val="baseline"/>
        <w:rPr>
          <w:color w:val="FF0000"/>
          <w:u w:val="single"/>
        </w:rPr>
      </w:pPr>
      <w:r>
        <w:rPr>
          <w:color w:val="FF0000"/>
          <w:u w:val="single"/>
        </w:rPr>
        <w:t>El segundo sector que forma parte de esta red que opera sobre las instituciones es Wall Street, cuyas líneas de comunicación con el gobierno son frecuentes y sus lazos muy estrechos, encarnados en personas como David Petraeus, Bill Daley (el ex jefe de gabinete del presidente Obama), Hank Paulson, que llegó de Goldman Sachs para convertirse en secretario del Tesoro y rescató a Wall Street en 2008, o Tim Geithner. La relación de la política con el mundo financiero más parece de subordinación que de coordinación.</w:t>
      </w:r>
    </w:p>
    <w:p w:rsidR="00197F83" w:rsidRDefault="00197F83" w:rsidP="00197F83">
      <w:pPr>
        <w:pStyle w:val="NormalWeb"/>
        <w:shd w:val="clear" w:color="auto" w:fill="FFFFFF"/>
        <w:jc w:val="both"/>
        <w:textAlignment w:val="baseline"/>
        <w:rPr>
          <w:color w:val="FF0000"/>
          <w:u w:val="single"/>
        </w:rPr>
      </w:pPr>
      <w:r>
        <w:rPr>
          <w:color w:val="FF0000"/>
          <w:u w:val="single"/>
        </w:rPr>
        <w:t xml:space="preserve">El tercer núcleo de influencia es Silicon Valley, un actor cada vez más poderoso. En parte porque ya rivalizan en las ganancias que obtienen con Wall Street, con empresas como Google o Apple en los primeros puestos de las cotizadas. Y, en otro sentido, porque la mayoría de la información que reciben la NSA y el resto de las agencias de inteligencia proviene de la cooperación con empresas del valle. El dinero y los datos que aportan, asegura </w:t>
      </w:r>
      <w:r>
        <w:rPr>
          <w:color w:val="FF0000"/>
          <w:u w:val="single"/>
        </w:rPr>
        <w:lastRenderedPageBreak/>
        <w:t>Lofgren, provocan que puedan conseguir lo que quieren de Washington, por ejemplo en lo que se refiere a la propiedad intelectual.</w:t>
      </w:r>
    </w:p>
    <w:p w:rsidR="00197F83" w:rsidRDefault="00197F83" w:rsidP="00197F83">
      <w:pPr>
        <w:pStyle w:val="NormalWeb"/>
        <w:shd w:val="clear" w:color="auto" w:fill="FFFFFF"/>
        <w:jc w:val="both"/>
        <w:textAlignment w:val="baseline"/>
        <w:rPr>
          <w:color w:val="000000"/>
        </w:rPr>
      </w:pPr>
      <w:r>
        <w:rPr>
          <w:color w:val="000000"/>
        </w:rPr>
        <w:t>La ideología oficial de la clase gobernante</w:t>
      </w:r>
    </w:p>
    <w:p w:rsidR="00197F83" w:rsidRDefault="00197F83" w:rsidP="00197F83">
      <w:pPr>
        <w:pStyle w:val="NormalWeb"/>
        <w:shd w:val="clear" w:color="auto" w:fill="FFFFFF"/>
        <w:jc w:val="both"/>
        <w:textAlignment w:val="baseline"/>
        <w:rPr>
          <w:color w:val="000000"/>
        </w:rPr>
      </w:pPr>
      <w:r>
        <w:rPr>
          <w:color w:val="000000"/>
        </w:rPr>
        <w:t xml:space="preserve">Los asesores de la Casa Blanca que instaron a Obama a no imponer límites de indemnización a los CEO de Wall Street, el contratista que obtuvo ganancias enormes en Irak a base de insistir en una acción de control bélico nada útil o </w:t>
      </w:r>
      <w:r>
        <w:rPr>
          <w:color w:val="FF0000"/>
          <w:u w:val="single"/>
        </w:rPr>
        <w:t>los gurús económicos que perpetuamente demuestran que la globalización y la desregulación son una bendición que nos hará bien a todos a largo plazo son parte de este Deep State,</w:t>
      </w:r>
      <w:r>
        <w:rPr>
          <w:color w:val="000000"/>
        </w:rPr>
        <w:t xml:space="preserve"> </w:t>
      </w:r>
      <w:r>
        <w:rPr>
          <w:color w:val="FF0000"/>
          <w:u w:val="single"/>
        </w:rPr>
        <w:t>“pero se preocupan por fingir que carecen de ideología. Su pose preferida es la del tecnócrata políticamente neutral que ofrece asesoramiento experto sustentado en su gran experiencia”</w:t>
      </w:r>
      <w:r>
        <w:rPr>
          <w:color w:val="000000"/>
        </w:rPr>
        <w:t xml:space="preserve">, algo que Lofgren considera absurdo porque </w:t>
      </w:r>
      <w:r>
        <w:rPr>
          <w:color w:val="FF0000"/>
          <w:u w:val="single"/>
        </w:rPr>
        <w:t>están “profundamente teñidos del color de la ideología oficial de la clase gobernante</w:t>
      </w:r>
      <w:r>
        <w:rPr>
          <w:color w:val="000000"/>
        </w:rPr>
        <w:t>, una ideología que no es ni demócrata ni republicana”.</w:t>
      </w:r>
    </w:p>
    <w:p w:rsidR="00197F83" w:rsidRDefault="00197F83" w:rsidP="00197F83">
      <w:pPr>
        <w:pStyle w:val="NormalWeb"/>
        <w:shd w:val="clear" w:color="auto" w:fill="FFFFFF"/>
        <w:jc w:val="both"/>
        <w:textAlignment w:val="baseline"/>
        <w:rPr>
          <w:color w:val="FF0000"/>
          <w:u w:val="single"/>
        </w:rPr>
      </w:pPr>
      <w:r>
        <w:rPr>
          <w:color w:val="FF0000"/>
          <w:u w:val="single"/>
        </w:rPr>
        <w:t>Para Lofgren, este reparto de poder tiene dos consecuencias notablemente perniciosas. La primera es obvia, porque supone una clase operando al margen de las garantías políticas e institucionales, y de los mecanismos democráticos elegidos. La segunda también es conocida, pero se suele poner menos de manifiesto, como es su ineficiencia. Hablamos de un entorno, fuertemente arraigado y bien protegido por la vigilancia, la influencia, el dinero y su capacidad de cooptar la resistencia, “lo que le hace casi impermeable al cambio”.</w:t>
      </w:r>
    </w:p>
    <w:p w:rsidR="00197F83" w:rsidRDefault="00197F83" w:rsidP="00197F83">
      <w:pPr>
        <w:pStyle w:val="NormalWeb"/>
        <w:shd w:val="clear" w:color="auto" w:fill="FFFFFF"/>
        <w:jc w:val="both"/>
        <w:textAlignment w:val="baseline"/>
        <w:rPr>
          <w:color w:val="000000"/>
        </w:rPr>
      </w:pPr>
      <w:r>
        <w:rPr>
          <w:color w:val="000000"/>
        </w:rPr>
        <w:t>“Groupthink”</w:t>
      </w:r>
    </w:p>
    <w:p w:rsidR="00197F83" w:rsidRDefault="00197F83" w:rsidP="00197F83">
      <w:pPr>
        <w:pStyle w:val="NormalWeb"/>
        <w:shd w:val="clear" w:color="auto" w:fill="FFFFFF"/>
        <w:jc w:val="both"/>
        <w:textAlignment w:val="baseline"/>
        <w:rPr>
          <w:color w:val="000000"/>
          <w:u w:val="single"/>
        </w:rPr>
      </w:pPr>
      <w:r>
        <w:rPr>
          <w:color w:val="000000"/>
          <w:u w:val="single"/>
        </w:rPr>
        <w:t>La asimilación cultural es parte esencial de un entorno en el que funciona fluidamente lo que el psicólogo Irving L. Janis, denominó “groupthink”, esa capacidad camaleónica que tenemos de adoptar los puntos de vista de los compañeros y de los superiores sin cuestionarlos, simplemente porque son las creencias que todos ellos comparten</w:t>
      </w:r>
      <w:r>
        <w:rPr>
          <w:color w:val="000000"/>
        </w:rPr>
        <w:t xml:space="preserve">. </w:t>
      </w:r>
      <w:r>
        <w:rPr>
          <w:color w:val="000000"/>
          <w:u w:val="single"/>
        </w:rPr>
        <w:t>Este síndrome es endémico en Washington, señala Lofgren</w:t>
      </w:r>
      <w:r>
        <w:rPr>
          <w:color w:val="000000"/>
        </w:rPr>
        <w:t xml:space="preserve">, y más aún en la medida en que la crítica no es un instrumento útil si se quiere progresar en la carrera profesional. </w:t>
      </w:r>
      <w:r>
        <w:rPr>
          <w:color w:val="000000"/>
          <w:u w:val="single"/>
        </w:rPr>
        <w:t>El cuestionamiento está mal visto, y es peor todavía si resulta fundado.</w:t>
      </w:r>
    </w:p>
    <w:p w:rsidR="00197F83" w:rsidRDefault="00197F83" w:rsidP="00197F83">
      <w:pPr>
        <w:pStyle w:val="NormalWeb"/>
        <w:shd w:val="clear" w:color="auto" w:fill="FFFFFF"/>
        <w:jc w:val="both"/>
        <w:textAlignment w:val="baseline"/>
        <w:rPr>
          <w:color w:val="FF0000"/>
          <w:u w:val="single"/>
        </w:rPr>
      </w:pPr>
      <w:r>
        <w:rPr>
          <w:color w:val="FF0000"/>
          <w:u w:val="single"/>
        </w:rPr>
        <w:t>Además, las formas de acción del Deep State suelen alimentarse de una respuesta usual a los problemas a lo largo de los imperios que nos ha dado la historia, apunta Lofgren. Cuando fracasan, su reacción instintiva es hacer lo mismo pero aumentando los esfuerzos; si algo va mal, apuestan por hacer el doble de lo mismo, como si el problema fuera que no han insistido lo suficiente. En este sentido, Lofgren compara al Washington actual con Roma, Constantinopla o Londres, capitales que fueron de imperios que se resquebrajaron internamente antes de caer. Sus costumbres y su arrogancia las llevaron a la ruina.</w:t>
      </w:r>
    </w:p>
    <w:p w:rsidR="00197F83" w:rsidRDefault="00197F83" w:rsidP="00197F83">
      <w:pPr>
        <w:pStyle w:val="NormalWeb"/>
        <w:shd w:val="clear" w:color="auto" w:fill="FFFFFF"/>
        <w:jc w:val="both"/>
        <w:textAlignment w:val="baseline"/>
        <w:rPr>
          <w:color w:val="000000"/>
        </w:rPr>
      </w:pPr>
      <w:r>
        <w:rPr>
          <w:color w:val="000000"/>
        </w:rPr>
        <w:t>La historia y sus imprevistos</w:t>
      </w:r>
    </w:p>
    <w:p w:rsidR="00197F83" w:rsidRDefault="00197F83" w:rsidP="00197F83">
      <w:pPr>
        <w:pStyle w:val="NormalWeb"/>
        <w:shd w:val="clear" w:color="auto" w:fill="FFFFFF"/>
        <w:jc w:val="both"/>
        <w:textAlignment w:val="baseline"/>
        <w:rPr>
          <w:color w:val="000000"/>
        </w:rPr>
      </w:pPr>
      <w:r>
        <w:rPr>
          <w:color w:val="000000"/>
          <w:u w:val="single"/>
        </w:rPr>
        <w:t>En ese entorno, Lofgren comienza a percibir algunas contradicciones</w:t>
      </w:r>
      <w:r>
        <w:rPr>
          <w:color w:val="000000"/>
        </w:rPr>
        <w:t xml:space="preserve">. El Deep State, afirma, sustentó al Tea Party, y ahora muchas de sus figuras se vuelven en contra de sus intereses, a causa de su oposición al déficit público y de algunas de sus ideas económicas; los estadounidenses están cada vez más cansados de la presencia de su país en un Oriente medio cada vez más embrollado; </w:t>
      </w:r>
      <w:r>
        <w:rPr>
          <w:color w:val="FF0000"/>
          <w:u w:val="single"/>
        </w:rPr>
        <w:t>Silicon Valley percibe que la cooperación con la seguridad nacional también tiene sus costes, y que podrían ganar mucho más dinero si hicieran otras cosas (“y el dinero es su prioridad”)</w:t>
      </w:r>
      <w:r>
        <w:rPr>
          <w:color w:val="000000"/>
        </w:rPr>
        <w:t xml:space="preserve">; y que la parte del presupuesto que necesitan para </w:t>
      </w:r>
      <w:r>
        <w:rPr>
          <w:color w:val="000000"/>
        </w:rPr>
        <w:lastRenderedPageBreak/>
        <w:t>financiar a los suyos quiere ser restringida por algunos políticos para repercutirlos en unos EEUU cada vez más débiles económicamente.</w:t>
      </w:r>
    </w:p>
    <w:p w:rsidR="00197F83" w:rsidRDefault="00197F83" w:rsidP="00197F83">
      <w:pPr>
        <w:pStyle w:val="NormalWeb"/>
        <w:shd w:val="clear" w:color="auto" w:fill="FFFFFF"/>
        <w:spacing w:before="0" w:beforeAutospacing="0" w:after="230" w:afterAutospacing="0"/>
        <w:jc w:val="both"/>
        <w:textAlignment w:val="baseline"/>
        <w:rPr>
          <w:color w:val="000000"/>
        </w:rPr>
      </w:pPr>
      <w:r>
        <w:rPr>
          <w:color w:val="000000"/>
        </w:rPr>
        <w:t>El resultado de todos estos acontecimientos es incierto, asegura Lofgren, también para el Deep State, ya que la historia suele utilizar formas imprevistas para derrocar a los poderosos.</w:t>
      </w:r>
    </w:p>
    <w:p w:rsidR="00ED6B95" w:rsidRPr="00ED6B95" w:rsidRDefault="00ED6B95" w:rsidP="00ED6B95">
      <w:pPr>
        <w:spacing w:line="240" w:lineRule="auto"/>
        <w:jc w:val="both"/>
        <w:rPr>
          <w:rFonts w:ascii="Times New Roman" w:hAnsi="Times New Roman" w:cs="Times New Roman"/>
          <w:sz w:val="24"/>
          <w:szCs w:val="24"/>
          <w:u w:val="single"/>
        </w:rPr>
      </w:pPr>
      <w:r w:rsidRPr="00ED6B95">
        <w:rPr>
          <w:rFonts w:ascii="Times New Roman" w:hAnsi="Times New Roman" w:cs="Times New Roman"/>
          <w:sz w:val="24"/>
          <w:szCs w:val="24"/>
          <w:u w:val="single"/>
        </w:rPr>
        <w:t xml:space="preserve">El amor en los tiempos del… </w:t>
      </w:r>
      <w:r w:rsidR="00D3056E">
        <w:rPr>
          <w:rFonts w:ascii="Times New Roman" w:hAnsi="Times New Roman" w:cs="Times New Roman"/>
          <w:sz w:val="24"/>
          <w:szCs w:val="24"/>
          <w:u w:val="single"/>
        </w:rPr>
        <w:t>“Smartphone”</w:t>
      </w:r>
      <w:r w:rsidRPr="00ED6B95">
        <w:rPr>
          <w:rFonts w:ascii="Times New Roman" w:hAnsi="Times New Roman" w:cs="Times New Roman"/>
          <w:sz w:val="24"/>
          <w:szCs w:val="24"/>
          <w:u w:val="single"/>
        </w:rPr>
        <w:t xml:space="preserve"> (ligues y sexo online)</w:t>
      </w:r>
    </w:p>
    <w:p w:rsidR="00ED6B95" w:rsidRDefault="00ED6B95" w:rsidP="00ED6B95">
      <w:pPr>
        <w:spacing w:line="240" w:lineRule="auto"/>
        <w:jc w:val="both"/>
        <w:rPr>
          <w:rFonts w:ascii="Times New Roman" w:hAnsi="Times New Roman" w:cs="Times New Roman"/>
          <w:sz w:val="24"/>
          <w:szCs w:val="24"/>
          <w:lang w:val="en-US"/>
        </w:rPr>
      </w:pPr>
      <w:r>
        <w:rPr>
          <w:noProof/>
          <w:lang w:eastAsia="es-ES"/>
        </w:rPr>
        <w:drawing>
          <wp:inline distT="0" distB="0" distL="0" distR="0" wp14:anchorId="5C18C041" wp14:editId="3C94689D">
            <wp:extent cx="5396341" cy="2971800"/>
            <wp:effectExtent l="0" t="0" r="0" b="0"/>
            <wp:docPr id="2" name="Imagen 2" descr="AsÃ­ se imaginaba el caricaturista britÃ¡nico George du Maurier en 1880 cÃ³mo se podrÃ­a usar el mÃ³vil para ligar. Angelit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sÃ­ se imaginaba el caricaturista britÃ¡nico George du Maurier en 1880 cÃ³mo se podrÃ­a usar el mÃ³vil para ligar. Angelito... "/>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2973837"/>
                    </a:xfrm>
                    <a:prstGeom prst="rect">
                      <a:avLst/>
                    </a:prstGeom>
                    <a:noFill/>
                    <a:ln>
                      <a:noFill/>
                    </a:ln>
                  </pic:spPr>
                </pic:pic>
              </a:graphicData>
            </a:graphic>
          </wp:inline>
        </w:drawing>
      </w:r>
    </w:p>
    <w:p w:rsidR="00ED6B95" w:rsidRPr="00AE4CB1" w:rsidRDefault="00ED6B95" w:rsidP="00ED6B95">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AE4CB1">
        <w:rPr>
          <w:rFonts w:ascii="Times New Roman" w:hAnsi="Times New Roman" w:cs="Times New Roman"/>
          <w:sz w:val="24"/>
          <w:szCs w:val="24"/>
          <w:u w:val="single"/>
        </w:rPr>
        <w:t>Tinder o Instagram? Así es ligar en la era de los móviles y las apps</w:t>
      </w:r>
      <w:r>
        <w:rPr>
          <w:rFonts w:ascii="Times New Roman" w:hAnsi="Times New Roman" w:cs="Times New Roman"/>
          <w:sz w:val="24"/>
          <w:szCs w:val="24"/>
        </w:rPr>
        <w:t xml:space="preserve"> (Cinco Días - </w:t>
      </w:r>
      <w:r w:rsidRPr="00AE4CB1">
        <w:rPr>
          <w:rFonts w:ascii="Times New Roman" w:hAnsi="Times New Roman" w:cs="Times New Roman"/>
          <w:b/>
          <w:sz w:val="24"/>
          <w:szCs w:val="24"/>
        </w:rPr>
        <w:t>17/10/18</w:t>
      </w:r>
      <w:r>
        <w:rPr>
          <w:rFonts w:ascii="Times New Roman" w:hAnsi="Times New Roman" w:cs="Times New Roman"/>
          <w:sz w:val="24"/>
          <w:szCs w:val="24"/>
        </w:rPr>
        <w:t>)</w:t>
      </w:r>
    </w:p>
    <w:p w:rsidR="00ED6B95" w:rsidRPr="00ED6B95" w:rsidRDefault="00ED6B95" w:rsidP="00ED6B95">
      <w:pPr>
        <w:spacing w:line="240" w:lineRule="auto"/>
        <w:jc w:val="both"/>
        <w:rPr>
          <w:rFonts w:ascii="Times New Roman" w:hAnsi="Times New Roman" w:cs="Times New Roman"/>
          <w:sz w:val="24"/>
          <w:szCs w:val="24"/>
        </w:rPr>
      </w:pPr>
      <w:r w:rsidRPr="00ED6B95">
        <w:rPr>
          <w:rFonts w:ascii="Times New Roman" w:hAnsi="Times New Roman" w:cs="Times New Roman"/>
          <w:sz w:val="24"/>
          <w:szCs w:val="24"/>
        </w:rPr>
        <w:t>(Por Ivar Muñoz Rojas)</w:t>
      </w:r>
      <w:r>
        <w:rPr>
          <w:rFonts w:ascii="Times New Roman" w:hAnsi="Times New Roman" w:cs="Times New Roman"/>
          <w:sz w:val="24"/>
          <w:szCs w:val="24"/>
        </w:rPr>
        <w:t xml:space="preserve">                                                                             Lectura recomendada</w:t>
      </w:r>
    </w:p>
    <w:p w:rsidR="00ED6B95" w:rsidRPr="005C245A" w:rsidRDefault="00ED6B95" w:rsidP="00ED6B95">
      <w:pPr>
        <w:spacing w:line="240" w:lineRule="auto"/>
        <w:jc w:val="both"/>
        <w:rPr>
          <w:rFonts w:ascii="Times New Roman" w:hAnsi="Times New Roman" w:cs="Times New Roman"/>
          <w:sz w:val="24"/>
          <w:szCs w:val="24"/>
          <w:u w:val="single"/>
        </w:rPr>
      </w:pPr>
      <w:r w:rsidRPr="005C245A">
        <w:rPr>
          <w:rFonts w:ascii="Times New Roman" w:hAnsi="Times New Roman" w:cs="Times New Roman"/>
          <w:sz w:val="24"/>
          <w:szCs w:val="24"/>
          <w:u w:val="single"/>
        </w:rPr>
        <w:t>Un grupo de adolescentes hace acrobacias con sus bicicletas BMX en la plaza frente al Palacio Real en Madrid, mientras cae la tarde. El que no está por los aires, toquetea su móvil. “Subo mis vídeos en bici a Instagram”, cuenta Óscar Fernández, de 19 años y estudiante de Comunicación Audiovisual</w:t>
      </w:r>
      <w:r w:rsidRPr="00AE4CB1">
        <w:rPr>
          <w:rFonts w:ascii="Times New Roman" w:hAnsi="Times New Roman" w:cs="Times New Roman"/>
          <w:sz w:val="24"/>
          <w:szCs w:val="24"/>
        </w:rPr>
        <w:t xml:space="preserve">. </w:t>
      </w:r>
      <w:r w:rsidRPr="005C245A">
        <w:rPr>
          <w:rFonts w:ascii="Times New Roman" w:hAnsi="Times New Roman" w:cs="Times New Roman"/>
          <w:sz w:val="24"/>
          <w:szCs w:val="24"/>
          <w:u w:val="single"/>
        </w:rPr>
        <w:t>Explica que mediante esta popular red social está en contacto con otros bikers y, como quien se cubre las espaldas, aclara: “No es para ligar. Para eso, prefiero el cara a cara”. Sus amigos le vacilan: “Anda, que todos decimos lo mismo y todos la usamos para eso”. Todos ríen.</w:t>
      </w:r>
    </w:p>
    <w:p w:rsidR="00ED6B95" w:rsidRPr="00AE4CB1" w:rsidRDefault="00ED6B95" w:rsidP="00ED6B95">
      <w:pPr>
        <w:spacing w:line="240" w:lineRule="auto"/>
        <w:jc w:val="both"/>
        <w:rPr>
          <w:rFonts w:ascii="Times New Roman" w:hAnsi="Times New Roman" w:cs="Times New Roman"/>
          <w:sz w:val="24"/>
          <w:szCs w:val="24"/>
        </w:rPr>
      </w:pPr>
      <w:r w:rsidRPr="005C245A">
        <w:rPr>
          <w:rFonts w:ascii="Times New Roman" w:hAnsi="Times New Roman" w:cs="Times New Roman"/>
          <w:sz w:val="24"/>
          <w:szCs w:val="24"/>
          <w:u w:val="single"/>
        </w:rPr>
        <w:t>En una boca de metro cercana, Ana Martínez espera con su smartphone en la mano. Tiene 23 años, trabaja en una ONG y no muestra reparos en contar que usa Facebook e Instagram para cortejar</w:t>
      </w:r>
      <w:r w:rsidRPr="00AE4CB1">
        <w:rPr>
          <w:rFonts w:ascii="Times New Roman" w:hAnsi="Times New Roman" w:cs="Times New Roman"/>
          <w:sz w:val="24"/>
          <w:szCs w:val="24"/>
        </w:rPr>
        <w:t>. Incluso, comparte algún truco: “Si das un like a un foto antigua de alguien, es una declaración de intenciones: le llegará una notificación y sabrá que has mirado a fondo su perfil</w:t>
      </w:r>
      <w:r>
        <w:rPr>
          <w:rFonts w:ascii="Times New Roman" w:hAnsi="Times New Roman" w:cs="Times New Roman"/>
          <w:sz w:val="24"/>
          <w:szCs w:val="24"/>
        </w:rPr>
        <w:t>, sin que nadie más se entere”.</w:t>
      </w:r>
    </w:p>
    <w:p w:rsidR="00ED6B95" w:rsidRPr="00AE4CB1" w:rsidRDefault="00ED6B95" w:rsidP="00ED6B95">
      <w:pPr>
        <w:spacing w:line="240" w:lineRule="auto"/>
        <w:jc w:val="both"/>
        <w:rPr>
          <w:rFonts w:ascii="Times New Roman" w:hAnsi="Times New Roman" w:cs="Times New Roman"/>
          <w:sz w:val="24"/>
          <w:szCs w:val="24"/>
        </w:rPr>
      </w:pPr>
      <w:r w:rsidRPr="005C245A">
        <w:rPr>
          <w:rFonts w:ascii="Times New Roman" w:hAnsi="Times New Roman" w:cs="Times New Roman"/>
          <w:sz w:val="24"/>
          <w:szCs w:val="24"/>
          <w:u w:val="single"/>
        </w:rPr>
        <w:t>Ni Óscar ni Ana han utilizado nunca una app de citas y los dos coinciden en que son “demasiado directas”. Para Rosana Casales, en cambio, hacerse un perfil en Tinder -plataforma de referencia para ligar- cambió su vida por completo: “Estaba harta de salir y me la descargué. La segunda persona con la que me escribí resultó ser el amor de mi vida”, cuenta esta jefa en una empresa de logística, de 43 años</w:t>
      </w:r>
      <w:r w:rsidRPr="00AE4CB1">
        <w:rPr>
          <w:rFonts w:ascii="Times New Roman" w:hAnsi="Times New Roman" w:cs="Times New Roman"/>
          <w:sz w:val="24"/>
          <w:szCs w:val="24"/>
        </w:rPr>
        <w:t>. De eso, ha pasado casi un lustro y ahora tiene dos hijos con aquel chico que de primeras le sedujo por su foto: “Era en blanco y negro, y parecía que tenía más pelo del que realmente tiene”, comenta riendo sobre este romance tan característico del siglo XXI.</w:t>
      </w:r>
    </w:p>
    <w:p w:rsidR="00ED6B95" w:rsidRPr="005C245A" w:rsidRDefault="00ED6B95" w:rsidP="00ED6B95">
      <w:pPr>
        <w:spacing w:line="240" w:lineRule="auto"/>
        <w:jc w:val="both"/>
        <w:rPr>
          <w:rFonts w:ascii="Times New Roman" w:hAnsi="Times New Roman" w:cs="Times New Roman"/>
          <w:color w:val="FF0000"/>
          <w:sz w:val="24"/>
          <w:szCs w:val="24"/>
          <w:u w:val="single"/>
        </w:rPr>
      </w:pPr>
      <w:r w:rsidRPr="005C245A">
        <w:rPr>
          <w:rFonts w:ascii="Times New Roman" w:hAnsi="Times New Roman" w:cs="Times New Roman"/>
          <w:color w:val="FF0000"/>
          <w:sz w:val="24"/>
          <w:szCs w:val="24"/>
          <w:u w:val="single"/>
        </w:rPr>
        <w:lastRenderedPageBreak/>
        <w:t>Nuestra forma de ligar ha cambiado por completo en la última década: aplicaciones y redes sociales han comido terreno a discotecas, el trabajo u otros lugares habituales para conocer gente, y lo que antes era paciencia y encontrar el momento se ha convertido en inmediatez y descartes. La clave está en la expansión del smartphone, motor de un negocio nuevo al alza: el de las relaciones.</w:t>
      </w:r>
    </w:p>
    <w:p w:rsidR="00ED6B95" w:rsidRPr="005C245A" w:rsidRDefault="00ED6B95" w:rsidP="00ED6B95">
      <w:pPr>
        <w:spacing w:line="240" w:lineRule="auto"/>
        <w:jc w:val="both"/>
        <w:rPr>
          <w:rFonts w:ascii="Times New Roman" w:hAnsi="Times New Roman" w:cs="Times New Roman"/>
          <w:sz w:val="24"/>
          <w:szCs w:val="24"/>
          <w:u w:val="single"/>
        </w:rPr>
      </w:pPr>
      <w:r w:rsidRPr="00AE4CB1">
        <w:rPr>
          <w:rFonts w:ascii="Times New Roman" w:hAnsi="Times New Roman" w:cs="Times New Roman"/>
          <w:sz w:val="24"/>
          <w:szCs w:val="24"/>
        </w:rPr>
        <w:t xml:space="preserve">“Años atrás existían las páginas de contactos en los periódicos, pero no había un mercado formalizado con un espacio y unas herramientas propias. </w:t>
      </w:r>
      <w:r w:rsidRPr="005C245A">
        <w:rPr>
          <w:rFonts w:ascii="Times New Roman" w:hAnsi="Times New Roman" w:cs="Times New Roman"/>
          <w:sz w:val="24"/>
          <w:szCs w:val="24"/>
          <w:u w:val="single"/>
        </w:rPr>
        <w:t>Aplicaciones como Uber o Airbnb compiten con modelos previos, como los taxis o los hoteles, pero las de contactos como Tinder o similares no”, explica Felipe Romero, psicólogo y CEO de The Cocktail Analysis, consultora de investigación social y mercados en Internet, que ha hecho estudios para plataformas de dating (citas, en castellano).</w:t>
      </w:r>
    </w:p>
    <w:p w:rsidR="00ED6B95" w:rsidRPr="005C245A" w:rsidRDefault="00ED6B95" w:rsidP="00ED6B95">
      <w:pPr>
        <w:spacing w:line="240" w:lineRule="auto"/>
        <w:jc w:val="both"/>
        <w:rPr>
          <w:rFonts w:ascii="Times New Roman" w:hAnsi="Times New Roman" w:cs="Times New Roman"/>
          <w:color w:val="FF0000"/>
          <w:sz w:val="24"/>
          <w:szCs w:val="24"/>
          <w:u w:val="single"/>
        </w:rPr>
      </w:pPr>
      <w:r w:rsidRPr="005C245A">
        <w:rPr>
          <w:rFonts w:ascii="Times New Roman" w:hAnsi="Times New Roman" w:cs="Times New Roman"/>
          <w:color w:val="FF0000"/>
          <w:sz w:val="24"/>
          <w:szCs w:val="24"/>
          <w:u w:val="single"/>
        </w:rPr>
        <w:t>Con la irrupción de Internet en los años noventa surgieron las webs de contactos, que abonaron el terreno para las apps de ligue. Su baza para llegar al gran público ha sido explotar la intimidad y versatilidad del smartphone: el amor, o simplemente sexo, puede surgir en cualquier momento; basta con mover el pulgar.</w:t>
      </w:r>
    </w:p>
    <w:p w:rsidR="00ED6B95" w:rsidRPr="005C245A" w:rsidRDefault="00ED6B95" w:rsidP="00ED6B95">
      <w:pPr>
        <w:spacing w:line="240" w:lineRule="auto"/>
        <w:jc w:val="both"/>
        <w:rPr>
          <w:rFonts w:ascii="Times New Roman" w:hAnsi="Times New Roman" w:cs="Times New Roman"/>
          <w:color w:val="FF0000"/>
          <w:sz w:val="24"/>
          <w:szCs w:val="24"/>
          <w:u w:val="single"/>
        </w:rPr>
      </w:pPr>
      <w:r w:rsidRPr="005C245A">
        <w:rPr>
          <w:rFonts w:ascii="Times New Roman" w:hAnsi="Times New Roman" w:cs="Times New Roman"/>
          <w:color w:val="FF0000"/>
          <w:sz w:val="24"/>
          <w:szCs w:val="24"/>
          <w:u w:val="single"/>
        </w:rPr>
        <w:t>Ligar online mueve dinero: la publicación The Economist estima que Match Group, grupo estadounidense al que pertenecen las principales plataformas de citas (Tinder, OkCupid, Match.com…), tuvo en 2017 ingresos de 1.100 millones de euros</w:t>
      </w:r>
      <w:r w:rsidRPr="00AE4CB1">
        <w:rPr>
          <w:rFonts w:ascii="Times New Roman" w:hAnsi="Times New Roman" w:cs="Times New Roman"/>
          <w:sz w:val="24"/>
          <w:szCs w:val="24"/>
        </w:rPr>
        <w:t xml:space="preserve">. </w:t>
      </w:r>
      <w:r w:rsidRPr="005C245A">
        <w:rPr>
          <w:rFonts w:ascii="Times New Roman" w:hAnsi="Times New Roman" w:cs="Times New Roman"/>
          <w:sz w:val="24"/>
          <w:szCs w:val="24"/>
          <w:u w:val="single"/>
        </w:rPr>
        <w:t>En un mundo con cada vez menos tiempo -o más ganas de optimizarlo- estos servicios encajan como anillo al dedo en un segmento pudiente: los solteros. Según un estudio de la consultora británica CEBR, en España estos llegan a gastar 3.400 millones de euros al año en servicios o productos relacionados con citas (restaurantes, anticonceptivos…).</w:t>
      </w:r>
      <w:r w:rsidRPr="00AE4CB1">
        <w:rPr>
          <w:rFonts w:ascii="Times New Roman" w:hAnsi="Times New Roman" w:cs="Times New Roman"/>
          <w:sz w:val="24"/>
          <w:szCs w:val="24"/>
        </w:rPr>
        <w:t xml:space="preserve"> </w:t>
      </w:r>
      <w:r w:rsidRPr="005C245A">
        <w:rPr>
          <w:rFonts w:ascii="Times New Roman" w:hAnsi="Times New Roman" w:cs="Times New Roman"/>
          <w:color w:val="FF0000"/>
          <w:sz w:val="24"/>
          <w:szCs w:val="24"/>
          <w:u w:val="single"/>
        </w:rPr>
        <w:t>“Los mercados basados en relaciones y sexo en Internet tienen una disposición de pago alta. Son rentables”, subraya Romero. Tanto, que hasta Facebook, el gran coloso de las redes sociales, ha decidido formar parte de esta liga con el lanzamiento inminente de un servicio de citas propio: Facebook Dating.</w:t>
      </w:r>
    </w:p>
    <w:p w:rsidR="00ED6B95" w:rsidRPr="00AE4CB1" w:rsidRDefault="00ED6B95" w:rsidP="00ED6B95">
      <w:pPr>
        <w:spacing w:line="240" w:lineRule="auto"/>
        <w:jc w:val="both"/>
        <w:rPr>
          <w:rFonts w:ascii="Times New Roman" w:hAnsi="Times New Roman" w:cs="Times New Roman"/>
          <w:sz w:val="24"/>
          <w:szCs w:val="24"/>
        </w:rPr>
      </w:pPr>
      <w:r>
        <w:rPr>
          <w:rFonts w:ascii="Times New Roman" w:hAnsi="Times New Roman" w:cs="Times New Roman"/>
          <w:sz w:val="24"/>
          <w:szCs w:val="24"/>
        </w:rPr>
        <w:t>El líder innovador</w:t>
      </w:r>
    </w:p>
    <w:p w:rsidR="00ED6B95" w:rsidRPr="005C245A" w:rsidRDefault="00ED6B95" w:rsidP="00ED6B95">
      <w:pPr>
        <w:spacing w:line="240" w:lineRule="auto"/>
        <w:jc w:val="both"/>
        <w:rPr>
          <w:rFonts w:ascii="Times New Roman" w:hAnsi="Times New Roman" w:cs="Times New Roman"/>
          <w:color w:val="FF0000"/>
          <w:sz w:val="24"/>
          <w:szCs w:val="24"/>
          <w:u w:val="single"/>
        </w:rPr>
      </w:pPr>
      <w:r w:rsidRPr="005C245A">
        <w:rPr>
          <w:rFonts w:ascii="Times New Roman" w:hAnsi="Times New Roman" w:cs="Times New Roman"/>
          <w:sz w:val="24"/>
          <w:szCs w:val="24"/>
          <w:u w:val="single"/>
        </w:rPr>
        <w:t xml:space="preserve">A la cabeza de estos cambios está Tinder: “Hemos sido la primera aplicación en romper barreras para conocer a gente nueva”, señala la compañía. Desde que apareció en 2012, está en 40 idiomas en 190 países, pero sobre todo ha establecido una forma de poner en contacto a desconocidos: si dos usuarios se dan el visto bueno, según sus fotos de perfil, hay match </w:t>
      </w:r>
      <w:r>
        <w:rPr>
          <w:rFonts w:ascii="Times New Roman" w:hAnsi="Times New Roman" w:cs="Times New Roman"/>
          <w:sz w:val="24"/>
          <w:szCs w:val="24"/>
          <w:u w:val="single"/>
        </w:rPr>
        <w:t>y pueden entablar conversación -</w:t>
      </w:r>
      <w:r w:rsidRPr="005C245A">
        <w:rPr>
          <w:rFonts w:ascii="Times New Roman" w:hAnsi="Times New Roman" w:cs="Times New Roman"/>
          <w:sz w:val="24"/>
          <w:szCs w:val="24"/>
          <w:u w:val="single"/>
        </w:rPr>
        <w:t>algo que diariamente sucede 26 millones de veces.</w:t>
      </w:r>
      <w:r w:rsidRPr="00AE4CB1">
        <w:rPr>
          <w:rFonts w:ascii="Times New Roman" w:hAnsi="Times New Roman" w:cs="Times New Roman"/>
          <w:sz w:val="24"/>
          <w:szCs w:val="24"/>
        </w:rPr>
        <w:t xml:space="preserve"> </w:t>
      </w:r>
      <w:r w:rsidRPr="005C245A">
        <w:rPr>
          <w:rFonts w:ascii="Times New Roman" w:hAnsi="Times New Roman" w:cs="Times New Roman"/>
          <w:color w:val="FF0000"/>
          <w:sz w:val="24"/>
          <w:szCs w:val="24"/>
          <w:u w:val="single"/>
        </w:rPr>
        <w:t>Ligar en Tinder se ha convertido en una acción en sí, como comprar en Wallapop o ver vídeos en YouTube</w:t>
      </w:r>
      <w:r w:rsidRPr="00AE4CB1">
        <w:rPr>
          <w:rFonts w:ascii="Times New Roman" w:hAnsi="Times New Roman" w:cs="Times New Roman"/>
          <w:sz w:val="24"/>
          <w:szCs w:val="24"/>
        </w:rPr>
        <w:t xml:space="preserve">. En España, Tinder gusta: el año pasado se hicieron aquí 10.000 millones de swipes; como se llama el deslizar fotos de otros usuarios, para aceptar o rechazarlos. “El mercado español es grande y excitante, ya que el smartphone está muy extendido y su población joven está entre la más puntera usándolo”, explica la compañía. Y precisamente los jóvenes son su principal público objetivo: </w:t>
      </w:r>
      <w:r w:rsidRPr="005C245A">
        <w:rPr>
          <w:rFonts w:ascii="Times New Roman" w:hAnsi="Times New Roman" w:cs="Times New Roman"/>
          <w:color w:val="FF0000"/>
          <w:sz w:val="24"/>
          <w:szCs w:val="24"/>
          <w:u w:val="single"/>
        </w:rPr>
        <w:t>el 85 % de sus usuarios en todo el mundo tiene entre 18 y 34 años.</w:t>
      </w:r>
    </w:p>
    <w:p w:rsidR="00ED6B95" w:rsidRPr="005120B9" w:rsidRDefault="00ED6B95" w:rsidP="00ED6B95">
      <w:pPr>
        <w:spacing w:line="240" w:lineRule="auto"/>
        <w:jc w:val="both"/>
        <w:rPr>
          <w:rFonts w:ascii="Times New Roman" w:hAnsi="Times New Roman" w:cs="Times New Roman"/>
          <w:color w:val="FF0000"/>
          <w:sz w:val="24"/>
          <w:szCs w:val="24"/>
          <w:u w:val="single"/>
        </w:rPr>
      </w:pPr>
      <w:r w:rsidRPr="005120B9">
        <w:rPr>
          <w:rFonts w:ascii="Times New Roman" w:hAnsi="Times New Roman" w:cs="Times New Roman"/>
          <w:sz w:val="24"/>
          <w:szCs w:val="24"/>
          <w:u w:val="single"/>
        </w:rPr>
        <w:t>Pero no todos los jóvenes optan por Tinder o apps similares para ligar online. En España, muchos -como Óscar con sus vídeos en bicicleta o Ana con sus trucos para seducir con likes- prefieren las redes sociales para ello</w:t>
      </w:r>
      <w:r w:rsidRPr="00AE4CB1">
        <w:rPr>
          <w:rFonts w:ascii="Times New Roman" w:hAnsi="Times New Roman" w:cs="Times New Roman"/>
          <w:sz w:val="24"/>
          <w:szCs w:val="24"/>
        </w:rPr>
        <w:t xml:space="preserve">. </w:t>
      </w:r>
      <w:r w:rsidRPr="005120B9">
        <w:rPr>
          <w:rFonts w:ascii="Times New Roman" w:hAnsi="Times New Roman" w:cs="Times New Roman"/>
          <w:color w:val="FF0000"/>
          <w:sz w:val="24"/>
          <w:szCs w:val="24"/>
          <w:u w:val="single"/>
        </w:rPr>
        <w:t>Un estudio de Uptodown, portal internacional de descargas para Android, señala que las plataformas preferidas para flirtear aquí son Instagram y Facebook: la primera entre los 18 y 34 años, y la segunda de 35 a 44.</w:t>
      </w:r>
    </w:p>
    <w:p w:rsidR="00ED6B95" w:rsidRPr="00AE4CB1"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lastRenderedPageBreak/>
        <w:t>Nelson de Benito, editor de contenidos de Uptodown, comenta estos datos: “Estas redes sociales cuentan con un tráfico muy potente en España, pero también es verdad que apps como Tinder tienen muchas descargas. Es posible que a los españoles les dé reparo contar en encuestas que las utilizan, si compar</w:t>
      </w:r>
      <w:r>
        <w:rPr>
          <w:rFonts w:ascii="Times New Roman" w:hAnsi="Times New Roman" w:cs="Times New Roman"/>
          <w:sz w:val="24"/>
          <w:szCs w:val="24"/>
        </w:rPr>
        <w:t>amos con otros lugares, como EE</w:t>
      </w:r>
      <w:r w:rsidRPr="00AE4CB1">
        <w:rPr>
          <w:rFonts w:ascii="Times New Roman" w:hAnsi="Times New Roman" w:cs="Times New Roman"/>
          <w:sz w:val="24"/>
          <w:szCs w:val="24"/>
        </w:rPr>
        <w:t>UU, donde son más abiertos con su uso”, señala sobre este estudio para el que han participado miles d</w:t>
      </w:r>
      <w:r>
        <w:rPr>
          <w:rFonts w:ascii="Times New Roman" w:hAnsi="Times New Roman" w:cs="Times New Roman"/>
          <w:sz w:val="24"/>
          <w:szCs w:val="24"/>
        </w:rPr>
        <w:t>e encuestados de varios países.</w:t>
      </w:r>
    </w:p>
    <w:p w:rsidR="00ED6B95" w:rsidRPr="00AE4CB1" w:rsidRDefault="00ED6B95" w:rsidP="00ED6B95">
      <w:pPr>
        <w:spacing w:line="240" w:lineRule="auto"/>
        <w:jc w:val="both"/>
        <w:rPr>
          <w:rFonts w:ascii="Times New Roman" w:hAnsi="Times New Roman" w:cs="Times New Roman"/>
          <w:sz w:val="24"/>
          <w:szCs w:val="24"/>
        </w:rPr>
      </w:pPr>
      <w:r>
        <w:rPr>
          <w:rFonts w:ascii="Times New Roman" w:hAnsi="Times New Roman" w:cs="Times New Roman"/>
          <w:sz w:val="24"/>
          <w:szCs w:val="24"/>
        </w:rPr>
        <w:t>Apariencias</w:t>
      </w:r>
    </w:p>
    <w:p w:rsidR="00ED6B95" w:rsidRPr="005120B9" w:rsidRDefault="00ED6B95" w:rsidP="00ED6B95">
      <w:pPr>
        <w:spacing w:line="240" w:lineRule="auto"/>
        <w:jc w:val="both"/>
        <w:rPr>
          <w:rFonts w:ascii="Times New Roman" w:hAnsi="Times New Roman" w:cs="Times New Roman"/>
          <w:color w:val="FF0000"/>
          <w:sz w:val="24"/>
          <w:szCs w:val="24"/>
          <w:u w:val="single"/>
        </w:rPr>
      </w:pPr>
      <w:r w:rsidRPr="005120B9">
        <w:rPr>
          <w:rFonts w:ascii="Times New Roman" w:hAnsi="Times New Roman" w:cs="Times New Roman"/>
          <w:color w:val="FF0000"/>
          <w:sz w:val="24"/>
          <w:szCs w:val="24"/>
          <w:u w:val="single"/>
        </w:rPr>
        <w:t>¿Preocupan las apariencias a la juventud española al ligar? Mucho, asegura Amparo Lasén, profesora de sociología en la Universidad Complutense de Madrid y experta en redes sociales. “En investigaciones veo que los jóvenes consideran Tinder de perdedor, que si vas ahí es porque ligar no te sale natural”, explica. Y compara con redes sociales: “Facebook ha crecido con sus usuarios; es un lugar adulto, como la plaza del pueblo: con padres, gente del trabajo… Y si algo quieren los jóvenes es un espacio suyo, como Instagram. Es para el postureo y explorar entre conocidos; más como la discoteca”.</w:t>
      </w:r>
    </w:p>
    <w:p w:rsidR="00ED6B95" w:rsidRPr="005120B9" w:rsidRDefault="00ED6B95" w:rsidP="00ED6B95">
      <w:pPr>
        <w:spacing w:line="240" w:lineRule="auto"/>
        <w:jc w:val="both"/>
        <w:rPr>
          <w:rFonts w:ascii="Times New Roman" w:hAnsi="Times New Roman" w:cs="Times New Roman"/>
          <w:color w:val="FF0000"/>
          <w:sz w:val="24"/>
          <w:szCs w:val="24"/>
          <w:u w:val="single"/>
        </w:rPr>
      </w:pPr>
      <w:r w:rsidRPr="005120B9">
        <w:rPr>
          <w:rFonts w:ascii="Times New Roman" w:hAnsi="Times New Roman" w:cs="Times New Roman"/>
          <w:color w:val="FF0000"/>
          <w:sz w:val="24"/>
          <w:szCs w:val="24"/>
          <w:u w:val="single"/>
        </w:rPr>
        <w:t>Facebook e Instagram</w:t>
      </w:r>
      <w:r w:rsidRPr="005120B9">
        <w:rPr>
          <w:rFonts w:ascii="Times New Roman" w:hAnsi="Times New Roman" w:cs="Times New Roman"/>
          <w:color w:val="FF0000"/>
          <w:sz w:val="24"/>
          <w:szCs w:val="24"/>
        </w:rPr>
        <w:t xml:space="preserve"> </w:t>
      </w:r>
      <w:r>
        <w:rPr>
          <w:rFonts w:ascii="Times New Roman" w:hAnsi="Times New Roman" w:cs="Times New Roman"/>
          <w:sz w:val="24"/>
          <w:szCs w:val="24"/>
        </w:rPr>
        <w:t>-</w:t>
      </w:r>
      <w:r w:rsidRPr="00AE4CB1">
        <w:rPr>
          <w:rFonts w:ascii="Times New Roman" w:hAnsi="Times New Roman" w:cs="Times New Roman"/>
          <w:sz w:val="24"/>
          <w:szCs w:val="24"/>
        </w:rPr>
        <w:t>ambos bajo</w:t>
      </w:r>
      <w:r>
        <w:rPr>
          <w:rFonts w:ascii="Times New Roman" w:hAnsi="Times New Roman" w:cs="Times New Roman"/>
          <w:sz w:val="24"/>
          <w:szCs w:val="24"/>
        </w:rPr>
        <w:t xml:space="preserve"> el paraguas de Mark Zuckerberg-</w:t>
      </w:r>
      <w:r w:rsidRPr="00AE4CB1">
        <w:rPr>
          <w:rFonts w:ascii="Times New Roman" w:hAnsi="Times New Roman" w:cs="Times New Roman"/>
          <w:sz w:val="24"/>
          <w:szCs w:val="24"/>
        </w:rPr>
        <w:t xml:space="preserve"> declinan participar en este reportaje, a pesar de su poderoso rol en la comunicación online: solo en España la primera cuenta con 24 millones de usuarios activos mensualmente, y la segunda con otros 12. Los dos gigantes </w:t>
      </w:r>
      <w:r w:rsidRPr="005120B9">
        <w:rPr>
          <w:rFonts w:ascii="Times New Roman" w:hAnsi="Times New Roman" w:cs="Times New Roman"/>
          <w:color w:val="FF0000"/>
          <w:sz w:val="24"/>
          <w:szCs w:val="24"/>
          <w:u w:val="single"/>
        </w:rPr>
        <w:t>han establecido nuevas formas de comunicar, que también entran en juego a la hora de ligar: “En estas redes hay una remediación de algo tan típico como mostrarle interés a alguien. Se hace con likes, siguiendo… Permite ser más sutil que una app de citas”, apunta Lasén. Es el viejo juego de la seducción, solo que detrás de nuestras pantallas.</w:t>
      </w:r>
    </w:p>
    <w:p w:rsidR="00ED6B95" w:rsidRPr="00AE4CB1" w:rsidRDefault="00ED6B95" w:rsidP="00ED6B95">
      <w:pPr>
        <w:spacing w:line="240" w:lineRule="auto"/>
        <w:jc w:val="both"/>
        <w:rPr>
          <w:rFonts w:ascii="Times New Roman" w:hAnsi="Times New Roman" w:cs="Times New Roman"/>
          <w:sz w:val="24"/>
          <w:szCs w:val="24"/>
        </w:rPr>
      </w:pPr>
      <w:r w:rsidRPr="005120B9">
        <w:rPr>
          <w:rFonts w:ascii="Times New Roman" w:hAnsi="Times New Roman" w:cs="Times New Roman"/>
          <w:color w:val="FF0000"/>
          <w:sz w:val="24"/>
          <w:szCs w:val="24"/>
          <w:u w:val="single"/>
        </w:rPr>
        <w:t>Pero en algo coinciden redes sociales y aplicaciones de dating: la importancia de la imagen. La foto de perfil se ha convertido en más que mostrar un físico: es nuestra carta de presentación. “Hemos tenido que aprender a contar una historia con una sola fotografía”, señala la socióloga</w:t>
      </w:r>
      <w:r w:rsidRPr="00AE4CB1">
        <w:rPr>
          <w:rFonts w:ascii="Times New Roman" w:hAnsi="Times New Roman" w:cs="Times New Roman"/>
          <w:sz w:val="24"/>
          <w:szCs w:val="24"/>
        </w:rPr>
        <w:t xml:space="preserve">. Esta capacidad de insinuación y síntesis es igualmente valiosa para leer entre líneas, manejar silencios o sorprender a un desconocido; entre otras herramientas útiles en </w:t>
      </w:r>
      <w:r>
        <w:rPr>
          <w:rFonts w:ascii="Times New Roman" w:hAnsi="Times New Roman" w:cs="Times New Roman"/>
          <w:sz w:val="24"/>
          <w:szCs w:val="24"/>
        </w:rPr>
        <w:t>el competitivo cortejo digital.</w:t>
      </w:r>
    </w:p>
    <w:p w:rsidR="00ED6B95" w:rsidRPr="005120B9" w:rsidRDefault="00ED6B95" w:rsidP="00ED6B95">
      <w:pPr>
        <w:spacing w:line="240" w:lineRule="auto"/>
        <w:jc w:val="both"/>
        <w:rPr>
          <w:rFonts w:ascii="Times New Roman" w:hAnsi="Times New Roman" w:cs="Times New Roman"/>
          <w:sz w:val="24"/>
          <w:szCs w:val="24"/>
          <w:u w:val="single"/>
        </w:rPr>
      </w:pPr>
      <w:r w:rsidRPr="005120B9">
        <w:rPr>
          <w:rFonts w:ascii="Times New Roman" w:hAnsi="Times New Roman" w:cs="Times New Roman"/>
          <w:sz w:val="24"/>
          <w:szCs w:val="24"/>
          <w:u w:val="single"/>
        </w:rPr>
        <w:t>Los tiempos, efectivamente, han cambiado. Pero no solo para los mil</w:t>
      </w:r>
      <w:r w:rsidR="00406360">
        <w:rPr>
          <w:rFonts w:ascii="Times New Roman" w:hAnsi="Times New Roman" w:cs="Times New Roman"/>
          <w:sz w:val="24"/>
          <w:szCs w:val="24"/>
          <w:u w:val="single"/>
        </w:rPr>
        <w:t>l</w:t>
      </w:r>
      <w:r w:rsidRPr="005120B9">
        <w:rPr>
          <w:rFonts w:ascii="Times New Roman" w:hAnsi="Times New Roman" w:cs="Times New Roman"/>
          <w:sz w:val="24"/>
          <w:szCs w:val="24"/>
          <w:u w:val="single"/>
        </w:rPr>
        <w:t>en</w:t>
      </w:r>
      <w:r w:rsidR="00406360">
        <w:rPr>
          <w:rFonts w:ascii="Times New Roman" w:hAnsi="Times New Roman" w:cs="Times New Roman"/>
          <w:sz w:val="24"/>
          <w:szCs w:val="24"/>
          <w:u w:val="single"/>
        </w:rPr>
        <w:t>n</w:t>
      </w:r>
      <w:r w:rsidRPr="005120B9">
        <w:rPr>
          <w:rFonts w:ascii="Times New Roman" w:hAnsi="Times New Roman" w:cs="Times New Roman"/>
          <w:sz w:val="24"/>
          <w:szCs w:val="24"/>
          <w:u w:val="single"/>
        </w:rPr>
        <w:t>ials: “Los jóvenes suelen ser valientes para explorar nuevas tecnologías, que una vez asentadas son utilizadas por gente mayor. En estudios hemos visto que esto sucede con los servicios de citas”, explica Romero, de The Cocktail Analysis. La gente en sus cuarenta se atreve con Tinder (y encuentra al padre de sus hijos, como Rosana); pero también surgen nuevas opciones para edades más avanzadas.</w:t>
      </w:r>
    </w:p>
    <w:p w:rsidR="00ED6B95" w:rsidRPr="00AE4CB1" w:rsidRDefault="00ED6B95" w:rsidP="00ED6B95">
      <w:pPr>
        <w:spacing w:line="240" w:lineRule="auto"/>
        <w:jc w:val="both"/>
        <w:rPr>
          <w:rFonts w:ascii="Times New Roman" w:hAnsi="Times New Roman" w:cs="Times New Roman"/>
          <w:sz w:val="24"/>
          <w:szCs w:val="24"/>
        </w:rPr>
      </w:pPr>
      <w:r w:rsidRPr="005120B9">
        <w:rPr>
          <w:rFonts w:ascii="Times New Roman" w:hAnsi="Times New Roman" w:cs="Times New Roman"/>
          <w:sz w:val="24"/>
          <w:szCs w:val="24"/>
          <w:u w:val="single"/>
        </w:rPr>
        <w:t>“La web de citas para jóvenes mayores de cincuenta años”, dice el eslogan de Ourtime.es, nueva plataforma surgida como ramificación de Meetic, portal de contactos pionero, con dos décadas de vida.</w:t>
      </w:r>
      <w:r w:rsidRPr="00AE4CB1">
        <w:rPr>
          <w:rFonts w:ascii="Times New Roman" w:hAnsi="Times New Roman" w:cs="Times New Roman"/>
          <w:sz w:val="24"/>
          <w:szCs w:val="24"/>
        </w:rPr>
        <w:t xml:space="preserve"> Su portavoz local, María Capilla, explica por qué encaja en España esta propuesta: “Aquí hay seis millones de solteros mayores de 50; entre viudos, separados o gente que no ha encontrado pareja, y sabemos por la pirámide poblacional que es</w:t>
      </w:r>
      <w:r>
        <w:rPr>
          <w:rFonts w:ascii="Times New Roman" w:hAnsi="Times New Roman" w:cs="Times New Roman"/>
          <w:sz w:val="24"/>
          <w:szCs w:val="24"/>
        </w:rPr>
        <w:t>te segmento seguirá creciendo”.</w:t>
      </w:r>
    </w:p>
    <w:p w:rsidR="00ED6B95" w:rsidRPr="005120B9" w:rsidRDefault="00ED6B95" w:rsidP="00ED6B95">
      <w:pPr>
        <w:spacing w:line="240" w:lineRule="auto"/>
        <w:jc w:val="both"/>
        <w:rPr>
          <w:rFonts w:ascii="Times New Roman" w:hAnsi="Times New Roman" w:cs="Times New Roman"/>
          <w:color w:val="FF0000"/>
          <w:sz w:val="24"/>
          <w:szCs w:val="24"/>
          <w:u w:val="single"/>
        </w:rPr>
      </w:pPr>
      <w:r w:rsidRPr="005120B9">
        <w:rPr>
          <w:rFonts w:ascii="Times New Roman" w:hAnsi="Times New Roman" w:cs="Times New Roman"/>
          <w:color w:val="FF0000"/>
          <w:sz w:val="24"/>
          <w:szCs w:val="24"/>
          <w:u w:val="single"/>
        </w:rPr>
        <w:t xml:space="preserve">Nuevas plataformas buscan nuevos públicos y este mercado se ramifica: no basta con diferenciarse por preferencias sexuales o el tipo de relación buscada. Proliferan apps en torno a gustos más especializados: música, cine, amor a los perros, preferencia por las barbas… O incluso para el fin contrario: juntarse con quienes detesten las mismas cosas (interesados, apunten: Hater). No son necesariamente para ligar, pero dibujan una tendencia creciente: “Las aplicaciones han descubierto que los gustos son cada vez más variados y no tenemos </w:t>
      </w:r>
      <w:r w:rsidRPr="005120B9">
        <w:rPr>
          <w:rFonts w:ascii="Times New Roman" w:hAnsi="Times New Roman" w:cs="Times New Roman"/>
          <w:color w:val="FF0000"/>
          <w:sz w:val="24"/>
          <w:szCs w:val="24"/>
          <w:u w:val="single"/>
        </w:rPr>
        <w:lastRenderedPageBreak/>
        <w:t>reparo en juntarnos con desconocidos para compartirlos”, explica Nelson de Benito, de Uptodown.</w:t>
      </w:r>
    </w:p>
    <w:p w:rsidR="00ED6B95" w:rsidRPr="00AE4CB1" w:rsidRDefault="00ED6B95" w:rsidP="00ED6B95">
      <w:pPr>
        <w:spacing w:line="240" w:lineRule="auto"/>
        <w:jc w:val="both"/>
        <w:rPr>
          <w:rFonts w:ascii="Times New Roman" w:hAnsi="Times New Roman" w:cs="Times New Roman"/>
          <w:sz w:val="24"/>
          <w:szCs w:val="24"/>
        </w:rPr>
      </w:pPr>
      <w:r>
        <w:rPr>
          <w:rFonts w:ascii="Times New Roman" w:hAnsi="Times New Roman" w:cs="Times New Roman"/>
          <w:sz w:val="24"/>
          <w:szCs w:val="24"/>
        </w:rPr>
        <w:t>Preferencias</w:t>
      </w:r>
    </w:p>
    <w:p w:rsidR="00ED6B95" w:rsidRPr="005120B9" w:rsidRDefault="00ED6B95" w:rsidP="00ED6B95">
      <w:pPr>
        <w:spacing w:line="240" w:lineRule="auto"/>
        <w:jc w:val="both"/>
        <w:rPr>
          <w:rFonts w:ascii="Times New Roman" w:hAnsi="Times New Roman" w:cs="Times New Roman"/>
          <w:b/>
          <w:color w:val="FF0000"/>
          <w:sz w:val="24"/>
          <w:szCs w:val="24"/>
          <w:u w:val="single"/>
        </w:rPr>
      </w:pPr>
      <w:r w:rsidRPr="005120B9">
        <w:rPr>
          <w:rFonts w:ascii="Times New Roman" w:hAnsi="Times New Roman" w:cs="Times New Roman"/>
          <w:b/>
          <w:color w:val="FF0000"/>
          <w:sz w:val="24"/>
          <w:szCs w:val="24"/>
          <w:u w:val="single"/>
        </w:rPr>
        <w:t>Y cuanto más buscamos según nuestras preferencias, más información damos de nosotros. Las plataformas conocen bien a sus usuarios: Tinder, por ejemplo, revela que los lunes por la tarde es cuando más actividad tiene en España, que las gafas de sol en la foto de perfil reducen las probabilidades de éxito un 12 % o que enviar un gif para romper el hielo con un desconocido las aumenta un 30 %.</w:t>
      </w:r>
    </w:p>
    <w:p w:rsidR="00ED6B95" w:rsidRPr="005120B9" w:rsidRDefault="00ED6B95" w:rsidP="00ED6B95">
      <w:pPr>
        <w:spacing w:line="240" w:lineRule="auto"/>
        <w:jc w:val="both"/>
        <w:rPr>
          <w:rFonts w:ascii="Times New Roman" w:hAnsi="Times New Roman" w:cs="Times New Roman"/>
          <w:b/>
          <w:color w:val="FF0000"/>
          <w:sz w:val="24"/>
          <w:szCs w:val="24"/>
          <w:u w:val="single"/>
        </w:rPr>
      </w:pPr>
      <w:r w:rsidRPr="005120B9">
        <w:rPr>
          <w:rFonts w:ascii="Times New Roman" w:hAnsi="Times New Roman" w:cs="Times New Roman"/>
          <w:b/>
          <w:color w:val="FF0000"/>
          <w:sz w:val="24"/>
          <w:szCs w:val="24"/>
          <w:u w:val="single"/>
        </w:rPr>
        <w:t>Aquí surge un asunto espinoso: el uso de la información que proporcionamos online. “Las redes sociales y las aplicaciones para ligar permiten escapar de las miradas de nuestro entorno directo, pero aparecen nuevos sistemas de vigilancia: todo lo que hacemos queda grabado y se comercializa con datos, sin que sepamos cómo”, dice Amparo Lasén.</w:t>
      </w:r>
    </w:p>
    <w:p w:rsidR="00ED6B95" w:rsidRPr="00AE4CB1"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t>En un mundo escandalizado por la filtración de datos y con el nuevo Reglamento Europeo de Protección de Datos en vigor este año, las plataformas miden mucho más sus palabras al tocar este tema. El CEO de Tinder, Elie Seidman, es tajante: “No vendemos datos”. Esto, explica el directivo en una entrevista para Yahoo, se debe a que la compañía no vive de anunciantes, sino del dinero que viene de sus usuarios (actualmente tiene 2,5 mil</w:t>
      </w:r>
      <w:r>
        <w:rPr>
          <w:rFonts w:ascii="Times New Roman" w:hAnsi="Times New Roman" w:cs="Times New Roman"/>
          <w:sz w:val="24"/>
          <w:szCs w:val="24"/>
        </w:rPr>
        <w:t>lones de suscriptores de pago).</w:t>
      </w:r>
    </w:p>
    <w:p w:rsidR="00ED6B95" w:rsidRPr="00AE4CB1"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t>AdoptaUnTío, aplicación de citas centrada en mujeres que buscan hombres, tiene una política similar. Su responsable en España, Laura Solé, detalla: “Nuestros ingresos vienen 100 % de los abonos premium, lo que permite guardar los datos para nosotros y no venderlos. Nos da libertad en nuestra línea editorial porque no intervienen terceros”. En Meetic son más concisos que claros: “Nuestro servicio está considerado un</w:t>
      </w:r>
      <w:r>
        <w:rPr>
          <w:rFonts w:ascii="Times New Roman" w:hAnsi="Times New Roman" w:cs="Times New Roman"/>
          <w:sz w:val="24"/>
          <w:szCs w:val="24"/>
        </w:rPr>
        <w:t>o de los más seguros”, resumen.</w:t>
      </w:r>
    </w:p>
    <w:p w:rsidR="00ED6B95" w:rsidRPr="00AE4CB1" w:rsidRDefault="00ED6B95" w:rsidP="00ED6B95">
      <w:pPr>
        <w:spacing w:line="240" w:lineRule="auto"/>
        <w:jc w:val="both"/>
        <w:rPr>
          <w:rFonts w:ascii="Times New Roman" w:hAnsi="Times New Roman" w:cs="Times New Roman"/>
          <w:sz w:val="24"/>
          <w:szCs w:val="24"/>
        </w:rPr>
      </w:pPr>
      <w:r w:rsidRPr="005120B9">
        <w:rPr>
          <w:rFonts w:ascii="Times New Roman" w:hAnsi="Times New Roman" w:cs="Times New Roman"/>
          <w:sz w:val="24"/>
          <w:szCs w:val="24"/>
          <w:u w:val="single"/>
        </w:rPr>
        <w:t>La seguridad es clave en una plataforma de citas. Si falla, las consecuencias pueden ser nefastas: que se lo pregunten a los 36 millones de usuarios del portal Ashley Madison, especializado en relaciones extramatrimoniales, cuyos datos fueron difundidos por un grupo de hackers tres años atrás. Hubo extorsiones e incluso suicidios vinculados</w:t>
      </w:r>
      <w:r w:rsidRPr="00AE4CB1">
        <w:rPr>
          <w:rFonts w:ascii="Times New Roman" w:hAnsi="Times New Roman" w:cs="Times New Roman"/>
          <w:sz w:val="24"/>
          <w:szCs w:val="24"/>
        </w:rPr>
        <w:t>. “No pongo la mano en el fuego por ninguna app, pero con las últimas reformas la privacidad no debería ser problema. Aunque, deberían mimar al usuario, poniendo más claro cómo se usa nuestra información. Con el tiempo tendremos más control sobre qué damos y qué no”, vaticina</w:t>
      </w:r>
      <w:r>
        <w:rPr>
          <w:rFonts w:ascii="Times New Roman" w:hAnsi="Times New Roman" w:cs="Times New Roman"/>
          <w:sz w:val="24"/>
          <w:szCs w:val="24"/>
        </w:rPr>
        <w:t xml:space="preserve"> Nelson de Benito, de Uptodown.</w:t>
      </w:r>
    </w:p>
    <w:p w:rsidR="00ED6B95" w:rsidRPr="00AC1B76" w:rsidRDefault="00ED6B95" w:rsidP="00ED6B95">
      <w:pPr>
        <w:spacing w:line="240" w:lineRule="auto"/>
        <w:jc w:val="both"/>
        <w:rPr>
          <w:rFonts w:ascii="Times New Roman" w:hAnsi="Times New Roman" w:cs="Times New Roman"/>
          <w:b/>
          <w:color w:val="FF0000"/>
          <w:sz w:val="24"/>
          <w:szCs w:val="24"/>
          <w:u w:val="single"/>
        </w:rPr>
      </w:pPr>
      <w:r w:rsidRPr="005120B9">
        <w:rPr>
          <w:rFonts w:ascii="Times New Roman" w:hAnsi="Times New Roman" w:cs="Times New Roman"/>
          <w:b/>
          <w:color w:val="FF0000"/>
          <w:sz w:val="24"/>
          <w:szCs w:val="24"/>
          <w:u w:val="single"/>
        </w:rPr>
        <w:t xml:space="preserve">Ligar online se normaliza, las opciones se multiplican y surgen nuevos interrogantes: ¿Es esto tan solo el inicio de una nueva forma de relacionarnos? ¿Llegará un momento en el que flirtear con un desconocido en un bar, sin el móvil mediando, esté mal visto? </w:t>
      </w:r>
      <w:r w:rsidRPr="00AC1B76">
        <w:rPr>
          <w:rFonts w:ascii="Times New Roman" w:hAnsi="Times New Roman" w:cs="Times New Roman"/>
          <w:b/>
          <w:color w:val="FF0000"/>
          <w:sz w:val="24"/>
          <w:szCs w:val="24"/>
          <w:u w:val="single"/>
        </w:rPr>
        <w:t>¿Cómo ligaremos en el futuro?</w:t>
      </w:r>
    </w:p>
    <w:p w:rsidR="00ED6B95" w:rsidRPr="00AC1B76"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t xml:space="preserve">“Es una necesidad humana básica, por lo que siempre habrá una demanda. Y más, teniendo en cuenta que las relaciones tienden a acortarse en las sociedades occidentales maduras. Estos servicios ayudan a explorar”, apunta Felipe Romero, de The Cocktail Analysis. </w:t>
      </w:r>
      <w:r w:rsidRPr="00716FC5">
        <w:rPr>
          <w:rFonts w:ascii="Times New Roman" w:hAnsi="Times New Roman" w:cs="Times New Roman"/>
          <w:color w:val="FF0000"/>
          <w:sz w:val="24"/>
          <w:szCs w:val="24"/>
          <w:u w:val="single"/>
        </w:rPr>
        <w:t>La visión de Tinder es pragmática: “La tecnología simplemente facilita contactar con otros, pero esto no significa que las relaciones sean más superficiales”, subraya.</w:t>
      </w:r>
      <w:r w:rsidRPr="00AE4CB1">
        <w:rPr>
          <w:rFonts w:ascii="Times New Roman" w:hAnsi="Times New Roman" w:cs="Times New Roman"/>
          <w:sz w:val="24"/>
          <w:szCs w:val="24"/>
        </w:rPr>
        <w:t xml:space="preserve"> “Saldrán nuevas herramientas para encontrar a gente, pero el piel con piel nunca desaparecerá. </w:t>
      </w:r>
      <w:r w:rsidRPr="00AC1B76">
        <w:rPr>
          <w:rFonts w:ascii="Times New Roman" w:hAnsi="Times New Roman" w:cs="Times New Roman"/>
          <w:sz w:val="24"/>
          <w:szCs w:val="24"/>
        </w:rPr>
        <w:t>O eso espero”, señala Laura Solé, de AdoptaUnTío.</w:t>
      </w:r>
    </w:p>
    <w:p w:rsidR="00ED6B95" w:rsidRPr="00AE4CB1"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lastRenderedPageBreak/>
        <w:t>Para Rosana, los hechos hablan por sí solos. Mientras sus dos hijos corretean por detrás y reclaman insistentes la merienda, responde. “No me da reparo decir que conocí a mi pareja en una aplicación. Toda mi familia y amigos lo saben”, recalca. Y bromea, riendo: “Quizás deberíamos poner un cartel de Tinder en el salón de casa”. De momento, tiene guardadas las primeras conversaciones que tuvo en Tinder con aquel chico que le llamó la atención por su fo</w:t>
      </w:r>
      <w:r>
        <w:rPr>
          <w:rFonts w:ascii="Times New Roman" w:hAnsi="Times New Roman" w:cs="Times New Roman"/>
          <w:sz w:val="24"/>
          <w:szCs w:val="24"/>
        </w:rPr>
        <w:t>to de perfil en blanco y negro.</w:t>
      </w:r>
    </w:p>
    <w:p w:rsidR="00ED6B95" w:rsidRPr="00AE4CB1"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t>Facebook Dating: ¿Un filón por explotar?</w:t>
      </w:r>
    </w:p>
    <w:p w:rsidR="00ED6B95" w:rsidRPr="00AE4CB1" w:rsidRDefault="00ED6B95" w:rsidP="00ED6B95">
      <w:pPr>
        <w:spacing w:line="240" w:lineRule="auto"/>
        <w:jc w:val="both"/>
        <w:rPr>
          <w:rFonts w:ascii="Times New Roman" w:hAnsi="Times New Roman" w:cs="Times New Roman"/>
          <w:sz w:val="24"/>
          <w:szCs w:val="24"/>
        </w:rPr>
      </w:pPr>
      <w:r w:rsidRPr="00716FC5">
        <w:rPr>
          <w:rFonts w:ascii="Times New Roman" w:hAnsi="Times New Roman" w:cs="Times New Roman"/>
          <w:sz w:val="24"/>
          <w:szCs w:val="24"/>
          <w:u w:val="single"/>
        </w:rPr>
        <w:t>La compañía de Mark Zuckerberg hizo la pasada primavera un movimiento atrevido en un momento delicado: anunciar el lanzamiento de Facebook Dating, un servicio de citas. El objetivo, explicaba, era “ayudar a construir relaciones de largo plazo y que refleje cómo las personas se conocen en el mundo real”.</w:t>
      </w:r>
      <w:r w:rsidRPr="00AE4CB1">
        <w:rPr>
          <w:rFonts w:ascii="Times New Roman" w:hAnsi="Times New Roman" w:cs="Times New Roman"/>
          <w:sz w:val="24"/>
          <w:szCs w:val="24"/>
        </w:rPr>
        <w:t xml:space="preserve"> Avanzaba que funcionará con perfiles diferentes a los de Facebook, sus movimientos no se verán entre no inscritos o que se basará en gustos personale</w:t>
      </w:r>
      <w:r>
        <w:rPr>
          <w:rFonts w:ascii="Times New Roman" w:hAnsi="Times New Roman" w:cs="Times New Roman"/>
          <w:sz w:val="24"/>
          <w:szCs w:val="24"/>
        </w:rPr>
        <w:t>s para buscar compatibilidades.</w:t>
      </w:r>
    </w:p>
    <w:p w:rsidR="00ED6B95" w:rsidRPr="00ED6B95" w:rsidRDefault="00ED6B95" w:rsidP="00ED6B95">
      <w:pPr>
        <w:spacing w:line="240" w:lineRule="auto"/>
        <w:jc w:val="both"/>
        <w:rPr>
          <w:rFonts w:ascii="Times New Roman" w:hAnsi="Times New Roman" w:cs="Times New Roman"/>
          <w:sz w:val="24"/>
          <w:szCs w:val="24"/>
          <w:u w:val="single"/>
        </w:rPr>
      </w:pPr>
      <w:r w:rsidRPr="00AE4CB1">
        <w:rPr>
          <w:rFonts w:ascii="Times New Roman" w:hAnsi="Times New Roman" w:cs="Times New Roman"/>
          <w:sz w:val="24"/>
          <w:szCs w:val="24"/>
        </w:rPr>
        <w:t>Facebook no quiere hacer declaraciones sobre este producto para este reportaje, pero su relevancia es innegable</w:t>
      </w:r>
      <w:r w:rsidRPr="00716FC5">
        <w:rPr>
          <w:rFonts w:ascii="Times New Roman" w:hAnsi="Times New Roman" w:cs="Times New Roman"/>
          <w:sz w:val="24"/>
          <w:szCs w:val="24"/>
          <w:u w:val="single"/>
        </w:rPr>
        <w:t xml:space="preserve">: si el Goliat de las redes entra en el mundo de las citas es porque ve negocio. </w:t>
      </w:r>
      <w:r w:rsidRPr="00ED6B95">
        <w:rPr>
          <w:rFonts w:ascii="Times New Roman" w:hAnsi="Times New Roman" w:cs="Times New Roman"/>
          <w:sz w:val="24"/>
          <w:szCs w:val="24"/>
          <w:u w:val="single"/>
        </w:rPr>
        <w:t>La pregunta es: ¿sabrá sacarle partido?</w:t>
      </w:r>
    </w:p>
    <w:p w:rsidR="00ED6B95" w:rsidRPr="00AE4CB1"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t>Match Group, principal jugador en el terreno del dating (propietaria de Tinder, OkCupid…), no parece asustada: “Los solteros no quieren mezclar sus citas en una red ideada para estar en contacto con amigos y familia”, ha dicho su CEO, Mandy Ginsberg. Tinder muestra diplomacia: “Facebook tiene muchas cosas en las que pensar, nosotros solo en una. Y nos pasamos el día haciéndolo”, expone su máximo cargo, Elie Seidman. Y en AdoptaUnTío son más explícitos: “No me atrae ligar en un sitio donde está mi abuela</w:t>
      </w:r>
      <w:r>
        <w:rPr>
          <w:rFonts w:ascii="Times New Roman" w:hAnsi="Times New Roman" w:cs="Times New Roman"/>
          <w:sz w:val="24"/>
          <w:szCs w:val="24"/>
        </w:rPr>
        <w:t>”, dice su portavoz Laura Solé.</w:t>
      </w:r>
    </w:p>
    <w:p w:rsidR="00ED6B95" w:rsidRPr="006B06CE" w:rsidRDefault="00ED6B95" w:rsidP="00ED6B95">
      <w:pPr>
        <w:spacing w:line="240" w:lineRule="auto"/>
        <w:jc w:val="both"/>
        <w:rPr>
          <w:rFonts w:ascii="Times New Roman" w:hAnsi="Times New Roman" w:cs="Times New Roman"/>
          <w:sz w:val="24"/>
          <w:szCs w:val="24"/>
        </w:rPr>
      </w:pPr>
      <w:r w:rsidRPr="00AE4CB1">
        <w:rPr>
          <w:rFonts w:ascii="Times New Roman" w:hAnsi="Times New Roman" w:cs="Times New Roman"/>
          <w:sz w:val="24"/>
          <w:szCs w:val="24"/>
        </w:rPr>
        <w:t xml:space="preserve">Expertos que siguen el negocio, sin ser parte de él directamente, ven luces y sombras. “A poco que emigren usuarios de Facebook a este servicio ya tienen una gran fuerza. Pero se trata de una red acogedora, como muestra su azul clarito; lo que puede chocar con la picardía de un lugar para ligar”, explica Felipe Romero, de The Cocktail Analysis, consultora de mercados en Internet. “Las principales aplicaciones están muy establecidas. Veo más fácil encontrar hueco haciendo algo especializado”, dice Nelson de Benito, de la plataforma de descargas de apps UpToDown. El tiempo dirá sobre el éxito o no de Facebook Dating. </w:t>
      </w:r>
      <w:r w:rsidRPr="006B06CE">
        <w:rPr>
          <w:rFonts w:ascii="Times New Roman" w:hAnsi="Times New Roman" w:cs="Times New Roman"/>
          <w:sz w:val="24"/>
          <w:szCs w:val="24"/>
        </w:rPr>
        <w:t>Porque la tecnología es como una relación: altamente imprevisible.</w:t>
      </w:r>
    </w:p>
    <w:p w:rsidR="00197F83" w:rsidRDefault="00197F83" w:rsidP="00197F83">
      <w:pPr>
        <w:shd w:val="clear" w:color="auto" w:fill="FFFFFF"/>
        <w:spacing w:line="240" w:lineRule="auto"/>
        <w:jc w:val="both"/>
        <w:rPr>
          <w:rFonts w:ascii="Times New Roman" w:eastAsia="Times New Roman" w:hAnsi="Times New Roman" w:cs="Times New Roman"/>
          <w:sz w:val="24"/>
          <w:szCs w:val="24"/>
          <w:u w:val="single"/>
        </w:rPr>
      </w:pPr>
      <w:r w:rsidRPr="00197F83">
        <w:rPr>
          <w:rFonts w:ascii="Times New Roman" w:eastAsia="Times New Roman" w:hAnsi="Times New Roman" w:cs="Times New Roman"/>
          <w:sz w:val="24"/>
          <w:szCs w:val="24"/>
          <w:u w:val="single"/>
        </w:rPr>
        <w:t>Examen de conciencia (ante la difusión deliberada de la ignorancia - agnotología)</w:t>
      </w:r>
    </w:p>
    <w:p w:rsidR="00136E4C" w:rsidRPr="00136E4C" w:rsidRDefault="00ED6B95" w:rsidP="00136E4C">
      <w:pPr>
        <w:spacing w:line="240" w:lineRule="auto"/>
        <w:jc w:val="both"/>
        <w:rPr>
          <w:rFonts w:ascii="Times New Roman" w:hAnsi="Times New Roman"/>
          <w:sz w:val="24"/>
          <w:szCs w:val="24"/>
        </w:rPr>
      </w:pPr>
      <w:r w:rsidRPr="00136E4C">
        <w:rPr>
          <w:rFonts w:ascii="Times New Roman" w:hAnsi="Times New Roman"/>
          <w:sz w:val="24"/>
          <w:szCs w:val="24"/>
        </w:rPr>
        <w:t xml:space="preserve">Sarah Spiekermann, profesora de la Universidad de Economía y Negocios de Viena (WU) y presidenta de su Instituto de Sistemas de Información de Gestión, sostiene: </w:t>
      </w:r>
      <w:r w:rsidR="00136E4C" w:rsidRPr="00136E4C">
        <w:rPr>
          <w:rFonts w:ascii="Times New Roman" w:hAnsi="Times New Roman"/>
          <w:sz w:val="24"/>
          <w:szCs w:val="24"/>
        </w:rPr>
        <w:t xml:space="preserve">“Desde que el Foro Económico Mundial empezó a discutir los datos personales como una nueva clase de activos en 2011, los mercados de datos personales han prosperado en base a la idea de que los datos personales podrían ser el “nuevo petróleo” de la economía digital así como -aparentemente- de la política”. Como consecuencia de ello, “más de mil empresas hoy participan en una cadena de valor de información digital que recopila datos a partir de cualquier actividad online y ofrece contenido dirigido a usuarios online o móviles en el lapso de aproximadamente 36 segundos de su ingreso al reino digital”. </w:t>
      </w:r>
    </w:p>
    <w:p w:rsidR="00136E4C" w:rsidRPr="00136E4C" w:rsidRDefault="00136E4C" w:rsidP="00136E4C">
      <w:pPr>
        <w:spacing w:line="240" w:lineRule="auto"/>
        <w:jc w:val="both"/>
        <w:rPr>
          <w:rFonts w:ascii="Times New Roman" w:hAnsi="Times New Roman"/>
          <w:sz w:val="24"/>
          <w:szCs w:val="24"/>
        </w:rPr>
      </w:pPr>
      <w:r w:rsidRPr="00136E4C">
        <w:rPr>
          <w:rFonts w:ascii="Times New Roman" w:hAnsi="Times New Roman"/>
          <w:sz w:val="24"/>
          <w:szCs w:val="24"/>
        </w:rPr>
        <w:t xml:space="preserve">No son “sólo Facebook y Google, Apple o Amazon los que recogen y usan nuestros datos para cualquier fin que se nos pueda ocurrir”, dice Spiekermann. “Las plataformas de gestión </w:t>
      </w:r>
      <w:r w:rsidRPr="00136E4C">
        <w:rPr>
          <w:rFonts w:ascii="Times New Roman" w:hAnsi="Times New Roman"/>
          <w:sz w:val="24"/>
          <w:szCs w:val="24"/>
        </w:rPr>
        <w:lastRenderedPageBreak/>
        <w:t>de datos, como las operadas por Acxiom u Oracle BlueKai poseen miles de atributos personales y perfiles socio-psicológicos sobre cientos de millones de usuarios”.</w:t>
      </w:r>
    </w:p>
    <w:p w:rsidR="00ED6B95" w:rsidRPr="00136E4C" w:rsidRDefault="00136E4C" w:rsidP="00136E4C">
      <w:pPr>
        <w:shd w:val="clear" w:color="auto" w:fill="FFFFFF"/>
        <w:spacing w:line="240" w:lineRule="auto"/>
        <w:jc w:val="both"/>
        <w:rPr>
          <w:rFonts w:ascii="Times New Roman" w:eastAsia="Times New Roman" w:hAnsi="Times New Roman" w:cs="Times New Roman"/>
          <w:sz w:val="24"/>
          <w:szCs w:val="24"/>
        </w:rPr>
      </w:pPr>
      <w:r w:rsidRPr="00136E4C">
        <w:rPr>
          <w:rFonts w:ascii="Times New Roman" w:hAnsi="Times New Roman"/>
          <w:sz w:val="24"/>
          <w:szCs w:val="24"/>
        </w:rPr>
        <w:t>Spiekermann piensa que “los mercados de datos personales y el uso de los datos en su interior deberían prohibirse en su forma actual” (sic).</w:t>
      </w:r>
    </w:p>
    <w:p w:rsidR="00197F83" w:rsidRPr="00197F83" w:rsidRDefault="00197F83" w:rsidP="00197F83">
      <w:pPr>
        <w:shd w:val="clear" w:color="auto" w:fill="FFFFFF"/>
        <w:spacing w:line="240" w:lineRule="auto"/>
        <w:jc w:val="both"/>
        <w:rPr>
          <w:rFonts w:ascii="Times New Roman" w:eastAsia="Times New Roman" w:hAnsi="Times New Roman" w:cs="Times New Roman"/>
          <w:sz w:val="24"/>
          <w:szCs w:val="24"/>
        </w:rPr>
      </w:pPr>
      <w:r w:rsidRPr="00197F83">
        <w:rPr>
          <w:rFonts w:ascii="Times New Roman" w:eastAsia="Times New Roman" w:hAnsi="Times New Roman" w:cs="Times New Roman"/>
          <w:sz w:val="24"/>
          <w:szCs w:val="24"/>
        </w:rPr>
        <w:t>Antes que los ingenieros sociales, lavadores de cerebros, borradores de cabeza, anestesistas de masa, manipuladores de la opinión pública, traficantes de datos personales, asesinos de la inteligencia (y del sentido común), logren hacernos pasar del “Planeta Web” a tenernos “agarrados por los Web”, habrá que quitarse las gafas de realidad virtual, apagar el iPhone, darse de baja en las redes sociales (si Facebook, nos deja), y mirar la realidad de frente (aunque despertar, sea duro).</w:t>
      </w:r>
    </w:p>
    <w:p w:rsidR="00197F83" w:rsidRPr="00396AF8" w:rsidRDefault="00197F83" w:rsidP="00197F83">
      <w:pPr>
        <w:shd w:val="clear" w:color="auto" w:fill="FFFFFF"/>
        <w:spacing w:line="240" w:lineRule="auto"/>
        <w:jc w:val="both"/>
        <w:rPr>
          <w:rFonts w:ascii="Times New Roman" w:eastAsia="Times New Roman" w:hAnsi="Times New Roman" w:cs="Times New Roman"/>
          <w:sz w:val="24"/>
          <w:szCs w:val="24"/>
        </w:rPr>
      </w:pPr>
      <w:r w:rsidRPr="00197F83">
        <w:rPr>
          <w:rFonts w:ascii="Times New Roman" w:eastAsia="Times New Roman" w:hAnsi="Times New Roman" w:cs="Times New Roman"/>
          <w:sz w:val="24"/>
          <w:szCs w:val="24"/>
        </w:rPr>
        <w:t xml:space="preserve">Habrá que evitar (si aún hay tiempo) contraer el Sida cerebral, dejar de ser (si aún hay tiempo) “ignorantes semovientes”, meros “consumidores de historia” y pasar a “producir historia”. </w:t>
      </w:r>
      <w:r w:rsidRPr="00396AF8">
        <w:rPr>
          <w:rFonts w:ascii="Times New Roman" w:hAnsi="Times New Roman" w:cs="Times New Roman"/>
          <w:spacing w:val="6"/>
          <w:sz w:val="24"/>
          <w:szCs w:val="24"/>
          <w:shd w:val="clear" w:color="auto" w:fill="FFFFFF"/>
        </w:rPr>
        <w:t xml:space="preserve">La ignorancia es poder… y la agnotología es la creación deliberada de la ignorancia. </w:t>
      </w:r>
      <w:r w:rsidRPr="00396AF8">
        <w:rPr>
          <w:rFonts w:ascii="Times New Roman" w:eastAsia="Times New Roman" w:hAnsi="Times New Roman" w:cs="Times New Roman"/>
          <w:sz w:val="24"/>
          <w:szCs w:val="24"/>
        </w:rPr>
        <w:t>Que es de lo que se trata</w:t>
      </w:r>
    </w:p>
    <w:p w:rsidR="00197F83" w:rsidRPr="00197F83" w:rsidRDefault="00197F83" w:rsidP="00197F83">
      <w:pPr>
        <w:shd w:val="clear" w:color="auto" w:fill="FFFFFF"/>
        <w:spacing w:line="240" w:lineRule="auto"/>
        <w:jc w:val="both"/>
        <w:rPr>
          <w:rFonts w:ascii="Times New Roman" w:eastAsia="Times New Roman" w:hAnsi="Times New Roman" w:cs="Times New Roman"/>
          <w:sz w:val="24"/>
          <w:szCs w:val="24"/>
        </w:rPr>
      </w:pPr>
      <w:r w:rsidRPr="00197F83">
        <w:rPr>
          <w:rFonts w:ascii="Times New Roman" w:hAnsi="Times New Roman" w:cs="Times New Roman"/>
          <w:color w:val="000000"/>
          <w:sz w:val="24"/>
          <w:szCs w:val="24"/>
          <w:shd w:val="clear" w:color="auto" w:fill="FFFFFF"/>
        </w:rPr>
        <w:t>No resultará fácil, la élite dominante (serpientes encantadoras de hombres) puede ser muy resistente y retener el poder para contraatacar ante el menor signo de debilidad. La historia ha demostrado una y otra vez que es un error darlas por vencidas demasiado pronto. De vez en cuando se aceptan nuevas actitudes, pero siempre y cuando no amenacen la perpetuación del sistema.</w:t>
      </w:r>
    </w:p>
    <w:p w:rsidR="00197F83" w:rsidRPr="00197F83" w:rsidRDefault="00197F83" w:rsidP="00197F83">
      <w:pPr>
        <w:shd w:val="clear" w:color="auto" w:fill="FFFFFF"/>
        <w:spacing w:line="240" w:lineRule="auto"/>
        <w:jc w:val="both"/>
        <w:rPr>
          <w:rFonts w:ascii="Times New Roman" w:eastAsia="Times New Roman" w:hAnsi="Times New Roman" w:cs="Times New Roman"/>
          <w:sz w:val="24"/>
          <w:szCs w:val="24"/>
        </w:rPr>
      </w:pPr>
      <w:r w:rsidRPr="00197F83">
        <w:rPr>
          <w:rFonts w:ascii="Times New Roman" w:hAnsi="Times New Roman" w:cs="Times New Roman"/>
          <w:color w:val="000000"/>
          <w:sz w:val="24"/>
          <w:szCs w:val="24"/>
          <w:shd w:val="clear" w:color="auto" w:fill="FFFFFF"/>
        </w:rPr>
        <w:t xml:space="preserve">Habrá que “atreverse con todo”, o resignarse a seguir siendo un chico “cool”, amigo del buen rollito, cautivo del Internet de las cosas, e hipnotizado por el Internet de los (mo)cosos.  </w:t>
      </w:r>
    </w:p>
    <w:p w:rsidR="00197F83" w:rsidRPr="00197F83" w:rsidRDefault="00197F83" w:rsidP="00197F83">
      <w:pPr>
        <w:shd w:val="clear" w:color="auto" w:fill="FFFFFF"/>
        <w:spacing w:line="240" w:lineRule="auto"/>
        <w:jc w:val="both"/>
        <w:rPr>
          <w:rFonts w:ascii="Times New Roman" w:eastAsiaTheme="minorEastAsia" w:hAnsi="Times New Roman" w:cs="Times New Roman"/>
          <w:color w:val="000000"/>
          <w:sz w:val="24"/>
          <w:szCs w:val="24"/>
          <w:shd w:val="clear" w:color="auto" w:fill="FFFFFF"/>
        </w:rPr>
      </w:pPr>
      <w:r w:rsidRPr="00197F83">
        <w:rPr>
          <w:rFonts w:ascii="Times New Roman" w:hAnsi="Times New Roman" w:cs="Times New Roman"/>
          <w:color w:val="000000"/>
          <w:sz w:val="24"/>
          <w:szCs w:val="24"/>
          <w:shd w:val="clear" w:color="auto" w:fill="FFFFFF"/>
        </w:rPr>
        <w:t>En la era de Facebook y del smartphone, habrá que dejar de ser un “avatar 3D”, o seguir “abducido” por las “nuevas chucherías”: la red social de realidad virtual móvil (VTime), el inodoro inteligente, la lavadora que compra su detergente, el frigorífico que hace selfies, el horno controlado a distancia, la coctelera al estilo de las cafeteras Nespresso, los patines eléctricos (hover boards), el vehículo sin conductor, los zapatos inteligentes, los drones que reparten pizza, los servicios “uberizados”, el Apple car play,… y otros muchos “toys &amp; games” más.</w:t>
      </w:r>
    </w:p>
    <w:p w:rsidR="00187DC2" w:rsidRDefault="00187DC2" w:rsidP="00197F83">
      <w:pPr>
        <w:shd w:val="clear" w:color="auto" w:fill="FFFFFF"/>
        <w:spacing w:line="240" w:lineRule="auto"/>
        <w:jc w:val="both"/>
        <w:textAlignment w:val="baseline"/>
        <w:rPr>
          <w:rFonts w:ascii="Times New Roman" w:hAnsi="Times New Roman" w:cs="Times New Roman"/>
          <w:sz w:val="24"/>
          <w:szCs w:val="24"/>
        </w:rPr>
      </w:pPr>
      <w:r w:rsidRPr="00187DC2">
        <w:rPr>
          <w:rFonts w:ascii="Times New Roman" w:hAnsi="Times New Roman" w:cs="Times New Roman"/>
          <w:sz w:val="24"/>
          <w:szCs w:val="24"/>
        </w:rPr>
        <w:t>Se tendrá que resolver si se quiere, en definitiva, acercarse al futuro con u</w:t>
      </w:r>
      <w:r>
        <w:rPr>
          <w:rFonts w:ascii="Times New Roman" w:hAnsi="Times New Roman" w:cs="Times New Roman"/>
          <w:sz w:val="24"/>
          <w:szCs w:val="24"/>
        </w:rPr>
        <w:t>n poquito de esperanza en el por</w:t>
      </w:r>
      <w:r w:rsidRPr="00187DC2">
        <w:rPr>
          <w:rFonts w:ascii="Times New Roman" w:hAnsi="Times New Roman" w:cs="Times New Roman"/>
          <w:sz w:val="24"/>
          <w:szCs w:val="24"/>
        </w:rPr>
        <w:t>venir.</w:t>
      </w:r>
    </w:p>
    <w:p w:rsidR="00197F83" w:rsidRDefault="00197F83" w:rsidP="00197F83">
      <w:pPr>
        <w:shd w:val="clear" w:color="auto" w:fill="FFFFFF"/>
        <w:spacing w:line="240" w:lineRule="auto"/>
        <w:jc w:val="both"/>
        <w:textAlignment w:val="baseline"/>
        <w:rPr>
          <w:rFonts w:ascii="Times New Roman" w:hAnsi="Times New Roman" w:cs="Times New Roman"/>
          <w:sz w:val="24"/>
          <w:szCs w:val="24"/>
        </w:rPr>
      </w:pPr>
      <w:r w:rsidRPr="00396AF8">
        <w:rPr>
          <w:rFonts w:ascii="Times New Roman" w:hAnsi="Times New Roman" w:cs="Times New Roman"/>
          <w:sz w:val="24"/>
          <w:szCs w:val="24"/>
        </w:rPr>
        <w:t>Muchos cambios tecnológicos son positivos (simuladores cuánticos, baterías para la autosuficiencia energética…), otros son inevitables, pero no siempre se debe poner al mundo en riesgo para lograr el avance de los propios y miopes intereses de la élite dominante. Estos cambios deberían ser inaceptables para cualquier persona comprometida con la protección del ciudadano, la moral y la ética.</w:t>
      </w:r>
    </w:p>
    <w:p w:rsidR="00187DC2" w:rsidRPr="00187DC2" w:rsidRDefault="00187DC2" w:rsidP="00187DC2">
      <w:pPr>
        <w:shd w:val="clear" w:color="auto" w:fill="FFFFFF"/>
        <w:spacing w:line="240" w:lineRule="auto"/>
        <w:jc w:val="both"/>
        <w:textAlignment w:val="baseline"/>
        <w:rPr>
          <w:rFonts w:ascii="Times New Roman" w:hAnsi="Times New Roman" w:cs="Times New Roman"/>
          <w:sz w:val="24"/>
          <w:szCs w:val="24"/>
        </w:rPr>
      </w:pPr>
      <w:r w:rsidRPr="00187DC2">
        <w:rPr>
          <w:rFonts w:ascii="Times New Roman" w:hAnsi="Times New Roman" w:cs="Times New Roman"/>
          <w:sz w:val="24"/>
          <w:szCs w:val="24"/>
        </w:rPr>
        <w:t xml:space="preserve">Antes de volver a hacer cola durante 24 horas, ante la tienda de Apple, para comprar el último modelo de iPhone o iPad, por favor, lean esta frase de Shakespeare (El Mercader de Venecia): </w:t>
      </w:r>
      <w:r w:rsidRPr="00187DC2">
        <w:rPr>
          <w:rFonts w:ascii="Times New Roman" w:hAnsi="Times New Roman" w:cs="Times New Roman"/>
          <w:i/>
          <w:sz w:val="24"/>
          <w:szCs w:val="24"/>
        </w:rPr>
        <w:t>“Porque, si he de ser pisoteado, prefiero ser antes un perro que un hombre…”</w:t>
      </w:r>
      <w:r w:rsidRPr="00187DC2">
        <w:rPr>
          <w:rFonts w:ascii="Times New Roman" w:hAnsi="Times New Roman" w:cs="Times New Roman"/>
          <w:sz w:val="24"/>
          <w:szCs w:val="24"/>
        </w:rPr>
        <w:t>, y resuelvan, si merece la pena.</w:t>
      </w:r>
    </w:p>
    <w:p w:rsidR="00187DC2" w:rsidRPr="00396AF8" w:rsidRDefault="00187DC2" w:rsidP="00187DC2">
      <w:pPr>
        <w:shd w:val="clear" w:color="auto" w:fill="FFFFFF"/>
        <w:spacing w:line="240" w:lineRule="auto"/>
        <w:jc w:val="both"/>
        <w:textAlignment w:val="baseline"/>
        <w:rPr>
          <w:rFonts w:ascii="Times New Roman" w:hAnsi="Times New Roman" w:cs="Times New Roman"/>
          <w:sz w:val="24"/>
          <w:szCs w:val="24"/>
        </w:rPr>
      </w:pPr>
      <w:r w:rsidRPr="00187DC2">
        <w:rPr>
          <w:rFonts w:ascii="Times New Roman" w:hAnsi="Times New Roman" w:cs="Times New Roman"/>
          <w:sz w:val="24"/>
          <w:szCs w:val="24"/>
        </w:rPr>
        <w:t xml:space="preserve">Ante la grotesca “ópera bufa” del modelo de negocio de la “conectividad”, solo puedo concluir (sin esperanza y sin miedo), que la realidad económica es demasiado seria para dejarla en manos (y pies) de falsos tenores, payasos y jabalíes. A los que están en la parte perdedora de la apuesta (la generación “millennials”), solo señalarles que si estos son los </w:t>
      </w:r>
      <w:r w:rsidRPr="00187DC2">
        <w:rPr>
          <w:rFonts w:ascii="Times New Roman" w:hAnsi="Times New Roman" w:cs="Times New Roman"/>
          <w:sz w:val="24"/>
          <w:szCs w:val="24"/>
        </w:rPr>
        <w:lastRenderedPageBreak/>
        <w:t>tipos más brillantes e inteligentes del mundo (lo que están en la parte ganadora de la apuesta), que Dios los (nos) pille confesados. Aunque “despertar es doloroso”, por favor, busquen información, entérense, piensen, reflexionen y después… actúen en consecuencia.</w:t>
      </w:r>
    </w:p>
    <w:p w:rsidR="00197F83" w:rsidRDefault="00197F83" w:rsidP="00197F83">
      <w:pPr>
        <w:shd w:val="clear" w:color="auto" w:fill="FFFFFF"/>
        <w:spacing w:line="240" w:lineRule="auto"/>
        <w:jc w:val="both"/>
        <w:rPr>
          <w:rFonts w:ascii="Times New Roman" w:hAnsi="Times New Roman" w:cs="Times New Roman"/>
          <w:sz w:val="24"/>
          <w:szCs w:val="24"/>
        </w:rPr>
      </w:pPr>
      <w:r w:rsidRPr="00187DC2">
        <w:rPr>
          <w:rFonts w:ascii="Times New Roman" w:hAnsi="Times New Roman" w:cs="Times New Roman"/>
          <w:sz w:val="24"/>
          <w:szCs w:val="24"/>
        </w:rPr>
        <w:t>Mientras van creando conciencia y comprensión acerca de lo que está en juego, intenten contestar estos interrogantes: ¿perderemos la oportunidad de hacer pausas, reflexionar y participar de conversaciones significativas y sustanciales? ¿cómo  cambiarán nuestra vida interior y la de quienes nos rodean? Se trata de preguntas de peso sobre las cuales probablemente aumente la intensidad del debate en los años venideros.</w:t>
      </w:r>
    </w:p>
    <w:p w:rsidR="00187DC2" w:rsidRPr="00187DC2" w:rsidRDefault="00187DC2" w:rsidP="00197F83">
      <w:pPr>
        <w:shd w:val="clear" w:color="auto" w:fill="FFFFFF"/>
        <w:spacing w:line="240" w:lineRule="auto"/>
        <w:jc w:val="both"/>
        <w:rPr>
          <w:rFonts w:ascii="Times New Roman" w:hAnsi="Times New Roman" w:cs="Times New Roman"/>
          <w:sz w:val="24"/>
          <w:szCs w:val="24"/>
        </w:rPr>
      </w:pPr>
      <w:r w:rsidRPr="00187DC2">
        <w:rPr>
          <w:rFonts w:ascii="Times New Roman" w:hAnsi="Times New Roman" w:cs="Times New Roman"/>
          <w:sz w:val="24"/>
          <w:szCs w:val="24"/>
        </w:rPr>
        <w:t>Espero y deseo, no tener que escribir un próximo Paper titulado: “Manual del perfecto idiota nomofóbico (los ignorantes felices)”, o peor aún si cabe, tener que “aceptar que son problemas que no merecen la pena”.</w:t>
      </w:r>
    </w:p>
    <w:p w:rsidR="00B468BD" w:rsidRDefault="00B468BD" w:rsidP="00B468BD">
      <w:pPr>
        <w:spacing w:line="240" w:lineRule="auto"/>
        <w:jc w:val="both"/>
        <w:rPr>
          <w:rFonts w:ascii="Times New Roman" w:hAnsi="Times New Roman" w:cs="Times New Roman"/>
          <w:b/>
          <w:sz w:val="24"/>
          <w:szCs w:val="24"/>
        </w:rPr>
      </w:pPr>
      <w:r w:rsidRPr="00E85D53">
        <w:rPr>
          <w:rFonts w:ascii="Times New Roman" w:hAnsi="Times New Roman" w:cs="Times New Roman"/>
          <w:b/>
          <w:sz w:val="24"/>
          <w:szCs w:val="24"/>
        </w:rPr>
        <w:t>- Puede atentar contra la seguridad y la democracia (manipulación electoral)</w:t>
      </w:r>
    </w:p>
    <w:p w:rsidR="00A12CFA" w:rsidRPr="00136E4C" w:rsidRDefault="00A12CFA" w:rsidP="00A12CFA">
      <w:pPr>
        <w:shd w:val="clear" w:color="auto" w:fill="FFFFFF"/>
        <w:spacing w:line="240" w:lineRule="auto"/>
        <w:jc w:val="both"/>
        <w:textAlignment w:val="baseline"/>
        <w:rPr>
          <w:rFonts w:ascii="Times New Roman" w:hAnsi="Times New Roman" w:cs="Times New Roman"/>
          <w:sz w:val="24"/>
          <w:szCs w:val="24"/>
          <w:lang w:val="en-US"/>
        </w:rPr>
      </w:pPr>
      <w:r w:rsidRPr="00136E4C">
        <w:rPr>
          <w:rFonts w:ascii="Times New Roman" w:hAnsi="Times New Roman" w:cs="Times New Roman"/>
          <w:i/>
          <w:sz w:val="24"/>
          <w:szCs w:val="24"/>
        </w:rPr>
        <w:t xml:space="preserve">“La Cuarta Revolución Industrial puede poner en peligro las fuentes que tradicionalmente han dado sentido a la humanidad (trabajo, comunidad, familia e identidad), o conducirla a una nueva conciencia colectiva y moral que se base en la noción de un destino en común. </w:t>
      </w:r>
      <w:r w:rsidRPr="00136E4C">
        <w:rPr>
          <w:rFonts w:ascii="Times New Roman" w:hAnsi="Times New Roman" w:cs="Times New Roman"/>
          <w:i/>
          <w:sz w:val="24"/>
          <w:szCs w:val="24"/>
          <w:lang w:val="en-US"/>
        </w:rPr>
        <w:t>Está en nosotros decidir”…</w:t>
      </w:r>
      <w:r w:rsidRPr="00136E4C">
        <w:rPr>
          <w:rFonts w:ascii="Times New Roman" w:hAnsi="Times New Roman" w:cs="Times New Roman"/>
          <w:sz w:val="24"/>
          <w:szCs w:val="24"/>
          <w:lang w:val="en-US"/>
        </w:rPr>
        <w:t xml:space="preserve"> (Klaus Schwab is Founder and Executive Chairman of the World Economic Forum - Project Syndicate - </w:t>
      </w:r>
      <w:r w:rsidRPr="00136E4C">
        <w:rPr>
          <w:rFonts w:ascii="Times New Roman" w:hAnsi="Times New Roman" w:cs="Times New Roman"/>
          <w:b/>
          <w:sz w:val="24"/>
          <w:szCs w:val="24"/>
          <w:lang w:val="en-US"/>
        </w:rPr>
        <w:t>11/1/16</w:t>
      </w:r>
      <w:r w:rsidRPr="00136E4C">
        <w:rPr>
          <w:rFonts w:ascii="Times New Roman" w:hAnsi="Times New Roman" w:cs="Times New Roman"/>
          <w:sz w:val="24"/>
          <w:szCs w:val="24"/>
          <w:lang w:val="en-US"/>
        </w:rPr>
        <w:t>)</w:t>
      </w:r>
    </w:p>
    <w:p w:rsidR="00197F83" w:rsidRPr="00136E4C" w:rsidRDefault="00197F83" w:rsidP="00197F83">
      <w:pPr>
        <w:shd w:val="clear" w:color="auto" w:fill="FFFFFF"/>
        <w:spacing w:line="240" w:lineRule="auto"/>
        <w:jc w:val="both"/>
        <w:rPr>
          <w:rFonts w:ascii="Times New Roman" w:hAnsi="Times New Roman" w:cs="Times New Roman"/>
          <w:spacing w:val="6"/>
          <w:sz w:val="24"/>
          <w:szCs w:val="24"/>
          <w:shd w:val="clear" w:color="auto" w:fill="FFFFFF"/>
        </w:rPr>
      </w:pPr>
      <w:r w:rsidRPr="00136E4C">
        <w:rPr>
          <w:rFonts w:ascii="Times New Roman" w:hAnsi="Times New Roman" w:cs="Times New Roman"/>
          <w:i/>
          <w:spacing w:val="6"/>
          <w:sz w:val="24"/>
          <w:szCs w:val="24"/>
          <w:shd w:val="clear" w:color="auto" w:fill="FFFFFF"/>
        </w:rPr>
        <w:t xml:space="preserve">“(Gracias a Internet) todo el mundo tiene la oportunidad de ser su propio experto, lo cual nos convierte en presa de los poderosos intereses que pretenden difundir la ignorancia”… </w:t>
      </w:r>
      <w:r w:rsidRPr="00136E4C">
        <w:rPr>
          <w:rFonts w:ascii="Times New Roman" w:hAnsi="Times New Roman" w:cs="Times New Roman"/>
          <w:spacing w:val="6"/>
          <w:sz w:val="24"/>
          <w:szCs w:val="24"/>
          <w:shd w:val="clear" w:color="auto" w:fill="FFFFFF"/>
        </w:rPr>
        <w:t xml:space="preserve">(David Dunning, investigador - BBCMundo - </w:t>
      </w:r>
      <w:r w:rsidRPr="00136E4C">
        <w:rPr>
          <w:rFonts w:ascii="Times New Roman" w:hAnsi="Times New Roman" w:cs="Times New Roman"/>
          <w:b/>
          <w:spacing w:val="6"/>
          <w:sz w:val="24"/>
          <w:szCs w:val="24"/>
          <w:shd w:val="clear" w:color="auto" w:fill="FFFFFF"/>
        </w:rPr>
        <w:t>18/1/16</w:t>
      </w:r>
      <w:r w:rsidRPr="00136E4C">
        <w:rPr>
          <w:rFonts w:ascii="Times New Roman" w:hAnsi="Times New Roman" w:cs="Times New Roman"/>
          <w:spacing w:val="6"/>
          <w:sz w:val="24"/>
          <w:szCs w:val="24"/>
          <w:shd w:val="clear" w:color="auto" w:fill="FFFFFF"/>
        </w:rPr>
        <w:t>)</w:t>
      </w:r>
    </w:p>
    <w:p w:rsidR="00A12CFA" w:rsidRDefault="00A12CFA" w:rsidP="00A12CFA">
      <w:pPr>
        <w:spacing w:line="240" w:lineRule="auto"/>
        <w:jc w:val="both"/>
        <w:rPr>
          <w:rFonts w:ascii="Times New Roman" w:hAnsi="Times New Roman"/>
          <w:sz w:val="24"/>
          <w:szCs w:val="24"/>
        </w:rPr>
      </w:pPr>
      <w:r>
        <w:rPr>
          <w:rFonts w:ascii="Times New Roman" w:hAnsi="Times New Roman"/>
          <w:sz w:val="24"/>
          <w:szCs w:val="24"/>
        </w:rPr>
        <w:t xml:space="preserve">- </w:t>
      </w:r>
      <w:r w:rsidRPr="00B360E2">
        <w:rPr>
          <w:rFonts w:ascii="Times New Roman" w:hAnsi="Times New Roman"/>
          <w:sz w:val="24"/>
          <w:szCs w:val="24"/>
          <w:u w:val="single"/>
        </w:rPr>
        <w:t>Las redes sociales no son un peligro para la democracia: el problema eres tú</w:t>
      </w:r>
      <w:r>
        <w:rPr>
          <w:rFonts w:ascii="Times New Roman" w:hAnsi="Times New Roman"/>
          <w:sz w:val="24"/>
          <w:szCs w:val="24"/>
        </w:rPr>
        <w:t xml:space="preserve"> (yorokobu news -</w:t>
      </w:r>
      <w:r w:rsidRPr="00B360E2">
        <w:rPr>
          <w:rFonts w:ascii="Times New Roman" w:hAnsi="Times New Roman"/>
          <w:b/>
          <w:sz w:val="24"/>
          <w:szCs w:val="24"/>
        </w:rPr>
        <w:t>11/4/16</w:t>
      </w:r>
      <w:r>
        <w:rPr>
          <w:rFonts w:ascii="Times New Roman" w:hAnsi="Times New Roman"/>
          <w:sz w:val="24"/>
          <w:szCs w:val="24"/>
        </w:rPr>
        <w:t xml:space="preserve">) </w:t>
      </w:r>
    </w:p>
    <w:p w:rsidR="007923F6" w:rsidRDefault="007923F6" w:rsidP="00A12CFA">
      <w:pPr>
        <w:spacing w:line="240" w:lineRule="auto"/>
        <w:jc w:val="both"/>
        <w:rPr>
          <w:rFonts w:ascii="Times New Roman" w:hAnsi="Times New Roman"/>
          <w:sz w:val="24"/>
          <w:szCs w:val="24"/>
        </w:rPr>
      </w:pPr>
      <w:r w:rsidRPr="00136E4C">
        <w:rPr>
          <w:noProof/>
          <w:lang w:eastAsia="es-ES"/>
        </w:rPr>
        <w:drawing>
          <wp:inline distT="0" distB="0" distL="0" distR="0" wp14:anchorId="18AA647F" wp14:editId="5BDE21D2">
            <wp:extent cx="5695950" cy="2901950"/>
            <wp:effectExtent l="0" t="0" r="0" b="0"/>
            <wp:docPr id="13" name="Imagen 13" descr="https://img.washingtonpost.com/news/the-intersect/wp-content/uploads/sites/32/2014/08/tim-final-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g.washingtonpost.com/news/the-intersect/wp-content/uploads/sites/32/2014/08/tim-final-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95950" cy="2901950"/>
                    </a:xfrm>
                    <a:prstGeom prst="rect">
                      <a:avLst/>
                    </a:prstGeom>
                    <a:noFill/>
                    <a:ln>
                      <a:noFill/>
                    </a:ln>
                  </pic:spPr>
                </pic:pic>
              </a:graphicData>
            </a:graphic>
          </wp:inline>
        </w:drawing>
      </w:r>
    </w:p>
    <w:p w:rsidR="00A12CFA" w:rsidRPr="00136E4C" w:rsidRDefault="00A12CFA" w:rsidP="00A12CFA">
      <w:pPr>
        <w:pStyle w:val="dropcap-paragraph"/>
        <w:shd w:val="clear" w:color="auto" w:fill="FFFFFF"/>
        <w:spacing w:before="150" w:beforeAutospacing="0" w:after="300" w:afterAutospacing="0"/>
        <w:jc w:val="both"/>
      </w:pPr>
      <w:r w:rsidRPr="00136E4C">
        <w:rPr>
          <w:rStyle w:val="dropcap"/>
          <w:bCs/>
        </w:rPr>
        <w:t>E</w:t>
      </w:r>
      <w:r w:rsidRPr="00136E4C">
        <w:t>l diario The Washington Post publicaba hace unas semanas un artículo advirtiendo del </w:t>
      </w:r>
      <w:hyperlink r:id="rId15" w:history="1">
        <w:r w:rsidRPr="00136E4C">
          <w:rPr>
            <w:rStyle w:val="Hipervnculo"/>
            <w:rFonts w:eastAsia="Calibri"/>
            <w:bCs/>
            <w:color w:val="auto"/>
          </w:rPr>
          <w:t>potencial peligro para la democracia que podía representar Facebook</w:t>
        </w:r>
      </w:hyperlink>
      <w:r w:rsidRPr="00136E4C">
        <w:t>.</w:t>
      </w:r>
    </w:p>
    <w:p w:rsidR="00136E4C" w:rsidRPr="00136E4C" w:rsidRDefault="00A12CFA" w:rsidP="00A12CFA">
      <w:pPr>
        <w:pStyle w:val="NormalWeb"/>
        <w:shd w:val="clear" w:color="auto" w:fill="FFFFFF"/>
        <w:spacing w:before="150" w:beforeAutospacing="0" w:after="300" w:afterAutospacing="0"/>
        <w:jc w:val="both"/>
      </w:pPr>
      <w:r w:rsidRPr="00136E4C">
        <w:t>La tesis de la autora descansaba sobre un estudio del Pew Research que concluía que la gran mayoría de los jóvenes (“millennials”) habían pasado de forma mayoritaria a </w:t>
      </w:r>
      <w:hyperlink r:id="rId16" w:history="1">
        <w:r w:rsidRPr="00136E4C">
          <w:rPr>
            <w:rStyle w:val="Hipervnculo"/>
            <w:rFonts w:eastAsia="Calibri"/>
            <w:bCs/>
            <w:color w:val="auto"/>
          </w:rPr>
          <w:t xml:space="preserve">informarse de </w:t>
        </w:r>
        <w:r w:rsidRPr="00136E4C">
          <w:rPr>
            <w:rStyle w:val="Hipervnculo"/>
            <w:rFonts w:eastAsia="Calibri"/>
            <w:bCs/>
            <w:color w:val="auto"/>
          </w:rPr>
          <w:lastRenderedPageBreak/>
          <w:t>asuntos políticos a través de la red social</w:t>
        </w:r>
      </w:hyperlink>
      <w:r w:rsidRPr="00136E4C">
        <w:t>, al contrario que generaciones anteriores (“baby boomers”), que lo hacían a través de la televisión.</w:t>
      </w:r>
    </w:p>
    <w:p w:rsidR="00A12CFA" w:rsidRPr="00136E4C" w:rsidRDefault="00A12CFA" w:rsidP="00A12CFA">
      <w:pPr>
        <w:pStyle w:val="NormalWeb"/>
        <w:shd w:val="clear" w:color="auto" w:fill="FFFFFF"/>
        <w:spacing w:before="150" w:beforeAutospacing="0" w:after="300" w:afterAutospacing="0"/>
        <w:jc w:val="both"/>
      </w:pPr>
      <w:r w:rsidRPr="00136E4C">
        <w:t>Eso en sí no sería malo, siguiendo con la visión de la autora, sino fuera porque Facebook no informa de todo: según un experimento que hicieron en su mismo diario, el feed de Facebook </w:t>
      </w:r>
      <w:hyperlink r:id="rId17" w:history="1">
        <w:r w:rsidRPr="00136E4C">
          <w:rPr>
            <w:rStyle w:val="Hipervnculo"/>
            <w:rFonts w:eastAsia="Calibri"/>
            <w:bCs/>
            <w:color w:val="auto"/>
          </w:rPr>
          <w:t>ocultaba hasta el 72% de las nuevas publicaciones</w:t>
        </w:r>
      </w:hyperlink>
      <w:r w:rsidRPr="00136E4C">
        <w:t> de las fuentes seguidas por un usuario determi</w:t>
      </w:r>
      <w:r w:rsidR="007923F6">
        <w:t>nado.</w:t>
      </w:r>
    </w:p>
    <w:p w:rsidR="00A12CFA" w:rsidRPr="00136E4C" w:rsidRDefault="00A12CFA" w:rsidP="00A12CFA">
      <w:pPr>
        <w:pStyle w:val="NormalWeb"/>
        <w:shd w:val="clear" w:color="auto" w:fill="FFFFFF"/>
        <w:spacing w:before="150" w:beforeAutospacing="0" w:after="300" w:afterAutospacing="0"/>
        <w:jc w:val="both"/>
      </w:pPr>
      <w:r w:rsidRPr="00136E4C">
        <w:t>Coincidía en el tiempo con la publicación del artículo el anuncio de que quizá Twitter estaría preparando un algoritmo similar al de Facebook que, en lugar de enseñar todas las publicaciones de forma cronológica y en tiempo real, cribaría y enseñaría sólo lo que considerara ‘interesante’ para nosotros.</w:t>
      </w:r>
    </w:p>
    <w:p w:rsidR="00A12CFA" w:rsidRPr="00136E4C" w:rsidRDefault="00A12CFA" w:rsidP="00A12CFA">
      <w:pPr>
        <w:pStyle w:val="NormalWeb"/>
        <w:shd w:val="clear" w:color="auto" w:fill="FFFFFF"/>
        <w:spacing w:before="150" w:beforeAutospacing="0" w:after="300" w:afterAutospacing="0"/>
        <w:jc w:val="both"/>
      </w:pPr>
      <w:r w:rsidRPr="00136E4C">
        <w:t>Al final la cosa ha quedado sólo en una pestaña que activa una visualización de los contenidos más interesantes (acorde al algoritmo de turno) que se publicaron mientras no estábamos conectados, una especie de “cosas que te perdiste </w:t>
      </w:r>
      <w:hyperlink r:id="rId18" w:history="1">
        <w:r w:rsidRPr="00136E4C">
          <w:rPr>
            <w:rStyle w:val="Hipervnculo"/>
            <w:rFonts w:eastAsia="Calibri"/>
            <w:bCs/>
            <w:color w:val="auto"/>
          </w:rPr>
          <w:t>mientras estabas fuera</w:t>
        </w:r>
      </w:hyperlink>
      <w:r w:rsidRPr="00136E4C">
        <w:t>”.</w:t>
      </w:r>
    </w:p>
    <w:p w:rsidR="00A12CFA" w:rsidRPr="00136E4C" w:rsidRDefault="00A12CFA" w:rsidP="00A12CFA">
      <w:pPr>
        <w:pStyle w:val="NormalWeb"/>
        <w:shd w:val="clear" w:color="auto" w:fill="FFFFFF"/>
        <w:spacing w:before="150" w:beforeAutospacing="0" w:after="300" w:afterAutospacing="0"/>
        <w:jc w:val="both"/>
      </w:pPr>
      <w:r w:rsidRPr="00136E4C">
        <w:t>También hace unas pocas semanas Instagram -propiedad de Facebook- anunció que </w:t>
      </w:r>
      <w:hyperlink r:id="rId19" w:history="1">
        <w:r w:rsidRPr="00136E4C">
          <w:rPr>
            <w:rStyle w:val="Hipervnculo"/>
            <w:rFonts w:eastAsia="Calibri"/>
            <w:bCs/>
            <w:color w:val="auto"/>
          </w:rPr>
          <w:t>iba a introducir un algoritmo para “seleccionar” las publicaciones</w:t>
        </w:r>
      </w:hyperlink>
      <w:r w:rsidRPr="00136E4C">
        <w:t> que nos enseña, en lugar de mostrar todo tal y como hace hasta la fecha. La reacción airada de la gente hizo que detuvieran -de momento- su implantación, pero acabará llegando.</w:t>
      </w:r>
    </w:p>
    <w:p w:rsidR="00A12CFA" w:rsidRPr="00136E4C" w:rsidRDefault="00A12CFA" w:rsidP="00A12CFA">
      <w:pPr>
        <w:pStyle w:val="NormalWeb"/>
        <w:shd w:val="clear" w:color="auto" w:fill="FFFFFF"/>
        <w:spacing w:before="150" w:beforeAutospacing="0" w:after="300" w:afterAutospacing="0"/>
        <w:jc w:val="both"/>
      </w:pPr>
      <w:r w:rsidRPr="00136E4C">
        <w:t>La explicación de por qué las redes sociales “filtran” el contenido es sencilla: tendemos a relacionarnos con tanta gente y somos tan activos en redes que la gran mayoría del contenido es ruido. Y nada interesa menos a una de estas potentes empresas que perder la atención de sus usuarios.</w:t>
      </w:r>
    </w:p>
    <w:p w:rsidR="00A12CFA" w:rsidRPr="00136E4C" w:rsidRDefault="00A12CFA" w:rsidP="00A12CFA">
      <w:pPr>
        <w:pStyle w:val="NormalWeb"/>
        <w:shd w:val="clear" w:color="auto" w:fill="FFFFFF"/>
        <w:spacing w:before="150" w:beforeAutospacing="0" w:after="300" w:afterAutospacing="0"/>
        <w:jc w:val="both"/>
      </w:pPr>
      <w:r w:rsidRPr="00136E4C">
        <w:t>La preocupación, claro, viene por saber cómo se criba el contenido, cómo se decide qué es interesante y qué no. Y cuando hablamos de las fotos de nuestra expareja puede que no sea algo determinante, pero -volviendo al primer artículo del Washington Post- cuando un porcentaje mayoritario de la gente se informa de política a través de las redes sí puede ser problemático.</w:t>
      </w:r>
    </w:p>
    <w:p w:rsidR="00A12CFA" w:rsidRPr="00136E4C" w:rsidRDefault="00A12CFA" w:rsidP="00A12CFA">
      <w:pPr>
        <w:pStyle w:val="NormalWeb"/>
        <w:shd w:val="clear" w:color="auto" w:fill="FFFFFF"/>
        <w:spacing w:before="150" w:beforeAutospacing="0" w:after="300" w:afterAutospacing="0"/>
        <w:jc w:val="both"/>
      </w:pPr>
      <w:r w:rsidRPr="00136E4C">
        <w:rPr>
          <w:rStyle w:val="Textoennegrita"/>
          <w:b w:val="0"/>
        </w:rPr>
        <w:t>¿Algoritmos o sesgo humano?</w:t>
      </w:r>
    </w:p>
    <w:p w:rsidR="00A12CFA" w:rsidRPr="00136E4C" w:rsidRDefault="00A12CFA" w:rsidP="00A12CFA">
      <w:pPr>
        <w:pStyle w:val="NormalWeb"/>
        <w:shd w:val="clear" w:color="auto" w:fill="FFFFFF"/>
        <w:spacing w:before="150" w:beforeAutospacing="0" w:after="300" w:afterAutospacing="0"/>
        <w:jc w:val="both"/>
      </w:pPr>
      <w:r w:rsidRPr="00136E4C">
        <w:t>Cabría hacerse entonces la siguiente pregunta: ¿es más preocupante la ‘selección’ que hace un algoritmo que la que hace la propia persona?</w:t>
      </w:r>
    </w:p>
    <w:p w:rsidR="00A12CFA" w:rsidRPr="00136E4C" w:rsidRDefault="00A12CFA" w:rsidP="00A12CFA">
      <w:pPr>
        <w:pStyle w:val="NormalWeb"/>
        <w:shd w:val="clear" w:color="auto" w:fill="FFFFFF"/>
        <w:spacing w:before="150" w:beforeAutospacing="0" w:after="300" w:afterAutospacing="0"/>
        <w:jc w:val="both"/>
      </w:pPr>
      <w:r w:rsidRPr="00136E4C">
        <w:t>Porque sí, las personas también cribamos, y de forma mucho más acusada que estas compañías que nos proporcionan el contenido. Valga como ejemplo otra de las teorías que se achacan a las redes sociales para tratar de demostrar que nos ofrecen una visión sesgada de la realidad: la llamada “</w:t>
      </w:r>
      <w:hyperlink r:id="rId20" w:history="1">
        <w:r w:rsidRPr="00136E4C">
          <w:rPr>
            <w:rStyle w:val="Hipervnculo"/>
            <w:rFonts w:eastAsia="Calibri"/>
            <w:bCs/>
            <w:color w:val="auto"/>
          </w:rPr>
          <w:t>ilusión de la mayoría</w:t>
        </w:r>
      </w:hyperlink>
      <w:r w:rsidRPr="00136E4C">
        <w:t>”</w:t>
      </w:r>
    </w:p>
    <w:p w:rsidR="00A12CFA" w:rsidRPr="00136E4C" w:rsidRDefault="00A12CFA" w:rsidP="00A12CFA">
      <w:pPr>
        <w:pStyle w:val="NormalWeb"/>
        <w:shd w:val="clear" w:color="auto" w:fill="FFFFFF"/>
        <w:spacing w:before="150" w:beforeAutospacing="0" w:after="300" w:afterAutospacing="0"/>
        <w:jc w:val="both"/>
      </w:pPr>
      <w:r w:rsidRPr="00136E4C">
        <w:t>La teoría, de origen matemático, viene a decir que en entornos como los de las redes sociales, se sobredimensionan las cosas que defienden o hacen </w:t>
      </w:r>
      <w:hyperlink r:id="rId21" w:history="1">
        <w:r w:rsidRPr="00136E4C">
          <w:rPr>
            <w:rStyle w:val="Hipervnculo"/>
            <w:rFonts w:eastAsia="Calibri"/>
            <w:bCs/>
            <w:color w:val="auto"/>
          </w:rPr>
          <w:t>aquellos usuarios con muchos seguidores</w:t>
        </w:r>
      </w:hyperlink>
      <w:r w:rsidRPr="00136E4C">
        <w:t>. Lo que en teoría de comunicación se conoce como “líderes de opiniones” y en redes se ha llamado “influencers”. Esta teoría explicaría, por ejemplo, las distorsiones de percepción en procesos electorales del estilo ‘¿cómo es posible que no hayan ganado estos, si todo el mundo en mi “timeline” iba a votarles?’</w:t>
      </w:r>
    </w:p>
    <w:p w:rsidR="00A12CFA" w:rsidRPr="00136E4C" w:rsidRDefault="00A12CFA" w:rsidP="00A12CFA">
      <w:pPr>
        <w:pStyle w:val="NormalWeb"/>
        <w:shd w:val="clear" w:color="auto" w:fill="FFFFFF"/>
        <w:spacing w:before="150" w:beforeAutospacing="0" w:after="300" w:afterAutospacing="0"/>
        <w:jc w:val="both"/>
      </w:pPr>
      <w:r w:rsidRPr="00136E4C">
        <w:lastRenderedPageBreak/>
        <w:t>Ante esa pregunta, además, caben varios matices. Por ejemplo, otra teoría de la comunicación, la de la espiral del silencio de Elisabeth Noelle-Neumann, que indagaba en cómo la gente con opiniones minoritarias tendía a no expresar su forma de pensar por miedo a las represiones sociales, o incluso a simular su apoyo a esas opiniones mayoritarias. Eso, obviamente, también distorsiona -y de forma muy complicada de medir- la realidad en comparación con lo que se dice públicamente en foros como redes sociales.</w:t>
      </w:r>
    </w:p>
    <w:p w:rsidR="00A12CFA" w:rsidRPr="00136E4C" w:rsidRDefault="00A12CFA" w:rsidP="00A12CFA">
      <w:pPr>
        <w:pStyle w:val="NormalWeb"/>
        <w:shd w:val="clear" w:color="auto" w:fill="FFFFFF"/>
        <w:spacing w:before="150" w:beforeAutospacing="0" w:after="300" w:afterAutospacing="0"/>
        <w:jc w:val="both"/>
      </w:pPr>
      <w:r w:rsidRPr="00136E4C">
        <w:rPr>
          <w:rStyle w:val="Textoennegrita"/>
          <w:b w:val="0"/>
        </w:rPr>
        <w:t>Intolerancia a la discrepancia</w:t>
      </w:r>
    </w:p>
    <w:p w:rsidR="00A12CFA" w:rsidRPr="00136E4C" w:rsidRDefault="00A12CFA" w:rsidP="00A12CFA">
      <w:pPr>
        <w:pStyle w:val="NormalWeb"/>
        <w:shd w:val="clear" w:color="auto" w:fill="FFFFFF"/>
        <w:spacing w:before="150" w:beforeAutospacing="0" w:after="300" w:afterAutospacing="0"/>
        <w:jc w:val="both"/>
      </w:pPr>
      <w:r w:rsidRPr="00136E4C">
        <w:t>Pero antes incluso que eso hay otro “pero” importante: no son las redes sociales las que nos meten en una burbuja en la que todo nuestro entorno parece opinar como nosotros, ni tampoco son una fuente más distorsionada de la realidad por culpa de los algoritmos. En realidad, todo en nuestro entorno lo hemos construido con el propósito de eliminar la exposición a las discrepancias.</w:t>
      </w:r>
    </w:p>
    <w:p w:rsidR="00A12CFA" w:rsidRPr="00136E4C" w:rsidRDefault="00A12CFA" w:rsidP="00A12CFA">
      <w:pPr>
        <w:pStyle w:val="NormalWeb"/>
        <w:shd w:val="clear" w:color="auto" w:fill="FFFFFF"/>
        <w:spacing w:before="150" w:beforeAutospacing="0" w:after="300" w:afterAutospacing="0"/>
        <w:jc w:val="both"/>
      </w:pPr>
      <w:r w:rsidRPr="00136E4C">
        <w:t>Lo planteó hace décadas Paul Watzlawick, autor de un libro llamado “How real is real?” en el que planteaba precisamente que los medios de comunicación </w:t>
      </w:r>
      <w:hyperlink r:id="rId22" w:history="1">
        <w:r w:rsidRPr="00136E4C">
          <w:rPr>
            <w:rStyle w:val="Hipervnculo"/>
            <w:rFonts w:eastAsia="Calibri"/>
            <w:bCs/>
            <w:color w:val="auto"/>
          </w:rPr>
          <w:t>no transmitían una imagen fidedigna de lo que sucedía</w:t>
        </w:r>
      </w:hyperlink>
      <w:r w:rsidRPr="00136E4C">
        <w:t>, sino una imagen mediada (de hecho, es un juego de palabras peculiar eso de los “medios” de comunicación y la “mediación” informativa). Según exponía, los sucesos se cribaban, seleccionaban y componían teniendo en cuenta </w:t>
      </w:r>
      <w:hyperlink r:id="rId23" w:history="1">
        <w:r w:rsidRPr="00136E4C">
          <w:rPr>
            <w:rStyle w:val="Hipervnculo"/>
            <w:rFonts w:eastAsia="Calibri"/>
            <w:bCs/>
            <w:color w:val="auto"/>
          </w:rPr>
          <w:t>criterios ideológicos</w:t>
        </w:r>
      </w:hyperlink>
      <w:r w:rsidRPr="00136E4C">
        <w:t>, económicos, de proximidad y un sinfín de condicionantes más.</w:t>
      </w:r>
    </w:p>
    <w:p w:rsidR="00A12CFA" w:rsidRPr="00136E4C" w:rsidRDefault="00A12CFA" w:rsidP="00A12CFA">
      <w:pPr>
        <w:pStyle w:val="NormalWeb"/>
        <w:shd w:val="clear" w:color="auto" w:fill="FFFFFF"/>
        <w:spacing w:before="150" w:beforeAutospacing="0" w:after="300" w:afterAutospacing="0"/>
        <w:jc w:val="both"/>
      </w:pPr>
      <w:r w:rsidRPr="00136E4C">
        <w:t>Y eso sin tener en cuenta nuestras propias limitaciones perceptivas: tendemos a construirnos imágenes de la realidad que no se corresponden con lo que nos rodea. Pensamos, por ejemplo, que hay más inmigrantes de los que hay, que el dinero se reparte mejor o que </w:t>
      </w:r>
      <w:hyperlink r:id="rId24" w:history="1">
        <w:r w:rsidRPr="00136E4C">
          <w:rPr>
            <w:rStyle w:val="Hipervnculo"/>
            <w:rFonts w:eastAsia="Calibri"/>
            <w:bCs/>
            <w:color w:val="auto"/>
          </w:rPr>
          <w:t>juzgamos los eventos mejor de lo que lo hacemos</w:t>
        </w:r>
      </w:hyperlink>
      <w:r w:rsidRPr="00136E4C">
        <w:t>.</w:t>
      </w:r>
    </w:p>
    <w:p w:rsidR="00A12CFA" w:rsidRPr="00136E4C" w:rsidRDefault="00A12CFA" w:rsidP="00A12CFA">
      <w:pPr>
        <w:pStyle w:val="NormalWeb"/>
        <w:shd w:val="clear" w:color="auto" w:fill="FFFFFF"/>
        <w:spacing w:before="150" w:beforeAutospacing="0" w:after="300" w:afterAutospacing="0"/>
        <w:jc w:val="both"/>
      </w:pPr>
      <w:r w:rsidRPr="00136E4C">
        <w:t>En realidad, la construcción tecnológica actual no es más que un reflejo de esa intolerancia a la discrepancia: nos rodeamos de gente que tiende a pensar como nosotros, buscamos pareja en nuestras comunidades cercanas y educamos a nuestros descendientes a nuestra imagen y semejanza. Nuestra sociedad está llena de esos “nodos de socialización” que perpetúan esa homogeneización: colegio, trabajo, ciudad, cultura, posición económica, ideología…</w:t>
      </w:r>
    </w:p>
    <w:p w:rsidR="00A12CFA" w:rsidRPr="00136E4C" w:rsidRDefault="00A12CFA" w:rsidP="00A12CFA">
      <w:pPr>
        <w:pStyle w:val="NormalWeb"/>
        <w:shd w:val="clear" w:color="auto" w:fill="FFFFFF"/>
        <w:spacing w:before="150" w:beforeAutospacing="0" w:after="300" w:afterAutospacing="0"/>
        <w:jc w:val="both"/>
      </w:pPr>
      <w:r w:rsidRPr="00136E4C">
        <w:t>Si lo piensas, compramos las marcas que conocemos -y no las otras-, nos preocupamos por las noticias que salen en los medios -las demás no existen- y creemos que nuestra media naranja es alguien que, en realidad, es un calco sociológico de nuestro entorno y gustos.</w:t>
      </w:r>
    </w:p>
    <w:p w:rsidR="00A12CFA" w:rsidRPr="00136E4C" w:rsidRDefault="00A12CFA" w:rsidP="00A12CFA">
      <w:pPr>
        <w:pStyle w:val="NormalWeb"/>
        <w:shd w:val="clear" w:color="auto" w:fill="FFFFFF"/>
        <w:spacing w:before="150" w:beforeAutospacing="0" w:after="300" w:afterAutospacing="0"/>
        <w:jc w:val="both"/>
      </w:pPr>
      <w:r w:rsidRPr="00136E4C">
        <w:t>La tecnología repite ese esquema. Creemos que internet es todo lo que nos enseña Google -cuando la mayor parte de la Red </w:t>
      </w:r>
      <w:hyperlink r:id="rId25" w:history="1">
        <w:r w:rsidRPr="00136E4C">
          <w:rPr>
            <w:rStyle w:val="Hipervnculo"/>
            <w:rFonts w:eastAsia="Calibri"/>
            <w:bCs/>
            <w:color w:val="auto"/>
          </w:rPr>
          <w:t>permanece oculta al común de los usuarios</w:t>
        </w:r>
      </w:hyperlink>
      <w:r w:rsidRPr="00136E4C">
        <w:t>-. Creemos que el buscador responde a nuestras preguntas, cuando en realidad “premia” nuestras búsquedas recurrentes porque ante un resultado que la gente “premia” pinchando el algoritmo entiende que el proceso ha sido satisfactorio y lo promociona.</w:t>
      </w:r>
    </w:p>
    <w:p w:rsidR="00A12CFA" w:rsidRPr="00136E4C" w:rsidRDefault="00A12CFA" w:rsidP="00A12CFA">
      <w:pPr>
        <w:pStyle w:val="NormalWeb"/>
        <w:shd w:val="clear" w:color="auto" w:fill="FFFFFF"/>
        <w:spacing w:before="150" w:beforeAutospacing="0" w:after="300" w:afterAutospacing="0"/>
        <w:jc w:val="both"/>
      </w:pPr>
      <w:r w:rsidRPr="00136E4C">
        <w:t>Leemos los medios que coinciden con nuestra ideología, vemos los programas que no vulneran nuestros principios vitales, consumimos los productos que nos recomiendan y escuchamos la música que nos ponen en todas las emisoras y locales. La repetición es la forma en la que nos relacionamos con la realidad, y es esa repetición la que nos aleja de la realidad: las redes sociales y los algoritmos sólo lo hacen de la misma forma que nosotros les enseñamos a hacer.</w:t>
      </w:r>
    </w:p>
    <w:p w:rsidR="00A12CFA" w:rsidRPr="00744E8D" w:rsidRDefault="00A12CFA" w:rsidP="00A12CFA">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744E8D">
        <w:rPr>
          <w:rFonts w:ascii="Times New Roman" w:hAnsi="Times New Roman"/>
          <w:sz w:val="24"/>
          <w:szCs w:val="24"/>
          <w:u w:val="single"/>
        </w:rPr>
        <w:t>Epidemia mundial de noticias falsas</w:t>
      </w:r>
      <w:r>
        <w:rPr>
          <w:rFonts w:ascii="Times New Roman" w:hAnsi="Times New Roman"/>
          <w:sz w:val="24"/>
          <w:szCs w:val="24"/>
        </w:rPr>
        <w:t xml:space="preserve"> (La Nación - </w:t>
      </w:r>
      <w:r w:rsidRPr="00744E8D">
        <w:rPr>
          <w:rFonts w:ascii="Times New Roman" w:hAnsi="Times New Roman"/>
          <w:b/>
          <w:sz w:val="24"/>
          <w:szCs w:val="24"/>
        </w:rPr>
        <w:t>22/4/17</w:t>
      </w:r>
      <w:r>
        <w:rPr>
          <w:rFonts w:ascii="Times New Roman" w:hAnsi="Times New Roman"/>
          <w:sz w:val="24"/>
          <w:szCs w:val="24"/>
        </w:rPr>
        <w:t>)</w:t>
      </w:r>
    </w:p>
    <w:p w:rsidR="00A12CFA" w:rsidRPr="00F72EFA" w:rsidRDefault="00A12CFA" w:rsidP="00A12CFA">
      <w:pPr>
        <w:spacing w:line="240" w:lineRule="auto"/>
        <w:jc w:val="both"/>
        <w:rPr>
          <w:rFonts w:ascii="Times New Roman" w:hAnsi="Times New Roman"/>
          <w:color w:val="FF0000"/>
          <w:sz w:val="24"/>
          <w:szCs w:val="24"/>
        </w:rPr>
      </w:pPr>
      <w:r w:rsidRPr="00F72EFA">
        <w:rPr>
          <w:rFonts w:ascii="Times New Roman" w:hAnsi="Times New Roman"/>
          <w:color w:val="FF0000"/>
          <w:sz w:val="24"/>
          <w:szCs w:val="24"/>
        </w:rPr>
        <w:t>A tal punto llega la preocupación que Alemania se adelantó a legislar contra la información falsa e impondrá multas hasta de 50 millones de euros</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Las falsas noticias alimentan sentimientos contrarios a la Unión Europea en Rumanía, como en otros países del Viejo Continente, e impulsan la causa del populismo, como sucede en todo el mundo. Expertos rumanos sospechan de participación rusa en la difusión de las falsas informaciones, pero la epidemia tiene muchos agentes difusores.</w:t>
      </w:r>
    </w:p>
    <w:p w:rsidR="00A12CFA" w:rsidRPr="00744E8D" w:rsidRDefault="00A12CFA" w:rsidP="00A12CFA">
      <w:pPr>
        <w:spacing w:line="240" w:lineRule="auto"/>
        <w:jc w:val="both"/>
        <w:rPr>
          <w:rFonts w:ascii="Times New Roman" w:hAnsi="Times New Roman"/>
          <w:sz w:val="24"/>
          <w:szCs w:val="24"/>
        </w:rPr>
      </w:pPr>
      <w:r w:rsidRPr="00744E8D">
        <w:rPr>
          <w:rFonts w:ascii="Times New Roman" w:hAnsi="Times New Roman"/>
          <w:sz w:val="24"/>
          <w:szCs w:val="24"/>
        </w:rPr>
        <w:t>La ciudadanía se ha visto expuesta a “informaciones” según las cuales Rumanía es una “contribuyente neta” al bloque europeo cuando, en realidad, se ha beneficiado de 26.000 millones de euros desde</w:t>
      </w:r>
      <w:r>
        <w:rPr>
          <w:rFonts w:ascii="Times New Roman" w:hAnsi="Times New Roman"/>
          <w:sz w:val="24"/>
          <w:szCs w:val="24"/>
        </w:rPr>
        <w:t xml:space="preserve"> su ingreso a la UE en el 2007.</w:t>
      </w:r>
    </w:p>
    <w:p w:rsidR="00A12CFA" w:rsidRPr="00744E8D" w:rsidRDefault="00A12CFA" w:rsidP="00A12CFA">
      <w:pPr>
        <w:spacing w:line="240" w:lineRule="auto"/>
        <w:jc w:val="both"/>
        <w:rPr>
          <w:rFonts w:ascii="Times New Roman" w:hAnsi="Times New Roman"/>
          <w:sz w:val="24"/>
          <w:szCs w:val="24"/>
        </w:rPr>
      </w:pPr>
      <w:r w:rsidRPr="00744E8D">
        <w:rPr>
          <w:rFonts w:ascii="Times New Roman" w:hAnsi="Times New Roman"/>
          <w:sz w:val="24"/>
          <w:szCs w:val="24"/>
        </w:rPr>
        <w:t>Según otras “noticias”, el 70% de las tierras agrícolas están en manos de inversionistas extranjeros y el multimillonario George Soros, conocido por su apoyo a los derechos humanos y la difusión del pensamiento democrático, financió el incendio de una discoteca en Bucarest donde murieron 64 personas a finales del 2015. La tragedia desencadenó la caíd</w:t>
      </w:r>
      <w:r>
        <w:rPr>
          <w:rFonts w:ascii="Times New Roman" w:hAnsi="Times New Roman"/>
          <w:sz w:val="24"/>
          <w:szCs w:val="24"/>
        </w:rPr>
        <w:t>a del gobierno socialdemócrata.</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El debilitamiento de la confianza en la Unión Europea y en el sistema de defensa conjunta de la OTAN es un objetivo estratégico de Rusia, que estimula el discurso nacionalista en las dos orillas del Atlántico. En los Estados Unidos, ese sentimiento se ha manifestado, precisamente, en el rechazo a los organismos multilaterales, incluidas la Unión Europea y la OTAN.</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En Francia, donde el partido nacionalista de Marine Le Pen ha recibido financiamiento de Moscú, otras fuerzas políticas temen intervención rusa en las próximas elecciones mediante recursos propagandísticos como la difusión de noticias falsas. Pero no todas las responsabilidades pueden depositarse a los pies de Vladimir Putin. Difundir noticias falsas es, también, un buen negocio, como lo han descubierto grupos de adolescentes en Macedonia.</w:t>
      </w:r>
    </w:p>
    <w:p w:rsidR="00A12CFA" w:rsidRPr="00F72E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Las redes sociales y sus generadores de publicidad automáticos, diseñados para seguir los clics, premian con miles de dólares las informaciones escandalosas y falsas. A menudo, esas características las hacen más atractivas y detrás de los lectores va el dinero de la publicidad.</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A tal punto llega la preocupación en el mundo que Alemania se adelantó a legislar contra la información falsa e impondrá multas hasta de 50 millones de euros a las plataformas sociales que impidan a los lectores denunciar las mentiras o se rehúsen a sacarlas de circulación. La medida también se aplica para el lenguaje difusor del odio, la pornografía infantil y la incitación al terrorismo.</w:t>
      </w:r>
    </w:p>
    <w:p w:rsidR="00A12CFA" w:rsidRPr="00F72E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“Los proveedores de redes sociales son responsables cuando sus plataformas son mal utilizadas para propagar el odio criminal y las noticias falsas”, declaró el ministro de Justicia Heiko Maas en un comunicado. El objetivo del gobierno es presionar a las redes sociales, en particular Facebook, para que eliminen las informaciones falsas y maliciosas capaces de afectar el proceso electoral previsto para el 24 de setiembre en Alemania.</w:t>
      </w:r>
    </w:p>
    <w:p w:rsidR="00A12CFA" w:rsidRPr="00744E8D" w:rsidRDefault="00A12CFA" w:rsidP="00A12CFA">
      <w:pPr>
        <w:spacing w:line="240" w:lineRule="auto"/>
        <w:jc w:val="both"/>
        <w:rPr>
          <w:rFonts w:ascii="Times New Roman" w:hAnsi="Times New Roman"/>
          <w:sz w:val="24"/>
          <w:szCs w:val="24"/>
        </w:rPr>
      </w:pPr>
      <w:r w:rsidRPr="00744E8D">
        <w:rPr>
          <w:rFonts w:ascii="Times New Roman" w:hAnsi="Times New Roman"/>
          <w:sz w:val="24"/>
          <w:szCs w:val="24"/>
        </w:rPr>
        <w:t xml:space="preserve">Ángela Merkel y su coalición pretenden impedir una repetición de lo sucedido en Estados Unidos y en varias naciones europeas, Rumanía entre ellas. Con sus 29 millones de usuarios en Alemania y su prominente papel en la difusión de falsedades, </w:t>
      </w:r>
      <w:r w:rsidRPr="00F72EFA">
        <w:rPr>
          <w:rFonts w:ascii="Times New Roman" w:hAnsi="Times New Roman"/>
          <w:sz w:val="24"/>
          <w:szCs w:val="24"/>
          <w:u w:val="single"/>
        </w:rPr>
        <w:t>Facebook está entre las empresas amenazadas por las altas multas. La empresa ofreció colaborar con revisores de datos para identificar los engaños y marcarlos con advertencias, pero también expresó preocupación por las implicaciones de la medida sobre la libertad de expresión</w:t>
      </w:r>
      <w:r w:rsidRPr="00744E8D">
        <w:rPr>
          <w:rFonts w:ascii="Times New Roman" w:hAnsi="Times New Roman"/>
          <w:sz w:val="24"/>
          <w:szCs w:val="24"/>
        </w:rPr>
        <w:t xml:space="preserve">. La ley </w:t>
      </w:r>
      <w:r w:rsidRPr="00744E8D">
        <w:rPr>
          <w:rFonts w:ascii="Times New Roman" w:hAnsi="Times New Roman"/>
          <w:sz w:val="24"/>
          <w:szCs w:val="24"/>
        </w:rPr>
        <w:lastRenderedPageBreak/>
        <w:t>obligaría a empresas privadas y no a los jueces a decidir cuáles conte</w:t>
      </w:r>
      <w:r>
        <w:rPr>
          <w:rFonts w:ascii="Times New Roman" w:hAnsi="Times New Roman"/>
          <w:sz w:val="24"/>
          <w:szCs w:val="24"/>
        </w:rPr>
        <w:t>nidos son ilegales en Alemania.</w:t>
      </w:r>
    </w:p>
    <w:p w:rsidR="00A12CFA" w:rsidRPr="00744E8D" w:rsidRDefault="00A12CFA" w:rsidP="00A12CFA">
      <w:pPr>
        <w:spacing w:line="240" w:lineRule="auto"/>
        <w:jc w:val="both"/>
        <w:rPr>
          <w:rFonts w:ascii="Times New Roman" w:hAnsi="Times New Roman"/>
          <w:sz w:val="24"/>
          <w:szCs w:val="24"/>
        </w:rPr>
      </w:pPr>
      <w:r w:rsidRPr="00744E8D">
        <w:rPr>
          <w:rFonts w:ascii="Times New Roman" w:hAnsi="Times New Roman"/>
          <w:sz w:val="24"/>
          <w:szCs w:val="24"/>
        </w:rPr>
        <w:t>La objeción no carece de méritos. En general, adjudicar a una institución o persona facultades para juzgar a priori sobre la verdad de una información es el primer paso hacia el establecimiento de la censura previa. También es cierto que el desapego de la verdad en las redes sociales a menud</w:t>
      </w:r>
      <w:r>
        <w:rPr>
          <w:rFonts w:ascii="Times New Roman" w:hAnsi="Times New Roman"/>
          <w:sz w:val="24"/>
          <w:szCs w:val="24"/>
        </w:rPr>
        <w:t>o hace que el juicio sea obvio.</w:t>
      </w:r>
    </w:p>
    <w:p w:rsidR="00A12CFA" w:rsidRDefault="00A12CFA" w:rsidP="00A12CFA">
      <w:pPr>
        <w:spacing w:line="240" w:lineRule="auto"/>
        <w:jc w:val="both"/>
        <w:rPr>
          <w:rFonts w:ascii="Times New Roman" w:hAnsi="Times New Roman"/>
          <w:sz w:val="24"/>
          <w:szCs w:val="24"/>
        </w:rPr>
      </w:pPr>
      <w:r w:rsidRPr="00744E8D">
        <w:rPr>
          <w:rFonts w:ascii="Times New Roman" w:hAnsi="Times New Roman"/>
          <w:sz w:val="24"/>
          <w:szCs w:val="24"/>
        </w:rPr>
        <w:t>En Noruega, los propios medios de comunicación hicieron a un lado la competencia y establecieron sistemas conjuntos de revisión para identificar informaciones falsas. Hay iniciativas similares en otros países europeos y en los Estados Unidos. El problema, sea por designios de una potencia o por el más básico fin de lucro, tiene graves implicaciones para las sociedades democráticas. Más allá del ensayo de soluciones legislativas y periodísticas, es preciso educar a los ciudadanos sobre los peligros de la Internet y las redes sociales.</w:t>
      </w:r>
    </w:p>
    <w:p w:rsidR="00A12CFA" w:rsidRPr="007E1C60" w:rsidRDefault="00A12CFA" w:rsidP="00A12CFA">
      <w:pPr>
        <w:spacing w:line="240" w:lineRule="auto"/>
        <w:jc w:val="both"/>
        <w:rPr>
          <w:rFonts w:ascii="Times New Roman" w:hAnsi="Times New Roman"/>
          <w:sz w:val="24"/>
          <w:szCs w:val="24"/>
        </w:rPr>
      </w:pPr>
      <w:r>
        <w:rPr>
          <w:rFonts w:ascii="Times New Roman" w:hAnsi="Times New Roman"/>
          <w:sz w:val="24"/>
          <w:szCs w:val="24"/>
        </w:rPr>
        <w:t xml:space="preserve">- </w:t>
      </w:r>
      <w:r w:rsidRPr="007E1C60">
        <w:rPr>
          <w:rFonts w:ascii="Times New Roman" w:hAnsi="Times New Roman"/>
          <w:sz w:val="24"/>
          <w:szCs w:val="24"/>
          <w:u w:val="single"/>
        </w:rPr>
        <w:t>Zygmunt Bauman: Facebook y las trampas de las redes sociales</w:t>
      </w:r>
      <w:r>
        <w:rPr>
          <w:rFonts w:ascii="Times New Roman" w:hAnsi="Times New Roman"/>
          <w:sz w:val="24"/>
          <w:szCs w:val="24"/>
        </w:rPr>
        <w:t xml:space="preserve"> (lamenteesmaravillosa.com - </w:t>
      </w:r>
      <w:r w:rsidRPr="007E1C60">
        <w:rPr>
          <w:rFonts w:ascii="Times New Roman" w:hAnsi="Times New Roman"/>
          <w:b/>
          <w:sz w:val="24"/>
          <w:szCs w:val="24"/>
        </w:rPr>
        <w:t>11/12/17</w:t>
      </w:r>
      <w:r>
        <w:rPr>
          <w:rFonts w:ascii="Times New Roman" w:hAnsi="Times New Roman"/>
          <w:sz w:val="24"/>
          <w:szCs w:val="24"/>
        </w:rPr>
        <w:t>)</w:t>
      </w:r>
    </w:p>
    <w:p w:rsidR="00A12CFA" w:rsidRDefault="00A12CFA" w:rsidP="00A12CFA">
      <w:pPr>
        <w:spacing w:line="240" w:lineRule="auto"/>
        <w:jc w:val="both"/>
        <w:rPr>
          <w:rFonts w:ascii="Times New Roman" w:hAnsi="Times New Roman"/>
          <w:sz w:val="24"/>
          <w:szCs w:val="24"/>
        </w:rPr>
      </w:pPr>
      <w:r>
        <w:rPr>
          <w:rFonts w:ascii="Times New Roman" w:hAnsi="Times New Roman"/>
          <w:sz w:val="24"/>
          <w:szCs w:val="24"/>
        </w:rPr>
        <w:t xml:space="preserve"> (Por </w:t>
      </w:r>
      <w:r w:rsidRPr="007E1C60">
        <w:rPr>
          <w:rFonts w:ascii="Times New Roman" w:hAnsi="Times New Roman"/>
          <w:sz w:val="24"/>
          <w:szCs w:val="24"/>
        </w:rPr>
        <w:t>E</w:t>
      </w:r>
      <w:r>
        <w:rPr>
          <w:rFonts w:ascii="Times New Roman" w:hAnsi="Times New Roman"/>
          <w:sz w:val="24"/>
          <w:szCs w:val="24"/>
        </w:rPr>
        <w:t>dith Sánchez)</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Zygmunt Bauman es un sociólogo polaco que adquirió fama y reconocimiento gracias a una de sus obras, La modernidad líquida. En ella, denuncia que la postmodernidad trajo consigo el derrumbe de “lo sólido”. Ya no hay solidez en nada. Todo es temporal, pasajero y mutante.</w:t>
      </w:r>
    </w:p>
    <w:p w:rsidR="00A12CFA" w:rsidRDefault="00A12CFA" w:rsidP="00A12CFA">
      <w:pPr>
        <w:spacing w:line="240" w:lineRule="auto"/>
        <w:jc w:val="both"/>
        <w:rPr>
          <w:rFonts w:ascii="Times New Roman" w:hAnsi="Times New Roman"/>
          <w:sz w:val="24"/>
          <w:szCs w:val="24"/>
        </w:rPr>
      </w:pPr>
      <w:r w:rsidRPr="007E1C60">
        <w:rPr>
          <w:rFonts w:ascii="Times New Roman" w:hAnsi="Times New Roman"/>
          <w:sz w:val="24"/>
          <w:szCs w:val="24"/>
        </w:rPr>
        <w:t>La juventud de Zygmunt Bauman no estuvo exenta de dificultades. Tuvo que huir de su propio país, perseguido por el régimen nazi. Finalmente logró establecerse en Israel y desde los años setenta comenzó a sorprender al mundo con sus tesis. Esto le ha valido varios premios de gran relevancia, como el “</w:t>
      </w:r>
      <w:r>
        <w:rPr>
          <w:rFonts w:ascii="Times New Roman" w:hAnsi="Times New Roman"/>
          <w:sz w:val="24"/>
          <w:szCs w:val="24"/>
        </w:rPr>
        <w:t>Príncipe de Asturias”, en 2010.</w:t>
      </w:r>
    </w:p>
    <w:p w:rsidR="00A12CFA" w:rsidRPr="007E1C60" w:rsidRDefault="00A12CFA" w:rsidP="00A12CFA">
      <w:pPr>
        <w:spacing w:line="240" w:lineRule="auto"/>
        <w:jc w:val="both"/>
        <w:rPr>
          <w:rFonts w:ascii="Times New Roman" w:hAnsi="Times New Roman"/>
          <w:sz w:val="24"/>
          <w:szCs w:val="24"/>
        </w:rPr>
      </w:pPr>
      <w:r w:rsidRPr="007E1C60">
        <w:rPr>
          <w:rFonts w:ascii="Times New Roman" w:hAnsi="Times New Roman"/>
          <w:sz w:val="24"/>
          <w:szCs w:val="24"/>
        </w:rPr>
        <w:t>Zygmunt Bauman ha analizado el mundo contemporáneo de forma descarnada. Uno de los temas que ha ocupado sus reflexiones más recientes es Internet y las redes sociales. No ve grandes virtudes en ellos. Más bien los define como trampas contemporáneas, en las que la gente cae y se siente feliz por ello.</w:t>
      </w:r>
    </w:p>
    <w:p w:rsidR="00A12CFA" w:rsidRPr="007D37E3" w:rsidRDefault="00A12CFA" w:rsidP="00A12CFA">
      <w:pPr>
        <w:spacing w:line="240" w:lineRule="auto"/>
        <w:jc w:val="both"/>
        <w:rPr>
          <w:rFonts w:ascii="Times New Roman" w:hAnsi="Times New Roman"/>
          <w:sz w:val="24"/>
          <w:szCs w:val="24"/>
        </w:rPr>
      </w:pPr>
      <w:r w:rsidRPr="007D37E3">
        <w:rPr>
          <w:rFonts w:ascii="Times New Roman" w:hAnsi="Times New Roman"/>
          <w:sz w:val="24"/>
          <w:szCs w:val="24"/>
        </w:rPr>
        <w:t>Zygmunt Bauman y Facebook</w:t>
      </w:r>
    </w:p>
    <w:p w:rsidR="00A12CFA" w:rsidRPr="00F72E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Una de las frases de Zygmunt Bauman nos llama poderosamente la atención. Dice lo siguiente: “El fundador de Facebook, Mark Zuckerberg, ha ganado 50.000.000.000 $ con su empresa, centrándose en nuestro miedo a la soledad, eso es Facebook”. En realidad, no solo se refiere a Facebook, sino a todas las redes sociales.</w:t>
      </w:r>
    </w:p>
    <w:p w:rsidR="00A12CFA" w:rsidRPr="007E1C60" w:rsidRDefault="00A12CFA" w:rsidP="00A12CFA">
      <w:pPr>
        <w:spacing w:line="240" w:lineRule="auto"/>
        <w:jc w:val="both"/>
        <w:rPr>
          <w:rFonts w:ascii="Times New Roman" w:hAnsi="Times New Roman"/>
          <w:sz w:val="24"/>
          <w:szCs w:val="24"/>
        </w:rPr>
      </w:pPr>
      <w:r w:rsidRPr="00F72EFA">
        <w:rPr>
          <w:rFonts w:ascii="Times New Roman" w:hAnsi="Times New Roman"/>
          <w:sz w:val="24"/>
          <w:szCs w:val="24"/>
          <w:u w:val="single"/>
        </w:rPr>
        <w:t>El sociólogo ha hecho hincapié en que el gran mérito de Mark Zuckerberg fue darse cuenta de hasta dónde llega el deseo humano de no estar solo. En una red social, la soledad aparentemente no existe</w:t>
      </w:r>
      <w:r w:rsidRPr="007E1C60">
        <w:rPr>
          <w:rFonts w:ascii="Times New Roman" w:hAnsi="Times New Roman"/>
          <w:sz w:val="24"/>
          <w:szCs w:val="24"/>
        </w:rPr>
        <w:t>. Las 24 horas del día y los 7 días de la semana hay alguien “ahí”, dispuesto a leer cualquiera de nuestras inquietudes y a reforzar el hecho de que la comparta</w:t>
      </w:r>
      <w:r>
        <w:rPr>
          <w:rFonts w:ascii="Times New Roman" w:hAnsi="Times New Roman"/>
          <w:sz w:val="24"/>
          <w:szCs w:val="24"/>
        </w:rPr>
        <w:t>mos, a dar un “like” solitario.</w:t>
      </w:r>
    </w:p>
    <w:p w:rsidR="00A12C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Las personas ahora parecen dispuestas a formar parte de conversaciones totalmente intrascendentes. Todo con tal de mantenerse “conectados”. Ya no pasan los días acompañados por personas. En su día a día, el compañero es un ordenador o un teléfono inteligente.</w:t>
      </w:r>
    </w:p>
    <w:p w:rsidR="007923F6" w:rsidRPr="00F72EFA" w:rsidRDefault="007923F6" w:rsidP="00A12CFA">
      <w:pPr>
        <w:spacing w:line="240" w:lineRule="auto"/>
        <w:jc w:val="both"/>
        <w:rPr>
          <w:rFonts w:ascii="Times New Roman" w:hAnsi="Times New Roman"/>
          <w:color w:val="FF0000"/>
          <w:sz w:val="24"/>
          <w:szCs w:val="24"/>
          <w:u w:val="single"/>
        </w:rPr>
      </w:pPr>
    </w:p>
    <w:p w:rsidR="00A12CFA" w:rsidRPr="007E1C60" w:rsidRDefault="00A12CFA" w:rsidP="00A12CFA">
      <w:pPr>
        <w:spacing w:line="240" w:lineRule="auto"/>
        <w:jc w:val="both"/>
        <w:rPr>
          <w:rFonts w:ascii="Times New Roman" w:hAnsi="Times New Roman"/>
          <w:sz w:val="24"/>
          <w:szCs w:val="24"/>
        </w:rPr>
      </w:pPr>
      <w:r w:rsidRPr="007E1C60">
        <w:rPr>
          <w:rFonts w:ascii="Times New Roman" w:hAnsi="Times New Roman"/>
          <w:sz w:val="24"/>
          <w:szCs w:val="24"/>
        </w:rPr>
        <w:lastRenderedPageBreak/>
        <w:t>La ausencia de diálogo y de comunidad</w:t>
      </w:r>
    </w:p>
    <w:p w:rsidR="00A12CFA" w:rsidRPr="00F72E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La obra de este sociólogo habla de las nuevas dependencias tecnológicas. Para él fuerzas arrasadoras, a las que casi nadie puede resistir. Tienen un poder de congregación impresionante. Nunca antes en la historia había existido algo así. Y, sin embargo, Zygmunt Bauman piensa que tampoco antes se había visto tanta comunicación que no desemboca en diálogo, que no de fruto.</w:t>
      </w:r>
    </w:p>
    <w:p w:rsidR="00A12CFA" w:rsidRPr="00F72E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Dice Zygmunt Bauman que en Facebook, y redes similares, lo que hace la gente es una especie de eco. Escucha solo lo que quiere escuchar. Se lo dice solo a quienes piensan lo mismo. Las redes, entonces, son como una inmensa casa de los espejos. Propician encuentro, pero no diálogo.</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Establecer o eliminar un contacto en una red social es extremadamente fácil. En la vida real no lo es tanto. Hay que dar la cara por cada uno de nuestros actos. En Internet no. Hay intercambio de mensajes, pero no diálogo. Diferencias, pero no debate constructivo. De todos modos, se crea la ilusión de estar conectados con los demás.</w:t>
      </w:r>
    </w:p>
    <w:p w:rsidR="00A12CFA" w:rsidRPr="007E1C60" w:rsidRDefault="00A12CFA" w:rsidP="00A12CFA">
      <w:pPr>
        <w:spacing w:line="240" w:lineRule="auto"/>
        <w:jc w:val="both"/>
        <w:rPr>
          <w:rFonts w:ascii="Times New Roman" w:hAnsi="Times New Roman"/>
          <w:sz w:val="24"/>
          <w:szCs w:val="24"/>
        </w:rPr>
      </w:pPr>
      <w:r w:rsidRPr="007E1C60">
        <w:rPr>
          <w:rFonts w:ascii="Times New Roman" w:hAnsi="Times New Roman"/>
          <w:sz w:val="24"/>
          <w:szCs w:val="24"/>
        </w:rPr>
        <w:t>El reino del “yo público”</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Las redes sociales invitan a exponerse. A mostrar, y demostrar, quién es uno. Por supuesto, elegimos solo lo más presentable para mostrar. Formamos pequeñas comunidades que manejamos a nuestro antojo. Somos pequeños dictadores en el reino de nuestra cuenta. Decidimos quién está y quién no. Las ausencias y las presencias no terminan de afectarnos del todo.</w:t>
      </w:r>
    </w:p>
    <w:p w:rsidR="00A12CFA" w:rsidRPr="00F72EFA" w:rsidRDefault="00A12CFA" w:rsidP="00A12CFA">
      <w:pPr>
        <w:spacing w:line="240" w:lineRule="auto"/>
        <w:jc w:val="both"/>
        <w:rPr>
          <w:rFonts w:ascii="Times New Roman" w:hAnsi="Times New Roman"/>
          <w:sz w:val="24"/>
          <w:szCs w:val="24"/>
          <w:u w:val="single"/>
        </w:rPr>
      </w:pPr>
      <w:r w:rsidRPr="00F72EFA">
        <w:rPr>
          <w:rFonts w:ascii="Times New Roman" w:hAnsi="Times New Roman"/>
          <w:sz w:val="24"/>
          <w:szCs w:val="24"/>
          <w:u w:val="single"/>
        </w:rPr>
        <w:t>El yo ocupa un lugar decisivo en las redes sociales. Sin darnos cuenta, nos volvemos dependientes de esa exposición pública en las redes. Queremos ser identificados y reconocidos de una forma determinada, e incluso podemos llegar a sentirnos frustrados si no lo logramos.</w:t>
      </w:r>
    </w:p>
    <w:p w:rsidR="00A12CFA" w:rsidRPr="00F72E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Zygmunt Bauman ve en las redes sociales una trampa para el ser humano. Piensa que este tipo de espacios inciden decisivamente en lo que él llama “la cultura líquida”. En ella priman los vínculos humanos precarios. Amores sin rostro y sin compromiso. Oleadas de sentimientos y de ideas que hoy están y mañana desaparecen. Gente que permanece entretenida, mientras el poder, político y económico, cada vez los controla más y mejor.</w:t>
      </w:r>
    </w:p>
    <w:p w:rsidR="00A12CFA" w:rsidRPr="007E1C60" w:rsidRDefault="00A12CFA" w:rsidP="00A12CFA">
      <w:pPr>
        <w:spacing w:line="240" w:lineRule="auto"/>
        <w:jc w:val="both"/>
        <w:rPr>
          <w:rFonts w:ascii="Times New Roman" w:hAnsi="Times New Roman"/>
          <w:sz w:val="24"/>
          <w:szCs w:val="24"/>
        </w:rPr>
      </w:pPr>
      <w:r>
        <w:rPr>
          <w:rFonts w:ascii="Times New Roman" w:hAnsi="Times New Roman"/>
          <w:sz w:val="24"/>
          <w:szCs w:val="24"/>
        </w:rPr>
        <w:t>Símbolo de Facebook en grande</w:t>
      </w:r>
    </w:p>
    <w:p w:rsidR="00A12CFA" w:rsidRDefault="00A12CFA" w:rsidP="00A12CFA">
      <w:pPr>
        <w:spacing w:line="240" w:lineRule="auto"/>
        <w:jc w:val="both"/>
        <w:rPr>
          <w:rFonts w:ascii="Times New Roman" w:hAnsi="Times New Roman"/>
          <w:color w:val="FF0000"/>
          <w:sz w:val="24"/>
          <w:szCs w:val="24"/>
          <w:u w:val="single"/>
        </w:rPr>
      </w:pPr>
      <w:r w:rsidRPr="00F72EFA">
        <w:rPr>
          <w:rFonts w:ascii="Times New Roman" w:hAnsi="Times New Roman"/>
          <w:color w:val="FF0000"/>
          <w:sz w:val="24"/>
          <w:szCs w:val="24"/>
          <w:u w:val="single"/>
        </w:rPr>
        <w:t>Para Zygmunt Bauman el panorama no es alentador. De tanta información que circula, nos estamos convirtiendo en gente desinformada. Nunca sabemos en qué creer. De tanta comunicación nos estamos quedando cada vez más en un monólogo. Hay tanta globalización que el individualismo se ha tornado cada vez más agresivo. Aparentemente tanta libertad nos ha vuelto más dóciles que nunca a las imposiciones de quienes deciden nuestros modos de vida.</w:t>
      </w:r>
    </w:p>
    <w:p w:rsidR="00A12CFA" w:rsidRDefault="00A12CFA" w:rsidP="00A12CFA">
      <w:pPr>
        <w:spacing w:line="240" w:lineRule="auto"/>
        <w:jc w:val="both"/>
        <w:rPr>
          <w:rFonts w:ascii="Times New Roman" w:hAnsi="Times New Roman"/>
          <w:sz w:val="24"/>
          <w:szCs w:val="24"/>
        </w:rPr>
      </w:pPr>
      <w:r>
        <w:rPr>
          <w:rFonts w:ascii="Times New Roman" w:hAnsi="Times New Roman"/>
          <w:sz w:val="24"/>
          <w:szCs w:val="24"/>
        </w:rPr>
        <w:t xml:space="preserve">- </w:t>
      </w:r>
      <w:r w:rsidRPr="00661316">
        <w:rPr>
          <w:rFonts w:ascii="Times New Roman" w:hAnsi="Times New Roman"/>
          <w:sz w:val="24"/>
          <w:szCs w:val="24"/>
          <w:u w:val="single"/>
        </w:rPr>
        <w:t>Franklin Foer: “Silicon Valley forma parte del mismo populismo farsante que Trump</w:t>
      </w:r>
      <w:r w:rsidRPr="00661316">
        <w:rPr>
          <w:rFonts w:ascii="Times New Roman" w:hAnsi="Times New Roman"/>
          <w:sz w:val="24"/>
          <w:szCs w:val="24"/>
        </w:rPr>
        <w:t>”</w:t>
      </w:r>
      <w:r>
        <w:rPr>
          <w:rFonts w:ascii="Times New Roman" w:hAnsi="Times New Roman"/>
          <w:sz w:val="24"/>
          <w:szCs w:val="24"/>
        </w:rPr>
        <w:t xml:space="preserve"> (Cinco Días - </w:t>
      </w:r>
      <w:r w:rsidRPr="00661316">
        <w:rPr>
          <w:rFonts w:ascii="Times New Roman" w:hAnsi="Times New Roman"/>
          <w:b/>
          <w:sz w:val="24"/>
          <w:szCs w:val="24"/>
        </w:rPr>
        <w:t>2/2/18</w:t>
      </w:r>
      <w:r>
        <w:rPr>
          <w:rFonts w:ascii="Times New Roman" w:hAnsi="Times New Roman"/>
          <w:sz w:val="24"/>
          <w:szCs w:val="24"/>
        </w:rPr>
        <w:t>)</w:t>
      </w:r>
    </w:p>
    <w:p w:rsidR="007923F6" w:rsidRPr="00D81B91" w:rsidRDefault="007923F6" w:rsidP="007923F6">
      <w:pPr>
        <w:spacing w:line="240" w:lineRule="auto"/>
        <w:jc w:val="both"/>
        <w:rPr>
          <w:rFonts w:ascii="Times New Roman" w:hAnsi="Times New Roman"/>
          <w:color w:val="FF0000"/>
          <w:sz w:val="24"/>
          <w:szCs w:val="24"/>
          <w:u w:val="single"/>
        </w:rPr>
      </w:pPr>
      <w:r w:rsidRPr="00D81B91">
        <w:rPr>
          <w:rFonts w:ascii="Times New Roman" w:hAnsi="Times New Roman"/>
          <w:color w:val="FF0000"/>
          <w:sz w:val="24"/>
          <w:szCs w:val="24"/>
          <w:u w:val="single"/>
        </w:rPr>
        <w:t>Delegar sin pensar en manos de la tecnología decisiones tan cotidianas como encontrar el camino nos convierte, según Franklin Foer, en sujetos pasivos fácilmente influenciables por las empresas tecnológicas</w:t>
      </w:r>
    </w:p>
    <w:p w:rsidR="00A12CFA" w:rsidRPr="00661316" w:rsidRDefault="00A12CFA" w:rsidP="00A12CFA">
      <w:pPr>
        <w:spacing w:line="240" w:lineRule="auto"/>
        <w:jc w:val="both"/>
        <w:rPr>
          <w:rFonts w:ascii="Times New Roman" w:hAnsi="Times New Roman"/>
          <w:sz w:val="24"/>
          <w:szCs w:val="24"/>
        </w:rPr>
      </w:pPr>
      <w:r>
        <w:rPr>
          <w:rFonts w:ascii="Times New Roman" w:hAnsi="Times New Roman"/>
          <w:sz w:val="24"/>
          <w:szCs w:val="24"/>
        </w:rPr>
        <w:lastRenderedPageBreak/>
        <w:t xml:space="preserve">(Por </w:t>
      </w:r>
      <w:r w:rsidRPr="00661316">
        <w:rPr>
          <w:rFonts w:ascii="Times New Roman" w:hAnsi="Times New Roman"/>
          <w:sz w:val="24"/>
          <w:szCs w:val="24"/>
        </w:rPr>
        <w:t>Guadalupe Rodríguez</w:t>
      </w:r>
      <w:r>
        <w:rPr>
          <w:rFonts w:ascii="Times New Roman" w:hAnsi="Times New Roman"/>
          <w:sz w:val="24"/>
          <w:szCs w:val="24"/>
        </w:rPr>
        <w:t>)</w:t>
      </w:r>
    </w:p>
    <w:p w:rsidR="00A12CFA" w:rsidRPr="00661316" w:rsidRDefault="00A12CFA" w:rsidP="00A12CFA">
      <w:pPr>
        <w:spacing w:line="240" w:lineRule="auto"/>
        <w:jc w:val="both"/>
        <w:rPr>
          <w:rFonts w:ascii="Times New Roman" w:hAnsi="Times New Roman"/>
          <w:sz w:val="24"/>
          <w:szCs w:val="24"/>
        </w:rPr>
      </w:pPr>
      <w:r w:rsidRPr="00D81B91">
        <w:rPr>
          <w:rFonts w:ascii="Times New Roman" w:hAnsi="Times New Roman"/>
          <w:sz w:val="24"/>
          <w:szCs w:val="24"/>
          <w:u w:val="single"/>
        </w:rPr>
        <w:t>Las compañías tecnológicas más ambiciosas -Amazon, Facebook, Microsoft, Apple y Google- participan en una carrera por convertirse en nuestro asistente personal. Aspiran a guardar nuestros objetos valiosos privados, nuestra agenda y nuestros contactos, nuestras fotos y documentos. El periodista y escritor liberal Franklin Foer alerta del peligro de nuestra dependencia de ellas en su último libro, Un mundo sin ideas</w:t>
      </w:r>
      <w:r w:rsidRPr="00661316">
        <w:rPr>
          <w:rFonts w:ascii="Times New Roman" w:hAnsi="Times New Roman"/>
          <w:sz w:val="24"/>
          <w:szCs w:val="24"/>
        </w:rPr>
        <w:t xml:space="preserve"> (Planeta, 2017), pero sobre todo de su control del conocimiento. </w:t>
      </w:r>
      <w:r w:rsidRPr="00DE6B66">
        <w:rPr>
          <w:rFonts w:ascii="Times New Roman" w:hAnsi="Times New Roman"/>
          <w:color w:val="FF0000"/>
          <w:sz w:val="24"/>
          <w:szCs w:val="24"/>
        </w:rPr>
        <w:t>“</w:t>
      </w:r>
      <w:r w:rsidRPr="00DE6B66">
        <w:rPr>
          <w:rFonts w:ascii="Times New Roman" w:hAnsi="Times New Roman"/>
          <w:color w:val="FF0000"/>
          <w:sz w:val="24"/>
          <w:szCs w:val="24"/>
          <w:u w:val="single"/>
        </w:rPr>
        <w:t>Este libro trata de las ideas que alimentan estas empresas así como del imperativo de resistirse a ellas</w:t>
      </w:r>
      <w:r w:rsidRPr="00DE6B66">
        <w:rPr>
          <w:rFonts w:ascii="Times New Roman" w:hAnsi="Times New Roman"/>
          <w:color w:val="FF0000"/>
          <w:sz w:val="24"/>
          <w:szCs w:val="24"/>
        </w:rPr>
        <w:t>”</w:t>
      </w:r>
      <w:r w:rsidRPr="00661316">
        <w:rPr>
          <w:rFonts w:ascii="Times New Roman" w:hAnsi="Times New Roman"/>
          <w:sz w:val="24"/>
          <w:szCs w:val="24"/>
        </w:rPr>
        <w:t>, escribe.</w:t>
      </w:r>
    </w:p>
    <w:p w:rsidR="00A12CFA" w:rsidRPr="00D81B91" w:rsidRDefault="00A12CFA" w:rsidP="00A12CFA">
      <w:pPr>
        <w:spacing w:line="240" w:lineRule="auto"/>
        <w:jc w:val="both"/>
        <w:rPr>
          <w:rFonts w:ascii="Times New Roman" w:hAnsi="Times New Roman"/>
          <w:b/>
          <w:color w:val="FF0000"/>
          <w:sz w:val="24"/>
          <w:szCs w:val="24"/>
          <w:u w:val="single"/>
        </w:rPr>
      </w:pPr>
      <w:r w:rsidRPr="00D81B91">
        <w:rPr>
          <w:rFonts w:ascii="Times New Roman" w:hAnsi="Times New Roman"/>
          <w:b/>
          <w:color w:val="FF0000"/>
          <w:sz w:val="24"/>
          <w:szCs w:val="24"/>
          <w:u w:val="single"/>
        </w:rPr>
        <w:t>Google jerarquiza la información que circula por internet, Facebook clasifica las noticias y Amazon domina la producción de libros. “Confían en automatizar nuestras elecciones cotidianas. Sus algoritmos sugieren las noticias que leemos, los productos que adquirimos, las rutas por las que viajamos, los amigos a los que invitamos a nuestro círculo. Una vez que abandonamos la privacidad, no hay marcha atrás ni restauración de nuestra individualidad perdida”, alerta.</w:t>
      </w:r>
    </w:p>
    <w:p w:rsidR="00A12CFA" w:rsidRPr="00D81B91" w:rsidRDefault="00A12CFA" w:rsidP="00A12CFA">
      <w:pPr>
        <w:spacing w:line="240" w:lineRule="auto"/>
        <w:jc w:val="both"/>
        <w:rPr>
          <w:rFonts w:ascii="Times New Roman" w:hAnsi="Times New Roman"/>
          <w:color w:val="FF0000"/>
          <w:sz w:val="24"/>
          <w:szCs w:val="24"/>
          <w:u w:val="single"/>
        </w:rPr>
      </w:pPr>
      <w:r w:rsidRPr="00D81B91">
        <w:rPr>
          <w:rFonts w:ascii="Times New Roman" w:hAnsi="Times New Roman"/>
          <w:color w:val="FF0000"/>
          <w:sz w:val="24"/>
          <w:szCs w:val="24"/>
          <w:u w:val="single"/>
        </w:rPr>
        <w:t>El mayor peligro de confiar nuestra información privada en estas empresas no es, para Foer, el posible robo de nuestra privacidad. Es el hecho de compartir más secretos con las máquinas que con los amigos lo que nos puede hacer vulnerables a la manipulación, a que utilicen la información para explotar nuestras debilidades, placeres y ansiedades. “No son solo máquinas; son máquinas que son administradas por compañías que quieren ganar dinero con nosotros”, explica por correo electrónico.</w:t>
      </w:r>
    </w:p>
    <w:p w:rsidR="00A12CFA" w:rsidRPr="00847025" w:rsidRDefault="00A12CFA" w:rsidP="00A12CFA">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Desde el momento en que delegamos en Google Maps nuestra facultad de encontrar una dirección, Foer vaticina que la inteligencia artificial configurarán de forma imperceptible las elecciones cotidianas que hagamos cada día. “Me temo que estamos en el proceso de entregar el libre albedrío. Estaremos conversando con las máquinas desde el momento en que nos despertemos. Y esas máquinas inclinarán nuestras decisiones en la dirección que la compañía desee”.</w:t>
      </w:r>
    </w:p>
    <w:p w:rsidR="00A12CFA" w:rsidRPr="00661316" w:rsidRDefault="00A12CFA" w:rsidP="00A12CFA">
      <w:pPr>
        <w:spacing w:line="240" w:lineRule="auto"/>
        <w:jc w:val="both"/>
        <w:rPr>
          <w:rFonts w:ascii="Times New Roman" w:hAnsi="Times New Roman"/>
          <w:sz w:val="24"/>
          <w:szCs w:val="24"/>
        </w:rPr>
      </w:pPr>
      <w:r w:rsidRPr="00661316">
        <w:rPr>
          <w:rFonts w:ascii="Times New Roman" w:hAnsi="Times New Roman"/>
          <w:sz w:val="24"/>
          <w:szCs w:val="24"/>
        </w:rPr>
        <w:t>Franklin Foer, hermano del conocido escritor Jonathan Safran Foer, no es un neófito en el entorno empresarial tecnológico. Se inició en el periodismo en la revista digital Slate, creada en 1996 como parte del contenido que Microsoft ofrecía a los internautas en el portal MSN. Su siguiente contacto, en este caso desfavorable, con los magnates de la tecnología fue durante su etapa como editor de la revista impresa The New Republic. Chris Hughes, uno de los fundadores de Facebook, adquirió en 2012 esta publicación y destituyó a Foer dos años después, co</w:t>
      </w:r>
      <w:r>
        <w:rPr>
          <w:rFonts w:ascii="Times New Roman" w:hAnsi="Times New Roman"/>
          <w:sz w:val="24"/>
          <w:szCs w:val="24"/>
        </w:rPr>
        <w:t>mo él mismo cuenta en el libro.</w:t>
      </w:r>
      <w:r w:rsidRPr="00661316">
        <w:rPr>
          <w:rFonts w:ascii="Times New Roman" w:hAnsi="Times New Roman"/>
          <w:sz w:val="24"/>
          <w:szCs w:val="24"/>
        </w:rPr>
        <w:t xml:space="preserve"> </w:t>
      </w:r>
    </w:p>
    <w:p w:rsidR="00A12CFA" w:rsidRDefault="00A12CFA" w:rsidP="00A12CFA">
      <w:pPr>
        <w:spacing w:line="240" w:lineRule="auto"/>
        <w:jc w:val="both"/>
        <w:rPr>
          <w:rFonts w:ascii="Times New Roman" w:hAnsi="Times New Roman"/>
          <w:sz w:val="24"/>
          <w:szCs w:val="24"/>
          <w:u w:val="single"/>
        </w:rPr>
      </w:pPr>
      <w:r w:rsidRPr="00847025">
        <w:rPr>
          <w:rFonts w:ascii="Times New Roman" w:hAnsi="Times New Roman"/>
          <w:color w:val="FF0000"/>
          <w:sz w:val="24"/>
          <w:szCs w:val="24"/>
          <w:u w:val="single"/>
        </w:rPr>
        <w:t>Si la ciberantropóloga Amber Case reinvidica la “tecnología calmada”, Foer aboga por la moderación en el uso de la tecnología. “Mi preocupación es la adicción”, reconoce</w:t>
      </w:r>
      <w:r w:rsidRPr="00661316">
        <w:rPr>
          <w:rFonts w:ascii="Times New Roman" w:hAnsi="Times New Roman"/>
          <w:sz w:val="24"/>
          <w:szCs w:val="24"/>
        </w:rPr>
        <w:t xml:space="preserve">. </w:t>
      </w:r>
      <w:r w:rsidRPr="00847025">
        <w:rPr>
          <w:rFonts w:ascii="Times New Roman" w:hAnsi="Times New Roman"/>
          <w:b/>
          <w:color w:val="FF0000"/>
          <w:sz w:val="24"/>
          <w:szCs w:val="24"/>
          <w:u w:val="single"/>
        </w:rPr>
        <w:t>Según el Estudio de Redes Sociales elaborado anualmente por IAB, los españoles pasamos de media más de tres horas diarias en Facebook y YouTube, casi tres en Instagram y una hora y media en Twitter.</w:t>
      </w:r>
      <w:r w:rsidRPr="00661316">
        <w:rPr>
          <w:rFonts w:ascii="Times New Roman" w:hAnsi="Times New Roman"/>
          <w:sz w:val="24"/>
          <w:szCs w:val="24"/>
        </w:rPr>
        <w:t xml:space="preserve"> </w:t>
      </w:r>
      <w:r w:rsidRPr="00847025">
        <w:rPr>
          <w:rFonts w:ascii="Times New Roman" w:hAnsi="Times New Roman"/>
          <w:sz w:val="24"/>
          <w:szCs w:val="24"/>
          <w:u w:val="single"/>
        </w:rPr>
        <w:t xml:space="preserve">“Cuando se trata de comida y bebida, hemos aprendido a moderarnos. Necesitamos hacer lo mismo con la tecnología. Necesitamos proteger nuestras vidas para que no sean invadidas. Esto no significa tirar nuestros teléfonos al mar o abandonar los motores de búsqueda. Pero implica restaurar el equilibrio en nuestras vidas, no distraernos constantemente con bips, zumbidos y notificaciones incesantes”, añade. </w:t>
      </w:r>
    </w:p>
    <w:p w:rsidR="007923F6" w:rsidRDefault="007923F6" w:rsidP="00A12CFA">
      <w:pPr>
        <w:spacing w:line="240" w:lineRule="auto"/>
        <w:jc w:val="both"/>
        <w:rPr>
          <w:rFonts w:ascii="Times New Roman" w:hAnsi="Times New Roman"/>
          <w:sz w:val="24"/>
          <w:szCs w:val="24"/>
          <w:u w:val="single"/>
        </w:rPr>
      </w:pPr>
    </w:p>
    <w:p w:rsidR="007923F6" w:rsidRPr="00847025" w:rsidRDefault="007923F6" w:rsidP="00A12CFA">
      <w:pPr>
        <w:spacing w:line="240" w:lineRule="auto"/>
        <w:jc w:val="both"/>
        <w:rPr>
          <w:rFonts w:ascii="Times New Roman" w:hAnsi="Times New Roman"/>
          <w:sz w:val="24"/>
          <w:szCs w:val="24"/>
          <w:u w:val="single"/>
        </w:rPr>
      </w:pPr>
    </w:p>
    <w:p w:rsidR="00A12CFA" w:rsidRPr="00661316" w:rsidRDefault="00A12CFA" w:rsidP="00A12CFA">
      <w:pPr>
        <w:spacing w:line="240" w:lineRule="auto"/>
        <w:jc w:val="both"/>
        <w:rPr>
          <w:rFonts w:ascii="Times New Roman" w:hAnsi="Times New Roman"/>
          <w:sz w:val="24"/>
          <w:szCs w:val="24"/>
        </w:rPr>
      </w:pPr>
      <w:r w:rsidRPr="00661316">
        <w:rPr>
          <w:rFonts w:ascii="Times New Roman" w:hAnsi="Times New Roman"/>
          <w:sz w:val="24"/>
          <w:szCs w:val="24"/>
        </w:rPr>
        <w:lastRenderedPageBreak/>
        <w:t>Una golosina visual</w:t>
      </w:r>
    </w:p>
    <w:p w:rsidR="00A12CFA" w:rsidRPr="00847025" w:rsidRDefault="00A12CFA" w:rsidP="00A12CFA">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¿Por qué nos atrae tanto lo que nos ofrecen las empresas tecnológicas? “Por una simple razón: sus productos son mágicos</w:t>
      </w:r>
      <w:r w:rsidRPr="00661316">
        <w:rPr>
          <w:rFonts w:ascii="Times New Roman" w:hAnsi="Times New Roman"/>
          <w:sz w:val="24"/>
          <w:szCs w:val="24"/>
        </w:rPr>
        <w:t xml:space="preserve">. El motor de búsqueda de Google es una maravilla de la ingeniería humana. Cuando era niño, me habría reído de la posibilidad de tener un dispositivo tan poderoso como el iPhone. </w:t>
      </w:r>
      <w:r w:rsidRPr="00847025">
        <w:rPr>
          <w:rFonts w:ascii="Times New Roman" w:hAnsi="Times New Roman"/>
          <w:color w:val="FF0000"/>
          <w:sz w:val="24"/>
          <w:szCs w:val="24"/>
          <w:u w:val="single"/>
        </w:rPr>
        <w:t>Pero el hecho de que estas creaciones sean mágicas no significa que debamos suspender nuestro escepticismo. Desafortunadamente, tratamos a los creadores como si fueran dioses. Les dimos demasiado prestigio y respeto. Su poder exige que los hagamos rendir cuentas”, especifica Foer.</w:t>
      </w:r>
    </w:p>
    <w:p w:rsidR="00A12CFA" w:rsidRPr="00847025" w:rsidRDefault="00A12CFA" w:rsidP="00A12CFA">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Según cuenta Foer en el libro, Mark Zuckerberg admitió que Facebook se parece más a un gobierno que a una empresa. Y lo argumenta explicando que Facebook o Google toman decisiones tan importantes como qué información merece la mayor relevancia o cuál es falsa o verídica. “Están moldeando el curso de nuestras democracias”, alerta, y recuerda de paso cómo empleados de empresas ayudaron a Obama y Trump a ganar las elecciones. “La gran pregunta a la que nos enfrentamos es si estas compañías formarán una alianza con los gobiernos, como han hecho históricamente los monopolios. Para preservarse, aceptan la regulación a cambio de la protección de su posición dominante”.</w:t>
      </w:r>
    </w:p>
    <w:p w:rsidR="00A12CFA" w:rsidRPr="00661316" w:rsidRDefault="00A12CFA" w:rsidP="00A12CFA">
      <w:pPr>
        <w:spacing w:line="240" w:lineRule="auto"/>
        <w:jc w:val="both"/>
        <w:rPr>
          <w:rFonts w:ascii="Times New Roman" w:hAnsi="Times New Roman"/>
          <w:sz w:val="24"/>
          <w:szCs w:val="24"/>
        </w:rPr>
      </w:pPr>
      <w:r w:rsidRPr="00661316">
        <w:rPr>
          <w:rFonts w:ascii="Times New Roman" w:hAnsi="Times New Roman"/>
          <w:sz w:val="24"/>
          <w:szCs w:val="24"/>
        </w:rPr>
        <w:t xml:space="preserve"> La contracultura aplicada a la tecnología</w:t>
      </w:r>
    </w:p>
    <w:p w:rsidR="00A12CFA" w:rsidRPr="00847025" w:rsidRDefault="00A12CFA" w:rsidP="00A12CFA">
      <w:pPr>
        <w:spacing w:line="240" w:lineRule="auto"/>
        <w:jc w:val="both"/>
        <w:rPr>
          <w:rFonts w:ascii="Times New Roman" w:hAnsi="Times New Roman"/>
          <w:color w:val="FF0000"/>
          <w:sz w:val="24"/>
          <w:szCs w:val="24"/>
          <w:u w:val="single"/>
        </w:rPr>
      </w:pPr>
      <w:r w:rsidRPr="00847025">
        <w:rPr>
          <w:rFonts w:ascii="Times New Roman" w:hAnsi="Times New Roman"/>
          <w:sz w:val="24"/>
          <w:szCs w:val="24"/>
          <w:u w:val="single"/>
        </w:rPr>
        <w:t>Un mundo sin ideas detalla cómo la filosofía que subyace en la lógica empresarial de estos genios de garaje, y que se puede rastrear en las apariciones públicas de Steve Jobs, tiene su origen en los principios de la contracultura hippy de los años sesenta: en la aldea global de McLuhan y las comunidades virtuales de Stewart Brand</w:t>
      </w:r>
      <w:r w:rsidRPr="00661316">
        <w:rPr>
          <w:rFonts w:ascii="Times New Roman" w:hAnsi="Times New Roman"/>
          <w:sz w:val="24"/>
          <w:szCs w:val="24"/>
        </w:rPr>
        <w:t xml:space="preserve">. El fanzine Whole Earth Catalog publicado entre 1968 y 1972 por Brand es el texto fundacional que ayuda a comprender la cultura de Silicon Valley. </w:t>
      </w:r>
      <w:r w:rsidRPr="00847025">
        <w:rPr>
          <w:rFonts w:ascii="Times New Roman" w:hAnsi="Times New Roman"/>
          <w:sz w:val="24"/>
          <w:szCs w:val="24"/>
          <w:u w:val="single"/>
        </w:rPr>
        <w:t>Sus fundadores creyeron que “allí donde la política no había logrado transformar a la humanidad, los ordenadores podían hacerlo”, resume Foer</w:t>
      </w:r>
      <w:r w:rsidRPr="00661316">
        <w:rPr>
          <w:rFonts w:ascii="Times New Roman" w:hAnsi="Times New Roman"/>
          <w:sz w:val="24"/>
          <w:szCs w:val="24"/>
        </w:rPr>
        <w:t xml:space="preserve">. </w:t>
      </w:r>
      <w:r w:rsidRPr="00847025">
        <w:rPr>
          <w:rFonts w:ascii="Times New Roman" w:hAnsi="Times New Roman"/>
          <w:color w:val="FF0000"/>
          <w:sz w:val="24"/>
          <w:szCs w:val="24"/>
          <w:u w:val="single"/>
        </w:rPr>
        <w:t>Pero alerta de que lo que comenzó siendo un sueño conmovedor, la humanidad unida en una sola red extraordinaria, se ha convertido en la base del monopolio. En manos de Facebook y Google, la visión de Stewart Brand, que trasladó a la tecnología los valores de la contracultura y, por ejemplo, acuñó el término PC, es un pretexto para la dominación del mercado. Y el subsiguiente peligro de la concentración en manos de pocas empresas dominantes del conocimiento es la homogeneización.</w:t>
      </w:r>
    </w:p>
    <w:p w:rsidR="00A12CFA" w:rsidRPr="00847025" w:rsidRDefault="00A12CFA" w:rsidP="00A12CFA">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Entre 2006 y 2012 la producción mundial de información se multiplicó por diez. Nunca antes había sido posible aprender tanto sin coste. Aunque para Foer “internet es una fotocopiadora” y el papel de Google o Facebook no es producir conocimiento, sino tamizarlo y organizarlo.</w:t>
      </w:r>
      <w:r w:rsidRPr="00847025">
        <w:rPr>
          <w:rFonts w:ascii="Times New Roman" w:hAnsi="Times New Roman"/>
          <w:color w:val="FF0000"/>
          <w:sz w:val="24"/>
          <w:szCs w:val="24"/>
        </w:rPr>
        <w:t xml:space="preserve"> </w:t>
      </w:r>
      <w:r w:rsidRPr="00661316">
        <w:rPr>
          <w:rFonts w:ascii="Times New Roman" w:hAnsi="Times New Roman"/>
          <w:sz w:val="24"/>
          <w:szCs w:val="24"/>
        </w:rPr>
        <w:t xml:space="preserve">“Al igual que Donald Trump, </w:t>
      </w:r>
      <w:r w:rsidRPr="00847025">
        <w:rPr>
          <w:rFonts w:ascii="Times New Roman" w:hAnsi="Times New Roman"/>
          <w:sz w:val="24"/>
          <w:szCs w:val="24"/>
          <w:u w:val="single"/>
        </w:rPr>
        <w:t>Silicon Valley forma parte de la gran tradición estadounidense del populismo farsante.</w:t>
      </w:r>
      <w:r w:rsidRPr="00661316">
        <w:rPr>
          <w:rFonts w:ascii="Times New Roman" w:hAnsi="Times New Roman"/>
          <w:sz w:val="24"/>
          <w:szCs w:val="24"/>
        </w:rPr>
        <w:t xml:space="preserve"> </w:t>
      </w:r>
      <w:r w:rsidRPr="00847025">
        <w:rPr>
          <w:rFonts w:ascii="Times New Roman" w:hAnsi="Times New Roman"/>
          <w:color w:val="FF0000"/>
          <w:sz w:val="24"/>
          <w:szCs w:val="24"/>
          <w:u w:val="single"/>
        </w:rPr>
        <w:t>Los titanes de la tecnología pueden demostrar una originalidad imponente y un genio solitario, el resto del mundo, no”. Su pecado, hundir el valor del conocimiento y, en consecuencia, su calidad. Al fomentar el amateurismo y la colaboración masiva, convierten la originalidad en un ideal sobrevalorado y debilitan las leyes de la propiedad intelectual.</w:t>
      </w:r>
    </w:p>
    <w:p w:rsidR="00A12CFA" w:rsidRPr="00661316" w:rsidRDefault="00A12CFA" w:rsidP="00A12CFA">
      <w:pPr>
        <w:spacing w:line="240" w:lineRule="auto"/>
        <w:jc w:val="both"/>
        <w:rPr>
          <w:rFonts w:ascii="Times New Roman" w:hAnsi="Times New Roman"/>
          <w:sz w:val="24"/>
          <w:szCs w:val="24"/>
        </w:rPr>
      </w:pPr>
      <w:r w:rsidRPr="00847025">
        <w:rPr>
          <w:rFonts w:ascii="Times New Roman" w:hAnsi="Times New Roman"/>
          <w:color w:val="FF0000"/>
          <w:sz w:val="24"/>
          <w:szCs w:val="24"/>
          <w:u w:val="single"/>
        </w:rPr>
        <w:t>“Las grandes compañías tecnológicas no solo se beneficiaron del colapso económico del conocimiento. Maniobraron para triturar su valor, con el fin de que los viejos medios llegaran a depender sin remedio de sus plataformas</w:t>
      </w:r>
      <w:r w:rsidRPr="00661316">
        <w:rPr>
          <w:rFonts w:ascii="Times New Roman" w:hAnsi="Times New Roman"/>
          <w:sz w:val="24"/>
          <w:szCs w:val="24"/>
        </w:rPr>
        <w:t>”, denuncia Foer. “Jobs empujó el negocio de la música hasta el borde d</w:t>
      </w:r>
      <w:r w:rsidR="007923F6">
        <w:rPr>
          <w:rFonts w:ascii="Times New Roman" w:hAnsi="Times New Roman"/>
          <w:sz w:val="24"/>
          <w:szCs w:val="24"/>
        </w:rPr>
        <w:t>el abismo, pues su dispositivo (el iPod)</w:t>
      </w:r>
      <w:r w:rsidRPr="00661316">
        <w:rPr>
          <w:rFonts w:ascii="Times New Roman" w:hAnsi="Times New Roman"/>
          <w:sz w:val="24"/>
          <w:szCs w:val="24"/>
        </w:rPr>
        <w:t xml:space="preserve"> hacía posible la piratería para después salvarlo abriendo una tienda. Al fijar Amazon el precio de un libro electrónico más bajo que el de papel, lanza el mensaje de que el coste de un libro no es el capital intelectua</w:t>
      </w:r>
      <w:r>
        <w:rPr>
          <w:rFonts w:ascii="Times New Roman" w:hAnsi="Times New Roman"/>
          <w:sz w:val="24"/>
          <w:szCs w:val="24"/>
        </w:rPr>
        <w:t>l, sino su impresión”.</w:t>
      </w:r>
    </w:p>
    <w:p w:rsidR="00A12CFA" w:rsidRPr="00661316" w:rsidRDefault="00A12CFA" w:rsidP="00A12CFA">
      <w:pPr>
        <w:spacing w:line="240" w:lineRule="auto"/>
        <w:jc w:val="both"/>
        <w:rPr>
          <w:rFonts w:ascii="Times New Roman" w:hAnsi="Times New Roman"/>
          <w:sz w:val="24"/>
          <w:szCs w:val="24"/>
        </w:rPr>
      </w:pPr>
      <w:r w:rsidRPr="00661316">
        <w:rPr>
          <w:rFonts w:ascii="Times New Roman" w:hAnsi="Times New Roman"/>
          <w:sz w:val="24"/>
          <w:szCs w:val="24"/>
        </w:rPr>
        <w:lastRenderedPageBreak/>
        <w:t>Dependencia de los medios de comunicación</w:t>
      </w:r>
    </w:p>
    <w:p w:rsidR="00A12CFA" w:rsidRPr="00661316" w:rsidRDefault="00A12CFA" w:rsidP="00A12CFA">
      <w:pPr>
        <w:spacing w:line="240" w:lineRule="auto"/>
        <w:jc w:val="both"/>
        <w:rPr>
          <w:rFonts w:ascii="Times New Roman" w:hAnsi="Times New Roman"/>
          <w:sz w:val="24"/>
          <w:szCs w:val="24"/>
        </w:rPr>
      </w:pPr>
      <w:r w:rsidRPr="00661316">
        <w:rPr>
          <w:rFonts w:ascii="Times New Roman" w:hAnsi="Times New Roman"/>
          <w:sz w:val="24"/>
          <w:szCs w:val="24"/>
        </w:rPr>
        <w:t xml:space="preserve">Además, Foer acusa a Google y Facebook de penalizar a las empresas que no comparten su visión de la propiedad intelectual, que no ofrecen gratuitamente todos sus contenidos, como algunos medios de comunicación. </w:t>
      </w:r>
      <w:r w:rsidRPr="00DE6B66">
        <w:rPr>
          <w:rFonts w:ascii="Times New Roman" w:hAnsi="Times New Roman"/>
          <w:color w:val="FF0000"/>
          <w:sz w:val="24"/>
          <w:szCs w:val="24"/>
        </w:rPr>
        <w:t>“</w:t>
      </w:r>
      <w:r w:rsidRPr="00847025">
        <w:rPr>
          <w:rFonts w:ascii="Times New Roman" w:hAnsi="Times New Roman"/>
          <w:color w:val="FF0000"/>
          <w:sz w:val="24"/>
          <w:szCs w:val="24"/>
          <w:u w:val="single"/>
        </w:rPr>
        <w:t>El periodismo ha desarrollado una dependencia malsana de Facebook y Google. Cuando cambian el algoritmo trastocan el tráfico que fluye hacia los medios. Han convertido el periodismo es un concurso de popularidad junto con la analítica web y los trending topics. Una publicación es ahora el editor de artículos con los que traficar en redes sociales”, se lamenta. “El periodismo hace concesiones al clickbait para sobrevivir. Pero se está destruyendo a sí mismo mientras se salva</w:t>
      </w:r>
      <w:r w:rsidRPr="00DE6B66">
        <w:rPr>
          <w:rFonts w:ascii="Times New Roman" w:hAnsi="Times New Roman"/>
          <w:color w:val="FF0000"/>
          <w:sz w:val="24"/>
          <w:szCs w:val="24"/>
        </w:rPr>
        <w:t>”</w:t>
      </w:r>
      <w:r w:rsidRPr="00661316">
        <w:rPr>
          <w:rFonts w:ascii="Times New Roman" w:hAnsi="Times New Roman"/>
          <w:sz w:val="24"/>
          <w:szCs w:val="24"/>
        </w:rPr>
        <w:t>. Por ello, se ha felicitado del anuncio de Facebook de priorizar en el muro de los perfiles personales las publicaciones personales frente a las noticias, decisión que Foer denomina “asumir las responsabilidades que su poder implica”.</w:t>
      </w:r>
    </w:p>
    <w:p w:rsidR="00A12CFA" w:rsidRPr="008C1BDA" w:rsidRDefault="00A12CFA" w:rsidP="00A12CFA">
      <w:pPr>
        <w:spacing w:line="240" w:lineRule="auto"/>
        <w:jc w:val="both"/>
        <w:rPr>
          <w:rFonts w:ascii="Times New Roman" w:hAnsi="Times New Roman"/>
          <w:sz w:val="24"/>
          <w:szCs w:val="24"/>
        </w:rPr>
      </w:pPr>
      <w:r>
        <w:rPr>
          <w:rFonts w:ascii="Times New Roman" w:hAnsi="Times New Roman"/>
          <w:sz w:val="24"/>
          <w:szCs w:val="24"/>
        </w:rPr>
        <w:t xml:space="preserve">- </w:t>
      </w:r>
      <w:r w:rsidRPr="008C1BDA">
        <w:rPr>
          <w:rFonts w:ascii="Times New Roman" w:hAnsi="Times New Roman"/>
          <w:sz w:val="24"/>
          <w:szCs w:val="24"/>
          <w:u w:val="single"/>
        </w:rPr>
        <w:t>Facebook, Cambridge Analytica y la información como base del poder</w:t>
      </w:r>
      <w:r>
        <w:rPr>
          <w:rFonts w:ascii="Times New Roman" w:hAnsi="Times New Roman"/>
          <w:sz w:val="24"/>
          <w:szCs w:val="24"/>
        </w:rPr>
        <w:t xml:space="preserve"> (Gaceta.es - </w:t>
      </w:r>
      <w:r w:rsidRPr="008C1BDA">
        <w:rPr>
          <w:rFonts w:ascii="Times New Roman" w:hAnsi="Times New Roman"/>
          <w:b/>
          <w:sz w:val="24"/>
          <w:szCs w:val="24"/>
        </w:rPr>
        <w:t>22/3/18</w:t>
      </w:r>
      <w:r>
        <w:rPr>
          <w:rFonts w:ascii="Times New Roman" w:hAnsi="Times New Roman"/>
          <w:sz w:val="24"/>
          <w:szCs w:val="24"/>
        </w:rPr>
        <w:t>)</w:t>
      </w:r>
    </w:p>
    <w:p w:rsidR="00A12CFA" w:rsidRDefault="00A12CFA" w:rsidP="00A12CFA">
      <w:pPr>
        <w:spacing w:line="240" w:lineRule="auto"/>
        <w:jc w:val="both"/>
        <w:rPr>
          <w:rFonts w:ascii="Times New Roman" w:hAnsi="Times New Roman"/>
          <w:sz w:val="24"/>
          <w:szCs w:val="24"/>
        </w:rPr>
      </w:pPr>
      <w:r w:rsidRPr="008C1BDA">
        <w:rPr>
          <w:rFonts w:ascii="Times New Roman" w:hAnsi="Times New Roman"/>
          <w:sz w:val="24"/>
          <w:szCs w:val="24"/>
        </w:rPr>
        <w:t xml:space="preserve">(Por Carlos Esteban) </w:t>
      </w:r>
    </w:p>
    <w:p w:rsidR="00A12CFA" w:rsidRPr="00094F94" w:rsidRDefault="00A12CFA" w:rsidP="00A12CFA">
      <w:pPr>
        <w:spacing w:line="240" w:lineRule="auto"/>
        <w:jc w:val="both"/>
        <w:rPr>
          <w:rFonts w:ascii="Times New Roman" w:hAnsi="Times New Roman"/>
          <w:sz w:val="24"/>
          <w:szCs w:val="24"/>
          <w:u w:val="single"/>
        </w:rPr>
      </w:pPr>
      <w:r w:rsidRPr="00094F94">
        <w:rPr>
          <w:rFonts w:ascii="Times New Roman" w:hAnsi="Times New Roman"/>
          <w:sz w:val="24"/>
          <w:szCs w:val="24"/>
          <w:u w:val="single"/>
        </w:rPr>
        <w:t>Estados de todo el mundo creando costosísimas y complejísimas redes de espionaje, regímenes totalitarios estrujándose los sesos para encontrar el sistema perfecto con el que mantener vigilada a la ciudadanía y controlar todo lo que hace, y al final tiene que ser un joven universitario quien dé con el método ideal: que sean los propios ciudadanos los que se apunten para informar voluntariamente de todos sus datos.</w:t>
      </w:r>
    </w:p>
    <w:p w:rsidR="00A12CFA" w:rsidRPr="00094F94" w:rsidRDefault="00A12CFA" w:rsidP="00A12CFA">
      <w:pPr>
        <w:spacing w:line="240" w:lineRule="auto"/>
        <w:jc w:val="both"/>
        <w:rPr>
          <w:rFonts w:ascii="Times New Roman" w:hAnsi="Times New Roman"/>
          <w:color w:val="FF0000"/>
          <w:sz w:val="24"/>
          <w:szCs w:val="24"/>
          <w:u w:val="single"/>
        </w:rPr>
      </w:pPr>
      <w:r w:rsidRPr="00094F94">
        <w:rPr>
          <w:rFonts w:ascii="Times New Roman" w:hAnsi="Times New Roman"/>
          <w:color w:val="FF0000"/>
          <w:sz w:val="24"/>
          <w:szCs w:val="24"/>
          <w:u w:val="single"/>
        </w:rPr>
        <w:t>Porque Facebook es, esencialmente, eso. Y eso es lo que hace tan complicado y tan hipócrita acusar a Cambridge Analytica de nada concreto. ¿Uso de datos confidenciales? ¿Qué confidencialidad hay en una página de Facebook, abierta al mundo?</w:t>
      </w:r>
    </w:p>
    <w:p w:rsidR="00A12CFA" w:rsidRPr="008C1BDA" w:rsidRDefault="00A12CFA" w:rsidP="00A12CFA">
      <w:pPr>
        <w:spacing w:line="240" w:lineRule="auto"/>
        <w:jc w:val="both"/>
        <w:rPr>
          <w:rFonts w:ascii="Times New Roman" w:hAnsi="Times New Roman"/>
          <w:sz w:val="24"/>
          <w:szCs w:val="24"/>
        </w:rPr>
      </w:pPr>
      <w:r w:rsidRPr="008C1BDA">
        <w:rPr>
          <w:rFonts w:ascii="Times New Roman" w:hAnsi="Times New Roman"/>
          <w:sz w:val="24"/>
          <w:szCs w:val="24"/>
        </w:rPr>
        <w:t>Digamos que yo, para entretenerme, me pongo a recopilar datos aleatorios de la gente a la que sigo en Facebook. No hay nada malo ni ilegal en ello, ¿verdad? Todo en sus cuentas es información que los propios interesados dan de sí mismos d</w:t>
      </w:r>
      <w:r>
        <w:rPr>
          <w:rFonts w:ascii="Times New Roman" w:hAnsi="Times New Roman"/>
          <w:sz w:val="24"/>
          <w:szCs w:val="24"/>
        </w:rPr>
        <w:t>e forma voluntaria y universal.</w:t>
      </w:r>
    </w:p>
    <w:p w:rsidR="00A12CFA" w:rsidRPr="008C1BDA" w:rsidRDefault="00A12CFA" w:rsidP="00A12CFA">
      <w:pPr>
        <w:spacing w:line="240" w:lineRule="auto"/>
        <w:jc w:val="both"/>
        <w:rPr>
          <w:rFonts w:ascii="Times New Roman" w:hAnsi="Times New Roman"/>
          <w:sz w:val="24"/>
          <w:szCs w:val="24"/>
        </w:rPr>
      </w:pPr>
      <w:r w:rsidRPr="008C1BDA">
        <w:rPr>
          <w:rFonts w:ascii="Times New Roman" w:hAnsi="Times New Roman"/>
          <w:sz w:val="24"/>
          <w:szCs w:val="24"/>
        </w:rPr>
        <w:t>Puedo pedirle a var</w:t>
      </w:r>
      <w:r>
        <w:rPr>
          <w:rFonts w:ascii="Times New Roman" w:hAnsi="Times New Roman"/>
          <w:sz w:val="24"/>
          <w:szCs w:val="24"/>
        </w:rPr>
        <w:t>ios amigos que me ayuden en mi “hobbie”</w:t>
      </w:r>
      <w:r w:rsidRPr="008C1BDA">
        <w:rPr>
          <w:rFonts w:ascii="Times New Roman" w:hAnsi="Times New Roman"/>
          <w:sz w:val="24"/>
          <w:szCs w:val="24"/>
        </w:rPr>
        <w:t xml:space="preserve"> y que me pasen los datos que ellos hayan recopilado de esas cuentas. Puedo aumentar esa red indefinidamente, e incluso desarrollar algoritmos que obtengan predicciones a partir</w:t>
      </w:r>
      <w:r>
        <w:rPr>
          <w:rFonts w:ascii="Times New Roman" w:hAnsi="Times New Roman"/>
          <w:sz w:val="24"/>
          <w:szCs w:val="24"/>
        </w:rPr>
        <w:t xml:space="preserve"> del cruce de datos (Big Data).</w:t>
      </w:r>
    </w:p>
    <w:p w:rsidR="00A12CFA" w:rsidRPr="008C1BDA" w:rsidRDefault="00A12CFA" w:rsidP="00A12CFA">
      <w:pPr>
        <w:spacing w:line="240" w:lineRule="auto"/>
        <w:jc w:val="both"/>
        <w:rPr>
          <w:rFonts w:ascii="Times New Roman" w:hAnsi="Times New Roman"/>
          <w:sz w:val="24"/>
          <w:szCs w:val="24"/>
        </w:rPr>
      </w:pPr>
      <w:r w:rsidRPr="008C1BDA">
        <w:rPr>
          <w:rFonts w:ascii="Times New Roman" w:hAnsi="Times New Roman"/>
          <w:sz w:val="24"/>
          <w:szCs w:val="24"/>
        </w:rPr>
        <w:t>¿Cuándo empieza a ser delito?</w:t>
      </w:r>
    </w:p>
    <w:p w:rsidR="00A12CFA" w:rsidRPr="00094F94" w:rsidRDefault="00A12CFA" w:rsidP="00A12CFA">
      <w:pPr>
        <w:spacing w:line="240" w:lineRule="auto"/>
        <w:jc w:val="both"/>
        <w:rPr>
          <w:rFonts w:ascii="Times New Roman" w:hAnsi="Times New Roman"/>
          <w:sz w:val="24"/>
          <w:szCs w:val="24"/>
          <w:u w:val="single"/>
        </w:rPr>
      </w:pPr>
      <w:r w:rsidRPr="00094F94">
        <w:rPr>
          <w:rFonts w:ascii="Times New Roman" w:hAnsi="Times New Roman"/>
          <w:sz w:val="24"/>
          <w:szCs w:val="24"/>
          <w:u w:val="single"/>
        </w:rPr>
        <w:t>Ese es, exactamente, el mod</w:t>
      </w:r>
      <w:r>
        <w:rPr>
          <w:rFonts w:ascii="Times New Roman" w:hAnsi="Times New Roman"/>
          <w:sz w:val="24"/>
          <w:szCs w:val="24"/>
          <w:u w:val="single"/>
        </w:rPr>
        <w:t>elo de negocio de Facebook, un “país”</w:t>
      </w:r>
      <w:r w:rsidRPr="00094F94">
        <w:rPr>
          <w:rFonts w:ascii="Times New Roman" w:hAnsi="Times New Roman"/>
          <w:sz w:val="24"/>
          <w:szCs w:val="24"/>
          <w:u w:val="single"/>
        </w:rPr>
        <w:t xml:space="preserve"> con más habitantes que ning</w:t>
      </w:r>
      <w:r>
        <w:rPr>
          <w:rFonts w:ascii="Times New Roman" w:hAnsi="Times New Roman"/>
          <w:sz w:val="24"/>
          <w:szCs w:val="24"/>
          <w:u w:val="single"/>
        </w:rPr>
        <w:t>ún otro; es “gratis”</w:t>
      </w:r>
      <w:r w:rsidRPr="00094F94">
        <w:rPr>
          <w:rFonts w:ascii="Times New Roman" w:hAnsi="Times New Roman"/>
          <w:sz w:val="24"/>
          <w:szCs w:val="24"/>
          <w:u w:val="single"/>
        </w:rPr>
        <w:t xml:space="preserve"> porque el usuario no es el cliente, es el producto. Hasta la llegada de las redes sociales, las grandes empresas mayoristas gastaban verdaderas fortunas para saber mucho menos de lo que los usuarios de Facebook ofrecen gratis y volunta</w:t>
      </w:r>
      <w:r>
        <w:rPr>
          <w:rFonts w:ascii="Times New Roman" w:hAnsi="Times New Roman"/>
          <w:sz w:val="24"/>
          <w:szCs w:val="24"/>
          <w:u w:val="single"/>
        </w:rPr>
        <w:t>riamente. Se llamaban “estudios de mercado”</w:t>
      </w:r>
      <w:r w:rsidRPr="00094F94">
        <w:rPr>
          <w:rFonts w:ascii="Times New Roman" w:hAnsi="Times New Roman"/>
          <w:sz w:val="24"/>
          <w:szCs w:val="24"/>
          <w:u w:val="single"/>
        </w:rPr>
        <w:t>, y ninguna empresa que se precie deja de emprenderlos antes de lanzar un nuevo producto.</w:t>
      </w:r>
    </w:p>
    <w:p w:rsidR="00A12CFA" w:rsidRPr="00094F94" w:rsidRDefault="00A12CFA" w:rsidP="00A12CFA">
      <w:pPr>
        <w:spacing w:line="240" w:lineRule="auto"/>
        <w:jc w:val="both"/>
        <w:rPr>
          <w:rFonts w:ascii="Times New Roman" w:hAnsi="Times New Roman"/>
          <w:color w:val="FF0000"/>
          <w:sz w:val="24"/>
          <w:szCs w:val="24"/>
          <w:u w:val="single"/>
        </w:rPr>
      </w:pPr>
      <w:r w:rsidRPr="00094F94">
        <w:rPr>
          <w:rFonts w:ascii="Times New Roman" w:hAnsi="Times New Roman"/>
          <w:color w:val="FF0000"/>
          <w:sz w:val="24"/>
          <w:szCs w:val="24"/>
          <w:u w:val="single"/>
        </w:rPr>
        <w:t>El conocimiento es poder. Comercial, naturalmente. Pero también político. Y esto es lo que asusta en el caso de Facebook: el enorme poder que le da su gigantesca base de datos.</w:t>
      </w:r>
    </w:p>
    <w:p w:rsidR="00A12CFA" w:rsidRPr="008C1BDA" w:rsidRDefault="00A12CFA" w:rsidP="00A12CFA">
      <w:pPr>
        <w:spacing w:line="240" w:lineRule="auto"/>
        <w:jc w:val="both"/>
        <w:rPr>
          <w:rFonts w:ascii="Times New Roman" w:hAnsi="Times New Roman"/>
          <w:sz w:val="24"/>
          <w:szCs w:val="24"/>
        </w:rPr>
      </w:pPr>
      <w:r w:rsidRPr="00094F94">
        <w:rPr>
          <w:rFonts w:ascii="Times New Roman" w:hAnsi="Times New Roman"/>
          <w:sz w:val="24"/>
          <w:szCs w:val="24"/>
          <w:u w:val="single"/>
        </w:rPr>
        <w:t>Cambridge Analytica no es la primera ni la única empresa en explotar este poder vendiéndoselo a los políticos</w:t>
      </w:r>
      <w:r w:rsidRPr="008C1BDA">
        <w:rPr>
          <w:rFonts w:ascii="Times New Roman" w:hAnsi="Times New Roman"/>
          <w:sz w:val="24"/>
          <w:szCs w:val="24"/>
        </w:rPr>
        <w:t xml:space="preserve">. Pero, como en una película de James Bond, le pierde presumir de ello. En un vídeo grabado con cámara oculta y hecho público por el canal de televisión británico ITN 4 su CEO, Alexander Nix, aparece insinuando que pueden ayudar a organizar </w:t>
      </w:r>
      <w:r w:rsidRPr="008C1BDA">
        <w:rPr>
          <w:rFonts w:ascii="Times New Roman" w:hAnsi="Times New Roman"/>
          <w:sz w:val="24"/>
          <w:szCs w:val="24"/>
        </w:rPr>
        <w:lastRenderedPageBreak/>
        <w:t xml:space="preserve">una encerrona contra un rival político con sobornos, prostitutas o incluso haciéndole “una oferta </w:t>
      </w:r>
      <w:r>
        <w:rPr>
          <w:rFonts w:ascii="Times New Roman" w:hAnsi="Times New Roman"/>
          <w:sz w:val="24"/>
          <w:szCs w:val="24"/>
        </w:rPr>
        <w:t>que no pueda rechazar”.</w:t>
      </w:r>
    </w:p>
    <w:p w:rsidR="00A12CFA" w:rsidRPr="008C1BDA" w:rsidRDefault="00A12CFA" w:rsidP="00A12CFA">
      <w:pPr>
        <w:spacing w:line="240" w:lineRule="auto"/>
        <w:jc w:val="both"/>
        <w:rPr>
          <w:rFonts w:ascii="Times New Roman" w:hAnsi="Times New Roman"/>
          <w:sz w:val="24"/>
          <w:szCs w:val="24"/>
        </w:rPr>
      </w:pPr>
      <w:r w:rsidRPr="008C1BDA">
        <w:rPr>
          <w:rFonts w:ascii="Times New Roman" w:hAnsi="Times New Roman"/>
          <w:sz w:val="24"/>
          <w:szCs w:val="24"/>
        </w:rPr>
        <w:t>¿Ha muerto la privacidad?</w:t>
      </w:r>
    </w:p>
    <w:p w:rsidR="00A12CFA" w:rsidRPr="008C1BDA" w:rsidRDefault="00A12CFA" w:rsidP="00A12CFA">
      <w:pPr>
        <w:spacing w:line="240" w:lineRule="auto"/>
        <w:jc w:val="both"/>
        <w:rPr>
          <w:rFonts w:ascii="Times New Roman" w:hAnsi="Times New Roman"/>
          <w:sz w:val="24"/>
          <w:szCs w:val="24"/>
        </w:rPr>
      </w:pPr>
      <w:r w:rsidRPr="008C1BDA">
        <w:rPr>
          <w:rFonts w:ascii="Times New Roman" w:hAnsi="Times New Roman"/>
          <w:sz w:val="24"/>
          <w:szCs w:val="24"/>
        </w:rPr>
        <w:t>“No tiene que ser verdad”, dice Nix en un momento de la grabación. “Basta que la gente lo crea”. También asegura en el vídeo, ante un falso cliente, que “ellos ganaron las elecciones para Trump”. Lo que resulta llevar un poco lejos la petulancia, teniendo en cuenta que Ted Cruz usó sus servicios en las primarias contra Trump, y perdió.</w:t>
      </w:r>
    </w:p>
    <w:p w:rsidR="00A12CFA" w:rsidRPr="00556658" w:rsidRDefault="00A12CFA" w:rsidP="00A12CFA">
      <w:pPr>
        <w:spacing w:line="240" w:lineRule="auto"/>
        <w:jc w:val="both"/>
        <w:rPr>
          <w:rFonts w:ascii="Times New Roman" w:hAnsi="Times New Roman"/>
          <w:color w:val="FF0000"/>
          <w:sz w:val="24"/>
          <w:szCs w:val="24"/>
          <w:u w:val="single"/>
        </w:rPr>
      </w:pPr>
      <w:r w:rsidRPr="00556658">
        <w:rPr>
          <w:rFonts w:ascii="Times New Roman" w:hAnsi="Times New Roman"/>
          <w:color w:val="FF0000"/>
          <w:sz w:val="24"/>
          <w:szCs w:val="24"/>
          <w:u w:val="single"/>
        </w:rPr>
        <w:t>Pero el escándalo no se limita a Cambrid</w:t>
      </w:r>
      <w:r w:rsidR="00406360">
        <w:rPr>
          <w:rFonts w:ascii="Times New Roman" w:hAnsi="Times New Roman"/>
          <w:color w:val="FF0000"/>
          <w:sz w:val="24"/>
          <w:szCs w:val="24"/>
          <w:u w:val="single"/>
        </w:rPr>
        <w:t>g</w:t>
      </w:r>
      <w:r w:rsidRPr="00556658">
        <w:rPr>
          <w:rFonts w:ascii="Times New Roman" w:hAnsi="Times New Roman"/>
          <w:color w:val="FF0000"/>
          <w:sz w:val="24"/>
          <w:szCs w:val="24"/>
          <w:u w:val="single"/>
        </w:rPr>
        <w:t>e Analytica, ni siquiera a Facebook: las filtraciones de</w:t>
      </w:r>
      <w:r>
        <w:rPr>
          <w:rFonts w:ascii="Times New Roman" w:hAnsi="Times New Roman"/>
          <w:color w:val="FF0000"/>
          <w:sz w:val="24"/>
          <w:szCs w:val="24"/>
          <w:u w:val="single"/>
        </w:rPr>
        <w:t xml:space="preserve"> datos están por todas partes, “</w:t>
      </w:r>
      <w:r w:rsidRPr="00556658">
        <w:rPr>
          <w:rFonts w:ascii="Times New Roman" w:hAnsi="Times New Roman"/>
          <w:color w:val="FF0000"/>
          <w:sz w:val="24"/>
          <w:szCs w:val="24"/>
          <w:u w:val="single"/>
        </w:rPr>
        <w:t>escapa</w:t>
      </w:r>
      <w:r>
        <w:rPr>
          <w:rFonts w:ascii="Times New Roman" w:hAnsi="Times New Roman"/>
          <w:color w:val="FF0000"/>
          <w:sz w:val="24"/>
          <w:szCs w:val="24"/>
          <w:u w:val="single"/>
        </w:rPr>
        <w:t>ndo”</w:t>
      </w:r>
      <w:r w:rsidRPr="00556658">
        <w:rPr>
          <w:rFonts w:ascii="Times New Roman" w:hAnsi="Times New Roman"/>
          <w:color w:val="FF0000"/>
          <w:sz w:val="24"/>
          <w:szCs w:val="24"/>
          <w:u w:val="single"/>
        </w:rPr>
        <w:t xml:space="preserve"> de bancos, agencias de crédito, redes sociales, servicios de correo electrónico… Incluso su televisor está informando a las cadenas de qué programa está viendo, cuánto tiempo, a qué horas. Hasta puede oír sus comentarios. Es demasiado jugoso. Y absolutamente alarmante.</w:t>
      </w:r>
    </w:p>
    <w:p w:rsidR="00A12CFA" w:rsidRPr="00556658" w:rsidRDefault="00A12CFA" w:rsidP="00A12CFA">
      <w:pPr>
        <w:spacing w:line="240" w:lineRule="auto"/>
        <w:jc w:val="both"/>
        <w:rPr>
          <w:rFonts w:ascii="Times New Roman" w:hAnsi="Times New Roman"/>
          <w:color w:val="FF0000"/>
          <w:sz w:val="24"/>
          <w:szCs w:val="24"/>
          <w:u w:val="single"/>
        </w:rPr>
      </w:pPr>
      <w:r w:rsidRPr="00556658">
        <w:rPr>
          <w:rFonts w:ascii="Times New Roman" w:hAnsi="Times New Roman"/>
          <w:color w:val="FF0000"/>
          <w:sz w:val="24"/>
          <w:szCs w:val="24"/>
          <w:u w:val="single"/>
        </w:rPr>
        <w:t>La naturaleza de ese asunto no es nueva en absoluto; pero su escala sí lo es. Hace unos meses nos enteramos, gracias a WikiLeaks, de que las agencias norteamericana</w:t>
      </w:r>
      <w:r w:rsidR="00F200EB">
        <w:rPr>
          <w:rFonts w:ascii="Times New Roman" w:hAnsi="Times New Roman"/>
          <w:color w:val="FF0000"/>
          <w:sz w:val="24"/>
          <w:szCs w:val="24"/>
          <w:u w:val="single"/>
        </w:rPr>
        <w:t>s</w:t>
      </w:r>
      <w:r w:rsidRPr="00556658">
        <w:rPr>
          <w:rFonts w:ascii="Times New Roman" w:hAnsi="Times New Roman"/>
          <w:color w:val="FF0000"/>
          <w:sz w:val="24"/>
          <w:szCs w:val="24"/>
          <w:u w:val="single"/>
        </w:rPr>
        <w:t xml:space="preserve"> tienen la facultad de espiar a cualquier persona del planeta con una conexión a la red, aunque sea una televisión de última generación.</w:t>
      </w:r>
    </w:p>
    <w:p w:rsidR="00A12CFA" w:rsidRDefault="00A12CFA" w:rsidP="00A12CFA">
      <w:pPr>
        <w:spacing w:line="240" w:lineRule="auto"/>
        <w:jc w:val="both"/>
        <w:rPr>
          <w:rFonts w:ascii="Times New Roman" w:hAnsi="Times New Roman"/>
          <w:sz w:val="24"/>
          <w:szCs w:val="24"/>
        </w:rPr>
      </w:pPr>
      <w:r w:rsidRPr="00182CC0">
        <w:rPr>
          <w:rFonts w:ascii="Times New Roman" w:hAnsi="Times New Roman"/>
          <w:sz w:val="24"/>
          <w:szCs w:val="24"/>
        </w:rPr>
        <w:t>La privacidad quizá haya muerto, pero si se me permite terminar este texto con una opinión, quizá ser conscientes de lo que se hace con la información que aportamos alegremente debería hacernos algo más prudentes y discretos.</w:t>
      </w:r>
    </w:p>
    <w:p w:rsidR="00542B5E" w:rsidRDefault="00182CC0" w:rsidP="00A12CFA">
      <w:pPr>
        <w:spacing w:line="240" w:lineRule="auto"/>
        <w:jc w:val="both"/>
        <w:rPr>
          <w:rFonts w:ascii="Times New Roman" w:hAnsi="Times New Roman"/>
          <w:sz w:val="24"/>
          <w:szCs w:val="24"/>
          <w:u w:val="single"/>
        </w:rPr>
      </w:pPr>
      <w:r w:rsidRPr="00C13992">
        <w:rPr>
          <w:rFonts w:ascii="Times New Roman" w:hAnsi="Times New Roman"/>
          <w:sz w:val="24"/>
          <w:szCs w:val="24"/>
          <w:u w:val="single"/>
        </w:rPr>
        <w:t>Nos r</w:t>
      </w:r>
      <w:r w:rsidR="00F200EB">
        <w:rPr>
          <w:rFonts w:ascii="Times New Roman" w:hAnsi="Times New Roman"/>
          <w:sz w:val="24"/>
          <w:szCs w:val="24"/>
          <w:u w:val="single"/>
        </w:rPr>
        <w:t>oban el pensamiento, los ingresos, el futuro</w:t>
      </w:r>
      <w:r w:rsidRPr="00C13992">
        <w:rPr>
          <w:rFonts w:ascii="Times New Roman" w:hAnsi="Times New Roman"/>
          <w:sz w:val="24"/>
          <w:szCs w:val="24"/>
          <w:u w:val="single"/>
        </w:rPr>
        <w:t>,</w:t>
      </w:r>
      <w:r w:rsidR="00C13992" w:rsidRPr="00C13992">
        <w:rPr>
          <w:rFonts w:ascii="Times New Roman" w:hAnsi="Times New Roman"/>
          <w:sz w:val="24"/>
          <w:szCs w:val="24"/>
          <w:u w:val="single"/>
        </w:rPr>
        <w:t xml:space="preserve"> </w:t>
      </w:r>
      <w:r w:rsidR="00F200EB">
        <w:rPr>
          <w:rFonts w:ascii="Times New Roman" w:hAnsi="Times New Roman"/>
          <w:sz w:val="24"/>
          <w:szCs w:val="24"/>
          <w:u w:val="single"/>
        </w:rPr>
        <w:t>y además</w:t>
      </w:r>
      <w:r w:rsidR="00542B5E">
        <w:rPr>
          <w:rFonts w:ascii="Times New Roman" w:hAnsi="Times New Roman"/>
          <w:sz w:val="24"/>
          <w:szCs w:val="24"/>
          <w:u w:val="single"/>
        </w:rPr>
        <w:t>…</w:t>
      </w:r>
      <w:r w:rsidR="00F200EB">
        <w:rPr>
          <w:rFonts w:ascii="Times New Roman" w:hAnsi="Times New Roman"/>
          <w:sz w:val="24"/>
          <w:szCs w:val="24"/>
          <w:u w:val="single"/>
        </w:rPr>
        <w:t xml:space="preserve"> la democracia </w:t>
      </w:r>
    </w:p>
    <w:p w:rsidR="000B601B" w:rsidRDefault="00F200EB" w:rsidP="00A12CFA">
      <w:pPr>
        <w:spacing w:line="240" w:lineRule="auto"/>
        <w:jc w:val="both"/>
        <w:rPr>
          <w:rFonts w:ascii="Times New Roman" w:hAnsi="Times New Roman"/>
          <w:sz w:val="24"/>
          <w:szCs w:val="24"/>
        </w:rPr>
      </w:pPr>
      <w:r w:rsidRPr="00F200EB">
        <w:rPr>
          <w:rFonts w:ascii="Times New Roman" w:hAnsi="Times New Roman"/>
          <w:sz w:val="24"/>
          <w:szCs w:val="24"/>
        </w:rPr>
        <w:t>Espiados,</w:t>
      </w:r>
      <w:r>
        <w:rPr>
          <w:rFonts w:ascii="Times New Roman" w:hAnsi="Times New Roman"/>
          <w:sz w:val="24"/>
          <w:szCs w:val="24"/>
        </w:rPr>
        <w:t xml:space="preserve"> </w:t>
      </w:r>
      <w:r w:rsidR="000B601B">
        <w:rPr>
          <w:rFonts w:ascii="Times New Roman" w:hAnsi="Times New Roman"/>
          <w:sz w:val="24"/>
          <w:szCs w:val="24"/>
        </w:rPr>
        <w:t xml:space="preserve">vigilados, controlados, desinformados, intoxicados, anestesiados, manipulados, aborregados, adocenados, arreados por las redes sociales… la </w:t>
      </w:r>
      <w:r w:rsidR="00542B5E">
        <w:rPr>
          <w:rFonts w:ascii="Times New Roman" w:hAnsi="Times New Roman"/>
          <w:sz w:val="24"/>
          <w:szCs w:val="24"/>
        </w:rPr>
        <w:t>“</w:t>
      </w:r>
      <w:r w:rsidR="000B601B">
        <w:rPr>
          <w:rFonts w:ascii="Times New Roman" w:hAnsi="Times New Roman"/>
          <w:sz w:val="24"/>
          <w:szCs w:val="24"/>
        </w:rPr>
        <w:t>policía del pensamiento</w:t>
      </w:r>
      <w:r w:rsidR="00542B5E">
        <w:rPr>
          <w:rFonts w:ascii="Times New Roman" w:hAnsi="Times New Roman"/>
          <w:sz w:val="24"/>
          <w:szCs w:val="24"/>
        </w:rPr>
        <w:t>”</w:t>
      </w:r>
      <w:r w:rsidR="000B601B">
        <w:rPr>
          <w:rFonts w:ascii="Times New Roman" w:hAnsi="Times New Roman"/>
          <w:sz w:val="24"/>
          <w:szCs w:val="24"/>
        </w:rPr>
        <w:t xml:space="preserve"> y el </w:t>
      </w:r>
      <w:r w:rsidR="00542B5E">
        <w:rPr>
          <w:rFonts w:ascii="Times New Roman" w:hAnsi="Times New Roman"/>
          <w:sz w:val="24"/>
          <w:szCs w:val="24"/>
        </w:rPr>
        <w:t>“</w:t>
      </w:r>
      <w:r w:rsidR="000B601B">
        <w:rPr>
          <w:rFonts w:ascii="Times New Roman" w:hAnsi="Times New Roman"/>
          <w:sz w:val="24"/>
          <w:szCs w:val="24"/>
        </w:rPr>
        <w:t>ministerio de la verdad</w:t>
      </w:r>
      <w:r w:rsidR="00542B5E">
        <w:rPr>
          <w:rFonts w:ascii="Times New Roman" w:hAnsi="Times New Roman"/>
          <w:sz w:val="24"/>
          <w:szCs w:val="24"/>
        </w:rPr>
        <w:t xml:space="preserve">” (Orwell)  </w:t>
      </w:r>
      <w:r w:rsidR="000B601B">
        <w:rPr>
          <w:rFonts w:ascii="Times New Roman" w:hAnsi="Times New Roman"/>
          <w:sz w:val="24"/>
          <w:szCs w:val="24"/>
        </w:rPr>
        <w:t>cuidan el “mundo feliz” de los “usuarios”</w:t>
      </w:r>
      <w:r w:rsidR="00542B5E">
        <w:rPr>
          <w:rFonts w:ascii="Times New Roman" w:hAnsi="Times New Roman"/>
          <w:sz w:val="24"/>
          <w:szCs w:val="24"/>
        </w:rPr>
        <w:t>.</w:t>
      </w:r>
    </w:p>
    <w:p w:rsidR="00542B5E" w:rsidRDefault="00542B5E" w:rsidP="00A12CFA">
      <w:pPr>
        <w:spacing w:line="240" w:lineRule="auto"/>
        <w:jc w:val="both"/>
        <w:rPr>
          <w:rFonts w:ascii="Times New Roman" w:hAnsi="Times New Roman"/>
          <w:sz w:val="24"/>
          <w:szCs w:val="24"/>
        </w:rPr>
      </w:pPr>
      <w:r>
        <w:rPr>
          <w:rFonts w:ascii="Times New Roman" w:hAnsi="Times New Roman"/>
          <w:sz w:val="24"/>
          <w:szCs w:val="24"/>
        </w:rPr>
        <w:t>Entretenido, descerebrado, rendido sin luchar, el “usuario”</w:t>
      </w:r>
      <w:r w:rsidR="00BA2064">
        <w:rPr>
          <w:rFonts w:ascii="Times New Roman" w:hAnsi="Times New Roman"/>
          <w:sz w:val="24"/>
          <w:szCs w:val="24"/>
        </w:rPr>
        <w:t xml:space="preserve"> (adicto) se alimenta con</w:t>
      </w:r>
      <w:r>
        <w:rPr>
          <w:rFonts w:ascii="Times New Roman" w:hAnsi="Times New Roman"/>
          <w:sz w:val="24"/>
          <w:szCs w:val="24"/>
        </w:rPr>
        <w:t xml:space="preserve"> la “sopa boba” que le sirven los </w:t>
      </w:r>
      <w:r w:rsidR="002B7D03">
        <w:rPr>
          <w:rFonts w:ascii="Times New Roman" w:hAnsi="Times New Roman"/>
          <w:sz w:val="24"/>
          <w:szCs w:val="24"/>
        </w:rPr>
        <w:t>virtuosos de Silicon Valley, con la receta de los plutócratas de turno.</w:t>
      </w:r>
    </w:p>
    <w:p w:rsidR="00B76FBB" w:rsidRDefault="00B76FBB" w:rsidP="00A12CFA">
      <w:pPr>
        <w:spacing w:line="240" w:lineRule="auto"/>
        <w:jc w:val="both"/>
        <w:rPr>
          <w:rFonts w:ascii="Times New Roman" w:hAnsi="Times New Roman"/>
          <w:sz w:val="24"/>
          <w:szCs w:val="24"/>
        </w:rPr>
      </w:pPr>
      <w:r>
        <w:rPr>
          <w:rFonts w:ascii="Times New Roman" w:hAnsi="Times New Roman"/>
          <w:sz w:val="24"/>
          <w:szCs w:val="24"/>
        </w:rPr>
        <w:t xml:space="preserve">No </w:t>
      </w:r>
      <w:r w:rsidR="002B7D03">
        <w:rPr>
          <w:rFonts w:ascii="Times New Roman" w:hAnsi="Times New Roman"/>
          <w:sz w:val="24"/>
          <w:szCs w:val="24"/>
        </w:rPr>
        <w:t>puede</w:t>
      </w:r>
      <w:r>
        <w:rPr>
          <w:rFonts w:ascii="Times New Roman" w:hAnsi="Times New Roman"/>
          <w:sz w:val="24"/>
          <w:szCs w:val="24"/>
        </w:rPr>
        <w:t>n</w:t>
      </w:r>
      <w:r w:rsidR="002B7D03">
        <w:rPr>
          <w:rFonts w:ascii="Times New Roman" w:hAnsi="Times New Roman"/>
          <w:sz w:val="24"/>
          <w:szCs w:val="24"/>
        </w:rPr>
        <w:t xml:space="preserve"> seguir negando la evidencia: la conniv</w:t>
      </w:r>
      <w:r>
        <w:rPr>
          <w:rFonts w:ascii="Times New Roman" w:hAnsi="Times New Roman"/>
          <w:sz w:val="24"/>
          <w:szCs w:val="24"/>
        </w:rPr>
        <w:t>encia entre el</w:t>
      </w:r>
      <w:r w:rsidR="002B7D03">
        <w:rPr>
          <w:rFonts w:ascii="Times New Roman" w:hAnsi="Times New Roman"/>
          <w:sz w:val="24"/>
          <w:szCs w:val="24"/>
        </w:rPr>
        <w:t xml:space="preserve"> poder político</w:t>
      </w:r>
      <w:r>
        <w:rPr>
          <w:rFonts w:ascii="Times New Roman" w:hAnsi="Times New Roman"/>
          <w:sz w:val="24"/>
          <w:szCs w:val="24"/>
        </w:rPr>
        <w:t xml:space="preserve"> y</w:t>
      </w:r>
      <w:r w:rsidR="002B7D03">
        <w:rPr>
          <w:rFonts w:ascii="Times New Roman" w:hAnsi="Times New Roman"/>
          <w:sz w:val="24"/>
          <w:szCs w:val="24"/>
        </w:rPr>
        <w:t xml:space="preserve"> el poder empresario, para mantener el statu quo</w:t>
      </w:r>
      <w:r>
        <w:rPr>
          <w:rFonts w:ascii="Times New Roman" w:hAnsi="Times New Roman"/>
          <w:sz w:val="24"/>
          <w:szCs w:val="24"/>
        </w:rPr>
        <w:t>, es indudable. A veces los derviches</w:t>
      </w:r>
      <w:r w:rsidR="00BA2064">
        <w:rPr>
          <w:rFonts w:ascii="Times New Roman" w:hAnsi="Times New Roman"/>
          <w:sz w:val="24"/>
          <w:szCs w:val="24"/>
        </w:rPr>
        <w:t xml:space="preserve"> tecnológicos le vendan armas a los “blancos” (políticos de su propio país), otras veces le venden armas a los “indios” (políticos de terceros países</w:t>
      </w:r>
      <w:r>
        <w:rPr>
          <w:rFonts w:ascii="Times New Roman" w:hAnsi="Times New Roman"/>
          <w:sz w:val="24"/>
          <w:szCs w:val="24"/>
        </w:rPr>
        <w:t>,</w:t>
      </w:r>
      <w:r w:rsidR="00BA2064">
        <w:rPr>
          <w:rFonts w:ascii="Times New Roman" w:hAnsi="Times New Roman"/>
          <w:sz w:val="24"/>
          <w:szCs w:val="24"/>
        </w:rPr>
        <w:t xml:space="preserve"> con intereses geoestratégicos). “Business are business”  y a vivir que son dos días</w:t>
      </w:r>
      <w:r>
        <w:rPr>
          <w:rFonts w:ascii="Times New Roman" w:hAnsi="Times New Roman"/>
          <w:sz w:val="24"/>
          <w:szCs w:val="24"/>
        </w:rPr>
        <w:t xml:space="preserve">. </w:t>
      </w:r>
    </w:p>
    <w:p w:rsidR="001F421D" w:rsidRDefault="00B76FBB" w:rsidP="00A12CFA">
      <w:pPr>
        <w:spacing w:line="240" w:lineRule="auto"/>
        <w:jc w:val="both"/>
        <w:rPr>
          <w:rFonts w:ascii="Times New Roman" w:hAnsi="Times New Roman"/>
          <w:sz w:val="24"/>
          <w:szCs w:val="24"/>
        </w:rPr>
      </w:pPr>
      <w:r>
        <w:rPr>
          <w:rFonts w:ascii="Times New Roman" w:hAnsi="Times New Roman"/>
          <w:sz w:val="24"/>
          <w:szCs w:val="24"/>
        </w:rPr>
        <w:t>Los políticos (de un color u otro, de un país u otro) no pueden renunciar a la tentación de “manejar” (mangonear) a los electores. El populismo es su letra y la demagogia su música.</w:t>
      </w:r>
      <w:r w:rsidR="001F421D">
        <w:rPr>
          <w:rFonts w:ascii="Times New Roman" w:hAnsi="Times New Roman"/>
          <w:sz w:val="24"/>
          <w:szCs w:val="24"/>
        </w:rPr>
        <w:t xml:space="preserve"> Los coros y danzas tecnológicos, son la “bailarinas blancas” perfectas para que el “</w:t>
      </w:r>
      <w:r w:rsidR="001F421D" w:rsidRPr="001F421D">
        <w:rPr>
          <w:rFonts w:ascii="Times New Roman" w:hAnsi="Times New Roman"/>
          <w:sz w:val="24"/>
          <w:szCs w:val="24"/>
        </w:rPr>
        <w:t>pa de deux</w:t>
      </w:r>
      <w:r w:rsidR="001F421D">
        <w:rPr>
          <w:rFonts w:ascii="Times New Roman" w:hAnsi="Times New Roman"/>
          <w:sz w:val="24"/>
          <w:szCs w:val="24"/>
        </w:rPr>
        <w:t>” del poder económico y el poder político, salga perfecto. Hay que cambiar algo, para que todo siga igual.</w:t>
      </w:r>
      <w:r>
        <w:rPr>
          <w:rFonts w:ascii="Times New Roman" w:hAnsi="Times New Roman"/>
          <w:sz w:val="24"/>
          <w:szCs w:val="24"/>
        </w:rPr>
        <w:t xml:space="preserve"> </w:t>
      </w:r>
    </w:p>
    <w:p w:rsidR="003972FC" w:rsidRDefault="001F421D" w:rsidP="00B468BD">
      <w:pPr>
        <w:spacing w:line="240" w:lineRule="auto"/>
        <w:jc w:val="both"/>
        <w:rPr>
          <w:rFonts w:ascii="Times New Roman" w:hAnsi="Times New Roman"/>
          <w:sz w:val="24"/>
          <w:szCs w:val="24"/>
        </w:rPr>
      </w:pPr>
      <w:r>
        <w:rPr>
          <w:rFonts w:ascii="Times New Roman" w:hAnsi="Times New Roman"/>
          <w:sz w:val="24"/>
          <w:szCs w:val="24"/>
        </w:rPr>
        <w:t xml:space="preserve">Si antes fueron las </w:t>
      </w:r>
      <w:r w:rsidR="003C5B49">
        <w:rPr>
          <w:rFonts w:ascii="Times New Roman" w:hAnsi="Times New Roman"/>
          <w:sz w:val="24"/>
          <w:szCs w:val="24"/>
        </w:rPr>
        <w:t>“</w:t>
      </w:r>
      <w:r>
        <w:rPr>
          <w:rFonts w:ascii="Times New Roman" w:hAnsi="Times New Roman"/>
          <w:sz w:val="24"/>
          <w:szCs w:val="24"/>
        </w:rPr>
        <w:t>drogas duras</w:t>
      </w:r>
      <w:r w:rsidR="003C5B49">
        <w:rPr>
          <w:rFonts w:ascii="Times New Roman" w:hAnsi="Times New Roman"/>
          <w:sz w:val="24"/>
          <w:szCs w:val="24"/>
        </w:rPr>
        <w:t>”</w:t>
      </w:r>
      <w:r>
        <w:rPr>
          <w:rFonts w:ascii="Times New Roman" w:hAnsi="Times New Roman"/>
          <w:sz w:val="24"/>
          <w:szCs w:val="24"/>
        </w:rPr>
        <w:t xml:space="preserve"> las que sirvieron para amansar</w:t>
      </w:r>
      <w:r w:rsidR="003C5B49">
        <w:rPr>
          <w:rFonts w:ascii="Times New Roman" w:hAnsi="Times New Roman"/>
          <w:sz w:val="24"/>
          <w:szCs w:val="24"/>
        </w:rPr>
        <w:t xml:space="preserve"> a la plebe</w:t>
      </w:r>
      <w:r>
        <w:rPr>
          <w:rFonts w:ascii="Times New Roman" w:hAnsi="Times New Roman"/>
          <w:sz w:val="24"/>
          <w:szCs w:val="24"/>
        </w:rPr>
        <w:t xml:space="preserve"> (electores)</w:t>
      </w:r>
      <w:r w:rsidR="003C5B49">
        <w:rPr>
          <w:rFonts w:ascii="Times New Roman" w:hAnsi="Times New Roman"/>
          <w:sz w:val="24"/>
          <w:szCs w:val="24"/>
        </w:rPr>
        <w:t>, ahora, gracias a Silicon Valley y sus “drogas blandas”, se puede seguir</w:t>
      </w:r>
      <w:r w:rsidR="003972FC">
        <w:rPr>
          <w:rFonts w:ascii="Times New Roman" w:hAnsi="Times New Roman"/>
          <w:sz w:val="24"/>
          <w:szCs w:val="24"/>
        </w:rPr>
        <w:t xml:space="preserve"> doblegando</w:t>
      </w:r>
      <w:r w:rsidR="003C5B49">
        <w:rPr>
          <w:rFonts w:ascii="Times New Roman" w:hAnsi="Times New Roman"/>
          <w:sz w:val="24"/>
          <w:szCs w:val="24"/>
        </w:rPr>
        <w:t xml:space="preserve"> a la chusma (electores), sin tantos daños colaterales. </w:t>
      </w:r>
      <w:r w:rsidR="00B76FBB">
        <w:rPr>
          <w:rFonts w:ascii="Times New Roman" w:hAnsi="Times New Roman"/>
          <w:sz w:val="24"/>
          <w:szCs w:val="24"/>
        </w:rPr>
        <w:t xml:space="preserve"> </w:t>
      </w:r>
      <w:r w:rsidR="009650CC">
        <w:rPr>
          <w:rFonts w:ascii="Times New Roman" w:hAnsi="Times New Roman"/>
          <w:sz w:val="24"/>
          <w:szCs w:val="24"/>
        </w:rPr>
        <w:t>Han cambiado</w:t>
      </w:r>
      <w:r w:rsidR="003C5B49">
        <w:rPr>
          <w:rFonts w:ascii="Times New Roman" w:hAnsi="Times New Roman"/>
          <w:sz w:val="24"/>
          <w:szCs w:val="24"/>
        </w:rPr>
        <w:t xml:space="preserve"> algo, para que todo siga igual. </w:t>
      </w:r>
    </w:p>
    <w:p w:rsidR="003C5B49" w:rsidRDefault="003972FC" w:rsidP="00B468BD">
      <w:pPr>
        <w:spacing w:line="240" w:lineRule="auto"/>
        <w:jc w:val="both"/>
        <w:rPr>
          <w:rFonts w:ascii="Times New Roman" w:hAnsi="Times New Roman"/>
          <w:sz w:val="24"/>
          <w:szCs w:val="24"/>
        </w:rPr>
      </w:pPr>
      <w:r>
        <w:rPr>
          <w:rFonts w:ascii="Times New Roman" w:hAnsi="Times New Roman"/>
          <w:sz w:val="24"/>
          <w:szCs w:val="24"/>
        </w:rPr>
        <w:t xml:space="preserve">Los monopolios de Internet no protegen a la sociedad. </w:t>
      </w:r>
      <w:r w:rsidR="003C5B49">
        <w:rPr>
          <w:rFonts w:ascii="Times New Roman" w:hAnsi="Times New Roman"/>
          <w:sz w:val="24"/>
          <w:szCs w:val="24"/>
        </w:rPr>
        <w:t>Espero y deseo</w:t>
      </w:r>
      <w:r w:rsidR="00AC1B76">
        <w:rPr>
          <w:rFonts w:ascii="Times New Roman" w:hAnsi="Times New Roman"/>
          <w:sz w:val="24"/>
          <w:szCs w:val="24"/>
        </w:rPr>
        <w:t>,</w:t>
      </w:r>
      <w:r w:rsidR="003C5B49">
        <w:rPr>
          <w:rFonts w:ascii="Times New Roman" w:hAnsi="Times New Roman"/>
          <w:sz w:val="24"/>
          <w:szCs w:val="24"/>
        </w:rPr>
        <w:t xml:space="preserve"> que los “adictos”</w:t>
      </w:r>
      <w:r w:rsidR="009650CC">
        <w:rPr>
          <w:rFonts w:ascii="Times New Roman" w:hAnsi="Times New Roman"/>
          <w:sz w:val="24"/>
          <w:szCs w:val="24"/>
        </w:rPr>
        <w:t xml:space="preserve"> a la tecnología</w:t>
      </w:r>
      <w:r w:rsidR="00AC1B76">
        <w:rPr>
          <w:rFonts w:ascii="Times New Roman" w:hAnsi="Times New Roman"/>
          <w:sz w:val="24"/>
          <w:szCs w:val="24"/>
        </w:rPr>
        <w:t>,</w:t>
      </w:r>
      <w:r w:rsidR="009650CC">
        <w:rPr>
          <w:rFonts w:ascii="Times New Roman" w:hAnsi="Times New Roman"/>
          <w:sz w:val="24"/>
          <w:szCs w:val="24"/>
        </w:rPr>
        <w:t xml:space="preserve"> no permitan que</w:t>
      </w:r>
      <w:r>
        <w:rPr>
          <w:rFonts w:ascii="Times New Roman" w:hAnsi="Times New Roman"/>
          <w:sz w:val="24"/>
          <w:szCs w:val="24"/>
        </w:rPr>
        <w:t xml:space="preserve"> los</w:t>
      </w:r>
      <w:r w:rsidR="009650CC">
        <w:rPr>
          <w:rFonts w:ascii="Times New Roman" w:hAnsi="Times New Roman"/>
          <w:sz w:val="24"/>
          <w:szCs w:val="24"/>
        </w:rPr>
        <w:t xml:space="preserve"> </w:t>
      </w:r>
      <w:r>
        <w:rPr>
          <w:rFonts w:ascii="Times New Roman" w:hAnsi="Times New Roman"/>
          <w:sz w:val="24"/>
          <w:szCs w:val="24"/>
        </w:rPr>
        <w:t>“</w:t>
      </w:r>
      <w:r w:rsidR="009650CC">
        <w:rPr>
          <w:rFonts w:ascii="Times New Roman" w:hAnsi="Times New Roman"/>
          <w:sz w:val="24"/>
          <w:szCs w:val="24"/>
        </w:rPr>
        <w:t>científicos sociales</w:t>
      </w:r>
      <w:r>
        <w:rPr>
          <w:rFonts w:ascii="Times New Roman" w:hAnsi="Times New Roman"/>
          <w:sz w:val="24"/>
          <w:szCs w:val="24"/>
        </w:rPr>
        <w:t>”</w:t>
      </w:r>
      <w:r w:rsidR="009650CC">
        <w:rPr>
          <w:rFonts w:ascii="Times New Roman" w:hAnsi="Times New Roman"/>
          <w:sz w:val="24"/>
          <w:szCs w:val="24"/>
        </w:rPr>
        <w:t xml:space="preserve"> decidan su modo de vida</w:t>
      </w:r>
      <w:r w:rsidR="00AC1B76">
        <w:rPr>
          <w:rFonts w:ascii="Times New Roman" w:hAnsi="Times New Roman"/>
          <w:sz w:val="24"/>
          <w:szCs w:val="24"/>
        </w:rPr>
        <w:t xml:space="preserve"> y su futuro.</w:t>
      </w:r>
    </w:p>
    <w:p w:rsidR="003972FC" w:rsidRDefault="003972FC" w:rsidP="00B468BD">
      <w:pPr>
        <w:spacing w:line="240" w:lineRule="auto"/>
        <w:jc w:val="both"/>
        <w:rPr>
          <w:rFonts w:ascii="Times New Roman" w:hAnsi="Times New Roman"/>
          <w:sz w:val="24"/>
          <w:szCs w:val="24"/>
        </w:rPr>
      </w:pPr>
    </w:p>
    <w:p w:rsidR="00E85D53" w:rsidRPr="003C5B49" w:rsidRDefault="00B468BD" w:rsidP="00B468BD">
      <w:pPr>
        <w:spacing w:line="240" w:lineRule="auto"/>
        <w:jc w:val="both"/>
        <w:rPr>
          <w:rFonts w:ascii="Times New Roman" w:hAnsi="Times New Roman"/>
          <w:sz w:val="24"/>
          <w:szCs w:val="24"/>
          <w:u w:val="single"/>
        </w:rPr>
      </w:pPr>
      <w:r w:rsidRPr="00E85D53">
        <w:rPr>
          <w:rFonts w:ascii="Times New Roman" w:hAnsi="Times New Roman" w:cs="Times New Roman"/>
          <w:b/>
          <w:sz w:val="24"/>
          <w:szCs w:val="24"/>
        </w:rPr>
        <w:lastRenderedPageBreak/>
        <w:t>- Aprovecha, excesiva y peligrosamente, los vacíos legales (son alegales)</w:t>
      </w:r>
    </w:p>
    <w:p w:rsidR="00777F0D" w:rsidRPr="00901E32" w:rsidRDefault="00777F0D" w:rsidP="00777F0D">
      <w:pPr>
        <w:spacing w:line="240" w:lineRule="auto"/>
        <w:jc w:val="both"/>
        <w:rPr>
          <w:rFonts w:ascii="Times New Roman" w:hAnsi="Times New Roman" w:cs="Times New Roman"/>
          <w:sz w:val="24"/>
          <w:szCs w:val="24"/>
        </w:rPr>
      </w:pPr>
      <w:r w:rsidRPr="00901E32">
        <w:rPr>
          <w:rFonts w:ascii="Times New Roman" w:hAnsi="Times New Roman" w:cs="Times New Roman"/>
          <w:sz w:val="24"/>
          <w:szCs w:val="24"/>
        </w:rPr>
        <w:t xml:space="preserve">Legisladores y reguladores de Europa y EEUU estudian los problemas que representan las empresas hambrientas de datos. La cuestión ahora es cómo regular estas tecnologías que cambian a un ritmo frenético sin modificar su modelo de negocio. Zuckerberg ha dicho que no está en contra de la regulación de la red social, pero que quiere que sea la adecuada. El ejecutivo defiende una mayor transparencia en relación a los anuncios políticos online. Pero hay partidarios de que la regulación vaya más allá, prohibiendo la propaganda política en la red. Europa parece más dispuesta que EEUU a regular Facebook. De hecho, la compañía ya ha sido multada en Europa por importar datos de WhatsApp, la aplicación de mensajes instantáneos que </w:t>
      </w:r>
      <w:r>
        <w:rPr>
          <w:rFonts w:ascii="Times New Roman" w:hAnsi="Times New Roman" w:cs="Times New Roman"/>
          <w:sz w:val="24"/>
          <w:szCs w:val="24"/>
        </w:rPr>
        <w:t>compró en 2014.</w:t>
      </w:r>
    </w:p>
    <w:p w:rsidR="00777F0D" w:rsidRPr="00901E32"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A partir de mayo (2018)</w:t>
      </w:r>
      <w:r w:rsidRPr="00901E32">
        <w:rPr>
          <w:rFonts w:ascii="Times New Roman" w:hAnsi="Times New Roman" w:cs="Times New Roman"/>
          <w:sz w:val="24"/>
          <w:szCs w:val="24"/>
        </w:rPr>
        <w:t>, la red social tendrá que acogerse a la Regulación General de Protección de Datos dictada en Bruselas. La UE también estudia una directiva relacionada con la privacidad en Internet que, de ser aprobada, podría tener un impacto en el negocio de Facebook al limitar el segu</w:t>
      </w:r>
      <w:r>
        <w:rPr>
          <w:rFonts w:ascii="Times New Roman" w:hAnsi="Times New Roman" w:cs="Times New Roman"/>
          <w:sz w:val="24"/>
          <w:szCs w:val="24"/>
        </w:rPr>
        <w:t>imiento online de los usuarios.</w:t>
      </w:r>
    </w:p>
    <w:p w:rsidR="00777F0D" w:rsidRPr="00901E32" w:rsidRDefault="00777F0D" w:rsidP="00777F0D">
      <w:pPr>
        <w:spacing w:line="240" w:lineRule="auto"/>
        <w:jc w:val="both"/>
        <w:rPr>
          <w:rFonts w:ascii="Times New Roman" w:hAnsi="Times New Roman" w:cs="Times New Roman"/>
          <w:sz w:val="24"/>
          <w:szCs w:val="24"/>
        </w:rPr>
      </w:pPr>
      <w:r w:rsidRPr="00901E32">
        <w:rPr>
          <w:rFonts w:ascii="Times New Roman" w:hAnsi="Times New Roman" w:cs="Times New Roman"/>
          <w:sz w:val="24"/>
          <w:szCs w:val="24"/>
        </w:rPr>
        <w:t>La capacidad de Facebook de llegar a sus usuarios es el secreto que ha ayudado a la red social a dominar el mercado de la publicidad digital junto con Google. Google sabe lo que buscamos y Facebook sabe quiénes somos. Si los reguladores endurecen la normativa de datos y publicidad personalizada, los ingresos de Facebook podrían verse seri</w:t>
      </w:r>
      <w:r>
        <w:rPr>
          <w:rFonts w:ascii="Times New Roman" w:hAnsi="Times New Roman" w:cs="Times New Roman"/>
          <w:sz w:val="24"/>
          <w:szCs w:val="24"/>
        </w:rPr>
        <w:t>amente afectados.</w:t>
      </w:r>
    </w:p>
    <w:p w:rsidR="00777F0D" w:rsidRPr="00777F0D" w:rsidRDefault="00777F0D" w:rsidP="00B468BD">
      <w:pPr>
        <w:spacing w:line="240" w:lineRule="auto"/>
        <w:jc w:val="both"/>
        <w:rPr>
          <w:rFonts w:ascii="Times New Roman" w:hAnsi="Times New Roman" w:cs="Times New Roman"/>
          <w:sz w:val="24"/>
          <w:szCs w:val="24"/>
        </w:rPr>
      </w:pPr>
      <w:r w:rsidRPr="00901E32">
        <w:rPr>
          <w:rFonts w:ascii="Times New Roman" w:hAnsi="Times New Roman" w:cs="Times New Roman"/>
          <w:sz w:val="24"/>
          <w:szCs w:val="24"/>
        </w:rPr>
        <w:t>Un analista elogió hace poco a Zuckerberg por no prometer grandes cambios en la privacidad, que habrían tenido un impacto en los accionistas. Ahora los inversores temen que el asunto de la privacidad repercuta negativamente en Facebook, con penalizaciones y pérdida de usuarios. Jacob Metcalf, del think-ta</w:t>
      </w:r>
      <w:r>
        <w:rPr>
          <w:rFonts w:ascii="Times New Roman" w:hAnsi="Times New Roman" w:cs="Times New Roman"/>
          <w:sz w:val="24"/>
          <w:szCs w:val="24"/>
        </w:rPr>
        <w:t>nk Data &amp; Society, asegura que “</w:t>
      </w:r>
      <w:r w:rsidRPr="00901E32">
        <w:rPr>
          <w:rFonts w:ascii="Times New Roman" w:hAnsi="Times New Roman" w:cs="Times New Roman"/>
          <w:sz w:val="24"/>
          <w:szCs w:val="24"/>
        </w:rPr>
        <w:t>ya ha perdido decenas de millones en capitalización de mercado. ¿Cuántos escándalos como éste necesitamos para que las plataformas sepan que el precio que pagan por obtener beneficios de recopilar nu</w:t>
      </w:r>
      <w:r>
        <w:rPr>
          <w:rFonts w:ascii="Times New Roman" w:hAnsi="Times New Roman" w:cs="Times New Roman"/>
          <w:sz w:val="24"/>
          <w:szCs w:val="24"/>
        </w:rPr>
        <w:t>estros datos no merece la pena?”</w:t>
      </w:r>
      <w:r w:rsidRPr="00901E32">
        <w:rPr>
          <w:rFonts w:ascii="Times New Roman" w:hAnsi="Times New Roman" w:cs="Times New Roman"/>
          <w:sz w:val="24"/>
          <w:szCs w:val="24"/>
        </w:rPr>
        <w:t>.</w:t>
      </w:r>
      <w:r>
        <w:rPr>
          <w:rFonts w:ascii="Times New Roman" w:hAnsi="Times New Roman" w:cs="Times New Roman"/>
          <w:sz w:val="24"/>
          <w:szCs w:val="24"/>
        </w:rPr>
        <w:t xml:space="preserve"> </w:t>
      </w:r>
      <w:r w:rsidRPr="00CA0565">
        <w:rPr>
          <w:rFonts w:ascii="Times New Roman" w:hAnsi="Times New Roman" w:cs="Times New Roman"/>
          <w:sz w:val="24"/>
          <w:szCs w:val="24"/>
          <w:u w:val="single"/>
        </w:rPr>
        <w:t>La red antisocial: Facebook intenta recuperar la confianza</w:t>
      </w:r>
      <w:r>
        <w:rPr>
          <w:rFonts w:ascii="Times New Roman" w:hAnsi="Times New Roman" w:cs="Times New Roman"/>
          <w:sz w:val="24"/>
          <w:szCs w:val="24"/>
        </w:rPr>
        <w:t xml:space="preserve"> (Financial Times - </w:t>
      </w:r>
      <w:r w:rsidRPr="00901E32">
        <w:rPr>
          <w:rFonts w:ascii="Times New Roman" w:hAnsi="Times New Roman" w:cs="Times New Roman"/>
          <w:b/>
          <w:sz w:val="24"/>
          <w:szCs w:val="24"/>
        </w:rPr>
        <w:t>30/3/18</w:t>
      </w:r>
      <w:r>
        <w:rPr>
          <w:rFonts w:ascii="Times New Roman" w:hAnsi="Times New Roman" w:cs="Times New Roman"/>
          <w:sz w:val="24"/>
          <w:szCs w:val="24"/>
        </w:rPr>
        <w:t>)</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Unos supuestos “libérrimos” (high tech) que, al final, terminaron siendo unos “liberticidas”…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Unos supuestos “anarquistas” (de la red) que, al final, terminaron siendo unos “lacayos”…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¿Hay alguna posibilidad (esperanza) que las grandes  corporaciones tecnológicas (FAANG) actúen como empresas “socialmente responsables”?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¿Hay alguna posibilidad (esperanza) que los gobiernos asuman (consideren) que estas empresas son demasiado grandes para no ser reguladas (controladas)?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¿Hay alguna posibilidad (esperanza) que los “usuarios”, se nieguen a ser un “producto”?</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Mi respuesta a esos interrogantes es: por “voluntad propia” NO.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Las figuras icónicas de la lucha por la libertad de información y opinión resultaron ser unos mercaderes (traficantes) que aprovechan la ocasión para medrar con los datos de los usuarios de la red.</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Hay demasiadas complicidades e intereses conjuntos para abrigar alguna esperanza de rectificación empresaria o gubernamental.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Ni en Silicon Valley renunciarán a la codicia, ni en Washington renunciaran a la posibilidad de espiar, vigilar, controlar, manipular, intoxicar, ni en Main Street podrán superar su estupidez masiva (analfabetismo funcional, frivolidad, deseo de ser famoso por un día…).</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Los “unos” solo lo harán si hay una gran estampida en Wall Street (estallido de la burbuja). Los “otros” solo los harán si cambia vertiginosamente la moda (paradigma).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Entonces, como “plaga de langostas” los “unos” (especuladores) y los “otros (manada) cambiarán de planta carnívora.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Los “portadores” de progreso cambiarán de caricatura cultural y los “consumidores” de progreso cambiarán de trituradora de cultura. Seguirá el dominio de los desesperadamente “impetuosos”, sobre los desesperantemente “adormilados”, que continuarán rellenando de nada los espacios blancos de su existencia (entre una desolación e insignificancia, infinitas).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El “miedo a crecer”, de los hombres mediocres, inventa nombres para distraerse. Autorizan lo artificial porque no saben con certeza si sigue existiendo la naturaleza. Prefieren el artificio, las diferentes bioingenierías, la falta de autenticidad de la posmodernidad, aceptándola como un destino, ante la sospecha de que ya no existen las supuestas leyes eternas. Se resignan a aceptar la estupidez como un destino.</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Tampoco el “estado profundo” está por la labor de “despertar” al ciudadano (me animo a apostar que hará todo lo posible para mantenerlo en estado vegetativo, anestesiado, espiado, vigilado, controlado, manipulado, entretenido, descerebrado…).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“Unos” porque no quieren despertar, “otros” porque hacen negocio con el sueño eterno y los “amos del sistema”, porque desean perpetuar su poder a través del control que ejercen sobre los “unos” y la tolerancia que se permiten para con los “otros”; todos interesados en “vivir un mundo de irrealidades”. Tutto bene.</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Tengo la impresión que los hombres mediocres prefieren ser “amamantados” por el Gran Hermano, que asumir los riesgos de vivir un futuro autogestionado. Prefieren hacer “la vista gorda” (seguir jugando el juego de las redes sociales), a saber la verdad.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Mientras sigan abducidos por las Instagram stories, los trending topics, los what</w:t>
      </w:r>
      <w:r w:rsidR="003972FC">
        <w:rPr>
          <w:rFonts w:ascii="Times New Roman" w:hAnsi="Times New Roman" w:cs="Times New Roman"/>
          <w:sz w:val="24"/>
          <w:szCs w:val="24"/>
        </w:rPr>
        <w:t>sapp</w:t>
      </w:r>
      <w:r>
        <w:rPr>
          <w:rFonts w:ascii="Times New Roman" w:hAnsi="Times New Roman" w:cs="Times New Roman"/>
          <w:sz w:val="24"/>
          <w:szCs w:val="24"/>
        </w:rPr>
        <w:t xml:space="preserve">, los tuits, y haciéndose selfies… mientras sigan haciendo uso “poco inteligente” de los “teléfonos inteligentes”… mientras sigan subyugados por un “mundo de irrealidades”… “no hay salida”.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Tal vez, más adelante, los historiadores, puedan describir esta época de pérdida de “capacidades selectivas” de la sociedad, como un “anacronismo evolutivo”.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Tal vez, más adelante, los econo</w:t>
      </w:r>
      <w:r w:rsidR="00406360">
        <w:rPr>
          <w:rFonts w:ascii="Times New Roman" w:hAnsi="Times New Roman" w:cs="Times New Roman"/>
          <w:sz w:val="24"/>
          <w:szCs w:val="24"/>
        </w:rPr>
        <w:t>mistas no apes</w:t>
      </w:r>
      <w:r>
        <w:rPr>
          <w:rFonts w:ascii="Times New Roman" w:hAnsi="Times New Roman" w:cs="Times New Roman"/>
          <w:sz w:val="24"/>
          <w:szCs w:val="24"/>
        </w:rPr>
        <w:t xml:space="preserve">ebrados (si quedan), puedan escribir sobre las mentiras y los mentirosos, el poder y la debilidad, que en nombre de la posmodernidad provocaron la miseria de una economía fallida.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Por ahora, esta enfermedad no tiene cura. Lo importante es evitar el contagio (si aún es posible).</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Para ello habrá que “despertar”, dejar de compartir frivolidades y aceptar los enigmas de nuestras propias vidas. Dejar de “parecer” para “ser”.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Dejar de ser perezosos analfabetos (complejo de inferioridad) para evitar el zarpazo criminal de las corporaciones tecnológicas, que los lleva a comportarse como una mafia cleptocrática </w:t>
      </w:r>
      <w:r>
        <w:rPr>
          <w:rFonts w:ascii="Times New Roman" w:hAnsi="Times New Roman" w:cs="Times New Roman"/>
          <w:sz w:val="24"/>
          <w:szCs w:val="24"/>
        </w:rPr>
        <w:lastRenderedPageBreak/>
        <w:t>(anestesiando, intoxicando, mintiendo compulsivamente, manoseando la intimidad, medrando con los datos de los usuarios).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Habrá que dejar de ser “adictos” (a las redes sociales), para que los “traficantes” (de datos e identidades), se queden sin “mercancía”.</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Tendrá que evitarse el “colapso de la inteligencia”, para que los que lucran con la estupidez de los “ignorantes felices”,  se queden sin “manada”.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¿Crisis de confianza?… ¿fin de la burbuja?… ¿cambio de paradigma?…</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Posible: SI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Probable: NO</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Resulta difícil imaginar que tantos “adictos” al móvil, cambien sus capacidades selectivas…</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Resulta difícil imaginar que tantos “consumidores cautivos” dejen de hacer cola (24 horas antes), para comprar el último modelo de iPhone (pagando “alegremente”, casi mil dólares, por una “chuchería” que quedará programadamente obsoleta, en menos de un año).</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Resulta difícil imaginar que de esa “gran colusión” (empresas tecnológicas/gobierno), surja alguna forma de “regulación”, “control operativo”, “rectificación” o “cambio de rumbo” (responsabilidad social). Hay demasiado “poder” (estado profundo) y demasiado “dinero” (bolsa, fondos especulativos, bancos de inversión…), en juego, como para intentar que todo siga igual. A lo sumo, cambiar algo para que nada cambie. Maquillaje. Promesas de autocontrol. Un toreo de salón. Puro gatopardismo. </w:t>
      </w:r>
    </w:p>
    <w:p w:rsidR="00777F0D" w:rsidRDefault="00777F0D" w:rsidP="00777F0D">
      <w:pPr>
        <w:spacing w:line="240" w:lineRule="auto"/>
        <w:jc w:val="both"/>
        <w:rPr>
          <w:rFonts w:ascii="Times New Roman" w:hAnsi="Times New Roman" w:cs="Times New Roman"/>
          <w:sz w:val="24"/>
          <w:szCs w:val="24"/>
        </w:rPr>
      </w:pPr>
      <w:r>
        <w:rPr>
          <w:rFonts w:ascii="Times New Roman" w:hAnsi="Times New Roman" w:cs="Times New Roman"/>
          <w:sz w:val="24"/>
          <w:szCs w:val="24"/>
        </w:rPr>
        <w:t>Posible: SI</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Probable: TAMBIÉN</w:t>
      </w:r>
    </w:p>
    <w:p w:rsidR="00777F0D" w:rsidRPr="00F727A9" w:rsidRDefault="00777F0D" w:rsidP="00777F0D">
      <w:pPr>
        <w:spacing w:line="240" w:lineRule="auto"/>
        <w:jc w:val="both"/>
        <w:rPr>
          <w:rFonts w:ascii="Times New Roman" w:hAnsi="Times New Roman"/>
          <w:sz w:val="24"/>
          <w:szCs w:val="24"/>
        </w:rPr>
      </w:pPr>
      <w:r w:rsidRPr="00F727A9">
        <w:rPr>
          <w:rFonts w:ascii="Times New Roman" w:hAnsi="Times New Roman"/>
          <w:sz w:val="24"/>
          <w:szCs w:val="24"/>
        </w:rPr>
        <w:t>Al menos, hasta que la autocomplacencia resulte insostenible…</w:t>
      </w:r>
    </w:p>
    <w:p w:rsidR="00777F0D" w:rsidRPr="00F727A9" w:rsidRDefault="00777F0D" w:rsidP="00777F0D">
      <w:pPr>
        <w:spacing w:line="240" w:lineRule="auto"/>
        <w:jc w:val="both"/>
        <w:rPr>
          <w:rFonts w:ascii="Times New Roman" w:hAnsi="Times New Roman"/>
          <w:sz w:val="24"/>
          <w:szCs w:val="24"/>
        </w:rPr>
      </w:pPr>
      <w:r w:rsidRPr="00F727A9">
        <w:rPr>
          <w:rFonts w:ascii="Times New Roman" w:hAnsi="Times New Roman"/>
          <w:sz w:val="24"/>
          <w:szCs w:val="24"/>
        </w:rPr>
        <w:t>El “cielo” puede esperar (al menos, hasta que la autocomplacencia resulte insostenible)</w:t>
      </w:r>
    </w:p>
    <w:p w:rsidR="00777F0D" w:rsidRPr="00F727A9" w:rsidRDefault="00777F0D" w:rsidP="00777F0D">
      <w:pPr>
        <w:spacing w:line="240" w:lineRule="auto"/>
        <w:jc w:val="both"/>
        <w:rPr>
          <w:rFonts w:ascii="Times New Roman" w:hAnsi="Times New Roman"/>
          <w:sz w:val="24"/>
          <w:szCs w:val="24"/>
        </w:rPr>
      </w:pPr>
      <w:r w:rsidRPr="00F727A9">
        <w:rPr>
          <w:rFonts w:ascii="Times New Roman" w:hAnsi="Times New Roman"/>
          <w:sz w:val="24"/>
          <w:szCs w:val="24"/>
        </w:rPr>
        <w:t xml:space="preserve">Lo dicho, señores, ni el gobierno de EEUU, ni las empresas de Silicon Valley, ni los grandes bonetes mediáticos, están interesados en “regular” las nuevas tecnologías.  </w:t>
      </w:r>
    </w:p>
    <w:p w:rsidR="00777F0D" w:rsidRPr="00F727A9" w:rsidRDefault="00777F0D" w:rsidP="00777F0D">
      <w:pPr>
        <w:spacing w:line="240" w:lineRule="auto"/>
        <w:jc w:val="both"/>
        <w:rPr>
          <w:rFonts w:ascii="Times New Roman" w:hAnsi="Times New Roman" w:cs="Times New Roman"/>
          <w:sz w:val="24"/>
          <w:szCs w:val="24"/>
        </w:rPr>
      </w:pPr>
      <w:r w:rsidRPr="00F727A9">
        <w:rPr>
          <w:rFonts w:ascii="Times New Roman" w:hAnsi="Times New Roman" w:cs="Times New Roman"/>
          <w:sz w:val="24"/>
          <w:szCs w:val="24"/>
        </w:rPr>
        <w:t>Creo que hay “Godot” para rato. Si no es el “usuario” de las redes el que cambia de criterio y modalidad de consumo, nadie, de “los que mandan”, está por la labor.</w:t>
      </w:r>
    </w:p>
    <w:p w:rsidR="00777F0D" w:rsidRPr="00F727A9" w:rsidRDefault="00777F0D" w:rsidP="00777F0D">
      <w:pPr>
        <w:spacing w:line="240" w:lineRule="auto"/>
        <w:jc w:val="both"/>
        <w:rPr>
          <w:rFonts w:ascii="Times New Roman" w:hAnsi="Times New Roman" w:cs="Times New Roman"/>
          <w:sz w:val="24"/>
          <w:szCs w:val="24"/>
        </w:rPr>
      </w:pPr>
      <w:r w:rsidRPr="00F727A9">
        <w:rPr>
          <w:rFonts w:ascii="Times New Roman" w:hAnsi="Times New Roman" w:cs="Times New Roman"/>
          <w:sz w:val="24"/>
          <w:szCs w:val="24"/>
        </w:rPr>
        <w:t>Los “amos del universo”, están muy interesados en seguir desempeñando el  omnipresente y vigilante papel del Gran Hermano, mientras que el “rebaño” siga creyéndose los mensajes del Ministerio de la Verdad. La “neolengua” la desarrolla Silicon Valley, y la “policía del pensamiento” la comanda Washington S.A.</w:t>
      </w:r>
    </w:p>
    <w:p w:rsidR="00777F0D" w:rsidRDefault="00777F0D" w:rsidP="00777F0D">
      <w:pPr>
        <w:spacing w:line="240" w:lineRule="auto"/>
        <w:jc w:val="both"/>
        <w:rPr>
          <w:rFonts w:ascii="Times New Roman" w:hAnsi="Times New Roman" w:cs="Times New Roman"/>
          <w:bCs/>
          <w:color w:val="1A1A1A"/>
          <w:sz w:val="24"/>
          <w:szCs w:val="24"/>
          <w:shd w:val="clear" w:color="auto" w:fill="FFFFFF"/>
        </w:rPr>
      </w:pPr>
      <w:r w:rsidRPr="00F727A9">
        <w:rPr>
          <w:rFonts w:ascii="Times New Roman" w:hAnsi="Times New Roman" w:cs="Times New Roman"/>
          <w:color w:val="1A1A1A"/>
          <w:sz w:val="24"/>
          <w:szCs w:val="24"/>
          <w:shd w:val="clear" w:color="auto" w:fill="FFFFFF"/>
        </w:rPr>
        <w:t>Se non è vero, è ben trovato: “¿Cuándo hemos estado mejor? ¿En qué época? </w:t>
      </w:r>
      <w:r w:rsidRPr="003972FC">
        <w:rPr>
          <w:rStyle w:val="Textoennegrita"/>
          <w:rFonts w:ascii="Times New Roman" w:hAnsi="Times New Roman" w:cs="Times New Roman"/>
          <w:b w:val="0"/>
          <w:color w:val="1A1A1A"/>
          <w:sz w:val="24"/>
          <w:szCs w:val="24"/>
          <w:bdr w:val="none" w:sz="0" w:space="0" w:color="auto" w:frame="1"/>
          <w:shd w:val="clear" w:color="auto" w:fill="FFFFFF"/>
        </w:rPr>
        <w:t>¿No vivimos el momento más glorioso de la historia? Entonces, ¿por qué os quejáis tanto?</w:t>
      </w:r>
      <w:r w:rsidRPr="00F727A9">
        <w:rPr>
          <w:rStyle w:val="Textoennegrita"/>
          <w:rFonts w:ascii="Times New Roman" w:hAnsi="Times New Roman" w:cs="Times New Roman"/>
          <w:color w:val="1A1A1A"/>
          <w:sz w:val="24"/>
          <w:szCs w:val="24"/>
          <w:bdr w:val="none" w:sz="0" w:space="0" w:color="auto" w:frame="1"/>
          <w:shd w:val="clear" w:color="auto" w:fill="FFFFFF"/>
        </w:rPr>
        <w:t xml:space="preserve"> </w:t>
      </w:r>
      <w:r w:rsidRPr="00F727A9">
        <w:rPr>
          <w:rFonts w:ascii="Times New Roman" w:hAnsi="Times New Roman" w:cs="Times New Roman"/>
          <w:bCs/>
          <w:color w:val="1A1A1A"/>
          <w:sz w:val="24"/>
          <w:szCs w:val="24"/>
          <w:shd w:val="clear" w:color="auto" w:fill="FFFFFF"/>
        </w:rPr>
        <w:t>Las amenazas actuales no están causadas por las TI, sino que las avivan los viejos, los resentidos, los fracasados y los perdedores” (sic).  “Positive thinking” y control social.</w:t>
      </w:r>
    </w:p>
    <w:p w:rsidR="003972FC" w:rsidRDefault="003972FC" w:rsidP="00777F0D">
      <w:pPr>
        <w:spacing w:line="240" w:lineRule="auto"/>
        <w:jc w:val="both"/>
        <w:rPr>
          <w:rFonts w:ascii="Times New Roman" w:hAnsi="Times New Roman" w:cs="Times New Roman"/>
          <w:bCs/>
          <w:color w:val="1A1A1A"/>
          <w:sz w:val="24"/>
          <w:szCs w:val="24"/>
          <w:shd w:val="clear" w:color="auto" w:fill="FFFFFF"/>
        </w:rPr>
      </w:pPr>
    </w:p>
    <w:p w:rsidR="003972FC" w:rsidRDefault="003972FC" w:rsidP="00777F0D">
      <w:pPr>
        <w:spacing w:line="240" w:lineRule="auto"/>
        <w:jc w:val="both"/>
        <w:rPr>
          <w:rFonts w:ascii="Times New Roman" w:hAnsi="Times New Roman" w:cs="Times New Roman"/>
          <w:bCs/>
          <w:color w:val="1A1A1A"/>
          <w:sz w:val="24"/>
          <w:szCs w:val="24"/>
          <w:shd w:val="clear" w:color="auto" w:fill="FFFFFF"/>
        </w:rPr>
      </w:pPr>
    </w:p>
    <w:p w:rsidR="003972FC" w:rsidRDefault="003972FC" w:rsidP="00777F0D">
      <w:pPr>
        <w:spacing w:line="240" w:lineRule="auto"/>
        <w:jc w:val="both"/>
        <w:rPr>
          <w:rFonts w:ascii="Times New Roman" w:hAnsi="Times New Roman" w:cs="Times New Roman"/>
          <w:bCs/>
          <w:color w:val="1A1A1A"/>
          <w:sz w:val="24"/>
          <w:szCs w:val="24"/>
          <w:shd w:val="clear" w:color="auto" w:fill="FFFFFF"/>
        </w:rPr>
      </w:pPr>
    </w:p>
    <w:p w:rsidR="003972FC" w:rsidRDefault="003972FC" w:rsidP="00777F0D">
      <w:pPr>
        <w:spacing w:line="240" w:lineRule="auto"/>
        <w:jc w:val="both"/>
        <w:rPr>
          <w:rFonts w:ascii="Times New Roman" w:hAnsi="Times New Roman" w:cs="Times New Roman"/>
          <w:bCs/>
          <w:color w:val="1A1A1A"/>
          <w:sz w:val="24"/>
          <w:szCs w:val="24"/>
          <w:shd w:val="clear" w:color="auto" w:fill="FFFFFF"/>
        </w:rPr>
      </w:pPr>
    </w:p>
    <w:p w:rsidR="003972FC" w:rsidRPr="003972FC" w:rsidRDefault="003972FC" w:rsidP="003972FC">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La economía en su laberinto</w:t>
      </w:r>
    </w:p>
    <w:p w:rsidR="003972FC" w:rsidRPr="003972FC" w:rsidRDefault="003972FC" w:rsidP="003972FC">
      <w:pPr>
        <w:spacing w:line="240" w:lineRule="auto"/>
        <w:jc w:val="both"/>
        <w:rPr>
          <w:rFonts w:ascii="Times New Roman" w:hAnsi="Times New Roman" w:cs="Times New Roman"/>
          <w:sz w:val="24"/>
          <w:szCs w:val="24"/>
        </w:rPr>
      </w:pPr>
      <w:r>
        <w:rPr>
          <w:noProof/>
          <w:lang w:eastAsia="es-ES"/>
        </w:rPr>
        <w:drawing>
          <wp:inline distT="0" distB="0" distL="0" distR="0" wp14:anchorId="4F84BE05" wp14:editId="327AB6F6">
            <wp:extent cx="5397500" cy="2590800"/>
            <wp:effectExtent l="0" t="0" r="0" b="0"/>
            <wp:docPr id="12" name="Imagen 12" descr="hampton court ma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mpton court maz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040" cy="2592019"/>
                    </a:xfrm>
                    <a:prstGeom prst="rect">
                      <a:avLst/>
                    </a:prstGeom>
                    <a:noFill/>
                    <a:ln>
                      <a:noFill/>
                    </a:ln>
                  </pic:spPr>
                </pic:pic>
              </a:graphicData>
            </a:graphic>
          </wp:inline>
        </w:drawing>
      </w:r>
    </w:p>
    <w:p w:rsidR="003972FC" w:rsidRPr="00BD5956" w:rsidRDefault="003972FC" w:rsidP="003972FC">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jardín</w:t>
      </w:r>
      <w:r w:rsidRPr="00BD5956">
        <w:rPr>
          <w:rFonts w:ascii="Times New Roman" w:hAnsi="Times New Roman" w:cs="Times New Roman"/>
          <w:b/>
          <w:sz w:val="24"/>
          <w:szCs w:val="24"/>
        </w:rPr>
        <w:t xml:space="preserve"> de los senderos que se bifurcan (</w:t>
      </w:r>
      <w:r>
        <w:rPr>
          <w:rFonts w:ascii="Times New Roman" w:hAnsi="Times New Roman" w:cs="Times New Roman"/>
          <w:b/>
          <w:sz w:val="24"/>
          <w:szCs w:val="24"/>
        </w:rPr>
        <w:t xml:space="preserve">en homenaje a Jorge Luis </w:t>
      </w:r>
      <w:r w:rsidRPr="00BD5956">
        <w:rPr>
          <w:rFonts w:ascii="Times New Roman" w:hAnsi="Times New Roman" w:cs="Times New Roman"/>
          <w:b/>
          <w:sz w:val="24"/>
          <w:szCs w:val="24"/>
        </w:rPr>
        <w:t>Borges)</w:t>
      </w:r>
    </w:p>
    <w:p w:rsidR="003972FC" w:rsidRDefault="003972FC" w:rsidP="003972FC">
      <w:pPr>
        <w:spacing w:line="240" w:lineRule="auto"/>
        <w:jc w:val="both"/>
        <w:rPr>
          <w:rFonts w:ascii="Times New Roman" w:hAnsi="Times New Roman" w:cs="Times New Roman"/>
          <w:b/>
          <w:sz w:val="24"/>
          <w:szCs w:val="24"/>
        </w:rPr>
      </w:pPr>
      <w:r w:rsidRPr="0077794C">
        <w:rPr>
          <w:rFonts w:ascii="Times New Roman" w:hAnsi="Times New Roman" w:cs="Times New Roman"/>
          <w:b/>
          <w:sz w:val="24"/>
          <w:szCs w:val="24"/>
        </w:rPr>
        <w:t>Una economía para tontos y el final del juego</w:t>
      </w:r>
      <w:r>
        <w:rPr>
          <w:rFonts w:ascii="Times New Roman" w:hAnsi="Times New Roman" w:cs="Times New Roman"/>
          <w:b/>
          <w:sz w:val="24"/>
          <w:szCs w:val="24"/>
        </w:rPr>
        <w:t xml:space="preserve"> (el naufragio de la economía real)</w:t>
      </w:r>
    </w:p>
    <w:p w:rsidR="003972FC" w:rsidRDefault="003972FC" w:rsidP="003972FC">
      <w:pPr>
        <w:spacing w:line="240" w:lineRule="auto"/>
        <w:jc w:val="both"/>
        <w:rPr>
          <w:rFonts w:ascii="Times New Roman" w:hAnsi="Times New Roman" w:cs="Times New Roman"/>
          <w:sz w:val="24"/>
          <w:szCs w:val="24"/>
        </w:rPr>
      </w:pPr>
      <w:r w:rsidRPr="00627332">
        <w:rPr>
          <w:rFonts w:ascii="Times New Roman" w:hAnsi="Times New Roman" w:cs="Times New Roman"/>
          <w:sz w:val="24"/>
          <w:szCs w:val="24"/>
        </w:rPr>
        <w:t>La mentira, además de síntoma de maldad, es prueba de falta de inteligencia. Las personas sensatas saben que el camastro donde descansa el tullido mentiroso es la estulticia y que ayudado por las muletas de la torpeza y la maldad se arrastra el mentiroso.</w:t>
      </w:r>
    </w:p>
    <w:p w:rsidR="00A86266" w:rsidRPr="00A86266" w:rsidRDefault="00A86266" w:rsidP="003972FC">
      <w:pPr>
        <w:spacing w:line="240" w:lineRule="auto"/>
        <w:jc w:val="both"/>
        <w:rPr>
          <w:rFonts w:ascii="Times New Roman" w:hAnsi="Times New Roman" w:cs="Times New Roman"/>
          <w:b/>
          <w:sz w:val="24"/>
          <w:szCs w:val="24"/>
        </w:rPr>
      </w:pPr>
      <w:r w:rsidRPr="00A86266">
        <w:rPr>
          <w:rFonts w:ascii="Times New Roman" w:hAnsi="Times New Roman" w:cs="Times New Roman"/>
          <w:b/>
          <w:sz w:val="24"/>
          <w:szCs w:val="24"/>
        </w:rPr>
        <w:t xml:space="preserve">Ford </w:t>
      </w:r>
      <w:r>
        <w:rPr>
          <w:rFonts w:ascii="Times New Roman" w:hAnsi="Times New Roman" w:cs="Times New Roman"/>
          <w:b/>
          <w:sz w:val="24"/>
          <w:szCs w:val="24"/>
        </w:rPr>
        <w:t xml:space="preserve">(US$ 5 por día, en 1914) </w:t>
      </w:r>
      <w:r w:rsidRPr="00A86266">
        <w:rPr>
          <w:rFonts w:ascii="Times New Roman" w:hAnsi="Times New Roman" w:cs="Times New Roman"/>
          <w:b/>
          <w:sz w:val="24"/>
          <w:szCs w:val="24"/>
        </w:rPr>
        <w:t>vs. Amazon</w:t>
      </w:r>
      <w:r>
        <w:rPr>
          <w:rFonts w:ascii="Times New Roman" w:hAnsi="Times New Roman" w:cs="Times New Roman"/>
          <w:b/>
          <w:sz w:val="24"/>
          <w:szCs w:val="24"/>
        </w:rPr>
        <w:t xml:space="preserve"> (US$ 15 la hora, en 2018) </w:t>
      </w:r>
    </w:p>
    <w:p w:rsidR="00A86266" w:rsidRPr="00D3056E" w:rsidRDefault="00A86266" w:rsidP="00A86266">
      <w:pPr>
        <w:jc w:val="both"/>
        <w:rPr>
          <w:rFonts w:ascii="Times New Roman" w:hAnsi="Times New Roman" w:cs="Times New Roman"/>
          <w:sz w:val="24"/>
          <w:szCs w:val="24"/>
          <w:shd w:val="clear" w:color="auto" w:fill="FFFFFF"/>
        </w:rPr>
      </w:pPr>
      <w:r w:rsidRPr="00D3056E">
        <w:rPr>
          <w:rStyle w:val="Textoennegrita"/>
          <w:rFonts w:ascii="Times New Roman" w:hAnsi="Times New Roman" w:cs="Times New Roman"/>
          <w:sz w:val="24"/>
          <w:szCs w:val="24"/>
          <w:shd w:val="clear" w:color="auto" w:fill="FFFFFF"/>
        </w:rPr>
        <w:t>Inflación histórica Estados Unidos (IPC)</w:t>
      </w:r>
      <w:r w:rsidRPr="00D3056E">
        <w:rPr>
          <w:rFonts w:ascii="Times New Roman" w:hAnsi="Times New Roman" w:cs="Times New Roman"/>
          <w:sz w:val="24"/>
          <w:szCs w:val="24"/>
          <w:shd w:val="clear" w:color="auto" w:fill="FFFFFF"/>
        </w:rPr>
        <w:t> </w:t>
      </w:r>
    </w:p>
    <w:p w:rsidR="00A86266" w:rsidRPr="00D3056E" w:rsidRDefault="00A86266" w:rsidP="00A86266">
      <w:pPr>
        <w:shd w:val="clear" w:color="auto" w:fill="FFFFFF"/>
        <w:spacing w:after="0" w:line="240" w:lineRule="auto"/>
        <w:jc w:val="both"/>
        <w:rPr>
          <w:rFonts w:ascii="Times New Roman" w:hAnsi="Times New Roman" w:cs="Times New Roman"/>
          <w:b/>
          <w:bCs/>
          <w:sz w:val="24"/>
          <w:szCs w:val="24"/>
        </w:rPr>
      </w:pPr>
      <w:r w:rsidRPr="00D3056E">
        <w:rPr>
          <w:rFonts w:ascii="Times New Roman" w:hAnsi="Times New Roman" w:cs="Times New Roman"/>
          <w:b/>
          <w:bCs/>
          <w:sz w:val="24"/>
          <w:szCs w:val="24"/>
        </w:rPr>
        <w:t>Gráfico -</w:t>
      </w:r>
      <w:r w:rsidR="0042284F" w:rsidRPr="00D3056E">
        <w:rPr>
          <w:rFonts w:ascii="Times New Roman" w:hAnsi="Times New Roman" w:cs="Times New Roman"/>
          <w:b/>
          <w:bCs/>
          <w:sz w:val="24"/>
          <w:szCs w:val="24"/>
        </w:rPr>
        <w:t xml:space="preserve"> I</w:t>
      </w:r>
      <w:r w:rsidRPr="00D3056E">
        <w:rPr>
          <w:rFonts w:ascii="Times New Roman" w:hAnsi="Times New Roman" w:cs="Times New Roman"/>
          <w:b/>
          <w:bCs/>
          <w:sz w:val="24"/>
          <w:szCs w:val="24"/>
        </w:rPr>
        <w:t>nflación histórica del IPC Estados Unidos (anual) - plazo de medición íntegro</w:t>
      </w:r>
    </w:p>
    <w:p w:rsidR="00A86266" w:rsidRPr="00D3056E" w:rsidRDefault="00A86266" w:rsidP="00A86266">
      <w:pPr>
        <w:shd w:val="clear" w:color="auto" w:fill="FFFFFF"/>
        <w:spacing w:after="0" w:line="240" w:lineRule="auto"/>
        <w:jc w:val="both"/>
        <w:rPr>
          <w:rFonts w:ascii="Times New Roman" w:hAnsi="Times New Roman" w:cs="Times New Roman"/>
          <w:sz w:val="24"/>
          <w:szCs w:val="24"/>
        </w:rPr>
      </w:pPr>
    </w:p>
    <w:p w:rsidR="00A86266" w:rsidRPr="00A86266" w:rsidRDefault="00A86266" w:rsidP="00A86266">
      <w:pPr>
        <w:rPr>
          <w:rFonts w:ascii="Times New Roman" w:hAnsi="Times New Roman" w:cs="Times New Roman"/>
          <w:sz w:val="24"/>
          <w:szCs w:val="24"/>
        </w:rPr>
      </w:pPr>
      <w:r>
        <w:rPr>
          <w:noProof/>
          <w:lang w:eastAsia="es-ES"/>
        </w:rPr>
        <w:drawing>
          <wp:inline distT="0" distB="0" distL="0" distR="0" wp14:anchorId="4D8018B3" wp14:editId="4640659E">
            <wp:extent cx="6057900" cy="1714500"/>
            <wp:effectExtent l="0" t="0" r="0" b="0"/>
            <wp:docPr id="14" name="Imagen 14" descr="Gráfico – inflación histórica del IPC Estados Unidos - evolución de la inflación a largo pla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ráfico – inflación histórica del IPC Estados Unidos - evolución de la inflación a largo plaz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57900" cy="1714500"/>
                    </a:xfrm>
                    <a:prstGeom prst="rect">
                      <a:avLst/>
                    </a:prstGeom>
                    <a:noFill/>
                    <a:ln>
                      <a:noFill/>
                    </a:ln>
                  </pic:spPr>
                </pic:pic>
              </a:graphicData>
            </a:graphic>
          </wp:inline>
        </w:drawing>
      </w:r>
    </w:p>
    <w:p w:rsidR="00A86266" w:rsidRPr="00A86266" w:rsidRDefault="00A86266" w:rsidP="00A86266">
      <w:pPr>
        <w:pStyle w:val="Ttulo2"/>
        <w:shd w:val="clear" w:color="auto" w:fill="FFFFFF"/>
        <w:spacing w:before="240" w:after="60"/>
        <w:rPr>
          <w:bCs w:val="0"/>
          <w:color w:val="414141"/>
          <w:sz w:val="24"/>
          <w:szCs w:val="24"/>
        </w:rPr>
      </w:pPr>
      <w:r w:rsidRPr="00A86266">
        <w:rPr>
          <w:bCs w:val="0"/>
          <w:color w:val="414141"/>
          <w:sz w:val="24"/>
          <w:szCs w:val="24"/>
        </w:rPr>
        <w:t>Tabla - inflación histórica Estados Unidos (IPC) - por año</w:t>
      </w:r>
    </w:p>
    <w:tbl>
      <w:tblPr>
        <w:tblW w:w="9570" w:type="dxa"/>
        <w:tblCellSpacing w:w="0" w:type="dxa"/>
        <w:tblBorders>
          <w:top w:val="single" w:sz="6" w:space="0" w:color="CCCCCC"/>
          <w:left w:val="single" w:sz="6" w:space="0" w:color="CCCCCC"/>
          <w:bottom w:val="single" w:sz="6" w:space="0" w:color="CCCCCC"/>
          <w:right w:val="single" w:sz="6" w:space="0" w:color="CCCCCC"/>
        </w:tblBorders>
        <w:shd w:val="clear" w:color="auto" w:fill="FFFFFF"/>
        <w:tblCellMar>
          <w:top w:w="30" w:type="dxa"/>
          <w:left w:w="30" w:type="dxa"/>
          <w:bottom w:w="30" w:type="dxa"/>
          <w:right w:w="30" w:type="dxa"/>
        </w:tblCellMar>
        <w:tblLook w:val="04A0" w:firstRow="1" w:lastRow="0" w:firstColumn="1" w:lastColumn="0" w:noHBand="0" w:noVBand="1"/>
      </w:tblPr>
      <w:tblGrid>
        <w:gridCol w:w="2760"/>
        <w:gridCol w:w="1830"/>
        <w:gridCol w:w="345"/>
        <w:gridCol w:w="2790"/>
        <w:gridCol w:w="1845"/>
      </w:tblGrid>
      <w:tr w:rsidR="00A86266" w:rsidTr="00A86266">
        <w:trPr>
          <w:trHeight w:val="330"/>
          <w:tblCellSpacing w:w="0" w:type="dxa"/>
        </w:trPr>
        <w:tc>
          <w:tcPr>
            <w:tcW w:w="2760" w:type="dxa"/>
            <w:shd w:val="clear" w:color="auto" w:fill="414141"/>
            <w:vAlign w:val="center"/>
            <w:hideMark/>
          </w:tcPr>
          <w:p w:rsidR="00A86266" w:rsidRDefault="00A86266" w:rsidP="00A86266">
            <w:pPr>
              <w:spacing w:after="15"/>
              <w:rPr>
                <w:rFonts w:ascii="Arial" w:hAnsi="Arial" w:cs="Arial"/>
                <w:b/>
                <w:bCs/>
                <w:color w:val="FFFFFF"/>
                <w:sz w:val="16"/>
                <w:szCs w:val="16"/>
              </w:rPr>
            </w:pPr>
            <w:r>
              <w:rPr>
                <w:rFonts w:ascii="Arial" w:hAnsi="Arial" w:cs="Arial"/>
                <w:b/>
                <w:bCs/>
                <w:color w:val="FFFFFF"/>
                <w:sz w:val="16"/>
                <w:szCs w:val="16"/>
              </w:rPr>
              <w:t> inflación anual (dic resp. dic)</w:t>
            </w:r>
          </w:p>
        </w:tc>
        <w:tc>
          <w:tcPr>
            <w:tcW w:w="1830" w:type="dxa"/>
            <w:shd w:val="clear" w:color="auto" w:fill="414141"/>
            <w:vAlign w:val="center"/>
            <w:hideMark/>
          </w:tcPr>
          <w:p w:rsidR="00A86266" w:rsidRDefault="00A86266" w:rsidP="00A86266">
            <w:pPr>
              <w:spacing w:after="15"/>
              <w:jc w:val="right"/>
              <w:rPr>
                <w:rFonts w:ascii="Arial" w:hAnsi="Arial" w:cs="Arial"/>
                <w:b/>
                <w:bCs/>
                <w:color w:val="FFFFFF"/>
                <w:sz w:val="16"/>
                <w:szCs w:val="16"/>
              </w:rPr>
            </w:pPr>
            <w:r>
              <w:rPr>
                <w:rFonts w:ascii="Arial" w:hAnsi="Arial" w:cs="Arial"/>
                <w:b/>
                <w:bCs/>
                <w:color w:val="FFFFFF"/>
                <w:sz w:val="16"/>
                <w:szCs w:val="16"/>
              </w:rPr>
              <w:t>inflación</w:t>
            </w:r>
          </w:p>
        </w:tc>
        <w:tc>
          <w:tcPr>
            <w:tcW w:w="0" w:type="auto"/>
            <w:shd w:val="clear" w:color="auto" w:fill="414141"/>
            <w:vAlign w:val="center"/>
            <w:hideMark/>
          </w:tcPr>
          <w:p w:rsidR="00A86266" w:rsidRDefault="00A86266" w:rsidP="00A86266">
            <w:pPr>
              <w:spacing w:after="15"/>
              <w:rPr>
                <w:rFonts w:ascii="Arial" w:hAnsi="Arial" w:cs="Arial"/>
                <w:b/>
                <w:bCs/>
                <w:color w:val="FFFFFF"/>
                <w:sz w:val="16"/>
                <w:szCs w:val="16"/>
              </w:rPr>
            </w:pPr>
            <w:r>
              <w:rPr>
                <w:rFonts w:ascii="Arial" w:hAnsi="Arial" w:cs="Arial"/>
                <w:b/>
                <w:bCs/>
                <w:color w:val="FFFFFF"/>
                <w:sz w:val="16"/>
                <w:szCs w:val="16"/>
              </w:rPr>
              <w:t> </w:t>
            </w:r>
          </w:p>
        </w:tc>
        <w:tc>
          <w:tcPr>
            <w:tcW w:w="2790" w:type="dxa"/>
            <w:shd w:val="clear" w:color="auto" w:fill="414141"/>
            <w:vAlign w:val="center"/>
            <w:hideMark/>
          </w:tcPr>
          <w:p w:rsidR="00A86266" w:rsidRDefault="00A86266" w:rsidP="00A86266">
            <w:pPr>
              <w:spacing w:after="15"/>
              <w:rPr>
                <w:rFonts w:ascii="Arial" w:hAnsi="Arial" w:cs="Arial"/>
                <w:b/>
                <w:bCs/>
                <w:color w:val="FFFFFF"/>
                <w:sz w:val="16"/>
                <w:szCs w:val="16"/>
              </w:rPr>
            </w:pPr>
            <w:r>
              <w:rPr>
                <w:rFonts w:ascii="Arial" w:hAnsi="Arial" w:cs="Arial"/>
                <w:b/>
                <w:bCs/>
                <w:color w:val="FFFFFF"/>
                <w:sz w:val="16"/>
                <w:szCs w:val="16"/>
              </w:rPr>
              <w:t>inflación anual (dic resp. dic)</w:t>
            </w:r>
          </w:p>
        </w:tc>
        <w:tc>
          <w:tcPr>
            <w:tcW w:w="1845" w:type="dxa"/>
            <w:shd w:val="clear" w:color="auto" w:fill="414141"/>
            <w:vAlign w:val="center"/>
            <w:hideMark/>
          </w:tcPr>
          <w:p w:rsidR="00A86266" w:rsidRDefault="00A86266" w:rsidP="00A86266">
            <w:pPr>
              <w:spacing w:after="15"/>
              <w:jc w:val="right"/>
              <w:rPr>
                <w:rFonts w:ascii="Arial" w:hAnsi="Arial" w:cs="Arial"/>
                <w:b/>
                <w:bCs/>
                <w:color w:val="FFFFFF"/>
                <w:sz w:val="16"/>
                <w:szCs w:val="16"/>
              </w:rPr>
            </w:pPr>
            <w:r>
              <w:rPr>
                <w:rFonts w:ascii="Arial" w:hAnsi="Arial" w:cs="Arial"/>
                <w:b/>
                <w:bCs/>
                <w:color w:val="FFFFFF"/>
                <w:sz w:val="16"/>
                <w:szCs w:val="16"/>
              </w:rPr>
              <w:t>inflazione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28" w:tooltip="Inflación IPC Estados Unidos 2017" w:history="1">
              <w:r>
                <w:rPr>
                  <w:rStyle w:val="Hipervnculo"/>
                  <w:rFonts w:ascii="Arial" w:hAnsi="Arial" w:cs="Arial"/>
                  <w:color w:val="414141"/>
                  <w:sz w:val="16"/>
                  <w:szCs w:val="16"/>
                </w:rPr>
                <w:t>IPC Estados Unidos 2017</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2,11 %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29" w:tooltip="Inflación IPC Estados Unidos 1986" w:history="1">
              <w:r w:rsidR="00A86266">
                <w:rPr>
                  <w:rStyle w:val="Hipervnculo"/>
                  <w:rFonts w:ascii="Arial" w:hAnsi="Arial" w:cs="Arial"/>
                  <w:color w:val="414141"/>
                  <w:sz w:val="16"/>
                  <w:szCs w:val="16"/>
                </w:rPr>
                <w:t>IPC Estados Unidos 1986</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1,10 %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30" w:tooltip="Inflación IPC Estados Unidos 2016" w:history="1">
              <w:r>
                <w:rPr>
                  <w:rStyle w:val="Hipervnculo"/>
                  <w:rFonts w:ascii="Arial" w:hAnsi="Arial" w:cs="Arial"/>
                  <w:color w:val="414141"/>
                  <w:sz w:val="16"/>
                  <w:szCs w:val="16"/>
                </w:rPr>
                <w:t>IPC Estados Unidos 2016</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2,07 %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31" w:tooltip="Inflación IPC Estados Unidos 1985" w:history="1">
              <w:r w:rsidR="00A86266">
                <w:rPr>
                  <w:rStyle w:val="Hipervnculo"/>
                  <w:rFonts w:ascii="Arial" w:hAnsi="Arial" w:cs="Arial"/>
                  <w:color w:val="414141"/>
                  <w:sz w:val="16"/>
                  <w:szCs w:val="16"/>
                </w:rPr>
                <w:t>IPC Estados Unidos 1985</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3,80 %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32" w:tooltip="Inflación IPC Estados Unidos 2015" w:history="1">
              <w:r>
                <w:rPr>
                  <w:rStyle w:val="Hipervnculo"/>
                  <w:rFonts w:ascii="Arial" w:hAnsi="Arial" w:cs="Arial"/>
                  <w:color w:val="414141"/>
                  <w:sz w:val="16"/>
                  <w:szCs w:val="16"/>
                </w:rPr>
                <w:t>IPC Estados Unidos 2015</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0,73 %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33" w:tooltip="Inflación IPC Estados Unidos 1984" w:history="1">
              <w:r w:rsidR="00A86266">
                <w:rPr>
                  <w:rStyle w:val="Hipervnculo"/>
                  <w:rFonts w:ascii="Arial" w:hAnsi="Arial" w:cs="Arial"/>
                  <w:color w:val="414141"/>
                  <w:sz w:val="16"/>
                  <w:szCs w:val="16"/>
                </w:rPr>
                <w:t>IPC Estados Unidos 1984</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3,95 %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34" w:tooltip="Inflación IPC Estados Unidos 2014" w:history="1">
              <w:r>
                <w:rPr>
                  <w:rStyle w:val="Hipervnculo"/>
                  <w:rFonts w:ascii="Arial" w:hAnsi="Arial" w:cs="Arial"/>
                  <w:color w:val="414141"/>
                  <w:sz w:val="16"/>
                  <w:szCs w:val="16"/>
                </w:rPr>
                <w:t>IPC Estados Unidos 2014</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0,76 %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35" w:tooltip="Inflación IPC Estados Unidos 1983" w:history="1">
              <w:r w:rsidR="00A86266">
                <w:rPr>
                  <w:rStyle w:val="Hipervnculo"/>
                  <w:rFonts w:ascii="Arial" w:hAnsi="Arial" w:cs="Arial"/>
                  <w:color w:val="414141"/>
                  <w:sz w:val="16"/>
                  <w:szCs w:val="16"/>
                </w:rPr>
                <w:t>IPC Estados Unidos 1983</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3,79 %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36" w:tooltip="Inflación IPC Estados Unidos 2013" w:history="1">
              <w:r>
                <w:rPr>
                  <w:rStyle w:val="Hipervnculo"/>
                  <w:rFonts w:ascii="Arial" w:hAnsi="Arial" w:cs="Arial"/>
                  <w:color w:val="414141"/>
                  <w:sz w:val="16"/>
                  <w:szCs w:val="16"/>
                </w:rPr>
                <w:t>IPC Estados Unidos 2013</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1,50 %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37" w:tooltip="Inflación IPC Estados Unidos 1982" w:history="1">
              <w:r w:rsidR="00A86266">
                <w:rPr>
                  <w:rStyle w:val="Hipervnculo"/>
                  <w:rFonts w:ascii="Arial" w:hAnsi="Arial" w:cs="Arial"/>
                  <w:color w:val="414141"/>
                  <w:sz w:val="16"/>
                  <w:szCs w:val="16"/>
                </w:rPr>
                <w:t>IPC Estados Unidos 1982</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3,83 %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lastRenderedPageBreak/>
              <w:t> </w:t>
            </w:r>
            <w:hyperlink r:id="rId38" w:tooltip="Inflación IPC Estados Unidos 2012" w:history="1">
              <w:r>
                <w:rPr>
                  <w:rStyle w:val="Hipervnculo"/>
                  <w:rFonts w:ascii="Arial" w:hAnsi="Arial" w:cs="Arial"/>
                  <w:color w:val="414141"/>
                  <w:sz w:val="16"/>
                  <w:szCs w:val="16"/>
                </w:rPr>
                <w:t>IPC Estados Unidos 2012</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1,74 %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39" w:tooltip="Inflación IPC Estados Unidos 1981" w:history="1">
              <w:r w:rsidR="00A86266">
                <w:rPr>
                  <w:rStyle w:val="Hipervnculo"/>
                  <w:rFonts w:ascii="Arial" w:hAnsi="Arial" w:cs="Arial"/>
                  <w:color w:val="414141"/>
                  <w:sz w:val="16"/>
                  <w:szCs w:val="16"/>
                </w:rPr>
                <w:t>IPC Estados Unidos 1981</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8,92 %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40" w:tooltip="Inflación IPC Estados Unidos 2011" w:history="1">
              <w:r>
                <w:rPr>
                  <w:rStyle w:val="Hipervnculo"/>
                  <w:rFonts w:ascii="Arial" w:hAnsi="Arial" w:cs="Arial"/>
                  <w:color w:val="414141"/>
                  <w:sz w:val="16"/>
                  <w:szCs w:val="16"/>
                </w:rPr>
                <w:t>IPC Estados Unidos 2011</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2,96 %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41" w:tooltip="Inflación IPC Estados Unidos 1980" w:history="1">
              <w:r w:rsidR="00A86266">
                <w:rPr>
                  <w:rStyle w:val="Hipervnculo"/>
                  <w:rFonts w:ascii="Arial" w:hAnsi="Arial" w:cs="Arial"/>
                  <w:color w:val="414141"/>
                  <w:sz w:val="16"/>
                  <w:szCs w:val="16"/>
                </w:rPr>
                <w:t>IPC Estados Unidos 1980</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12,52 %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42" w:tooltip="Inflación IPC Estados Unidos 2010" w:history="1">
              <w:r>
                <w:rPr>
                  <w:rStyle w:val="Hipervnculo"/>
                  <w:rFonts w:ascii="Arial" w:hAnsi="Arial" w:cs="Arial"/>
                  <w:color w:val="414141"/>
                  <w:sz w:val="16"/>
                  <w:szCs w:val="16"/>
                </w:rPr>
                <w:t>IPC Estados Unidos 2010</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1,50 %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43" w:tooltip="Inflación IPC Estados Unidos 1979" w:history="1">
              <w:r w:rsidR="00A86266">
                <w:rPr>
                  <w:rStyle w:val="Hipervnculo"/>
                  <w:rFonts w:ascii="Arial" w:hAnsi="Arial" w:cs="Arial"/>
                  <w:color w:val="414141"/>
                  <w:sz w:val="16"/>
                  <w:szCs w:val="16"/>
                </w:rPr>
                <w:t>IPC Estados Unidos 1979</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13,29 %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44" w:tooltip="Inflación IPC Estados Unidos 2009" w:history="1">
              <w:r>
                <w:rPr>
                  <w:rStyle w:val="Hipervnculo"/>
                  <w:rFonts w:ascii="Arial" w:hAnsi="Arial" w:cs="Arial"/>
                  <w:color w:val="414141"/>
                  <w:sz w:val="16"/>
                  <w:szCs w:val="16"/>
                </w:rPr>
                <w:t>IPC Estados Unidos 2009</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2,72 %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45" w:tooltip="Inflación IPC Estados Unidos 1978" w:history="1">
              <w:r w:rsidR="00A86266">
                <w:rPr>
                  <w:rStyle w:val="Hipervnculo"/>
                  <w:rFonts w:ascii="Arial" w:hAnsi="Arial" w:cs="Arial"/>
                  <w:color w:val="414141"/>
                  <w:sz w:val="16"/>
                  <w:szCs w:val="16"/>
                </w:rPr>
                <w:t>IPC Estados Unidos 1978</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9,02 %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46" w:tooltip="Inflación IPC Estados Unidos 2008" w:history="1">
              <w:r>
                <w:rPr>
                  <w:rStyle w:val="Hipervnculo"/>
                  <w:rFonts w:ascii="Arial" w:hAnsi="Arial" w:cs="Arial"/>
                  <w:color w:val="414141"/>
                  <w:sz w:val="16"/>
                  <w:szCs w:val="16"/>
                </w:rPr>
                <w:t>IPC Estados Unidos 2008</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0,09 %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47" w:tooltip="Inflación IPC Estados Unidos 1977" w:history="1">
              <w:r w:rsidR="00A86266">
                <w:rPr>
                  <w:rStyle w:val="Hipervnculo"/>
                  <w:rFonts w:ascii="Arial" w:hAnsi="Arial" w:cs="Arial"/>
                  <w:color w:val="414141"/>
                  <w:sz w:val="16"/>
                  <w:szCs w:val="16"/>
                </w:rPr>
                <w:t>IPC Estados Unidos 1977</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6,70 %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48" w:tooltip="Inflación IPC Estados Unidos 2007" w:history="1">
              <w:r>
                <w:rPr>
                  <w:rStyle w:val="Hipervnculo"/>
                  <w:rFonts w:ascii="Arial" w:hAnsi="Arial" w:cs="Arial"/>
                  <w:color w:val="414141"/>
                  <w:sz w:val="16"/>
                  <w:szCs w:val="16"/>
                </w:rPr>
                <w:t>IPC Estados Unidos 2007</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4,08 %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49" w:tooltip="Inflación IPC Estados Unidos 1976" w:history="1">
              <w:r w:rsidR="00A86266">
                <w:rPr>
                  <w:rStyle w:val="Hipervnculo"/>
                  <w:rFonts w:ascii="Arial" w:hAnsi="Arial" w:cs="Arial"/>
                  <w:color w:val="414141"/>
                  <w:sz w:val="16"/>
                  <w:szCs w:val="16"/>
                </w:rPr>
                <w:t>IPC Estados Unidos 1976</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4,86 %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50" w:tooltip="Inflación IPC Estados Unidos 2006" w:history="1">
              <w:r>
                <w:rPr>
                  <w:rStyle w:val="Hipervnculo"/>
                  <w:rFonts w:ascii="Arial" w:hAnsi="Arial" w:cs="Arial"/>
                  <w:color w:val="414141"/>
                  <w:sz w:val="16"/>
                  <w:szCs w:val="16"/>
                </w:rPr>
                <w:t>IPC Estados Unidos 2006</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2,54 %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51" w:tooltip="Inflación IPC Estados Unidos 1975" w:history="1">
              <w:r w:rsidR="00A86266">
                <w:rPr>
                  <w:rStyle w:val="Hipervnculo"/>
                  <w:rFonts w:ascii="Arial" w:hAnsi="Arial" w:cs="Arial"/>
                  <w:color w:val="414141"/>
                  <w:sz w:val="16"/>
                  <w:szCs w:val="16"/>
                </w:rPr>
                <w:t>IPC Estados Unidos 1975</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6,94 %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52" w:tooltip="Inflación IPC Estados Unidos 2005" w:history="1">
              <w:r>
                <w:rPr>
                  <w:rStyle w:val="Hipervnculo"/>
                  <w:rFonts w:ascii="Arial" w:hAnsi="Arial" w:cs="Arial"/>
                  <w:color w:val="414141"/>
                  <w:sz w:val="16"/>
                  <w:szCs w:val="16"/>
                </w:rPr>
                <w:t>IPC Estados Unidos 2005</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3,42 %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53" w:tooltip="Inflación IPC Estados Unidos 1974" w:history="1">
              <w:r w:rsidR="00A86266">
                <w:rPr>
                  <w:rStyle w:val="Hipervnculo"/>
                  <w:rFonts w:ascii="Arial" w:hAnsi="Arial" w:cs="Arial"/>
                  <w:color w:val="414141"/>
                  <w:sz w:val="16"/>
                  <w:szCs w:val="16"/>
                </w:rPr>
                <w:t>IPC Estados Unidos 1974</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12,34 %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54" w:tooltip="Inflación IPC Estados Unidos 2004" w:history="1">
              <w:r>
                <w:rPr>
                  <w:rStyle w:val="Hipervnculo"/>
                  <w:rFonts w:ascii="Arial" w:hAnsi="Arial" w:cs="Arial"/>
                  <w:color w:val="414141"/>
                  <w:sz w:val="16"/>
                  <w:szCs w:val="16"/>
                </w:rPr>
                <w:t>IPC Estados Unidos 2004</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3,26 %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55" w:tooltip="Inflación IPC Estados Unidos 1973" w:history="1">
              <w:r w:rsidR="00A86266">
                <w:rPr>
                  <w:rStyle w:val="Hipervnculo"/>
                  <w:rFonts w:ascii="Arial" w:hAnsi="Arial" w:cs="Arial"/>
                  <w:color w:val="414141"/>
                  <w:sz w:val="16"/>
                  <w:szCs w:val="16"/>
                </w:rPr>
                <w:t>IPC Estados Unidos 1973</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8,71 %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56" w:tooltip="Inflación IPC Estados Unidos 2003" w:history="1">
              <w:r>
                <w:rPr>
                  <w:rStyle w:val="Hipervnculo"/>
                  <w:rFonts w:ascii="Arial" w:hAnsi="Arial" w:cs="Arial"/>
                  <w:color w:val="414141"/>
                  <w:sz w:val="16"/>
                  <w:szCs w:val="16"/>
                </w:rPr>
                <w:t>IPC Estados Unidos 2003</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1,88 %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57" w:tooltip="Inflación IPC Estados Unidos 1972" w:history="1">
              <w:r w:rsidR="00A86266">
                <w:rPr>
                  <w:rStyle w:val="Hipervnculo"/>
                  <w:rFonts w:ascii="Arial" w:hAnsi="Arial" w:cs="Arial"/>
                  <w:color w:val="414141"/>
                  <w:sz w:val="16"/>
                  <w:szCs w:val="16"/>
                </w:rPr>
                <w:t>IPC Estados Unidos 1972</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3,41 %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58" w:tooltip="Inflación IPC Estados Unidos 2002" w:history="1">
              <w:r>
                <w:rPr>
                  <w:rStyle w:val="Hipervnculo"/>
                  <w:rFonts w:ascii="Arial" w:hAnsi="Arial" w:cs="Arial"/>
                  <w:color w:val="414141"/>
                  <w:sz w:val="16"/>
                  <w:szCs w:val="16"/>
                </w:rPr>
                <w:t>IPC Estados Unidos 2002</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2,38 %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59" w:tooltip="Inflación IPC Estados Unidos 1971" w:history="1">
              <w:r w:rsidR="00A86266">
                <w:rPr>
                  <w:rStyle w:val="Hipervnculo"/>
                  <w:rFonts w:ascii="Arial" w:hAnsi="Arial" w:cs="Arial"/>
                  <w:color w:val="414141"/>
                  <w:sz w:val="16"/>
                  <w:szCs w:val="16"/>
                </w:rPr>
                <w:t>IPC Estados Unidos 1971</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3,27 %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60" w:tooltip="Inflación IPC Estados Unidos 2001" w:history="1">
              <w:r>
                <w:rPr>
                  <w:rStyle w:val="Hipervnculo"/>
                  <w:rFonts w:ascii="Arial" w:hAnsi="Arial" w:cs="Arial"/>
                  <w:color w:val="414141"/>
                  <w:sz w:val="16"/>
                  <w:szCs w:val="16"/>
                </w:rPr>
                <w:t>IPC Estados Unidos 2001</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1,55 %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61" w:tooltip="Inflación IPC Estados Unidos 1970" w:history="1">
              <w:r w:rsidR="00A86266">
                <w:rPr>
                  <w:rStyle w:val="Hipervnculo"/>
                  <w:rFonts w:ascii="Arial" w:hAnsi="Arial" w:cs="Arial"/>
                  <w:color w:val="414141"/>
                  <w:sz w:val="16"/>
                  <w:szCs w:val="16"/>
                </w:rPr>
                <w:t>IPC Estados Unidos 1970</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5,57 %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62" w:tooltip="Inflación IPC Estados Unidos 2000" w:history="1">
              <w:r>
                <w:rPr>
                  <w:rStyle w:val="Hipervnculo"/>
                  <w:rFonts w:ascii="Arial" w:hAnsi="Arial" w:cs="Arial"/>
                  <w:color w:val="414141"/>
                  <w:sz w:val="16"/>
                  <w:szCs w:val="16"/>
                </w:rPr>
                <w:t>IPC Estados Unidos 2000</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3,39 %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63" w:tooltip="Inflación IPC Estados Unidos 1969" w:history="1">
              <w:r w:rsidR="00A86266">
                <w:rPr>
                  <w:rStyle w:val="Hipervnculo"/>
                  <w:rFonts w:ascii="Arial" w:hAnsi="Arial" w:cs="Arial"/>
                  <w:color w:val="414141"/>
                  <w:sz w:val="16"/>
                  <w:szCs w:val="16"/>
                </w:rPr>
                <w:t>IPC Estados Unidos 1969</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6,20 %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64" w:tooltip="Inflación IPC Estados Unidos 1999" w:history="1">
              <w:r>
                <w:rPr>
                  <w:rStyle w:val="Hipervnculo"/>
                  <w:rFonts w:ascii="Arial" w:hAnsi="Arial" w:cs="Arial"/>
                  <w:color w:val="414141"/>
                  <w:sz w:val="16"/>
                  <w:szCs w:val="16"/>
                </w:rPr>
                <w:t>IPC Estados Unidos 1999</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2,68 %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65" w:tooltip="Inflación IPC Estados Unidos 1968" w:history="1">
              <w:r w:rsidR="00A86266">
                <w:rPr>
                  <w:rStyle w:val="Hipervnculo"/>
                  <w:rFonts w:ascii="Arial" w:hAnsi="Arial" w:cs="Arial"/>
                  <w:color w:val="414141"/>
                  <w:sz w:val="16"/>
                  <w:szCs w:val="16"/>
                </w:rPr>
                <w:t>IPC Estados Unidos 1968</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4,72 %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66" w:tooltip="Inflación IPC Estados Unidos 1998" w:history="1">
              <w:r>
                <w:rPr>
                  <w:rStyle w:val="Hipervnculo"/>
                  <w:rFonts w:ascii="Arial" w:hAnsi="Arial" w:cs="Arial"/>
                  <w:color w:val="414141"/>
                  <w:sz w:val="16"/>
                  <w:szCs w:val="16"/>
                </w:rPr>
                <w:t>IPC Estados Unidos 1998</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1,61 %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67" w:tooltip="Inflación IPC Estados Unidos 1967" w:history="1">
              <w:r w:rsidR="00A86266">
                <w:rPr>
                  <w:rStyle w:val="Hipervnculo"/>
                  <w:rFonts w:ascii="Arial" w:hAnsi="Arial" w:cs="Arial"/>
                  <w:color w:val="414141"/>
                  <w:sz w:val="16"/>
                  <w:szCs w:val="16"/>
                </w:rPr>
                <w:t>IPC Estados Unidos 1967</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3,04 %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68" w:tooltip="Inflación IPC Estados Unidos 1997" w:history="1">
              <w:r>
                <w:rPr>
                  <w:rStyle w:val="Hipervnculo"/>
                  <w:rFonts w:ascii="Arial" w:hAnsi="Arial" w:cs="Arial"/>
                  <w:color w:val="414141"/>
                  <w:sz w:val="16"/>
                  <w:szCs w:val="16"/>
                </w:rPr>
                <w:t>IPC Estados Unidos 1997</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1,70 %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69" w:tooltip="Inflación IPC Estados Unidos 1966" w:history="1">
              <w:r w:rsidR="00A86266">
                <w:rPr>
                  <w:rStyle w:val="Hipervnculo"/>
                  <w:rFonts w:ascii="Arial" w:hAnsi="Arial" w:cs="Arial"/>
                  <w:color w:val="414141"/>
                  <w:sz w:val="16"/>
                  <w:szCs w:val="16"/>
                </w:rPr>
                <w:t>IPC Estados Unidos 1966</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3,46 %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70" w:tooltip="Inflación IPC Estados Unidos 1996" w:history="1">
              <w:r>
                <w:rPr>
                  <w:rStyle w:val="Hipervnculo"/>
                  <w:rFonts w:ascii="Arial" w:hAnsi="Arial" w:cs="Arial"/>
                  <w:color w:val="414141"/>
                  <w:sz w:val="16"/>
                  <w:szCs w:val="16"/>
                </w:rPr>
                <w:t>IPC Estados Unidos 1996</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3,32 %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71" w:tooltip="Inflación IPC Estados Unidos 1965" w:history="1">
              <w:r w:rsidR="00A86266">
                <w:rPr>
                  <w:rStyle w:val="Hipervnculo"/>
                  <w:rFonts w:ascii="Arial" w:hAnsi="Arial" w:cs="Arial"/>
                  <w:color w:val="414141"/>
                  <w:sz w:val="16"/>
                  <w:szCs w:val="16"/>
                </w:rPr>
                <w:t>IPC Estados Unidos 1965</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1,92 %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72" w:tooltip="Inflación IPC Estados Unidos 1995" w:history="1">
              <w:r>
                <w:rPr>
                  <w:rStyle w:val="Hipervnculo"/>
                  <w:rFonts w:ascii="Arial" w:hAnsi="Arial" w:cs="Arial"/>
                  <w:color w:val="414141"/>
                  <w:sz w:val="16"/>
                  <w:szCs w:val="16"/>
                </w:rPr>
                <w:t>IPC Estados Unidos 1995</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2,54 %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73" w:tooltip="Inflación IPC Estados Unidos 1964" w:history="1">
              <w:r w:rsidR="00A86266">
                <w:rPr>
                  <w:rStyle w:val="Hipervnculo"/>
                  <w:rFonts w:ascii="Arial" w:hAnsi="Arial" w:cs="Arial"/>
                  <w:color w:val="414141"/>
                  <w:sz w:val="16"/>
                  <w:szCs w:val="16"/>
                </w:rPr>
                <w:t>IPC Estados Unidos 1964</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0,97 %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74" w:tooltip="Inflación IPC Estados Unidos 1994" w:history="1">
              <w:r>
                <w:rPr>
                  <w:rStyle w:val="Hipervnculo"/>
                  <w:rFonts w:ascii="Arial" w:hAnsi="Arial" w:cs="Arial"/>
                  <w:color w:val="414141"/>
                  <w:sz w:val="16"/>
                  <w:szCs w:val="16"/>
                </w:rPr>
                <w:t>IPC Estados Unidos 1994</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2,67 %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75" w:tooltip="Inflación IPC Estados Unidos 1963" w:history="1">
              <w:r w:rsidR="00A86266">
                <w:rPr>
                  <w:rStyle w:val="Hipervnculo"/>
                  <w:rFonts w:ascii="Arial" w:hAnsi="Arial" w:cs="Arial"/>
                  <w:color w:val="414141"/>
                  <w:sz w:val="16"/>
                  <w:szCs w:val="16"/>
                </w:rPr>
                <w:t>IPC Estados Unidos 1963</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1,64 %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76" w:tooltip="Inflación IPC Estados Unidos 1993" w:history="1">
              <w:r>
                <w:rPr>
                  <w:rStyle w:val="Hipervnculo"/>
                  <w:rFonts w:ascii="Arial" w:hAnsi="Arial" w:cs="Arial"/>
                  <w:color w:val="414141"/>
                  <w:sz w:val="16"/>
                  <w:szCs w:val="16"/>
                </w:rPr>
                <w:t>IPC Estados Unidos 1993</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2,75 %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77" w:tooltip="Inflación IPC Estados Unidos 1962" w:history="1">
              <w:r w:rsidR="00A86266">
                <w:rPr>
                  <w:rStyle w:val="Hipervnculo"/>
                  <w:rFonts w:ascii="Arial" w:hAnsi="Arial" w:cs="Arial"/>
                  <w:color w:val="414141"/>
                  <w:sz w:val="16"/>
                  <w:szCs w:val="16"/>
                </w:rPr>
                <w:t>IPC Estados Unidos 1962</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1,33 %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78" w:tooltip="Inflación IPC Estados Unidos 1992" w:history="1">
              <w:r>
                <w:rPr>
                  <w:rStyle w:val="Hipervnculo"/>
                  <w:rFonts w:ascii="Arial" w:hAnsi="Arial" w:cs="Arial"/>
                  <w:color w:val="414141"/>
                  <w:sz w:val="16"/>
                  <w:szCs w:val="16"/>
                </w:rPr>
                <w:t>IPC Estados Unidos 1992</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2,90 %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79" w:tooltip="Inflación IPC Estados Unidos 1961" w:history="1">
              <w:r w:rsidR="00A86266">
                <w:rPr>
                  <w:rStyle w:val="Hipervnculo"/>
                  <w:rFonts w:ascii="Arial" w:hAnsi="Arial" w:cs="Arial"/>
                  <w:color w:val="414141"/>
                  <w:sz w:val="16"/>
                  <w:szCs w:val="16"/>
                </w:rPr>
                <w:t>IPC Estados Unidos 1961</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0,67 %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80" w:tooltip="Inflación IPC Estados Unidos 1991" w:history="1">
              <w:r>
                <w:rPr>
                  <w:rStyle w:val="Hipervnculo"/>
                  <w:rFonts w:ascii="Arial" w:hAnsi="Arial" w:cs="Arial"/>
                  <w:color w:val="414141"/>
                  <w:sz w:val="16"/>
                  <w:szCs w:val="16"/>
                </w:rPr>
                <w:t>IPC Estados Unidos 1991</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3,06 %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81" w:tooltip="Inflación IPC Estados Unidos 1960" w:history="1">
              <w:r w:rsidR="00A86266">
                <w:rPr>
                  <w:rStyle w:val="Hipervnculo"/>
                  <w:rFonts w:ascii="Arial" w:hAnsi="Arial" w:cs="Arial"/>
                  <w:color w:val="414141"/>
                  <w:sz w:val="16"/>
                  <w:szCs w:val="16"/>
                </w:rPr>
                <w:t>IPC Estados Unidos 1960</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1,36 %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82" w:tooltip="Inflación IPC Estados Unidos 1990" w:history="1">
              <w:r>
                <w:rPr>
                  <w:rStyle w:val="Hipervnculo"/>
                  <w:rFonts w:ascii="Arial" w:hAnsi="Arial" w:cs="Arial"/>
                  <w:color w:val="414141"/>
                  <w:sz w:val="16"/>
                  <w:szCs w:val="16"/>
                </w:rPr>
                <w:t>IPC Estados Unidos 1990</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6,11 %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83" w:tooltip="Inflación IPC Estados Unidos 1959" w:history="1">
              <w:r w:rsidR="00A86266">
                <w:rPr>
                  <w:rStyle w:val="Hipervnculo"/>
                  <w:rFonts w:ascii="Arial" w:hAnsi="Arial" w:cs="Arial"/>
                  <w:color w:val="414141"/>
                  <w:sz w:val="16"/>
                  <w:szCs w:val="16"/>
                </w:rPr>
                <w:t>IPC Estados Unidos 1959</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1,73 %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84" w:tooltip="Inflación IPC Estados Unidos 1989" w:history="1">
              <w:r>
                <w:rPr>
                  <w:rStyle w:val="Hipervnculo"/>
                  <w:rFonts w:ascii="Arial" w:hAnsi="Arial" w:cs="Arial"/>
                  <w:color w:val="414141"/>
                  <w:sz w:val="16"/>
                  <w:szCs w:val="16"/>
                </w:rPr>
                <w:t>IPC Estados Unidos 1989</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4,65 %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85" w:tooltip="Inflación IPC Estados Unidos 1958" w:history="1">
              <w:r w:rsidR="00A86266">
                <w:rPr>
                  <w:rStyle w:val="Hipervnculo"/>
                  <w:rFonts w:ascii="Arial" w:hAnsi="Arial" w:cs="Arial"/>
                  <w:color w:val="414141"/>
                  <w:sz w:val="16"/>
                  <w:szCs w:val="16"/>
                </w:rPr>
                <w:t>IPC Estados Unidos 1958</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1,76 % </w:t>
            </w:r>
          </w:p>
        </w:tc>
      </w:tr>
      <w:tr w:rsidR="00A86266" w:rsidTr="00A86266">
        <w:trPr>
          <w:tblCellSpacing w:w="0" w:type="dxa"/>
        </w:trPr>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86" w:tooltip="Inflación IPC Estados Unidos 1988" w:history="1">
              <w:r>
                <w:rPr>
                  <w:rStyle w:val="Hipervnculo"/>
                  <w:rFonts w:ascii="Arial" w:hAnsi="Arial" w:cs="Arial"/>
                  <w:color w:val="414141"/>
                  <w:sz w:val="16"/>
                  <w:szCs w:val="16"/>
                </w:rPr>
                <w:t>IPC Estados Unidos 1988</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4,42 %</w:t>
            </w:r>
          </w:p>
        </w:tc>
        <w:tc>
          <w:tcPr>
            <w:tcW w:w="0" w:type="auto"/>
            <w:shd w:val="clear" w:color="auto" w:fill="EEEEEE"/>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EEEEEE"/>
            <w:vAlign w:val="center"/>
            <w:hideMark/>
          </w:tcPr>
          <w:p w:rsidR="00A86266" w:rsidRDefault="00B176D4" w:rsidP="00A86266">
            <w:pPr>
              <w:spacing w:after="15"/>
              <w:rPr>
                <w:rFonts w:ascii="Arial" w:hAnsi="Arial" w:cs="Arial"/>
                <w:color w:val="414141"/>
                <w:sz w:val="16"/>
                <w:szCs w:val="16"/>
              </w:rPr>
            </w:pPr>
            <w:hyperlink r:id="rId87" w:tooltip="Inflación IPC Estados Unidos 1957" w:history="1">
              <w:r w:rsidR="00A86266">
                <w:rPr>
                  <w:rStyle w:val="Hipervnculo"/>
                  <w:rFonts w:ascii="Arial" w:hAnsi="Arial" w:cs="Arial"/>
                  <w:color w:val="414141"/>
                  <w:sz w:val="16"/>
                  <w:szCs w:val="16"/>
                </w:rPr>
                <w:t>IPC Estados Unidos 1957</w:t>
              </w:r>
            </w:hyperlink>
          </w:p>
        </w:tc>
        <w:tc>
          <w:tcPr>
            <w:tcW w:w="0" w:type="auto"/>
            <w:shd w:val="clear" w:color="auto" w:fill="EEEEEE"/>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2,90 % </w:t>
            </w:r>
          </w:p>
        </w:tc>
      </w:tr>
      <w:tr w:rsidR="00A86266" w:rsidTr="00A86266">
        <w:trPr>
          <w:tblCellSpacing w:w="0" w:type="dxa"/>
        </w:trPr>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hyperlink r:id="rId88" w:tooltip="Inflación IPC Estados Unidos 1987" w:history="1">
              <w:r>
                <w:rPr>
                  <w:rStyle w:val="Hipervnculo"/>
                  <w:rFonts w:ascii="Arial" w:hAnsi="Arial" w:cs="Arial"/>
                  <w:color w:val="414141"/>
                  <w:sz w:val="16"/>
                  <w:szCs w:val="16"/>
                </w:rPr>
                <w:t>IPC Estados Unidos 1987</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4,43 %</w:t>
            </w:r>
          </w:p>
        </w:tc>
        <w:tc>
          <w:tcPr>
            <w:tcW w:w="0" w:type="auto"/>
            <w:shd w:val="clear" w:color="auto" w:fill="FFFFFF"/>
            <w:vAlign w:val="center"/>
            <w:hideMark/>
          </w:tcPr>
          <w:p w:rsidR="00A86266" w:rsidRDefault="00A86266" w:rsidP="00A86266">
            <w:pPr>
              <w:spacing w:after="15"/>
              <w:rPr>
                <w:rFonts w:ascii="Arial" w:hAnsi="Arial" w:cs="Arial"/>
                <w:color w:val="414141"/>
                <w:sz w:val="16"/>
                <w:szCs w:val="16"/>
              </w:rPr>
            </w:pPr>
            <w:r>
              <w:rPr>
                <w:rFonts w:ascii="Arial" w:hAnsi="Arial" w:cs="Arial"/>
                <w:color w:val="414141"/>
                <w:sz w:val="16"/>
                <w:szCs w:val="16"/>
              </w:rPr>
              <w:t> </w:t>
            </w:r>
          </w:p>
        </w:tc>
        <w:tc>
          <w:tcPr>
            <w:tcW w:w="0" w:type="auto"/>
            <w:shd w:val="clear" w:color="auto" w:fill="FFFFFF"/>
            <w:vAlign w:val="center"/>
            <w:hideMark/>
          </w:tcPr>
          <w:p w:rsidR="00A86266" w:rsidRDefault="00B176D4" w:rsidP="00A86266">
            <w:pPr>
              <w:spacing w:after="15"/>
              <w:rPr>
                <w:rFonts w:ascii="Arial" w:hAnsi="Arial" w:cs="Arial"/>
                <w:color w:val="414141"/>
                <w:sz w:val="16"/>
                <w:szCs w:val="16"/>
              </w:rPr>
            </w:pPr>
            <w:hyperlink r:id="rId89" w:tooltip="Inflación IPC Estados Unidos 1956" w:history="1">
              <w:r w:rsidR="00A86266">
                <w:rPr>
                  <w:rStyle w:val="Hipervnculo"/>
                  <w:rFonts w:ascii="Arial" w:hAnsi="Arial" w:cs="Arial"/>
                  <w:color w:val="414141"/>
                  <w:sz w:val="16"/>
                  <w:szCs w:val="16"/>
                </w:rPr>
                <w:t>IPC Estados Unidos 1956</w:t>
              </w:r>
            </w:hyperlink>
          </w:p>
        </w:tc>
        <w:tc>
          <w:tcPr>
            <w:tcW w:w="0" w:type="auto"/>
            <w:shd w:val="clear" w:color="auto" w:fill="FFFFFF"/>
            <w:vAlign w:val="center"/>
            <w:hideMark/>
          </w:tcPr>
          <w:p w:rsidR="00A86266" w:rsidRDefault="00A86266" w:rsidP="00A86266">
            <w:pPr>
              <w:spacing w:after="15"/>
              <w:jc w:val="right"/>
              <w:rPr>
                <w:rFonts w:ascii="Arial" w:hAnsi="Arial" w:cs="Arial"/>
                <w:color w:val="414141"/>
                <w:sz w:val="16"/>
                <w:szCs w:val="16"/>
              </w:rPr>
            </w:pPr>
            <w:r>
              <w:rPr>
                <w:rFonts w:ascii="Arial" w:hAnsi="Arial" w:cs="Arial"/>
                <w:color w:val="414141"/>
                <w:sz w:val="16"/>
                <w:szCs w:val="16"/>
              </w:rPr>
              <w:t>2,98 % </w:t>
            </w:r>
          </w:p>
        </w:tc>
      </w:tr>
    </w:tbl>
    <w:p w:rsidR="00A86266" w:rsidRPr="00AC1B76" w:rsidRDefault="00AC1B76" w:rsidP="00A86266">
      <w:pPr>
        <w:pStyle w:val="Ttulo2"/>
        <w:shd w:val="clear" w:color="auto" w:fill="FFFFFF"/>
        <w:spacing w:before="315" w:after="158"/>
        <w:rPr>
          <w:b w:val="0"/>
          <w:bCs w:val="0"/>
          <w:color w:val="2C3E50"/>
          <w:sz w:val="24"/>
          <w:szCs w:val="24"/>
        </w:rPr>
      </w:pPr>
      <w:r>
        <w:rPr>
          <w:b w:val="0"/>
          <w:bCs w:val="0"/>
          <w:color w:val="2C3E50"/>
          <w:sz w:val="24"/>
          <w:szCs w:val="24"/>
        </w:rPr>
        <w:t>Nota: la publicación citada no ofrece datos</w:t>
      </w:r>
      <w:r w:rsidR="00927C09">
        <w:rPr>
          <w:b w:val="0"/>
          <w:bCs w:val="0"/>
          <w:color w:val="2C3E50"/>
          <w:sz w:val="24"/>
          <w:szCs w:val="24"/>
        </w:rPr>
        <w:t xml:space="preserve"> de IPC</w:t>
      </w:r>
      <w:r>
        <w:rPr>
          <w:b w:val="0"/>
          <w:bCs w:val="0"/>
          <w:color w:val="2C3E50"/>
          <w:sz w:val="24"/>
          <w:szCs w:val="24"/>
        </w:rPr>
        <w:t xml:space="preserve"> anteriores al año 1956.</w:t>
      </w:r>
    </w:p>
    <w:p w:rsidR="00A86266" w:rsidRDefault="00A86266" w:rsidP="00A86266">
      <w:pPr>
        <w:shd w:val="clear" w:color="auto" w:fill="FFFFFF"/>
        <w:rPr>
          <w:rFonts w:ascii="Helvetica" w:hAnsi="Helvetica"/>
          <w:color w:val="2C3E50"/>
          <w:sz w:val="23"/>
          <w:szCs w:val="23"/>
        </w:rPr>
      </w:pPr>
      <w:r>
        <w:rPr>
          <w:rFonts w:ascii="Helvetica" w:hAnsi="Helvetica"/>
          <w:noProof/>
          <w:color w:val="2C3E50"/>
          <w:sz w:val="23"/>
          <w:szCs w:val="23"/>
          <w:lang w:eastAsia="es-ES"/>
        </w:rPr>
        <w:drawing>
          <wp:inline distT="0" distB="0" distL="0" distR="0" wp14:anchorId="36EF32FE" wp14:editId="118401E8">
            <wp:extent cx="5556250" cy="3117850"/>
            <wp:effectExtent l="0" t="0" r="6350" b="6350"/>
            <wp:docPr id="17" name="Imagen 17" descr="All Time Inflation Rate by Year, United St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AllYears" descr="All Time Inflation Rate by Year, United States"/>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556250" cy="3117850"/>
                    </a:xfrm>
                    <a:prstGeom prst="rect">
                      <a:avLst/>
                    </a:prstGeom>
                    <a:noFill/>
                    <a:ln>
                      <a:noFill/>
                    </a:ln>
                  </pic:spPr>
                </pic:pic>
              </a:graphicData>
            </a:graphic>
          </wp:inline>
        </w:drawing>
      </w:r>
    </w:p>
    <w:p w:rsidR="00AC1B76" w:rsidRPr="00AC1B76" w:rsidRDefault="00AC1B76" w:rsidP="00AC1B76">
      <w:pPr>
        <w:pStyle w:val="Ttulo2"/>
        <w:shd w:val="clear" w:color="auto" w:fill="FFFFFF"/>
        <w:spacing w:before="315" w:after="158"/>
        <w:rPr>
          <w:b w:val="0"/>
          <w:bCs w:val="0"/>
          <w:color w:val="2C3E50"/>
          <w:sz w:val="24"/>
          <w:szCs w:val="24"/>
        </w:rPr>
      </w:pPr>
      <w:r>
        <w:rPr>
          <w:b w:val="0"/>
          <w:bCs w:val="0"/>
          <w:color w:val="2C3E50"/>
          <w:sz w:val="24"/>
          <w:szCs w:val="24"/>
        </w:rPr>
        <w:t>Nota: el gráfico muestra la evolución de la inflación desde 1912 a 2018 (6 meses)</w:t>
      </w:r>
    </w:p>
    <w:p w:rsidR="00A86266" w:rsidRPr="00A86266" w:rsidRDefault="00A86266" w:rsidP="00A86266">
      <w:pPr>
        <w:pStyle w:val="Ttulo2"/>
        <w:shd w:val="clear" w:color="auto" w:fill="FFFFFF"/>
        <w:spacing w:before="315" w:after="158"/>
        <w:rPr>
          <w:bCs w:val="0"/>
          <w:color w:val="2C3E50"/>
          <w:sz w:val="24"/>
          <w:szCs w:val="24"/>
          <w:lang w:val="en-US"/>
        </w:rPr>
      </w:pPr>
      <w:r w:rsidRPr="00A86266">
        <w:rPr>
          <w:bCs w:val="0"/>
          <w:color w:val="2C3E50"/>
          <w:sz w:val="24"/>
          <w:szCs w:val="24"/>
          <w:lang w:val="en-US"/>
        </w:rPr>
        <w:lastRenderedPageBreak/>
        <w:t>Last 10 Years Inflation Rate by Year</w:t>
      </w:r>
    </w:p>
    <w:p w:rsidR="00A86266" w:rsidRDefault="00A86266" w:rsidP="00A86266">
      <w:pPr>
        <w:shd w:val="clear" w:color="auto" w:fill="FFFFFF"/>
        <w:rPr>
          <w:rFonts w:ascii="Helvetica" w:hAnsi="Helvetica"/>
          <w:color w:val="2C3E50"/>
          <w:sz w:val="23"/>
          <w:szCs w:val="23"/>
        </w:rPr>
      </w:pPr>
      <w:r>
        <w:rPr>
          <w:rFonts w:ascii="Helvetica" w:hAnsi="Helvetica"/>
          <w:noProof/>
          <w:color w:val="2C3E50"/>
          <w:sz w:val="23"/>
          <w:szCs w:val="23"/>
          <w:lang w:eastAsia="es-ES"/>
        </w:rPr>
        <w:drawing>
          <wp:inline distT="0" distB="0" distL="0" distR="0" wp14:anchorId="2BEF26E5" wp14:editId="10B3F6C9">
            <wp:extent cx="5645150" cy="3124200"/>
            <wp:effectExtent l="0" t="0" r="0" b="0"/>
            <wp:docPr id="18" name="Imagen 18" descr="Last 10 Years Inflation Rate by Year, United St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0Years" descr="Last 10 Years Inflation Rate by Year, United States"/>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645150" cy="3124200"/>
                    </a:xfrm>
                    <a:prstGeom prst="rect">
                      <a:avLst/>
                    </a:prstGeom>
                    <a:noFill/>
                    <a:ln>
                      <a:noFill/>
                    </a:ln>
                  </pic:spPr>
                </pic:pic>
              </a:graphicData>
            </a:graphic>
          </wp:inline>
        </w:drawing>
      </w:r>
    </w:p>
    <w:p w:rsidR="0042284F" w:rsidRDefault="0042284F" w:rsidP="00A86266">
      <w:pPr>
        <w:shd w:val="clear" w:color="auto" w:fill="FFFFFF"/>
        <w:rPr>
          <w:rFonts w:ascii="Helvetica" w:hAnsi="Helvetica"/>
          <w:color w:val="2C3E50"/>
          <w:sz w:val="23"/>
          <w:szCs w:val="23"/>
        </w:rPr>
      </w:pPr>
    </w:p>
    <w:p w:rsidR="00A86266" w:rsidRPr="00A86266" w:rsidRDefault="00A86266" w:rsidP="00A86266">
      <w:pPr>
        <w:shd w:val="clear" w:color="auto" w:fill="FFFFFF"/>
        <w:rPr>
          <w:rFonts w:ascii="Times New Roman" w:hAnsi="Times New Roman" w:cs="Times New Roman"/>
          <w:b/>
          <w:color w:val="2C3E50"/>
          <w:sz w:val="24"/>
          <w:szCs w:val="24"/>
          <w:lang w:val="en-US"/>
        </w:rPr>
      </w:pPr>
      <w:r w:rsidRPr="00A86266">
        <w:rPr>
          <w:rFonts w:ascii="Times New Roman" w:hAnsi="Times New Roman" w:cs="Times New Roman"/>
          <w:b/>
          <w:color w:val="2C3E50"/>
          <w:sz w:val="24"/>
          <w:szCs w:val="24"/>
          <w:lang w:val="en-US"/>
        </w:rPr>
        <w:t>Calcul</w:t>
      </w:r>
      <w:r w:rsidR="0042284F">
        <w:rPr>
          <w:rFonts w:ascii="Times New Roman" w:hAnsi="Times New Roman" w:cs="Times New Roman"/>
          <w:b/>
          <w:color w:val="2C3E50"/>
          <w:sz w:val="24"/>
          <w:szCs w:val="24"/>
          <w:lang w:val="en-US"/>
        </w:rPr>
        <w:t>ate Inflation Rate for Custom Pe</w:t>
      </w:r>
      <w:r w:rsidRPr="00A86266">
        <w:rPr>
          <w:rFonts w:ascii="Times New Roman" w:hAnsi="Times New Roman" w:cs="Times New Roman"/>
          <w:b/>
          <w:color w:val="2C3E50"/>
          <w:sz w:val="24"/>
          <w:szCs w:val="24"/>
          <w:lang w:val="en-US"/>
        </w:rPr>
        <w:t xml:space="preserve">riod (1914 </w:t>
      </w:r>
      <w:r>
        <w:rPr>
          <w:rFonts w:ascii="Times New Roman" w:hAnsi="Times New Roman" w:cs="Times New Roman"/>
          <w:b/>
          <w:color w:val="2C3E50"/>
          <w:sz w:val="24"/>
          <w:szCs w:val="24"/>
          <w:lang w:val="en-US"/>
        </w:rPr>
        <w:t>-</w:t>
      </w:r>
      <w:r w:rsidRPr="00A86266">
        <w:rPr>
          <w:rFonts w:ascii="Times New Roman" w:hAnsi="Times New Roman" w:cs="Times New Roman"/>
          <w:b/>
          <w:color w:val="2C3E50"/>
          <w:sz w:val="24"/>
          <w:szCs w:val="24"/>
          <w:lang w:val="en-US"/>
        </w:rPr>
        <w:t xml:space="preserve"> 2018)</w:t>
      </w:r>
    </w:p>
    <w:p w:rsidR="00A86266" w:rsidRDefault="00A86266" w:rsidP="00A86266">
      <w:pPr>
        <w:spacing w:line="240" w:lineRule="auto"/>
        <w:jc w:val="both"/>
        <w:rPr>
          <w:rFonts w:ascii="Times New Roman" w:hAnsi="Times New Roman" w:cs="Times New Roman"/>
          <w:sz w:val="24"/>
          <w:szCs w:val="24"/>
          <w:lang w:val="en-US"/>
        </w:rPr>
      </w:pPr>
      <w:r w:rsidRPr="00451FFF">
        <w:rPr>
          <w:rFonts w:ascii="Times New Roman" w:hAnsi="Times New Roman" w:cs="Times New Roman"/>
          <w:noProof/>
          <w:sz w:val="24"/>
          <w:szCs w:val="24"/>
          <w:lang w:eastAsia="es-ES"/>
        </w:rPr>
        <w:drawing>
          <wp:inline distT="0" distB="0" distL="0" distR="0" wp14:anchorId="5AB5936F" wp14:editId="02E5F2AD">
            <wp:extent cx="5651500" cy="4159250"/>
            <wp:effectExtent l="0" t="0" r="635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654160" cy="4161208"/>
                    </a:xfrm>
                    <a:prstGeom prst="rect">
                      <a:avLst/>
                    </a:prstGeom>
                  </pic:spPr>
                </pic:pic>
              </a:graphicData>
            </a:graphic>
          </wp:inline>
        </w:drawing>
      </w:r>
    </w:p>
    <w:p w:rsidR="0042284F" w:rsidRPr="00927C09" w:rsidRDefault="00927C09" w:rsidP="00A86266">
      <w:pPr>
        <w:spacing w:line="240" w:lineRule="auto"/>
        <w:jc w:val="both"/>
        <w:rPr>
          <w:rFonts w:ascii="Times New Roman" w:hAnsi="Times New Roman" w:cs="Times New Roman"/>
          <w:sz w:val="24"/>
          <w:szCs w:val="24"/>
        </w:rPr>
      </w:pPr>
      <w:r w:rsidRPr="00927C09">
        <w:rPr>
          <w:rFonts w:ascii="Times New Roman" w:hAnsi="Times New Roman" w:cs="Times New Roman"/>
          <w:sz w:val="24"/>
          <w:szCs w:val="24"/>
        </w:rPr>
        <w:t>Nota</w:t>
      </w:r>
      <w:r>
        <w:rPr>
          <w:rFonts w:ascii="Times New Roman" w:hAnsi="Times New Roman" w:cs="Times New Roman"/>
          <w:sz w:val="24"/>
          <w:szCs w:val="24"/>
        </w:rPr>
        <w:t>: la página web citada permite calcular la inflación acumulada desde 1/1914 a 4/2018</w:t>
      </w:r>
    </w:p>
    <w:p w:rsidR="00A86266" w:rsidRPr="00E95066" w:rsidRDefault="00A86266" w:rsidP="00A86266">
      <w:pPr>
        <w:spacing w:line="240" w:lineRule="auto"/>
        <w:jc w:val="both"/>
        <w:rPr>
          <w:rFonts w:ascii="Times New Roman" w:hAnsi="Times New Roman" w:cs="Times New Roman"/>
          <w:b/>
          <w:sz w:val="24"/>
          <w:szCs w:val="24"/>
        </w:rPr>
      </w:pPr>
      <w:r w:rsidRPr="00E95066">
        <w:rPr>
          <w:rFonts w:ascii="Times New Roman" w:hAnsi="Times New Roman" w:cs="Times New Roman"/>
          <w:b/>
          <w:sz w:val="24"/>
          <w:szCs w:val="24"/>
        </w:rPr>
        <w:lastRenderedPageBreak/>
        <w:t>Unos cálculos sencillos</w:t>
      </w:r>
      <w:r w:rsidR="00E95066">
        <w:rPr>
          <w:rFonts w:ascii="Times New Roman" w:hAnsi="Times New Roman" w:cs="Times New Roman"/>
          <w:b/>
          <w:sz w:val="24"/>
          <w:szCs w:val="24"/>
        </w:rPr>
        <w:t xml:space="preserve"> (</w:t>
      </w:r>
      <w:r w:rsidR="00927C09">
        <w:rPr>
          <w:rFonts w:ascii="Times New Roman" w:hAnsi="Times New Roman" w:cs="Times New Roman"/>
          <w:b/>
          <w:sz w:val="24"/>
          <w:szCs w:val="24"/>
        </w:rPr>
        <w:t xml:space="preserve">refrán español: </w:t>
      </w:r>
      <w:r w:rsidR="00D3056E">
        <w:rPr>
          <w:rFonts w:ascii="Times New Roman" w:hAnsi="Times New Roman" w:cs="Times New Roman"/>
          <w:b/>
          <w:sz w:val="24"/>
          <w:szCs w:val="24"/>
        </w:rPr>
        <w:t>“</w:t>
      </w:r>
      <w:r w:rsidR="00927C09">
        <w:rPr>
          <w:rFonts w:ascii="Times New Roman" w:hAnsi="Times New Roman" w:cs="Times New Roman"/>
          <w:b/>
          <w:sz w:val="24"/>
          <w:szCs w:val="24"/>
        </w:rPr>
        <w:t>antes se pilla a un</w:t>
      </w:r>
      <w:r w:rsidR="00E95066" w:rsidRPr="00E95066">
        <w:rPr>
          <w:rFonts w:ascii="Times New Roman" w:hAnsi="Times New Roman" w:cs="Times New Roman"/>
          <w:b/>
          <w:sz w:val="24"/>
          <w:szCs w:val="24"/>
        </w:rPr>
        <w:t xml:space="preserve"> </w:t>
      </w:r>
      <w:r w:rsidR="00927C09">
        <w:rPr>
          <w:rFonts w:ascii="Times New Roman" w:hAnsi="Times New Roman" w:cs="Times New Roman"/>
          <w:b/>
          <w:sz w:val="24"/>
          <w:szCs w:val="24"/>
        </w:rPr>
        <w:t>mentiroso que a un</w:t>
      </w:r>
      <w:r w:rsidR="00E95066" w:rsidRPr="00E95066">
        <w:rPr>
          <w:rFonts w:ascii="Times New Roman" w:hAnsi="Times New Roman" w:cs="Times New Roman"/>
          <w:b/>
          <w:sz w:val="24"/>
          <w:szCs w:val="24"/>
        </w:rPr>
        <w:t xml:space="preserve"> cojo</w:t>
      </w:r>
      <w:r w:rsidR="00D3056E">
        <w:rPr>
          <w:rFonts w:ascii="Times New Roman" w:hAnsi="Times New Roman" w:cs="Times New Roman"/>
          <w:b/>
          <w:sz w:val="24"/>
          <w:szCs w:val="24"/>
        </w:rPr>
        <w:t>”</w:t>
      </w:r>
      <w:r w:rsidR="00E95066" w:rsidRPr="00E95066">
        <w:rPr>
          <w:rFonts w:ascii="Times New Roman" w:hAnsi="Times New Roman" w:cs="Times New Roman"/>
          <w:b/>
          <w:sz w:val="24"/>
          <w:szCs w:val="24"/>
        </w:rPr>
        <w:t>)</w:t>
      </w:r>
    </w:p>
    <w:p w:rsidR="00A86266" w:rsidRDefault="00A86266" w:rsidP="00A86266">
      <w:pPr>
        <w:spacing w:line="240" w:lineRule="auto"/>
        <w:jc w:val="both"/>
        <w:rPr>
          <w:rFonts w:ascii="Times New Roman" w:hAnsi="Times New Roman" w:cs="Times New Roman"/>
          <w:sz w:val="24"/>
          <w:szCs w:val="24"/>
          <w:lang w:val="en-US"/>
        </w:rPr>
      </w:pPr>
      <w:r>
        <w:rPr>
          <w:noProof/>
          <w:lang w:eastAsia="es-ES"/>
        </w:rPr>
        <w:drawing>
          <wp:inline distT="0" distB="0" distL="0" distR="0" wp14:anchorId="4E4F8A38" wp14:editId="5C766C65">
            <wp:extent cx="5670550" cy="2279650"/>
            <wp:effectExtent l="0" t="0" r="6350" b="6350"/>
            <wp:docPr id="21" name="Imagen 21" descr="Image result for fotos de nomofo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fotos de nomofobia"/>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675117" cy="2281486"/>
                    </a:xfrm>
                    <a:prstGeom prst="rect">
                      <a:avLst/>
                    </a:prstGeom>
                    <a:noFill/>
                    <a:ln>
                      <a:noFill/>
                    </a:ln>
                  </pic:spPr>
                </pic:pic>
              </a:graphicData>
            </a:graphic>
          </wp:inline>
        </w:drawing>
      </w:r>
    </w:p>
    <w:p w:rsidR="00C664C6" w:rsidRDefault="00C664C6" w:rsidP="0042284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(1914) </w:t>
      </w:r>
      <w:r w:rsidRPr="00C664C6">
        <w:rPr>
          <w:rFonts w:ascii="Times New Roman" w:hAnsi="Times New Roman" w:cs="Times New Roman"/>
          <w:sz w:val="24"/>
          <w:szCs w:val="24"/>
        </w:rPr>
        <w:t>E</w:t>
      </w:r>
      <w:r>
        <w:rPr>
          <w:rFonts w:ascii="Times New Roman" w:hAnsi="Times New Roman" w:cs="Times New Roman"/>
          <w:sz w:val="24"/>
          <w:szCs w:val="24"/>
        </w:rPr>
        <w:t>l trabajador de Ford, ganaba en un mes (US$5 x 5 días x  4 semanas) = US$ 100</w:t>
      </w:r>
    </w:p>
    <w:p w:rsidR="00C664C6" w:rsidRDefault="00C664C6" w:rsidP="0042284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(2018)  </w:t>
      </w:r>
      <w:r w:rsidRPr="00C664C6">
        <w:rPr>
          <w:rFonts w:ascii="Times New Roman" w:hAnsi="Times New Roman" w:cs="Times New Roman"/>
          <w:sz w:val="24"/>
          <w:szCs w:val="24"/>
        </w:rPr>
        <w:t>E</w:t>
      </w:r>
      <w:r>
        <w:rPr>
          <w:rFonts w:ascii="Times New Roman" w:hAnsi="Times New Roman" w:cs="Times New Roman"/>
          <w:sz w:val="24"/>
          <w:szCs w:val="24"/>
        </w:rPr>
        <w:t>l trabajador de Ford, ganaría en un mes (US$ 100 x 2.405,46%) = US$ 24.054,6</w:t>
      </w:r>
    </w:p>
    <w:p w:rsidR="00C664C6" w:rsidRDefault="00E95066" w:rsidP="0042284F">
      <w:pPr>
        <w:spacing w:line="240" w:lineRule="auto"/>
        <w:jc w:val="both"/>
        <w:rPr>
          <w:rFonts w:ascii="Times New Roman" w:hAnsi="Times New Roman" w:cs="Times New Roman"/>
          <w:sz w:val="24"/>
          <w:szCs w:val="24"/>
        </w:rPr>
      </w:pPr>
      <w:r>
        <w:rPr>
          <w:rFonts w:ascii="Times New Roman" w:hAnsi="Times New Roman" w:cs="Times New Roman"/>
          <w:sz w:val="24"/>
          <w:szCs w:val="24"/>
        </w:rPr>
        <w:t>(2</w:t>
      </w:r>
      <w:r w:rsidR="00C664C6">
        <w:rPr>
          <w:rFonts w:ascii="Times New Roman" w:hAnsi="Times New Roman" w:cs="Times New Roman"/>
          <w:sz w:val="24"/>
          <w:szCs w:val="24"/>
        </w:rPr>
        <w:t xml:space="preserve">018) El trabajador de Amazon ganará en un mes </w:t>
      </w:r>
      <w:r>
        <w:rPr>
          <w:rFonts w:ascii="Times New Roman" w:hAnsi="Times New Roman" w:cs="Times New Roman"/>
          <w:sz w:val="24"/>
          <w:szCs w:val="24"/>
        </w:rPr>
        <w:t>(US$ 15 x 8 horas x 5 días x 4 semanas) = US$ 2.400</w:t>
      </w:r>
    </w:p>
    <w:p w:rsidR="0042284F" w:rsidRDefault="0042284F" w:rsidP="0042284F">
      <w:pPr>
        <w:pStyle w:val="NormalWeb"/>
        <w:shd w:val="clear" w:color="auto" w:fill="FFFFFF"/>
        <w:spacing w:after="270"/>
        <w:jc w:val="both"/>
        <w:rPr>
          <w:spacing w:val="-1"/>
        </w:rPr>
      </w:pPr>
      <w:r>
        <w:rPr>
          <w:spacing w:val="-1"/>
        </w:rPr>
        <w:t>¿Un “golpe maestro” de Amazon? (sic)</w:t>
      </w:r>
    </w:p>
    <w:p w:rsidR="0042284F" w:rsidRPr="0077794C" w:rsidRDefault="0042284F" w:rsidP="0042284F">
      <w:pPr>
        <w:pStyle w:val="NormalWeb"/>
        <w:shd w:val="clear" w:color="auto" w:fill="FFFFFF"/>
        <w:spacing w:after="270"/>
        <w:jc w:val="both"/>
        <w:rPr>
          <w:spacing w:val="-1"/>
        </w:rPr>
      </w:pPr>
      <w:r w:rsidRPr="0077794C">
        <w:rPr>
          <w:spacing w:val="-1"/>
        </w:rPr>
        <w:t>¿</w:t>
      </w:r>
      <w:r>
        <w:rPr>
          <w:spacing w:val="-1"/>
        </w:rPr>
        <w:t>Una “v</w:t>
      </w:r>
      <w:r w:rsidRPr="0077794C">
        <w:rPr>
          <w:spacing w:val="-1"/>
        </w:rPr>
        <w:t>ictoria</w:t>
      </w:r>
      <w:r>
        <w:rPr>
          <w:spacing w:val="-1"/>
        </w:rPr>
        <w:t>”</w:t>
      </w:r>
      <w:r w:rsidRPr="0077794C">
        <w:rPr>
          <w:spacing w:val="-1"/>
        </w:rPr>
        <w:t xml:space="preserve"> de relaciones públicas?</w:t>
      </w:r>
      <w:r>
        <w:rPr>
          <w:spacing w:val="-1"/>
        </w:rPr>
        <w:t xml:space="preserve"> (sic)</w:t>
      </w:r>
    </w:p>
    <w:p w:rsidR="0042284F" w:rsidRPr="0042284F" w:rsidRDefault="0042284F" w:rsidP="0042284F">
      <w:pPr>
        <w:spacing w:line="240" w:lineRule="auto"/>
        <w:jc w:val="both"/>
        <w:rPr>
          <w:rFonts w:ascii="Times New Roman" w:hAnsi="Times New Roman" w:cs="Times New Roman"/>
          <w:sz w:val="24"/>
          <w:szCs w:val="24"/>
          <w:u w:val="single"/>
        </w:rPr>
      </w:pPr>
      <w:r w:rsidRPr="0042284F">
        <w:rPr>
          <w:rFonts w:ascii="Times New Roman" w:hAnsi="Times New Roman" w:cs="Times New Roman"/>
          <w:sz w:val="24"/>
          <w:szCs w:val="24"/>
          <w:u w:val="single"/>
        </w:rPr>
        <w:t>La “verdad de la milanesa” (un</w:t>
      </w:r>
      <w:r w:rsidR="00927C09">
        <w:rPr>
          <w:rFonts w:ascii="Times New Roman" w:hAnsi="Times New Roman" w:cs="Times New Roman"/>
          <w:sz w:val="24"/>
          <w:szCs w:val="24"/>
          <w:u w:val="single"/>
        </w:rPr>
        <w:t xml:space="preserve"> mero </w:t>
      </w:r>
      <w:r w:rsidRPr="0042284F">
        <w:rPr>
          <w:rFonts w:ascii="Times New Roman" w:hAnsi="Times New Roman" w:cs="Times New Roman"/>
          <w:sz w:val="24"/>
          <w:szCs w:val="24"/>
          <w:u w:val="single"/>
        </w:rPr>
        <w:t>cálculo</w:t>
      </w:r>
      <w:r w:rsidR="00927C09">
        <w:rPr>
          <w:rFonts w:ascii="Times New Roman" w:hAnsi="Times New Roman" w:cs="Times New Roman"/>
          <w:sz w:val="24"/>
          <w:szCs w:val="24"/>
          <w:u w:val="single"/>
        </w:rPr>
        <w:t>,</w:t>
      </w:r>
      <w:r w:rsidRPr="0042284F">
        <w:rPr>
          <w:rFonts w:ascii="Times New Roman" w:hAnsi="Times New Roman" w:cs="Times New Roman"/>
          <w:sz w:val="24"/>
          <w:szCs w:val="24"/>
          <w:u w:val="single"/>
        </w:rPr>
        <w:t xml:space="preserve"> sin algoritmos</w:t>
      </w:r>
      <w:r w:rsidR="00151245">
        <w:rPr>
          <w:rFonts w:ascii="Times New Roman" w:hAnsi="Times New Roman" w:cs="Times New Roman"/>
          <w:sz w:val="24"/>
          <w:szCs w:val="24"/>
          <w:u w:val="single"/>
        </w:rPr>
        <w:t>, ni mandangas… O</w:t>
      </w:r>
      <w:r w:rsidRPr="0042284F">
        <w:rPr>
          <w:rFonts w:ascii="Times New Roman" w:hAnsi="Times New Roman" w:cs="Times New Roman"/>
          <w:sz w:val="24"/>
          <w:szCs w:val="24"/>
          <w:u w:val="single"/>
        </w:rPr>
        <w:t xml:space="preserve"> sea)</w:t>
      </w:r>
    </w:p>
    <w:p w:rsidR="0042284F" w:rsidRDefault="00E95066" w:rsidP="0042284F">
      <w:pPr>
        <w:spacing w:line="240" w:lineRule="auto"/>
        <w:jc w:val="both"/>
        <w:rPr>
          <w:rFonts w:ascii="Times New Roman" w:hAnsi="Times New Roman" w:cs="Times New Roman"/>
          <w:sz w:val="24"/>
          <w:szCs w:val="24"/>
        </w:rPr>
      </w:pPr>
      <w:r>
        <w:rPr>
          <w:rFonts w:ascii="Times New Roman" w:hAnsi="Times New Roman" w:cs="Times New Roman"/>
          <w:sz w:val="24"/>
          <w:szCs w:val="24"/>
        </w:rPr>
        <w:t>El trabaj</w:t>
      </w:r>
      <w:r w:rsidR="0088373B">
        <w:rPr>
          <w:rFonts w:ascii="Times New Roman" w:hAnsi="Times New Roman" w:cs="Times New Roman"/>
          <w:sz w:val="24"/>
          <w:szCs w:val="24"/>
        </w:rPr>
        <w:t>a</w:t>
      </w:r>
      <w:r>
        <w:rPr>
          <w:rFonts w:ascii="Times New Roman" w:hAnsi="Times New Roman" w:cs="Times New Roman"/>
          <w:sz w:val="24"/>
          <w:szCs w:val="24"/>
        </w:rPr>
        <w:t xml:space="preserve">dor de Amazon en el año 2018 deberá trabajar 10 meses para </w:t>
      </w:r>
      <w:r w:rsidR="00B0078C">
        <w:rPr>
          <w:rFonts w:ascii="Times New Roman" w:hAnsi="Times New Roman" w:cs="Times New Roman"/>
          <w:sz w:val="24"/>
          <w:szCs w:val="24"/>
        </w:rPr>
        <w:t>lograr un ingreso equivalente a lo</w:t>
      </w:r>
      <w:r>
        <w:rPr>
          <w:rFonts w:ascii="Times New Roman" w:hAnsi="Times New Roman" w:cs="Times New Roman"/>
          <w:sz w:val="24"/>
          <w:szCs w:val="24"/>
        </w:rPr>
        <w:t xml:space="preserve"> que ganaba un obrero de Ford</w:t>
      </w:r>
      <w:r w:rsidR="00B0078C">
        <w:rPr>
          <w:rFonts w:ascii="Times New Roman" w:hAnsi="Times New Roman" w:cs="Times New Roman"/>
          <w:sz w:val="24"/>
          <w:szCs w:val="24"/>
        </w:rPr>
        <w:t xml:space="preserve"> por mes</w:t>
      </w:r>
      <w:r>
        <w:rPr>
          <w:rFonts w:ascii="Times New Roman" w:hAnsi="Times New Roman" w:cs="Times New Roman"/>
          <w:sz w:val="24"/>
          <w:szCs w:val="24"/>
        </w:rPr>
        <w:t xml:space="preserve"> en el año 1914, actualizado por inflación. </w:t>
      </w:r>
    </w:p>
    <w:p w:rsidR="00151245" w:rsidRDefault="00B0078C" w:rsidP="0042284F">
      <w:pPr>
        <w:spacing w:line="240" w:lineRule="auto"/>
        <w:jc w:val="both"/>
        <w:rPr>
          <w:rFonts w:ascii="Times New Roman" w:hAnsi="Times New Roman" w:cs="Times New Roman"/>
          <w:sz w:val="24"/>
          <w:szCs w:val="24"/>
        </w:rPr>
      </w:pPr>
      <w:r w:rsidRPr="00B0078C">
        <w:rPr>
          <w:rFonts w:ascii="Times New Roman" w:hAnsi="Times New Roman" w:cs="Times New Roman"/>
          <w:sz w:val="24"/>
          <w:szCs w:val="24"/>
        </w:rPr>
        <w:t>Estamos ante una expresión de voracidad y avaricia</w:t>
      </w:r>
      <w:r>
        <w:rPr>
          <w:rFonts w:ascii="Times New Roman" w:hAnsi="Times New Roman" w:cs="Times New Roman"/>
          <w:sz w:val="24"/>
          <w:szCs w:val="24"/>
        </w:rPr>
        <w:t xml:space="preserve"> empresaria,</w:t>
      </w:r>
      <w:r w:rsidRPr="00B0078C">
        <w:rPr>
          <w:rFonts w:ascii="Times New Roman" w:hAnsi="Times New Roman" w:cs="Times New Roman"/>
          <w:sz w:val="24"/>
          <w:szCs w:val="24"/>
        </w:rPr>
        <w:t xml:space="preserve"> </w:t>
      </w:r>
      <w:r>
        <w:rPr>
          <w:rFonts w:ascii="Times New Roman" w:hAnsi="Times New Roman" w:cs="Times New Roman"/>
          <w:sz w:val="24"/>
          <w:szCs w:val="24"/>
        </w:rPr>
        <w:t>que desborda los niveles que son necesario</w:t>
      </w:r>
      <w:r w:rsidRPr="00B0078C">
        <w:rPr>
          <w:rFonts w:ascii="Times New Roman" w:hAnsi="Times New Roman" w:cs="Times New Roman"/>
          <w:sz w:val="24"/>
          <w:szCs w:val="24"/>
        </w:rPr>
        <w:t>s</w:t>
      </w:r>
      <w:r>
        <w:rPr>
          <w:rFonts w:ascii="Times New Roman" w:hAnsi="Times New Roman" w:cs="Times New Roman"/>
          <w:sz w:val="24"/>
          <w:szCs w:val="24"/>
        </w:rPr>
        <w:t xml:space="preserve"> (tolerables)</w:t>
      </w:r>
      <w:r w:rsidRPr="00B0078C">
        <w:rPr>
          <w:rFonts w:ascii="Times New Roman" w:hAnsi="Times New Roman" w:cs="Times New Roman"/>
          <w:sz w:val="24"/>
          <w:szCs w:val="24"/>
        </w:rPr>
        <w:t xml:space="preserve"> para mantener al capitalismo en marcha</w:t>
      </w:r>
      <w:r>
        <w:rPr>
          <w:rFonts w:ascii="Times New Roman" w:hAnsi="Times New Roman" w:cs="Times New Roman"/>
          <w:sz w:val="24"/>
          <w:szCs w:val="24"/>
        </w:rPr>
        <w:t>.</w:t>
      </w:r>
    </w:p>
    <w:p w:rsidR="00A86266" w:rsidRPr="00627332" w:rsidRDefault="00A86266" w:rsidP="00A86266">
      <w:pPr>
        <w:spacing w:line="240" w:lineRule="auto"/>
        <w:jc w:val="both"/>
        <w:rPr>
          <w:rFonts w:ascii="Times New Roman" w:hAnsi="Times New Roman" w:cs="Times New Roman"/>
          <w:sz w:val="24"/>
          <w:szCs w:val="24"/>
          <w:lang w:val="en-US"/>
        </w:rPr>
      </w:pPr>
      <w:r>
        <w:rPr>
          <w:noProof/>
          <w:lang w:eastAsia="es-ES"/>
        </w:rPr>
        <w:drawing>
          <wp:inline distT="0" distB="0" distL="0" distR="0" wp14:anchorId="38AF30F4" wp14:editId="33F5E592">
            <wp:extent cx="5734050" cy="2387600"/>
            <wp:effectExtent l="0" t="0" r="0" b="0"/>
            <wp:docPr id="22" name="Imagen 22" descr="Image result for fotos de nomofo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 result for fotos de nomofobi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36750" cy="2388724"/>
                    </a:xfrm>
                    <a:prstGeom prst="rect">
                      <a:avLst/>
                    </a:prstGeom>
                    <a:noFill/>
                    <a:ln>
                      <a:noFill/>
                    </a:ln>
                  </pic:spPr>
                </pic:pic>
              </a:graphicData>
            </a:graphic>
          </wp:inline>
        </w:drawing>
      </w:r>
    </w:p>
    <w:p w:rsidR="00A86266" w:rsidRDefault="0042284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A86266" w:rsidRPr="0042284F">
        <w:rPr>
          <w:rFonts w:ascii="Times New Roman" w:hAnsi="Times New Roman" w:cs="Times New Roman"/>
          <w:sz w:val="24"/>
          <w:szCs w:val="24"/>
        </w:rPr>
        <w:t>Dónde estará su empleo en el futuro... y cómo lo conseguirá</w:t>
      </w:r>
      <w:r>
        <w:rPr>
          <w:rFonts w:ascii="Times New Roman" w:hAnsi="Times New Roman" w:cs="Times New Roman"/>
          <w:sz w:val="24"/>
          <w:szCs w:val="24"/>
        </w:rPr>
        <w:t>?</w:t>
      </w:r>
      <w:r w:rsidRPr="0042284F">
        <w:rPr>
          <w:rFonts w:ascii="Times New Roman" w:hAnsi="Times New Roman" w:cs="Times New Roman"/>
          <w:sz w:val="24"/>
          <w:szCs w:val="24"/>
        </w:rPr>
        <w:t xml:space="preserve"> </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Empresas con importancia sistémica para la inteligencia de las personas…</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Empresas cuya sofisticación financiera va por delante de los sistemas fiscales…</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Empresas cuya sofisticación tecnológica va por delante de los sistemas de regulación y control…</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La “nueva economía” v</w:t>
      </w:r>
      <w:r w:rsidR="00B03020">
        <w:rPr>
          <w:rFonts w:ascii="Times New Roman" w:hAnsi="Times New Roman" w:cs="Times New Roman"/>
          <w:sz w:val="24"/>
          <w:szCs w:val="24"/>
        </w:rPr>
        <w:t xml:space="preserve">a por detrás </w:t>
      </w:r>
      <w:r>
        <w:rPr>
          <w:rFonts w:ascii="Times New Roman" w:hAnsi="Times New Roman" w:cs="Times New Roman"/>
          <w:sz w:val="24"/>
          <w:szCs w:val="24"/>
        </w:rPr>
        <w:t>de la “vieja economía”…</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“nueva economía” </w:t>
      </w:r>
      <w:r w:rsidR="00B03020">
        <w:rPr>
          <w:rFonts w:ascii="Times New Roman" w:hAnsi="Times New Roman" w:cs="Times New Roman"/>
          <w:sz w:val="24"/>
          <w:szCs w:val="24"/>
        </w:rPr>
        <w:t xml:space="preserve">va por detrás </w:t>
      </w:r>
      <w:r>
        <w:rPr>
          <w:rFonts w:ascii="Times New Roman" w:hAnsi="Times New Roman" w:cs="Times New Roman"/>
          <w:sz w:val="24"/>
          <w:szCs w:val="24"/>
        </w:rPr>
        <w:t xml:space="preserve">de las conquistas </w:t>
      </w:r>
      <w:r w:rsidR="002C5B6F">
        <w:rPr>
          <w:rFonts w:ascii="Times New Roman" w:hAnsi="Times New Roman" w:cs="Times New Roman"/>
          <w:sz w:val="24"/>
          <w:szCs w:val="24"/>
        </w:rPr>
        <w:t>sociales alcanzadas en</w:t>
      </w:r>
      <w:r>
        <w:rPr>
          <w:rFonts w:ascii="Times New Roman" w:hAnsi="Times New Roman" w:cs="Times New Roman"/>
          <w:sz w:val="24"/>
          <w:szCs w:val="24"/>
        </w:rPr>
        <w:t xml:space="preserve"> los últimos 100 años…</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¡Hay algo que no cuadra!</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¿Cuál es la “variable de ajuste”?</w:t>
      </w:r>
    </w:p>
    <w:p w:rsidR="00374FFF" w:rsidRDefault="00374FFF"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público rehén, </w:t>
      </w:r>
      <w:r w:rsidR="00B03020">
        <w:rPr>
          <w:rFonts w:ascii="Times New Roman" w:hAnsi="Times New Roman" w:cs="Times New Roman"/>
          <w:sz w:val="24"/>
          <w:szCs w:val="24"/>
        </w:rPr>
        <w:t>los “amigos”, los clientes, los trabajadores, los empresarios tradicionales, la hacienda pública,… en fin, la “economía real”.</w:t>
      </w:r>
    </w:p>
    <w:p w:rsidR="0088373B" w:rsidRPr="0088373B" w:rsidRDefault="0088373B" w:rsidP="0088373B">
      <w:pPr>
        <w:spacing w:line="240" w:lineRule="auto"/>
        <w:jc w:val="both"/>
        <w:rPr>
          <w:rFonts w:ascii="Times New Roman" w:hAnsi="Times New Roman" w:cs="Times New Roman"/>
          <w:sz w:val="24"/>
          <w:szCs w:val="24"/>
        </w:rPr>
      </w:pPr>
      <w:r w:rsidRPr="0088373B">
        <w:rPr>
          <w:rFonts w:ascii="Times New Roman" w:hAnsi="Times New Roman" w:cs="Times New Roman"/>
          <w:sz w:val="24"/>
          <w:szCs w:val="24"/>
        </w:rPr>
        <w:t>Monetización de la onda tecnológica (iPhones, apps…). Aprovechamiento de la nomofobia (moda, frivolidad, estupidez…). Alta valoración incierta (burbuja especulativa). Sector no controlado (problemas de confianza, seguridad, calidad…). Internet es el nuevo “Gran Hermano” (usuarios y proveedores geolocalizados, espiados, manipulados, sin intimidad, cautivos de algoritmos peligrosos…). No pueden convivir (competir) en igualdad de condiciones un sector regulado (taxis, hoteles…) con otro desregulado (Uber, Airbnb…), uno que paga impuestos (taxis, hoteles…) con otro que no paga impuestos (Uber, Airbnb). No se mejora el sistema económico (modelo) sustituyendo “monopolios” por “oligopolios” (con vocación de monopolios futuros). No se crean nuevos sectores económicos (servicios, productos), sino que se absorben sectores ya existentes (competencia desleal: rapaces “ladrones de nidos”). ¿Quién es el “propietario” de los datos personales y del acceso a ellos (información personal, localización en tiempo real, y pagos móviles)? Son empresas que se sitúan en el limbo legal y perjudican al sector regulado. Hay “aplicaciones” que resultan un escenario ideal para estafas y actividades ilegales de todo tipo (incidentes masivos de fraude y robo de datos). No hay lugar para “personas anónimas” en el futuro de la economía compartida…</w:t>
      </w:r>
    </w:p>
    <w:p w:rsidR="002C5B6F" w:rsidRDefault="002C5B6F" w:rsidP="00B03020">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¿Gana la inteligencia artificial y pierde la inteligencia humana? </w:t>
      </w:r>
    </w:p>
    <w:p w:rsidR="003A53A3" w:rsidRDefault="00B03020" w:rsidP="00B03020">
      <w:pPr>
        <w:spacing w:line="240" w:lineRule="auto"/>
        <w:jc w:val="both"/>
        <w:rPr>
          <w:rFonts w:ascii="Times New Roman" w:hAnsi="Times New Roman" w:cs="Times New Roman"/>
          <w:sz w:val="24"/>
          <w:szCs w:val="24"/>
        </w:rPr>
      </w:pPr>
      <w:r>
        <w:rPr>
          <w:rFonts w:ascii="Times New Roman" w:hAnsi="Times New Roman" w:cs="Times New Roman"/>
          <w:sz w:val="24"/>
          <w:szCs w:val="24"/>
        </w:rPr>
        <w:t>¿No son estas</w:t>
      </w:r>
      <w:r w:rsidR="003A53A3">
        <w:rPr>
          <w:rFonts w:ascii="Times New Roman" w:hAnsi="Times New Roman" w:cs="Times New Roman"/>
          <w:sz w:val="24"/>
          <w:szCs w:val="24"/>
        </w:rPr>
        <w:t>,</w:t>
      </w:r>
      <w:r>
        <w:rPr>
          <w:rFonts w:ascii="Times New Roman" w:hAnsi="Times New Roman" w:cs="Times New Roman"/>
          <w:sz w:val="24"/>
          <w:szCs w:val="24"/>
        </w:rPr>
        <w:t xml:space="preserve"> nuevas formas de servidumbre</w:t>
      </w:r>
      <w:r w:rsidR="003A53A3">
        <w:rPr>
          <w:rFonts w:ascii="Times New Roman" w:hAnsi="Times New Roman" w:cs="Times New Roman"/>
          <w:sz w:val="24"/>
          <w:szCs w:val="24"/>
        </w:rPr>
        <w:t xml:space="preserve">? </w:t>
      </w:r>
    </w:p>
    <w:p w:rsidR="00B03020" w:rsidRDefault="00B03020"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problema es que si dejamos que esto pase, si aceptamos sin reaccionar que esto </w:t>
      </w:r>
      <w:r w:rsidR="00406360">
        <w:rPr>
          <w:rFonts w:ascii="Times New Roman" w:hAnsi="Times New Roman" w:cs="Times New Roman"/>
          <w:sz w:val="24"/>
          <w:szCs w:val="24"/>
        </w:rPr>
        <w:t>continúe</w:t>
      </w:r>
      <w:r>
        <w:rPr>
          <w:rFonts w:ascii="Times New Roman" w:hAnsi="Times New Roman" w:cs="Times New Roman"/>
          <w:sz w:val="24"/>
          <w:szCs w:val="24"/>
        </w:rPr>
        <w:t>, si nos parece normal y gracioso, o bienvenido, que nos intoxiquen, controlen, manipulen, sometan, exploten,</w:t>
      </w:r>
      <w:r w:rsidR="003A53A3">
        <w:rPr>
          <w:rFonts w:ascii="Times New Roman" w:hAnsi="Times New Roman" w:cs="Times New Roman"/>
          <w:sz w:val="24"/>
          <w:szCs w:val="24"/>
        </w:rPr>
        <w:t>… entonces</w:t>
      </w:r>
      <w:r w:rsidR="005C7A4F">
        <w:rPr>
          <w:rFonts w:ascii="Times New Roman" w:hAnsi="Times New Roman" w:cs="Times New Roman"/>
          <w:sz w:val="24"/>
          <w:szCs w:val="24"/>
        </w:rPr>
        <w:t>,</w:t>
      </w:r>
      <w:r w:rsidR="003A53A3">
        <w:rPr>
          <w:rFonts w:ascii="Times New Roman" w:hAnsi="Times New Roman" w:cs="Times New Roman"/>
          <w:sz w:val="24"/>
          <w:szCs w:val="24"/>
        </w:rPr>
        <w:t xml:space="preserve"> es el cuerpo social el que se encuentra, cada vez más violado, sucio y amenazado. Ento</w:t>
      </w:r>
      <w:r w:rsidR="005C7A4F">
        <w:rPr>
          <w:rFonts w:ascii="Times New Roman" w:hAnsi="Times New Roman" w:cs="Times New Roman"/>
          <w:sz w:val="24"/>
          <w:szCs w:val="24"/>
        </w:rPr>
        <w:t>n</w:t>
      </w:r>
      <w:r w:rsidR="003A53A3">
        <w:rPr>
          <w:rFonts w:ascii="Times New Roman" w:hAnsi="Times New Roman" w:cs="Times New Roman"/>
          <w:sz w:val="24"/>
          <w:szCs w:val="24"/>
        </w:rPr>
        <w:t>ces</w:t>
      </w:r>
      <w:r w:rsidR="005C7A4F">
        <w:rPr>
          <w:rFonts w:ascii="Times New Roman" w:hAnsi="Times New Roman" w:cs="Times New Roman"/>
          <w:sz w:val="24"/>
          <w:szCs w:val="24"/>
        </w:rPr>
        <w:t>,</w:t>
      </w:r>
      <w:r w:rsidR="003A53A3">
        <w:rPr>
          <w:rFonts w:ascii="Times New Roman" w:hAnsi="Times New Roman" w:cs="Times New Roman"/>
          <w:sz w:val="24"/>
          <w:szCs w:val="24"/>
        </w:rPr>
        <w:t xml:space="preserve"> habrá que admitir el naufragio de la razón.</w:t>
      </w:r>
    </w:p>
    <w:p w:rsidR="003A53A3" w:rsidRDefault="003A53A3" w:rsidP="003A53A3">
      <w:pPr>
        <w:spacing w:line="240" w:lineRule="auto"/>
        <w:jc w:val="both"/>
        <w:rPr>
          <w:rFonts w:ascii="Times New Roman" w:hAnsi="Times New Roman" w:cs="Times New Roman"/>
          <w:sz w:val="24"/>
          <w:szCs w:val="24"/>
        </w:rPr>
      </w:pPr>
      <w:r>
        <w:rPr>
          <w:rFonts w:ascii="Times New Roman" w:hAnsi="Times New Roman" w:cs="Times New Roman"/>
          <w:sz w:val="24"/>
          <w:szCs w:val="24"/>
        </w:rPr>
        <w:t>¿Se puede entrar caminando hacia atrás, en el futuro?</w:t>
      </w:r>
    </w:p>
    <w:p w:rsidR="003A53A3" w:rsidRPr="005C7A4F" w:rsidRDefault="003A53A3" w:rsidP="003A53A3">
      <w:pPr>
        <w:spacing w:line="240" w:lineRule="auto"/>
        <w:jc w:val="both"/>
        <w:rPr>
          <w:rFonts w:ascii="Times New Roman" w:hAnsi="Times New Roman" w:cs="Times New Roman"/>
          <w:sz w:val="24"/>
          <w:szCs w:val="24"/>
        </w:rPr>
      </w:pPr>
      <w:r>
        <w:rPr>
          <w:rFonts w:ascii="Times New Roman" w:hAnsi="Times New Roman" w:cs="Times New Roman"/>
          <w:sz w:val="24"/>
          <w:szCs w:val="24"/>
        </w:rPr>
        <w:t>Superando el asco que me produce tanta vulgaridad, insignificancia, v</w:t>
      </w:r>
      <w:r w:rsidR="00D3056E">
        <w:rPr>
          <w:rFonts w:ascii="Times New Roman" w:hAnsi="Times New Roman" w:cs="Times New Roman"/>
          <w:sz w:val="24"/>
          <w:szCs w:val="24"/>
        </w:rPr>
        <w:t xml:space="preserve">ileza, miseria moral, hedonismo </w:t>
      </w:r>
      <w:r>
        <w:rPr>
          <w:rFonts w:ascii="Times New Roman" w:hAnsi="Times New Roman" w:cs="Times New Roman"/>
          <w:sz w:val="24"/>
          <w:szCs w:val="24"/>
        </w:rPr>
        <w:t>ilimitado, avaricia infinita</w:t>
      </w:r>
      <w:r w:rsidR="00D3056E">
        <w:rPr>
          <w:rFonts w:ascii="Times New Roman" w:hAnsi="Times New Roman" w:cs="Times New Roman"/>
          <w:sz w:val="24"/>
          <w:szCs w:val="24"/>
        </w:rPr>
        <w:t xml:space="preserve">, les dejo una </w:t>
      </w:r>
      <w:r w:rsidR="005C7A4F">
        <w:rPr>
          <w:rFonts w:ascii="Times New Roman" w:hAnsi="Times New Roman" w:cs="Times New Roman"/>
          <w:sz w:val="24"/>
          <w:szCs w:val="24"/>
        </w:rPr>
        <w:t>pregunta</w:t>
      </w:r>
      <w:r w:rsidR="00D3056E">
        <w:rPr>
          <w:rFonts w:ascii="Times New Roman" w:hAnsi="Times New Roman" w:cs="Times New Roman"/>
          <w:sz w:val="24"/>
          <w:szCs w:val="24"/>
        </w:rPr>
        <w:t xml:space="preserve"> final</w:t>
      </w:r>
      <w:r w:rsidR="005C7A4F">
        <w:rPr>
          <w:rFonts w:ascii="Times New Roman" w:hAnsi="Times New Roman" w:cs="Times New Roman"/>
          <w:sz w:val="24"/>
          <w:szCs w:val="24"/>
        </w:rPr>
        <w:t xml:space="preserve">: </w:t>
      </w:r>
      <w:r w:rsidR="005C7A4F" w:rsidRPr="005C7A4F">
        <w:rPr>
          <w:rFonts w:ascii="Times New Roman" w:hAnsi="Times New Roman" w:cs="Times New Roman"/>
          <w:sz w:val="24"/>
          <w:szCs w:val="24"/>
        </w:rPr>
        <w:t>¿Será la “economía colaborativa” una evolución o una involución del capitalismo?</w:t>
      </w:r>
      <w:r w:rsidR="005C7A4F">
        <w:rPr>
          <w:rFonts w:ascii="Times New Roman" w:hAnsi="Times New Roman" w:cs="Times New Roman"/>
          <w:sz w:val="24"/>
          <w:szCs w:val="24"/>
        </w:rPr>
        <w:t xml:space="preserve"> Ustedes mismos.</w:t>
      </w:r>
    </w:p>
    <w:p w:rsidR="003A53A3" w:rsidRDefault="0088373B" w:rsidP="00A8626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si alguna “duda” chica sin querer se me ha olvidado: antes de dar respuesta, </w:t>
      </w:r>
      <w:r w:rsidR="00D3056E">
        <w:rPr>
          <w:rFonts w:ascii="Times New Roman" w:hAnsi="Times New Roman" w:cs="Times New Roman"/>
          <w:sz w:val="24"/>
          <w:szCs w:val="24"/>
        </w:rPr>
        <w:t>“</w:t>
      </w:r>
      <w:r>
        <w:rPr>
          <w:rFonts w:ascii="Times New Roman" w:hAnsi="Times New Roman" w:cs="Times New Roman"/>
          <w:sz w:val="24"/>
          <w:szCs w:val="24"/>
        </w:rPr>
        <w:t>pasen y lean</w:t>
      </w:r>
      <w:r w:rsidR="00D3056E">
        <w:rPr>
          <w:rFonts w:ascii="Times New Roman" w:hAnsi="Times New Roman" w:cs="Times New Roman"/>
          <w:sz w:val="24"/>
          <w:szCs w:val="24"/>
        </w:rPr>
        <w:t>”</w:t>
      </w:r>
      <w:r>
        <w:rPr>
          <w:rFonts w:ascii="Times New Roman" w:hAnsi="Times New Roman" w:cs="Times New Roman"/>
          <w:sz w:val="24"/>
          <w:szCs w:val="24"/>
        </w:rPr>
        <w:t xml:space="preserve"> la “maldita hemeroteca” (reciente) y la opinión de “los que saben”. </w:t>
      </w:r>
      <w:r w:rsidR="002C5B6F">
        <w:rPr>
          <w:rFonts w:ascii="Times New Roman" w:hAnsi="Times New Roman" w:cs="Times New Roman"/>
          <w:sz w:val="24"/>
          <w:szCs w:val="24"/>
        </w:rPr>
        <w:t>Después, resuelvan.</w:t>
      </w:r>
      <w:r>
        <w:rPr>
          <w:rFonts w:ascii="Times New Roman" w:hAnsi="Times New Roman" w:cs="Times New Roman"/>
          <w:sz w:val="24"/>
          <w:szCs w:val="24"/>
        </w:rPr>
        <w:t xml:space="preserve"> </w:t>
      </w:r>
    </w:p>
    <w:p w:rsidR="00EF4DFB" w:rsidRDefault="00EF4DFB" w:rsidP="00EF4DFB">
      <w:pPr>
        <w:spacing w:line="240" w:lineRule="auto"/>
        <w:jc w:val="both"/>
        <w:rPr>
          <w:rFonts w:ascii="Times New Roman" w:hAnsi="Times New Roman" w:cs="Times New Roman"/>
          <w:b/>
          <w:sz w:val="24"/>
          <w:szCs w:val="24"/>
        </w:rPr>
      </w:pPr>
      <w:r w:rsidRPr="00650851">
        <w:rPr>
          <w:rFonts w:ascii="Times New Roman" w:hAnsi="Times New Roman" w:cs="Times New Roman"/>
          <w:b/>
          <w:sz w:val="24"/>
          <w:szCs w:val="24"/>
        </w:rPr>
        <w:lastRenderedPageBreak/>
        <w:t>- Maldita hemeroteca</w:t>
      </w:r>
      <w:r>
        <w:rPr>
          <w:rFonts w:ascii="Times New Roman" w:hAnsi="Times New Roman" w:cs="Times New Roman"/>
          <w:b/>
          <w:sz w:val="24"/>
          <w:szCs w:val="24"/>
        </w:rPr>
        <w:t xml:space="preserve"> (por orden cronológico, no temático o de importancia)</w:t>
      </w:r>
    </w:p>
    <w:p w:rsidR="00EF4DFB" w:rsidRDefault="00EF4DFB" w:rsidP="00EF4DFB">
      <w:pPr>
        <w:spacing w:line="240" w:lineRule="auto"/>
        <w:jc w:val="both"/>
        <w:rPr>
          <w:rFonts w:ascii="Times New Roman" w:hAnsi="Times New Roman" w:cs="Times New Roman"/>
          <w:b/>
          <w:sz w:val="24"/>
          <w:szCs w:val="24"/>
        </w:rPr>
      </w:pPr>
      <w:r>
        <w:rPr>
          <w:noProof/>
          <w:lang w:eastAsia="es-ES"/>
        </w:rPr>
        <w:drawing>
          <wp:inline distT="0" distB="0" distL="0" distR="0" wp14:anchorId="5D5F97C4" wp14:editId="374E3383">
            <wp:extent cx="5733416" cy="2971800"/>
            <wp:effectExtent l="0" t="0" r="635" b="0"/>
            <wp:docPr id="68" name="Imagen 68" descr="http://e00-expansion.uecdn.es/assets/multimedia/imagenes/2018/03/23/15218209861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00-expansion.uecdn.es/assets/multimedia/imagenes/2018/03/23/15218209861127.jp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31510" cy="2970812"/>
                    </a:xfrm>
                    <a:prstGeom prst="rect">
                      <a:avLst/>
                    </a:prstGeom>
                    <a:noFill/>
                    <a:ln>
                      <a:noFill/>
                    </a:ln>
                  </pic:spPr>
                </pic:pic>
              </a:graphicData>
            </a:graphic>
          </wp:inline>
        </w:drawing>
      </w:r>
    </w:p>
    <w:p w:rsidR="00EF4DFB" w:rsidRPr="00A21C35" w:rsidRDefault="00EF4DFB" w:rsidP="00EF4DFB">
      <w:pPr>
        <w:spacing w:line="240" w:lineRule="auto"/>
        <w:jc w:val="both"/>
        <w:rPr>
          <w:rFonts w:ascii="Times New Roman" w:hAnsi="Times New Roman"/>
          <w:sz w:val="24"/>
          <w:szCs w:val="24"/>
        </w:rPr>
      </w:pPr>
      <w:r w:rsidRPr="00A21C35">
        <w:rPr>
          <w:rFonts w:ascii="Times New Roman" w:hAnsi="Times New Roman"/>
          <w:sz w:val="24"/>
          <w:szCs w:val="24"/>
        </w:rPr>
        <w:t>Eran como niños jugando con… “pompas de jabón” (cuando el consumidor se transformó en producto)</w:t>
      </w:r>
    </w:p>
    <w:p w:rsidR="00EF4DFB" w:rsidRPr="00737A76"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625F02">
        <w:rPr>
          <w:rFonts w:ascii="Times New Roman" w:hAnsi="Times New Roman"/>
          <w:sz w:val="24"/>
          <w:szCs w:val="24"/>
          <w:u w:val="single"/>
        </w:rPr>
        <w:t xml:space="preserve">La Fiscalía </w:t>
      </w:r>
      <w:r w:rsidR="00A21C35">
        <w:rPr>
          <w:rFonts w:ascii="Times New Roman" w:hAnsi="Times New Roman"/>
          <w:sz w:val="24"/>
          <w:szCs w:val="24"/>
          <w:u w:val="single"/>
        </w:rPr>
        <w:t>francesa investiga a Apple por “obsolescencia programada”</w:t>
      </w:r>
      <w:r w:rsidRPr="00625F02">
        <w:rPr>
          <w:rFonts w:ascii="Times New Roman" w:hAnsi="Times New Roman"/>
          <w:sz w:val="24"/>
          <w:szCs w:val="24"/>
          <w:u w:val="single"/>
        </w:rPr>
        <w:t xml:space="preserve"> de sus iPhone</w:t>
      </w:r>
      <w:r>
        <w:rPr>
          <w:rFonts w:ascii="Times New Roman" w:hAnsi="Times New Roman"/>
          <w:sz w:val="24"/>
          <w:szCs w:val="24"/>
        </w:rPr>
        <w:t xml:space="preserve"> (El Mundo - </w:t>
      </w:r>
      <w:r w:rsidRPr="00625F02">
        <w:rPr>
          <w:rFonts w:ascii="Times New Roman" w:hAnsi="Times New Roman"/>
          <w:b/>
          <w:sz w:val="24"/>
          <w:szCs w:val="24"/>
        </w:rPr>
        <w:t>9/1/18</w:t>
      </w:r>
      <w:r>
        <w:rPr>
          <w:rFonts w:ascii="Times New Roman" w:hAnsi="Times New Roman"/>
          <w:sz w:val="24"/>
          <w:szCs w:val="24"/>
        </w:rPr>
        <w:t>)</w:t>
      </w:r>
    </w:p>
    <w:p w:rsidR="00EF4DFB" w:rsidRDefault="00EF4DFB" w:rsidP="00EF4DFB">
      <w:pPr>
        <w:pStyle w:val="NormalWeb"/>
        <w:spacing w:before="0" w:beforeAutospacing="0" w:after="0" w:afterAutospacing="0"/>
        <w:jc w:val="both"/>
        <w:textAlignment w:val="baseline"/>
        <w:rPr>
          <w:color w:val="333333"/>
        </w:rPr>
      </w:pPr>
      <w:r w:rsidRPr="00625F02">
        <w:rPr>
          <w:color w:val="333333"/>
        </w:rPr>
        <w:t>Según las mismas fuentes, la investigación, iniciada por la denuncia de la asociación francesa </w:t>
      </w:r>
      <w:r w:rsidR="00A21C35">
        <w:rPr>
          <w:rStyle w:val="Textoennegrita"/>
          <w:b w:val="0"/>
          <w:color w:val="333333"/>
          <w:bdr w:val="none" w:sz="0" w:space="0" w:color="auto" w:frame="1"/>
        </w:rPr>
        <w:t>“</w:t>
      </w:r>
      <w:r w:rsidRPr="00A21C35">
        <w:rPr>
          <w:rStyle w:val="Textoennegrita"/>
          <w:b w:val="0"/>
          <w:color w:val="333333"/>
          <w:bdr w:val="none" w:sz="0" w:space="0" w:color="auto" w:frame="1"/>
        </w:rPr>
        <w:t>Alto a la obsol</w:t>
      </w:r>
      <w:r w:rsidR="00A21C35">
        <w:rPr>
          <w:rStyle w:val="Textoennegrita"/>
          <w:b w:val="0"/>
          <w:color w:val="333333"/>
          <w:bdr w:val="none" w:sz="0" w:space="0" w:color="auto" w:frame="1"/>
        </w:rPr>
        <w:t>escencia programada”</w:t>
      </w:r>
      <w:r w:rsidRPr="00A21C35">
        <w:rPr>
          <w:rStyle w:val="Textoennegrita"/>
          <w:b w:val="0"/>
          <w:color w:val="333333"/>
          <w:bdr w:val="none" w:sz="0" w:space="0" w:color="auto" w:frame="1"/>
        </w:rPr>
        <w:t xml:space="preserve"> (HOP)</w:t>
      </w:r>
      <w:r w:rsidRPr="00625F02">
        <w:rPr>
          <w:color w:val="333333"/>
        </w:rPr>
        <w:t>, la llevará a cabo la Dirección General de la Competencia, del Consumo y de la Lucha contra los Fraudes (DGCCRF).</w:t>
      </w:r>
    </w:p>
    <w:p w:rsidR="00EF4DFB" w:rsidRPr="00625F02" w:rsidRDefault="00EF4DFB" w:rsidP="00EF4DFB">
      <w:pPr>
        <w:pStyle w:val="NormalWeb"/>
        <w:spacing w:before="0" w:beforeAutospacing="0" w:after="0" w:afterAutospacing="0"/>
        <w:jc w:val="both"/>
        <w:textAlignment w:val="baseline"/>
        <w:rPr>
          <w:color w:val="333333"/>
        </w:rPr>
      </w:pPr>
    </w:p>
    <w:p w:rsidR="00EF4DFB" w:rsidRDefault="00EF4DFB" w:rsidP="00EF4DFB">
      <w:pPr>
        <w:pStyle w:val="NormalWeb"/>
        <w:spacing w:before="0" w:beforeAutospacing="0" w:after="0" w:afterAutospacing="0"/>
        <w:jc w:val="both"/>
        <w:textAlignment w:val="baseline"/>
        <w:rPr>
          <w:color w:val="333333"/>
        </w:rPr>
      </w:pPr>
      <w:r w:rsidRPr="00625F02">
        <w:rPr>
          <w:color w:val="333333"/>
        </w:rPr>
        <w:t>Según la denuncia, HOP considera que Apple, a través del sistema de actualización de sus iPhone,</w:t>
      </w:r>
      <w:r w:rsidRPr="00625F02">
        <w:rPr>
          <w:rStyle w:val="Textoennegrita"/>
          <w:color w:val="333333"/>
          <w:bdr w:val="none" w:sz="0" w:space="0" w:color="auto" w:frame="1"/>
        </w:rPr>
        <w:t> </w:t>
      </w:r>
      <w:r w:rsidRPr="00A21C35">
        <w:rPr>
          <w:rStyle w:val="Textoennegrita"/>
          <w:b w:val="0"/>
          <w:color w:val="333333"/>
          <w:bdr w:val="none" w:sz="0" w:space="0" w:color="auto" w:frame="1"/>
        </w:rPr>
        <w:t>reduce adrede</w:t>
      </w:r>
      <w:r w:rsidRPr="00625F02">
        <w:rPr>
          <w:rStyle w:val="Textoennegrita"/>
          <w:color w:val="333333"/>
          <w:bdr w:val="none" w:sz="0" w:space="0" w:color="auto" w:frame="1"/>
        </w:rPr>
        <w:t> </w:t>
      </w:r>
      <w:r w:rsidRPr="00625F02">
        <w:rPr>
          <w:color w:val="333333"/>
        </w:rPr>
        <w:t>su rendimiento y su duración, con el fin de acelerar su reemplazo.</w:t>
      </w:r>
      <w:r>
        <w:rPr>
          <w:color w:val="333333"/>
        </w:rPr>
        <w:t xml:space="preserve"> </w:t>
      </w:r>
      <w:r w:rsidR="00A21C35">
        <w:rPr>
          <w:color w:val="333333"/>
        </w:rPr>
        <w:t>“</w:t>
      </w:r>
      <w:r w:rsidRPr="00625F02">
        <w:rPr>
          <w:color w:val="333333"/>
        </w:rPr>
        <w:t xml:space="preserve">Apple estableció una estrategia global de obsolescencia programada con el </w:t>
      </w:r>
      <w:r w:rsidR="00A21C35">
        <w:rPr>
          <w:color w:val="333333"/>
        </w:rPr>
        <w:t>objetivo de aumentar sus ventas”</w:t>
      </w:r>
      <w:r w:rsidRPr="00625F02">
        <w:rPr>
          <w:color w:val="333333"/>
        </w:rPr>
        <w:t>, afirma la asociación.</w:t>
      </w:r>
    </w:p>
    <w:p w:rsidR="00EF4DFB" w:rsidRPr="00625F02" w:rsidRDefault="00EF4DFB" w:rsidP="00EF4DFB">
      <w:pPr>
        <w:pStyle w:val="NormalWeb"/>
        <w:spacing w:before="0" w:beforeAutospacing="0" w:after="0" w:afterAutospacing="0"/>
        <w:jc w:val="both"/>
        <w:textAlignment w:val="baseline"/>
        <w:rPr>
          <w:color w:val="333333"/>
        </w:rPr>
      </w:pPr>
    </w:p>
    <w:p w:rsidR="00EF4DFB" w:rsidRPr="00625F02" w:rsidRDefault="00EF4DFB" w:rsidP="00EF4DFB">
      <w:pPr>
        <w:pStyle w:val="NormalWeb"/>
        <w:spacing w:before="0" w:beforeAutospacing="0" w:after="0" w:afterAutospacing="0"/>
        <w:jc w:val="both"/>
        <w:textAlignment w:val="baseline"/>
        <w:rPr>
          <w:color w:val="333333"/>
        </w:rPr>
      </w:pPr>
      <w:r w:rsidRPr="00625F02">
        <w:rPr>
          <w:color w:val="333333"/>
        </w:rPr>
        <w:t>La ralentización intencionada de los modelos más antiguos de los iPhone de Apple ha generado </w:t>
      </w:r>
      <w:r w:rsidRPr="00A21C35">
        <w:rPr>
          <w:rStyle w:val="Textoennegrita"/>
          <w:b w:val="0"/>
          <w:color w:val="333333"/>
          <w:bdr w:val="none" w:sz="0" w:space="0" w:color="auto" w:frame="1"/>
        </w:rPr>
        <w:t>controversia entre sus millones de clientes</w:t>
      </w:r>
      <w:r w:rsidRPr="00625F02">
        <w:rPr>
          <w:color w:val="333333"/>
        </w:rPr>
        <w:t> hasta tal punto que la empresa ha pedido disculpas por el </w:t>
      </w:r>
      <w:r w:rsidR="00A21C35">
        <w:rPr>
          <w:rStyle w:val="Textoennegrita"/>
          <w:b w:val="0"/>
          <w:color w:val="333333"/>
          <w:bdr w:val="none" w:sz="0" w:space="0" w:color="auto" w:frame="1"/>
        </w:rPr>
        <w:t>“malentendido”</w:t>
      </w:r>
      <w:r w:rsidRPr="00625F02">
        <w:rPr>
          <w:color w:val="333333"/>
        </w:rPr>
        <w:t> y ha ofrecido descuentos para cambiar de baterías.</w:t>
      </w:r>
    </w:p>
    <w:p w:rsidR="00A21C35" w:rsidRDefault="00A21C35" w:rsidP="00EF4DFB">
      <w:pPr>
        <w:pStyle w:val="NormalWeb"/>
        <w:spacing w:before="0" w:beforeAutospacing="0" w:after="0" w:afterAutospacing="0"/>
        <w:jc w:val="both"/>
        <w:textAlignment w:val="baseline"/>
        <w:rPr>
          <w:color w:val="333333"/>
        </w:rPr>
      </w:pPr>
    </w:p>
    <w:p w:rsidR="00EF4DFB" w:rsidRDefault="00A21C35" w:rsidP="00EF4DFB">
      <w:pPr>
        <w:pStyle w:val="NormalWeb"/>
        <w:spacing w:before="0" w:beforeAutospacing="0" w:after="0" w:afterAutospacing="0"/>
        <w:jc w:val="both"/>
        <w:textAlignment w:val="baseline"/>
        <w:rPr>
          <w:color w:val="333333"/>
        </w:rPr>
      </w:pPr>
      <w:r>
        <w:rPr>
          <w:color w:val="333333"/>
        </w:rPr>
        <w:t>“</w:t>
      </w:r>
      <w:r w:rsidR="00EF4DFB" w:rsidRPr="00625F02">
        <w:rPr>
          <w:color w:val="333333"/>
        </w:rPr>
        <w:t>Se trata del primer procedimiento penal en el mundo contra la empresa, sobre el fundamento</w:t>
      </w:r>
      <w:r>
        <w:rPr>
          <w:color w:val="333333"/>
        </w:rPr>
        <w:t xml:space="preserve"> de la obsolescencia programada”</w:t>
      </w:r>
      <w:r w:rsidR="00EF4DFB" w:rsidRPr="00625F02">
        <w:rPr>
          <w:color w:val="333333"/>
        </w:rPr>
        <w:t>, afirma a AFP, Emile Meunier, abogado de la asociación. Sin embargo, </w:t>
      </w:r>
      <w:r w:rsidR="00EF4DFB" w:rsidRPr="00A21C35">
        <w:rPr>
          <w:rStyle w:val="Textoennegrita"/>
          <w:b w:val="0"/>
          <w:color w:val="333333"/>
          <w:bdr w:val="none" w:sz="0" w:space="0" w:color="auto" w:frame="1"/>
        </w:rPr>
        <w:t>Apple Francia</w:t>
      </w:r>
      <w:r w:rsidR="00EF4DFB" w:rsidRPr="00625F02">
        <w:rPr>
          <w:color w:val="333333"/>
        </w:rPr>
        <w:t> no ha hecho ningún comentario por el momento.</w:t>
      </w:r>
    </w:p>
    <w:p w:rsidR="00EF4DFB" w:rsidRPr="00625F02" w:rsidRDefault="00EF4DFB" w:rsidP="00EF4DFB">
      <w:pPr>
        <w:pStyle w:val="NormalWeb"/>
        <w:spacing w:before="0" w:beforeAutospacing="0" w:after="0" w:afterAutospacing="0"/>
        <w:jc w:val="both"/>
        <w:textAlignment w:val="baseline"/>
        <w:rPr>
          <w:color w:val="333333"/>
        </w:rPr>
      </w:pPr>
    </w:p>
    <w:p w:rsidR="00EF4DFB" w:rsidRDefault="00EF4DFB" w:rsidP="00EF4DFB">
      <w:pPr>
        <w:pStyle w:val="NormalWeb"/>
        <w:spacing w:before="0" w:beforeAutospacing="0" w:after="0" w:afterAutospacing="0"/>
        <w:jc w:val="both"/>
        <w:textAlignment w:val="baseline"/>
        <w:rPr>
          <w:color w:val="333333"/>
        </w:rPr>
      </w:pPr>
      <w:r w:rsidRPr="00625F02">
        <w:rPr>
          <w:color w:val="333333"/>
        </w:rPr>
        <w:t>Se trata de la segunda investigación de este tipo en Francia después de que se abriera una investigación en </w:t>
      </w:r>
      <w:r w:rsidRPr="00A21C35">
        <w:rPr>
          <w:rStyle w:val="Textoennegrita"/>
          <w:b w:val="0"/>
          <w:color w:val="333333"/>
          <w:bdr w:val="none" w:sz="0" w:space="0" w:color="auto" w:frame="1"/>
        </w:rPr>
        <w:t>Nanterre</w:t>
      </w:r>
      <w:r w:rsidRPr="00A21C35">
        <w:rPr>
          <w:b/>
          <w:color w:val="333333"/>
        </w:rPr>
        <w:t>,</w:t>
      </w:r>
      <w:r w:rsidRPr="00625F02">
        <w:rPr>
          <w:color w:val="333333"/>
        </w:rPr>
        <w:t xml:space="preserve"> a las afueras de París, contra el fabricante japonés de impresoras </w:t>
      </w:r>
      <w:r w:rsidRPr="00641FF5">
        <w:rPr>
          <w:rStyle w:val="Textoennegrita"/>
          <w:b w:val="0"/>
          <w:color w:val="333333"/>
          <w:bdr w:val="none" w:sz="0" w:space="0" w:color="auto" w:frame="1"/>
        </w:rPr>
        <w:t>Epson</w:t>
      </w:r>
      <w:r w:rsidRPr="00625F02">
        <w:rPr>
          <w:rStyle w:val="Textoennegrita"/>
          <w:color w:val="333333"/>
          <w:bdr w:val="none" w:sz="0" w:space="0" w:color="auto" w:frame="1"/>
        </w:rPr>
        <w:t> </w:t>
      </w:r>
      <w:r w:rsidRPr="00625F02">
        <w:rPr>
          <w:color w:val="333333"/>
        </w:rPr>
        <w:t>por las mismas sospechas. Según </w:t>
      </w:r>
      <w:r w:rsidRPr="00641FF5">
        <w:rPr>
          <w:rStyle w:val="Textoennegrita"/>
          <w:b w:val="0"/>
          <w:color w:val="333333"/>
          <w:bdr w:val="none" w:sz="0" w:space="0" w:color="auto" w:frame="1"/>
        </w:rPr>
        <w:t>HOP</w:t>
      </w:r>
      <w:r w:rsidRPr="00625F02">
        <w:rPr>
          <w:color w:val="333333"/>
        </w:rPr>
        <w:t xml:space="preserve">, Epson, </w:t>
      </w:r>
      <w:r w:rsidR="00641FF5">
        <w:rPr>
          <w:color w:val="333333"/>
        </w:rPr>
        <w:t>entre otras compañías, utiliza “técnicas”</w:t>
      </w:r>
      <w:r w:rsidRPr="00625F02">
        <w:rPr>
          <w:color w:val="333333"/>
        </w:rPr>
        <w:t xml:space="preserve"> para obligar a los consumidores a volver a comprar cartuchos de tinta.</w:t>
      </w:r>
    </w:p>
    <w:p w:rsidR="00EF4DFB" w:rsidRPr="00625F02" w:rsidRDefault="00EF4DFB" w:rsidP="00EF4DFB">
      <w:pPr>
        <w:pStyle w:val="NormalWeb"/>
        <w:spacing w:before="0" w:beforeAutospacing="0" w:after="0" w:afterAutospacing="0"/>
        <w:jc w:val="both"/>
        <w:textAlignment w:val="baseline"/>
        <w:rPr>
          <w:color w:val="333333"/>
        </w:rPr>
      </w:pPr>
    </w:p>
    <w:p w:rsidR="00EF4DFB" w:rsidRDefault="00EF4DFB" w:rsidP="00EF4DFB">
      <w:pPr>
        <w:pStyle w:val="NormalWeb"/>
        <w:spacing w:before="0" w:beforeAutospacing="0" w:after="0" w:afterAutospacing="0"/>
        <w:jc w:val="both"/>
        <w:textAlignment w:val="baseline"/>
        <w:rPr>
          <w:color w:val="333333"/>
        </w:rPr>
      </w:pPr>
      <w:r w:rsidRPr="00625F02">
        <w:rPr>
          <w:color w:val="333333"/>
        </w:rPr>
        <w:t>Para la asociación HOP, la empresa californiana puede ser demandada por los teléfonos que vendió en Francia desde la promulgación de la </w:t>
      </w:r>
      <w:r w:rsidRPr="00641FF5">
        <w:rPr>
          <w:rStyle w:val="Textoennegrita"/>
          <w:b w:val="0"/>
          <w:color w:val="333333"/>
          <w:bdr w:val="none" w:sz="0" w:space="0" w:color="auto" w:frame="1"/>
        </w:rPr>
        <w:t>ley de transición energética</w:t>
      </w:r>
      <w:r w:rsidRPr="00625F02">
        <w:rPr>
          <w:color w:val="333333"/>
        </w:rPr>
        <w:t xml:space="preserve">, el 17 de agosto de 2015, que introdujo el delito de obsolescencia programada en el Derecho francés. Según el </w:t>
      </w:r>
      <w:r w:rsidRPr="00625F02">
        <w:rPr>
          <w:color w:val="333333"/>
        </w:rPr>
        <w:lastRenderedPageBreak/>
        <w:t>código de consumo, este delito puede acarrear penas de hasta </w:t>
      </w:r>
      <w:r w:rsidRPr="00641FF5">
        <w:rPr>
          <w:rStyle w:val="Textoennegrita"/>
          <w:b w:val="0"/>
          <w:color w:val="333333"/>
          <w:bdr w:val="none" w:sz="0" w:space="0" w:color="auto" w:frame="1"/>
        </w:rPr>
        <w:t>dos años de cárcel y una multa</w:t>
      </w:r>
      <w:r w:rsidRPr="00625F02">
        <w:rPr>
          <w:color w:val="333333"/>
        </w:rPr>
        <w:t> de hasta el 5% de los ingresos medios anuales.</w:t>
      </w:r>
    </w:p>
    <w:p w:rsidR="00EF4DFB" w:rsidRPr="00625F02" w:rsidRDefault="00EF4DFB" w:rsidP="00EF4DFB">
      <w:pPr>
        <w:pStyle w:val="NormalWeb"/>
        <w:spacing w:before="0" w:beforeAutospacing="0" w:after="0" w:afterAutospacing="0"/>
        <w:jc w:val="both"/>
        <w:textAlignment w:val="baseline"/>
        <w:rPr>
          <w:color w:val="333333"/>
        </w:rPr>
      </w:pPr>
    </w:p>
    <w:p w:rsidR="00EF4DFB" w:rsidRPr="00641FF5" w:rsidRDefault="00EF4DFB" w:rsidP="00EF4DFB">
      <w:pPr>
        <w:pStyle w:val="NormalWeb"/>
        <w:spacing w:before="0" w:beforeAutospacing="0" w:after="0" w:afterAutospacing="0"/>
        <w:jc w:val="both"/>
        <w:textAlignment w:val="baseline"/>
      </w:pPr>
      <w:r w:rsidRPr="00641FF5">
        <w:t>El grupo estadounidense, que cada año saca a la venta un nuevo modelo de </w:t>
      </w:r>
      <w:r w:rsidRPr="00641FF5">
        <w:rPr>
          <w:rStyle w:val="Textoennegrita"/>
          <w:b w:val="0"/>
          <w:bdr w:val="none" w:sz="0" w:space="0" w:color="auto" w:frame="1"/>
        </w:rPr>
        <w:t>iPhone</w:t>
      </w:r>
      <w:r w:rsidRPr="00641FF5">
        <w:t>, reveló el 21 de diciembre que </w:t>
      </w:r>
      <w:hyperlink r:id="rId96" w:history="1">
        <w:r w:rsidRPr="00641FF5">
          <w:rPr>
            <w:rStyle w:val="Hipervnculo"/>
            <w:rFonts w:eastAsia="Calibri"/>
            <w:color w:val="auto"/>
            <w:u w:val="none"/>
          </w:rPr>
          <w:t>ralentizaba voluntariamente el rendimiento</w:t>
        </w:r>
      </w:hyperlink>
      <w:r w:rsidRPr="00641FF5">
        <w:t xml:space="preserve"> </w:t>
      </w:r>
      <w:r w:rsidR="00641FF5" w:rsidRPr="00641FF5">
        <w:t>de los teléfonos para “prolongar su duración”</w:t>
      </w:r>
      <w:r w:rsidRPr="00641FF5">
        <w:t>. La decisión se tomó, según la compañía, debido al uso de</w:t>
      </w:r>
      <w:r w:rsidR="00406360">
        <w:t xml:space="preserve"> litio, y</w:t>
      </w:r>
      <w:r w:rsidRPr="00641FF5">
        <w:t xml:space="preserve"> que cada vez les cuesta más responder a las numerosas demandas del usuario del dispositivo a medida que va siendo utilizado. Apple confirmó así, por primera vez, los rumores sobre la probable </w:t>
      </w:r>
      <w:r w:rsidRPr="00641FF5">
        <w:rPr>
          <w:rStyle w:val="Textoennegrita"/>
          <w:b w:val="0"/>
          <w:bdr w:val="none" w:sz="0" w:space="0" w:color="auto" w:frame="1"/>
        </w:rPr>
        <w:t>ralentización voluntaria de los iPhone</w:t>
      </w:r>
      <w:r w:rsidRPr="00641FF5">
        <w:t>, que aparecen desde hace años en la prensa especializada.</w:t>
      </w:r>
    </w:p>
    <w:p w:rsidR="00EF4DFB" w:rsidRPr="00625F02" w:rsidRDefault="00EF4DFB" w:rsidP="00EF4DFB">
      <w:pPr>
        <w:pStyle w:val="NormalWeb"/>
        <w:spacing w:before="0" w:beforeAutospacing="0" w:after="0" w:afterAutospacing="0"/>
        <w:jc w:val="both"/>
        <w:textAlignment w:val="baseline"/>
        <w:rPr>
          <w:color w:val="333333"/>
        </w:rPr>
      </w:pPr>
    </w:p>
    <w:p w:rsidR="00EF4DFB" w:rsidRDefault="00EF4DFB" w:rsidP="00EF4DFB">
      <w:pPr>
        <w:pStyle w:val="NormalWeb"/>
        <w:spacing w:before="0" w:beforeAutospacing="0" w:after="0" w:afterAutospacing="0"/>
        <w:jc w:val="both"/>
        <w:textAlignment w:val="baseline"/>
        <w:rPr>
          <w:color w:val="333333"/>
        </w:rPr>
      </w:pPr>
      <w:r w:rsidRPr="00625F02">
        <w:rPr>
          <w:color w:val="333333"/>
        </w:rPr>
        <w:t>La aso</w:t>
      </w:r>
      <w:r w:rsidR="00641FF5">
        <w:rPr>
          <w:color w:val="333333"/>
        </w:rPr>
        <w:t>ciación HOP afirma disponer de “</w:t>
      </w:r>
      <w:r w:rsidRPr="00625F02">
        <w:rPr>
          <w:color w:val="333333"/>
        </w:rPr>
        <w:t>más de </w:t>
      </w:r>
      <w:r w:rsidRPr="00641FF5">
        <w:rPr>
          <w:rStyle w:val="Textoennegrita"/>
          <w:b w:val="0"/>
          <w:color w:val="333333"/>
          <w:bdr w:val="none" w:sz="0" w:space="0" w:color="auto" w:frame="1"/>
        </w:rPr>
        <w:t>2.600 testimonios</w:t>
      </w:r>
      <w:r w:rsidRPr="00625F02">
        <w:rPr>
          <w:rStyle w:val="Textoennegrita"/>
          <w:color w:val="333333"/>
          <w:bdr w:val="none" w:sz="0" w:space="0" w:color="auto" w:frame="1"/>
        </w:rPr>
        <w:t> </w:t>
      </w:r>
      <w:r w:rsidRPr="00625F02">
        <w:rPr>
          <w:color w:val="333333"/>
        </w:rPr>
        <w:t>de clientes</w:t>
      </w:r>
      <w:r w:rsidR="00641FF5">
        <w:rPr>
          <w:color w:val="333333"/>
        </w:rPr>
        <w:t xml:space="preserve"> de Apple en Francia”</w:t>
      </w:r>
      <w:r w:rsidRPr="00625F02">
        <w:rPr>
          <w:color w:val="333333"/>
        </w:rPr>
        <w:t xml:space="preserve"> que podrían colaborar en las investigaciones.</w:t>
      </w:r>
      <w:r>
        <w:rPr>
          <w:color w:val="333333"/>
        </w:rPr>
        <w:t xml:space="preserve"> </w:t>
      </w:r>
      <w:r w:rsidR="00641FF5">
        <w:rPr>
          <w:color w:val="333333"/>
        </w:rPr>
        <w:t>“</w:t>
      </w:r>
      <w:r w:rsidRPr="00625F02">
        <w:rPr>
          <w:color w:val="333333"/>
        </w:rPr>
        <w:t>Hacemos un llamado a todos los clientes de Apple que se sientan perjudicados por la ralentización de su teléfono después de su actualización para que vayan a la página web de la asociación a fin de sumarse a una p</w:t>
      </w:r>
      <w:r w:rsidR="00641FF5">
        <w:rPr>
          <w:color w:val="333333"/>
        </w:rPr>
        <w:t>osible denuncia penal colectiva”</w:t>
      </w:r>
      <w:r w:rsidRPr="00625F02">
        <w:rPr>
          <w:color w:val="333333"/>
        </w:rPr>
        <w:t>, precisa el abogado Emile Meunier.</w:t>
      </w:r>
      <w:r>
        <w:rPr>
          <w:color w:val="333333"/>
        </w:rPr>
        <w:t xml:space="preserve"> </w:t>
      </w:r>
      <w:r w:rsidRPr="00625F02">
        <w:rPr>
          <w:color w:val="333333"/>
        </w:rPr>
        <w:t xml:space="preserve">Y pide a Apple </w:t>
      </w:r>
      <w:r w:rsidR="00641FF5">
        <w:rPr>
          <w:b/>
          <w:color w:val="333333"/>
        </w:rPr>
        <w:t>“</w:t>
      </w:r>
      <w:r w:rsidRPr="00641FF5">
        <w:rPr>
          <w:rStyle w:val="Textoennegrita"/>
          <w:b w:val="0"/>
          <w:color w:val="333333"/>
          <w:bdr w:val="none" w:sz="0" w:space="0" w:color="auto" w:frame="1"/>
        </w:rPr>
        <w:t>cooperar</w:t>
      </w:r>
      <w:r w:rsidRPr="00625F02">
        <w:rPr>
          <w:color w:val="333333"/>
        </w:rPr>
        <w:t> con total transparencia con las autoridades judiciales e in</w:t>
      </w:r>
      <w:r w:rsidR="00641FF5">
        <w:rPr>
          <w:color w:val="333333"/>
        </w:rPr>
        <w:t>demnizar el daño a sus clientes”</w:t>
      </w:r>
      <w:r w:rsidRPr="00625F02">
        <w:rPr>
          <w:color w:val="333333"/>
        </w:rPr>
        <w:t>.</w:t>
      </w:r>
    </w:p>
    <w:p w:rsidR="00EF4DFB" w:rsidRDefault="00EF4DFB" w:rsidP="00EF4DFB">
      <w:pPr>
        <w:pStyle w:val="NormalWeb"/>
        <w:spacing w:before="0" w:beforeAutospacing="0" w:after="0" w:afterAutospacing="0"/>
        <w:jc w:val="both"/>
        <w:textAlignment w:val="baseline"/>
        <w:rPr>
          <w:color w:val="333333"/>
        </w:rPr>
      </w:pP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sz w:val="24"/>
          <w:szCs w:val="24"/>
        </w:rPr>
        <w:t xml:space="preserve">- </w:t>
      </w:r>
      <w:r w:rsidRPr="00650851">
        <w:rPr>
          <w:rFonts w:ascii="Times New Roman" w:eastAsia="Times New Roman" w:hAnsi="Times New Roman"/>
          <w:sz w:val="24"/>
          <w:szCs w:val="24"/>
          <w:u w:val="single"/>
        </w:rPr>
        <w:t>Apple, Google y Microsoft amplían su liderazgo mundial por valor en Bolsa</w:t>
      </w:r>
      <w:r w:rsidRPr="00650851">
        <w:rPr>
          <w:rFonts w:ascii="Times New Roman" w:eastAsia="Times New Roman" w:hAnsi="Times New Roman"/>
          <w:sz w:val="24"/>
          <w:szCs w:val="24"/>
        </w:rPr>
        <w:t xml:space="preserve"> (Expansión - </w:t>
      </w:r>
      <w:r w:rsidRPr="00650851">
        <w:rPr>
          <w:rFonts w:ascii="Times New Roman" w:eastAsia="Times New Roman" w:hAnsi="Times New Roman"/>
          <w:b/>
          <w:sz w:val="24"/>
          <w:szCs w:val="24"/>
        </w:rPr>
        <w:t>9/1/18</w:t>
      </w:r>
      <w:r w:rsidRPr="00650851">
        <w:rPr>
          <w:rFonts w:ascii="Times New Roman" w:eastAsia="Times New Roman" w:hAnsi="Times New Roman"/>
          <w:sz w:val="24"/>
          <w:szCs w:val="24"/>
        </w:rPr>
        <w:t>)</w:t>
      </w: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noProof/>
          <w:sz w:val="24"/>
          <w:szCs w:val="24"/>
          <w:lang w:eastAsia="es-ES"/>
        </w:rPr>
        <w:drawing>
          <wp:inline distT="0" distB="0" distL="0" distR="0" wp14:anchorId="10AC1EDB" wp14:editId="36287394">
            <wp:extent cx="5727700" cy="4921250"/>
            <wp:effectExtent l="0" t="0" r="635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730661" cy="4923794"/>
                    </a:xfrm>
                    <a:prstGeom prst="rect">
                      <a:avLst/>
                    </a:prstGeom>
                  </pic:spPr>
                </pic:pic>
              </a:graphicData>
            </a:graphic>
          </wp:inline>
        </w:drawing>
      </w:r>
    </w:p>
    <w:p w:rsidR="00EF4DFB"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sz w:val="24"/>
          <w:szCs w:val="24"/>
        </w:rPr>
        <w:lastRenderedPageBreak/>
        <w:t>Se trata d</w:t>
      </w:r>
      <w:r w:rsidR="00641FF5">
        <w:rPr>
          <w:rFonts w:ascii="Times New Roman" w:eastAsia="Times New Roman" w:hAnsi="Times New Roman"/>
          <w:sz w:val="24"/>
          <w:szCs w:val="24"/>
        </w:rPr>
        <w:t>e la primera vez que copan el ra</w:t>
      </w:r>
      <w:r w:rsidRPr="00650851">
        <w:rPr>
          <w:rFonts w:ascii="Times New Roman" w:eastAsia="Times New Roman" w:hAnsi="Times New Roman"/>
          <w:sz w:val="24"/>
          <w:szCs w:val="24"/>
        </w:rPr>
        <w:t>nking mundial los cinco gigantes de Internet, cuyo valor combinado (2,76 billones) ha escalado un 11% en un año y equivale ya al PIB de Reino Unido. Incluso el sexto puesto corresponde a una puntocom, aunque en este caso de nacionalidad china: Tencent, con 409.239 millones.</w:t>
      </w: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sz w:val="24"/>
          <w:szCs w:val="24"/>
        </w:rPr>
        <w:t>Al ampliar el hor</w:t>
      </w:r>
      <w:r w:rsidR="00641FF5">
        <w:rPr>
          <w:rFonts w:ascii="Times New Roman" w:eastAsia="Times New Roman" w:hAnsi="Times New Roman"/>
          <w:sz w:val="24"/>
          <w:szCs w:val="24"/>
        </w:rPr>
        <w:t>izonte temporal y analizar el ra</w:t>
      </w:r>
      <w:r w:rsidRPr="00650851">
        <w:rPr>
          <w:rFonts w:ascii="Times New Roman" w:eastAsia="Times New Roman" w:hAnsi="Times New Roman"/>
          <w:sz w:val="24"/>
          <w:szCs w:val="24"/>
        </w:rPr>
        <w:t>nking de cotizadas hace una década, es asalto de las tecnológicas a la cumbre bursátil es mucho más evidente. Con la salvedad de Microsoft (la única puntocom que se mantiene el top five en esos diez años y que en 2007 era también tercera), el rey era entonces el sector petrolero, con ExxonMobil, General Electric, PetroChina y Royal Dutch Shell en el quinteto de mayor capitalización. Lejos de la situación actual, había que descender entonces hasta el puesto 70 para encontrar a Apple, que lanzaba su primer iPhone, con una capitalización de 174.000 millones. Google, con 219.000 millones, era vigésimo novena.</w:t>
      </w: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sz w:val="24"/>
          <w:szCs w:val="24"/>
        </w:rPr>
        <w:t>El caso de Amazon y Facebook muestra aún mejor la escalada tecnológica: en 2007 había 366 empresas más valiosas que la compañía de Bezos y la red social de Zuckerberg ni siquiera cotizaba, pues debutó en 2012.</w:t>
      </w: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sz w:val="24"/>
          <w:szCs w:val="24"/>
        </w:rPr>
        <w:t>Por el momento, no se atisban signos de cambio, pues las perspectivas para 2018 vuelven a aupar a Silicon Valley. El consenso del mercado augura que este año será la primera vez en la historia que una cotizada alcance el billón de dólares en Bolsa, si bien hay menos acuerdo sobre quién logrará el hito. Apple es favorita, pero Amazon, cuyas acciones escalaron un 55% en 2017, gana puestos entre los analistas. También Alibaba, que aunque es china cotiza en Wall Street, figura en las quinielas.</w:t>
      </w: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r w:rsidRPr="00650851">
        <w:rPr>
          <w:rFonts w:ascii="Times New Roman" w:eastAsia="Times New Roman" w:hAnsi="Times New Roman"/>
          <w:sz w:val="24"/>
          <w:szCs w:val="24"/>
        </w:rPr>
        <w:t>Además de la evolución de su propio negocio, las tecnológicas se ven favorecidas por las facilidades de financiación y los recortes de impuestos en EEUU, que ya en 2017 llevaron a récord a las Bolsas.</w:t>
      </w:r>
    </w:p>
    <w:p w:rsidR="00EF4DFB" w:rsidRPr="00650851" w:rsidRDefault="00EF4DFB" w:rsidP="00EF4DFB">
      <w:pPr>
        <w:shd w:val="clear" w:color="auto" w:fill="FFFFFF"/>
        <w:spacing w:after="0" w:line="240" w:lineRule="auto"/>
        <w:jc w:val="both"/>
        <w:textAlignment w:val="baseline"/>
        <w:rPr>
          <w:rFonts w:ascii="Times New Roman" w:eastAsia="Times New Roman" w:hAnsi="Times New Roman"/>
          <w:sz w:val="24"/>
          <w:szCs w:val="24"/>
        </w:rPr>
      </w:pPr>
    </w:p>
    <w:p w:rsidR="00EF4DFB" w:rsidRPr="00650851" w:rsidRDefault="00EF4DFB" w:rsidP="00EF4DFB">
      <w:pPr>
        <w:spacing w:line="240" w:lineRule="auto"/>
        <w:textAlignment w:val="baseline"/>
        <w:rPr>
          <w:rFonts w:ascii="Arial" w:hAnsi="Arial" w:cs="Arial"/>
          <w:sz w:val="24"/>
          <w:szCs w:val="24"/>
        </w:rPr>
      </w:pPr>
      <w:r w:rsidRPr="00650851">
        <w:rPr>
          <w:rFonts w:ascii="Arial" w:hAnsi="Arial" w:cs="Arial"/>
          <w:noProof/>
          <w:bdr w:val="none" w:sz="0" w:space="0" w:color="auto" w:frame="1"/>
          <w:lang w:eastAsia="es-ES"/>
        </w:rPr>
        <w:drawing>
          <wp:inline distT="0" distB="0" distL="0" distR="0" wp14:anchorId="7B44BE7C" wp14:editId="174C8E37">
            <wp:extent cx="5816600" cy="3657600"/>
            <wp:effectExtent l="0" t="0" r="0" b="0"/>
            <wp:docPr id="11" name="Imagen 11" descr="http://e00-expansion.uecdn.es/assets/multimedia/imagenes/2018/01/08/15154323398873.jpg">
              <a:hlinkClick xmlns:a="http://schemas.openxmlformats.org/drawingml/2006/main" r:id="rId98"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Principal" descr="http://e00-expansion.uecdn.es/assets/multimedia/imagenes/2018/01/08/15154323398873.jpg">
                      <a:hlinkClick r:id="rId98" tgtFrame="&quot;_self&quot;"/>
                    </pic:cNvPr>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16600" cy="3657600"/>
                    </a:xfrm>
                    <a:prstGeom prst="rect">
                      <a:avLst/>
                    </a:prstGeom>
                    <a:noFill/>
                    <a:ln>
                      <a:noFill/>
                    </a:ln>
                  </pic:spPr>
                </pic:pic>
              </a:graphicData>
            </a:graphic>
          </wp:inline>
        </w:drawing>
      </w:r>
    </w:p>
    <w:p w:rsidR="00EF4DFB" w:rsidRPr="000D74CB" w:rsidRDefault="00EF4DFB" w:rsidP="00EF4DFB">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0D74CB">
        <w:rPr>
          <w:rFonts w:ascii="Times New Roman" w:hAnsi="Times New Roman"/>
          <w:sz w:val="24"/>
          <w:szCs w:val="24"/>
          <w:u w:val="single"/>
        </w:rPr>
        <w:t>Facebook nos miente a la cara, y ahora te va a manipular (aún más) cada vez que entres</w:t>
      </w:r>
      <w:r>
        <w:rPr>
          <w:rFonts w:ascii="Times New Roman" w:hAnsi="Times New Roman"/>
          <w:sz w:val="24"/>
          <w:szCs w:val="24"/>
        </w:rPr>
        <w:t xml:space="preserve"> (El Confidencial - </w:t>
      </w:r>
      <w:r>
        <w:rPr>
          <w:rFonts w:ascii="Times New Roman" w:hAnsi="Times New Roman"/>
          <w:b/>
          <w:sz w:val="24"/>
          <w:szCs w:val="24"/>
        </w:rPr>
        <w:t>13</w:t>
      </w:r>
      <w:r w:rsidRPr="00110F9F">
        <w:rPr>
          <w:rFonts w:ascii="Times New Roman" w:hAnsi="Times New Roman"/>
          <w:b/>
          <w:sz w:val="24"/>
          <w:szCs w:val="24"/>
        </w:rPr>
        <w:t>/1/18</w:t>
      </w:r>
      <w:r>
        <w:rPr>
          <w:rFonts w:ascii="Times New Roman" w:hAnsi="Times New Roman"/>
          <w:sz w:val="24"/>
          <w:szCs w:val="24"/>
        </w:rPr>
        <w:t>)</w:t>
      </w:r>
    </w:p>
    <w:p w:rsidR="00EF4DFB" w:rsidRPr="0070143F" w:rsidRDefault="00EF4DFB" w:rsidP="00EF4DFB">
      <w:pPr>
        <w:spacing w:line="240" w:lineRule="auto"/>
        <w:jc w:val="both"/>
        <w:rPr>
          <w:rFonts w:ascii="Times New Roman" w:hAnsi="Times New Roman"/>
          <w:color w:val="FF0000"/>
          <w:sz w:val="24"/>
          <w:szCs w:val="24"/>
        </w:rPr>
      </w:pPr>
      <w:r w:rsidRPr="0070143F">
        <w:rPr>
          <w:rFonts w:ascii="Times New Roman" w:hAnsi="Times New Roman"/>
          <w:color w:val="FF0000"/>
          <w:sz w:val="24"/>
          <w:szCs w:val="24"/>
        </w:rPr>
        <w:t>Facebook lo ha vuelto a hacer: mentir sin rubor. Y lo que es peor, el nuevo muro amenaza con convertir la red social en una máquina de manipulación aún más distópica de lo que ya es hoy en día</w:t>
      </w:r>
    </w:p>
    <w:p w:rsidR="00EF4DFB" w:rsidRPr="000E3B96" w:rsidRDefault="00641FF5" w:rsidP="00EF4DFB">
      <w:pPr>
        <w:spacing w:line="240" w:lineRule="auto"/>
        <w:jc w:val="both"/>
        <w:rPr>
          <w:rFonts w:ascii="Times New Roman" w:hAnsi="Times New Roman"/>
          <w:sz w:val="24"/>
          <w:szCs w:val="24"/>
          <w:u w:val="single"/>
        </w:rPr>
      </w:pPr>
      <w:r>
        <w:rPr>
          <w:rFonts w:ascii="Times New Roman" w:hAnsi="Times New Roman"/>
          <w:color w:val="FF0000"/>
          <w:sz w:val="24"/>
          <w:szCs w:val="24"/>
          <w:u w:val="single"/>
        </w:rPr>
        <w:t>Octubre de 2017: “</w:t>
      </w:r>
      <w:r w:rsidR="00EF4DFB" w:rsidRPr="0070143F">
        <w:rPr>
          <w:rFonts w:ascii="Times New Roman" w:hAnsi="Times New Roman"/>
          <w:color w:val="FF0000"/>
          <w:sz w:val="24"/>
          <w:szCs w:val="24"/>
          <w:u w:val="single"/>
        </w:rPr>
        <w:t>No tenemos planes de expan</w:t>
      </w:r>
      <w:r>
        <w:rPr>
          <w:rFonts w:ascii="Times New Roman" w:hAnsi="Times New Roman"/>
          <w:color w:val="FF0000"/>
          <w:sz w:val="24"/>
          <w:szCs w:val="24"/>
          <w:u w:val="single"/>
        </w:rPr>
        <w:t>dir este experimento”. Enero de 2018: “</w:t>
      </w:r>
      <w:r w:rsidR="00EF4DFB" w:rsidRPr="0070143F">
        <w:rPr>
          <w:rFonts w:ascii="Times New Roman" w:hAnsi="Times New Roman"/>
          <w:color w:val="FF0000"/>
          <w:sz w:val="24"/>
          <w:szCs w:val="24"/>
          <w:u w:val="single"/>
        </w:rPr>
        <w:t>Vamos a cambiar radical</w:t>
      </w:r>
      <w:r>
        <w:rPr>
          <w:rFonts w:ascii="Times New Roman" w:hAnsi="Times New Roman"/>
          <w:color w:val="FF0000"/>
          <w:sz w:val="24"/>
          <w:szCs w:val="24"/>
          <w:u w:val="single"/>
        </w:rPr>
        <w:t>mente cómo construimos Facebook”</w:t>
      </w:r>
      <w:r w:rsidR="00EF4DFB" w:rsidRPr="0070143F">
        <w:rPr>
          <w:rFonts w:ascii="Times New Roman" w:hAnsi="Times New Roman"/>
          <w:color w:val="FF0000"/>
          <w:sz w:val="24"/>
          <w:szCs w:val="24"/>
          <w:u w:val="single"/>
        </w:rPr>
        <w:t>. Tres meses. Es lo que ha tardado Facebook en mentir a sus más de 2.000 millones de usuarios en todo el mundo</w:t>
      </w:r>
      <w:r w:rsidR="00EF4DFB" w:rsidRPr="00110F9F">
        <w:rPr>
          <w:rFonts w:ascii="Times New Roman" w:hAnsi="Times New Roman"/>
          <w:sz w:val="24"/>
          <w:szCs w:val="24"/>
        </w:rPr>
        <w:t xml:space="preserve">. La primera frase es de Adam Mosseri, jefe del News Feed de la red social. Del muro, para entendernos. De esa cascada de publicaciones que ves al entrar. </w:t>
      </w:r>
      <w:r w:rsidR="00EF4DFB" w:rsidRPr="000E3B96">
        <w:rPr>
          <w:rFonts w:ascii="Times New Roman" w:hAnsi="Times New Roman"/>
          <w:sz w:val="24"/>
          <w:szCs w:val="24"/>
          <w:u w:val="single"/>
        </w:rPr>
        <w:t>Lo dijo para acallar la enorme polémica surgida al hilo de un experimento que la compañía lanzó en seis países: mostrar menos contenido de terceros y más de tus amigos. El movimiento destruiría a cientos de miles de empresas, medios y ONGs en todo el mundo que dependen del tráfico de la red social.</w:t>
      </w:r>
      <w:r w:rsidR="00EF4DFB" w:rsidRPr="00110F9F">
        <w:rPr>
          <w:rFonts w:ascii="Times New Roman" w:hAnsi="Times New Roman"/>
          <w:sz w:val="24"/>
          <w:szCs w:val="24"/>
        </w:rPr>
        <w:t xml:space="preserve"> Todos respiraron aliviados al leer a Mosseri. Hasta hoy. Mark Zuckerberg ha usado la segunda cita para confirmar que va a lanzar a nivel mundial algo muy parecido a la polémica iniciativa cancelada. </w:t>
      </w:r>
      <w:r w:rsidR="00EF4DFB" w:rsidRPr="000E3B96">
        <w:rPr>
          <w:rFonts w:ascii="Times New Roman" w:hAnsi="Times New Roman"/>
          <w:sz w:val="24"/>
          <w:szCs w:val="24"/>
          <w:u w:val="single"/>
        </w:rPr>
        <w:t>Facebook lo ha vuelto a hacer: mentir sin rubor a usuarios, medios e inversores. Y lo que es peor, el cambio amenaza con convertir la red social en una máquina de manipulación aún más distópica de lo que ya es hoy en día.</w:t>
      </w:r>
    </w:p>
    <w:p w:rsidR="00EF4DFB" w:rsidRPr="00110F9F" w:rsidRDefault="00EF4DFB" w:rsidP="00EF4DFB">
      <w:pPr>
        <w:spacing w:line="240" w:lineRule="auto"/>
        <w:jc w:val="both"/>
        <w:rPr>
          <w:rFonts w:ascii="Times New Roman" w:hAnsi="Times New Roman"/>
          <w:sz w:val="24"/>
          <w:szCs w:val="24"/>
        </w:rPr>
      </w:pPr>
      <w:r w:rsidRPr="000E3B96">
        <w:rPr>
          <w:rFonts w:ascii="Times New Roman" w:hAnsi="Times New Roman"/>
          <w:sz w:val="24"/>
          <w:szCs w:val="24"/>
          <w:u w:val="single"/>
        </w:rPr>
        <w:t>Es la última muestra de que Facebook se ríe en nuestra cara. Lo ha hecho muchas veces. Otra sonada: tras comprar WhatsApp en 2014, dijo que nunca compartiría datos de usuarios entre la aplicación de mensajería y la red social de forma automática. Es más, aseguró que no lo haría porque, técnicamente, era imposible. Año y medio después, magia, anunció que comenzaría a compartir datos entre ambos negocios para mejorar los anuncios que nos muestra</w:t>
      </w:r>
      <w:r w:rsidRPr="00110F9F">
        <w:rPr>
          <w:rFonts w:ascii="Times New Roman" w:hAnsi="Times New Roman"/>
          <w:sz w:val="24"/>
          <w:szCs w:val="24"/>
        </w:rPr>
        <w:t>. La Comisión Europea y reguladores de medio mundo se le echaron al cuello, abriendo investigaciones aún pendientes de resolución (</w:t>
      </w:r>
      <w:r>
        <w:rPr>
          <w:rFonts w:ascii="Times New Roman" w:hAnsi="Times New Roman"/>
          <w:sz w:val="24"/>
          <w:szCs w:val="24"/>
        </w:rPr>
        <w:t>y posibles multas millonarias).</w:t>
      </w:r>
    </w:p>
    <w:p w:rsidR="00EF4DFB" w:rsidRPr="000E3B96" w:rsidRDefault="00EF4DFB" w:rsidP="00EF4DFB">
      <w:pPr>
        <w:spacing w:line="240" w:lineRule="auto"/>
        <w:jc w:val="both"/>
        <w:rPr>
          <w:rFonts w:ascii="Times New Roman" w:hAnsi="Times New Roman"/>
          <w:color w:val="FF0000"/>
          <w:sz w:val="24"/>
          <w:szCs w:val="24"/>
          <w:u w:val="single"/>
        </w:rPr>
      </w:pPr>
      <w:r w:rsidRPr="000E3B96">
        <w:rPr>
          <w:rFonts w:ascii="Times New Roman" w:hAnsi="Times New Roman"/>
          <w:sz w:val="24"/>
          <w:szCs w:val="24"/>
          <w:u w:val="single"/>
        </w:rPr>
        <w:t>Ahora llega una nueva colada, el rediseño del muro. Se veía venir. En Teknautas de hecho probamos ese loco globo sonda de hace tres meses y tal cual: suponía una debacle para muchos medios. No todos. Otros seguro saldrán reforzados (más sobre esto al final). Pero, ¿y a ti? ¿Te debe importar? Si apenas entras en Facebook, todo esto te va a dar bastante igual.</w:t>
      </w:r>
      <w:r w:rsidRPr="00110F9F">
        <w:rPr>
          <w:rFonts w:ascii="Times New Roman" w:hAnsi="Times New Roman"/>
          <w:sz w:val="24"/>
          <w:szCs w:val="24"/>
        </w:rPr>
        <w:t xml:space="preserve"> </w:t>
      </w:r>
      <w:r w:rsidRPr="000E3B96">
        <w:rPr>
          <w:rFonts w:ascii="Times New Roman" w:hAnsi="Times New Roman"/>
          <w:color w:val="FF0000"/>
          <w:sz w:val="24"/>
          <w:szCs w:val="24"/>
          <w:u w:val="single"/>
        </w:rPr>
        <w:t>Pero si entras unas cuantas veces por semana, o incluso al día, empezarás a notar muchos cambios. Van a desparecer paladas de vídeos absurdos a los que un amigo d</w:t>
      </w:r>
      <w:r w:rsidR="00641FF5">
        <w:rPr>
          <w:rFonts w:ascii="Times New Roman" w:hAnsi="Times New Roman"/>
          <w:color w:val="FF0000"/>
          <w:sz w:val="24"/>
          <w:szCs w:val="24"/>
          <w:u w:val="single"/>
        </w:rPr>
        <w:t>e un amigo de un amigo ha dado “me gusta” o una empresa o “fanpage”</w:t>
      </w:r>
      <w:r w:rsidRPr="000E3B96">
        <w:rPr>
          <w:rFonts w:ascii="Times New Roman" w:hAnsi="Times New Roman"/>
          <w:color w:val="FF0000"/>
          <w:sz w:val="24"/>
          <w:szCs w:val="24"/>
          <w:u w:val="single"/>
        </w:rPr>
        <w:t xml:space="preserve"> ha promocionado. Desaparecerán las fotos y memes con el último chiste viral. Y adiós también a las no</w:t>
      </w:r>
      <w:r w:rsidR="00641FF5">
        <w:rPr>
          <w:rFonts w:ascii="Times New Roman" w:hAnsi="Times New Roman"/>
          <w:color w:val="FF0000"/>
          <w:sz w:val="24"/>
          <w:szCs w:val="24"/>
          <w:u w:val="single"/>
        </w:rPr>
        <w:t>ticias de todo tipo, desde las “fake news”</w:t>
      </w:r>
      <w:r w:rsidRPr="000E3B96">
        <w:rPr>
          <w:rFonts w:ascii="Times New Roman" w:hAnsi="Times New Roman"/>
          <w:color w:val="FF0000"/>
          <w:sz w:val="24"/>
          <w:szCs w:val="24"/>
          <w:u w:val="single"/>
        </w:rPr>
        <w:t xml:space="preserve"> y el entretenimiento barato a la información periodística de calidad elaborada por medios de cada país.</w:t>
      </w:r>
    </w:p>
    <w:p w:rsidR="00EF4DFB" w:rsidRPr="000E3B96" w:rsidRDefault="00EF4DFB" w:rsidP="00EF4DFB">
      <w:pPr>
        <w:spacing w:line="240" w:lineRule="auto"/>
        <w:jc w:val="both"/>
        <w:rPr>
          <w:rFonts w:ascii="Times New Roman" w:hAnsi="Times New Roman"/>
          <w:color w:val="FF0000"/>
          <w:sz w:val="24"/>
          <w:szCs w:val="24"/>
          <w:u w:val="single"/>
        </w:rPr>
      </w:pPr>
      <w:r w:rsidRPr="000E3B96">
        <w:rPr>
          <w:rFonts w:ascii="Times New Roman" w:hAnsi="Times New Roman"/>
          <w:color w:val="FF0000"/>
          <w:sz w:val="24"/>
          <w:szCs w:val="24"/>
          <w:u w:val="single"/>
        </w:rPr>
        <w:t xml:space="preserve">¿Qué verás en su lugar? Las fotos y vídeos de gatos, bebés, atardeceres y hamburguesas rebosantes de queso que tus amigos estén comentando. Los algoritmos de Facebook van a dejar de mostrar el contenido de terceros (empresas, medios de comunicación...) para priorizar el contenido propio sobre el que están hablando tus amigos. Zuckerberg se ha dado cuenta que su creación se había convertido en un vertedero de entretenimiento no solicitado y quiere volver a los orígenes, a conectar a </w:t>
      </w:r>
      <w:r w:rsidR="00F51386">
        <w:rPr>
          <w:rFonts w:ascii="Times New Roman" w:hAnsi="Times New Roman"/>
          <w:color w:val="FF0000"/>
          <w:sz w:val="24"/>
          <w:szCs w:val="24"/>
          <w:u w:val="single"/>
        </w:rPr>
        <w:t>gente entre sí para, agárrate, “</w:t>
      </w:r>
      <w:r w:rsidRPr="000E3B96">
        <w:rPr>
          <w:rFonts w:ascii="Times New Roman" w:hAnsi="Times New Roman"/>
          <w:color w:val="FF0000"/>
          <w:sz w:val="24"/>
          <w:szCs w:val="24"/>
          <w:u w:val="single"/>
        </w:rPr>
        <w:t>hacernos sentir más feli</w:t>
      </w:r>
      <w:r w:rsidR="00F51386">
        <w:rPr>
          <w:rFonts w:ascii="Times New Roman" w:hAnsi="Times New Roman"/>
          <w:color w:val="FF0000"/>
          <w:sz w:val="24"/>
          <w:szCs w:val="24"/>
          <w:u w:val="single"/>
        </w:rPr>
        <w:t>ces y positivos”</w:t>
      </w:r>
      <w:r w:rsidRPr="000E3B96">
        <w:rPr>
          <w:rFonts w:ascii="Times New Roman" w:hAnsi="Times New Roman"/>
          <w:color w:val="FF0000"/>
          <w:sz w:val="24"/>
          <w:szCs w:val="24"/>
          <w:u w:val="single"/>
        </w:rPr>
        <w:t>.</w:t>
      </w:r>
    </w:p>
    <w:p w:rsidR="00EF4DFB" w:rsidRPr="000E3B96" w:rsidRDefault="00F51386"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EF4DFB" w:rsidRPr="000E3B96">
        <w:rPr>
          <w:rFonts w:ascii="Times New Roman" w:hAnsi="Times New Roman"/>
          <w:color w:val="FF0000"/>
          <w:sz w:val="24"/>
          <w:szCs w:val="24"/>
          <w:u w:val="single"/>
        </w:rPr>
        <w:t>Creamos Facebook para ayudar a estar conectados con la gente que nos importa. Reforzar nuestras relaciones mejor</w:t>
      </w:r>
      <w:r>
        <w:rPr>
          <w:rFonts w:ascii="Times New Roman" w:hAnsi="Times New Roman"/>
          <w:color w:val="FF0000"/>
          <w:sz w:val="24"/>
          <w:szCs w:val="24"/>
          <w:u w:val="single"/>
        </w:rPr>
        <w:t>a nuestro bienestar y felicidad”, explica Zuckerberg. “</w:t>
      </w:r>
      <w:r w:rsidR="00EF4DFB" w:rsidRPr="000E3B96">
        <w:rPr>
          <w:rFonts w:ascii="Times New Roman" w:hAnsi="Times New Roman"/>
          <w:color w:val="FF0000"/>
          <w:sz w:val="24"/>
          <w:szCs w:val="24"/>
          <w:u w:val="single"/>
        </w:rPr>
        <w:t>Cuando pasamos mucho tiempo consumiend</w:t>
      </w:r>
      <w:r>
        <w:rPr>
          <w:rFonts w:ascii="Times New Roman" w:hAnsi="Times New Roman"/>
          <w:color w:val="FF0000"/>
          <w:sz w:val="24"/>
          <w:szCs w:val="24"/>
          <w:u w:val="single"/>
        </w:rPr>
        <w:t>o información de forma pasiva -</w:t>
      </w:r>
      <w:r w:rsidR="00EF4DFB" w:rsidRPr="000E3B96">
        <w:rPr>
          <w:rFonts w:ascii="Times New Roman" w:hAnsi="Times New Roman"/>
          <w:color w:val="FF0000"/>
          <w:sz w:val="24"/>
          <w:szCs w:val="24"/>
          <w:u w:val="single"/>
        </w:rPr>
        <w:t xml:space="preserve">leyendo </w:t>
      </w:r>
      <w:r>
        <w:rPr>
          <w:rFonts w:ascii="Times New Roman" w:hAnsi="Times New Roman"/>
          <w:color w:val="FF0000"/>
          <w:sz w:val="24"/>
          <w:szCs w:val="24"/>
          <w:u w:val="single"/>
        </w:rPr>
        <w:t>pero no interactuando con gente</w:t>
      </w:r>
      <w:r w:rsidR="00EF4DFB" w:rsidRPr="000E3B96">
        <w:rPr>
          <w:rFonts w:ascii="Times New Roman" w:hAnsi="Times New Roman"/>
          <w:color w:val="FF0000"/>
          <w:sz w:val="24"/>
          <w:szCs w:val="24"/>
          <w:u w:val="single"/>
        </w:rPr>
        <w:t xml:space="preserve">- nos sentimos infelices. Por el contrario, interactuar de forma activa </w:t>
      </w:r>
      <w:r>
        <w:rPr>
          <w:rFonts w:ascii="Times New Roman" w:hAnsi="Times New Roman"/>
          <w:color w:val="FF0000"/>
          <w:sz w:val="24"/>
          <w:szCs w:val="24"/>
          <w:u w:val="single"/>
        </w:rPr>
        <w:lastRenderedPageBreak/>
        <w:t>con gente -</w:t>
      </w:r>
      <w:r w:rsidR="00EF4DFB" w:rsidRPr="000E3B96">
        <w:rPr>
          <w:rFonts w:ascii="Times New Roman" w:hAnsi="Times New Roman"/>
          <w:color w:val="FF0000"/>
          <w:sz w:val="24"/>
          <w:szCs w:val="24"/>
          <w:u w:val="single"/>
        </w:rPr>
        <w:t>especialmente compartir mensajes, posts y comentarios con amigos allegados y</w:t>
      </w:r>
      <w:r>
        <w:rPr>
          <w:rFonts w:ascii="Times New Roman" w:hAnsi="Times New Roman"/>
          <w:color w:val="FF0000"/>
          <w:sz w:val="24"/>
          <w:szCs w:val="24"/>
          <w:u w:val="single"/>
        </w:rPr>
        <w:t xml:space="preserve"> recordar interacciones pasadas</w:t>
      </w:r>
      <w:r w:rsidR="00EF4DFB" w:rsidRPr="000E3B96">
        <w:rPr>
          <w:rFonts w:ascii="Times New Roman" w:hAnsi="Times New Roman"/>
          <w:color w:val="FF0000"/>
          <w:sz w:val="24"/>
          <w:szCs w:val="24"/>
          <w:u w:val="single"/>
        </w:rPr>
        <w:t>- está asociado a mejoras</w:t>
      </w:r>
      <w:r>
        <w:rPr>
          <w:rFonts w:ascii="Times New Roman" w:hAnsi="Times New Roman"/>
          <w:color w:val="FF0000"/>
          <w:sz w:val="24"/>
          <w:szCs w:val="24"/>
          <w:u w:val="single"/>
        </w:rPr>
        <w:t xml:space="preserve"> en el bienestar y la felicidad”</w:t>
      </w:r>
      <w:r w:rsidR="00EF4DFB" w:rsidRPr="000E3B96">
        <w:rPr>
          <w:rFonts w:ascii="Times New Roman" w:hAnsi="Times New Roman"/>
          <w:color w:val="FF0000"/>
          <w:sz w:val="24"/>
          <w:szCs w:val="24"/>
          <w:u w:val="single"/>
        </w:rPr>
        <w:t>, argumentaban hace unas semanas investigadores de Facebook en un artículo que allanaba el terreno.</w:t>
      </w:r>
    </w:p>
    <w:p w:rsidR="00EF4DFB" w:rsidRPr="000E3B96" w:rsidRDefault="00EF4DFB" w:rsidP="00EF4DFB">
      <w:pPr>
        <w:spacing w:line="240" w:lineRule="auto"/>
        <w:jc w:val="both"/>
        <w:rPr>
          <w:rFonts w:ascii="Times New Roman" w:hAnsi="Times New Roman"/>
          <w:color w:val="FF0000"/>
          <w:sz w:val="24"/>
          <w:szCs w:val="24"/>
          <w:u w:val="single"/>
        </w:rPr>
      </w:pPr>
      <w:r w:rsidRPr="000E3B96">
        <w:rPr>
          <w:rFonts w:ascii="Times New Roman" w:hAnsi="Times New Roman"/>
          <w:color w:val="FF0000"/>
          <w:sz w:val="24"/>
          <w:szCs w:val="24"/>
          <w:u w:val="single"/>
        </w:rPr>
        <w:t xml:space="preserve">Claramente Facebook se nos mea encima y </w:t>
      </w:r>
      <w:r w:rsidR="00F51386">
        <w:rPr>
          <w:rFonts w:ascii="Times New Roman" w:hAnsi="Times New Roman"/>
          <w:color w:val="FF0000"/>
          <w:sz w:val="24"/>
          <w:szCs w:val="24"/>
          <w:u w:val="single"/>
        </w:rPr>
        <w:t>dice que llueve. Es hilarante. “Científicos sociales”</w:t>
      </w:r>
      <w:r w:rsidRPr="000E3B96">
        <w:rPr>
          <w:rFonts w:ascii="Times New Roman" w:hAnsi="Times New Roman"/>
          <w:color w:val="FF0000"/>
          <w:sz w:val="24"/>
          <w:szCs w:val="24"/>
          <w:u w:val="single"/>
        </w:rPr>
        <w:t xml:space="preserve"> con sueldos astronómicos en California inventándose que leer mucho en internet sin comentar, ni dar al me gusta, ni enviar mensajes te convierte en un gris y un triste, y lo contrario te hará sentir feliz y revitalizado. Menos mal que Zuckerberg está aquí para solucionarlo todo con su algoritmo del buen rollo.</w:t>
      </w:r>
    </w:p>
    <w:p w:rsidR="00EF4DFB" w:rsidRPr="000E3B96" w:rsidRDefault="00EF4DFB" w:rsidP="00EF4DFB">
      <w:pPr>
        <w:spacing w:line="240" w:lineRule="auto"/>
        <w:jc w:val="both"/>
        <w:rPr>
          <w:rFonts w:ascii="Times New Roman" w:hAnsi="Times New Roman"/>
          <w:color w:val="FF0000"/>
          <w:sz w:val="24"/>
          <w:szCs w:val="24"/>
          <w:u w:val="single"/>
        </w:rPr>
      </w:pPr>
      <w:r w:rsidRPr="000E3B96">
        <w:rPr>
          <w:rFonts w:ascii="Times New Roman" w:hAnsi="Times New Roman"/>
          <w:color w:val="FF0000"/>
          <w:sz w:val="24"/>
          <w:szCs w:val="24"/>
          <w:u w:val="single"/>
        </w:rPr>
        <w:t>Facebook en realidad lo que tiene es un grave problema. La red social ha seguido sumando usuarios únicos año a año en términos absolutos, pero el crecimiento interanual demuestra que cada vez entramos menos.</w:t>
      </w:r>
    </w:p>
    <w:p w:rsidR="00EF4DFB" w:rsidRPr="00110F9F" w:rsidRDefault="00EF4DFB" w:rsidP="00EF4DFB">
      <w:pPr>
        <w:spacing w:line="240" w:lineRule="auto"/>
        <w:jc w:val="both"/>
        <w:rPr>
          <w:rFonts w:ascii="Times New Roman" w:hAnsi="Times New Roman"/>
          <w:sz w:val="24"/>
          <w:szCs w:val="24"/>
        </w:rPr>
      </w:pPr>
      <w:r w:rsidRPr="00110F9F">
        <w:rPr>
          <w:rFonts w:ascii="Times New Roman" w:hAnsi="Times New Roman"/>
          <w:noProof/>
          <w:sz w:val="24"/>
          <w:szCs w:val="24"/>
          <w:lang w:eastAsia="es-ES"/>
        </w:rPr>
        <w:drawing>
          <wp:inline distT="0" distB="0" distL="0" distR="0" wp14:anchorId="37F47E17" wp14:editId="39960D1A">
            <wp:extent cx="5726426" cy="2533650"/>
            <wp:effectExtent l="0" t="0" r="8255"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5731510" cy="2535899"/>
                    </a:xfrm>
                    <a:prstGeom prst="rect">
                      <a:avLst/>
                    </a:prstGeom>
                  </pic:spPr>
                </pic:pic>
              </a:graphicData>
            </a:graphic>
          </wp:inline>
        </w:drawing>
      </w:r>
    </w:p>
    <w:p w:rsidR="00EF4DFB" w:rsidRPr="000E3B96" w:rsidRDefault="00EF4DFB" w:rsidP="00EF4DFB">
      <w:pPr>
        <w:spacing w:line="240" w:lineRule="auto"/>
        <w:jc w:val="both"/>
        <w:rPr>
          <w:rFonts w:ascii="Times New Roman" w:hAnsi="Times New Roman"/>
          <w:color w:val="FF0000"/>
          <w:sz w:val="24"/>
          <w:szCs w:val="24"/>
          <w:u w:val="single"/>
        </w:rPr>
      </w:pPr>
      <w:r w:rsidRPr="000E3B96">
        <w:rPr>
          <w:rFonts w:ascii="Times New Roman" w:hAnsi="Times New Roman"/>
          <w:color w:val="FF0000"/>
          <w:sz w:val="24"/>
          <w:szCs w:val="24"/>
          <w:u w:val="single"/>
        </w:rPr>
        <w:t>En Europa y EEUU es donde más se nota: el crecimiento de usuarios activos al día (gente que entra en la red social al menos a diario) es cada año más bajo:</w:t>
      </w:r>
    </w:p>
    <w:p w:rsidR="00EF4DFB" w:rsidRPr="00110F9F" w:rsidRDefault="00EF4DFB" w:rsidP="00EF4DFB">
      <w:pPr>
        <w:spacing w:line="240" w:lineRule="auto"/>
        <w:jc w:val="both"/>
        <w:rPr>
          <w:rFonts w:ascii="Times New Roman" w:hAnsi="Times New Roman"/>
          <w:sz w:val="24"/>
          <w:szCs w:val="24"/>
        </w:rPr>
      </w:pPr>
      <w:r w:rsidRPr="00110F9F">
        <w:rPr>
          <w:rFonts w:ascii="Times New Roman" w:hAnsi="Times New Roman"/>
          <w:noProof/>
          <w:sz w:val="24"/>
          <w:szCs w:val="24"/>
          <w:lang w:eastAsia="es-ES"/>
        </w:rPr>
        <w:drawing>
          <wp:inline distT="0" distB="0" distL="0" distR="0" wp14:anchorId="2B4358CA" wp14:editId="51B2126D">
            <wp:extent cx="5732035" cy="3175000"/>
            <wp:effectExtent l="0" t="0" r="2540" b="635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5731510" cy="3174709"/>
                    </a:xfrm>
                    <a:prstGeom prst="rect">
                      <a:avLst/>
                    </a:prstGeom>
                  </pic:spPr>
                </pic:pic>
              </a:graphicData>
            </a:graphic>
          </wp:inline>
        </w:drawing>
      </w:r>
    </w:p>
    <w:p w:rsidR="00EF4DFB" w:rsidRPr="000E3B96" w:rsidRDefault="00EF4DFB" w:rsidP="00EF4DFB">
      <w:pPr>
        <w:spacing w:line="240" w:lineRule="auto"/>
        <w:jc w:val="both"/>
        <w:rPr>
          <w:rFonts w:ascii="Times New Roman" w:hAnsi="Times New Roman"/>
          <w:color w:val="FF0000"/>
          <w:sz w:val="24"/>
          <w:szCs w:val="24"/>
          <w:u w:val="single"/>
        </w:rPr>
      </w:pPr>
      <w:r w:rsidRPr="000E3B96">
        <w:rPr>
          <w:rFonts w:ascii="Times New Roman" w:hAnsi="Times New Roman"/>
          <w:color w:val="FF0000"/>
          <w:sz w:val="24"/>
          <w:szCs w:val="24"/>
          <w:u w:val="single"/>
        </w:rPr>
        <w:lastRenderedPageBreak/>
        <w:t>¿Por qué ocurre? En gran parte por el problema de vídeos, fotos y mensajes basura no solicitados que inundan nuestro muro. Acabas por no volver. Eso es justo lo que Facebook quiere solucionar con su nuevo movimiento: regresar a los orígenes</w:t>
      </w:r>
      <w:r w:rsidRPr="00110F9F">
        <w:rPr>
          <w:rFonts w:ascii="Times New Roman" w:hAnsi="Times New Roman"/>
          <w:sz w:val="24"/>
          <w:szCs w:val="24"/>
        </w:rPr>
        <w:t xml:space="preserve">. </w:t>
      </w:r>
      <w:r w:rsidRPr="000E3B96">
        <w:rPr>
          <w:rFonts w:ascii="Times New Roman" w:hAnsi="Times New Roman"/>
          <w:color w:val="FF0000"/>
          <w:sz w:val="24"/>
          <w:szCs w:val="24"/>
          <w:u w:val="single"/>
        </w:rPr>
        <w:t>Sin embargo, la forma con que pretende hacerlo, con algoritmos que priorizan comentarios, fotos y vídeos de amigos para crear una burbuja de felicidad aislada de noticias y el mundo real es una burda manipulación del mismo.</w:t>
      </w:r>
    </w:p>
    <w:p w:rsidR="00EF4DFB" w:rsidRPr="000E3B96" w:rsidRDefault="00EF4DFB" w:rsidP="00EF4DFB">
      <w:pPr>
        <w:spacing w:line="240" w:lineRule="auto"/>
        <w:jc w:val="both"/>
        <w:rPr>
          <w:rFonts w:ascii="Times New Roman" w:hAnsi="Times New Roman"/>
          <w:sz w:val="24"/>
          <w:szCs w:val="24"/>
          <w:u w:val="single"/>
        </w:rPr>
      </w:pPr>
      <w:r w:rsidRPr="000E3B96">
        <w:rPr>
          <w:rFonts w:ascii="Times New Roman" w:hAnsi="Times New Roman"/>
          <w:sz w:val="24"/>
          <w:szCs w:val="24"/>
          <w:u w:val="single"/>
        </w:rPr>
        <w:t>Si queremos sentirnos bien, nos metemos en I</w:t>
      </w:r>
      <w:r w:rsidR="00F51386">
        <w:rPr>
          <w:rFonts w:ascii="Times New Roman" w:hAnsi="Times New Roman"/>
          <w:sz w:val="24"/>
          <w:szCs w:val="24"/>
          <w:u w:val="single"/>
        </w:rPr>
        <w:t>nstagram, donde todo son fotos “cuquis”</w:t>
      </w:r>
      <w:r w:rsidRPr="000E3B96">
        <w:rPr>
          <w:rFonts w:ascii="Times New Roman" w:hAnsi="Times New Roman"/>
          <w:sz w:val="24"/>
          <w:szCs w:val="24"/>
          <w:u w:val="single"/>
        </w:rPr>
        <w:t>, selfies en el baño, comilonas y conciertos a lo grande. Si queremos contactar y hablar directamente con nuestros amigos nos vamos a WhatsApp o Telegram, que son la sencillez hecha app. Si queremos informarnos picoteamos en Twitter o nos vamos a los medios y leemos online. Facebook no es mejor en nada de todo esto, solo cuenta con algo que nadie más tiene: 2.000 millones de usuarios (y cayendo). ¿Por qué entrar a interactuar con tus amigos allí cuando ya lo puedes hacer en otros servicios de forma directa y sin la manipulación tramposa de un algoritmo?</w:t>
      </w:r>
    </w:p>
    <w:p w:rsidR="00EF4DFB" w:rsidRPr="000E3B96" w:rsidRDefault="00EF4DFB" w:rsidP="00EF4DFB">
      <w:pPr>
        <w:spacing w:line="240" w:lineRule="auto"/>
        <w:jc w:val="both"/>
        <w:rPr>
          <w:rFonts w:ascii="Times New Roman" w:hAnsi="Times New Roman"/>
          <w:sz w:val="24"/>
          <w:szCs w:val="24"/>
          <w:u w:val="single"/>
        </w:rPr>
      </w:pPr>
      <w:r w:rsidRPr="000E3B96">
        <w:rPr>
          <w:rFonts w:ascii="Times New Roman" w:hAnsi="Times New Roman"/>
          <w:color w:val="FF0000"/>
          <w:sz w:val="24"/>
          <w:szCs w:val="24"/>
          <w:u w:val="single"/>
        </w:rPr>
        <w:t>Facebook quiere transformar su enorme problema de pérdida de relevancia vendiéndonos una especie d</w:t>
      </w:r>
      <w:r w:rsidR="00F51386">
        <w:rPr>
          <w:rFonts w:ascii="Times New Roman" w:hAnsi="Times New Roman"/>
          <w:color w:val="FF0000"/>
          <w:sz w:val="24"/>
          <w:szCs w:val="24"/>
          <w:u w:val="single"/>
        </w:rPr>
        <w:t>e sacrificio por nuestro bien. “</w:t>
      </w:r>
      <w:r w:rsidRPr="000E3B96">
        <w:rPr>
          <w:rFonts w:ascii="Times New Roman" w:hAnsi="Times New Roman"/>
          <w:color w:val="FF0000"/>
          <w:sz w:val="24"/>
          <w:szCs w:val="24"/>
          <w:u w:val="single"/>
        </w:rPr>
        <w:t>El tiempo que la gente pasa en la página y otros datos caerán, pero también espero que el tiempo que pa</w:t>
      </w:r>
      <w:r w:rsidR="00F51386">
        <w:rPr>
          <w:rFonts w:ascii="Times New Roman" w:hAnsi="Times New Roman"/>
          <w:color w:val="FF0000"/>
          <w:sz w:val="24"/>
          <w:szCs w:val="24"/>
          <w:u w:val="single"/>
        </w:rPr>
        <w:t>ses en Facebook sea más valioso”</w:t>
      </w:r>
      <w:r w:rsidRPr="000E3B96">
        <w:rPr>
          <w:rFonts w:ascii="Times New Roman" w:hAnsi="Times New Roman"/>
          <w:color w:val="FF0000"/>
          <w:sz w:val="24"/>
          <w:szCs w:val="24"/>
          <w:u w:val="single"/>
        </w:rPr>
        <w:t>, dice Zuckerberg en plan ofrenda</w:t>
      </w:r>
      <w:r w:rsidRPr="00110F9F">
        <w:rPr>
          <w:rFonts w:ascii="Times New Roman" w:hAnsi="Times New Roman"/>
          <w:sz w:val="24"/>
          <w:szCs w:val="24"/>
        </w:rPr>
        <w:t xml:space="preserve">. </w:t>
      </w:r>
      <w:r w:rsidRPr="000E3B96">
        <w:rPr>
          <w:rFonts w:ascii="Times New Roman" w:hAnsi="Times New Roman"/>
          <w:sz w:val="24"/>
          <w:szCs w:val="24"/>
          <w:u w:val="single"/>
        </w:rPr>
        <w:t>Está por ver qué ocurrirá. Si algo está claro es que sus dos grandes decisiones, la compra de WhatsApp e Instagram, fueron redondas y visionarias. Pero también han dejado a la red social en terreno de nadie: están tan bien pensadas y han crecido tanto que te acabas olvidando que existía algo llamado Facebook.</w:t>
      </w:r>
    </w:p>
    <w:p w:rsidR="00EF4DFB" w:rsidRPr="000E3B96" w:rsidRDefault="00EF4DFB" w:rsidP="00EF4DFB">
      <w:pPr>
        <w:spacing w:line="240" w:lineRule="auto"/>
        <w:jc w:val="both"/>
        <w:rPr>
          <w:rFonts w:ascii="Times New Roman" w:hAnsi="Times New Roman"/>
          <w:color w:val="FF0000"/>
          <w:sz w:val="24"/>
          <w:szCs w:val="24"/>
          <w:u w:val="single"/>
        </w:rPr>
      </w:pPr>
      <w:r w:rsidRPr="00110F9F">
        <w:rPr>
          <w:rFonts w:ascii="Times New Roman" w:hAnsi="Times New Roman"/>
          <w:sz w:val="24"/>
          <w:szCs w:val="24"/>
        </w:rPr>
        <w:t>Habrá que ver qué ocurrirá también con los medios. Adam Mosseri lo dejó caer recientemente con uno d</w:t>
      </w:r>
      <w:r w:rsidR="00F51386">
        <w:rPr>
          <w:rFonts w:ascii="Times New Roman" w:hAnsi="Times New Roman"/>
          <w:sz w:val="24"/>
          <w:szCs w:val="24"/>
        </w:rPr>
        <w:t>e esos eufemismos quirúrgicos. “Habrá ansiedad”</w:t>
      </w:r>
      <w:r w:rsidRPr="00110F9F">
        <w:rPr>
          <w:rFonts w:ascii="Times New Roman" w:hAnsi="Times New Roman"/>
          <w:sz w:val="24"/>
          <w:szCs w:val="24"/>
        </w:rPr>
        <w:t xml:space="preserve">. Seguro. Pero no en todos y no al mismo nivel. En El Confidencial, por ejemplo, el tráfico social está muy por debajo de la media del sector. La audiencia es fiel, no hay paracaidismo. Viene una y otra vez porque intentamos ofrecer contenido que no encontrarás en ningún otro lugar. Caerá un poco el tráfico, pero no será dramático. </w:t>
      </w:r>
      <w:r w:rsidRPr="000E3B96">
        <w:rPr>
          <w:rFonts w:ascii="Times New Roman" w:hAnsi="Times New Roman"/>
          <w:color w:val="FF0000"/>
          <w:sz w:val="24"/>
          <w:szCs w:val="24"/>
          <w:u w:val="single"/>
        </w:rPr>
        <w:t>Quien se la juega más es Facebook. Pasar de vomitar 'fake news' y virales a guardián de la felicidad es un triple salto inverosímil. Arriesgado incluso para el mentiroso más brillante de todo Silicon Valley.</w:t>
      </w:r>
    </w:p>
    <w:p w:rsidR="00EF4DFB" w:rsidRDefault="00EF4DFB" w:rsidP="00EF4DFB">
      <w:pPr>
        <w:shd w:val="clear" w:color="auto" w:fill="FFFFFF"/>
        <w:spacing w:before="100" w:beforeAutospacing="1" w:after="100" w:afterAutospacing="1" w:line="240" w:lineRule="auto"/>
        <w:jc w:val="both"/>
        <w:rPr>
          <w:rFonts w:ascii="roboto" w:eastAsia="Times New Roman" w:hAnsi="roboto"/>
          <w:color w:val="000000"/>
          <w:sz w:val="24"/>
          <w:szCs w:val="24"/>
          <w:lang w:val="en-US"/>
        </w:rPr>
      </w:pPr>
      <w:r>
        <w:rPr>
          <w:rFonts w:ascii="roboto" w:eastAsia="Times New Roman" w:hAnsi="roboto"/>
          <w:color w:val="000000"/>
          <w:sz w:val="24"/>
          <w:szCs w:val="24"/>
        </w:rPr>
        <w:t xml:space="preserve">- </w:t>
      </w:r>
      <w:r w:rsidRPr="00913125">
        <w:rPr>
          <w:rFonts w:ascii="roboto" w:eastAsia="Times New Roman" w:hAnsi="roboto"/>
          <w:color w:val="000000"/>
          <w:sz w:val="24"/>
          <w:szCs w:val="24"/>
        </w:rPr>
        <w:t>¿</w:t>
      </w:r>
      <w:r w:rsidRPr="00913125">
        <w:rPr>
          <w:rFonts w:ascii="roboto" w:eastAsia="Times New Roman" w:hAnsi="roboto"/>
          <w:color w:val="000000"/>
          <w:sz w:val="24"/>
          <w:szCs w:val="24"/>
          <w:u w:val="single"/>
        </w:rPr>
        <w:t>El fin de la propiedad</w:t>
      </w:r>
      <w:r w:rsidRPr="00913125">
        <w:rPr>
          <w:rFonts w:ascii="roboto" w:eastAsia="Times New Roman" w:hAnsi="roboto"/>
          <w:color w:val="000000"/>
          <w:sz w:val="24"/>
          <w:szCs w:val="24"/>
        </w:rPr>
        <w:t>?</w:t>
      </w:r>
      <w:r>
        <w:rPr>
          <w:rFonts w:ascii="roboto" w:eastAsia="Times New Roman" w:hAnsi="roboto"/>
          <w:color w:val="000000"/>
          <w:sz w:val="24"/>
          <w:szCs w:val="24"/>
        </w:rPr>
        <w:t xml:space="preserve"> </w:t>
      </w:r>
      <w:r w:rsidRPr="000975F3">
        <w:rPr>
          <w:rFonts w:ascii="roboto" w:eastAsia="Times New Roman" w:hAnsi="roboto"/>
          <w:color w:val="000000"/>
          <w:sz w:val="24"/>
          <w:szCs w:val="24"/>
          <w:lang w:val="en-US"/>
        </w:rPr>
        <w:t xml:space="preserve">(Expansión - FT - </w:t>
      </w:r>
      <w:r w:rsidRPr="000975F3">
        <w:rPr>
          <w:rFonts w:ascii="roboto" w:eastAsia="Times New Roman" w:hAnsi="roboto"/>
          <w:b/>
          <w:color w:val="000000"/>
          <w:sz w:val="24"/>
          <w:szCs w:val="24"/>
          <w:lang w:val="en-US"/>
        </w:rPr>
        <w:t>13/1/18</w:t>
      </w:r>
      <w:r w:rsidRPr="000975F3">
        <w:rPr>
          <w:rFonts w:ascii="roboto" w:eastAsia="Times New Roman" w:hAnsi="roboto"/>
          <w:color w:val="000000"/>
          <w:sz w:val="24"/>
          <w:szCs w:val="24"/>
          <w:lang w:val="en-US"/>
        </w:rPr>
        <w:t>)</w:t>
      </w:r>
    </w:p>
    <w:p w:rsidR="00F51386" w:rsidRPr="00F51386" w:rsidRDefault="00F51386" w:rsidP="00EF4DFB">
      <w:pPr>
        <w:shd w:val="clear" w:color="auto" w:fill="FFFFFF"/>
        <w:spacing w:before="100" w:beforeAutospacing="1" w:after="100" w:afterAutospacing="1" w:line="240" w:lineRule="auto"/>
        <w:jc w:val="both"/>
        <w:rPr>
          <w:rFonts w:ascii="roboto" w:eastAsia="Times New Roman" w:hAnsi="roboto"/>
          <w:color w:val="000000"/>
          <w:sz w:val="24"/>
          <w:szCs w:val="24"/>
          <w:lang w:val="en-US"/>
        </w:rPr>
      </w:pPr>
      <w:r w:rsidRPr="00F51386">
        <w:rPr>
          <w:rFonts w:ascii="roboto" w:eastAsia="Times New Roman" w:hAnsi="roboto"/>
          <w:color w:val="000000"/>
          <w:sz w:val="24"/>
          <w:szCs w:val="24"/>
          <w:lang w:val="en-US"/>
        </w:rPr>
        <w:t xml:space="preserve">(Por P. Campbell, P. Waldemir, S. Bond, A. </w:t>
      </w:r>
      <w:r>
        <w:rPr>
          <w:rFonts w:ascii="roboto" w:eastAsia="Times New Roman" w:hAnsi="roboto"/>
          <w:color w:val="000000"/>
          <w:sz w:val="24"/>
          <w:szCs w:val="24"/>
          <w:lang w:val="en-US"/>
        </w:rPr>
        <w:t>Nicolau, A. Williams, L. Hook, M. Vandevelde, P. McGee, A. Ram, O. Ralph - Financial Times)</w:t>
      </w:r>
    </w:p>
    <w:p w:rsidR="00EF4DFB" w:rsidRPr="00C51AFF" w:rsidRDefault="00EF4DFB" w:rsidP="00EF4DFB">
      <w:pPr>
        <w:pStyle w:val="entradilla"/>
        <w:spacing w:before="0" w:beforeAutospacing="0" w:after="345" w:afterAutospacing="0"/>
        <w:jc w:val="both"/>
        <w:textAlignment w:val="baseline"/>
        <w:rPr>
          <w:color w:val="FF0000"/>
          <w:u w:val="single"/>
        </w:rPr>
      </w:pPr>
      <w:r w:rsidRPr="00C51AFF">
        <w:rPr>
          <w:color w:val="FF0000"/>
          <w:u w:val="single"/>
        </w:rPr>
        <w:t xml:space="preserve">La cultura de la propiedad está entrando en declive ante el empuje de la economía compartida. El modelo ha </w:t>
      </w:r>
      <w:r w:rsidR="00F51386">
        <w:rPr>
          <w:color w:val="FF0000"/>
          <w:u w:val="single"/>
        </w:rPr>
        <w:t>calado en todos los sectores y “alquiler”</w:t>
      </w:r>
      <w:r w:rsidRPr="00C51AFF">
        <w:rPr>
          <w:color w:val="FF0000"/>
          <w:u w:val="single"/>
        </w:rPr>
        <w:t xml:space="preserve"> es la palabra de moda entre los ejecutivos.</w:t>
      </w:r>
    </w:p>
    <w:p w:rsidR="00EF4DFB" w:rsidRPr="00C51AFF" w:rsidRDefault="00EF4DFB" w:rsidP="00EF4DFB">
      <w:pPr>
        <w:pStyle w:val="NormalWeb"/>
        <w:spacing w:before="0" w:beforeAutospacing="0" w:after="300" w:afterAutospacing="0"/>
        <w:jc w:val="both"/>
        <w:textAlignment w:val="baseline"/>
        <w:rPr>
          <w:color w:val="1A1816"/>
          <w:u w:val="single"/>
        </w:rPr>
      </w:pPr>
      <w:r w:rsidRPr="00C51AFF">
        <w:rPr>
          <w:color w:val="1A1816"/>
          <w:u w:val="single"/>
        </w:rPr>
        <w:t>Todo empezó con la música, en concreto con el streaming</w:t>
      </w:r>
      <w:r w:rsidRPr="00913125">
        <w:rPr>
          <w:color w:val="1A1816"/>
        </w:rPr>
        <w:t xml:space="preserve">. Los aficionados podían escuchar lo que quisieran con rapidez y facilidad, sin tener que comprarlo. </w:t>
      </w:r>
      <w:r w:rsidRPr="00C51AFF">
        <w:rPr>
          <w:color w:val="1A1816"/>
          <w:u w:val="single"/>
        </w:rPr>
        <w:t>La idea despegó, y 15 años después, el corte de los vínculos con la propiedad se propaga por los distintos sectores, obligando a las compañías a replantearse sus modelos de negocio ante los cambios fundamentales en lo que los consumidores quieren y en su comportamiento.</w:t>
      </w: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lastRenderedPageBreak/>
        <w:drawing>
          <wp:inline distT="0" distB="0" distL="0" distR="0" wp14:anchorId="2A07FC1A" wp14:editId="0F5F3C87">
            <wp:extent cx="3028950" cy="2368550"/>
            <wp:effectExtent l="0" t="0" r="0" b="0"/>
            <wp:docPr id="45" name="Imagen 45" descr="http://e00-expansion.uecdn.es/assets/multimedia/imagenes/2018/01/13/15158598838659_232x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00-expansion.uecdn.es/assets/multimedia/imagenes/2018/01/13/15158598838659_232x0.pn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028950" cy="2368550"/>
                    </a:xfrm>
                    <a:prstGeom prst="rect">
                      <a:avLst/>
                    </a:prstGeom>
                    <a:noFill/>
                    <a:ln>
                      <a:noFill/>
                    </a:ln>
                  </pic:spPr>
                </pic:pic>
              </a:graphicData>
            </a:graphic>
          </wp:inline>
        </w:drawing>
      </w:r>
    </w:p>
    <w:p w:rsidR="00EF4DFB" w:rsidRPr="00F51386" w:rsidRDefault="00EF4DFB" w:rsidP="00EF4DFB">
      <w:pPr>
        <w:pStyle w:val="pie"/>
        <w:pBdr>
          <w:bottom w:val="dotted" w:sz="6" w:space="4" w:color="B8B2AD"/>
        </w:pBdr>
        <w:spacing w:before="0" w:beforeAutospacing="0" w:after="0" w:afterAutospacing="0"/>
        <w:jc w:val="both"/>
        <w:textAlignment w:val="baseline"/>
        <w:rPr>
          <w:bdr w:val="none" w:sz="0" w:space="0" w:color="auto" w:frame="1"/>
        </w:rPr>
      </w:pPr>
      <w:r w:rsidRPr="00F51386">
        <w:rPr>
          <w:bdr w:val="none" w:sz="0" w:space="0" w:color="auto" w:frame="1"/>
        </w:rPr>
        <w:t>De la propiedad al coche compartido</w:t>
      </w:r>
    </w:p>
    <w:p w:rsidR="00EF4DFB" w:rsidRDefault="00EF4DFB" w:rsidP="00EF4DFB">
      <w:pPr>
        <w:pStyle w:val="NormalWeb"/>
        <w:spacing w:before="0" w:beforeAutospacing="0" w:after="300" w:afterAutospacing="0"/>
        <w:jc w:val="both"/>
        <w:textAlignment w:val="baseline"/>
        <w:rPr>
          <w:color w:val="1A1816"/>
        </w:rPr>
      </w:pPr>
    </w:p>
    <w:p w:rsidR="00EF4DFB" w:rsidRPr="00913125" w:rsidRDefault="00EF4DFB" w:rsidP="00EF4DFB">
      <w:pPr>
        <w:pStyle w:val="NormalWeb"/>
        <w:spacing w:before="0" w:beforeAutospacing="0" w:after="300" w:afterAutospacing="0"/>
        <w:jc w:val="both"/>
        <w:textAlignment w:val="baseline"/>
        <w:rPr>
          <w:color w:val="1A1816"/>
        </w:rPr>
      </w:pPr>
      <w:r w:rsidRPr="00913125">
        <w:rPr>
          <w:color w:val="1A1816"/>
        </w:rPr>
        <w:t>En la industria de los medios, el cambio ha sido irrevocable: los CDs y los DVDs parecen algo anticuado en un mercado modificado por los servicios digitales en streaming. La gente ya no necesita tener películas: pueden verlas cuando quieran siempre que estén suscritos a Netflix o Amazon.</w:t>
      </w:r>
    </w:p>
    <w:p w:rsidR="00EF4DFB" w:rsidRPr="00C51AFF" w:rsidRDefault="00EF4DFB" w:rsidP="00EF4DFB">
      <w:pPr>
        <w:pStyle w:val="NormalWeb"/>
        <w:spacing w:before="0" w:beforeAutospacing="0" w:after="300" w:afterAutospacing="0"/>
        <w:jc w:val="both"/>
        <w:textAlignment w:val="baseline"/>
        <w:rPr>
          <w:color w:val="1A1816"/>
          <w:u w:val="single"/>
        </w:rPr>
      </w:pPr>
      <w:r w:rsidRPr="00C51AFF">
        <w:rPr>
          <w:color w:val="1A1816"/>
          <w:u w:val="single"/>
        </w:rPr>
        <w:t>Y el modelo ha calado en otros sectores. La venta de productos se está convirtiendo en una cosa del pasado; los ejecutivos hablan ahora de alquiler de oficinas, coches, libros de texto, e incluso ropa y mascotas, disponibles al instante. Algunas empresas tradicionales optan por colaborar con start up tecnológicas a la vanguardia de la economía compartida, mientras que otras han lanzado sus propios servicios de suscripción y alquiler.</w:t>
      </w: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drawing>
          <wp:inline distT="0" distB="0" distL="0" distR="0" wp14:anchorId="19883DD7" wp14:editId="1AB91FC0">
            <wp:extent cx="3282950" cy="2279650"/>
            <wp:effectExtent l="0" t="0" r="0" b="6350"/>
            <wp:docPr id="44" name="Imagen 44" descr="http://e00-expansion.uecdn.es/assets/multimedia/imagenes/2018/01/13/15158598933086_232x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00-expansion.uecdn.es/assets/multimedia/imagenes/2018/01/13/15158598933086_232x0.png"/>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282950" cy="2279650"/>
                    </a:xfrm>
                    <a:prstGeom prst="rect">
                      <a:avLst/>
                    </a:prstGeom>
                    <a:noFill/>
                    <a:ln>
                      <a:noFill/>
                    </a:ln>
                  </pic:spPr>
                </pic:pic>
              </a:graphicData>
            </a:graphic>
          </wp:inline>
        </w:drawing>
      </w:r>
    </w:p>
    <w:p w:rsidR="00EF4DFB" w:rsidRPr="00F51386" w:rsidRDefault="00EF4DFB" w:rsidP="00EF4DFB">
      <w:pPr>
        <w:pStyle w:val="pie"/>
        <w:pBdr>
          <w:bottom w:val="dotted" w:sz="6" w:space="4" w:color="B8B2AD"/>
        </w:pBdr>
        <w:spacing w:before="0" w:beforeAutospacing="0" w:after="0" w:afterAutospacing="0"/>
        <w:jc w:val="both"/>
        <w:textAlignment w:val="baseline"/>
      </w:pPr>
      <w:r w:rsidRPr="00F51386">
        <w:rPr>
          <w:bdr w:val="none" w:sz="0" w:space="0" w:color="auto" w:frame="1"/>
        </w:rPr>
        <w:t>Airbnb gana terreno al sector hotelero en EEUU</w:t>
      </w:r>
    </w:p>
    <w:p w:rsidR="00EF4DFB" w:rsidRDefault="00EF4DFB" w:rsidP="00EF4DFB">
      <w:pPr>
        <w:pStyle w:val="NormalWeb"/>
        <w:spacing w:before="0" w:beforeAutospacing="0" w:after="300" w:afterAutospacing="0"/>
        <w:jc w:val="both"/>
        <w:textAlignment w:val="baseline"/>
        <w:rPr>
          <w:color w:val="1A1816"/>
        </w:rPr>
      </w:pP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La ruptura de la relación con la propiedad es ya demasiado generalizada como para limitarse simplemente a los Millennials, ya que la economía compartida se está extendiendo a todos los sectores</w:t>
      </w:r>
      <w:r w:rsidRPr="00913125">
        <w:rPr>
          <w:color w:val="1A1816"/>
        </w:rPr>
        <w:t xml:space="preserve">. Las compañías se están viendo obligadas a replantear su estrategia ante el cambio </w:t>
      </w:r>
      <w:r w:rsidRPr="00913125">
        <w:rPr>
          <w:color w:val="1A1816"/>
        </w:rPr>
        <w:lastRenderedPageBreak/>
        <w:t>fundamental en el uso que la gente le da a sus productos. También se están creando productos complementarios que encajan en este modelo de no propiedad, como nuevos tipos de seguros.</w:t>
      </w:r>
    </w:p>
    <w:p w:rsidR="00EF4DFB" w:rsidRPr="00913125" w:rsidRDefault="00EF4DFB" w:rsidP="00EF4DFB">
      <w:pPr>
        <w:pStyle w:val="NormalWeb"/>
        <w:spacing w:before="0" w:beforeAutospacing="0" w:after="300" w:afterAutospacing="0"/>
        <w:jc w:val="both"/>
        <w:textAlignment w:val="baseline"/>
        <w:rPr>
          <w:color w:val="1A1816"/>
        </w:rPr>
      </w:pPr>
      <w:r w:rsidRPr="00913125">
        <w:rPr>
          <w:color w:val="1A1816"/>
        </w:rPr>
        <w:t>Las compañías están reconfigurando poco a poco sus negocios para adaptarse. Los ejecutivos hablan de la oferta de bienes como servicio, y las compañías invierten más en I+D y en software para apoyar su crecimiento.</w:t>
      </w:r>
    </w:p>
    <w:p w:rsidR="00EF4DFB" w:rsidRPr="00913125" w:rsidRDefault="00EF4DFB" w:rsidP="00EF4DFB">
      <w:pPr>
        <w:pStyle w:val="Ttulo2"/>
        <w:spacing w:before="345" w:beforeAutospacing="0" w:after="173" w:afterAutospacing="0"/>
        <w:jc w:val="both"/>
        <w:textAlignment w:val="baseline"/>
        <w:rPr>
          <w:color w:val="1A1816"/>
          <w:sz w:val="24"/>
          <w:szCs w:val="24"/>
        </w:rPr>
      </w:pPr>
      <w:r w:rsidRPr="00913125">
        <w:rPr>
          <w:color w:val="1A1816"/>
          <w:sz w:val="24"/>
          <w:szCs w:val="24"/>
        </w:rPr>
        <w:t>Vivienda para el alquiler</w:t>
      </w:r>
    </w:p>
    <w:p w:rsidR="00EF4DFB" w:rsidRPr="00C51AFF" w:rsidRDefault="00EF4DFB" w:rsidP="00EF4DFB">
      <w:pPr>
        <w:pStyle w:val="NormalWeb"/>
        <w:spacing w:before="0" w:beforeAutospacing="0" w:after="300" w:afterAutospacing="0"/>
        <w:jc w:val="both"/>
        <w:textAlignment w:val="baseline"/>
        <w:rPr>
          <w:color w:val="1A1816"/>
          <w:u w:val="single"/>
        </w:rPr>
      </w:pPr>
      <w:r w:rsidRPr="00C51AFF">
        <w:rPr>
          <w:color w:val="1A1816"/>
          <w:u w:val="single"/>
        </w:rPr>
        <w:t>En Reino Unido, las constructoras esperan aprovechar el descenso de las viviendas en propiedad, que en Inglaterra cayeron a su nivel más bajo de los 30 últimos años en 2016. Los altos precios son los principales culpables. Sólo un 1% del inventario privado de viviendas en alquiler en Reino Unido es propiedad de instituciones y no de pequeños arrendadores, frente al 13% en EEUU, el 17% en Alemania y el 37% en Holanda, según los datos del proveedor IPD. Esto puede cambiar.</w:t>
      </w: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drawing>
          <wp:inline distT="0" distB="0" distL="0" distR="0" wp14:anchorId="46B2EDC0" wp14:editId="5957B00C">
            <wp:extent cx="2209800" cy="1644650"/>
            <wp:effectExtent l="0" t="0" r="0" b="0"/>
            <wp:docPr id="43" name="Imagen 43" descr="http://e00-expansion.uecdn.es/assets/multimedia/imagenes/2018/01/13/15158599702804_232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00-expansion.uecdn.es/assets/multimedia/imagenes/2018/01/13/15158599702804_232x0.jpg"/>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209800" cy="1644650"/>
                    </a:xfrm>
                    <a:prstGeom prst="rect">
                      <a:avLst/>
                    </a:prstGeom>
                    <a:noFill/>
                    <a:ln>
                      <a:noFill/>
                    </a:ln>
                  </pic:spPr>
                </pic:pic>
              </a:graphicData>
            </a:graphic>
          </wp:inline>
        </w:drawing>
      </w:r>
    </w:p>
    <w:p w:rsidR="00EF4DFB" w:rsidRPr="00F51386" w:rsidRDefault="00EF4DFB" w:rsidP="00EF4DFB">
      <w:pPr>
        <w:pStyle w:val="pie"/>
        <w:pBdr>
          <w:bottom w:val="dotted" w:sz="6" w:space="4" w:color="B8B2AD"/>
        </w:pBdr>
        <w:spacing w:before="0" w:beforeAutospacing="0" w:after="0" w:afterAutospacing="0"/>
        <w:jc w:val="both"/>
        <w:textAlignment w:val="baseline"/>
      </w:pPr>
      <w:r w:rsidRPr="00F51386">
        <w:rPr>
          <w:bdr w:val="none" w:sz="0" w:space="0" w:color="auto" w:frame="1"/>
        </w:rPr>
        <w:t>Alquiler de viviendas: Sólo en Reino Unido, el sector ha crecido un 37% en 2017</w:t>
      </w:r>
    </w:p>
    <w:p w:rsidR="00EF4DFB" w:rsidRDefault="00EF4DFB" w:rsidP="00EF4DFB">
      <w:pPr>
        <w:pStyle w:val="NormalWeb"/>
        <w:spacing w:before="0" w:beforeAutospacing="0" w:after="300" w:afterAutospacing="0"/>
        <w:jc w:val="both"/>
        <w:textAlignment w:val="baseline"/>
        <w:rPr>
          <w:color w:val="1A1816"/>
        </w:rPr>
      </w:pP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La construcción de inmuebles para el alquiler ha vivido un auge en los últimos años en el país. Sobre la base del número de casas construidas, el sector ha crecido un 37% en 2017, según las cifras de la Federación de Vivienda Británica, y se prevé que siga haciéndolo a medida que acudan inversores atraídos por el potencial de ingresos que ofrece el creciente número de arrendatarios de Reino Unido</w:t>
      </w:r>
      <w:r w:rsidRPr="00913125">
        <w:rPr>
          <w:color w:val="1A1816"/>
        </w:rPr>
        <w:t>. Las gestoras de activos británicas Legal &amp; General Investment Management, M&amp;G Investments y Oxford Properties, la filial inmobiliaria de un fondo de pensiones canadiense de 72.000 millones de dólares, se incluyen entre los inversores que han entrado en el sector.</w:t>
      </w:r>
    </w:p>
    <w:p w:rsidR="00EF4DFB" w:rsidRPr="00913125" w:rsidRDefault="00EF4DFB" w:rsidP="00EF4DFB">
      <w:pPr>
        <w:pStyle w:val="NormalWeb"/>
        <w:spacing w:before="0" w:beforeAutospacing="0" w:after="300" w:afterAutospacing="0"/>
        <w:jc w:val="both"/>
        <w:textAlignment w:val="baseline"/>
        <w:rPr>
          <w:color w:val="1A1816"/>
        </w:rPr>
      </w:pPr>
      <w:r w:rsidRPr="00913125">
        <w:rPr>
          <w:color w:val="1A1816"/>
        </w:rPr>
        <w:t>No obstante, aún representa sólo una fracción del mercado del alquiler residencial del país. En el tercer trimestre de 2017 sólo se habían terminado 17.000 viviendas para alquilar, y hay otras 24.000 en construcción y 55.000 a la espera de permiso.</w:t>
      </w:r>
    </w:p>
    <w:p w:rsidR="00EF4DFB" w:rsidRPr="00913125" w:rsidRDefault="00EF4DFB" w:rsidP="00EF4DFB">
      <w:pPr>
        <w:pStyle w:val="Ttulo2"/>
        <w:spacing w:before="345" w:beforeAutospacing="0" w:after="173" w:afterAutospacing="0"/>
        <w:jc w:val="both"/>
        <w:textAlignment w:val="baseline"/>
        <w:rPr>
          <w:color w:val="1A1816"/>
          <w:sz w:val="24"/>
          <w:szCs w:val="24"/>
        </w:rPr>
      </w:pPr>
      <w:r w:rsidRPr="00913125">
        <w:rPr>
          <w:color w:val="1A1816"/>
          <w:sz w:val="24"/>
          <w:szCs w:val="24"/>
        </w:rPr>
        <w:t>WeWork y Airbnb revolucionan las vacaciones y el lugar de trabajo</w:t>
      </w:r>
    </w:p>
    <w:p w:rsidR="00EF4DFB" w:rsidRPr="00C51AFF" w:rsidRDefault="00EF4DFB" w:rsidP="00EF4DFB">
      <w:pPr>
        <w:pStyle w:val="NormalWeb"/>
        <w:spacing w:before="0" w:beforeAutospacing="0" w:after="300" w:afterAutospacing="0"/>
        <w:jc w:val="both"/>
        <w:textAlignment w:val="baseline"/>
        <w:rPr>
          <w:color w:val="1A1816"/>
          <w:u w:val="single"/>
        </w:rPr>
      </w:pPr>
      <w:r w:rsidRPr="00913125">
        <w:rPr>
          <w:color w:val="1A1816"/>
        </w:rPr>
        <w:t xml:space="preserve">A primera vista, los edificios de viviendas de la era victoriana de San Francisco no parecen haberse visto afectados por la innovación tecnológica. Sin embargo, el mayor arrendador de la ciudad sabe que no es así. Veritas Investments, que posee 3.000 millones de dólares de activos inmobiliarios bajo gestión, explica que las peticiones de nuevos clientes de flexibilidad y ventajas están provocando un cambio drástico en la industria del alquiler. </w:t>
      </w:r>
      <w:r w:rsidRPr="00C51AFF">
        <w:rPr>
          <w:color w:val="1A1816"/>
          <w:u w:val="single"/>
        </w:rPr>
        <w:lastRenderedPageBreak/>
        <w:t>Compañías como Airbnb han hecho que quedarse en la casa de otro parezca normal, y las inmobiliarias y los arrendadores tratan de dilucidar cómo abordar este cambio.</w:t>
      </w: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Esto supone un reto, en especial para los bloques residenciales: si gran parte del espacio se alquila a través de Airbnb, puede convertirse en un hotel de facto</w:t>
      </w:r>
      <w:r w:rsidRPr="00913125">
        <w:rPr>
          <w:color w:val="1A1816"/>
        </w:rPr>
        <w:t>. Yat Pang Au, el fundador y consejero delegado de Veritas, explica que el rápido ritmo de cambio le llevó a lanzar una incubadora de tecnología, Veritas Innovations, que trabaja con start-up i</w:t>
      </w:r>
      <w:r w:rsidR="00F51386">
        <w:rPr>
          <w:color w:val="1A1816"/>
        </w:rPr>
        <w:t>nmobiliarias y de alojamiento. “</w:t>
      </w:r>
      <w:r w:rsidRPr="00913125">
        <w:rPr>
          <w:color w:val="1A1816"/>
        </w:rPr>
        <w:t xml:space="preserve">Estamos tratando de mover esas viviendas con servicios y comodidades que piden los clientes, </w:t>
      </w:r>
      <w:r w:rsidR="00F51386">
        <w:rPr>
          <w:color w:val="1A1816"/>
        </w:rPr>
        <w:t>y eso incluye compartir la casa”</w:t>
      </w:r>
      <w:r w:rsidRPr="00913125">
        <w:rPr>
          <w:color w:val="1A1816"/>
        </w:rPr>
        <w:t>, señaló Au, citand</w:t>
      </w:r>
      <w:r w:rsidR="00F51386">
        <w:rPr>
          <w:color w:val="1A1816"/>
        </w:rPr>
        <w:t>o herramientas como cerraduras “inteligentes”</w:t>
      </w:r>
      <w:r w:rsidRPr="00913125">
        <w:rPr>
          <w:color w:val="1A1816"/>
        </w:rPr>
        <w:t xml:space="preserve"> que los propietarios pueden activar por cont</w:t>
      </w:r>
      <w:r w:rsidR="00F51386">
        <w:rPr>
          <w:color w:val="1A1816"/>
        </w:rPr>
        <w:t>rol remoto cuando están fuera. “</w:t>
      </w:r>
      <w:r w:rsidRPr="00913125">
        <w:rPr>
          <w:color w:val="1A1816"/>
        </w:rPr>
        <w:t>A diferencia de las promociones de nuevos apartamentos, en las que se puede construir un bar en el ático, nuestros edificios son demasiado pequeños, pero podemos abrazar el mundo de los serv</w:t>
      </w:r>
      <w:r w:rsidR="00F51386">
        <w:rPr>
          <w:color w:val="1A1816"/>
        </w:rPr>
        <w:t>icios de la economía compartida”</w:t>
      </w:r>
      <w:r w:rsidRPr="00913125">
        <w:rPr>
          <w:color w:val="1A1816"/>
        </w:rPr>
        <w:t>.</w:t>
      </w: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drawing>
          <wp:inline distT="0" distB="0" distL="0" distR="0" wp14:anchorId="3C746F6A" wp14:editId="59E31198">
            <wp:extent cx="2952750" cy="2571750"/>
            <wp:effectExtent l="0" t="0" r="0" b="0"/>
            <wp:docPr id="42" name="Imagen 42" descr="http://e00-expansion.uecdn.es/assets/multimedia/imagenes/2018/01/13/15158599779075_310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00-expansion.uecdn.es/assets/multimedia/imagenes/2018/01/13/15158599779075_310x0.jpg"/>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952750" cy="2571750"/>
                    </a:xfrm>
                    <a:prstGeom prst="rect">
                      <a:avLst/>
                    </a:prstGeom>
                    <a:noFill/>
                    <a:ln>
                      <a:noFill/>
                    </a:ln>
                  </pic:spPr>
                </pic:pic>
              </a:graphicData>
            </a:graphic>
          </wp:inline>
        </w:drawing>
      </w:r>
    </w:p>
    <w:p w:rsidR="00EF4DFB" w:rsidRPr="00F51386" w:rsidRDefault="00406360" w:rsidP="00EF4DFB">
      <w:pPr>
        <w:pStyle w:val="pie"/>
        <w:pBdr>
          <w:bottom w:val="dotted" w:sz="6" w:space="4" w:color="B8B2AD"/>
        </w:pBdr>
        <w:spacing w:before="0" w:beforeAutospacing="0" w:after="0" w:afterAutospacing="0"/>
        <w:jc w:val="both"/>
        <w:textAlignment w:val="baseline"/>
      </w:pPr>
      <w:r>
        <w:rPr>
          <w:bdr w:val="none" w:sz="0" w:space="0" w:color="auto" w:frame="1"/>
        </w:rPr>
        <w:t>Airb</w:t>
      </w:r>
      <w:r w:rsidR="00EF4DFB" w:rsidRPr="00F51386">
        <w:rPr>
          <w:bdr w:val="none" w:sz="0" w:space="0" w:color="auto" w:frame="1"/>
        </w:rPr>
        <w:t>nb ha logrado que quedarse en casa de un particular nos parezca normal</w:t>
      </w:r>
    </w:p>
    <w:p w:rsidR="00EF4DFB" w:rsidRDefault="00EF4DFB" w:rsidP="00EF4DFB">
      <w:pPr>
        <w:pStyle w:val="NormalWeb"/>
        <w:spacing w:before="0" w:beforeAutospacing="0" w:after="300" w:afterAutospacing="0"/>
        <w:jc w:val="both"/>
        <w:textAlignment w:val="baseline"/>
        <w:rPr>
          <w:color w:val="1A1816"/>
          <w:u w:val="single"/>
        </w:rPr>
      </w:pP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A los propietarios de bloques residenciales no siempre les resulta fácil gestionar el elevado volumen de huéspedes de Airbnb, que a menudo no están familiarizados con las normas del edificio y pueden suponer un riesgo para la seguridad si se olvidan de cerrar una puerta o dejan tirada una llave</w:t>
      </w:r>
      <w:r w:rsidRPr="00913125">
        <w:rPr>
          <w:color w:val="1A1816"/>
        </w:rPr>
        <w:t>. Una de las primeras start up respaldadas por Veritas Innovations, Pillow Homes, trata de ayudar a solucionar este problema. Pillow vende software para propietarios de edificios de viviendas que les ayuda a gestionar la estancia de los huéspedes de Airbnb -por ejemplo, permitiendo que la gente del edificio tenga acceso a una lista con las personas que se alojan en ese momento, o ayudando a los huéspedes a solicitar servicios de limpieza.</w:t>
      </w:r>
    </w:p>
    <w:p w:rsidR="00EF4DFB" w:rsidRPr="00913125" w:rsidRDefault="00F51386" w:rsidP="00EF4DFB">
      <w:pPr>
        <w:pStyle w:val="NormalWeb"/>
        <w:spacing w:before="0" w:beforeAutospacing="0" w:after="300" w:afterAutospacing="0"/>
        <w:jc w:val="both"/>
        <w:textAlignment w:val="baseline"/>
        <w:rPr>
          <w:color w:val="1A1816"/>
        </w:rPr>
      </w:pPr>
      <w:r>
        <w:rPr>
          <w:color w:val="1A1816"/>
        </w:rPr>
        <w:t>“</w:t>
      </w:r>
      <w:r w:rsidR="00EF4DFB" w:rsidRPr="00913125">
        <w:rPr>
          <w:color w:val="1A1816"/>
        </w:rPr>
        <w:t>Al igual que el wi-fi, el servicio de lavandería o el aparcamiento, creemos que será una comodidad habitual en el futuro, q</w:t>
      </w:r>
      <w:r>
        <w:rPr>
          <w:color w:val="1A1816"/>
        </w:rPr>
        <w:t>ue querrán todos los inquilinos”</w:t>
      </w:r>
      <w:r w:rsidR="00EF4DFB" w:rsidRPr="00913125">
        <w:rPr>
          <w:color w:val="1A1816"/>
        </w:rPr>
        <w:t>, afirmó Sean Conway, el consejero delegado de Pillow. Cuando un huésped pernocta en un edificio adscrito al servicio, su pago se divide entre el anfitrión, el edificio de viviendas, Pillow y Airbnb. El arrendador sigue cobrando un 75% del pago, pero el propietario del edificio también recibe más ingresos.</w:t>
      </w:r>
    </w:p>
    <w:p w:rsidR="00EF4DFB" w:rsidRPr="00C51AFF" w:rsidRDefault="00EF4DFB" w:rsidP="00EF4DFB">
      <w:pPr>
        <w:pStyle w:val="NormalWeb"/>
        <w:spacing w:before="0" w:beforeAutospacing="0" w:after="300" w:afterAutospacing="0"/>
        <w:jc w:val="both"/>
        <w:textAlignment w:val="baseline"/>
        <w:rPr>
          <w:color w:val="1A1816"/>
          <w:u w:val="single"/>
        </w:rPr>
      </w:pPr>
      <w:r w:rsidRPr="00913125">
        <w:rPr>
          <w:color w:val="1A1816"/>
        </w:rPr>
        <w:lastRenderedPageBreak/>
        <w:t xml:space="preserve">Los hoteleros y las agencias de viajes también han tratado de diversificarse frente al auge de Airbnb. En 2015, Wyndham Hotels compró una participación que no ha hecho pública en la start-up de Londres LoveHomeSwap, un servicio de suscripción que permite a la gente intercambiar su vivienda. </w:t>
      </w:r>
      <w:r w:rsidRPr="00C51AFF">
        <w:rPr>
          <w:color w:val="1A1816"/>
          <w:u w:val="single"/>
        </w:rPr>
        <w:t>En los dos últimos años, Accor, el grupo hotelero francés, ha adquirido la página británica de alquiler de viviendas de lujo Onefinestay, Squarebreak, una star-up francesa de alquiler de viviendas, y Travel Keys, un grupo estadounidense que actúa como agente para alquilar villas de lujo.</w:t>
      </w:r>
    </w:p>
    <w:p w:rsidR="00EF4DFB" w:rsidRPr="00913125" w:rsidRDefault="00F51386" w:rsidP="00EF4DFB">
      <w:pPr>
        <w:pStyle w:val="NormalWeb"/>
        <w:spacing w:before="0" w:beforeAutospacing="0" w:after="300" w:afterAutospacing="0"/>
        <w:jc w:val="both"/>
        <w:textAlignment w:val="baseline"/>
        <w:rPr>
          <w:color w:val="1A1816"/>
        </w:rPr>
      </w:pPr>
      <w:r>
        <w:rPr>
          <w:color w:val="1A1816"/>
        </w:rPr>
        <w:t>“</w:t>
      </w:r>
      <w:r w:rsidR="00EF4DFB" w:rsidRPr="00913125">
        <w:rPr>
          <w:color w:val="1A1816"/>
        </w:rPr>
        <w:t>Accor debería entrar en el sector de los viajes, y</w:t>
      </w:r>
      <w:r>
        <w:rPr>
          <w:color w:val="1A1816"/>
        </w:rPr>
        <w:t xml:space="preserve"> no limitarse a ofertar hoteles”</w:t>
      </w:r>
      <w:r w:rsidR="00EF4DFB" w:rsidRPr="00913125">
        <w:rPr>
          <w:color w:val="1A1816"/>
        </w:rPr>
        <w:t>, declaró su consejero delegado Sébastien Bazin.</w:t>
      </w: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El deseo de flexibilidad entre los ocupantes de propiedades también está provocando cambios, sobre todo frente al aumento de la popularidad de WeWork, el grupo de espacio para oficinas respaldado por la entidad japonesa SoftBank. Ejecutivos de la industria afirman que algunas compañías ya no quieren alquileres a largo plazo, o ni siquiera una puerta principal propia, sino que buscan un espacio flexible que puedan ampliar o reducir según lo necesiten</w:t>
      </w:r>
      <w:r w:rsidRPr="00913125">
        <w:rPr>
          <w:color w:val="1A1816"/>
        </w:rPr>
        <w:t>. El modelo tradicional de alquileres a 15 años de grandes espacios se ve, así, amenazado, y propietarios de inmuebles como British Land han reaccionado tratando de ofrecer opciones de espacio para oficinas más flexibles.</w:t>
      </w:r>
    </w:p>
    <w:p w:rsidR="00EF4DFB" w:rsidRPr="00913125" w:rsidRDefault="00EF4DFB" w:rsidP="00EF4DFB">
      <w:pPr>
        <w:pStyle w:val="Ttulo2"/>
        <w:spacing w:before="345" w:beforeAutospacing="0" w:after="173" w:afterAutospacing="0"/>
        <w:jc w:val="both"/>
        <w:textAlignment w:val="baseline"/>
        <w:rPr>
          <w:color w:val="1A1816"/>
          <w:sz w:val="24"/>
          <w:szCs w:val="24"/>
        </w:rPr>
      </w:pPr>
      <w:r w:rsidRPr="00913125">
        <w:rPr>
          <w:color w:val="1A1816"/>
          <w:sz w:val="24"/>
          <w:szCs w:val="24"/>
        </w:rPr>
        <w:t>El comercio de energía generada en los hogares</w:t>
      </w:r>
    </w:p>
    <w:p w:rsidR="00EF4DFB" w:rsidRPr="00C51AFF" w:rsidRDefault="00EF4DFB" w:rsidP="00EF4DFB">
      <w:pPr>
        <w:pStyle w:val="NormalWeb"/>
        <w:spacing w:before="0" w:beforeAutospacing="0" w:after="300" w:afterAutospacing="0"/>
        <w:jc w:val="both"/>
        <w:textAlignment w:val="baseline"/>
        <w:rPr>
          <w:color w:val="1A1816"/>
          <w:u w:val="single"/>
        </w:rPr>
      </w:pPr>
      <w:r w:rsidRPr="00C51AFF">
        <w:rPr>
          <w:color w:val="1A1816"/>
          <w:u w:val="single"/>
        </w:rPr>
        <w:t>Las compañías eléctricas se enfrentan a una verdad incómoda: llegará un día que no todos los hogares necesitarán sus servicios. De hecho, hay personas que llevan generando su propia energía desde hace décadas.</w:t>
      </w:r>
    </w:p>
    <w:p w:rsidR="00EF4DFB" w:rsidRPr="00913125" w:rsidRDefault="00EF4DFB" w:rsidP="00EF4DFB">
      <w:pPr>
        <w:pStyle w:val="NormalWeb"/>
        <w:spacing w:before="0" w:beforeAutospacing="0" w:after="300" w:afterAutospacing="0"/>
        <w:jc w:val="both"/>
        <w:textAlignment w:val="baseline"/>
        <w:rPr>
          <w:color w:val="1A1816"/>
        </w:rPr>
      </w:pPr>
      <w:r w:rsidRPr="00913125">
        <w:rPr>
          <w:color w:val="1A1816"/>
        </w:rPr>
        <w:t>Uno de los primeros fue el ex presidente estadounidense Jimmy Carter, quien en 1979 tenía 32 paneles solares</w:t>
      </w:r>
      <w:r w:rsidR="00F51386">
        <w:rPr>
          <w:color w:val="1A1816"/>
        </w:rPr>
        <w:t xml:space="preserve"> instalados en la Casa Blanca. “</w:t>
      </w:r>
      <w:r w:rsidRPr="00913125">
        <w:rPr>
          <w:color w:val="1A1816"/>
        </w:rPr>
        <w:t>Nadie podrá nunca embargar al sol o interrumpir</w:t>
      </w:r>
      <w:r w:rsidR="00F51386">
        <w:rPr>
          <w:color w:val="1A1816"/>
        </w:rPr>
        <w:t xml:space="preserve"> su abastecimiento de energía”</w:t>
      </w:r>
      <w:r w:rsidRPr="00913125">
        <w:rPr>
          <w:color w:val="1A1816"/>
        </w:rPr>
        <w:t>, declaró, refiriéndose al embargo del petróleo árabe a principios de esa década. Sin embargo, la energía autogenerada se ha visto frenada por los altos costes y la tecnología ineficiente: paneles como los de Carter ahora se encuentran principalmente en los museos.</w:t>
      </w: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drawing>
          <wp:inline distT="0" distB="0" distL="0" distR="0" wp14:anchorId="75844461" wp14:editId="6E40447B">
            <wp:extent cx="2209800" cy="2241550"/>
            <wp:effectExtent l="0" t="0" r="0" b="6350"/>
            <wp:docPr id="41" name="Imagen 41" descr="http://e00-expansion.uecdn.es/assets/multimedia/imagenes/2018/01/13/15158599853261_232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00-expansion.uecdn.es/assets/multimedia/imagenes/2018/01/13/15158599853261_232x0.jpg"/>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209800" cy="2241550"/>
                    </a:xfrm>
                    <a:prstGeom prst="rect">
                      <a:avLst/>
                    </a:prstGeom>
                    <a:noFill/>
                    <a:ln>
                      <a:noFill/>
                    </a:ln>
                  </pic:spPr>
                </pic:pic>
              </a:graphicData>
            </a:graphic>
          </wp:inline>
        </w:drawing>
      </w:r>
    </w:p>
    <w:p w:rsidR="00EF4DFB" w:rsidRPr="00F51386" w:rsidRDefault="00EF4DFB" w:rsidP="00EF4DFB">
      <w:pPr>
        <w:pStyle w:val="pie"/>
        <w:pBdr>
          <w:bottom w:val="dotted" w:sz="6" w:space="4" w:color="B8B2AD"/>
        </w:pBdr>
        <w:spacing w:before="0" w:beforeAutospacing="0" w:after="0" w:afterAutospacing="0"/>
        <w:jc w:val="both"/>
        <w:textAlignment w:val="baseline"/>
      </w:pPr>
      <w:r w:rsidRPr="00F51386">
        <w:rPr>
          <w:bdr w:val="none" w:sz="0" w:space="0" w:color="auto" w:frame="1"/>
        </w:rPr>
        <w:t>Autosuficiencia. Hay quien genera ya su propia energía</w:t>
      </w:r>
    </w:p>
    <w:p w:rsidR="00EF4DFB" w:rsidRDefault="00EF4DFB" w:rsidP="00EF4DFB">
      <w:pPr>
        <w:pStyle w:val="NormalWeb"/>
        <w:spacing w:before="0" w:beforeAutospacing="0" w:after="300" w:afterAutospacing="0"/>
        <w:jc w:val="both"/>
        <w:textAlignment w:val="baseline"/>
        <w:rPr>
          <w:color w:val="1A1816"/>
        </w:rPr>
      </w:pPr>
    </w:p>
    <w:p w:rsidR="00EF4DFB" w:rsidRPr="00C51AFF" w:rsidRDefault="00EF4DFB" w:rsidP="00EF4DFB">
      <w:pPr>
        <w:pStyle w:val="NormalWeb"/>
        <w:spacing w:before="0" w:beforeAutospacing="0" w:after="300" w:afterAutospacing="0"/>
        <w:jc w:val="both"/>
        <w:textAlignment w:val="baseline"/>
        <w:rPr>
          <w:color w:val="1A1816"/>
          <w:u w:val="single"/>
        </w:rPr>
      </w:pPr>
      <w:r w:rsidRPr="00C51AFF">
        <w:rPr>
          <w:color w:val="1A1816"/>
          <w:u w:val="single"/>
        </w:rPr>
        <w:lastRenderedPageBreak/>
        <w:t>Pero, ahora, el concepto finalmente está despegando, gracias a baterías cada vez más potentes que pueden almacenar energía eólica y solar para usarla cuando no brilla el sol o no sopla el viento.</w:t>
      </w:r>
    </w:p>
    <w:p w:rsidR="00EF4DFB" w:rsidRPr="00C51AFF" w:rsidRDefault="00EF4DFB" w:rsidP="00EF4DFB">
      <w:pPr>
        <w:pStyle w:val="NormalWeb"/>
        <w:spacing w:before="0" w:beforeAutospacing="0" w:after="300" w:afterAutospacing="0"/>
        <w:jc w:val="both"/>
        <w:textAlignment w:val="baseline"/>
        <w:rPr>
          <w:color w:val="1A1816"/>
          <w:u w:val="single"/>
        </w:rPr>
      </w:pPr>
      <w:r w:rsidRPr="00C51AFF">
        <w:rPr>
          <w:color w:val="1A1816"/>
          <w:u w:val="single"/>
        </w:rPr>
        <w:t>En Alemania, cerca de 20.000 hogares forman parte de una iniciativa lanzada por la empresa de almacenamiento de energía Sonnen, que conecta hogares que producen energía de forma independiente. La red virtual de Sonnen les permite comprar y vender el exceso de energía entre sí a un precio reducido. Sonnen es el mayor fabricante europeo de paquetes de almacenamiento de energía recargables. Cuando la compañía se lanzó en 2010, sus paquetes de baterías costaban 25.000 libras. Hoy cuestan 5.000.</w:t>
      </w: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En Brooklyn, la start up LO3 Energy está probando un sistema similar que permite a los vecinos comprar y vender energía a través de una mini red</w:t>
      </w:r>
      <w:r w:rsidR="00F51386">
        <w:rPr>
          <w:color w:val="1A1816"/>
        </w:rPr>
        <w:t>. “</w:t>
      </w:r>
      <w:r w:rsidRPr="00913125">
        <w:rPr>
          <w:color w:val="1A1816"/>
        </w:rPr>
        <w:t>Estas ideas podrían cambiar las vidas de las personas de una manera similar a lo que lo han hecho los teléfonos móviles. La electricidad de las mini-redes basada en la energía solar y en baterías es una revolución que puede proporcionar una energía a</w:t>
      </w:r>
      <w:r w:rsidR="00F51386">
        <w:rPr>
          <w:color w:val="1A1816"/>
        </w:rPr>
        <w:t>sequible a todos los ciudadanos”</w:t>
      </w:r>
      <w:r w:rsidRPr="00913125">
        <w:rPr>
          <w:color w:val="1A1816"/>
        </w:rPr>
        <w:t>, señala Frank Rijsberman, director general del Instituto Global de Crecimiento Ecológico de Seúl.</w:t>
      </w:r>
    </w:p>
    <w:p w:rsidR="00EF4DFB" w:rsidRPr="00913125" w:rsidRDefault="00EF4DFB" w:rsidP="00EF4DFB">
      <w:pPr>
        <w:pStyle w:val="NormalWeb"/>
        <w:spacing w:before="0" w:beforeAutospacing="0" w:after="300" w:afterAutospacing="0"/>
        <w:jc w:val="both"/>
        <w:textAlignment w:val="baseline"/>
        <w:rPr>
          <w:color w:val="1A1816"/>
        </w:rPr>
      </w:pPr>
      <w:r w:rsidRPr="00C51AFF">
        <w:rPr>
          <w:color w:val="1A1816"/>
          <w:u w:val="single"/>
        </w:rPr>
        <w:t>Además, los precios de las energías renovables son ahora iguales o incluso más baratos que los de la energía basada en combustibles fósiles</w:t>
      </w:r>
      <w:r w:rsidR="00F51386">
        <w:rPr>
          <w:color w:val="1A1816"/>
        </w:rPr>
        <w:t>. “</w:t>
      </w:r>
      <w:r w:rsidRPr="00913125">
        <w:rPr>
          <w:color w:val="1A1816"/>
        </w:rPr>
        <w:t>Las energías renovables fueron la forma más barata de generación de electricidad en 58 eco</w:t>
      </w:r>
      <w:r w:rsidR="00F51386">
        <w:rPr>
          <w:color w:val="1A1816"/>
        </w:rPr>
        <w:t>nomías emergentes el año pasado”</w:t>
      </w:r>
      <w:r w:rsidRPr="00913125">
        <w:rPr>
          <w:color w:val="1A1816"/>
        </w:rPr>
        <w:t>, afirma Rijsberman.</w:t>
      </w:r>
    </w:p>
    <w:p w:rsidR="00EF4DFB" w:rsidRPr="00913125" w:rsidRDefault="00EF4DFB" w:rsidP="00EF4DFB">
      <w:pPr>
        <w:pStyle w:val="Ttulo2"/>
        <w:spacing w:before="345" w:beforeAutospacing="0" w:after="173" w:afterAutospacing="0"/>
        <w:jc w:val="both"/>
        <w:textAlignment w:val="baseline"/>
        <w:rPr>
          <w:color w:val="1A1816"/>
          <w:sz w:val="24"/>
          <w:szCs w:val="24"/>
        </w:rPr>
      </w:pPr>
      <w:r>
        <w:rPr>
          <w:color w:val="1A1816"/>
          <w:sz w:val="24"/>
          <w:szCs w:val="24"/>
        </w:rPr>
        <w:t>La distribu</w:t>
      </w:r>
      <w:r w:rsidRPr="00913125">
        <w:rPr>
          <w:color w:val="1A1816"/>
          <w:sz w:val="24"/>
          <w:szCs w:val="24"/>
        </w:rPr>
        <w:t>ción intenta adaptarse al auge del alquiler de ropa y objetos</w:t>
      </w:r>
    </w:p>
    <w:p w:rsidR="00EF4DFB" w:rsidRDefault="00EF4DFB" w:rsidP="00EF4DFB">
      <w:pPr>
        <w:pStyle w:val="NormalWeb"/>
        <w:spacing w:before="0" w:beforeAutospacing="0" w:after="300" w:afterAutospacing="0"/>
        <w:jc w:val="both"/>
        <w:textAlignment w:val="baseline"/>
        <w:rPr>
          <w:color w:val="1A1816"/>
          <w:u w:val="single"/>
        </w:rPr>
      </w:pPr>
      <w:r w:rsidRPr="00913125">
        <w:rPr>
          <w:color w:val="1A1816"/>
        </w:rPr>
        <w:t xml:space="preserve">El auge del alquiler frente a la compra ha tenido consecuencias menos drásticas en el sector de la distribución que en otros, pero se puede percibir en las estrategias de ventas y en los cambios introducidos en tiendas y, en general, en centros comerciales. </w:t>
      </w:r>
      <w:r w:rsidRPr="00C51AFF">
        <w:rPr>
          <w:color w:val="1A1816"/>
          <w:u w:val="single"/>
        </w:rPr>
        <w:t>En respuesta a un nuevo tipo de consumidor que exige comodidad e inmediatez, ejecutivos y analistas se anticipan a una ola de cambios en los modelos de negocio.</w:t>
      </w:r>
    </w:p>
    <w:p w:rsidR="00F727A9" w:rsidRPr="00C51AFF" w:rsidRDefault="00F727A9" w:rsidP="00EF4DFB">
      <w:pPr>
        <w:pStyle w:val="NormalWeb"/>
        <w:spacing w:before="0" w:beforeAutospacing="0" w:after="300" w:afterAutospacing="0"/>
        <w:jc w:val="both"/>
        <w:textAlignment w:val="baseline"/>
        <w:rPr>
          <w:color w:val="1A1816"/>
          <w:u w:val="single"/>
        </w:rPr>
      </w:pP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drawing>
          <wp:inline distT="0" distB="0" distL="0" distR="0" wp14:anchorId="752C23F4" wp14:editId="396C43DF">
            <wp:extent cx="2597150" cy="2260600"/>
            <wp:effectExtent l="0" t="0" r="0" b="6350"/>
            <wp:docPr id="40" name="Imagen 40" descr="http://e00-expansion.uecdn.es/assets/multimedia/imagenes/2018/01/13/15158599941125_232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e00-expansion.uecdn.es/assets/multimedia/imagenes/2018/01/13/15158599941125_232x0.jpg"/>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597150" cy="2260600"/>
                    </a:xfrm>
                    <a:prstGeom prst="rect">
                      <a:avLst/>
                    </a:prstGeom>
                    <a:noFill/>
                    <a:ln>
                      <a:noFill/>
                    </a:ln>
                  </pic:spPr>
                </pic:pic>
              </a:graphicData>
            </a:graphic>
          </wp:inline>
        </w:drawing>
      </w:r>
    </w:p>
    <w:p w:rsidR="00EF4DFB" w:rsidRPr="00F51386" w:rsidRDefault="00EF4DFB" w:rsidP="00EF4DFB">
      <w:pPr>
        <w:pStyle w:val="pie"/>
        <w:pBdr>
          <w:bottom w:val="dotted" w:sz="6" w:space="4" w:color="B8B2AD"/>
        </w:pBdr>
        <w:spacing w:before="0" w:beforeAutospacing="0" w:after="0" w:afterAutospacing="0"/>
        <w:jc w:val="both"/>
        <w:textAlignment w:val="baseline"/>
      </w:pPr>
      <w:r w:rsidRPr="00F51386">
        <w:rPr>
          <w:bdr w:val="none" w:sz="0" w:space="0" w:color="auto" w:frame="1"/>
        </w:rPr>
        <w:t>El alquiler se extiende a la ropa: los centros comerciales ya están respondiendo a la nueva tendencia</w:t>
      </w:r>
    </w:p>
    <w:p w:rsidR="00F727A9" w:rsidRDefault="00F727A9" w:rsidP="00F727A9">
      <w:pPr>
        <w:pStyle w:val="NormalWeb"/>
        <w:spacing w:before="0" w:beforeAutospacing="0" w:after="300" w:afterAutospacing="0"/>
        <w:jc w:val="both"/>
        <w:textAlignment w:val="baseline"/>
        <w:rPr>
          <w:color w:val="1A1816"/>
          <w:u w:val="single"/>
        </w:rPr>
      </w:pPr>
    </w:p>
    <w:p w:rsidR="00F727A9" w:rsidRPr="00913125" w:rsidRDefault="00F727A9" w:rsidP="00F727A9">
      <w:pPr>
        <w:pStyle w:val="NormalWeb"/>
        <w:spacing w:before="0" w:beforeAutospacing="0" w:after="300" w:afterAutospacing="0"/>
        <w:jc w:val="both"/>
        <w:textAlignment w:val="baseline"/>
        <w:rPr>
          <w:color w:val="1A1816"/>
        </w:rPr>
      </w:pPr>
      <w:r w:rsidRPr="00E6643E">
        <w:rPr>
          <w:color w:val="1A1816"/>
          <w:u w:val="single"/>
        </w:rPr>
        <w:lastRenderedPageBreak/>
        <w:t>Según un estudio de Westfield, propietario de dos de los mayores centros comerciales de Londres, casi uno de cada cinco consumidores británicos estarían interesados en alquilar prendas de su tienda favorita. La cifra casi se duplica en la capital, donde los encuestados se mostraron dispuestos a gastar una media de 200 libras me</w:t>
      </w:r>
      <w:r>
        <w:rPr>
          <w:color w:val="1A1816"/>
          <w:u w:val="single"/>
        </w:rPr>
        <w:t>nsuales en un programa llamado “todo lo que puedas ponerte”</w:t>
      </w:r>
      <w:r w:rsidRPr="00E6643E">
        <w:rPr>
          <w:color w:val="1A1816"/>
          <w:u w:val="single"/>
        </w:rPr>
        <w:t>.</w:t>
      </w:r>
      <w:r w:rsidRPr="00913125">
        <w:rPr>
          <w:color w:val="1A1816"/>
        </w:rPr>
        <w:t xml:space="preserve"> Rent the Runway (RTR), lanzado en 2009, ofrece ropa de diseñadores que se puede alquilar para bodas y eventos especiales. Desde su creación hasta la fecha ya cuenta con 6 millones de miembros.</w:t>
      </w:r>
    </w:p>
    <w:p w:rsidR="00F727A9" w:rsidRPr="00F727A9" w:rsidRDefault="00F727A9" w:rsidP="00EF4DFB">
      <w:pPr>
        <w:pStyle w:val="NormalWeb"/>
        <w:spacing w:before="0" w:beforeAutospacing="0" w:after="300" w:afterAutospacing="0"/>
        <w:jc w:val="both"/>
        <w:textAlignment w:val="baseline"/>
        <w:rPr>
          <w:color w:val="1A1816"/>
        </w:rPr>
      </w:pPr>
      <w:r w:rsidRPr="00913125">
        <w:rPr>
          <w:color w:val="1A1816"/>
        </w:rPr>
        <w:t>Este modelo funciona bien para las prendas de lujo, más caras y que sólo se utilizan de forma ocasional. Sin embargo, la empresa quiere ampliar su radio de acción y empezará a vender prendas meno</w:t>
      </w:r>
      <w:r>
        <w:rPr>
          <w:color w:val="1A1816"/>
        </w:rPr>
        <w:t>s exclusivas.</w:t>
      </w:r>
    </w:p>
    <w:p w:rsidR="00EF4DFB" w:rsidRPr="00E6643E" w:rsidRDefault="00EF4DFB" w:rsidP="00EF4DFB">
      <w:pPr>
        <w:pStyle w:val="NormalWeb"/>
        <w:spacing w:before="0" w:beforeAutospacing="0" w:after="300" w:afterAutospacing="0"/>
        <w:jc w:val="both"/>
        <w:textAlignment w:val="baseline"/>
        <w:rPr>
          <w:color w:val="1A1816"/>
          <w:u w:val="single"/>
        </w:rPr>
      </w:pPr>
      <w:r w:rsidRPr="00E6643E">
        <w:rPr>
          <w:color w:val="1A1816"/>
          <w:u w:val="single"/>
        </w:rPr>
        <w:t>Con una facturación de 100 millones de dólares el año pasado, Rent the Runway pr</w:t>
      </w:r>
      <w:r w:rsidR="00F51386">
        <w:rPr>
          <w:color w:val="1A1816"/>
          <w:u w:val="single"/>
        </w:rPr>
        <w:t>etende “</w:t>
      </w:r>
      <w:r w:rsidRPr="00E6643E">
        <w:rPr>
          <w:color w:val="1A1816"/>
          <w:u w:val="single"/>
        </w:rPr>
        <w:t>des</w:t>
      </w:r>
      <w:r w:rsidR="00F51386">
        <w:rPr>
          <w:color w:val="1A1816"/>
          <w:u w:val="single"/>
        </w:rPr>
        <w:t>plazar a Zara y H&amp;M del negocio”</w:t>
      </w:r>
      <w:r w:rsidRPr="00E6643E">
        <w:rPr>
          <w:color w:val="1A1816"/>
          <w:u w:val="single"/>
        </w:rPr>
        <w:t xml:space="preserve"> según la cofundadora del grupo, Jennifer Hyman</w:t>
      </w:r>
      <w:r w:rsidRPr="00913125">
        <w:rPr>
          <w:color w:val="1A1816"/>
        </w:rPr>
        <w:t xml:space="preserve">. </w:t>
      </w:r>
      <w:r w:rsidRPr="00E6643E">
        <w:rPr>
          <w:color w:val="1A1816"/>
          <w:u w:val="single"/>
        </w:rPr>
        <w:t>Por 159 dólares al mes, los miembros de RTR pueden tomar prestado un número ilimitado de prendas y accesorios, desde blusas y vestidos a abrigos y carteras, hasta cuatro artículos a la vez. El objetivo del grupo es llenar el armario de sus clientes</w:t>
      </w:r>
      <w:r w:rsidRPr="00913125">
        <w:rPr>
          <w:color w:val="1A1816"/>
        </w:rPr>
        <w:t xml:space="preserve">. Hay otras start up con un modelo de negocio parecido. Empresas como Birchbox, por ejemplo, que también han sabido aprovechar los constantes cambios en los hábitos de consumo, permiten que sus clientes prueben productos para la piel y el pelo por sólo 10 dólares al mes. </w:t>
      </w:r>
      <w:r w:rsidR="00F51386">
        <w:rPr>
          <w:color w:val="1A1816"/>
          <w:u w:val="single"/>
        </w:rPr>
        <w:t>“</w:t>
      </w:r>
      <w:r w:rsidRPr="00E6643E">
        <w:rPr>
          <w:color w:val="1A1816"/>
          <w:u w:val="single"/>
        </w:rPr>
        <w:t>Los consumidores están cambiando, desde lo que com</w:t>
      </w:r>
      <w:r w:rsidR="00F51386">
        <w:rPr>
          <w:color w:val="1A1816"/>
          <w:u w:val="single"/>
        </w:rPr>
        <w:t>pran hasta el modo de comprarlo”</w:t>
      </w:r>
      <w:r w:rsidRPr="00E6643E">
        <w:rPr>
          <w:color w:val="1A1816"/>
          <w:u w:val="single"/>
        </w:rPr>
        <w:t>, explica James Bacos, responsable de distribución global de Oliver Wyman.</w:t>
      </w:r>
    </w:p>
    <w:p w:rsidR="00EF4DFB" w:rsidRPr="00E6643E" w:rsidRDefault="00EF4DFB" w:rsidP="00EF4DFB">
      <w:pPr>
        <w:pStyle w:val="NormalWeb"/>
        <w:spacing w:before="0" w:beforeAutospacing="0" w:after="300" w:afterAutospacing="0"/>
        <w:jc w:val="both"/>
        <w:textAlignment w:val="baseline"/>
        <w:rPr>
          <w:color w:val="1A1816"/>
          <w:u w:val="single"/>
        </w:rPr>
      </w:pPr>
      <w:r w:rsidRPr="00E6643E">
        <w:rPr>
          <w:color w:val="1A1816"/>
          <w:u w:val="single"/>
        </w:rPr>
        <w:t>Las cadenas tradicionales también han tomado nota de las últimas tendencias. Incluso Amazon -una compañía que se puede considerar revolucionaria en el sector distribución- está estudiando alternativas en las que los clientes puedan alquilar en lugar de comprar los productos</w:t>
      </w:r>
      <w:r w:rsidRPr="00913125">
        <w:rPr>
          <w:color w:val="1A1816"/>
        </w:rPr>
        <w:t>. En una ocasión,</w:t>
      </w:r>
      <w:r>
        <w:rPr>
          <w:color w:val="1A1816"/>
        </w:rPr>
        <w:t xml:space="preserve"> </w:t>
      </w:r>
      <w:r w:rsidRPr="00913125">
        <w:rPr>
          <w:color w:val="1A1816"/>
        </w:rPr>
        <w:t xml:space="preserve">Jeff Bezos abrió un paquete de Amazon y encontró un folleto publicitario de Netflix en su interior. En cuanto tuvo ocasión, reprobó a los ejecutivos de la empresa por promocionar lo que entonces era un servicio de suscripción de alquiler de DVD -una </w:t>
      </w:r>
      <w:r w:rsidR="00F51386">
        <w:rPr>
          <w:color w:val="1A1816"/>
        </w:rPr>
        <w:t>idea que, en su opinión, podía “arruinar”</w:t>
      </w:r>
      <w:r w:rsidRPr="00913125">
        <w:rPr>
          <w:color w:val="1A1816"/>
        </w:rPr>
        <w:t xml:space="preserve"> sus ventas online-. </w:t>
      </w:r>
      <w:r w:rsidRPr="00E6643E">
        <w:rPr>
          <w:color w:val="1A1816"/>
          <w:u w:val="single"/>
        </w:rPr>
        <w:t>Amazon, que empezó su negocio como una librería online, ahora permite que los clientes alquilen libros electrónicos y películas a través de sus dispositivos de Kindle. Las suscripciones no significan el final de la propiedad; además, se han abierto nuevos canales para empresas de productos de consumo.</w:t>
      </w:r>
    </w:p>
    <w:p w:rsidR="00EF4DFB" w:rsidRPr="00913125" w:rsidRDefault="004C1B42" w:rsidP="00EF4DFB">
      <w:pPr>
        <w:pStyle w:val="NormalWeb"/>
        <w:spacing w:before="0" w:beforeAutospacing="0" w:after="300" w:afterAutospacing="0"/>
        <w:jc w:val="both"/>
        <w:textAlignment w:val="baseline"/>
        <w:rPr>
          <w:color w:val="1A1816"/>
        </w:rPr>
      </w:pPr>
      <w:r>
        <w:rPr>
          <w:color w:val="1A1816"/>
        </w:rPr>
        <w:t>El sistema de Amazon “Subscríbete y Ahorra”</w:t>
      </w:r>
      <w:r w:rsidR="00EF4DFB" w:rsidRPr="00913125">
        <w:rPr>
          <w:color w:val="1A1816"/>
        </w:rPr>
        <w:t xml:space="preserve"> convierte la decisión de compra de un cliente en una constante fuente de ingresos, al enviar renovaciones automáticas cada pocos meses. Esta estrategia funciona muy bien en el caso de Dollar Shave Club, la start up que combina </w:t>
      </w:r>
      <w:r>
        <w:rPr>
          <w:color w:val="1A1816"/>
        </w:rPr>
        <w:t>la venta de suscripciones con ma</w:t>
      </w:r>
      <w:r w:rsidR="00EF4DFB" w:rsidRPr="00913125">
        <w:rPr>
          <w:color w:val="1A1816"/>
        </w:rPr>
        <w:t xml:space="preserve">rketing por videos virales. El año pasado Unilever pagó 1.000 millones de dólares por la compañía. En el sector moda, el modelo de suscripción para compras tiene más aceptación entre los clientes que el de alquiler. Trunk Club, que ahora forma parte de la cadena de grandes almacenes Nordstrom, elige prendas y ofrece a los clientes la opción de enviarles una caja al mes con parte de la selección. </w:t>
      </w:r>
      <w:r w:rsidR="00EF4DFB" w:rsidRPr="00E6643E">
        <w:rPr>
          <w:color w:val="1A1816"/>
          <w:u w:val="single"/>
        </w:rPr>
        <w:t>Los propietarios de los centros comerciales, preocupados por quedar excluidos y perder ventas, están respondiendo a las nuevas tendencias instando a las tiendas a tener dos secciones: una para la compra y otra para el alquiler de prendas</w:t>
      </w:r>
      <w:r w:rsidR="00EF4DFB" w:rsidRPr="00913125">
        <w:rPr>
          <w:color w:val="1A1816"/>
        </w:rPr>
        <w:t xml:space="preserve">. Estos centros han cambiado su diseño adaptándose a los consumidores. Tras dos años de renovación, Westfield, un centro comercial de Los Angeles, ha </w:t>
      </w:r>
      <w:r>
        <w:rPr>
          <w:color w:val="1A1816"/>
        </w:rPr>
        <w:t>inaugurado lo que considera el “centro del futuro”. “</w:t>
      </w:r>
      <w:r w:rsidR="00EF4DFB" w:rsidRPr="00913125">
        <w:rPr>
          <w:color w:val="1A1816"/>
        </w:rPr>
        <w:t>Intentamos mejorar la e</w:t>
      </w:r>
      <w:r>
        <w:rPr>
          <w:color w:val="1A1816"/>
        </w:rPr>
        <w:t>xperiencia de nuestros clientes”</w:t>
      </w:r>
      <w:r w:rsidR="00EF4DFB" w:rsidRPr="00913125">
        <w:rPr>
          <w:color w:val="1A1816"/>
        </w:rPr>
        <w:t>, explica su director, Peter Lowy.</w:t>
      </w:r>
    </w:p>
    <w:p w:rsidR="00EF4DFB" w:rsidRPr="00913125" w:rsidRDefault="00EF4DFB" w:rsidP="00EF4DFB">
      <w:pPr>
        <w:pStyle w:val="Ttulo2"/>
        <w:spacing w:before="345" w:beforeAutospacing="0" w:after="173" w:afterAutospacing="0"/>
        <w:jc w:val="both"/>
        <w:textAlignment w:val="baseline"/>
        <w:rPr>
          <w:color w:val="1A1816"/>
          <w:sz w:val="24"/>
          <w:szCs w:val="24"/>
        </w:rPr>
      </w:pPr>
      <w:r w:rsidRPr="00913125">
        <w:rPr>
          <w:color w:val="1A1816"/>
          <w:sz w:val="24"/>
          <w:szCs w:val="24"/>
        </w:rPr>
        <w:lastRenderedPageBreak/>
        <w:t>Las aseguradoras reorientan sus seguros hacia el alquiler</w:t>
      </w:r>
    </w:p>
    <w:p w:rsidR="00EF4DFB" w:rsidRPr="00E6643E" w:rsidRDefault="00EF4DFB" w:rsidP="00EF4DFB">
      <w:pPr>
        <w:pStyle w:val="NormalWeb"/>
        <w:spacing w:before="0" w:beforeAutospacing="0" w:after="300" w:afterAutospacing="0"/>
        <w:jc w:val="both"/>
        <w:textAlignment w:val="baseline"/>
        <w:rPr>
          <w:color w:val="1A1816"/>
          <w:u w:val="single"/>
        </w:rPr>
      </w:pPr>
      <w:r w:rsidRPr="00E6643E">
        <w:rPr>
          <w:color w:val="1A1816"/>
          <w:u w:val="single"/>
        </w:rPr>
        <w:t>Las aseguradoras no son famosas por su rapidez, pero la industria está teniendo que adaptarse al hecho de que los clientes han dejado de necesitar cobertura a largo plazo en una economía en la que los bienes se alquilan en lugar de comprarse.</w:t>
      </w:r>
    </w:p>
    <w:p w:rsidR="00EF4DFB" w:rsidRPr="00913125" w:rsidRDefault="00EF4DFB" w:rsidP="00EF4DFB">
      <w:pPr>
        <w:spacing w:line="240" w:lineRule="auto"/>
        <w:jc w:val="both"/>
        <w:textAlignment w:val="baseline"/>
        <w:rPr>
          <w:rFonts w:ascii="Times New Roman" w:hAnsi="Times New Roman"/>
          <w:color w:val="000000"/>
          <w:sz w:val="24"/>
          <w:szCs w:val="24"/>
        </w:rPr>
      </w:pPr>
      <w:r w:rsidRPr="00913125">
        <w:rPr>
          <w:rFonts w:ascii="Times New Roman" w:hAnsi="Times New Roman"/>
          <w:noProof/>
          <w:color w:val="000000"/>
          <w:sz w:val="24"/>
          <w:szCs w:val="24"/>
          <w:lang w:eastAsia="es-ES"/>
        </w:rPr>
        <w:drawing>
          <wp:inline distT="0" distB="0" distL="0" distR="0" wp14:anchorId="57261F8B" wp14:editId="6C94F60E">
            <wp:extent cx="2209800" cy="2406650"/>
            <wp:effectExtent l="0" t="0" r="0" b="0"/>
            <wp:docPr id="39" name="Imagen 39" descr="http://e00-expansion.uecdn.es/assets/multimedia/imagenes/2018/01/13/15158600006518_232x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00-expansion.uecdn.es/assets/multimedia/imagenes/2018/01/13/15158600006518_232x0.jpg"/>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209800" cy="2406650"/>
                    </a:xfrm>
                    <a:prstGeom prst="rect">
                      <a:avLst/>
                    </a:prstGeom>
                    <a:noFill/>
                    <a:ln>
                      <a:noFill/>
                    </a:ln>
                  </pic:spPr>
                </pic:pic>
              </a:graphicData>
            </a:graphic>
          </wp:inline>
        </w:drawing>
      </w:r>
    </w:p>
    <w:p w:rsidR="00EF4DFB" w:rsidRPr="004C1B42" w:rsidRDefault="00EF4DFB" w:rsidP="00EF4DFB">
      <w:pPr>
        <w:pStyle w:val="pie"/>
        <w:pBdr>
          <w:bottom w:val="dotted" w:sz="6" w:space="4" w:color="B8B2AD"/>
        </w:pBdr>
        <w:spacing w:before="0" w:beforeAutospacing="0" w:after="0" w:afterAutospacing="0"/>
        <w:jc w:val="both"/>
        <w:textAlignment w:val="baseline"/>
      </w:pPr>
      <w:r w:rsidRPr="004C1B42">
        <w:rPr>
          <w:bdr w:val="none" w:sz="0" w:space="0" w:color="auto" w:frame="1"/>
        </w:rPr>
        <w:t>Existen aseguradoras que están adaptando sus seguros al alquiler de viviendas</w:t>
      </w:r>
    </w:p>
    <w:p w:rsidR="00EF4DFB" w:rsidRDefault="00EF4DFB" w:rsidP="00EF4DFB">
      <w:pPr>
        <w:pStyle w:val="NormalWeb"/>
        <w:spacing w:before="0" w:beforeAutospacing="0" w:after="300" w:afterAutospacing="0"/>
        <w:jc w:val="both"/>
        <w:textAlignment w:val="baseline"/>
        <w:rPr>
          <w:color w:val="1A1816"/>
        </w:rPr>
      </w:pPr>
    </w:p>
    <w:p w:rsidR="00EF4DFB" w:rsidRPr="00E6643E" w:rsidRDefault="00EF4DFB" w:rsidP="00EF4DFB">
      <w:pPr>
        <w:pStyle w:val="NormalWeb"/>
        <w:spacing w:before="0" w:beforeAutospacing="0" w:after="300" w:afterAutospacing="0"/>
        <w:jc w:val="both"/>
        <w:textAlignment w:val="baseline"/>
        <w:rPr>
          <w:color w:val="1A1816"/>
          <w:u w:val="single"/>
        </w:rPr>
      </w:pPr>
      <w:r w:rsidRPr="00913125">
        <w:rPr>
          <w:color w:val="1A1816"/>
        </w:rPr>
        <w:t xml:space="preserve">Hace tres años se convocó a ejecutivos de la industria al número 10 de Downing Street para reunirse con David Cameron, el entonces primer ministro, al que le preocupaba que la falta de cobertura supusiera un freno para nuevos modelos de negocio basados en el alquiler. </w:t>
      </w:r>
      <w:r w:rsidRPr="00E6643E">
        <w:rPr>
          <w:color w:val="1A1816"/>
          <w:u w:val="single"/>
        </w:rPr>
        <w:t xml:space="preserve">Graeme Trudgill, el consejero delegado </w:t>
      </w:r>
      <w:r w:rsidR="004C1B42">
        <w:rPr>
          <w:color w:val="1A1816"/>
          <w:u w:val="single"/>
        </w:rPr>
        <w:t>de la British Insurance Brokers’</w:t>
      </w:r>
      <w:r w:rsidRPr="00E6643E">
        <w:rPr>
          <w:color w:val="1A1816"/>
          <w:u w:val="single"/>
        </w:rPr>
        <w:t xml:space="preserve"> Association, que presidió la reunión, señaló que desde la perspectiva de los seguros, el alquiler planteaba riesgos muy distintos a la propiedad y que las aseguradoras no tenían muchos datos al respecto.</w:t>
      </w:r>
    </w:p>
    <w:p w:rsidR="00EF4DFB" w:rsidRPr="00E6643E" w:rsidRDefault="00EF4DFB" w:rsidP="00EF4DFB">
      <w:pPr>
        <w:pStyle w:val="NormalWeb"/>
        <w:spacing w:before="0" w:beforeAutospacing="0" w:after="300" w:afterAutospacing="0"/>
        <w:jc w:val="both"/>
        <w:textAlignment w:val="baseline"/>
        <w:rPr>
          <w:color w:val="1A1816"/>
          <w:u w:val="single"/>
        </w:rPr>
      </w:pPr>
      <w:r w:rsidRPr="00913125">
        <w:rPr>
          <w:color w:val="1A1816"/>
        </w:rPr>
        <w:t>Humphrey Bowles, un emprendedor que trabajaba para el portal online de alo</w:t>
      </w:r>
      <w:r w:rsidR="004C1B42">
        <w:rPr>
          <w:color w:val="1A1816"/>
        </w:rPr>
        <w:t>jamientos Onefinestay, señala: “</w:t>
      </w:r>
      <w:r w:rsidRPr="00913125">
        <w:rPr>
          <w:color w:val="1A1816"/>
        </w:rPr>
        <w:t xml:space="preserve">El seguro era mi pesadilla. Resultaba ridículo ver cómo los anfitriones </w:t>
      </w:r>
      <w:r w:rsidR="004C1B42">
        <w:rPr>
          <w:color w:val="1A1816"/>
        </w:rPr>
        <w:t>trataban de contratar un seguro”</w:t>
      </w:r>
      <w:r w:rsidRPr="00913125">
        <w:rPr>
          <w:color w:val="1A1816"/>
        </w:rPr>
        <w:t xml:space="preserve">. </w:t>
      </w:r>
      <w:r w:rsidRPr="00E6643E">
        <w:rPr>
          <w:color w:val="1A1816"/>
          <w:u w:val="single"/>
        </w:rPr>
        <w:t>Algunas de las mayores compañías de la industria se interesan ahora por el alquiler. Allianz gestiona seguros para Drivy, que permite a la gente alquilar sus propios coches a otras personas. La aseguradora británica Admiral, entretanto, acaba de lanzar Veygo, que permite a los que no poseen un coche contratar un seguro para viajar en los vehículos de otros.</w:t>
      </w:r>
    </w:p>
    <w:p w:rsidR="00EF4DFB" w:rsidRPr="00E6643E" w:rsidRDefault="00EF4DFB" w:rsidP="00EF4DFB">
      <w:pPr>
        <w:pStyle w:val="NormalWeb"/>
        <w:spacing w:before="0" w:beforeAutospacing="0" w:after="300" w:afterAutospacing="0"/>
        <w:jc w:val="both"/>
        <w:textAlignment w:val="baseline"/>
        <w:rPr>
          <w:color w:val="1A1816"/>
          <w:u w:val="single"/>
        </w:rPr>
      </w:pPr>
      <w:r w:rsidRPr="00E6643E">
        <w:rPr>
          <w:color w:val="1A1816"/>
          <w:u w:val="single"/>
        </w:rPr>
        <w:t>Para Bowles, no obstante, el problema estaba en las pólizas de seguros para viviendas, diseñadas todas ellas para residentes a largo plazo o terratenientes. Ninguna se ajustaba a los casos en los que unas temporadas se vive, y otras se alquila.</w:t>
      </w:r>
    </w:p>
    <w:p w:rsidR="00EF4DFB" w:rsidRPr="00913125" w:rsidRDefault="00EF4DFB" w:rsidP="00EF4DFB">
      <w:pPr>
        <w:pStyle w:val="NormalWeb"/>
        <w:spacing w:before="0" w:beforeAutospacing="0" w:after="300" w:afterAutospacing="0"/>
        <w:jc w:val="both"/>
        <w:textAlignment w:val="baseline"/>
        <w:rPr>
          <w:color w:val="1A1816"/>
        </w:rPr>
      </w:pPr>
      <w:r w:rsidRPr="00913125">
        <w:rPr>
          <w:color w:val="1A1816"/>
        </w:rPr>
        <w:t>Bowles gestiona en la actualidad Guardhog, una de las diversas compañías que tratan de cubrir ese vacío. El seguro para el hogar de Guardhog es un extra a las pólizas tradicionales, y cubre al propietario durante los periodos en l</w:t>
      </w:r>
      <w:r w:rsidR="004C1B42">
        <w:rPr>
          <w:color w:val="1A1816"/>
        </w:rPr>
        <w:t>os que la vivienda se alquila. “</w:t>
      </w:r>
      <w:r w:rsidRPr="00913125">
        <w:rPr>
          <w:color w:val="1A1816"/>
        </w:rPr>
        <w:t>La idea es que ofrecemos cobertura bajo demanda para disipar la incertidumbre de la gente que alquila sus viviendas. Los seguros han supuesto una gran barrer</w:t>
      </w:r>
      <w:r w:rsidR="004C1B42">
        <w:rPr>
          <w:color w:val="1A1816"/>
        </w:rPr>
        <w:t>a que ha desalentado a la gente”</w:t>
      </w:r>
      <w:r w:rsidRPr="00913125">
        <w:rPr>
          <w:color w:val="1A1816"/>
        </w:rPr>
        <w:t>, afirmó.</w:t>
      </w:r>
    </w:p>
    <w:p w:rsidR="00EF4DFB" w:rsidRPr="00913125" w:rsidRDefault="00EF4DFB" w:rsidP="00EF4DFB">
      <w:pPr>
        <w:pStyle w:val="NormalWeb"/>
        <w:spacing w:before="0" w:beforeAutospacing="0" w:after="300" w:afterAutospacing="0"/>
        <w:jc w:val="both"/>
        <w:textAlignment w:val="baseline"/>
        <w:rPr>
          <w:color w:val="1A1816"/>
        </w:rPr>
      </w:pPr>
      <w:r w:rsidRPr="00E6643E">
        <w:rPr>
          <w:color w:val="1A1816"/>
          <w:u w:val="single"/>
        </w:rPr>
        <w:lastRenderedPageBreak/>
        <w:t>El alquiler de viviendas y coches no son las únicas áreas en las que trabajan las aseguradoras. Otras han desarrollado pólizas para personas que quieren alquilar sus posesiones o incluso sus mascotas, o para gente que quiere sacarse unos ingresos extras con trabajos de autónomo.</w:t>
      </w:r>
      <w:r w:rsidRPr="00913125">
        <w:rPr>
          <w:color w:val="1A1816"/>
        </w:rPr>
        <w:t xml:space="preserve"> La start up Tapoly está a punto de empezar a ofrecer seguro a los trabajadores autónomos. Su fundadora, Jan</w:t>
      </w:r>
      <w:r w:rsidR="004C1B42">
        <w:rPr>
          <w:color w:val="1A1816"/>
        </w:rPr>
        <w:t>thana Kaenprakhamroy, explica: “So</w:t>
      </w:r>
      <w:r w:rsidRPr="00913125">
        <w:rPr>
          <w:color w:val="1A1816"/>
        </w:rPr>
        <w:t xml:space="preserve">lo trabajan a tiempo parcial, o sólo necesitan cobertura para una parte de sus contratos y, sin embargo, los únicos productos que se </w:t>
      </w:r>
      <w:r w:rsidR="004C1B42">
        <w:rPr>
          <w:color w:val="1A1816"/>
        </w:rPr>
        <w:t>les ofrecen son pólizas anuales”</w:t>
      </w:r>
      <w:r w:rsidRPr="00913125">
        <w:rPr>
          <w:color w:val="1A1816"/>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1F6C6F">
        <w:rPr>
          <w:rFonts w:ascii="Times New Roman" w:hAnsi="Times New Roman"/>
          <w:sz w:val="24"/>
          <w:szCs w:val="24"/>
          <w:u w:val="single"/>
        </w:rPr>
        <w:t>Desarrollan un sistema artificial de aprendizaje superior a la mente humana</w:t>
      </w:r>
      <w:r>
        <w:rPr>
          <w:rFonts w:ascii="Times New Roman" w:hAnsi="Times New Roman"/>
          <w:sz w:val="24"/>
          <w:szCs w:val="24"/>
        </w:rPr>
        <w:t xml:space="preserve"> (Gaceta.es - </w:t>
      </w:r>
      <w:r w:rsidRPr="001F6C6F">
        <w:rPr>
          <w:rFonts w:ascii="Times New Roman" w:hAnsi="Times New Roman"/>
          <w:b/>
          <w:sz w:val="24"/>
          <w:szCs w:val="24"/>
        </w:rPr>
        <w:t>16/1/18</w:t>
      </w:r>
      <w:r>
        <w:rPr>
          <w:rFonts w:ascii="Times New Roman" w:hAnsi="Times New Roman"/>
          <w:sz w:val="24"/>
          <w:szCs w:val="24"/>
        </w:rPr>
        <w:t>)</w:t>
      </w:r>
    </w:p>
    <w:p w:rsidR="00EF4DFB" w:rsidRPr="001F6C6F"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El Instituto de Ciencia de Datos de Tecnologías (IDST), brazo de investigación del Grupo Alibaba, ha anunciado que ha desarrollado un sistema artificial de aprendizaje profundo que obtuvo una puntuación más alta que un ser humano en una prueba de comprensión de lectura</w:t>
      </w:r>
      <w:r>
        <w:rPr>
          <w:rFonts w:ascii="Times New Roman" w:hAnsi="Times New Roman"/>
          <w:sz w:val="24"/>
          <w:szCs w:val="24"/>
        </w:rPr>
        <w:t xml:space="preserve"> de la Universidad de Stanford.</w:t>
      </w:r>
    </w:p>
    <w:p w:rsidR="00EF4DFB" w:rsidRPr="001F6C6F"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 xml:space="preserve">El gigante chino del comercio electrónico ha asegurado a través de un comunicado que esta es la primera vez que una máquina supera a los humanos en la prueba conocida como SQuAD (Stanford Question Answering Dataset), que consta de unos 100.000 pares de preguntas y respuestas basadas en más de 500 artículos de la </w:t>
      </w:r>
      <w:r>
        <w:rPr>
          <w:rFonts w:ascii="Times New Roman" w:hAnsi="Times New Roman"/>
          <w:sz w:val="24"/>
          <w:szCs w:val="24"/>
        </w:rPr>
        <w:t>enciclopedia virtual Wikipedia.</w:t>
      </w:r>
    </w:p>
    <w:p w:rsidR="00EF4DFB" w:rsidRPr="001F6C6F"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Esta se considera la mejor prueba de comprensión de lectura de máquinas del mundo y atrae a universidades, compañías e institutos que van desde Google, Facebook, IBM y Microsoft hasta la Universidad Carnegie Mellon, la Universidad de Stanford y el Instituto de Investigación Allen, según la empresa china.</w:t>
      </w:r>
    </w:p>
    <w:p w:rsidR="00EF4DFB" w:rsidRPr="001F6C6F"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El pasado 11 de enero, el “modelo de redes neuronales profundas” desarrollado por Alibaba generó una puntuación de 82,44 en Exact Match, proporcionando respuestas exactas a las preguntas y superando la puntu</w:t>
      </w:r>
      <w:r>
        <w:rPr>
          <w:rFonts w:ascii="Times New Roman" w:hAnsi="Times New Roman"/>
          <w:sz w:val="24"/>
          <w:szCs w:val="24"/>
        </w:rPr>
        <w:t>ación de los humanos de 82,304.</w:t>
      </w:r>
    </w:p>
    <w:p w:rsidR="00EF4DFB" w:rsidRPr="001F6C6F"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El modelo aprovecha la red de atención jerárquica que lee párrafos, oraciones y palabras para ubicar las fases precisas con posibles respuestas y, asegura Alibaba, tiene un</w:t>
      </w:r>
      <w:r>
        <w:rPr>
          <w:rFonts w:ascii="Times New Roman" w:hAnsi="Times New Roman"/>
          <w:sz w:val="24"/>
          <w:szCs w:val="24"/>
        </w:rPr>
        <w:t xml:space="preserve"> valor comercial significativo.</w:t>
      </w:r>
    </w:p>
    <w:p w:rsidR="00EF4DFB"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“Estamos especialmente entusiasmados porque creemos que la tecnología subyacente se puede aplicar de forma gradual a numerosas aplicaciones como el servicio al cliente, los tutoriales de los museos y las respuestas en línea a consultas médicas de pacientes, disminuyendo la necesidad del aporte humano de una manera sin precedentes”, ha apuntado el científico jefe de procesamiento de lenguaje natural (NLP) en Alibaba, Luo Si.</w:t>
      </w:r>
    </w:p>
    <w:p w:rsidR="00EF4DFB" w:rsidRDefault="00EF4DFB" w:rsidP="00EF4DFB">
      <w:pPr>
        <w:spacing w:line="240" w:lineRule="auto"/>
        <w:jc w:val="both"/>
        <w:rPr>
          <w:rFonts w:ascii="Times New Roman" w:hAnsi="Times New Roman"/>
          <w:sz w:val="24"/>
          <w:szCs w:val="24"/>
        </w:rPr>
      </w:pPr>
      <w:r w:rsidRPr="001F6C6F">
        <w:rPr>
          <w:rFonts w:ascii="Times New Roman" w:hAnsi="Times New Roman"/>
          <w:sz w:val="24"/>
          <w:szCs w:val="24"/>
        </w:rPr>
        <w:t>Por ejemplo, esta tecnología se aplicó en el pasado Día del Soltero o Doble 11, el festival global de las compras por internet, donde las máquinas respondieron a una gran cantidad de consultas entrantes.</w:t>
      </w:r>
    </w:p>
    <w:p w:rsidR="00EF4DFB" w:rsidRPr="001F6C6F" w:rsidRDefault="00EF4DFB" w:rsidP="00EF4DFB">
      <w:pPr>
        <w:spacing w:line="240" w:lineRule="auto"/>
        <w:jc w:val="both"/>
        <w:rPr>
          <w:rFonts w:ascii="Times New Roman" w:hAnsi="Times New Roman"/>
          <w:sz w:val="24"/>
          <w:szCs w:val="24"/>
        </w:rPr>
      </w:pPr>
      <w:r>
        <w:rPr>
          <w:rFonts w:ascii="Times New Roman" w:hAnsi="Times New Roman"/>
          <w:sz w:val="24"/>
          <w:szCs w:val="24"/>
        </w:rPr>
        <w:t>-------</w:t>
      </w:r>
    </w:p>
    <w:p w:rsidR="00EF4DFB" w:rsidRPr="00E60D57" w:rsidRDefault="00EF4DFB" w:rsidP="00EF4DFB">
      <w:pPr>
        <w:spacing w:line="240" w:lineRule="auto"/>
        <w:jc w:val="both"/>
        <w:rPr>
          <w:rFonts w:ascii="Times New Roman" w:hAnsi="Times New Roman"/>
          <w:sz w:val="24"/>
          <w:szCs w:val="24"/>
        </w:rPr>
      </w:pPr>
      <w:r w:rsidRPr="00E60D57">
        <w:rPr>
          <w:rFonts w:ascii="Times New Roman" w:hAnsi="Times New Roman"/>
          <w:sz w:val="24"/>
          <w:szCs w:val="24"/>
        </w:rPr>
        <w:t xml:space="preserve">Decenas de películas han simulado posibles situaciones en las que las máquinas o los robots dominaban a los humanos. No vamos a alertarnos, por ahora, pero Alibaba ya ha conseguido desarrollar una inteligencia que </w:t>
      </w:r>
      <w:r>
        <w:rPr>
          <w:rFonts w:ascii="Times New Roman" w:hAnsi="Times New Roman"/>
          <w:sz w:val="24"/>
          <w:szCs w:val="24"/>
        </w:rPr>
        <w:t>supera a la de la mente humana.</w:t>
      </w:r>
    </w:p>
    <w:p w:rsidR="00EF4DFB" w:rsidRPr="00E60D57" w:rsidRDefault="00EF4DFB" w:rsidP="00EF4DFB">
      <w:pPr>
        <w:spacing w:line="240" w:lineRule="auto"/>
        <w:jc w:val="both"/>
        <w:rPr>
          <w:rFonts w:ascii="Times New Roman" w:hAnsi="Times New Roman"/>
          <w:sz w:val="24"/>
          <w:szCs w:val="24"/>
        </w:rPr>
      </w:pPr>
      <w:r w:rsidRPr="00E60D57">
        <w:rPr>
          <w:rFonts w:ascii="Times New Roman" w:hAnsi="Times New Roman"/>
          <w:sz w:val="24"/>
          <w:szCs w:val="24"/>
        </w:rPr>
        <w:t>Las máqui</w:t>
      </w:r>
      <w:r>
        <w:rPr>
          <w:rFonts w:ascii="Times New Roman" w:hAnsi="Times New Roman"/>
          <w:sz w:val="24"/>
          <w:szCs w:val="24"/>
        </w:rPr>
        <w:t>nas que superan a los humanos son</w:t>
      </w:r>
      <w:r w:rsidRPr="00E60D57">
        <w:rPr>
          <w:rFonts w:ascii="Times New Roman" w:hAnsi="Times New Roman"/>
          <w:sz w:val="24"/>
          <w:szCs w:val="24"/>
        </w:rPr>
        <w:t xml:space="preserve"> una realidad desde que Google puso en marcha DeepMind, su inteligencia artificial de Google. El pasado mes de diciembre se consiguió que aprendiera por sí misma el juego GO (ajedrez chino</w:t>
      </w:r>
      <w:r>
        <w:rPr>
          <w:rFonts w:ascii="Times New Roman" w:hAnsi="Times New Roman"/>
          <w:sz w:val="24"/>
          <w:szCs w:val="24"/>
        </w:rPr>
        <w:t>), sin ayuda de los humanos.</w:t>
      </w:r>
    </w:p>
    <w:p w:rsidR="00EF4DFB" w:rsidRDefault="00EF4DFB" w:rsidP="00EF4DFB">
      <w:pPr>
        <w:spacing w:line="240" w:lineRule="auto"/>
        <w:jc w:val="both"/>
        <w:rPr>
          <w:rFonts w:ascii="Times New Roman" w:hAnsi="Times New Roman"/>
          <w:sz w:val="24"/>
          <w:szCs w:val="24"/>
        </w:rPr>
      </w:pPr>
      <w:r w:rsidRPr="00E60D57">
        <w:rPr>
          <w:rFonts w:ascii="Times New Roman" w:hAnsi="Times New Roman"/>
          <w:sz w:val="24"/>
          <w:szCs w:val="24"/>
        </w:rPr>
        <w:lastRenderedPageBreak/>
        <w:t>Según se demostró, esta tecnología es capaz de entrenarse a sí misma en menos de un día con tan solo conocer las reglas. En unas horas, la actualización ganó a su predecesor, AlphaGo, en el ajedrez chino por 100 victorias a 0.</w:t>
      </w:r>
    </w:p>
    <w:p w:rsidR="00EF4DFB" w:rsidRPr="001F54F6"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1F54F6">
        <w:rPr>
          <w:rFonts w:ascii="Times New Roman" w:eastAsia="Times New Roman" w:hAnsi="Times New Roman"/>
          <w:sz w:val="24"/>
          <w:szCs w:val="24"/>
          <w:u w:val="single"/>
        </w:rPr>
        <w:t>Lo que las empresas saben de ti: así pagas con datos por utilizar sus servicios</w:t>
      </w:r>
      <w:r>
        <w:rPr>
          <w:rFonts w:ascii="Times New Roman" w:eastAsia="Times New Roman" w:hAnsi="Times New Roman"/>
          <w:sz w:val="24"/>
          <w:szCs w:val="24"/>
        </w:rPr>
        <w:t xml:space="preserve"> (Cinco Días - </w:t>
      </w:r>
      <w:r w:rsidRPr="001F54F6">
        <w:rPr>
          <w:rFonts w:ascii="Times New Roman" w:eastAsia="Times New Roman" w:hAnsi="Times New Roman"/>
          <w:b/>
          <w:sz w:val="24"/>
          <w:szCs w:val="24"/>
        </w:rPr>
        <w:t>17/1/18</w:t>
      </w:r>
      <w:r>
        <w:rPr>
          <w:rFonts w:ascii="Times New Roman" w:eastAsia="Times New Roman" w:hAnsi="Times New Roman"/>
          <w:sz w:val="24"/>
          <w:szCs w:val="24"/>
        </w:rPr>
        <w:t>)</w:t>
      </w:r>
    </w:p>
    <w:p w:rsidR="00EF4DFB" w:rsidRPr="001F54F6"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(Por </w:t>
      </w:r>
      <w:r w:rsidRPr="001F54F6">
        <w:rPr>
          <w:rFonts w:ascii="Times New Roman" w:eastAsia="Times New Roman" w:hAnsi="Times New Roman"/>
          <w:sz w:val="24"/>
          <w:szCs w:val="24"/>
        </w:rPr>
        <w:t>Jorge G. García</w:t>
      </w:r>
      <w:r>
        <w:rPr>
          <w:rFonts w:ascii="Times New Roman" w:eastAsia="Times New Roman" w:hAnsi="Times New Roman"/>
          <w:sz w:val="24"/>
          <w:szCs w:val="24"/>
        </w:rPr>
        <w:t>)</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La revolución digital ha propiciado que los usuarios accedan a unos productos más personalizados a cambio de que expongan diariamente información sensible a través de internet</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 xml:space="preserve">Los datos son el nuevo petróleo del mundo del siglo XXI. Sin entrar a valorar cómo cruzar unos con otros para obtener patrones económicos, preferencias políticas o, simplemente, gustos personales, los algoritmos empresariales que horadan en el big data son ya una moneda de cambio habitual en cualquier entorno mínimamente digitalizado. El usuario no es consciente de que, en numerosas ocasiones, paga con su privacidad para recibir un servicio cada vez más personalizado a través de internet. ¿Cuántas veces has aceptado sin leerte la política de privacidad de esa nueva app que te has instalado? ¿Estás al corriente de lo que Google y Facebook pueden hacer con tu perfil? ¿Sabes si </w:t>
      </w:r>
      <w:r>
        <w:rPr>
          <w:rFonts w:ascii="Times New Roman" w:eastAsia="Times New Roman" w:hAnsi="Times New Roman"/>
          <w:sz w:val="24"/>
          <w:szCs w:val="24"/>
        </w:rPr>
        <w:t>tu banco te puede geolocalizar?</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Un gesto tan rutinario como el de presionar con el pulgar una aplicación es el filón que cualquier empresa necesita para poner en marcha la máquina de recopilación de datos. En tu vida diaria no significa nada, pero para las compañías lo es casi todo. Como explica Natalia Martos, counsel de Pérez-Llorca en el área de privacidad y negocios digitales, hay que entender esta relación como algo contractual, aunque siendo consciente de qué exponemos públicamente. “Hay que saber las condiciones por ambas partes. Si conocemos las reglas del juego y lo que nos ofrecen, estupendo. En caso contrario, tenem</w:t>
      </w:r>
      <w:r>
        <w:rPr>
          <w:rFonts w:ascii="Times New Roman" w:eastAsia="Times New Roman" w:hAnsi="Times New Roman"/>
          <w:sz w:val="24"/>
          <w:szCs w:val="24"/>
        </w:rPr>
        <w:t>os un problema”, añade.</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Para muchos usuarios resulta casi vital conocer el tráfico en sus desplazamientos. Google es consciente de ello e incluso te avisa de que salgas antes si quieres llegar a tiempo a esa cita que tienes en el calendario de tu móvil. Esta alerta tan simple sería impensable sin que la compañía estadounidense dispusiera de la información que has decidido ceder. Por si alguien se asusta y considera que ni controla su vida, los de Mountain View disponen del espacio My Account, donde revisar todo lo que la tecnológica sabe del usuario. “Desde aquí, cualquiera que tenga una cuenta en Google puede conocer los datos que guardamos y decidir qué hacer con ellos: editarlos, borrarlos o descargarlos para transferirlos a la competencia”, asegura Anäis Pérez, directora de co</w:t>
      </w:r>
      <w:r>
        <w:rPr>
          <w:rFonts w:ascii="Times New Roman" w:eastAsia="Times New Roman" w:hAnsi="Times New Roman"/>
          <w:sz w:val="24"/>
          <w:szCs w:val="24"/>
        </w:rPr>
        <w:t>municación de Google en España.</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Una de las palabras más repetidas por las empresas para justificar este rastreo incesante de información es la de la personalización de los servicios. Los datos bancarios, como movimientos o transferencias, forman también parte de aquello que cedemos. En el Banco Sabadell lo conocen a la perfección y no se esconden para afirmar que sin ellos serían incapaces de dar un valor añadido a sus clientes. “El usuario es el propietario de la cuenta y decide qué comparte. Nosotros le personalizamos suficientemente nuestra oferta como para que salga ganando mediante modelos matemáticos que determinan cuáles pueden ser sus necesidades”, razona Pier Paolo Rossi, director de inteligencia y desa</w:t>
      </w:r>
      <w:r>
        <w:rPr>
          <w:rFonts w:ascii="Times New Roman" w:eastAsia="Times New Roman" w:hAnsi="Times New Roman"/>
          <w:sz w:val="24"/>
          <w:szCs w:val="24"/>
        </w:rPr>
        <w:t>rrollo de negocio del Sabadell.</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 xml:space="preserve">Las redes sociales e internet han provocado un cambio en el comportamiento social. La exposición pública es mucho mayor, sobre todo por parte de los más jóvenes, y facilita que </w:t>
      </w:r>
      <w:r w:rsidRPr="001F54F6">
        <w:rPr>
          <w:rFonts w:ascii="Times New Roman" w:eastAsia="Times New Roman" w:hAnsi="Times New Roman"/>
          <w:sz w:val="24"/>
          <w:szCs w:val="24"/>
        </w:rPr>
        <w:lastRenderedPageBreak/>
        <w:t>cada uno de nosotros dejemos un rastro. Al menos así lo entiende Alejandro Navas, profesor de sociología en la Universidad de Navarra. En su opinión, nos desen</w:t>
      </w:r>
      <w:r w:rsidR="004C1B42">
        <w:rPr>
          <w:rFonts w:ascii="Times New Roman" w:eastAsia="Times New Roman" w:hAnsi="Times New Roman"/>
          <w:sz w:val="24"/>
          <w:szCs w:val="24"/>
        </w:rPr>
        <w:t>volvemos tanto entre pantallas -</w:t>
      </w:r>
      <w:r w:rsidRPr="001F54F6">
        <w:rPr>
          <w:rFonts w:ascii="Times New Roman" w:eastAsia="Times New Roman" w:hAnsi="Times New Roman"/>
          <w:sz w:val="24"/>
          <w:szCs w:val="24"/>
        </w:rPr>
        <w:t>algunos informes apuntan a que los alumnos occidentales pasan hasta 13.000 horas al año delante</w:t>
      </w:r>
      <w:r w:rsidR="004C1B42">
        <w:rPr>
          <w:rFonts w:ascii="Times New Roman" w:eastAsia="Times New Roman" w:hAnsi="Times New Roman"/>
          <w:sz w:val="24"/>
          <w:szCs w:val="24"/>
        </w:rPr>
        <w:t xml:space="preserve"> de ellas por 10.000 en el aula-</w:t>
      </w:r>
      <w:r w:rsidRPr="001F54F6">
        <w:rPr>
          <w:rFonts w:ascii="Times New Roman" w:eastAsia="Times New Roman" w:hAnsi="Times New Roman"/>
          <w:sz w:val="24"/>
          <w:szCs w:val="24"/>
        </w:rPr>
        <w:t xml:space="preserve"> que la labor de captación de datos resulta sencilla. “Hay muchos ámbitos en los que hay un conflicto entre privacidad y publicidad. ¿Mi empleador ha de conocer mi historial médico? Al margen de la respuesta, lo cierto es que la gente </w:t>
      </w:r>
      <w:r>
        <w:rPr>
          <w:rFonts w:ascii="Times New Roman" w:eastAsia="Times New Roman" w:hAnsi="Times New Roman"/>
          <w:sz w:val="24"/>
          <w:szCs w:val="24"/>
        </w:rPr>
        <w:t>pone su vida en la red”, zanja.</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¿Un nuevo reglamento europeo de protección de datos para poner orden?</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Lo que las empresas saben de ti: así pagas con datos por utilizar sus servicios</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La velocidad de la transformación digital ha propiciado que muchos sectores tengan una regulación alejada de la realidad. Precisamente, esto es lo que ha sucedido con el procesamiento del big data. Los usuarios han perdido el control de su información. La Unión Europea ha intentado frenar este descontrol legislativo y, a partir del próximo 25 de mayo, entrará en vigor el nuevo reglamento de protección de datos que afectará a cualquier empresa y a todos los ciudadanos comunitarios. “La privacidad es un derecho fundamental. Lo que pretende esta norma es que cada uno de nosotros seamos titulares de nuestros datos y que las compañías tengan la obligación de rendir cuentas ante la sociedad siempre que así se lo exijamos”, detalla Natalia Martos, counsel de Pérez-Llorca en el área de p</w:t>
      </w:r>
      <w:r>
        <w:rPr>
          <w:rFonts w:ascii="Times New Roman" w:eastAsia="Times New Roman" w:hAnsi="Times New Roman"/>
          <w:sz w:val="24"/>
          <w:szCs w:val="24"/>
        </w:rPr>
        <w:t>rivacidad y negocios digitales.</w:t>
      </w:r>
    </w:p>
    <w:p w:rsidR="00EF4DFB" w:rsidRPr="001F54F6"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Si la personalización resulta clave para las organizaciones, la educación y concienciación desempeñan el mismo papel para los usuarios. Casos como el del espionaje a Edward Snowden o como el de que existan empresas que comercien con datos personales por siete céntimos son reales y no un guion de Black Mirror. Para prevenir al máximo vernos ante esta tesitura, mejor tomar precauciones. “La sociedad está inmadura en la importancia de lo que significa estar expuesta. Debemos cobrar conciencia de nuestra privacidad, especialmente a cómo utilizamos los servicios de la sociedad de la información, dónde los damos y có</w:t>
      </w:r>
      <w:r>
        <w:rPr>
          <w:rFonts w:ascii="Times New Roman" w:eastAsia="Times New Roman" w:hAnsi="Times New Roman"/>
          <w:sz w:val="24"/>
          <w:szCs w:val="24"/>
        </w:rPr>
        <w:t>mo los usamos”, recalca Martos.</w:t>
      </w:r>
    </w:p>
    <w:p w:rsidR="00EF4DFB" w:rsidRDefault="00EF4DFB" w:rsidP="00EF4DFB">
      <w:pPr>
        <w:spacing w:line="240" w:lineRule="auto"/>
        <w:jc w:val="both"/>
        <w:rPr>
          <w:rFonts w:ascii="Times New Roman" w:eastAsia="Times New Roman" w:hAnsi="Times New Roman"/>
          <w:sz w:val="24"/>
          <w:szCs w:val="24"/>
        </w:rPr>
      </w:pPr>
      <w:r w:rsidRPr="001F54F6">
        <w:rPr>
          <w:rFonts w:ascii="Times New Roman" w:eastAsia="Times New Roman" w:hAnsi="Times New Roman"/>
          <w:sz w:val="24"/>
          <w:szCs w:val="24"/>
        </w:rPr>
        <w:t>La evolución tecnológica presenta el dilema de decidir si estamos conformes con los servicios que recibimos a cambio de nuestros datos. En Suiza, por ejemplo, tal y como comenta Navas, se votó en un referéndum que se limitara la libertad en la red para que hubiera un mayor control y supervisión por miedo al terrorismo. No existe una fórmula mágica que determine cuál es la opción correcta, más allá de que nadie sepa de uno mismo lo que ha decidido mantener en el cajón de la privacidad. Los límites, al margen de los que la legislación impone, los determina cada uno. Eso sí, que nadie se asuste si de repente le aparecen anuncios relacionados con una búsqueda. Ya habrás pagado con tu información que te rastreen.</w:t>
      </w:r>
    </w:p>
    <w:p w:rsidR="00EF4DFB"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8C5AA8">
        <w:rPr>
          <w:rFonts w:ascii="Times New Roman" w:eastAsia="Times New Roman" w:hAnsi="Times New Roman"/>
          <w:sz w:val="24"/>
          <w:szCs w:val="24"/>
          <w:u w:val="single"/>
        </w:rPr>
        <w:t>Adolescentes y tecnología: ¿de quién es la responsabilidad</w:t>
      </w:r>
      <w:r w:rsidRPr="001F54F6">
        <w:rPr>
          <w:rFonts w:ascii="Times New Roman" w:eastAsia="Times New Roman" w:hAnsi="Times New Roman"/>
          <w:sz w:val="24"/>
          <w:szCs w:val="24"/>
        </w:rPr>
        <w:t>?</w:t>
      </w:r>
      <w:r>
        <w:rPr>
          <w:rFonts w:ascii="Times New Roman" w:eastAsia="Times New Roman" w:hAnsi="Times New Roman"/>
          <w:sz w:val="24"/>
          <w:szCs w:val="24"/>
        </w:rPr>
        <w:t xml:space="preserve"> (Expansión - FT - </w:t>
      </w:r>
      <w:r w:rsidRPr="008C5AA8">
        <w:rPr>
          <w:rFonts w:ascii="Times New Roman" w:eastAsia="Times New Roman" w:hAnsi="Times New Roman"/>
          <w:b/>
          <w:sz w:val="24"/>
          <w:szCs w:val="24"/>
        </w:rPr>
        <w:t>18/1/18</w:t>
      </w:r>
      <w:r>
        <w:rPr>
          <w:rFonts w:ascii="Times New Roman" w:eastAsia="Times New Roman" w:hAnsi="Times New Roman"/>
          <w:sz w:val="24"/>
          <w:szCs w:val="24"/>
        </w:rPr>
        <w:t>)</w:t>
      </w:r>
    </w:p>
    <w:p w:rsidR="00EF4DFB" w:rsidRPr="00E60FC1" w:rsidRDefault="00EF4DFB" w:rsidP="00EF4DFB">
      <w:pPr>
        <w:spacing w:line="240" w:lineRule="auto"/>
        <w:jc w:val="both"/>
        <w:rPr>
          <w:rFonts w:ascii="Times New Roman" w:eastAsia="Times New Roman" w:hAnsi="Times New Roman"/>
          <w:sz w:val="24"/>
          <w:szCs w:val="24"/>
        </w:rPr>
      </w:pPr>
      <w:r w:rsidRPr="00E60FC1">
        <w:rPr>
          <w:rFonts w:ascii="Times New Roman" w:eastAsia="Times New Roman" w:hAnsi="Times New Roman"/>
          <w:sz w:val="24"/>
          <w:szCs w:val="24"/>
        </w:rPr>
        <w:t>(Por R</w:t>
      </w:r>
      <w:r w:rsidR="004C1B42" w:rsidRPr="00E60FC1">
        <w:rPr>
          <w:rFonts w:ascii="Times New Roman" w:eastAsia="Times New Roman" w:hAnsi="Times New Roman"/>
          <w:sz w:val="24"/>
          <w:szCs w:val="24"/>
        </w:rPr>
        <w:t>oula Khalaf - Financial Times)</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La tasa de suicidios entre adolescentes se ha disparado, mientras que el tiempo que pasan estos con</w:t>
      </w:r>
      <w:r>
        <w:rPr>
          <w:rFonts w:ascii="Times New Roman" w:eastAsia="Times New Roman" w:hAnsi="Times New Roman"/>
          <w:sz w:val="24"/>
          <w:szCs w:val="24"/>
        </w:rPr>
        <w:t xml:space="preserve"> sus amigos ha caído en picado.</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 xml:space="preserve">Hace cinco años, Jean Twenge, una psicóloga estadounidense de 46 años que estudia las diferencias generacionales, comenzó a notar que se estaban produciendo cambios repentinos en los resultados de grandes encuestas nacionales a adolescentes. Las tasas de suicidio, especialmente entre las adolescentes, se habían disparado, así como los ingresos en urgencias </w:t>
      </w:r>
      <w:r w:rsidRPr="008C5AA8">
        <w:rPr>
          <w:rFonts w:ascii="Times New Roman" w:eastAsia="Times New Roman" w:hAnsi="Times New Roman"/>
          <w:sz w:val="24"/>
          <w:szCs w:val="24"/>
        </w:rPr>
        <w:lastRenderedPageBreak/>
        <w:t>por autolesiones, y la cantidad de tiempo que los adolescentes pasaban con sus amigos estaba cayendo en picado. En sus numerosos años de investigadora de las diferencias culturales generaciones nunca h</w:t>
      </w:r>
      <w:r>
        <w:rPr>
          <w:rFonts w:ascii="Times New Roman" w:eastAsia="Times New Roman" w:hAnsi="Times New Roman"/>
          <w:sz w:val="24"/>
          <w:szCs w:val="24"/>
        </w:rPr>
        <w:t>abía visto cambios tan bruscos.</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¿Qué estaba causando este problema, claramente relacionado con la salud mental? No era el ciclo económico ni los cambios en el mercado laboral, sino el mayor tiempo que los adolescentes pasaban frente a las pantallas. Según su investigación, los adolescentes que pasaban cinco horas o más al día usando dispositivos electrónicos tenían un 66% más de probabilidades de tener un factor de riesgo de suicidio que los</w:t>
      </w:r>
      <w:r>
        <w:rPr>
          <w:rFonts w:ascii="Times New Roman" w:eastAsia="Times New Roman" w:hAnsi="Times New Roman"/>
          <w:sz w:val="24"/>
          <w:szCs w:val="24"/>
        </w:rPr>
        <w:t xml:space="preserve"> que pasaban menos de una hora.</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El impacto de la tecnología en los adolescentes sobre el cual Twenge escribe en su libro iGen ha sido el tema de una disputa corporativa. La semana pasada su trabajo fue citado por dos accionistas de Apple que pidieron al fabricante del iPhone que estudiara los efectos del uso de los smartphones en el desarrollo infantil</w:t>
      </w:r>
      <w:r>
        <w:rPr>
          <w:rFonts w:ascii="Times New Roman" w:eastAsia="Times New Roman" w:hAnsi="Times New Roman"/>
          <w:sz w:val="24"/>
          <w:szCs w:val="24"/>
        </w:rPr>
        <w:t>.</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Jana Partners, un hedge fund, y uno de los mayores fondos de pensiones de EEUU, California State Teachers' Retirement System (Calstrs), se dirigieron a Apple manifestando su inquietud al respecto. La empresa, opinan, mejoraría el valor de los accionistas a largo plazo y su espíritu innovador si ofrecía a los padres más herramientas para gestionar la adicción de sus hijos a los dispositivos. Calstrs es uno de los fondos más influyentes de EEUU y siempre sienta precedente. En un momento en el que las tecnológicas están bajo el punto de mira de políticos y reguladores, ninguna compañía puede ignorar la preocupación sobre el impacto de la tecnología en la sociedad. La respuesta de Apple es que siempre se ha interesado por los más pequeños, aunque también reconoció q</w:t>
      </w:r>
      <w:r>
        <w:rPr>
          <w:rFonts w:ascii="Times New Roman" w:eastAsia="Times New Roman" w:hAnsi="Times New Roman"/>
          <w:sz w:val="24"/>
          <w:szCs w:val="24"/>
        </w:rPr>
        <w:t>ue estudia nuevas herramientas.</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Aunque se desconoce la precisión de las conclusiones del libro de Twenge, hay pocas personas que duden de los problemas que puede generar el abuso de dispositivos electrónicos en la mente de los más niños y adolescen</w:t>
      </w:r>
      <w:r>
        <w:rPr>
          <w:rFonts w:ascii="Times New Roman" w:eastAsia="Times New Roman" w:hAnsi="Times New Roman"/>
          <w:sz w:val="24"/>
          <w:szCs w:val="24"/>
        </w:rPr>
        <w:t>tes.</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Una de las cuestiones más relevantes es la responsabilidad: ¿Por qué se atribuye a Apple? ¿Por qué se culpa a la compañía cuando son las apps y las plataformas sociales de sus dispos</w:t>
      </w:r>
      <w:r>
        <w:rPr>
          <w:rFonts w:ascii="Times New Roman" w:eastAsia="Times New Roman" w:hAnsi="Times New Roman"/>
          <w:sz w:val="24"/>
          <w:szCs w:val="24"/>
        </w:rPr>
        <w:t>itivos las que causan adicción?</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 xml:space="preserve">En opinión de Twenge, Apple debería hacer lo posible por ayudar a los padres, sobre todo si se tiene en cuenta que el iPhone tiene la mayor cuota de mercado </w:t>
      </w:r>
      <w:r>
        <w:rPr>
          <w:rFonts w:ascii="Times New Roman" w:eastAsia="Times New Roman" w:hAnsi="Times New Roman"/>
          <w:sz w:val="24"/>
          <w:szCs w:val="24"/>
        </w:rPr>
        <w:t>entre los adolescentes de EEUU.</w:t>
      </w:r>
    </w:p>
    <w:p w:rsidR="00EF4DFB" w:rsidRPr="008C5AA8"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La psicóloga opina que el efecto en la salud mental está relacionado con el tiempo que s</w:t>
      </w:r>
      <w:r w:rsidR="004C1B42">
        <w:rPr>
          <w:rFonts w:ascii="Times New Roman" w:eastAsia="Times New Roman" w:hAnsi="Times New Roman"/>
          <w:sz w:val="24"/>
          <w:szCs w:val="24"/>
        </w:rPr>
        <w:t>e pasa delante de la pantalla. “</w:t>
      </w:r>
      <w:r w:rsidRPr="008C5AA8">
        <w:rPr>
          <w:rFonts w:ascii="Times New Roman" w:eastAsia="Times New Roman" w:hAnsi="Times New Roman"/>
          <w:sz w:val="24"/>
          <w:szCs w:val="24"/>
        </w:rPr>
        <w:t>El tiempo que pasan enganchados a un dispositivo resta horas de sueño y tiempo con los amigos. Y el sueño y los amigos son muy importantes para la salud mental. Dado que un smartphone se puede llevar a todas partes, los adolescentes pasan más tiempo conectados y metidos en las redes sociales, lo que interfiere en sus rela</w:t>
      </w:r>
      <w:r>
        <w:rPr>
          <w:rFonts w:ascii="Times New Roman" w:eastAsia="Times New Roman" w:hAnsi="Times New Roman"/>
          <w:sz w:val="24"/>
          <w:szCs w:val="24"/>
        </w:rPr>
        <w:t xml:space="preserve">ciones y </w:t>
      </w:r>
      <w:r w:rsidR="004C1B42">
        <w:rPr>
          <w:rFonts w:ascii="Times New Roman" w:eastAsia="Times New Roman" w:hAnsi="Times New Roman"/>
          <w:sz w:val="24"/>
          <w:szCs w:val="24"/>
        </w:rPr>
        <w:t>en el sueño”</w:t>
      </w:r>
      <w:r>
        <w:rPr>
          <w:rFonts w:ascii="Times New Roman" w:eastAsia="Times New Roman" w:hAnsi="Times New Roman"/>
          <w:sz w:val="24"/>
          <w:szCs w:val="24"/>
        </w:rPr>
        <w:t>, explica.</w:t>
      </w:r>
    </w:p>
    <w:p w:rsidR="00EF4DFB" w:rsidRDefault="00EF4DFB" w:rsidP="00EF4DFB">
      <w:pPr>
        <w:spacing w:line="240" w:lineRule="auto"/>
        <w:jc w:val="both"/>
        <w:rPr>
          <w:rFonts w:ascii="Times New Roman" w:eastAsia="Times New Roman" w:hAnsi="Times New Roman"/>
          <w:sz w:val="24"/>
          <w:szCs w:val="24"/>
        </w:rPr>
      </w:pPr>
      <w:r w:rsidRPr="008C5AA8">
        <w:rPr>
          <w:rFonts w:ascii="Times New Roman" w:eastAsia="Times New Roman" w:hAnsi="Times New Roman"/>
          <w:sz w:val="24"/>
          <w:szCs w:val="24"/>
        </w:rPr>
        <w:t>Hay aplicaciones que limitan el tiempo que se les dedica desde el smartphone, pero a veces son tan complejas que los padres no saben configurarlas. Resultaría más sencillo si se pudiera vigilar más de cerca el tiempo de conexión. La responsabilidad de Apple es cuestionable. Lo que sí sería de ayuda, por ejemplo, es que las escuelas prohibieran el uso de los smartphones. Como opina Twenge, a Apple le importa poco si sus dispositivos se utilizan una o diez horas al día pero, si sus iPhones se pueden vigilar más de cerca, habrá más padres que compren sus teléfonos.</w:t>
      </w:r>
    </w:p>
    <w:p w:rsidR="00EF4DFB" w:rsidRPr="006051C7"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sidRPr="006051C7">
        <w:rPr>
          <w:rFonts w:ascii="Times New Roman" w:eastAsia="Times New Roman" w:hAnsi="Times New Roman"/>
          <w:sz w:val="24"/>
          <w:szCs w:val="24"/>
          <w:u w:val="single"/>
        </w:rPr>
        <w:t>Por qué el trabajo cada día importa menos</w:t>
      </w:r>
      <w:r>
        <w:rPr>
          <w:rFonts w:ascii="Times New Roman" w:eastAsia="Times New Roman" w:hAnsi="Times New Roman"/>
          <w:sz w:val="24"/>
          <w:szCs w:val="24"/>
        </w:rPr>
        <w:t xml:space="preserve"> (Cinco Días - </w:t>
      </w:r>
      <w:r w:rsidRPr="006051C7">
        <w:rPr>
          <w:rFonts w:ascii="Times New Roman" w:eastAsia="Times New Roman" w:hAnsi="Times New Roman"/>
          <w:b/>
          <w:sz w:val="24"/>
          <w:szCs w:val="24"/>
        </w:rPr>
        <w:t>20/1/18</w:t>
      </w:r>
      <w:r>
        <w:rPr>
          <w:rFonts w:ascii="Times New Roman" w:eastAsia="Times New Roman" w:hAnsi="Times New Roman"/>
          <w:sz w:val="24"/>
          <w:szCs w:val="24"/>
        </w:rPr>
        <w:t>)</w:t>
      </w:r>
    </w:p>
    <w:p w:rsidR="00EF4DFB" w:rsidRDefault="004C1B42"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Tecnología, globalización y “gig economy”</w:t>
      </w:r>
      <w:r w:rsidR="00EF4DFB" w:rsidRPr="006051C7">
        <w:rPr>
          <w:rFonts w:ascii="Times New Roman" w:eastAsia="Times New Roman" w:hAnsi="Times New Roman"/>
          <w:sz w:val="24"/>
          <w:szCs w:val="24"/>
        </w:rPr>
        <w:t xml:space="preserve"> arrinconan el empleo clásico en favor del capital</w:t>
      </w:r>
    </w:p>
    <w:p w:rsidR="00EF4DFB"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(Por Nuño Rodrigo)</w:t>
      </w:r>
    </w:p>
    <w:p w:rsidR="00EF4DFB" w:rsidRPr="006051C7"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w:t>
      </w:r>
      <w:r w:rsidRPr="006051C7">
        <w:rPr>
          <w:rFonts w:ascii="Times New Roman" w:eastAsia="Times New Roman" w:hAnsi="Times New Roman"/>
          <w:sz w:val="24"/>
          <w:szCs w:val="24"/>
        </w:rPr>
        <w:t xml:space="preserve">a racanería con la que la recuperación de las cifras económicas llega a los hogares es la historia económica de la poscrisis, y sus implicaciones políticas y sociales seguirán dominando el mapa durante unos años, sospecho. Las grandes cifras económicas marchan a buen ritmo, pero la </w:t>
      </w:r>
      <w:r>
        <w:rPr>
          <w:rFonts w:ascii="Times New Roman" w:eastAsia="Times New Roman" w:hAnsi="Times New Roman"/>
          <w:sz w:val="24"/>
          <w:szCs w:val="24"/>
        </w:rPr>
        <w:t>marea no sube igual para todos.</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Con datos del INE, el 40% de los españoles que menos ganan cobran menos ahora que en 2012, año en que la crisis tocó fondo, y solo el 30% con más ingresos los mejora de forma significativa. El 10% más acomodado mejora su salario un 6% en cuatro años, hasta los 4.784 euros de media. El 10% más pobre no llega a los 500 euros. Tomando como referencia 2009, la caída de salario medio es del 15% para el 10% más pobre. El 10% más rico ha mejorado sus sueldos en casi el 10%.</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España es un caso particular, con una burbuja y su consiguiente crisis, ambas de proporciones bíblicas. Pero el empobrecimiento de las clases medias y bajas y la carencia de expectativas de la clase media es un fenómeno global, caldo de cultivo de movimientos reaccionarios como el brexit o el trumpismo. La caída de la cuota del empleo en el PIB y el relativo estancamiento de los sueldos respecto a la productividad son dos reflejos de esta situación: el trabajador clásico se siente prescindible y menos importante porque cada vez es menos importante e imprescindible, en términos estrictamente económicos. Y de la mano de estos fenómenos viene, obviame</w:t>
      </w:r>
      <w:r>
        <w:rPr>
          <w:rFonts w:ascii="Times New Roman" w:eastAsia="Times New Roman" w:hAnsi="Times New Roman"/>
          <w:sz w:val="24"/>
          <w:szCs w:val="24"/>
        </w:rPr>
        <w:t>nte, el alza de la desigualdad.</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Es a partir de los años setenta cuando los salarios se empiezan a desligar de la produc</w:t>
      </w:r>
      <w:r w:rsidR="004C1B42">
        <w:rPr>
          <w:rFonts w:ascii="Times New Roman" w:eastAsia="Times New Roman" w:hAnsi="Times New Roman"/>
          <w:sz w:val="24"/>
          <w:szCs w:val="24"/>
        </w:rPr>
        <w:t>tividad, según las cifras de EE</w:t>
      </w:r>
      <w:r w:rsidRPr="006051C7">
        <w:rPr>
          <w:rFonts w:ascii="Times New Roman" w:eastAsia="Times New Roman" w:hAnsi="Times New Roman"/>
          <w:sz w:val="24"/>
          <w:szCs w:val="24"/>
        </w:rPr>
        <w:t xml:space="preserve">UU. Los trabajadores producen cada día más pero </w:t>
      </w:r>
      <w:r>
        <w:rPr>
          <w:rFonts w:ascii="Times New Roman" w:eastAsia="Times New Roman" w:hAnsi="Times New Roman"/>
          <w:sz w:val="24"/>
          <w:szCs w:val="24"/>
        </w:rPr>
        <w:t>la paga no sube al mismo ritmo.</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En este contexto, es lógico que además el empleo tenga menos peso en el PIB. Hasta hace unos años, la renta se repartía de forma más o menos constante y similar entre países: dos tercios del PIB venían de los salarios (retribución del factor trabajo) y el tercio restante, de los beneficios empresariales (retribución del factor capital: excedente de explotació</w:t>
      </w:r>
      <w:r>
        <w:rPr>
          <w:rFonts w:ascii="Times New Roman" w:eastAsia="Times New Roman" w:hAnsi="Times New Roman"/>
          <w:sz w:val="24"/>
          <w:szCs w:val="24"/>
        </w:rPr>
        <w:t>n, como se denomina en España).</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Hoy en España la relación es 53% a 47%. No ha cambiado mucho con la crisis, salvo un descenso puntual durante lo más duro de la crisis, cuando los beneficios superaron a los salarios porque las empresas necesitaban autofinanciarse ante el cierre de los mercados. A largo plazo, la cosa sí cambia, con una caída de casi 15 puntos. En Italia son 13; en EEUU, 11, y en Alemania, unos 7. En todas las economías avanzadas el c</w:t>
      </w:r>
      <w:r>
        <w:rPr>
          <w:rFonts w:ascii="Times New Roman" w:eastAsia="Times New Roman" w:hAnsi="Times New Roman"/>
          <w:sz w:val="24"/>
          <w:szCs w:val="24"/>
        </w:rPr>
        <w:t>apital gana terreno al trabajo.</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Las conclusiones de esta dinámica son preocupantes: el mundo parece abocado a un escenario en el que un puñado de capitalistas captura una parte creciente del pastel, mientras una gran parte de la población qued</w:t>
      </w:r>
      <w:r>
        <w:rPr>
          <w:rFonts w:ascii="Times New Roman" w:eastAsia="Times New Roman" w:hAnsi="Times New Roman"/>
          <w:sz w:val="24"/>
          <w:szCs w:val="24"/>
        </w:rPr>
        <w:t>a atrás. ¿De quién es la culpa?</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 xml:space="preserve">Una publicación del año pasado de la Universidad de Harvard culpaba al creciente poder monopolístico de las grandes corporaciones. No es que las empresas usen menos el factor trabajo, es que en un mercado de ganadores, aquellas empresas más intensivas en capital son más eficientes y expulsan al resto. “Nuestra hipótesis es que la tecnología y las condiciones del mercado (o la interacción entre ambos) han evolucionado para concentrar las ventas en </w:t>
      </w:r>
      <w:r w:rsidRPr="006051C7">
        <w:rPr>
          <w:rFonts w:ascii="Times New Roman" w:eastAsia="Times New Roman" w:hAnsi="Times New Roman"/>
          <w:sz w:val="24"/>
          <w:szCs w:val="24"/>
        </w:rPr>
        <w:lastRenderedPageBreak/>
        <w:t>empresas con productos superiores o mayor productividad, permitiendo una mayor cuota de mercado. Estas superestrellas son más rentables, son menos intensivas en trabajo en relación a las ventas o el valor añadido. Consecuentemente, el factor trabajo pierde peso en el PIB”, decía el artículo. Piensen en Amazon, o en otras empresas de la gig economy, pero también en Ikea o Zara.</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Hay explicaciones alternativas. La globalización. La automatización. O una combinación de ambas. Porque una causa-efecto unívoca no parece lo más probable. Por ejemplo, la caída del</w:t>
      </w:r>
      <w:r w:rsidR="004C1B42">
        <w:rPr>
          <w:rFonts w:ascii="Times New Roman" w:eastAsia="Times New Roman" w:hAnsi="Times New Roman"/>
          <w:sz w:val="24"/>
          <w:szCs w:val="24"/>
        </w:rPr>
        <w:t xml:space="preserve"> peso del empleo en Europa o EE</w:t>
      </w:r>
      <w:r w:rsidRPr="006051C7">
        <w:rPr>
          <w:rFonts w:ascii="Times New Roman" w:eastAsia="Times New Roman" w:hAnsi="Times New Roman"/>
          <w:sz w:val="24"/>
          <w:szCs w:val="24"/>
        </w:rPr>
        <w:t>UU se reproduce también en China y otros emergentes. Y sucede en todos los sectores económicos, no solo en los expuestos a la competencia china. En paralelo, si fuese algo tan sencillo como la robotización, las pérdidas de empleo se producirían en cada empresa, no solo en algunas</w:t>
      </w:r>
      <w:r>
        <w:rPr>
          <w:rFonts w:ascii="Times New Roman" w:eastAsia="Times New Roman" w:hAnsi="Times New Roman"/>
          <w:sz w:val="24"/>
          <w:szCs w:val="24"/>
        </w:rPr>
        <w:t>, tal y como indican los datos.</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Tanto Paul Krugman como el departamento económico del FMI ofrecen explicaciones bastante más técnicas, pero que inciden también en la combinación de tecnología y globalización, pues esta permite a empresas occidentales subcontratar empleo barato, pero también a los capitalistas locales a hacer inversiones que antes de la apertura de fronteras no eran rentables. Así, se producen los dos fenómenos a un tiempo:</w:t>
      </w:r>
      <w:r w:rsidR="004C1B42">
        <w:rPr>
          <w:rFonts w:ascii="Times New Roman" w:eastAsia="Times New Roman" w:hAnsi="Times New Roman"/>
          <w:sz w:val="24"/>
          <w:szCs w:val="24"/>
        </w:rPr>
        <w:t xml:space="preserve"> </w:t>
      </w:r>
      <w:r w:rsidRPr="006051C7">
        <w:rPr>
          <w:rFonts w:ascii="Times New Roman" w:eastAsia="Times New Roman" w:hAnsi="Times New Roman"/>
          <w:sz w:val="24"/>
          <w:szCs w:val="24"/>
        </w:rPr>
        <w:t>la industria de los países desarrollados deslocaliza producción</w:t>
      </w:r>
      <w:r>
        <w:rPr>
          <w:rFonts w:ascii="Times New Roman" w:eastAsia="Times New Roman" w:hAnsi="Times New Roman"/>
          <w:sz w:val="24"/>
          <w:szCs w:val="24"/>
        </w:rPr>
        <w:t xml:space="preserve"> a países de sueldos más bajos.</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Pese a que lo que se deslocaliza es el factor trabajo, la productividad y el rendimiento del capital crecen. Y en las zonas ya desarrolladas se pierden empleos de la industria tradicional, de bajo valor añadido, y se ganan algunos empleos en servicios e industria de alto valor añadido. Pero, sobre todo, un puñado de empresas extremadamente eficientes se aprovecha de este entorno para ganar mercado, castigando a otras más tradic</w:t>
      </w:r>
      <w:r>
        <w:rPr>
          <w:rFonts w:ascii="Times New Roman" w:eastAsia="Times New Roman" w:hAnsi="Times New Roman"/>
          <w:sz w:val="24"/>
          <w:szCs w:val="24"/>
        </w:rPr>
        <w:t>ionales e intensivas en empleo.</w:t>
      </w:r>
    </w:p>
    <w:p w:rsidR="00EF4DFB" w:rsidRPr="006051C7"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El resultado no es muy alentador para el obrero del primer mundo, expuesto ante una tormenta perfecta de robotización, deslocalización y dominio del mercado. Un nuevo equilibrio que explica también la discrepancia en la evolución de las rentas y el alza de la desigualdad que sugiere</w:t>
      </w:r>
      <w:r>
        <w:rPr>
          <w:rFonts w:ascii="Times New Roman" w:eastAsia="Times New Roman" w:hAnsi="Times New Roman"/>
          <w:sz w:val="24"/>
          <w:szCs w:val="24"/>
        </w:rPr>
        <w:t>n los datos salariales del INE.</w:t>
      </w:r>
    </w:p>
    <w:p w:rsidR="004C1B42" w:rsidRDefault="00EF4DFB" w:rsidP="00EF4DFB">
      <w:pPr>
        <w:spacing w:line="240" w:lineRule="auto"/>
        <w:jc w:val="both"/>
        <w:rPr>
          <w:rFonts w:ascii="Times New Roman" w:eastAsia="Times New Roman" w:hAnsi="Times New Roman"/>
          <w:sz w:val="24"/>
          <w:szCs w:val="24"/>
        </w:rPr>
      </w:pPr>
      <w:r w:rsidRPr="006051C7">
        <w:rPr>
          <w:rFonts w:ascii="Times New Roman" w:eastAsia="Times New Roman" w:hAnsi="Times New Roman"/>
          <w:sz w:val="24"/>
          <w:szCs w:val="24"/>
        </w:rPr>
        <w:t>No son noticias muy esperanzadoras; de hecho, las causas del declive del empleo parecen mucho más estructurales que cualquier recuperación del mismo. Las democracias occidentales tradicionales ya han podido comprobar su fragilidad ante algo que muchos ciudadanos, aquellos que trabajan en actividades o empresas en declive, perciben como la ruptura del contrato social. Personas que han trabajado toda su vida como les dijeron de pequeños, pero se encuentran prescindibles y sin expectativas a partir de unas fuerzas de mercado que se les escapan. No hay solución fácil pero, dentro de lo malo, el diagnóstico es el primer paso. Y la alternativa, dejarlo todo como está, posiblemente solo agrave la brecha.</w:t>
      </w:r>
    </w:p>
    <w:p w:rsidR="00EF4DFB" w:rsidRPr="00853B5E"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853B5E">
        <w:rPr>
          <w:rFonts w:ascii="Times New Roman" w:eastAsia="Times New Roman" w:hAnsi="Times New Roman"/>
          <w:sz w:val="24"/>
          <w:szCs w:val="24"/>
          <w:u w:val="single"/>
        </w:rPr>
        <w:t>Elegirás tu sueldo. Elegirás tu horario. Elegirás tus vacaciones. Y lo pagarás caro</w:t>
      </w:r>
      <w:r>
        <w:rPr>
          <w:rFonts w:ascii="Times New Roman" w:eastAsia="Times New Roman" w:hAnsi="Times New Roman"/>
          <w:sz w:val="24"/>
          <w:szCs w:val="24"/>
        </w:rPr>
        <w:t xml:space="preserve"> (El Confidencial - </w:t>
      </w:r>
      <w:r>
        <w:rPr>
          <w:rFonts w:ascii="Times New Roman" w:eastAsia="Times New Roman" w:hAnsi="Times New Roman"/>
          <w:b/>
          <w:sz w:val="24"/>
          <w:szCs w:val="24"/>
        </w:rPr>
        <w:t>20</w:t>
      </w:r>
      <w:r w:rsidRPr="00853B5E">
        <w:rPr>
          <w:rFonts w:ascii="Times New Roman" w:eastAsia="Times New Roman" w:hAnsi="Times New Roman"/>
          <w:b/>
          <w:sz w:val="24"/>
          <w:szCs w:val="24"/>
        </w:rPr>
        <w:t>/1/18</w:t>
      </w:r>
      <w:r>
        <w:rPr>
          <w:rFonts w:ascii="Times New Roman" w:eastAsia="Times New Roman" w:hAnsi="Times New Roman"/>
          <w:sz w:val="24"/>
          <w:szCs w:val="24"/>
        </w:rPr>
        <w:t>)</w:t>
      </w:r>
    </w:p>
    <w:p w:rsidR="00EF4DFB" w:rsidRPr="0095483F" w:rsidRDefault="00EF4DFB" w:rsidP="00EF4DFB">
      <w:pPr>
        <w:spacing w:line="240" w:lineRule="auto"/>
        <w:jc w:val="both"/>
        <w:rPr>
          <w:rFonts w:ascii="Times New Roman" w:eastAsia="Times New Roman" w:hAnsi="Times New Roman"/>
          <w:color w:val="FF0000"/>
          <w:sz w:val="24"/>
          <w:szCs w:val="24"/>
        </w:rPr>
      </w:pPr>
      <w:r w:rsidRPr="0095483F">
        <w:rPr>
          <w:rFonts w:ascii="Times New Roman" w:eastAsia="Times New Roman" w:hAnsi="Times New Roman"/>
          <w:color w:val="FF0000"/>
          <w:sz w:val="24"/>
          <w:szCs w:val="24"/>
        </w:rPr>
        <w:t>Se está produciendo un cambio de paradigma para otorgar más independencia al trabajador... ¿a cambio de qué? Esta atractiva premisa oculta un potencial problema</w:t>
      </w:r>
    </w:p>
    <w:p w:rsidR="00EF4DFB"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(Por Héctor Barnés)</w:t>
      </w:r>
    </w:p>
    <w:p w:rsidR="00EF4DFB" w:rsidRPr="0095483F" w:rsidRDefault="00EF4DFB" w:rsidP="00EF4DFB">
      <w:pPr>
        <w:spacing w:line="240" w:lineRule="auto"/>
        <w:jc w:val="both"/>
        <w:rPr>
          <w:rFonts w:ascii="Times New Roman" w:eastAsia="Times New Roman" w:hAnsi="Times New Roman"/>
          <w:sz w:val="24"/>
          <w:szCs w:val="24"/>
          <w:u w:val="single"/>
        </w:rPr>
      </w:pPr>
      <w:r w:rsidRPr="00F52ED2">
        <w:rPr>
          <w:rFonts w:ascii="Times New Roman" w:eastAsia="Times New Roman" w:hAnsi="Times New Roman"/>
          <w:sz w:val="24"/>
          <w:szCs w:val="24"/>
        </w:rPr>
        <w:t>Apenas han pasado un par de semanas desde el final de las vacaciones de Navidad y ya está estresado, ¿verdad? No hay problema. Respire hondo. Cierre los ojos. Bueno, mejor no, porque si no, no podría seguir leyendo este fantástico artículo. Póngase este vídeo. Suba el volumen. Imagínese una playa paradisíaca al atardecer, como de salvapantallas cutre</w:t>
      </w:r>
      <w:r w:rsidR="004C1B42">
        <w:rPr>
          <w:rFonts w:ascii="Times New Roman" w:eastAsia="Times New Roman" w:hAnsi="Times New Roman"/>
          <w:sz w:val="24"/>
          <w:szCs w:val="24"/>
        </w:rPr>
        <w:t xml:space="preserve">. En su </w:t>
      </w:r>
      <w:r w:rsidR="004C1B42">
        <w:rPr>
          <w:rFonts w:ascii="Times New Roman" w:eastAsia="Times New Roman" w:hAnsi="Times New Roman"/>
          <w:sz w:val="24"/>
          <w:szCs w:val="24"/>
        </w:rPr>
        <w:lastRenderedPageBreak/>
        <w:t>mano sujeta un exótico “cocktail”</w:t>
      </w:r>
      <w:r w:rsidRPr="00F52ED2">
        <w:rPr>
          <w:rFonts w:ascii="Times New Roman" w:eastAsia="Times New Roman" w:hAnsi="Times New Roman"/>
          <w:sz w:val="24"/>
          <w:szCs w:val="24"/>
        </w:rPr>
        <w:t xml:space="preserve"> obtenido a través de esa pulserita que le da acceso a barra libre de comida y bebida, esa que se ha ganado con el sudor de su frente. </w:t>
      </w:r>
      <w:r w:rsidRPr="0095483F">
        <w:rPr>
          <w:rFonts w:ascii="Times New Roman" w:eastAsia="Times New Roman" w:hAnsi="Times New Roman"/>
          <w:sz w:val="24"/>
          <w:szCs w:val="24"/>
          <w:u w:val="single"/>
        </w:rPr>
        <w:t>Ese es el objetivo de todo trabajo asalariado, ¿no? Dedicar el 95% de tu vida a tu apasionante empleo para poder disfrutar en el 5% restante de una breve visita al paraíso, aunque sea el que una agencia de viajes ha imaginado por nosotros.</w:t>
      </w:r>
    </w:p>
    <w:p w:rsidR="00EF4DFB" w:rsidRPr="0095483F" w:rsidRDefault="00EF4DFB" w:rsidP="00EF4DFB">
      <w:pPr>
        <w:spacing w:line="240" w:lineRule="auto"/>
        <w:jc w:val="both"/>
        <w:rPr>
          <w:rFonts w:ascii="Times New Roman" w:eastAsia="Times New Roman" w:hAnsi="Times New Roman"/>
          <w:sz w:val="24"/>
          <w:szCs w:val="24"/>
          <w:u w:val="single"/>
        </w:rPr>
      </w:pPr>
      <w:r w:rsidRPr="0095483F">
        <w:rPr>
          <w:rFonts w:ascii="Times New Roman" w:eastAsia="Times New Roman" w:hAnsi="Times New Roman"/>
          <w:sz w:val="24"/>
          <w:szCs w:val="24"/>
          <w:u w:val="single"/>
        </w:rPr>
        <w:t>Eso se va a acabar, no se preocupe</w:t>
      </w:r>
      <w:r w:rsidRPr="00F52ED2">
        <w:rPr>
          <w:rFonts w:ascii="Times New Roman" w:eastAsia="Times New Roman" w:hAnsi="Times New Roman"/>
          <w:sz w:val="24"/>
          <w:szCs w:val="24"/>
        </w:rPr>
        <w:t xml:space="preserve">. </w:t>
      </w:r>
      <w:r w:rsidRPr="0095483F">
        <w:rPr>
          <w:rFonts w:ascii="Times New Roman" w:eastAsia="Times New Roman" w:hAnsi="Times New Roman"/>
          <w:sz w:val="24"/>
          <w:szCs w:val="24"/>
          <w:u w:val="single"/>
        </w:rPr>
        <w:t>Ya están aquí (redoble de tambores) las vacaciones sin límites, donde tú decides cuántos días coges al año. Es una expresión más de esa libertad del t</w:t>
      </w:r>
      <w:r w:rsidR="004C1B42">
        <w:rPr>
          <w:rFonts w:ascii="Times New Roman" w:eastAsia="Times New Roman" w:hAnsi="Times New Roman"/>
          <w:sz w:val="24"/>
          <w:szCs w:val="24"/>
          <w:u w:val="single"/>
        </w:rPr>
        <w:t>rabajador que muchas compañías “cool”</w:t>
      </w:r>
      <w:r w:rsidRPr="0095483F">
        <w:rPr>
          <w:rFonts w:ascii="Times New Roman" w:eastAsia="Times New Roman" w:hAnsi="Times New Roman"/>
          <w:sz w:val="24"/>
          <w:szCs w:val="24"/>
          <w:u w:val="single"/>
        </w:rPr>
        <w:t xml:space="preserve"> están promoviendo para hacerse deseables ante los potenciales empleados</w:t>
      </w:r>
      <w:r w:rsidRPr="00F52ED2">
        <w:rPr>
          <w:rFonts w:ascii="Times New Roman" w:eastAsia="Times New Roman" w:hAnsi="Times New Roman"/>
          <w:sz w:val="24"/>
          <w:szCs w:val="24"/>
        </w:rPr>
        <w:t xml:space="preserve">. La empresa pionera ha sido Kronos, pero otras se han añadido rápidamente a la tendencia, como Netflix o LinkedIn. </w:t>
      </w:r>
      <w:r w:rsidRPr="0095483F">
        <w:rPr>
          <w:rFonts w:ascii="Times New Roman" w:eastAsia="Times New Roman" w:hAnsi="Times New Roman"/>
          <w:sz w:val="24"/>
          <w:szCs w:val="24"/>
          <w:u w:val="single"/>
        </w:rPr>
        <w:t>En otras, los empleados pueden decidir su propio salario. La nueva gran promesa para esta nueva era del asalariado es la libertad. Tú decides tus objetivos, tú decides tus vacaciones, tú decides tu sueldo. Sí, la c</w:t>
      </w:r>
      <w:r w:rsidR="004C1B42">
        <w:rPr>
          <w:rFonts w:ascii="Times New Roman" w:eastAsia="Times New Roman" w:hAnsi="Times New Roman"/>
          <w:sz w:val="24"/>
          <w:szCs w:val="24"/>
          <w:u w:val="single"/>
        </w:rPr>
        <w:t>oincidencia con el arranque de “Trainspotting”</w:t>
      </w:r>
      <w:r w:rsidRPr="0095483F">
        <w:rPr>
          <w:rFonts w:ascii="Times New Roman" w:eastAsia="Times New Roman" w:hAnsi="Times New Roman"/>
          <w:sz w:val="24"/>
          <w:szCs w:val="24"/>
          <w:u w:val="single"/>
        </w:rPr>
        <w:t xml:space="preserve"> no es casual.</w:t>
      </w:r>
    </w:p>
    <w:p w:rsidR="00EF4DFB" w:rsidRPr="00F52ED2" w:rsidRDefault="00EF4DFB" w:rsidP="00EF4DFB">
      <w:pPr>
        <w:spacing w:line="240" w:lineRule="auto"/>
        <w:jc w:val="both"/>
        <w:rPr>
          <w:rFonts w:ascii="Times New Roman" w:eastAsia="Times New Roman" w:hAnsi="Times New Roman"/>
          <w:sz w:val="24"/>
          <w:szCs w:val="24"/>
        </w:rPr>
      </w:pPr>
      <w:r w:rsidRPr="00F5434B">
        <w:rPr>
          <w:rFonts w:ascii="Times New Roman" w:eastAsia="Times New Roman" w:hAnsi="Times New Roman"/>
          <w:sz w:val="24"/>
          <w:szCs w:val="24"/>
          <w:u w:val="single"/>
        </w:rPr>
        <w:t>Es</w:t>
      </w:r>
      <w:r w:rsidR="004C1B42">
        <w:rPr>
          <w:rFonts w:ascii="Times New Roman" w:eastAsia="Times New Roman" w:hAnsi="Times New Roman"/>
          <w:sz w:val="24"/>
          <w:szCs w:val="24"/>
          <w:u w:val="single"/>
        </w:rPr>
        <w:t>to que suena de entrada genial -</w:t>
      </w:r>
      <w:r w:rsidRPr="00F5434B">
        <w:rPr>
          <w:rFonts w:ascii="Times New Roman" w:eastAsia="Times New Roman" w:hAnsi="Times New Roman"/>
          <w:sz w:val="24"/>
          <w:szCs w:val="24"/>
          <w:u w:val="single"/>
        </w:rPr>
        <w:t>¿quién no preferiría poder elegir cuándo y cómo se toma un respiro? ¿quién no querría elegir, en definitiva?</w:t>
      </w:r>
      <w:r w:rsidR="004C1B42">
        <w:rPr>
          <w:rFonts w:ascii="Times New Roman" w:eastAsia="Times New Roman" w:hAnsi="Times New Roman"/>
          <w:sz w:val="24"/>
          <w:szCs w:val="24"/>
        </w:rPr>
        <w:t>-</w:t>
      </w:r>
      <w:r w:rsidRPr="00F52ED2">
        <w:rPr>
          <w:rFonts w:ascii="Times New Roman" w:eastAsia="Times New Roman" w:hAnsi="Times New Roman"/>
          <w:sz w:val="24"/>
          <w:szCs w:val="24"/>
        </w:rPr>
        <w:t xml:space="preserve"> suele provocar (nuevo redoble de tambores) que la gente se tome menos vacaciones de las que le correspondería por derecho. Lo desvelaba un consultor que había realizado una somera encuesta entre las empresas que habían implantado programas semejantes. Básicamente, al no haber ninguna guía sobre ni cuánto, ni cómo, ni en qué circunstancias podían cogerse un día libre, solían hacerlo menos que si estuviese pautado de antemano. Empresas como Kickstarter han empezado a deshacerse de este programa precisamente por esta razón.</w:t>
      </w:r>
    </w:p>
    <w:p w:rsidR="00EF4DFB" w:rsidRPr="00F52ED2" w:rsidRDefault="00EF4DFB" w:rsidP="00EF4DFB">
      <w:pPr>
        <w:spacing w:line="240" w:lineRule="auto"/>
        <w:jc w:val="both"/>
        <w:rPr>
          <w:rFonts w:ascii="Times New Roman" w:eastAsia="Times New Roman" w:hAnsi="Times New Roman"/>
          <w:sz w:val="24"/>
          <w:szCs w:val="24"/>
        </w:rPr>
      </w:pPr>
      <w:r w:rsidRPr="00F5434B">
        <w:rPr>
          <w:rFonts w:ascii="Times New Roman" w:eastAsia="Times New Roman" w:hAnsi="Times New Roman"/>
          <w:sz w:val="24"/>
          <w:szCs w:val="24"/>
          <w:u w:val="single"/>
        </w:rPr>
        <w:t xml:space="preserve">La moraleja de esta historia aparentemente paradójica es que la supuesta libertad es un regalo traicionero cuando </w:t>
      </w:r>
      <w:r w:rsidR="004C1B42">
        <w:rPr>
          <w:rFonts w:ascii="Times New Roman" w:eastAsia="Times New Roman" w:hAnsi="Times New Roman"/>
          <w:sz w:val="24"/>
          <w:szCs w:val="24"/>
          <w:u w:val="single"/>
        </w:rPr>
        <w:t>fuerza al trabajador a aceptar –voluntariamente-</w:t>
      </w:r>
      <w:r w:rsidRPr="00F5434B">
        <w:rPr>
          <w:rFonts w:ascii="Times New Roman" w:eastAsia="Times New Roman" w:hAnsi="Times New Roman"/>
          <w:sz w:val="24"/>
          <w:szCs w:val="24"/>
          <w:u w:val="single"/>
        </w:rPr>
        <w:t xml:space="preserve"> peores condiciones. La razón es muy sencilla: cuando el foco de las decisiones deja de estar en la empresa y pasa a centrarse en el empleado, todos los excesos, injusticias o agobios para los compañeros son responsabilidad de este</w:t>
      </w:r>
      <w:r w:rsidRPr="00F52ED2">
        <w:rPr>
          <w:rFonts w:ascii="Times New Roman" w:eastAsia="Times New Roman" w:hAnsi="Times New Roman"/>
          <w:sz w:val="24"/>
          <w:szCs w:val="24"/>
        </w:rPr>
        <w:t>. Poderte ir tres meses al sur asiático suena bien, pero claro, a lo mejor la próxima vez que haya un recorte de plantilla tu jefe se acuerda de ti y de tu viajecito. ¿A quién echarán, al de al lado que se ha cogido 60 días, o a ti, que no te has ido ni uno? Ante eso, mejor cura</w:t>
      </w:r>
      <w:r>
        <w:rPr>
          <w:rFonts w:ascii="Times New Roman" w:eastAsia="Times New Roman" w:hAnsi="Times New Roman"/>
          <w:sz w:val="24"/>
          <w:szCs w:val="24"/>
        </w:rPr>
        <w:t>rse en salud y bajar el listón.</w:t>
      </w:r>
    </w:p>
    <w:p w:rsidR="00EF4DFB" w:rsidRPr="00F52ED2" w:rsidRDefault="00EF4DFB" w:rsidP="00EF4DFB">
      <w:pPr>
        <w:spacing w:line="240" w:lineRule="auto"/>
        <w:jc w:val="both"/>
        <w:rPr>
          <w:rFonts w:ascii="Times New Roman" w:eastAsia="Times New Roman" w:hAnsi="Times New Roman"/>
          <w:sz w:val="24"/>
          <w:szCs w:val="24"/>
        </w:rPr>
      </w:pPr>
      <w:r w:rsidRPr="00F52ED2">
        <w:rPr>
          <w:rFonts w:ascii="Times New Roman" w:eastAsia="Times New Roman" w:hAnsi="Times New Roman"/>
          <w:sz w:val="24"/>
          <w:szCs w:val="24"/>
        </w:rPr>
        <w:t>Un caramelo envenenado</w:t>
      </w:r>
    </w:p>
    <w:p w:rsidR="00EF4DFB" w:rsidRPr="00F5434B" w:rsidRDefault="004C1B42" w:rsidP="00EF4DFB">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u w:val="single"/>
        </w:rPr>
        <w:t>Lo contaba en “US News”</w:t>
      </w:r>
      <w:r w:rsidR="00EF4DFB" w:rsidRPr="00F5434B">
        <w:rPr>
          <w:rFonts w:ascii="Times New Roman" w:eastAsia="Times New Roman" w:hAnsi="Times New Roman"/>
          <w:sz w:val="24"/>
          <w:szCs w:val="24"/>
          <w:u w:val="single"/>
        </w:rPr>
        <w:t xml:space="preserve"> la trabajadora de una de estas empresas</w:t>
      </w:r>
      <w:r w:rsidR="00EF4DFB" w:rsidRPr="00F52ED2">
        <w:rPr>
          <w:rFonts w:ascii="Times New Roman" w:eastAsia="Times New Roman" w:hAnsi="Times New Roman"/>
          <w:sz w:val="24"/>
          <w:szCs w:val="24"/>
        </w:rPr>
        <w:t xml:space="preserve">: acababa de coger una semana de vacaciones cuando recibió la invitación a una boda que se celebraría a principios del año siguiente. Decidió que era mejor no ir, ya que la idea de volver a tener que pedir días libres le causaba una gran ansiedad y no sabía cuál iba a ser la reacción de la empresa. </w:t>
      </w:r>
      <w:r w:rsidR="00EF4DFB" w:rsidRPr="00F5434B">
        <w:rPr>
          <w:rFonts w:ascii="Times New Roman" w:eastAsia="Times New Roman" w:hAnsi="Times New Roman"/>
          <w:color w:val="FF0000"/>
          <w:sz w:val="24"/>
          <w:szCs w:val="24"/>
          <w:u w:val="single"/>
        </w:rPr>
        <w:t>Ahí está la trampa. En este contexto, uno deja de tener derechos y pasa a tener deseos y peticiones que la empresa concede dadivosamente. Los superiores ya no otorgan nada; es el trabajador el que pide.</w:t>
      </w:r>
    </w:p>
    <w:p w:rsidR="00EF4DFB" w:rsidRPr="00F5434B" w:rsidRDefault="00EF4DFB" w:rsidP="00EF4DFB">
      <w:pPr>
        <w:spacing w:line="240" w:lineRule="auto"/>
        <w:jc w:val="both"/>
        <w:rPr>
          <w:rFonts w:ascii="Times New Roman" w:eastAsia="Times New Roman" w:hAnsi="Times New Roman"/>
          <w:sz w:val="24"/>
          <w:szCs w:val="24"/>
          <w:u w:val="single"/>
        </w:rPr>
      </w:pPr>
      <w:r w:rsidRPr="00F5434B">
        <w:rPr>
          <w:rFonts w:ascii="Times New Roman" w:eastAsia="Times New Roman" w:hAnsi="Times New Roman"/>
          <w:sz w:val="24"/>
          <w:szCs w:val="24"/>
          <w:u w:val="single"/>
        </w:rPr>
        <w:t>Tan solo hay una manera de que esto funcione, y es que el empleado no sienta que tomarse vacaciones es un capricho.</w:t>
      </w:r>
      <w:r w:rsidRPr="00F52ED2">
        <w:rPr>
          <w:rFonts w:ascii="Times New Roman" w:eastAsia="Times New Roman" w:hAnsi="Times New Roman"/>
          <w:sz w:val="24"/>
          <w:szCs w:val="24"/>
        </w:rPr>
        <w:t xml:space="preserve"> El CEO de Kronos, Aron Ain, cuenta que si uno de sus trabajadores no se ha cogido vacaciones, un superior le llama y le anima a hacerlo. No es lo que ocurre en otras compañías donde </w:t>
      </w:r>
      <w:r w:rsidRPr="00F5434B">
        <w:rPr>
          <w:rFonts w:ascii="Times New Roman" w:eastAsia="Times New Roman" w:hAnsi="Times New Roman"/>
          <w:sz w:val="24"/>
          <w:szCs w:val="24"/>
          <w:u w:val="single"/>
        </w:rPr>
        <w:t>los trabajadores tienen la sensación de que nunca es buen momento para marcharse. Al fin y al cabo, si trabajan por objetivos o tienen que alcanzar unos niveles de productividad determinados, ¿para qué van a cogerse unos días libres, si ello les va a empujar a una espiral de estrés y agobios que pueden aliviarse autoexplotándose un poco más? ¿Y sus compañeros, los pobres, qué van a hacer en su ausencia?</w:t>
      </w:r>
    </w:p>
    <w:p w:rsidR="00EF4DFB" w:rsidRPr="00F52ED2" w:rsidRDefault="00EF4DFB" w:rsidP="00EF4DFB">
      <w:pPr>
        <w:spacing w:line="240" w:lineRule="auto"/>
        <w:jc w:val="both"/>
        <w:rPr>
          <w:rFonts w:ascii="Times New Roman" w:eastAsia="Times New Roman" w:hAnsi="Times New Roman"/>
          <w:sz w:val="24"/>
          <w:szCs w:val="24"/>
        </w:rPr>
      </w:pPr>
      <w:r w:rsidRPr="00F5434B">
        <w:rPr>
          <w:rFonts w:ascii="Times New Roman" w:eastAsia="Times New Roman" w:hAnsi="Times New Roman"/>
          <w:color w:val="FF0000"/>
          <w:sz w:val="24"/>
          <w:szCs w:val="24"/>
          <w:u w:val="single"/>
        </w:rPr>
        <w:lastRenderedPageBreak/>
        <w:t>Es un signo más de la nueva transición del asalariado (supuestamente esclavo) a flamante autónomo de pegote</w:t>
      </w:r>
      <w:r w:rsidRPr="00F52ED2">
        <w:rPr>
          <w:rFonts w:ascii="Times New Roman" w:eastAsia="Times New Roman" w:hAnsi="Times New Roman"/>
          <w:sz w:val="24"/>
          <w:szCs w:val="24"/>
        </w:rPr>
        <w:t xml:space="preserve">. </w:t>
      </w:r>
      <w:r w:rsidRPr="00F5434B">
        <w:rPr>
          <w:rFonts w:ascii="Times New Roman" w:eastAsia="Times New Roman" w:hAnsi="Times New Roman"/>
          <w:sz w:val="24"/>
          <w:szCs w:val="24"/>
          <w:u w:val="single"/>
        </w:rPr>
        <w:t>Vaya, un trabajador que tiene una absoluta libertad para tomar sus decisiones, siempre y cuando estas no choquen con los intereses de la empresa. Por supuesto, si sus elecciones están equivocadas, alguien lo pagará. Y probablemente ya no sea el mando intermedio, esa especie en peligro de extinción, sino el último mono de la empresa. Desde luego, los resultados hablan por sí solos</w:t>
      </w:r>
      <w:r w:rsidRPr="00F52ED2">
        <w:rPr>
          <w:rFonts w:ascii="Times New Roman" w:eastAsia="Times New Roman" w:hAnsi="Times New Roman"/>
          <w:sz w:val="24"/>
          <w:szCs w:val="24"/>
        </w:rPr>
        <w:t xml:space="preserve">. En Kronos presumen que la implantación en 2016 de este programa provocó que fuese el </w:t>
      </w:r>
      <w:r w:rsidR="004C1B42">
        <w:rPr>
          <w:rFonts w:ascii="Times New Roman" w:eastAsia="Times New Roman" w:hAnsi="Times New Roman"/>
          <w:sz w:val="24"/>
          <w:szCs w:val="24"/>
        </w:rPr>
        <w:t>mejor año de su historia y que “</w:t>
      </w:r>
      <w:r w:rsidRPr="00F52ED2">
        <w:rPr>
          <w:rFonts w:ascii="Times New Roman" w:eastAsia="Times New Roman" w:hAnsi="Times New Roman"/>
          <w:sz w:val="24"/>
          <w:szCs w:val="24"/>
        </w:rPr>
        <w:t>el compromiso de los trabajadores e</w:t>
      </w:r>
      <w:r w:rsidR="004C1B42">
        <w:rPr>
          <w:rFonts w:ascii="Times New Roman" w:eastAsia="Times New Roman" w:hAnsi="Times New Roman"/>
          <w:sz w:val="24"/>
          <w:szCs w:val="24"/>
        </w:rPr>
        <w:t>stuviese en su máximo histórico”</w:t>
      </w:r>
      <w:r w:rsidRPr="00F52ED2">
        <w:rPr>
          <w:rFonts w:ascii="Times New Roman" w:eastAsia="Times New Roman" w:hAnsi="Times New Roman"/>
          <w:sz w:val="24"/>
          <w:szCs w:val="24"/>
        </w:rPr>
        <w:t>. Cómo no.</w:t>
      </w:r>
    </w:p>
    <w:p w:rsidR="00EF4DFB" w:rsidRPr="00F5434B" w:rsidRDefault="00EF4DFB" w:rsidP="00EF4DFB">
      <w:pPr>
        <w:spacing w:line="240" w:lineRule="auto"/>
        <w:jc w:val="both"/>
        <w:rPr>
          <w:rFonts w:ascii="Times New Roman" w:eastAsia="Times New Roman" w:hAnsi="Times New Roman"/>
          <w:sz w:val="24"/>
          <w:szCs w:val="24"/>
          <w:u w:val="single"/>
        </w:rPr>
      </w:pPr>
      <w:r w:rsidRPr="00F5434B">
        <w:rPr>
          <w:rFonts w:ascii="Times New Roman" w:eastAsia="Times New Roman" w:hAnsi="Times New Roman"/>
          <w:sz w:val="24"/>
          <w:szCs w:val="24"/>
          <w:u w:val="single"/>
        </w:rPr>
        <w:t>Así visto, parecería que no pudiese darse ninguna libertad a los empleados porque estos están tan infantilizados que no saben cómo comportarse. No hay que perder de vista que el derecho a las vacaciones pagadas y acotadas adquirido durante el siglo pasado no era la expresión de un deseo de los trabajadores de ceder su autonomía a la paternalista empresa, sino una herramienta para establecer por escrito, bien claritos para todos, los límites. De ahí que estos programas nazcan en países donde las vacaciones no están reguladas como EEUU, que contagia al resto cuando estornuda. La tierra de la libertad en la que si uno nace pobre, negro o simplemente fracasa, es su culpa. Como dice el refrán, la confianza da asco.</w:t>
      </w:r>
    </w:p>
    <w:p w:rsidR="00EF4DFB" w:rsidRPr="00F52ED2" w:rsidRDefault="004C1B42"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Ya están los “millennial”</w:t>
      </w:r>
      <w:r w:rsidR="00EF4DFB" w:rsidRPr="00F52ED2">
        <w:rPr>
          <w:rFonts w:ascii="Times New Roman" w:eastAsia="Times New Roman" w:hAnsi="Times New Roman"/>
          <w:sz w:val="24"/>
          <w:szCs w:val="24"/>
        </w:rPr>
        <w:t>' destruyendo cosas</w:t>
      </w:r>
    </w:p>
    <w:p w:rsidR="00EF4DFB" w:rsidRPr="00F5434B" w:rsidRDefault="00EF4DFB" w:rsidP="00EF4DFB">
      <w:pPr>
        <w:spacing w:line="240" w:lineRule="auto"/>
        <w:jc w:val="both"/>
        <w:rPr>
          <w:rFonts w:ascii="Times New Roman" w:eastAsia="Times New Roman" w:hAnsi="Times New Roman"/>
          <w:sz w:val="24"/>
          <w:szCs w:val="24"/>
          <w:u w:val="single"/>
        </w:rPr>
      </w:pPr>
      <w:r w:rsidRPr="00F5434B">
        <w:rPr>
          <w:rFonts w:ascii="Times New Roman" w:eastAsia="Times New Roman" w:hAnsi="Times New Roman"/>
          <w:sz w:val="24"/>
          <w:szCs w:val="24"/>
          <w:u w:val="single"/>
        </w:rPr>
        <w:t xml:space="preserve">Una y otra vez, cuando el empresario de turno defiende la implantación de programas semejantes, suelen salir </w:t>
      </w:r>
      <w:r w:rsidR="004C1B42">
        <w:rPr>
          <w:rFonts w:ascii="Times New Roman" w:eastAsia="Times New Roman" w:hAnsi="Times New Roman"/>
          <w:sz w:val="24"/>
          <w:szCs w:val="24"/>
          <w:u w:val="single"/>
        </w:rPr>
        <w:t>a colación nuestros amigos los “millennials”</w:t>
      </w:r>
      <w:r w:rsidRPr="00F5434B">
        <w:rPr>
          <w:rFonts w:ascii="Times New Roman" w:eastAsia="Times New Roman" w:hAnsi="Times New Roman"/>
          <w:sz w:val="24"/>
          <w:szCs w:val="24"/>
          <w:u w:val="single"/>
        </w:rPr>
        <w:t>, esos jinetes del apocalipsis un tanto especialitos que están acabando con las bases de la civilización occidental</w:t>
      </w:r>
      <w:r w:rsidRPr="00F52ED2">
        <w:rPr>
          <w:rFonts w:ascii="Times New Roman" w:eastAsia="Times New Roman" w:hAnsi="Times New Roman"/>
          <w:sz w:val="24"/>
          <w:szCs w:val="24"/>
        </w:rPr>
        <w:t xml:space="preserve">. </w:t>
      </w:r>
      <w:r w:rsidRPr="00F5434B">
        <w:rPr>
          <w:rFonts w:ascii="Times New Roman" w:eastAsia="Times New Roman" w:hAnsi="Times New Roman"/>
          <w:sz w:val="24"/>
          <w:szCs w:val="24"/>
          <w:u w:val="single"/>
        </w:rPr>
        <w:t>El mantra es conocido: quieren más libertad, no desean estar unidos a una única empresa, con tener para aguacates les vale porque total, no van a poder comprar ni casa ni coche… El resultado de la ecuación está claro si aceptamos el axioma de que es la generación que quiere realizarse a través de su empleo, y a la que, supuestamente, no le importa quedarse hasta las doce de la noche en el curro si hay futbolines y cerveza.</w:t>
      </w:r>
    </w:p>
    <w:p w:rsidR="00EF4DFB" w:rsidRPr="00F52ED2" w:rsidRDefault="00EF4DFB" w:rsidP="00EF4DFB">
      <w:pPr>
        <w:spacing w:line="240" w:lineRule="auto"/>
        <w:jc w:val="both"/>
        <w:rPr>
          <w:rFonts w:ascii="Times New Roman" w:eastAsia="Times New Roman" w:hAnsi="Times New Roman"/>
          <w:sz w:val="24"/>
          <w:szCs w:val="24"/>
        </w:rPr>
      </w:pPr>
      <w:r w:rsidRPr="00F5434B">
        <w:rPr>
          <w:rFonts w:ascii="Times New Roman" w:eastAsia="Times New Roman" w:hAnsi="Times New Roman"/>
          <w:color w:val="FF0000"/>
          <w:sz w:val="24"/>
          <w:szCs w:val="24"/>
          <w:u w:val="single"/>
        </w:rPr>
        <w:t>Una encuesta que acaba de publicar LinkedIn señala, más o menos, en esa dirección. Según sus datos, la clave para la fe</w:t>
      </w:r>
      <w:r w:rsidR="004C1B42">
        <w:rPr>
          <w:rFonts w:ascii="Times New Roman" w:eastAsia="Times New Roman" w:hAnsi="Times New Roman"/>
          <w:color w:val="FF0000"/>
          <w:sz w:val="24"/>
          <w:szCs w:val="24"/>
          <w:u w:val="single"/>
        </w:rPr>
        <w:t>licidad es “convertirte en tu propio jefe”</w:t>
      </w:r>
      <w:r w:rsidRPr="00F52ED2">
        <w:rPr>
          <w:rFonts w:ascii="Times New Roman" w:eastAsia="Times New Roman" w:hAnsi="Times New Roman"/>
          <w:sz w:val="24"/>
          <w:szCs w:val="24"/>
        </w:rPr>
        <w:t>. Esto no siempre es posible, pero sí lo es que el currito pase por chapa y pintura para terminar convirtiéndose en CEO de sus propios marrones. Lo que de verdad desean es poder trabajar desde cualquier rincón del mundo y tener tiempo para sí mismos. Bueno, y un buen sueldo: el 69% dicen que están en esto para pagar las facturas y un 74% asegura que su objetivo es no sufrir nunca apuros por el dinero. Sin embargo, de esto no suelen hacerse eco los artículos que hablan sobre ello.</w:t>
      </w:r>
    </w:p>
    <w:p w:rsidR="00EF4DFB" w:rsidRDefault="00EF4DFB" w:rsidP="00EF4DFB">
      <w:pPr>
        <w:spacing w:line="240" w:lineRule="auto"/>
        <w:jc w:val="both"/>
        <w:rPr>
          <w:rFonts w:ascii="Times New Roman" w:eastAsia="Times New Roman" w:hAnsi="Times New Roman"/>
          <w:sz w:val="24"/>
          <w:szCs w:val="24"/>
        </w:rPr>
      </w:pPr>
      <w:r w:rsidRPr="00F5434B">
        <w:rPr>
          <w:rFonts w:ascii="Times New Roman" w:eastAsia="Times New Roman" w:hAnsi="Times New Roman"/>
          <w:sz w:val="24"/>
          <w:szCs w:val="24"/>
          <w:u w:val="single"/>
        </w:rPr>
        <w:t>Dios me libre de pensar mal, pero uno empieza a sospechar que quizá este elogio de la flexibilidad y la relativización de</w:t>
      </w:r>
      <w:r w:rsidR="004C1B42">
        <w:rPr>
          <w:rFonts w:ascii="Times New Roman" w:eastAsia="Times New Roman" w:hAnsi="Times New Roman"/>
          <w:sz w:val="24"/>
          <w:szCs w:val="24"/>
          <w:u w:val="single"/>
        </w:rPr>
        <w:t xml:space="preserve"> la importancia de lo material -</w:t>
      </w:r>
      <w:r w:rsidRPr="00F5434B">
        <w:rPr>
          <w:rFonts w:ascii="Times New Roman" w:eastAsia="Times New Roman" w:hAnsi="Times New Roman"/>
          <w:sz w:val="24"/>
          <w:szCs w:val="24"/>
          <w:u w:val="single"/>
        </w:rPr>
        <w:t>qué feo y qué de pobres mezc</w:t>
      </w:r>
      <w:r w:rsidR="004C1B42">
        <w:rPr>
          <w:rFonts w:ascii="Times New Roman" w:eastAsia="Times New Roman" w:hAnsi="Times New Roman"/>
          <w:sz w:val="24"/>
          <w:szCs w:val="24"/>
          <w:u w:val="single"/>
        </w:rPr>
        <w:t>lar estas cosas con la Vocación-</w:t>
      </w:r>
      <w:r w:rsidRPr="00F5434B">
        <w:rPr>
          <w:rFonts w:ascii="Times New Roman" w:eastAsia="Times New Roman" w:hAnsi="Times New Roman"/>
          <w:sz w:val="24"/>
          <w:szCs w:val="24"/>
          <w:u w:val="single"/>
        </w:rPr>
        <w:t xml:space="preserve"> encubre una transformación de las relaciones en la empresa, en la cual los límites y los derechos son un lastre del pasado</w:t>
      </w:r>
      <w:r w:rsidRPr="00F52ED2">
        <w:rPr>
          <w:rFonts w:ascii="Times New Roman" w:eastAsia="Times New Roman" w:hAnsi="Times New Roman"/>
          <w:sz w:val="24"/>
          <w:szCs w:val="24"/>
        </w:rPr>
        <w:t xml:space="preserve">. </w:t>
      </w:r>
      <w:r w:rsidRPr="00F5434B">
        <w:rPr>
          <w:rFonts w:ascii="Times New Roman" w:eastAsia="Times New Roman" w:hAnsi="Times New Roman"/>
          <w:sz w:val="24"/>
          <w:szCs w:val="24"/>
          <w:u w:val="single"/>
        </w:rPr>
        <w:t>Lo dice hasta el Foro Económico Mundial</w:t>
      </w:r>
      <w:r w:rsidRPr="00F52ED2">
        <w:rPr>
          <w:rFonts w:ascii="Times New Roman" w:eastAsia="Times New Roman" w:hAnsi="Times New Roman"/>
          <w:sz w:val="24"/>
          <w:szCs w:val="24"/>
        </w:rPr>
        <w:t>, que en un artículo sugiere que los nacidos en 2018 no conocerán la jornada de 9</w:t>
      </w:r>
      <w:r w:rsidR="004C1B42">
        <w:rPr>
          <w:rFonts w:ascii="Times New Roman" w:eastAsia="Times New Roman" w:hAnsi="Times New Roman"/>
          <w:sz w:val="24"/>
          <w:szCs w:val="24"/>
        </w:rPr>
        <w:t xml:space="preserve"> a 5 porque lo importante será “</w:t>
      </w:r>
      <w:r w:rsidRPr="00F52ED2">
        <w:rPr>
          <w:rFonts w:ascii="Times New Roman" w:eastAsia="Times New Roman" w:hAnsi="Times New Roman"/>
          <w:sz w:val="24"/>
          <w:szCs w:val="24"/>
        </w:rPr>
        <w:t xml:space="preserve">que se </w:t>
      </w:r>
      <w:r w:rsidR="004C1B42">
        <w:rPr>
          <w:rFonts w:ascii="Times New Roman" w:eastAsia="Times New Roman" w:hAnsi="Times New Roman"/>
          <w:sz w:val="24"/>
          <w:szCs w:val="24"/>
        </w:rPr>
        <w:t>haga el trabajo”</w:t>
      </w:r>
      <w:r w:rsidRPr="00F52ED2">
        <w:rPr>
          <w:rFonts w:ascii="Times New Roman" w:eastAsia="Times New Roman" w:hAnsi="Times New Roman"/>
          <w:sz w:val="24"/>
          <w:szCs w:val="24"/>
        </w:rPr>
        <w:t xml:space="preserve">, da igual cuándo o cómo. El texto </w:t>
      </w:r>
      <w:r w:rsidRPr="00F5434B">
        <w:rPr>
          <w:rFonts w:ascii="Times New Roman" w:eastAsia="Times New Roman" w:hAnsi="Times New Roman"/>
          <w:sz w:val="24"/>
          <w:szCs w:val="24"/>
          <w:u w:val="single"/>
        </w:rPr>
        <w:t>vaticina q</w:t>
      </w:r>
      <w:r w:rsidR="004C1B42">
        <w:rPr>
          <w:rFonts w:ascii="Times New Roman" w:eastAsia="Times New Roman" w:hAnsi="Times New Roman"/>
          <w:sz w:val="24"/>
          <w:szCs w:val="24"/>
          <w:u w:val="single"/>
        </w:rPr>
        <w:t>ue en el año 2027 ya habrá más “freelancers”</w:t>
      </w:r>
      <w:r w:rsidRPr="00F5434B">
        <w:rPr>
          <w:rFonts w:ascii="Times New Roman" w:eastAsia="Times New Roman" w:hAnsi="Times New Roman"/>
          <w:sz w:val="24"/>
          <w:szCs w:val="24"/>
          <w:u w:val="single"/>
        </w:rPr>
        <w:t xml:space="preserve"> que asalariados</w:t>
      </w:r>
      <w:r w:rsidRPr="00F52ED2">
        <w:rPr>
          <w:rFonts w:ascii="Times New Roman" w:eastAsia="Times New Roman" w:hAnsi="Times New Roman"/>
          <w:sz w:val="24"/>
          <w:szCs w:val="24"/>
        </w:rPr>
        <w:t xml:space="preserve">. </w:t>
      </w:r>
      <w:r w:rsidRPr="00F5434B">
        <w:rPr>
          <w:rFonts w:ascii="Times New Roman" w:eastAsia="Times New Roman" w:hAnsi="Times New Roman"/>
          <w:sz w:val="24"/>
          <w:szCs w:val="24"/>
          <w:u w:val="single"/>
        </w:rPr>
        <w:t>La gran pregunta es si estos no terminarán sufriendo todos los inconvenientes del autónomo y ninguna de las ventajas del trabajador tradicional.</w:t>
      </w:r>
      <w:r w:rsidRPr="00F52ED2">
        <w:rPr>
          <w:rFonts w:ascii="Times New Roman" w:eastAsia="Times New Roman" w:hAnsi="Times New Roman"/>
          <w:sz w:val="24"/>
          <w:szCs w:val="24"/>
        </w:rPr>
        <w:t xml:space="preserve"> Eso sí, con neverita y pinball.</w:t>
      </w:r>
    </w:p>
    <w:p w:rsidR="00F727A9" w:rsidRDefault="00F727A9" w:rsidP="00EF4DFB">
      <w:pPr>
        <w:spacing w:line="240" w:lineRule="auto"/>
        <w:jc w:val="both"/>
        <w:rPr>
          <w:rFonts w:ascii="Times New Roman" w:eastAsia="Times New Roman" w:hAnsi="Times New Roman"/>
          <w:sz w:val="24"/>
          <w:szCs w:val="24"/>
        </w:rPr>
      </w:pPr>
    </w:p>
    <w:p w:rsidR="00F727A9" w:rsidRDefault="00F727A9" w:rsidP="00EF4DFB">
      <w:pPr>
        <w:spacing w:line="240" w:lineRule="auto"/>
        <w:jc w:val="both"/>
        <w:rPr>
          <w:rFonts w:ascii="Times New Roman" w:eastAsia="Times New Roman" w:hAnsi="Times New Roman"/>
          <w:sz w:val="24"/>
          <w:szCs w:val="24"/>
        </w:rPr>
      </w:pPr>
    </w:p>
    <w:p w:rsidR="00EF4DFB" w:rsidRPr="00497372" w:rsidRDefault="00EF4DFB" w:rsidP="00EF4DFB">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lastRenderedPageBreak/>
        <w:t xml:space="preserve">- </w:t>
      </w:r>
      <w:r w:rsidRPr="00497372">
        <w:rPr>
          <w:rFonts w:ascii="Times New Roman" w:eastAsia="Times New Roman" w:hAnsi="Times New Roman"/>
          <w:sz w:val="24"/>
          <w:szCs w:val="24"/>
          <w:u w:val="single"/>
        </w:rPr>
        <w:t>Facebook reconoce que el uso de redes sociales puede ser dañino para la democracia</w:t>
      </w:r>
      <w:r w:rsidRPr="00497372">
        <w:rPr>
          <w:rFonts w:ascii="Times New Roman" w:eastAsia="Times New Roman" w:hAnsi="Times New Roman"/>
          <w:sz w:val="24"/>
          <w:szCs w:val="24"/>
        </w:rPr>
        <w:t xml:space="preserve"> (La Nación - </w:t>
      </w:r>
      <w:r w:rsidRPr="00497372">
        <w:rPr>
          <w:rFonts w:ascii="Times New Roman" w:eastAsia="Times New Roman" w:hAnsi="Times New Roman"/>
          <w:b/>
          <w:sz w:val="24"/>
          <w:szCs w:val="24"/>
        </w:rPr>
        <w:t>22/1/18</w:t>
      </w:r>
      <w:r w:rsidRPr="00497372">
        <w:rPr>
          <w:rFonts w:ascii="Times New Roman" w:eastAsia="Times New Roman" w:hAnsi="Times New Roman"/>
          <w:sz w:val="24"/>
          <w:szCs w:val="24"/>
        </w:rPr>
        <w:t>)</w:t>
      </w:r>
    </w:p>
    <w:p w:rsidR="00EF4DFB" w:rsidRPr="00497372" w:rsidRDefault="00EF4DFB" w:rsidP="00EF4DFB">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u w:val="single"/>
        </w:rPr>
        <w:t>Facebook continuó el examen de conciencia</w:t>
      </w:r>
      <w:r w:rsidRPr="00497372">
        <w:rPr>
          <w:rFonts w:ascii="Times New Roman" w:eastAsia="Times New Roman" w:hAnsi="Times New Roman"/>
          <w:sz w:val="24"/>
          <w:szCs w:val="24"/>
        </w:rPr>
        <w:t xml:space="preserve"> iniciado tras la elección de Donald Trump a la Casa Blanca en 2016 y reconoció el lunes que el uso generalizado de las redes sociales puede ser dañino para la democracia, comprometiéndose a trabajar para minimizar este riesgo.</w:t>
      </w:r>
    </w:p>
    <w:p w:rsidR="00EF4DFB" w:rsidRPr="00497372" w:rsidRDefault="00EF4DFB" w:rsidP="00EF4DFB">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“Ahora estamos más dispuestos que nunca a combatir las influencias negativas y asegurarnos de que nuestra plataforma sea una fuente incuestionable para el bienestar democrático”, dijo Katie Harbath, jefa de políticas globales del grupo en un comunicado.</w:t>
      </w:r>
    </w:p>
    <w:p w:rsidR="00EF4DFB" w:rsidRPr="00497372" w:rsidRDefault="00EF4DFB" w:rsidP="00EF4DFB">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La declaración ocurre en medio de persistentes críticas contra la red social por supuestamente permitir el aumento de la desinformación, reforzar las “burbujas informativas” y facilitar el acoso de disidentes y activistas.</w:t>
      </w:r>
    </w:p>
    <w:p w:rsidR="00EF4DFB" w:rsidRPr="00497372" w:rsidRDefault="00EF4DFB" w:rsidP="00EF4DFB">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Facebook, añadió, tiene el “deber moral de entender cómo se están usando estas tecnologías y qué se puede hacer para que las comunidades como Facebook sean lo más representativas, respetuosas y fiables posible”.</w:t>
      </w:r>
    </w:p>
    <w:p w:rsidR="00EF4DFB" w:rsidRPr="00497372" w:rsidRDefault="00EF4DFB" w:rsidP="00EF4DFB">
      <w:pPr>
        <w:spacing w:line="240" w:lineRule="auto"/>
        <w:jc w:val="both"/>
        <w:rPr>
          <w:rFonts w:ascii="Times New Roman" w:eastAsia="Times New Roman" w:hAnsi="Times New Roman"/>
          <w:sz w:val="24"/>
          <w:szCs w:val="24"/>
          <w:u w:val="single"/>
        </w:rPr>
      </w:pPr>
      <w:r w:rsidRPr="00497372">
        <w:rPr>
          <w:rFonts w:ascii="Times New Roman" w:eastAsia="Times New Roman" w:hAnsi="Times New Roman"/>
          <w:sz w:val="24"/>
          <w:szCs w:val="24"/>
          <w:u w:val="single"/>
        </w:rPr>
        <w:t>Ejecutivos de Facebook ya recorrían Europa esta semana para abordar la lenta respuesta de la compañía a los abusos cometidos en su plataforma, como discursos de odio y las campañas de influencia extranjera.</w:t>
      </w:r>
    </w:p>
    <w:p w:rsidR="00EF4DFB" w:rsidRPr="00497372" w:rsidRDefault="00EF4DFB" w:rsidP="00EF4DFB">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El jefe de compromiso cívico de Facebook, Samidh Chakrabarti, indicó en un blog que la red social fue “demasiado lenta para reconocer cómo los malos actores abusan de la plataforma” y que la compañía está “trabajando diligentemente para neutralizar estos riesgos”.</w:t>
      </w:r>
    </w:p>
    <w:p w:rsidR="00EF4DFB" w:rsidRPr="00497372"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blog “Preguntas difíciles”</w:t>
      </w:r>
      <w:r w:rsidRPr="00497372">
        <w:rPr>
          <w:rFonts w:ascii="Times New Roman" w:eastAsia="Times New Roman" w:hAnsi="Times New Roman"/>
          <w:sz w:val="24"/>
          <w:szCs w:val="24"/>
        </w:rPr>
        <w:t xml:space="preserve"> fue publicado en el marco de los esfuerzos de Facebook para limpiar su imagen después de que la semana pasada anunciara que pediría a sus usuarios calificar la fiabilidad de las fuentes para evitar el flujo de las llamadas</w:t>
      </w:r>
      <w:r>
        <w:rPr>
          <w:rFonts w:ascii="Times New Roman" w:eastAsia="Times New Roman" w:hAnsi="Times New Roman"/>
          <w:sz w:val="24"/>
          <w:szCs w:val="24"/>
        </w:rPr>
        <w:t xml:space="preserve"> “fake news”</w:t>
      </w:r>
      <w:r w:rsidRPr="00497372">
        <w:rPr>
          <w:rFonts w:ascii="Times New Roman" w:eastAsia="Times New Roman" w:hAnsi="Times New Roman"/>
          <w:sz w:val="24"/>
          <w:szCs w:val="24"/>
        </w:rPr>
        <w:t xml:space="preserve"> o noticias falsas.</w:t>
      </w:r>
    </w:p>
    <w:p w:rsidR="00EF4DFB" w:rsidRPr="00737A76" w:rsidRDefault="00EF4DFB" w:rsidP="00EF4DFB">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color w:val="FF0000"/>
          <w:sz w:val="24"/>
          <w:szCs w:val="24"/>
          <w:u w:val="single"/>
        </w:rPr>
        <w:t>“Al ser optimista de corazón, no estoy siendo ciego ante el daño que internet puede hacer incluso en una democracia que f</w:t>
      </w:r>
      <w:r>
        <w:rPr>
          <w:rFonts w:ascii="Times New Roman" w:eastAsia="Times New Roman" w:hAnsi="Times New Roman"/>
          <w:color w:val="FF0000"/>
          <w:sz w:val="24"/>
          <w:szCs w:val="24"/>
          <w:u w:val="single"/>
        </w:rPr>
        <w:t>unciona bien”, dijo Chakraba</w:t>
      </w:r>
      <w:r w:rsidR="00406360">
        <w:rPr>
          <w:rFonts w:ascii="Times New Roman" w:eastAsia="Times New Roman" w:hAnsi="Times New Roman"/>
          <w:color w:val="FF0000"/>
          <w:sz w:val="24"/>
          <w:szCs w:val="24"/>
          <w:u w:val="single"/>
        </w:rPr>
        <w:t>r</w:t>
      </w:r>
      <w:r>
        <w:rPr>
          <w:rFonts w:ascii="Times New Roman" w:eastAsia="Times New Roman" w:hAnsi="Times New Roman"/>
          <w:color w:val="FF0000"/>
          <w:sz w:val="24"/>
          <w:szCs w:val="24"/>
          <w:u w:val="single"/>
        </w:rPr>
        <w:t>ti.</w:t>
      </w:r>
    </w:p>
    <w:p w:rsidR="00EF4DFB" w:rsidRPr="00497372" w:rsidRDefault="00EF4DFB" w:rsidP="00EF4DFB">
      <w:pPr>
        <w:spacing w:line="240" w:lineRule="auto"/>
        <w:jc w:val="both"/>
        <w:rPr>
          <w:rFonts w:ascii="Times New Roman" w:eastAsia="Times New Roman" w:hAnsi="Times New Roman"/>
          <w:color w:val="FF0000"/>
          <w:sz w:val="24"/>
          <w:szCs w:val="24"/>
          <w:u w:val="single"/>
        </w:rPr>
      </w:pPr>
      <w:r w:rsidRPr="00497372">
        <w:rPr>
          <w:rFonts w:ascii="Times New Roman" w:eastAsia="Times New Roman" w:hAnsi="Times New Roman"/>
          <w:sz w:val="24"/>
          <w:szCs w:val="24"/>
          <w:u w:val="single"/>
        </w:rPr>
        <w:t xml:space="preserve">El directivo señaló que la red social trabaja para equilibrar la apertura y transparencia con los esfuerzos para frenar la manipulación, los discursos de odio y la propaganda violenta. </w:t>
      </w:r>
      <w:r w:rsidRPr="00497372">
        <w:rPr>
          <w:rFonts w:ascii="Times New Roman" w:eastAsia="Times New Roman" w:hAnsi="Times New Roman"/>
          <w:color w:val="FF0000"/>
          <w:sz w:val="24"/>
          <w:szCs w:val="24"/>
          <w:u w:val="single"/>
        </w:rPr>
        <w:t>“Controlar este contenido a escala global es un problema de investigación actual porque es difícil para las máquinas entender los matices culturales de la intimidación política”.</w:t>
      </w:r>
    </w:p>
    <w:p w:rsidR="00EF4DFB" w:rsidRPr="00497372" w:rsidRDefault="00EF4DFB" w:rsidP="00EF4DFB">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t>Chakrabarti destacó que varias organizaciones utili</w:t>
      </w:r>
      <w:r>
        <w:rPr>
          <w:rFonts w:ascii="Times New Roman" w:eastAsia="Times New Roman" w:hAnsi="Times New Roman"/>
          <w:sz w:val="24"/>
          <w:szCs w:val="24"/>
        </w:rPr>
        <w:t>zan la red social para educar. “</w:t>
      </w:r>
      <w:r w:rsidRPr="00497372">
        <w:rPr>
          <w:rFonts w:ascii="Times New Roman" w:eastAsia="Times New Roman" w:hAnsi="Times New Roman"/>
          <w:sz w:val="24"/>
          <w:szCs w:val="24"/>
        </w:rPr>
        <w:t>Un tipo equivocado de transparencia podría poner a estos activistas en un ver</w:t>
      </w:r>
      <w:r>
        <w:rPr>
          <w:rFonts w:ascii="Times New Roman" w:eastAsia="Times New Roman" w:hAnsi="Times New Roman"/>
          <w:sz w:val="24"/>
          <w:szCs w:val="24"/>
        </w:rPr>
        <w:t>dadero peligro en varios países”, dijo. “</w:t>
      </w:r>
      <w:r w:rsidRPr="00497372">
        <w:rPr>
          <w:rFonts w:ascii="Times New Roman" w:eastAsia="Times New Roman" w:hAnsi="Times New Roman"/>
          <w:sz w:val="24"/>
          <w:szCs w:val="24"/>
        </w:rPr>
        <w:t>Aunque estamos contratando más de 10.000 personas adicionales este año para trabajar en seguridad y protección, es probable qu</w:t>
      </w:r>
      <w:r>
        <w:rPr>
          <w:rFonts w:ascii="Times New Roman" w:eastAsia="Times New Roman" w:hAnsi="Times New Roman"/>
          <w:sz w:val="24"/>
          <w:szCs w:val="24"/>
        </w:rPr>
        <w:t>e esto siga siendo un desafío”</w:t>
      </w:r>
      <w:r w:rsidRPr="00497372">
        <w:rPr>
          <w:rFonts w:ascii="Times New Roman" w:eastAsia="Times New Roman" w:hAnsi="Times New Roman"/>
          <w:sz w:val="24"/>
          <w:szCs w:val="24"/>
        </w:rPr>
        <w:t>.</w:t>
      </w:r>
    </w:p>
    <w:p w:rsidR="00EF4DFB" w:rsidRPr="009E0C2B" w:rsidRDefault="00EF4DFB" w:rsidP="00EF4DFB">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t>Luego de haber eludido el tema durante mucho tiempo, Facebook parece actualmente consciente que tiene el poder de influenciar a más de 2000 millones de personas y que eso le impone obligaciones inéditas en la historia.</w:t>
      </w:r>
    </w:p>
    <w:p w:rsidR="00EF4DFB" w:rsidRPr="009E0C2B" w:rsidRDefault="00EF4DFB" w:rsidP="00EF4DFB">
      <w:pPr>
        <w:spacing w:line="240" w:lineRule="auto"/>
        <w:jc w:val="both"/>
        <w:rPr>
          <w:rFonts w:ascii="Times New Roman" w:eastAsia="Times New Roman" w:hAnsi="Times New Roman"/>
          <w:sz w:val="24"/>
          <w:szCs w:val="24"/>
          <w:u w:val="single"/>
        </w:rPr>
      </w:pPr>
      <w:r w:rsidRPr="009E0C2B">
        <w:rPr>
          <w:rFonts w:ascii="Times New Roman" w:eastAsia="Times New Roman" w:hAnsi="Times New Roman"/>
          <w:sz w:val="24"/>
          <w:szCs w:val="24"/>
          <w:u w:val="single"/>
        </w:rPr>
        <w:t>El grupo invitó a una voz exterior, Cass Sunstein, profesor de derecho en Harvard y autor de un libro sobre el tema, a que se exprese en su blog. “Las redes sociales son formidables para la democracia en todos los aspectos, pero malos en otros”, dijo el universitario.</w:t>
      </w:r>
    </w:p>
    <w:p w:rsidR="00EF4DFB" w:rsidRPr="009E0C2B" w:rsidRDefault="00EF4DFB" w:rsidP="00EF4DFB">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lastRenderedPageBreak/>
        <w:t>Para Will Oremus, del sitio de informaciones Slate, la reflexión de Facebook parece ser “terriblemente simplista e ingenua”.</w:t>
      </w:r>
    </w:p>
    <w:p w:rsidR="00EF4DFB" w:rsidRPr="00497372" w:rsidRDefault="00EF4DFB" w:rsidP="00EF4DFB">
      <w:pPr>
        <w:spacing w:line="240" w:lineRule="auto"/>
        <w:jc w:val="both"/>
        <w:rPr>
          <w:rFonts w:ascii="Times New Roman" w:eastAsia="Times New Roman" w:hAnsi="Times New Roman"/>
          <w:sz w:val="24"/>
          <w:szCs w:val="24"/>
        </w:rPr>
      </w:pPr>
      <w:r w:rsidRPr="00497372">
        <w:rPr>
          <w:rFonts w:ascii="Times New Roman" w:eastAsia="Times New Roman" w:hAnsi="Times New Roman"/>
          <w:sz w:val="24"/>
          <w:szCs w:val="24"/>
        </w:rPr>
        <w:t>El magnate de los medios Rupert Murdoch dijo a su vez que las grandes plataformas como Facebook deberían p</w:t>
      </w:r>
      <w:r>
        <w:rPr>
          <w:rFonts w:ascii="Times New Roman" w:eastAsia="Times New Roman" w:hAnsi="Times New Roman"/>
          <w:sz w:val="24"/>
          <w:szCs w:val="24"/>
        </w:rPr>
        <w:t>agar a las empresas noticiosas “confiables”</w:t>
      </w:r>
      <w:r w:rsidRPr="00497372">
        <w:rPr>
          <w:rFonts w:ascii="Times New Roman" w:eastAsia="Times New Roman" w:hAnsi="Times New Roman"/>
          <w:sz w:val="24"/>
          <w:szCs w:val="24"/>
        </w:rPr>
        <w:t xml:space="preserve"> como parte de los esfuerzos para mejorar la credibilidad y frenar la desinformación.</w:t>
      </w:r>
    </w:p>
    <w:p w:rsidR="00EF4DFB" w:rsidRPr="009E0C2B" w:rsidRDefault="00EF4DFB" w:rsidP="00EF4DFB">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t xml:space="preserve">El presidente ejecutivo del grupo de medios News </w:t>
      </w:r>
      <w:r w:rsidR="00406360" w:rsidRPr="009E0C2B">
        <w:rPr>
          <w:rFonts w:ascii="Times New Roman" w:eastAsia="Times New Roman" w:hAnsi="Times New Roman"/>
          <w:color w:val="FF0000"/>
          <w:sz w:val="24"/>
          <w:szCs w:val="24"/>
          <w:u w:val="single"/>
        </w:rPr>
        <w:t>Corp.</w:t>
      </w:r>
      <w:r w:rsidRPr="009E0C2B">
        <w:rPr>
          <w:rFonts w:ascii="Times New Roman" w:eastAsia="Times New Roman" w:hAnsi="Times New Roman"/>
          <w:color w:val="FF0000"/>
          <w:sz w:val="24"/>
          <w:szCs w:val="24"/>
          <w:u w:val="single"/>
        </w:rPr>
        <w:t xml:space="preserve"> consideró que las “medidas correctivas” anunciadas por Facebook son “inadecuadas, comercial, social y periodísticamente”, según escribió en una carta pública.</w:t>
      </w:r>
    </w:p>
    <w:p w:rsidR="00EF4DFB" w:rsidRPr="00497372"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497372">
        <w:rPr>
          <w:rFonts w:ascii="Times New Roman" w:eastAsia="Times New Roman" w:hAnsi="Times New Roman"/>
          <w:sz w:val="24"/>
          <w:szCs w:val="24"/>
        </w:rPr>
        <w:t>Ha habido mucha discusión sobre los modelos de suscripción, pero no he visto aún una propuesta que verdaderamente reconozca la inversión y el valor so</w:t>
      </w:r>
      <w:r>
        <w:rPr>
          <w:rFonts w:ascii="Times New Roman" w:eastAsia="Times New Roman" w:hAnsi="Times New Roman"/>
          <w:sz w:val="24"/>
          <w:szCs w:val="24"/>
        </w:rPr>
        <w:t>cial del periodismo profesional”</w:t>
      </w:r>
      <w:r w:rsidRPr="00497372">
        <w:rPr>
          <w:rFonts w:ascii="Times New Roman" w:eastAsia="Times New Roman" w:hAnsi="Times New Roman"/>
          <w:sz w:val="24"/>
          <w:szCs w:val="24"/>
        </w:rPr>
        <w:t>, agregó Murdoch, también presidente ejecutivo de 21st Century Fox.</w:t>
      </w:r>
    </w:p>
    <w:p w:rsidR="00EF4DFB" w:rsidRPr="00497372"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497372">
        <w:rPr>
          <w:rFonts w:ascii="Times New Roman" w:eastAsia="Times New Roman" w:hAnsi="Times New Roman"/>
          <w:sz w:val="24"/>
          <w:szCs w:val="24"/>
        </w:rPr>
        <w:t>Si Facebook quiere reconocer a los editores confiables entonces debería pagar a esos medios una tarifa similar al modelo adoptado por los cab</w:t>
      </w:r>
      <w:r>
        <w:rPr>
          <w:rFonts w:ascii="Times New Roman" w:eastAsia="Times New Roman" w:hAnsi="Times New Roman"/>
          <w:sz w:val="24"/>
          <w:szCs w:val="24"/>
        </w:rPr>
        <w:t>leoperadores”</w:t>
      </w:r>
      <w:r w:rsidRPr="00497372">
        <w:rPr>
          <w:rFonts w:ascii="Times New Roman" w:eastAsia="Times New Roman" w:hAnsi="Times New Roman"/>
          <w:sz w:val="24"/>
          <w:szCs w:val="24"/>
        </w:rPr>
        <w:t>, dijo el magnate.</w:t>
      </w:r>
    </w:p>
    <w:p w:rsidR="00EF4DFB" w:rsidRPr="004C1B42" w:rsidRDefault="00EF4DFB" w:rsidP="00EF4DFB">
      <w:pPr>
        <w:spacing w:line="240" w:lineRule="auto"/>
        <w:jc w:val="both"/>
        <w:rPr>
          <w:rFonts w:ascii="Times New Roman" w:eastAsia="Times New Roman" w:hAnsi="Times New Roman"/>
          <w:color w:val="FF0000"/>
          <w:sz w:val="24"/>
          <w:szCs w:val="24"/>
          <w:u w:val="single"/>
        </w:rPr>
      </w:pPr>
      <w:r w:rsidRPr="009E0C2B">
        <w:rPr>
          <w:rFonts w:ascii="Times New Roman" w:eastAsia="Times New Roman" w:hAnsi="Times New Roman"/>
          <w:color w:val="FF0000"/>
          <w:sz w:val="24"/>
          <w:szCs w:val="24"/>
          <w:u w:val="single"/>
        </w:rPr>
        <w:t>“Seguimos de cerca los recientes cambios en la estrategia de Facebook, y no tengo dudas de que Mark Zuckerberg (el director de Facebook) es una persona sincera, pero todavía hay una seria falta de transparencia que debería preocupar a los editores y a aquellos que desconfían de la orientación política de estas po</w:t>
      </w:r>
      <w:r w:rsidR="004C1B42">
        <w:rPr>
          <w:rFonts w:ascii="Times New Roman" w:eastAsia="Times New Roman" w:hAnsi="Times New Roman"/>
          <w:color w:val="FF0000"/>
          <w:sz w:val="24"/>
          <w:szCs w:val="24"/>
          <w:u w:val="single"/>
        </w:rPr>
        <w:t>derosas plataformas”, concluyó.</w:t>
      </w:r>
    </w:p>
    <w:p w:rsidR="00EF4DFB"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F05DD5">
        <w:rPr>
          <w:rFonts w:ascii="Times New Roman" w:eastAsia="Times New Roman" w:hAnsi="Times New Roman"/>
          <w:sz w:val="24"/>
          <w:szCs w:val="24"/>
          <w:u w:val="single"/>
        </w:rPr>
        <w:t>Expertos en salud piden a Facebook que elimine la aplicación Messenger Kids</w:t>
      </w:r>
      <w:r>
        <w:rPr>
          <w:rFonts w:ascii="Times New Roman" w:eastAsia="Times New Roman" w:hAnsi="Times New Roman"/>
          <w:sz w:val="24"/>
          <w:szCs w:val="24"/>
        </w:rPr>
        <w:t xml:space="preserve"> (Expansión - FT - </w:t>
      </w:r>
      <w:r w:rsidRPr="00F05DD5">
        <w:rPr>
          <w:rFonts w:ascii="Times New Roman" w:eastAsia="Times New Roman" w:hAnsi="Times New Roman"/>
          <w:b/>
          <w:sz w:val="24"/>
          <w:szCs w:val="24"/>
        </w:rPr>
        <w:t>31/1/18</w:t>
      </w:r>
      <w:r>
        <w:rPr>
          <w:rFonts w:ascii="Times New Roman" w:eastAsia="Times New Roman" w:hAnsi="Times New Roman"/>
          <w:sz w:val="24"/>
          <w:szCs w:val="24"/>
        </w:rPr>
        <w:t>)</w:t>
      </w:r>
    </w:p>
    <w:p w:rsidR="00EF4DFB" w:rsidRPr="00E60FC1" w:rsidRDefault="00EF4DFB" w:rsidP="00EF4DFB">
      <w:pPr>
        <w:spacing w:line="240" w:lineRule="auto"/>
        <w:jc w:val="both"/>
        <w:rPr>
          <w:rFonts w:ascii="Times New Roman" w:eastAsia="Times New Roman" w:hAnsi="Times New Roman"/>
          <w:sz w:val="24"/>
          <w:szCs w:val="24"/>
        </w:rPr>
      </w:pPr>
      <w:r w:rsidRPr="00E60FC1">
        <w:rPr>
          <w:rFonts w:ascii="Times New Roman" w:eastAsia="Times New Roman" w:hAnsi="Times New Roman"/>
          <w:sz w:val="24"/>
          <w:szCs w:val="24"/>
        </w:rPr>
        <w:t>(Por H</w:t>
      </w:r>
      <w:r w:rsidR="004C1B42" w:rsidRPr="00E60FC1">
        <w:rPr>
          <w:rFonts w:ascii="Times New Roman" w:eastAsia="Times New Roman" w:hAnsi="Times New Roman"/>
          <w:sz w:val="24"/>
          <w:szCs w:val="24"/>
        </w:rPr>
        <w:t xml:space="preserve">annah Kuchler - Financial Times) </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Pediatras y psicólogos infantiles instan a Facebook a eliminar su app Messenger Kids, exponiendo que podría afectar a la salud menta</w:t>
      </w:r>
      <w:r>
        <w:rPr>
          <w:rFonts w:ascii="Times New Roman" w:eastAsia="Times New Roman" w:hAnsi="Times New Roman"/>
          <w:sz w:val="24"/>
          <w:szCs w:val="24"/>
        </w:rPr>
        <w:t>l y al desarrollo de los niños.</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 xml:space="preserve">Grupos que representan a padres, profesores y defensores de la privacidad se sumaron a los expertos en salud en las críticas contra la aplicación, lanzada por Facebook en Estados Unidos a finales del año pasado y dirigida a </w:t>
      </w:r>
      <w:r>
        <w:rPr>
          <w:rFonts w:ascii="Times New Roman" w:eastAsia="Times New Roman" w:hAnsi="Times New Roman"/>
          <w:sz w:val="24"/>
          <w:szCs w:val="24"/>
        </w:rPr>
        <w:t>usuarios a partir de seis años.</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En una carta redactada por la Campaña para una Infancia sin Anuncios dirigida al fundador y consejero delegado de Facebook, Mark Zuckerberg, se expone que los niños más pequeños no están preparados para tener cuentas en redes sociales y que la compañía deb</w:t>
      </w:r>
      <w:r w:rsidR="004C1B42">
        <w:rPr>
          <w:rFonts w:ascii="Times New Roman" w:eastAsia="Times New Roman" w:hAnsi="Times New Roman"/>
          <w:sz w:val="24"/>
          <w:szCs w:val="24"/>
        </w:rPr>
        <w:t>ería “suspender”</w:t>
      </w:r>
      <w:r>
        <w:rPr>
          <w:rFonts w:ascii="Times New Roman" w:eastAsia="Times New Roman" w:hAnsi="Times New Roman"/>
          <w:sz w:val="24"/>
          <w:szCs w:val="24"/>
        </w:rPr>
        <w:t xml:space="preserve"> el servicio.</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La carta hace referencia a la rec</w:t>
      </w:r>
      <w:r w:rsidR="004C1B42">
        <w:rPr>
          <w:rFonts w:ascii="Times New Roman" w:eastAsia="Times New Roman" w:hAnsi="Times New Roman"/>
          <w:sz w:val="24"/>
          <w:szCs w:val="24"/>
        </w:rPr>
        <w:t>iente promesa de Zuckerberg de “arreglar”</w:t>
      </w:r>
      <w:r w:rsidRPr="00F05DD5">
        <w:rPr>
          <w:rFonts w:ascii="Times New Roman" w:eastAsia="Times New Roman" w:hAnsi="Times New Roman"/>
          <w:sz w:val="24"/>
          <w:szCs w:val="24"/>
        </w:rPr>
        <w:t xml:space="preserve"> Facebook tras los escándalos surgidos el año pasado, como la diseminación de noticias falsas y el descubrimiento de que los anunciantes podrían usar la red para dirigirse a racistas y antisemitas gracias a las categorías automática</w:t>
      </w:r>
      <w:r>
        <w:rPr>
          <w:rFonts w:ascii="Times New Roman" w:eastAsia="Times New Roman" w:hAnsi="Times New Roman"/>
          <w:sz w:val="24"/>
          <w:szCs w:val="24"/>
        </w:rPr>
        <w:t>s en su plataforma de anuncios.</w:t>
      </w:r>
    </w:p>
    <w:p w:rsidR="00EF4DFB" w:rsidRPr="00F05DD5" w:rsidRDefault="004C1B42"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00EF4DFB" w:rsidRPr="00F05DD5">
        <w:rPr>
          <w:rFonts w:ascii="Times New Roman" w:eastAsia="Times New Roman" w:hAnsi="Times New Roman"/>
          <w:sz w:val="24"/>
          <w:szCs w:val="24"/>
        </w:rPr>
        <w:t>Como consecuencia de algunos de estos escándalos, us</w:t>
      </w:r>
      <w:r>
        <w:rPr>
          <w:rFonts w:ascii="Times New Roman" w:eastAsia="Times New Roman" w:hAnsi="Times New Roman"/>
          <w:sz w:val="24"/>
          <w:szCs w:val="24"/>
        </w:rPr>
        <w:t>ted ha prometido personalmente “hacerlo mejor””</w:t>
      </w:r>
      <w:r w:rsidR="00EF4DFB" w:rsidRPr="00F05DD5">
        <w:rPr>
          <w:rFonts w:ascii="Times New Roman" w:eastAsia="Times New Roman" w:hAnsi="Times New Roman"/>
          <w:sz w:val="24"/>
          <w:szCs w:val="24"/>
        </w:rPr>
        <w:t xml:space="preserve">, </w:t>
      </w:r>
      <w:r>
        <w:rPr>
          <w:rFonts w:ascii="Times New Roman" w:eastAsia="Times New Roman" w:hAnsi="Times New Roman"/>
          <w:sz w:val="24"/>
          <w:szCs w:val="24"/>
        </w:rPr>
        <w:t>dice la carta. “</w:t>
      </w:r>
      <w:r w:rsidR="00EF4DFB" w:rsidRPr="00F05DD5">
        <w:rPr>
          <w:rFonts w:ascii="Times New Roman" w:eastAsia="Times New Roman" w:hAnsi="Times New Roman"/>
          <w:sz w:val="24"/>
          <w:szCs w:val="24"/>
        </w:rPr>
        <w:t>Hacerlo mejor es dejar a los niños más jóvenes tranquilos y permitirles desarrollarse sin las presiones que conlleva el uso de las redes sociales. Criar a los hijos en nuestra nueva era digital ya es suficientemente difícil. Le pedimos que no utilice el enorme alcance e influencia de Facebook pa</w:t>
      </w:r>
      <w:r>
        <w:rPr>
          <w:rFonts w:ascii="Times New Roman" w:eastAsia="Times New Roman" w:hAnsi="Times New Roman"/>
          <w:sz w:val="24"/>
          <w:szCs w:val="24"/>
        </w:rPr>
        <w:t>ra hacerlo aún más complicado”</w:t>
      </w:r>
      <w:r w:rsidR="00EF4DFB">
        <w:rPr>
          <w:rFonts w:ascii="Times New Roman" w:eastAsia="Times New Roman" w:hAnsi="Times New Roman"/>
          <w:sz w:val="24"/>
          <w:szCs w:val="24"/>
        </w:rPr>
        <w:t>.</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 xml:space="preserve">La mayor red social de mundo lanzó una versión de Messenger para niños en diciembre pese a las críticas sufridas por YouTube, el portal de vídeos propiedad de Google, por una serie de problemas relacionados con el contenido infantil. Estos abarcaban desde vídeos que </w:t>
      </w:r>
      <w:r w:rsidRPr="00F05DD5">
        <w:rPr>
          <w:rFonts w:ascii="Times New Roman" w:eastAsia="Times New Roman" w:hAnsi="Times New Roman"/>
          <w:sz w:val="24"/>
          <w:szCs w:val="24"/>
        </w:rPr>
        <w:lastRenderedPageBreak/>
        <w:t>mostraban escenas de violencia con personajes de dibujos a comportamientos inap</w:t>
      </w:r>
      <w:r>
        <w:rPr>
          <w:rFonts w:ascii="Times New Roman" w:eastAsia="Times New Roman" w:hAnsi="Times New Roman"/>
          <w:sz w:val="24"/>
          <w:szCs w:val="24"/>
        </w:rPr>
        <w:t>ropiados usando a niños reales.</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El equipo detrás de Messenger Kids acentuó que Facebook no recogería datos de la aplicación, no mostraría anuncios y tampoco transferiría a los niños a la red social principal cuando alcanzasen la edad mínima de 13 años. Para intentar reducir los problemas de ciberacoso, los niños pueden bloquear a amigos, y aceptarlos de nuevo sólo con e</w:t>
      </w:r>
      <w:r>
        <w:rPr>
          <w:rFonts w:ascii="Times New Roman" w:eastAsia="Times New Roman" w:hAnsi="Times New Roman"/>
          <w:sz w:val="24"/>
          <w:szCs w:val="24"/>
        </w:rPr>
        <w:t>l permiso de los padres.</w:t>
      </w:r>
    </w:p>
    <w:p w:rsidR="00EF4DFB" w:rsidRPr="00F05DD5" w:rsidRDefault="004C1B42"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00EF4DFB" w:rsidRPr="00F05DD5">
        <w:rPr>
          <w:rFonts w:ascii="Times New Roman" w:eastAsia="Times New Roman" w:hAnsi="Times New Roman"/>
          <w:sz w:val="24"/>
          <w:szCs w:val="24"/>
        </w:rPr>
        <w:t>Aunque estas defensas sean efectivas, es probable que el impacto global de la app sobre las familias y la sociedad sea negativo, ya que normalizará el uso de las redes sociales entre los niños pequeños y creará presión p</w:t>
      </w:r>
      <w:r>
        <w:rPr>
          <w:rFonts w:ascii="Times New Roman" w:eastAsia="Times New Roman" w:hAnsi="Times New Roman"/>
          <w:sz w:val="24"/>
          <w:szCs w:val="24"/>
        </w:rPr>
        <w:t>ara que abran su primera cuenta”</w:t>
      </w:r>
      <w:r w:rsidR="00EF4DFB" w:rsidRPr="00F05DD5">
        <w:rPr>
          <w:rFonts w:ascii="Times New Roman" w:eastAsia="Times New Roman" w:hAnsi="Times New Roman"/>
          <w:sz w:val="24"/>
          <w:szCs w:val="24"/>
        </w:rPr>
        <w:t>, advertía la carta, mencionando estudios de académicos y de la Asociació</w:t>
      </w:r>
      <w:r w:rsidR="00EF4DFB">
        <w:rPr>
          <w:rFonts w:ascii="Times New Roman" w:eastAsia="Times New Roman" w:hAnsi="Times New Roman"/>
          <w:sz w:val="24"/>
          <w:szCs w:val="24"/>
        </w:rPr>
        <w:t>n Estadounidense de Psicología.</w:t>
      </w:r>
    </w:p>
    <w:p w:rsidR="00EF4DFB" w:rsidRPr="00F05DD5"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Faceboo</w:t>
      </w:r>
      <w:r>
        <w:rPr>
          <w:rFonts w:ascii="Times New Roman" w:eastAsia="Times New Roman" w:hAnsi="Times New Roman"/>
          <w:sz w:val="24"/>
          <w:szCs w:val="24"/>
        </w:rPr>
        <w:t>k no quiso hacer declaraciones.</w:t>
      </w:r>
    </w:p>
    <w:p w:rsidR="00EF4DFB" w:rsidRDefault="00EF4DFB" w:rsidP="00EF4DFB">
      <w:pPr>
        <w:spacing w:line="240" w:lineRule="auto"/>
        <w:jc w:val="both"/>
        <w:rPr>
          <w:rFonts w:ascii="Times New Roman" w:eastAsia="Times New Roman" w:hAnsi="Times New Roman"/>
          <w:sz w:val="24"/>
          <w:szCs w:val="24"/>
        </w:rPr>
      </w:pPr>
      <w:r w:rsidRPr="00F05DD5">
        <w:rPr>
          <w:rFonts w:ascii="Times New Roman" w:eastAsia="Times New Roman" w:hAnsi="Times New Roman"/>
          <w:sz w:val="24"/>
          <w:szCs w:val="24"/>
        </w:rPr>
        <w:t>En el momento de su lanzamiento, Antigone Davis, responsable de seguridad global y familias de Facebook, aseguró que la compañía había consultado a grupos de padres y a organizaciones especializadas en la seguridad infantil durante el proceso d</w:t>
      </w:r>
      <w:r w:rsidR="004C1B42">
        <w:rPr>
          <w:rFonts w:ascii="Times New Roman" w:eastAsia="Times New Roman" w:hAnsi="Times New Roman"/>
          <w:sz w:val="24"/>
          <w:szCs w:val="24"/>
        </w:rPr>
        <w:t>e desarrollo de la aplicación. “</w:t>
      </w:r>
      <w:r w:rsidRPr="00F05DD5">
        <w:rPr>
          <w:rFonts w:ascii="Times New Roman" w:eastAsia="Times New Roman" w:hAnsi="Times New Roman"/>
          <w:sz w:val="24"/>
          <w:szCs w:val="24"/>
        </w:rPr>
        <w:t>Tenemos la oportunidad y la obligación de aborda</w:t>
      </w:r>
      <w:r w:rsidR="004C1B42">
        <w:rPr>
          <w:rFonts w:ascii="Times New Roman" w:eastAsia="Times New Roman" w:hAnsi="Times New Roman"/>
          <w:sz w:val="24"/>
          <w:szCs w:val="24"/>
        </w:rPr>
        <w:t>r las necesidades de los padres”</w:t>
      </w:r>
      <w:r w:rsidRPr="00F05DD5">
        <w:rPr>
          <w:rFonts w:ascii="Times New Roman" w:eastAsia="Times New Roman" w:hAnsi="Times New Roman"/>
          <w:sz w:val="24"/>
          <w:szCs w:val="24"/>
        </w:rPr>
        <w:t>, declaró a finales del año pasado.</w:t>
      </w:r>
    </w:p>
    <w:p w:rsidR="00EF4DFB" w:rsidRPr="00661316"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661316">
        <w:rPr>
          <w:rFonts w:ascii="Times New Roman" w:hAnsi="Times New Roman"/>
          <w:sz w:val="24"/>
          <w:szCs w:val="24"/>
          <w:u w:val="single"/>
        </w:rPr>
        <w:t>Franklin Foer: “Silicon Valley forma parte del mismo populismo farsante que Trump</w:t>
      </w:r>
      <w:r w:rsidRPr="00661316">
        <w:rPr>
          <w:rFonts w:ascii="Times New Roman" w:hAnsi="Times New Roman"/>
          <w:sz w:val="24"/>
          <w:szCs w:val="24"/>
        </w:rPr>
        <w:t>”</w:t>
      </w:r>
      <w:r>
        <w:rPr>
          <w:rFonts w:ascii="Times New Roman" w:hAnsi="Times New Roman"/>
          <w:sz w:val="24"/>
          <w:szCs w:val="24"/>
        </w:rPr>
        <w:t xml:space="preserve"> (Cinco Días - </w:t>
      </w:r>
      <w:r w:rsidRPr="00661316">
        <w:rPr>
          <w:rFonts w:ascii="Times New Roman" w:hAnsi="Times New Roman"/>
          <w:b/>
          <w:sz w:val="24"/>
          <w:szCs w:val="24"/>
        </w:rPr>
        <w:t>2/2/18</w:t>
      </w:r>
      <w:r>
        <w:rPr>
          <w:rFonts w:ascii="Times New Roman" w:hAnsi="Times New Roman"/>
          <w:sz w:val="24"/>
          <w:szCs w:val="24"/>
        </w:rPr>
        <w:t>)</w:t>
      </w:r>
    </w:p>
    <w:p w:rsidR="00EF4DFB" w:rsidRPr="00661316"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(Por </w:t>
      </w:r>
      <w:r w:rsidRPr="00661316">
        <w:rPr>
          <w:rFonts w:ascii="Times New Roman" w:hAnsi="Times New Roman"/>
          <w:sz w:val="24"/>
          <w:szCs w:val="24"/>
        </w:rPr>
        <w:t>Guadalupe Rodríguez</w:t>
      </w:r>
      <w:r>
        <w:rPr>
          <w:rFonts w:ascii="Times New Roman" w:hAnsi="Times New Roman"/>
          <w:sz w:val="24"/>
          <w:szCs w:val="24"/>
        </w:rPr>
        <w:t>)</w:t>
      </w:r>
    </w:p>
    <w:p w:rsidR="00EF4DFB" w:rsidRPr="00D81B91" w:rsidRDefault="00EF4DFB" w:rsidP="00EF4DFB">
      <w:pPr>
        <w:spacing w:line="240" w:lineRule="auto"/>
        <w:jc w:val="both"/>
        <w:rPr>
          <w:rFonts w:ascii="Times New Roman" w:hAnsi="Times New Roman"/>
          <w:color w:val="FF0000"/>
          <w:sz w:val="24"/>
          <w:szCs w:val="24"/>
          <w:u w:val="single"/>
        </w:rPr>
      </w:pPr>
      <w:r w:rsidRPr="00D81B91">
        <w:rPr>
          <w:rFonts w:ascii="Times New Roman" w:hAnsi="Times New Roman"/>
          <w:color w:val="FF0000"/>
          <w:sz w:val="24"/>
          <w:szCs w:val="24"/>
          <w:u w:val="single"/>
        </w:rPr>
        <w:t>Delegar sin pensar en manos de la tecnología decisiones tan cotidianas como encontrar el camino nos convierte, según Franklin Foer, en sujetos pasivos fácilmente influenciables por las empresas tecnológicas</w:t>
      </w:r>
    </w:p>
    <w:p w:rsidR="00EF4DFB" w:rsidRPr="00661316" w:rsidRDefault="00EF4DFB" w:rsidP="00EF4DFB">
      <w:pPr>
        <w:spacing w:line="240" w:lineRule="auto"/>
        <w:jc w:val="both"/>
        <w:rPr>
          <w:rFonts w:ascii="Times New Roman" w:hAnsi="Times New Roman"/>
          <w:sz w:val="24"/>
          <w:szCs w:val="24"/>
        </w:rPr>
      </w:pPr>
      <w:r w:rsidRPr="00D81B91">
        <w:rPr>
          <w:rFonts w:ascii="Times New Roman" w:hAnsi="Times New Roman"/>
          <w:sz w:val="24"/>
          <w:szCs w:val="24"/>
          <w:u w:val="single"/>
        </w:rPr>
        <w:t>Las compañías tecnológicas más ambiciosas -Amazon, Facebook, Microsoft, Apple y Google- participan en una carrera por convertirse en nuestro asistente personal. Aspiran a guardar nuestros objetos valiosos privados, nuestra agenda y nuestros contactos, nuestras fotos y documentos. El periodista y escritor liberal Franklin Foer alerta del peligro de nuestra dependencia de ellas en su último libro, Un mundo sin ideas</w:t>
      </w:r>
      <w:r w:rsidRPr="00661316">
        <w:rPr>
          <w:rFonts w:ascii="Times New Roman" w:hAnsi="Times New Roman"/>
          <w:sz w:val="24"/>
          <w:szCs w:val="24"/>
        </w:rPr>
        <w:t xml:space="preserve"> (Planeta, 2017), pero sobre todo de su control del conocimiento. “</w:t>
      </w:r>
      <w:r w:rsidRPr="00D81B91">
        <w:rPr>
          <w:rFonts w:ascii="Times New Roman" w:hAnsi="Times New Roman"/>
          <w:color w:val="FF0000"/>
          <w:sz w:val="24"/>
          <w:szCs w:val="24"/>
          <w:u w:val="single"/>
        </w:rPr>
        <w:t>Este libro trata de las ideas que alimentan estas empresas así como del imperativo de resistirse a ellas</w:t>
      </w:r>
      <w:r w:rsidRPr="00661316">
        <w:rPr>
          <w:rFonts w:ascii="Times New Roman" w:hAnsi="Times New Roman"/>
          <w:sz w:val="24"/>
          <w:szCs w:val="24"/>
        </w:rPr>
        <w:t>”, escribe.</w:t>
      </w:r>
    </w:p>
    <w:p w:rsidR="00EF4DFB" w:rsidRPr="00D81B91" w:rsidRDefault="00EF4DFB" w:rsidP="00EF4DFB">
      <w:pPr>
        <w:spacing w:line="240" w:lineRule="auto"/>
        <w:jc w:val="both"/>
        <w:rPr>
          <w:rFonts w:ascii="Times New Roman" w:hAnsi="Times New Roman"/>
          <w:b/>
          <w:color w:val="FF0000"/>
          <w:sz w:val="24"/>
          <w:szCs w:val="24"/>
          <w:u w:val="single"/>
        </w:rPr>
      </w:pPr>
      <w:r w:rsidRPr="00D81B91">
        <w:rPr>
          <w:rFonts w:ascii="Times New Roman" w:hAnsi="Times New Roman"/>
          <w:b/>
          <w:color w:val="FF0000"/>
          <w:sz w:val="24"/>
          <w:szCs w:val="24"/>
          <w:u w:val="single"/>
        </w:rPr>
        <w:t>Google jerarquiza la información que circula por internet, Facebook clasifica las noticias y Amazon domina la producción de libros. “Confían en automatizar nuestras elecciones cotidianas. Sus algoritmos sugieren las noticias que leemos, los productos que adquirimos, las rutas por las que viajamos, los amigos a los que invitamos a nuestro círculo. Una vez que abandonamos la privacidad, no hay marcha atrás ni restauración de nuestra individualidad perdida”, alerta.</w:t>
      </w:r>
    </w:p>
    <w:p w:rsidR="00EF4DFB" w:rsidRPr="00D81B91" w:rsidRDefault="00EF4DFB" w:rsidP="00EF4DFB">
      <w:pPr>
        <w:spacing w:line="240" w:lineRule="auto"/>
        <w:jc w:val="both"/>
        <w:rPr>
          <w:rFonts w:ascii="Times New Roman" w:hAnsi="Times New Roman"/>
          <w:color w:val="FF0000"/>
          <w:sz w:val="24"/>
          <w:szCs w:val="24"/>
          <w:u w:val="single"/>
        </w:rPr>
      </w:pPr>
      <w:r w:rsidRPr="00D81B91">
        <w:rPr>
          <w:rFonts w:ascii="Times New Roman" w:hAnsi="Times New Roman"/>
          <w:color w:val="FF0000"/>
          <w:sz w:val="24"/>
          <w:szCs w:val="24"/>
          <w:u w:val="single"/>
        </w:rPr>
        <w:t>El mayor peligro de confiar nuestra información privada en estas empresas no es, para Foer, el posible robo de nuestra privacidad. Es el hecho de compartir más secretos con las máquinas que con los amigos lo que nos puede hacer vulnerables a la manipulación, a que utilicen la información para explotar nuestras debilidades, placeres y ansiedades. “No son solo máquinas; son máquinas que son administradas por compañías que quieren ganar dinero con nosotros”, explica por correo electrónico.</w:t>
      </w:r>
    </w:p>
    <w:p w:rsidR="00EF4DFB" w:rsidRPr="00847025" w:rsidRDefault="00EF4DFB" w:rsidP="00EF4DFB">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lastRenderedPageBreak/>
        <w:t>Desde el momento en que delegamos en Google Maps nuestra facultad de encontrar una dirección, Foer vaticina que la inteligencia artificial configurarán de forma imperceptible las elecciones cotidianas que hagamos cada día. “Me temo que estamos en el proceso de entregar el libre albedrío. Estaremos conversando con las máquinas desde el momento en que nos despertemos. Y esas máquinas inclinarán nuestras decisiones en la dirección que la compañía desee”.</w:t>
      </w:r>
    </w:p>
    <w:p w:rsidR="00EF4DFB" w:rsidRPr="00661316" w:rsidRDefault="00EF4DFB" w:rsidP="00EF4DFB">
      <w:pPr>
        <w:spacing w:line="240" w:lineRule="auto"/>
        <w:jc w:val="both"/>
        <w:rPr>
          <w:rFonts w:ascii="Times New Roman" w:hAnsi="Times New Roman"/>
          <w:sz w:val="24"/>
          <w:szCs w:val="24"/>
        </w:rPr>
      </w:pPr>
      <w:r w:rsidRPr="00661316">
        <w:rPr>
          <w:rFonts w:ascii="Times New Roman" w:hAnsi="Times New Roman"/>
          <w:sz w:val="24"/>
          <w:szCs w:val="24"/>
        </w:rPr>
        <w:t>Franklin Foer, hermano del conocido escritor Jonathan Safran Foer, no es un neófito en el entorno empresarial tecnológico. Se inició en el periodismo en la revista digital Slate, creada en 1996 como parte del contenido que Microsoft ofrecía a los internautas en el portal MSN. Su siguiente contacto, en este caso desfavorable, con los magnates de la tecnología fue durante su etapa como editor de la revista impresa The New Republic. Chris Hughes, uno de los fundadores de Facebook, adquirió en 2012 esta publicación y destituyó a Foer dos años después, co</w:t>
      </w:r>
      <w:r>
        <w:rPr>
          <w:rFonts w:ascii="Times New Roman" w:hAnsi="Times New Roman"/>
          <w:sz w:val="24"/>
          <w:szCs w:val="24"/>
        </w:rPr>
        <w:t>mo él mismo cuenta en el libro.</w:t>
      </w:r>
      <w:r w:rsidRPr="00661316">
        <w:rPr>
          <w:rFonts w:ascii="Times New Roman" w:hAnsi="Times New Roman"/>
          <w:sz w:val="24"/>
          <w:szCs w:val="24"/>
        </w:rPr>
        <w:t xml:space="preserve"> </w:t>
      </w:r>
    </w:p>
    <w:p w:rsidR="00EF4DFB" w:rsidRPr="00847025" w:rsidRDefault="00EF4DFB" w:rsidP="00EF4DFB">
      <w:pPr>
        <w:spacing w:line="240" w:lineRule="auto"/>
        <w:jc w:val="both"/>
        <w:rPr>
          <w:rFonts w:ascii="Times New Roman" w:hAnsi="Times New Roman"/>
          <w:sz w:val="24"/>
          <w:szCs w:val="24"/>
          <w:u w:val="single"/>
        </w:rPr>
      </w:pPr>
      <w:r w:rsidRPr="00847025">
        <w:rPr>
          <w:rFonts w:ascii="Times New Roman" w:hAnsi="Times New Roman"/>
          <w:color w:val="FF0000"/>
          <w:sz w:val="24"/>
          <w:szCs w:val="24"/>
          <w:u w:val="single"/>
        </w:rPr>
        <w:t>Si la ciberantropóloga Amber Case reinvidica la “tecnología calmada”, Foer aboga por la moderación en el uso de la tecnología. “Mi preocupación es la adicción”, reconoce</w:t>
      </w:r>
      <w:r w:rsidRPr="00661316">
        <w:rPr>
          <w:rFonts w:ascii="Times New Roman" w:hAnsi="Times New Roman"/>
          <w:sz w:val="24"/>
          <w:szCs w:val="24"/>
        </w:rPr>
        <w:t xml:space="preserve">. </w:t>
      </w:r>
      <w:r w:rsidRPr="00847025">
        <w:rPr>
          <w:rFonts w:ascii="Times New Roman" w:hAnsi="Times New Roman"/>
          <w:b/>
          <w:color w:val="FF0000"/>
          <w:sz w:val="24"/>
          <w:szCs w:val="24"/>
          <w:u w:val="single"/>
        </w:rPr>
        <w:t>Según el Estudio de Redes Sociales elaborado anualmente por IAB, los españoles pasamos de media más de tres horas diarias en Facebook y Youtube, casi tres en Instagram y una hora y media en Twitter.</w:t>
      </w:r>
      <w:r w:rsidRPr="00661316">
        <w:rPr>
          <w:rFonts w:ascii="Times New Roman" w:hAnsi="Times New Roman"/>
          <w:sz w:val="24"/>
          <w:szCs w:val="24"/>
        </w:rPr>
        <w:t xml:space="preserve"> </w:t>
      </w:r>
      <w:r w:rsidRPr="00847025">
        <w:rPr>
          <w:rFonts w:ascii="Times New Roman" w:hAnsi="Times New Roman"/>
          <w:sz w:val="24"/>
          <w:szCs w:val="24"/>
          <w:u w:val="single"/>
        </w:rPr>
        <w:t xml:space="preserve">“Cuando se trata de comida y bebida, hemos aprendido a moderarnos. Necesitamos hacer lo mismo con la tecnología. Necesitamos proteger nuestras vidas para que no sean invadidas. Esto no significa tirar nuestros teléfonos al mar o abandonar los motores de búsqueda. Pero implica restaurar el equilibrio en nuestras vidas, no distraernos constantemente con bips, zumbidos y notificaciones incesantes”, añade. </w:t>
      </w:r>
    </w:p>
    <w:p w:rsidR="00EF4DFB" w:rsidRPr="00661316" w:rsidRDefault="00EF4DFB" w:rsidP="00EF4DFB">
      <w:pPr>
        <w:spacing w:line="240" w:lineRule="auto"/>
        <w:jc w:val="both"/>
        <w:rPr>
          <w:rFonts w:ascii="Times New Roman" w:hAnsi="Times New Roman"/>
          <w:sz w:val="24"/>
          <w:szCs w:val="24"/>
        </w:rPr>
      </w:pPr>
      <w:r w:rsidRPr="00661316">
        <w:rPr>
          <w:rFonts w:ascii="Times New Roman" w:hAnsi="Times New Roman"/>
          <w:sz w:val="24"/>
          <w:szCs w:val="24"/>
        </w:rPr>
        <w:t>Una golosina visual</w:t>
      </w:r>
    </w:p>
    <w:p w:rsidR="00EF4DFB" w:rsidRPr="00847025" w:rsidRDefault="00EF4DFB" w:rsidP="00EF4DFB">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¿Por qué nos atrae tanto lo que nos ofrecen las empresas tecnológicas? “Por una simple razón: sus productos son mágicos</w:t>
      </w:r>
      <w:r w:rsidRPr="00661316">
        <w:rPr>
          <w:rFonts w:ascii="Times New Roman" w:hAnsi="Times New Roman"/>
          <w:sz w:val="24"/>
          <w:szCs w:val="24"/>
        </w:rPr>
        <w:t xml:space="preserve">. El motor de búsqueda de Google es una maravilla de la ingeniería humana. Cuando era niño, me habría reído de la posibilidad de tener un dispositivo tan poderoso como el iPhone. </w:t>
      </w:r>
      <w:r w:rsidRPr="00847025">
        <w:rPr>
          <w:rFonts w:ascii="Times New Roman" w:hAnsi="Times New Roman"/>
          <w:color w:val="FF0000"/>
          <w:sz w:val="24"/>
          <w:szCs w:val="24"/>
          <w:u w:val="single"/>
        </w:rPr>
        <w:t>Pero el hecho de que estas creaciones sean mágicas no significa que debamos suspender nuestro escepticismo. Desafortunadamente, tratamos a los creadores como si fueran dioses. Les dimos demasiado prestigio y respeto. Su poder exige que los hagamos rendir cuentas”, especifica Foer.</w:t>
      </w:r>
    </w:p>
    <w:p w:rsidR="00EF4DFB" w:rsidRPr="00847025" w:rsidRDefault="00EF4DFB" w:rsidP="00EF4DFB">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Según cuenta Foer en el libro, Mark Zuckerberg admitió que Facebook se parece más a un gobierno que a una empresa. Y lo argumenta explicando que Facebook o Google toman decisiones tan importantes como qué información merece la mayor relevancia o cuál es falsa o verídica. “Están moldeando el curso de nuestras democracias”, alerta, y recuerda de paso cómo empleados de empresas ayudaron a Obama y Trump a ganar las elecciones. “La gran pregunta a la que nos enfrentamos es si estas compañías formarán una alianza con los gobiernos, como han hecho históricamente los monopolios. Para preservarse, aceptan la regulación a cambio de la protección de su posición dominante”.</w:t>
      </w:r>
    </w:p>
    <w:p w:rsidR="00EF4DFB" w:rsidRPr="00661316" w:rsidRDefault="00EF4DFB" w:rsidP="00EF4DFB">
      <w:pPr>
        <w:spacing w:line="240" w:lineRule="auto"/>
        <w:jc w:val="both"/>
        <w:rPr>
          <w:rFonts w:ascii="Times New Roman" w:hAnsi="Times New Roman"/>
          <w:sz w:val="24"/>
          <w:szCs w:val="24"/>
        </w:rPr>
      </w:pPr>
      <w:r w:rsidRPr="00661316">
        <w:rPr>
          <w:rFonts w:ascii="Times New Roman" w:hAnsi="Times New Roman"/>
          <w:sz w:val="24"/>
          <w:szCs w:val="24"/>
        </w:rPr>
        <w:t xml:space="preserve"> La contracultura aplicada a la tecnología</w:t>
      </w:r>
    </w:p>
    <w:p w:rsidR="00EF4DFB" w:rsidRPr="00847025" w:rsidRDefault="00EF4DFB" w:rsidP="00EF4DFB">
      <w:pPr>
        <w:spacing w:line="240" w:lineRule="auto"/>
        <w:jc w:val="both"/>
        <w:rPr>
          <w:rFonts w:ascii="Times New Roman" w:hAnsi="Times New Roman"/>
          <w:color w:val="FF0000"/>
          <w:sz w:val="24"/>
          <w:szCs w:val="24"/>
          <w:u w:val="single"/>
        </w:rPr>
      </w:pPr>
      <w:r w:rsidRPr="00847025">
        <w:rPr>
          <w:rFonts w:ascii="Times New Roman" w:hAnsi="Times New Roman"/>
          <w:sz w:val="24"/>
          <w:szCs w:val="24"/>
          <w:u w:val="single"/>
        </w:rPr>
        <w:t>Un mundo sin ideas detalla cómo la filosofía que subyace en la lógica empresarial de estos genios de garaje, y que se puede rastrear en las apariciones públicas de Steve Jobs, tiene su origen en los principios de la contracultura hippy de los años sesenta: en la aldea global de McLuhan y las comunidades virtuales de Stewart Brand</w:t>
      </w:r>
      <w:r w:rsidRPr="00661316">
        <w:rPr>
          <w:rFonts w:ascii="Times New Roman" w:hAnsi="Times New Roman"/>
          <w:sz w:val="24"/>
          <w:szCs w:val="24"/>
        </w:rPr>
        <w:t xml:space="preserve">. El fanzine Whole Earth Catalog publicado entre 1968 y 1972 por Brand es el texto fundacional que ayuda a comprender la cultura de Silicon Valley. </w:t>
      </w:r>
      <w:r w:rsidRPr="00847025">
        <w:rPr>
          <w:rFonts w:ascii="Times New Roman" w:hAnsi="Times New Roman"/>
          <w:sz w:val="24"/>
          <w:szCs w:val="24"/>
          <w:u w:val="single"/>
        </w:rPr>
        <w:t xml:space="preserve">Sus fundadores creyeron que “allí donde la política no había </w:t>
      </w:r>
      <w:r w:rsidRPr="00847025">
        <w:rPr>
          <w:rFonts w:ascii="Times New Roman" w:hAnsi="Times New Roman"/>
          <w:sz w:val="24"/>
          <w:szCs w:val="24"/>
          <w:u w:val="single"/>
        </w:rPr>
        <w:lastRenderedPageBreak/>
        <w:t>logrado transformar a la humanidad, los ordenadores podían hacerlo”, resume Foer</w:t>
      </w:r>
      <w:r w:rsidRPr="00661316">
        <w:rPr>
          <w:rFonts w:ascii="Times New Roman" w:hAnsi="Times New Roman"/>
          <w:sz w:val="24"/>
          <w:szCs w:val="24"/>
        </w:rPr>
        <w:t xml:space="preserve">. </w:t>
      </w:r>
      <w:r w:rsidRPr="00847025">
        <w:rPr>
          <w:rFonts w:ascii="Times New Roman" w:hAnsi="Times New Roman"/>
          <w:color w:val="FF0000"/>
          <w:sz w:val="24"/>
          <w:szCs w:val="24"/>
          <w:u w:val="single"/>
        </w:rPr>
        <w:t>Pero alerta de que lo que comenzó siendo un sueño conmovedor, la humanidad unida en una sola red extraordinaria, se ha convertido en la base del monopolio. En manos de Facebook y Google, la visión de Stewart Brand, que trasladó a la tecnología los valores de la contracultura y, por ejemplo, acuñó el término PC, es un pretexto para la dominación del mercado. Y el subsiguiente peligro de la concentración en manos de pocas empresas dominantes del conocimiento es la homogeneización.</w:t>
      </w:r>
    </w:p>
    <w:p w:rsidR="00EF4DFB" w:rsidRPr="00847025" w:rsidRDefault="00EF4DFB" w:rsidP="00EF4DFB">
      <w:pPr>
        <w:spacing w:line="240" w:lineRule="auto"/>
        <w:jc w:val="both"/>
        <w:rPr>
          <w:rFonts w:ascii="Times New Roman" w:hAnsi="Times New Roman"/>
          <w:color w:val="FF0000"/>
          <w:sz w:val="24"/>
          <w:szCs w:val="24"/>
          <w:u w:val="single"/>
        </w:rPr>
      </w:pPr>
      <w:r w:rsidRPr="00847025">
        <w:rPr>
          <w:rFonts w:ascii="Times New Roman" w:hAnsi="Times New Roman"/>
          <w:color w:val="FF0000"/>
          <w:sz w:val="24"/>
          <w:szCs w:val="24"/>
          <w:u w:val="single"/>
        </w:rPr>
        <w:t>Entre 2006 y 2012 la producción mundial de información se multiplicó por diez. Nunca antes había sido posible aprender tanto sin coste. Aunque para Foer “internet es una fotocopiadora” y el papel de Google o Facebook no es producir conocimiento, sino tamizarlo y organizarlo.</w:t>
      </w:r>
      <w:r w:rsidRPr="00847025">
        <w:rPr>
          <w:rFonts w:ascii="Times New Roman" w:hAnsi="Times New Roman"/>
          <w:color w:val="FF0000"/>
          <w:sz w:val="24"/>
          <w:szCs w:val="24"/>
        </w:rPr>
        <w:t xml:space="preserve"> </w:t>
      </w:r>
      <w:r w:rsidRPr="00661316">
        <w:rPr>
          <w:rFonts w:ascii="Times New Roman" w:hAnsi="Times New Roman"/>
          <w:sz w:val="24"/>
          <w:szCs w:val="24"/>
        </w:rPr>
        <w:t xml:space="preserve">“Al igual que Donald Trump, </w:t>
      </w:r>
      <w:r w:rsidRPr="00847025">
        <w:rPr>
          <w:rFonts w:ascii="Times New Roman" w:hAnsi="Times New Roman"/>
          <w:sz w:val="24"/>
          <w:szCs w:val="24"/>
          <w:u w:val="single"/>
        </w:rPr>
        <w:t>Silicon Valley forma parte de la gran tradición estadounidense del populismo farsante.</w:t>
      </w:r>
      <w:r w:rsidRPr="00661316">
        <w:rPr>
          <w:rFonts w:ascii="Times New Roman" w:hAnsi="Times New Roman"/>
          <w:sz w:val="24"/>
          <w:szCs w:val="24"/>
        </w:rPr>
        <w:t xml:space="preserve"> </w:t>
      </w:r>
      <w:r w:rsidRPr="00847025">
        <w:rPr>
          <w:rFonts w:ascii="Times New Roman" w:hAnsi="Times New Roman"/>
          <w:color w:val="FF0000"/>
          <w:sz w:val="24"/>
          <w:szCs w:val="24"/>
          <w:u w:val="single"/>
        </w:rPr>
        <w:t>Los titanes de la tecnología pueden demostrar una originalidad imponente y un genio solitario, el resto del mundo, no”. Su pecado, hundir el valor del conocimiento y, en consecuencia, su calidad. Al fomentar el amateurismo y la colaboración masiva, convierten la originalidad en un ideal sobrevalorado y debilitan las leyes de la propiedad intelectual.</w:t>
      </w:r>
    </w:p>
    <w:p w:rsidR="00EF4DFB" w:rsidRPr="00661316" w:rsidRDefault="00EF4DFB" w:rsidP="00EF4DFB">
      <w:pPr>
        <w:spacing w:line="240" w:lineRule="auto"/>
        <w:jc w:val="both"/>
        <w:rPr>
          <w:rFonts w:ascii="Times New Roman" w:hAnsi="Times New Roman"/>
          <w:sz w:val="24"/>
          <w:szCs w:val="24"/>
        </w:rPr>
      </w:pPr>
      <w:r w:rsidRPr="00847025">
        <w:rPr>
          <w:rFonts w:ascii="Times New Roman" w:hAnsi="Times New Roman"/>
          <w:color w:val="FF0000"/>
          <w:sz w:val="24"/>
          <w:szCs w:val="24"/>
          <w:u w:val="single"/>
        </w:rPr>
        <w:t>“Las grandes compañías tecnológicas no solo se beneficiaron del colapso económico del conocimiento. Maniobraron para triturar su valor, con el fin de que los viejos medios llegaran a depender sin remedio de sus plataformas</w:t>
      </w:r>
      <w:r w:rsidRPr="00661316">
        <w:rPr>
          <w:rFonts w:ascii="Times New Roman" w:hAnsi="Times New Roman"/>
          <w:sz w:val="24"/>
          <w:szCs w:val="24"/>
        </w:rPr>
        <w:t>”, denuncia Foer. “Jobs empujó el negocio de la música hasta el borde del abismo, pues su dispositivo [el iPod] hacía posible la piratería para después salvarlo abriendo una tienda. Al fijar Amazon el precio de un libro electrónico más bajo que el de papel, lanza el mensaje de que el coste de un libro no es el capital intelectua</w:t>
      </w:r>
      <w:r>
        <w:rPr>
          <w:rFonts w:ascii="Times New Roman" w:hAnsi="Times New Roman"/>
          <w:sz w:val="24"/>
          <w:szCs w:val="24"/>
        </w:rPr>
        <w:t>l, sino su impresión”.</w:t>
      </w:r>
    </w:p>
    <w:p w:rsidR="00EF4DFB" w:rsidRPr="00661316" w:rsidRDefault="00EF4DFB" w:rsidP="00EF4DFB">
      <w:pPr>
        <w:spacing w:line="240" w:lineRule="auto"/>
        <w:jc w:val="both"/>
        <w:rPr>
          <w:rFonts w:ascii="Times New Roman" w:hAnsi="Times New Roman"/>
          <w:sz w:val="24"/>
          <w:szCs w:val="24"/>
        </w:rPr>
      </w:pPr>
      <w:r w:rsidRPr="00661316">
        <w:rPr>
          <w:rFonts w:ascii="Times New Roman" w:hAnsi="Times New Roman"/>
          <w:sz w:val="24"/>
          <w:szCs w:val="24"/>
        </w:rPr>
        <w:t>Dependencia de los medios de comunicación</w:t>
      </w:r>
    </w:p>
    <w:p w:rsidR="00EF4DFB" w:rsidRPr="00661316" w:rsidRDefault="00EF4DFB" w:rsidP="00EF4DFB">
      <w:pPr>
        <w:spacing w:line="240" w:lineRule="auto"/>
        <w:jc w:val="both"/>
        <w:rPr>
          <w:rFonts w:ascii="Times New Roman" w:hAnsi="Times New Roman"/>
          <w:sz w:val="24"/>
          <w:szCs w:val="24"/>
        </w:rPr>
      </w:pPr>
      <w:r w:rsidRPr="00661316">
        <w:rPr>
          <w:rFonts w:ascii="Times New Roman" w:hAnsi="Times New Roman"/>
          <w:sz w:val="24"/>
          <w:szCs w:val="24"/>
        </w:rPr>
        <w:t>Además, Foer acusa a Google y Facebook de penalizar a las empresas que no comparten su visión de la propiedad intelectual, que no ofrecen gratuitamente todos sus contenidos, como algunos medios de comunicación. “</w:t>
      </w:r>
      <w:r w:rsidRPr="00847025">
        <w:rPr>
          <w:rFonts w:ascii="Times New Roman" w:hAnsi="Times New Roman"/>
          <w:color w:val="FF0000"/>
          <w:sz w:val="24"/>
          <w:szCs w:val="24"/>
          <w:u w:val="single"/>
        </w:rPr>
        <w:t>El periodismo ha desarrollado una dependencia malsana de Facebook y Google. Cuando cambian el algoritmo trastocan el tráfico que fluye hacia los medios. Han convertido el periodismo es un concurso de popularidad junto con la analítica web y los trending topics. Una publicación es ahora el editor de artículos con los que traficar en redes sociales”, se lamenta. “El periodismo hace concesiones al clickbait para sobrevivir. Pero se está destruyendo a sí mismo mientras se salva</w:t>
      </w:r>
      <w:r w:rsidRPr="00212B88">
        <w:rPr>
          <w:rFonts w:ascii="Times New Roman" w:hAnsi="Times New Roman"/>
          <w:color w:val="FF0000"/>
          <w:sz w:val="24"/>
          <w:szCs w:val="24"/>
        </w:rPr>
        <w:t>”</w:t>
      </w:r>
      <w:r w:rsidRPr="00661316">
        <w:rPr>
          <w:rFonts w:ascii="Times New Roman" w:hAnsi="Times New Roman"/>
          <w:sz w:val="24"/>
          <w:szCs w:val="24"/>
        </w:rPr>
        <w:t>. Por ello, se ha felicitado del anuncio de Facebook de priorizar en el muro de los perfiles personales las publicaciones personales frente a las noticias, decisión que Foer denomina “asumir las responsabilidades que su poder implica”.</w:t>
      </w:r>
    </w:p>
    <w:p w:rsidR="00EF4DFB" w:rsidRDefault="00EF4DFB" w:rsidP="00EF4DFB">
      <w:pPr>
        <w:pStyle w:val="NormalWeb"/>
        <w:spacing w:after="360"/>
        <w:jc w:val="both"/>
        <w:textAlignment w:val="baseline"/>
        <w:rPr>
          <w:shd w:val="clear" w:color="auto" w:fill="FFFFFF"/>
        </w:rPr>
      </w:pPr>
      <w:r>
        <w:rPr>
          <w:shd w:val="clear" w:color="auto" w:fill="FFFFFF"/>
        </w:rPr>
        <w:t xml:space="preserve">- </w:t>
      </w:r>
      <w:r w:rsidRPr="00747BD2">
        <w:rPr>
          <w:u w:val="single"/>
          <w:shd w:val="clear" w:color="auto" w:fill="FFFFFF"/>
        </w:rPr>
        <w:t>Las precarias condiciones de Amazon, destapadas por un periodista infiltrado</w:t>
      </w:r>
      <w:r>
        <w:rPr>
          <w:shd w:val="clear" w:color="auto" w:fill="FFFFFF"/>
        </w:rPr>
        <w:t xml:space="preserve"> (Gaceta.es - </w:t>
      </w:r>
      <w:r w:rsidRPr="00747BD2">
        <w:rPr>
          <w:b/>
          <w:shd w:val="clear" w:color="auto" w:fill="FFFFFF"/>
        </w:rPr>
        <w:t>19/2/18</w:t>
      </w:r>
      <w:r>
        <w:rPr>
          <w:shd w:val="clear" w:color="auto" w:fill="FFFFFF"/>
        </w:rPr>
        <w:t>)</w:t>
      </w:r>
    </w:p>
    <w:p w:rsidR="00EF4DFB" w:rsidRPr="0044091A" w:rsidRDefault="00EF4DFB" w:rsidP="00EF4DFB">
      <w:pPr>
        <w:pStyle w:val="NormalWeb"/>
        <w:spacing w:after="360"/>
        <w:jc w:val="both"/>
        <w:textAlignment w:val="baseline"/>
        <w:rPr>
          <w:color w:val="FF0000"/>
          <w:shd w:val="clear" w:color="auto" w:fill="FFFFFF"/>
        </w:rPr>
      </w:pPr>
      <w:r w:rsidRPr="0044091A">
        <w:rPr>
          <w:color w:val="FF0000"/>
          <w:shd w:val="clear" w:color="auto" w:fill="FFFFFF"/>
        </w:rPr>
        <w:t>El periodista James Bloodworth ha destapado las precarísimas condiciones laborales del gigante Amazon tras pasarse un mes trabajando de encubierto.</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En un artículo publicado en el Times, titulado “Constantemente monitorizado, buscado y exhausto: mi mes encubierto en un almacén de Amazon”, Bloodworth relata cómo es trabajar en esta multinacional.</w:t>
      </w:r>
      <w:r w:rsidRPr="00747BD2">
        <w:rPr>
          <w:shd w:val="clear" w:color="auto" w:fill="FFFFFF"/>
        </w:rPr>
        <w:t xml:space="preserve"> El experimento tuvo lugar en un centro de distribución con 1.200 trabajadores de la compañía en la localidad de Rugeley, en Staffordshire. </w:t>
      </w:r>
      <w:r w:rsidRPr="0044091A">
        <w:rPr>
          <w:u w:val="single"/>
          <w:shd w:val="clear" w:color="auto" w:fill="FFFFFF"/>
        </w:rPr>
        <w:t xml:space="preserve">Su tarea era la de </w:t>
      </w:r>
      <w:r w:rsidRPr="0044091A">
        <w:rPr>
          <w:u w:val="single"/>
          <w:shd w:val="clear" w:color="auto" w:fill="FFFFFF"/>
        </w:rPr>
        <w:lastRenderedPageBreak/>
        <w:t>empaquetar los pedidos y trabajaba por objetivos obteniendo incentivos cuando superaba la media del resto de compañeros.</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A lo largo del texto, el periodista describe su centro de trabajo como un lugar lúgubre, una especie de prisión en la que siempre -ya sea un superior o una persona de seguridad- alguien te vigila. Cuenta los estrictos controles que los empleados han de pasar para acceder a su puesto -sistemas de escáneres para evitar los hurtos- y la prohibición de utilizar el móvil en las instalaciones.</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Relata también las jornadas interminables con horarios eternos y el estricto control al que son sometido, teniendo incluso que llevar unas pulseras de monitorización para estar localizados en todo momento. Sólo disfrutan de media hora para comer y de dos descansos de diez minutos cada uno. En este último caso, hay que contar el tiempo que te puede llevar ir hasta la cafetería o salir a tomar el aire porque esos lapsos también se computan dentro de los diez minutos. Un auténtico infierno, llega a decir en varias ocasiones.</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Sus compañeros de trabajo eran en su mayoría naturales de países de Europa del Este, acostumbrados a obtener salarios más bajos por interminables jornadas.  Bloodworth cobraba 245 libras por 35 horas semanales. Este era el salario bruto, que menguaba considerablemente tras pasar por la criba de Hacienda</w:t>
      </w:r>
      <w:r w:rsidR="00212B88">
        <w:rPr>
          <w:u w:val="single"/>
          <w:shd w:val="clear" w:color="auto" w:fill="FFFFFF"/>
        </w:rPr>
        <w:t>. Explica el investigador que “</w:t>
      </w:r>
      <w:r w:rsidRPr="0044091A">
        <w:rPr>
          <w:u w:val="single"/>
          <w:shd w:val="clear" w:color="auto" w:fill="FFFFFF"/>
        </w:rPr>
        <w:t>nunca recibí un contrato de trabajo, así que</w:t>
      </w:r>
      <w:r w:rsidR="00212B88">
        <w:rPr>
          <w:u w:val="single"/>
          <w:shd w:val="clear" w:color="auto" w:fill="FFFFFF"/>
        </w:rPr>
        <w:t xml:space="preserve"> no tengo idea de mis derechos”</w:t>
      </w:r>
      <w:r w:rsidRPr="0044091A">
        <w:rPr>
          <w:u w:val="single"/>
          <w:shd w:val="clear" w:color="auto" w:fill="FFFFFF"/>
        </w:rPr>
        <w:t>.</w:t>
      </w:r>
    </w:p>
    <w:p w:rsidR="00EF4DFB" w:rsidRPr="0044091A" w:rsidRDefault="00EF4DFB" w:rsidP="00EF4DFB">
      <w:pPr>
        <w:pStyle w:val="NormalWeb"/>
        <w:spacing w:after="360"/>
        <w:jc w:val="both"/>
        <w:textAlignment w:val="baseline"/>
        <w:rPr>
          <w:color w:val="FF0000"/>
          <w:u w:val="single"/>
          <w:shd w:val="clear" w:color="auto" w:fill="FFFFFF"/>
        </w:rPr>
      </w:pPr>
      <w:r w:rsidRPr="0044091A">
        <w:rPr>
          <w:color w:val="FF0000"/>
          <w:u w:val="single"/>
          <w:shd w:val="clear" w:color="auto" w:fill="FFFFFF"/>
        </w:rPr>
        <w:t xml:space="preserve">El contrato </w:t>
      </w:r>
      <w:r w:rsidR="00212B88">
        <w:rPr>
          <w:color w:val="FF0000"/>
          <w:u w:val="single"/>
          <w:shd w:val="clear" w:color="auto" w:fill="FFFFFF"/>
        </w:rPr>
        <w:t>que tenía el periodista era de “cero horas”</w:t>
      </w:r>
      <w:r w:rsidRPr="0044091A">
        <w:rPr>
          <w:color w:val="FF0000"/>
          <w:u w:val="single"/>
          <w:shd w:val="clear" w:color="auto" w:fill="FFFFFF"/>
        </w:rPr>
        <w:t>. Esta modalidad no asegura una carga mínima de trabajo ni cobrar todo el salario, ya que el trabajador acude a su puesto cuando hay necesidades. Otro problema adicional de este tipo de contratos es la imposibilidad de compatibilizarlo con otros empleos, ya que obliga a estar disponible 24 horas. Todos los trabajadores del centro investigado por Bloodworth tenían contratos de ‘cero horas’.</w:t>
      </w:r>
    </w:p>
    <w:p w:rsidR="00EF4DFB" w:rsidRPr="00747BD2" w:rsidRDefault="00EF4DFB" w:rsidP="00EF4DFB">
      <w:pPr>
        <w:pStyle w:val="NormalWeb"/>
        <w:spacing w:after="360"/>
        <w:jc w:val="both"/>
        <w:textAlignment w:val="baseline"/>
        <w:rPr>
          <w:shd w:val="clear" w:color="auto" w:fill="FFFFFF"/>
        </w:rPr>
      </w:pPr>
      <w:r>
        <w:rPr>
          <w:shd w:val="clear" w:color="auto" w:fill="FFFFFF"/>
        </w:rPr>
        <w:t xml:space="preserve">- </w:t>
      </w:r>
      <w:r w:rsidRPr="00747BD2">
        <w:rPr>
          <w:u w:val="single"/>
          <w:shd w:val="clear" w:color="auto" w:fill="FFFFFF"/>
        </w:rPr>
        <w:t>Globalización… ¿precarización? La Europa de Amazon</w:t>
      </w:r>
      <w:r>
        <w:rPr>
          <w:shd w:val="clear" w:color="auto" w:fill="FFFFFF"/>
        </w:rPr>
        <w:t xml:space="preserve"> (Gaceta.es - </w:t>
      </w:r>
      <w:r w:rsidRPr="00747BD2">
        <w:rPr>
          <w:b/>
          <w:shd w:val="clear" w:color="auto" w:fill="FFFFFF"/>
        </w:rPr>
        <w:t>19/2/18</w:t>
      </w:r>
      <w:r>
        <w:rPr>
          <w:shd w:val="clear" w:color="auto" w:fill="FFFFFF"/>
        </w:rPr>
        <w:t>)</w:t>
      </w:r>
    </w:p>
    <w:p w:rsidR="00EF4DFB" w:rsidRPr="00747BD2" w:rsidRDefault="00EF4DFB" w:rsidP="00EF4DFB">
      <w:pPr>
        <w:pStyle w:val="NormalWeb"/>
        <w:spacing w:after="360"/>
        <w:jc w:val="both"/>
        <w:textAlignment w:val="baseline"/>
        <w:rPr>
          <w:shd w:val="clear" w:color="auto" w:fill="FFFFFF"/>
        </w:rPr>
      </w:pPr>
      <w:r>
        <w:rPr>
          <w:shd w:val="clear" w:color="auto" w:fill="FFFFFF"/>
        </w:rPr>
        <w:t xml:space="preserve">(Por </w:t>
      </w:r>
      <w:r w:rsidRPr="00747BD2">
        <w:rPr>
          <w:shd w:val="clear" w:color="auto" w:fill="FFFFFF"/>
        </w:rPr>
        <w:t>Fernando Paz</w:t>
      </w:r>
      <w:r>
        <w:rPr>
          <w:shd w:val="clear" w:color="auto" w:fill="FFFFFF"/>
        </w:rPr>
        <w:t>)</w:t>
      </w:r>
      <w:r w:rsidRPr="00747BD2">
        <w:rPr>
          <w:shd w:val="clear" w:color="auto" w:fill="FFFFFF"/>
        </w:rPr>
        <w:t xml:space="preserve"> </w:t>
      </w:r>
    </w:p>
    <w:p w:rsidR="00EF4DFB" w:rsidRPr="0044091A" w:rsidRDefault="00EF4DFB" w:rsidP="00EF4DFB">
      <w:pPr>
        <w:pStyle w:val="NormalWeb"/>
        <w:spacing w:after="360"/>
        <w:jc w:val="both"/>
        <w:textAlignment w:val="baseline"/>
        <w:rPr>
          <w:color w:val="FF0000"/>
          <w:u w:val="single"/>
          <w:shd w:val="clear" w:color="auto" w:fill="FFFFFF"/>
        </w:rPr>
      </w:pPr>
      <w:r w:rsidRPr="0044091A">
        <w:rPr>
          <w:color w:val="FF0000"/>
          <w:u w:val="single"/>
          <w:shd w:val="clear" w:color="auto" w:fill="FFFFFF"/>
        </w:rPr>
        <w:t>Una nave industrial en pleno centro de Inglaterra, del tamaño de diez campos de fútbol. Jornadas de diez horas</w:t>
      </w:r>
      <w:r w:rsidR="00212B88">
        <w:rPr>
          <w:color w:val="FF0000"/>
          <w:u w:val="single"/>
          <w:shd w:val="clear" w:color="auto" w:fill="FFFFFF"/>
        </w:rPr>
        <w:t xml:space="preserve"> y media, con treinta minutos -</w:t>
      </w:r>
      <w:r w:rsidRPr="0044091A">
        <w:rPr>
          <w:color w:val="FF0000"/>
          <w:u w:val="single"/>
          <w:shd w:val="clear" w:color="auto" w:fill="FFFFFF"/>
        </w:rPr>
        <w:t>que n</w:t>
      </w:r>
      <w:r w:rsidR="00212B88">
        <w:rPr>
          <w:color w:val="FF0000"/>
          <w:u w:val="single"/>
          <w:shd w:val="clear" w:color="auto" w:fill="FFFFFF"/>
        </w:rPr>
        <w:t>o se pagan-</w:t>
      </w:r>
      <w:r w:rsidRPr="0044091A">
        <w:rPr>
          <w:color w:val="FF0000"/>
          <w:u w:val="single"/>
          <w:shd w:val="clear" w:color="auto" w:fill="FFFFFF"/>
        </w:rPr>
        <w:t xml:space="preserve"> para un almuerzo que se consume a las seis de la tarde en pleno centro de Inglaterra. Inmigrantes llegados del Este de Europa trabajando a destajo, mientras los guardias de seguridad se cercioran de que nadie entre con móviles en la nave. Interminables colas para entrar o salir de la cantina que reducen los treinta minutos de pitanza a apenas diez.</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Prohibidas las gafas de sol, que podrían ocultar unos ojos resacosos tras una noche de bebida, con la consiguiente merma productiva. “Tus ojos te delatan”.</w:t>
      </w:r>
    </w:p>
    <w:p w:rsidR="00EF4DFB" w:rsidRPr="0044091A" w:rsidRDefault="00EF4DFB" w:rsidP="00EF4DFB">
      <w:pPr>
        <w:pStyle w:val="NormalWeb"/>
        <w:spacing w:after="360"/>
        <w:jc w:val="both"/>
        <w:textAlignment w:val="baseline"/>
        <w:rPr>
          <w:color w:val="FF0000"/>
          <w:u w:val="single"/>
          <w:shd w:val="clear" w:color="auto" w:fill="FFFFFF"/>
        </w:rPr>
      </w:pPr>
      <w:r w:rsidRPr="0044091A">
        <w:rPr>
          <w:color w:val="FF0000"/>
          <w:u w:val="single"/>
          <w:shd w:val="clear" w:color="auto" w:fill="FFFFFF"/>
        </w:rPr>
        <w:t>Todos los empleados portan un dispositivo de mano que registra cada uno de sus movimientos. Un gerente se ocupa de que la actividad no disminuya. Cada día recorren unos 16 kilómetros, según marca el podómetro. Dieciséis kilómetros sin apenas haber dormido o con una alimentación muy deficitaria. Letales para quienes tienen sobrepeso, los gordos, que decíamos antes de la era de la corrección política globalizada y de que brotasen miles de colectivos potencialmente agraviados.</w:t>
      </w:r>
    </w:p>
    <w:p w:rsidR="00EF4DFB" w:rsidRPr="0044091A" w:rsidRDefault="00EF4DFB" w:rsidP="00EF4DFB">
      <w:pPr>
        <w:pStyle w:val="NormalWeb"/>
        <w:spacing w:after="360"/>
        <w:jc w:val="both"/>
        <w:textAlignment w:val="baseline"/>
        <w:rPr>
          <w:u w:val="single"/>
          <w:shd w:val="clear" w:color="auto" w:fill="FFFFFF"/>
        </w:rPr>
      </w:pPr>
      <w:r w:rsidRPr="00747BD2">
        <w:rPr>
          <w:shd w:val="clear" w:color="auto" w:fill="FFFFFF"/>
        </w:rPr>
        <w:lastRenderedPageBreak/>
        <w:t xml:space="preserve">Los objetivos marcados para cada trabajador exigen andar todo el día a grandes zancadas, aunque oficialmente se prohíbe correr. </w:t>
      </w:r>
      <w:r w:rsidRPr="0044091A">
        <w:rPr>
          <w:u w:val="single"/>
          <w:shd w:val="clear" w:color="auto" w:fill="FFFFFF"/>
        </w:rPr>
        <w:t>El “tiempo de inactividad” se descuenta, y cuando el inodoro te queda a cuatro pisos de distancia, corres el peligro de una severa reprimenda</w:t>
      </w:r>
      <w:r w:rsidRPr="00747BD2">
        <w:rPr>
          <w:shd w:val="clear" w:color="auto" w:fill="FFFFFF"/>
        </w:rPr>
        <w:t xml:space="preserve">. </w:t>
      </w:r>
      <w:r w:rsidRPr="0044091A">
        <w:rPr>
          <w:u w:val="single"/>
          <w:shd w:val="clear" w:color="auto" w:fill="FFFFFF"/>
        </w:rPr>
        <w:t>No te renovarán, seguro, y no vas mal si no te despiden. Te preguntas cómo lo harán, porque los trabajadores ni siquiera han visto su contrato de trabajo.</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Así que, sobre el alféizar de una ventana en el cuarto piso, hay una botella en la que algún trabajador ha orinado. El olor a desinfectante se extiende por los cuatro pi</w:t>
      </w:r>
      <w:r>
        <w:rPr>
          <w:shd w:val="clear" w:color="auto" w:fill="FFFFFF"/>
        </w:rPr>
        <w:t>sos del gran almacén de Amazon.</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Lo ha publicado James Bloodworth en “The Times”, como una especie de relato futurista sórdido que retrata la otra cara de la globalización, esa en la que no pensamos cuando preferimos pensar que estamos a punto de convertirnos en los cosmopolitas ciudadanos de un mundo pluscuamperfecto.</w:t>
      </w:r>
    </w:p>
    <w:p w:rsidR="00EF4DFB" w:rsidRPr="0044091A" w:rsidRDefault="00EF4DFB" w:rsidP="00EF4DFB">
      <w:pPr>
        <w:pStyle w:val="NormalWeb"/>
        <w:spacing w:after="360"/>
        <w:jc w:val="both"/>
        <w:textAlignment w:val="baseline"/>
        <w:rPr>
          <w:b/>
          <w:color w:val="FF0000"/>
          <w:u w:val="single"/>
          <w:shd w:val="clear" w:color="auto" w:fill="FFFFFF"/>
        </w:rPr>
      </w:pPr>
      <w:r w:rsidRPr="0044091A">
        <w:rPr>
          <w:b/>
          <w:color w:val="FF0000"/>
          <w:u w:val="single"/>
          <w:shd w:val="clear" w:color="auto" w:fill="FFFFFF"/>
        </w:rPr>
        <w:t>Se nos ha inducido a creer que el proceso globalizador es imparable; pero no lo es. La globalización no es un destino, sino una elección humana, como cualquier otra. Dicho de otro modo: no es inevitable.</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Los salarios no crecen</w:t>
      </w:r>
    </w:p>
    <w:p w:rsidR="00EF4DFB" w:rsidRPr="0044091A" w:rsidRDefault="00EF4DFB" w:rsidP="00EF4DFB">
      <w:pPr>
        <w:pStyle w:val="NormalWeb"/>
        <w:spacing w:after="360"/>
        <w:jc w:val="both"/>
        <w:textAlignment w:val="baseline"/>
        <w:rPr>
          <w:u w:val="single"/>
          <w:shd w:val="clear" w:color="auto" w:fill="FFFFFF"/>
        </w:rPr>
      </w:pPr>
      <w:r w:rsidRPr="00747BD2">
        <w:rPr>
          <w:shd w:val="clear" w:color="auto" w:fill="FFFFFF"/>
        </w:rPr>
        <w:t xml:space="preserve">Se está convirtiendo en una preocupación cierta de los gobiernos europeos, pero nadie le pone coto: </w:t>
      </w:r>
      <w:r w:rsidRPr="0044091A">
        <w:rPr>
          <w:u w:val="single"/>
          <w:shd w:val="clear" w:color="auto" w:fill="FFFFFF"/>
        </w:rPr>
        <w:t>si bien los gobiernos hace tiempo que pregonan una salida de la crisis en términos macroeconómicos, para la mayor parte de los europeos la situación apenas ha variado con respecto a la de hace unos años.</w:t>
      </w:r>
    </w:p>
    <w:p w:rsidR="00EF4DFB" w:rsidRPr="0044091A" w:rsidRDefault="00EF4DFB" w:rsidP="00EF4DFB">
      <w:pPr>
        <w:pStyle w:val="NormalWeb"/>
        <w:spacing w:after="360"/>
        <w:jc w:val="both"/>
        <w:textAlignment w:val="baseline"/>
        <w:rPr>
          <w:color w:val="FF0000"/>
          <w:u w:val="single"/>
          <w:shd w:val="clear" w:color="auto" w:fill="FFFFFF"/>
        </w:rPr>
      </w:pPr>
      <w:r w:rsidRPr="0044091A">
        <w:rPr>
          <w:color w:val="FF0000"/>
          <w:u w:val="single"/>
          <w:shd w:val="clear" w:color="auto" w:fill="FFFFFF"/>
        </w:rPr>
        <w:t>Por lo pronto, los salarios no crecen, lo que repercute no solo en el poder adquisitivo de la población, sino también en las cotizaciones, en la recaudación fiscal y en los tipos de interés.</w:t>
      </w:r>
      <w:r w:rsidRPr="0044091A">
        <w:rPr>
          <w:color w:val="FF0000"/>
          <w:shd w:val="clear" w:color="auto" w:fill="FFFFFF"/>
        </w:rPr>
        <w:t xml:space="preserve"> </w:t>
      </w:r>
      <w:r w:rsidRPr="0044091A">
        <w:rPr>
          <w:color w:val="FF0000"/>
          <w:u w:val="single"/>
          <w:shd w:val="clear" w:color="auto" w:fill="FFFFFF"/>
        </w:rPr>
        <w:t>Porque -y esta es la clave – la salida de la crisis se ha hecho a expensas de los ciudadanos</w:t>
      </w:r>
      <w:r w:rsidR="00212B88">
        <w:rPr>
          <w:shd w:val="clear" w:color="auto" w:fill="FFFFFF"/>
        </w:rPr>
        <w:t>. El PIB español creció un 3,</w:t>
      </w:r>
      <w:r w:rsidRPr="00747BD2">
        <w:rPr>
          <w:shd w:val="clear" w:color="auto" w:fill="FFFFFF"/>
        </w:rPr>
        <w:t>3% en 2016 pero</w:t>
      </w:r>
      <w:r w:rsidR="00212B88">
        <w:rPr>
          <w:shd w:val="clear" w:color="auto" w:fill="FFFFFF"/>
        </w:rPr>
        <w:t xml:space="preserve"> los salarios descendieron un 0,</w:t>
      </w:r>
      <w:r w:rsidRPr="00747BD2">
        <w:rPr>
          <w:shd w:val="clear" w:color="auto" w:fill="FFFFFF"/>
        </w:rPr>
        <w:t xml:space="preserve">8%; el descenso es más acusado entre quienes se acaban de incorporar al mercado laboral y los menos especializados. </w:t>
      </w:r>
      <w:r w:rsidRPr="0044091A">
        <w:rPr>
          <w:color w:val="FF0000"/>
          <w:u w:val="single"/>
          <w:shd w:val="clear" w:color="auto" w:fill="FFFFFF"/>
        </w:rPr>
        <w:t>Es un hecho que en los últimos diez años ha aumentado la desigualdad entre los distintos grupos de trabajadores. Por no hablar de la brecha que se ha abierto entre los beneficios de las grandes corporaciones y los sueldos más altos, por un lado, y la situación de la mayor parte de la población, autónomos y asalariados medios y bajos, en el viejo continente, por el otro.</w:t>
      </w:r>
    </w:p>
    <w:p w:rsidR="00EF4DFB" w:rsidRPr="0044091A" w:rsidRDefault="00EF4DFB" w:rsidP="00EF4DFB">
      <w:pPr>
        <w:pStyle w:val="NormalWeb"/>
        <w:spacing w:after="360"/>
        <w:jc w:val="both"/>
        <w:textAlignment w:val="baseline"/>
        <w:rPr>
          <w:b/>
          <w:color w:val="FF0000"/>
          <w:u w:val="single"/>
          <w:shd w:val="clear" w:color="auto" w:fill="FFFFFF"/>
        </w:rPr>
      </w:pPr>
      <w:r w:rsidRPr="0044091A">
        <w:rPr>
          <w:b/>
          <w:color w:val="FF0000"/>
          <w:u w:val="single"/>
          <w:shd w:val="clear" w:color="auto" w:fill="FFFFFF"/>
        </w:rPr>
        <w:t>Las razones básicas que explican esto están todas relacionadas con la globalización: la deslocalización, las economías de escala y la inmigración.</w:t>
      </w:r>
    </w:p>
    <w:p w:rsidR="00EF4DFB" w:rsidRDefault="00EF4DFB" w:rsidP="00EF4DFB">
      <w:pPr>
        <w:pStyle w:val="NormalWeb"/>
        <w:spacing w:after="360"/>
        <w:jc w:val="both"/>
        <w:textAlignment w:val="baseline"/>
        <w:rPr>
          <w:shd w:val="clear" w:color="auto" w:fill="FFFFFF"/>
        </w:rPr>
      </w:pPr>
      <w:r w:rsidRPr="00747BD2">
        <w:rPr>
          <w:shd w:val="clear" w:color="auto" w:fill="FFFFFF"/>
        </w:rPr>
        <w:t>Deslocalización</w:t>
      </w:r>
    </w:p>
    <w:p w:rsidR="00EF4DFB" w:rsidRPr="0044091A" w:rsidRDefault="00EF4DFB" w:rsidP="00EF4DFB">
      <w:pPr>
        <w:pStyle w:val="NormalWeb"/>
        <w:spacing w:after="360"/>
        <w:jc w:val="both"/>
        <w:textAlignment w:val="baseline"/>
        <w:rPr>
          <w:color w:val="FF0000"/>
          <w:u w:val="single"/>
          <w:shd w:val="clear" w:color="auto" w:fill="FFFFFF"/>
        </w:rPr>
      </w:pPr>
      <w:r w:rsidRPr="0044091A">
        <w:rPr>
          <w:color w:val="FF0000"/>
          <w:u w:val="single"/>
          <w:shd w:val="clear" w:color="auto" w:fill="FFFFFF"/>
        </w:rPr>
        <w:t>Una consecuencia inmediata de la globalización ha sido la deslocalización de las grandes empresas, que se han trasladado a regiones del planeta en que la producción o los servicios tienen un menor coste.</w:t>
      </w:r>
    </w:p>
    <w:p w:rsidR="00EF4DFB" w:rsidRPr="0044091A" w:rsidRDefault="00EF4DFB" w:rsidP="00EF4DFB">
      <w:pPr>
        <w:pStyle w:val="NormalWeb"/>
        <w:spacing w:after="360"/>
        <w:jc w:val="both"/>
        <w:textAlignment w:val="baseline"/>
        <w:rPr>
          <w:u w:val="single"/>
          <w:shd w:val="clear" w:color="auto" w:fill="FFFFFF"/>
        </w:rPr>
      </w:pPr>
      <w:r w:rsidRPr="00747BD2">
        <w:rPr>
          <w:shd w:val="clear" w:color="auto" w:fill="FFFFFF"/>
        </w:rPr>
        <w:t xml:space="preserve">Contemplado en el conjunto de los países de la OCDE, </w:t>
      </w:r>
      <w:r w:rsidRPr="0044091A">
        <w:rPr>
          <w:u w:val="single"/>
          <w:shd w:val="clear" w:color="auto" w:fill="FFFFFF"/>
        </w:rPr>
        <w:t>las deslocalizaciones han perjudicado particularmente a las pequeñas y medianas empresas, generadoras hasta del 80% del empleo, al tener estas imposible deslocalizar, perdiendo, de este modo, competitividad.</w:t>
      </w:r>
      <w:r w:rsidRPr="00747BD2">
        <w:rPr>
          <w:shd w:val="clear" w:color="auto" w:fill="FFFFFF"/>
        </w:rPr>
        <w:t xml:space="preserve"> Además han </w:t>
      </w:r>
      <w:r w:rsidRPr="00747BD2">
        <w:rPr>
          <w:shd w:val="clear" w:color="auto" w:fill="FFFFFF"/>
        </w:rPr>
        <w:lastRenderedPageBreak/>
        <w:t xml:space="preserve">resultado lesivas no solo en el orden puramente económico, ya que </w:t>
      </w:r>
      <w:r w:rsidRPr="0044091A">
        <w:rPr>
          <w:u w:val="single"/>
          <w:shd w:val="clear" w:color="auto" w:fill="FFFFFF"/>
        </w:rPr>
        <w:t>ese tipo de empresas frecuentemente son un pilar esencial del tejido social.</w:t>
      </w:r>
    </w:p>
    <w:p w:rsidR="00EF4DFB" w:rsidRPr="0044091A" w:rsidRDefault="00EF4DFB" w:rsidP="00EF4DFB">
      <w:pPr>
        <w:pStyle w:val="NormalWeb"/>
        <w:spacing w:after="360"/>
        <w:jc w:val="both"/>
        <w:textAlignment w:val="baseline"/>
        <w:rPr>
          <w:color w:val="FF0000"/>
          <w:u w:val="single"/>
          <w:shd w:val="clear" w:color="auto" w:fill="FFFFFF"/>
        </w:rPr>
      </w:pPr>
      <w:r w:rsidRPr="0044091A">
        <w:rPr>
          <w:color w:val="FF0000"/>
          <w:u w:val="single"/>
          <w:shd w:val="clear" w:color="auto" w:fill="FFFFFF"/>
        </w:rPr>
        <w:t>Las deslocalizaciones representan una amenaza permanente en el mundo de la globalización, ya que los nacionales no pueden rivalizar con quienes no tienen que soportar los costes de mantener un Estado de Bienestar, muchas veces padecen la ausencia de derechos laborales y parten de niveles de vida más bajos. Ello por no hablar de la consecuente desnacionalización de los sistemas jurídico-laborales.</w:t>
      </w:r>
    </w:p>
    <w:p w:rsidR="00EF4DFB" w:rsidRPr="00747BD2" w:rsidRDefault="00EF4DFB" w:rsidP="00EF4DFB">
      <w:pPr>
        <w:pStyle w:val="NormalWeb"/>
        <w:spacing w:after="360"/>
        <w:jc w:val="both"/>
        <w:textAlignment w:val="baseline"/>
        <w:rPr>
          <w:shd w:val="clear" w:color="auto" w:fill="FFFFFF"/>
        </w:rPr>
      </w:pPr>
      <w:r w:rsidRPr="0044091A">
        <w:rPr>
          <w:b/>
          <w:color w:val="FF0000"/>
          <w:u w:val="single"/>
          <w:shd w:val="clear" w:color="auto" w:fill="FFFFFF"/>
        </w:rPr>
        <w:t>La globalización, en definitiva, ha beneficiado a las elites a costa del resto de la sociedad.</w:t>
      </w:r>
      <w:r w:rsidRPr="00747BD2">
        <w:rPr>
          <w:shd w:val="clear" w:color="auto" w:fill="FFFFFF"/>
        </w:rPr>
        <w:t xml:space="preserve"> En los Estados Unidos, la media del crecimiento del PIB desde la Segunda Guerra Mundial y durante los siguientes sesenta años, fue del 3,5%. Hoy apenas alcanza el 2%, pero las finanzas crecen como nunca y las grandes fortunas poseen una parte de la renta nacional</w:t>
      </w:r>
      <w:r>
        <w:rPr>
          <w:shd w:val="clear" w:color="auto" w:fill="FFFFFF"/>
        </w:rPr>
        <w:t xml:space="preserve"> mayor que jamás anteriormente.</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El papel de la inmigración</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Es evidente que un cierto grado de integración resulta natural y beneficioso en muchos aspectos</w:t>
      </w:r>
      <w:r w:rsidRPr="00747BD2">
        <w:rPr>
          <w:shd w:val="clear" w:color="auto" w:fill="FFFFFF"/>
        </w:rPr>
        <w:t xml:space="preserve">. Nadie puede vivir al margen de la comunidad internacional, ignorando los procesos que tienen lugar en el mundo; </w:t>
      </w:r>
      <w:r w:rsidRPr="0044091A">
        <w:rPr>
          <w:u w:val="single"/>
          <w:shd w:val="clear" w:color="auto" w:fill="FFFFFF"/>
        </w:rPr>
        <w:t>pero, hoy, el primer efecto de la globalización, junto a la pérdida de la propia identidad, es el de la desprotección social.</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Cuando James Bloodworth refiere lo que sucede en el almacén de Amazon, no puede evitar mencionar el que la mayor parte de los trabajadores son rumanos o hindúes. Este proceso se da en todas partes: los procesos migratorios hacia Europa los promueven, como ellos mismos han reconocido, pretendidos filántropos multimillonarios que aspiran a imponer sus cada vez menos ocultos intereses.</w:t>
      </w:r>
    </w:p>
    <w:p w:rsidR="00EF4DFB" w:rsidRPr="0044091A" w:rsidRDefault="00EF4DFB" w:rsidP="00EF4DFB">
      <w:pPr>
        <w:pStyle w:val="NormalWeb"/>
        <w:spacing w:after="360"/>
        <w:jc w:val="both"/>
        <w:textAlignment w:val="baseline"/>
        <w:rPr>
          <w:u w:val="single"/>
          <w:shd w:val="clear" w:color="auto" w:fill="FFFFFF"/>
        </w:rPr>
      </w:pPr>
      <w:r w:rsidRPr="0044091A">
        <w:rPr>
          <w:u w:val="single"/>
          <w:shd w:val="clear" w:color="auto" w:fill="FFFFFF"/>
        </w:rPr>
        <w:t>Tampoco puso gran empeño en ocultar sus propósitos Angela Merkel cuando, al tiempo de la jubilosa aceptación de las masas de inmigrantes procedentes del Próximo Oriente propuso rebajar, e incluso suprimir, el salario mínimo interprofesional, algo que a la larga podría exigir una economía exportadora que necesita mejorar su productividad, lo que resulta más fácil vía “contención” de salarios.</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 xml:space="preserve">Incluso los banqueros centrales de la UE, recientemente reunidos en Frankfurt, lo han admitido así: </w:t>
      </w:r>
      <w:r w:rsidRPr="009B3441">
        <w:rPr>
          <w:color w:val="FF0000"/>
          <w:u w:val="single"/>
          <w:shd w:val="clear" w:color="auto" w:fill="FFFFFF"/>
        </w:rPr>
        <w:t>la presión sobre los salarios tiene una estrecha relación con las oleadas migratorias que llegan periódicamente a Europa</w:t>
      </w:r>
      <w:r w:rsidRPr="00747BD2">
        <w:rPr>
          <w:shd w:val="clear" w:color="auto" w:fill="FFFFFF"/>
        </w:rPr>
        <w:t>. Recientemente Jens Weidmann, presidente del Bundesbank y principal candidato al Banco Central Europeo, ha señalado la presión que efectivamente ejerce la emigración sobre amplias zonas de Europa y, por medio de su impacto en la economía germana, en el conjunto de la Unión.</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Economías de escala</w:t>
      </w:r>
    </w:p>
    <w:p w:rsidR="00EF4DFB" w:rsidRPr="009B3441" w:rsidRDefault="00EF4DFB" w:rsidP="00EF4DFB">
      <w:pPr>
        <w:pStyle w:val="NormalWeb"/>
        <w:spacing w:after="360"/>
        <w:jc w:val="both"/>
        <w:textAlignment w:val="baseline"/>
        <w:rPr>
          <w:color w:val="FF0000"/>
          <w:u w:val="single"/>
          <w:shd w:val="clear" w:color="auto" w:fill="FFFFFF"/>
        </w:rPr>
      </w:pPr>
      <w:r w:rsidRPr="009B3441">
        <w:rPr>
          <w:color w:val="FF0000"/>
          <w:u w:val="single"/>
          <w:shd w:val="clear" w:color="auto" w:fill="FFFFFF"/>
        </w:rPr>
        <w:t>Si existe una dimensión económica característica de la globalización, esa es la economía de escala.</w:t>
      </w:r>
    </w:p>
    <w:p w:rsidR="00EF4DFB" w:rsidRPr="009B3441" w:rsidRDefault="00EF4DFB" w:rsidP="00EF4DFB">
      <w:pPr>
        <w:pStyle w:val="NormalWeb"/>
        <w:spacing w:after="360"/>
        <w:jc w:val="both"/>
        <w:textAlignment w:val="baseline"/>
        <w:rPr>
          <w:color w:val="FF0000"/>
          <w:u w:val="single"/>
          <w:shd w:val="clear" w:color="auto" w:fill="FFFFFF"/>
        </w:rPr>
      </w:pPr>
      <w:r w:rsidRPr="009B3441">
        <w:rPr>
          <w:color w:val="FF0000"/>
          <w:u w:val="single"/>
          <w:shd w:val="clear" w:color="auto" w:fill="FFFFFF"/>
        </w:rPr>
        <w:t>Un estudio del Banco de Pagos Internacionales, del que el propio Jens Weidmann es presidente de su Consejo de Administración, señala cómo la integración mundial de las grandes cadenas multinacionales, a través de las economías de escala, deprime los salarios.</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lastRenderedPageBreak/>
        <w:t>Ante eso, las economías nacionales, consideradas individualmente, no tienen respuesta. De nuevo, las pequeñas y medianas empresas sufren por este hecho y se ven imposibilitadas de aumentar los salarios, ya que l</w:t>
      </w:r>
      <w:r>
        <w:rPr>
          <w:shd w:val="clear" w:color="auto" w:fill="FFFFFF"/>
        </w:rPr>
        <w:t>es haría perder competitividad.</w:t>
      </w:r>
    </w:p>
    <w:p w:rsidR="00EF4DFB" w:rsidRPr="00747BD2" w:rsidRDefault="00EF4DFB" w:rsidP="00EF4DFB">
      <w:pPr>
        <w:pStyle w:val="NormalWeb"/>
        <w:spacing w:after="360"/>
        <w:jc w:val="both"/>
        <w:textAlignment w:val="baseline"/>
        <w:rPr>
          <w:shd w:val="clear" w:color="auto" w:fill="FFFFFF"/>
        </w:rPr>
      </w:pPr>
      <w:r w:rsidRPr="00747BD2">
        <w:rPr>
          <w:shd w:val="clear" w:color="auto" w:fill="FFFFFF"/>
        </w:rPr>
        <w:t>Sindicatos e inmigración</w:t>
      </w:r>
    </w:p>
    <w:p w:rsidR="00EF4DFB" w:rsidRPr="009B3441" w:rsidRDefault="00EF4DFB" w:rsidP="00EF4DFB">
      <w:pPr>
        <w:pStyle w:val="NormalWeb"/>
        <w:spacing w:after="360"/>
        <w:jc w:val="both"/>
        <w:textAlignment w:val="baseline"/>
        <w:rPr>
          <w:color w:val="FF0000"/>
          <w:u w:val="single"/>
          <w:shd w:val="clear" w:color="auto" w:fill="FFFFFF"/>
        </w:rPr>
      </w:pPr>
      <w:r w:rsidRPr="009B3441">
        <w:rPr>
          <w:color w:val="FF0000"/>
          <w:u w:val="single"/>
          <w:shd w:val="clear" w:color="auto" w:fill="FFFFFF"/>
        </w:rPr>
        <w:t>Y mientras la población pierde poder adquisitivo y las grandes finanzas aumentan su parte en la tarta, todo lo que a la izquierda y a los sindicatos se les ocurre es promover la inmigración, es decir, el proceso que permite una mayor precariedad y control, primero, y descenso, después, de los salarios y de las condiciones de trabajo.</w:t>
      </w:r>
    </w:p>
    <w:p w:rsidR="00EF4DFB" w:rsidRPr="009B3441" w:rsidRDefault="00EF4DFB" w:rsidP="00EF4DFB">
      <w:pPr>
        <w:pStyle w:val="NormalWeb"/>
        <w:spacing w:after="360"/>
        <w:jc w:val="both"/>
        <w:textAlignment w:val="baseline"/>
        <w:rPr>
          <w:color w:val="FF0000"/>
          <w:u w:val="single"/>
          <w:shd w:val="clear" w:color="auto" w:fill="FFFFFF"/>
        </w:rPr>
      </w:pPr>
      <w:r w:rsidRPr="009B3441">
        <w:rPr>
          <w:color w:val="FF0000"/>
          <w:u w:val="single"/>
          <w:shd w:val="clear" w:color="auto" w:fill="FFFFFF"/>
        </w:rPr>
        <w:t>Sosteniendo esas absurdas consignas de que no hay seres humanos ilegales, perjudican a los trabajadores. En principio a los nacionales, y más tarde también a los inmigrantes, al menos a los legales.</w:t>
      </w:r>
    </w:p>
    <w:p w:rsidR="00EF4DFB" w:rsidRPr="009B3441" w:rsidRDefault="00EF4DFB" w:rsidP="00EF4DFB">
      <w:pPr>
        <w:pStyle w:val="NormalWeb"/>
        <w:spacing w:after="360"/>
        <w:jc w:val="both"/>
        <w:textAlignment w:val="baseline"/>
        <w:rPr>
          <w:color w:val="FF0000"/>
          <w:u w:val="single"/>
          <w:shd w:val="clear" w:color="auto" w:fill="FFFFFF"/>
        </w:rPr>
      </w:pPr>
      <w:r w:rsidRPr="009B3441">
        <w:rPr>
          <w:b/>
          <w:color w:val="FF0000"/>
          <w:u w:val="single"/>
          <w:shd w:val="clear" w:color="auto" w:fill="FFFFFF"/>
        </w:rPr>
        <w:t>No es verdad que los naturales de los países europeos no quieran hacer los trabajos de los que se ocupan los inmigrantes; lo que no quieren es hacerlos por sueldos de miseria</w:t>
      </w:r>
      <w:r w:rsidRPr="00747BD2">
        <w:rPr>
          <w:shd w:val="clear" w:color="auto" w:fill="FFFFFF"/>
        </w:rPr>
        <w:t xml:space="preserve">. Cuando se afirma lo anterior, lo que se quiere sugerir es que los inmigrantes llegan porque los nacionales dejan desocupados muchos puesto de trabajo que ya no están dispuestos a desempeñar: cuando es exactamente lo contrario. </w:t>
      </w:r>
      <w:r w:rsidRPr="009B3441">
        <w:rPr>
          <w:color w:val="FF0000"/>
          <w:u w:val="single"/>
          <w:shd w:val="clear" w:color="auto" w:fill="FFFFFF"/>
        </w:rPr>
        <w:t>Es la llegada de los inmigrantes lo que produce un descenso en los salarios y en las condiciones de trabajo, y es bajo esas condiciones que los nacionales rechazan los empleos (lo que, dada la precariedad imperante, cada vez sucede menos).</w:t>
      </w:r>
    </w:p>
    <w:p w:rsidR="00EF4DFB" w:rsidRPr="00747BD2" w:rsidRDefault="00EF4DFB" w:rsidP="00EF4DFB">
      <w:pPr>
        <w:pStyle w:val="NormalWeb"/>
        <w:spacing w:after="360"/>
        <w:jc w:val="both"/>
        <w:textAlignment w:val="baseline"/>
        <w:rPr>
          <w:shd w:val="clear" w:color="auto" w:fill="FFFFFF"/>
        </w:rPr>
      </w:pPr>
      <w:r w:rsidRPr="009B3441">
        <w:rPr>
          <w:color w:val="FF0000"/>
          <w:u w:val="single"/>
          <w:shd w:val="clear" w:color="auto" w:fill="FFFFFF"/>
        </w:rPr>
        <w:t>La verdad es que los sindicatos han sido actores principales en el proceso de precarización, por cuanto no han impedido la temporalidad y el empleo de baja calidad, e incluso se han beneficiado de él, y no han sabido enfrentar el fenómeno de la creciente tecnologización</w:t>
      </w:r>
      <w:r w:rsidRPr="00747BD2">
        <w:rPr>
          <w:shd w:val="clear" w:color="auto" w:fill="FFFFFF"/>
        </w:rPr>
        <w:t>. La globalización ha restado efectividad a las demandas de los trabajadores, pero los sindicatos, por toda respuesta, han optado por reforz</w:t>
      </w:r>
      <w:r>
        <w:rPr>
          <w:shd w:val="clear" w:color="auto" w:fill="FFFFFF"/>
        </w:rPr>
        <w:t>ar el fenómeno que la alimenta.</w:t>
      </w:r>
    </w:p>
    <w:p w:rsidR="00EF4DFB" w:rsidRPr="009B3441" w:rsidRDefault="00EF4DFB" w:rsidP="00EF4DFB">
      <w:pPr>
        <w:pStyle w:val="NormalWeb"/>
        <w:spacing w:before="0" w:beforeAutospacing="0" w:after="360" w:afterAutospacing="0"/>
        <w:jc w:val="both"/>
        <w:textAlignment w:val="baseline"/>
        <w:rPr>
          <w:u w:val="single"/>
          <w:shd w:val="clear" w:color="auto" w:fill="FFFFFF"/>
        </w:rPr>
      </w:pPr>
      <w:r w:rsidRPr="009B3441">
        <w:rPr>
          <w:u w:val="single"/>
          <w:shd w:val="clear" w:color="auto" w:fill="FFFFFF"/>
        </w:rPr>
        <w:t>Entre la defensa de los asalariados y la ideología, es evidente lo que han elegido. Aunque hacerlo esté alimentando los beneficios del capital en la distribución de la renta.</w:t>
      </w:r>
    </w:p>
    <w:p w:rsidR="00EF4DFB" w:rsidRPr="008A4820" w:rsidRDefault="00EF4DFB" w:rsidP="00EF4DFB">
      <w:pPr>
        <w:pStyle w:val="NormalWeb"/>
        <w:shd w:val="clear" w:color="auto" w:fill="FFFFFF"/>
        <w:spacing w:after="396"/>
        <w:jc w:val="both"/>
        <w:textAlignment w:val="baseline"/>
      </w:pPr>
      <w:r>
        <w:t xml:space="preserve">- </w:t>
      </w:r>
      <w:r w:rsidRPr="008A4820">
        <w:rPr>
          <w:u w:val="single"/>
        </w:rPr>
        <w:t>Cómo 4 gigantes tecnol</w:t>
      </w:r>
      <w:r w:rsidR="00212B88">
        <w:rPr>
          <w:u w:val="single"/>
        </w:rPr>
        <w:t>ógicos controlan toda tu vida: “</w:t>
      </w:r>
      <w:r w:rsidRPr="008A4820">
        <w:rPr>
          <w:u w:val="single"/>
        </w:rPr>
        <w:t>Hay que frenarlos como se</w:t>
      </w:r>
      <w:r w:rsidR="00212B88">
        <w:t>a”</w:t>
      </w:r>
      <w:r>
        <w:t xml:space="preserve"> (El Confidencial - </w:t>
      </w:r>
      <w:r w:rsidRPr="008A4820">
        <w:rPr>
          <w:b/>
        </w:rPr>
        <w:t>21/2/18</w:t>
      </w:r>
      <w:r>
        <w:t>)</w:t>
      </w:r>
    </w:p>
    <w:p w:rsidR="00EF4DFB" w:rsidRPr="008A4820" w:rsidRDefault="00212B88" w:rsidP="00EF4DFB">
      <w:pPr>
        <w:pStyle w:val="NormalWeb"/>
        <w:shd w:val="clear" w:color="auto" w:fill="FFFFFF"/>
        <w:spacing w:before="0" w:beforeAutospacing="0" w:after="396" w:afterAutospacing="0"/>
        <w:jc w:val="both"/>
        <w:textAlignment w:val="baseline"/>
      </w:pPr>
      <w:r>
        <w:rPr>
          <w:color w:val="FF0000"/>
        </w:rPr>
        <w:t>El gurú del “marketing”</w:t>
      </w:r>
      <w:r w:rsidR="00EF4DFB" w:rsidRPr="00A56074">
        <w:rPr>
          <w:color w:val="FF0000"/>
        </w:rPr>
        <w:t xml:space="preserve"> Scott Galloway ha publicado un libro en el que analiza cómo los gigantes tecnológicos se están haciendo con todo y argumenta por qué hay que frenarlos</w:t>
      </w:r>
      <w:r w:rsidR="00EF4DFB" w:rsidRPr="008A4820">
        <w:t>.</w:t>
      </w:r>
    </w:p>
    <w:p w:rsidR="00EF4DFB" w:rsidRPr="00A56074" w:rsidRDefault="00212B88"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Cuatro (The Four, en inglés)</w:t>
      </w:r>
      <w:r w:rsidR="00EF4DFB" w:rsidRPr="00A56074">
        <w:rPr>
          <w:rFonts w:ascii="Times New Roman" w:hAnsi="Times New Roman"/>
          <w:color w:val="FF0000"/>
          <w:sz w:val="24"/>
          <w:szCs w:val="24"/>
          <w:u w:val="single"/>
        </w:rPr>
        <w:t xml:space="preserve"> son una manifestación de dios, el amor, el sexo y el consumo, y aportan valor a las vidas de miles de millones de personas cada día. Sin embargo, a estas empresas n</w:t>
      </w:r>
      <w:r>
        <w:rPr>
          <w:rFonts w:ascii="Times New Roman" w:hAnsi="Times New Roman"/>
          <w:color w:val="FF0000"/>
          <w:sz w:val="24"/>
          <w:szCs w:val="24"/>
          <w:u w:val="single"/>
        </w:rPr>
        <w:t>o les preocupan nuestras almas (...)</w:t>
      </w:r>
      <w:r w:rsidR="00EF4DFB" w:rsidRPr="00A56074">
        <w:rPr>
          <w:rFonts w:ascii="Times New Roman" w:hAnsi="Times New Roman"/>
          <w:color w:val="FF0000"/>
          <w:sz w:val="24"/>
          <w:szCs w:val="24"/>
          <w:u w:val="single"/>
        </w:rPr>
        <w:t xml:space="preserve"> Evaden impuestos, invaden nuestra privacidad y destruyen trabajos para aumentar sus beneficios porque… pueden”. En esos t</w:t>
      </w:r>
      <w:r>
        <w:rPr>
          <w:rFonts w:ascii="Times New Roman" w:hAnsi="Times New Roman"/>
          <w:color w:val="FF0000"/>
          <w:sz w:val="24"/>
          <w:szCs w:val="24"/>
          <w:u w:val="single"/>
        </w:rPr>
        <w:t>érminos se refiere el gurú del “marketing”</w:t>
      </w:r>
      <w:r w:rsidR="00EF4DFB" w:rsidRPr="00A56074">
        <w:rPr>
          <w:rFonts w:ascii="Times New Roman" w:hAnsi="Times New Roman"/>
          <w:color w:val="FF0000"/>
          <w:sz w:val="24"/>
          <w:szCs w:val="24"/>
          <w:u w:val="single"/>
        </w:rPr>
        <w:t xml:space="preserve"> Scott Galloway a Amazon, Apple, Facebook y Google en un libro donde analiza cómo han erigido sus imperios.</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Profesor de ‘marketing’ en la escuela de negocios Stern de la Universidad</w:t>
      </w:r>
      <w:r w:rsidR="00212B88">
        <w:rPr>
          <w:rFonts w:ascii="Times New Roman" w:hAnsi="Times New Roman"/>
          <w:sz w:val="24"/>
          <w:szCs w:val="24"/>
        </w:rPr>
        <w:t xml:space="preserve"> de Nueva York, fundador de L2 -</w:t>
      </w:r>
      <w:r w:rsidRPr="008A4820">
        <w:rPr>
          <w:rFonts w:ascii="Times New Roman" w:hAnsi="Times New Roman"/>
          <w:sz w:val="24"/>
          <w:szCs w:val="24"/>
        </w:rPr>
        <w:t>una firma que analiza el rend</w:t>
      </w:r>
      <w:r w:rsidR="00212B88">
        <w:rPr>
          <w:rFonts w:ascii="Times New Roman" w:hAnsi="Times New Roman"/>
          <w:sz w:val="24"/>
          <w:szCs w:val="24"/>
        </w:rPr>
        <w:t>imiento digital de las empresas-</w:t>
      </w:r>
      <w:r w:rsidRPr="008A4820">
        <w:rPr>
          <w:rFonts w:ascii="Times New Roman" w:hAnsi="Times New Roman"/>
          <w:sz w:val="24"/>
          <w:szCs w:val="24"/>
        </w:rPr>
        <w:t xml:space="preserve"> e invitado ocasional en medios como CNBC o Bloomberg para comentar las tendencias tecnológicas, </w:t>
      </w:r>
      <w:r w:rsidRPr="00A56074">
        <w:rPr>
          <w:rFonts w:ascii="Times New Roman" w:hAnsi="Times New Roman"/>
          <w:sz w:val="24"/>
          <w:szCs w:val="24"/>
          <w:u w:val="single"/>
        </w:rPr>
        <w:t xml:space="preserve">Galloway muestra el </w:t>
      </w:r>
      <w:r w:rsidR="002C5B6F">
        <w:rPr>
          <w:rFonts w:ascii="Times New Roman" w:hAnsi="Times New Roman"/>
          <w:sz w:val="24"/>
          <w:szCs w:val="24"/>
          <w:u w:val="single"/>
        </w:rPr>
        <w:t>lado oscuro de los gigantes en “</w:t>
      </w:r>
      <w:r w:rsidRPr="00A56074">
        <w:rPr>
          <w:rFonts w:ascii="Times New Roman" w:hAnsi="Times New Roman"/>
          <w:sz w:val="24"/>
          <w:szCs w:val="24"/>
          <w:u w:val="single"/>
        </w:rPr>
        <w:t xml:space="preserve">The Four: the Hidden DNA of Amazon, </w:t>
      </w:r>
      <w:r w:rsidR="002C5B6F">
        <w:rPr>
          <w:rFonts w:ascii="Times New Roman" w:hAnsi="Times New Roman"/>
          <w:sz w:val="24"/>
          <w:szCs w:val="24"/>
          <w:u w:val="single"/>
        </w:rPr>
        <w:lastRenderedPageBreak/>
        <w:t>Apple, Facebook y Google”</w:t>
      </w:r>
      <w:r w:rsidRPr="008A4820">
        <w:rPr>
          <w:rFonts w:ascii="Times New Roman" w:hAnsi="Times New Roman"/>
          <w:sz w:val="24"/>
          <w:szCs w:val="24"/>
        </w:rPr>
        <w:t>. También lo hace en eventos donde intenta sorprender a los espectadores arremetiendo con datos y opiniones contra el poder de “los cuatro jinetes”, con gesto enfadado, lenguaje irreverente y afirmaciones taxativas.</w:t>
      </w:r>
    </w:p>
    <w:p w:rsidR="00EF4DFB" w:rsidRPr="00A56074" w:rsidRDefault="00EF4DFB" w:rsidP="00EF4DFB">
      <w:pPr>
        <w:spacing w:line="240" w:lineRule="auto"/>
        <w:jc w:val="both"/>
        <w:rPr>
          <w:rFonts w:ascii="Times New Roman" w:hAnsi="Times New Roman"/>
          <w:color w:val="FF0000"/>
          <w:sz w:val="24"/>
          <w:szCs w:val="24"/>
          <w:u w:val="single"/>
        </w:rPr>
      </w:pPr>
      <w:r w:rsidRPr="00A56074">
        <w:rPr>
          <w:rFonts w:ascii="Times New Roman" w:hAnsi="Times New Roman"/>
          <w:color w:val="FF0000"/>
          <w:sz w:val="24"/>
          <w:szCs w:val="24"/>
          <w:u w:val="single"/>
        </w:rPr>
        <w:t>A su juicio, estas empresas y sus responsables se han envuelto en un “</w:t>
      </w:r>
      <w:r w:rsidR="00406360" w:rsidRPr="00A56074">
        <w:rPr>
          <w:rFonts w:ascii="Times New Roman" w:hAnsi="Times New Roman"/>
          <w:color w:val="FF0000"/>
          <w:sz w:val="24"/>
          <w:szCs w:val="24"/>
          <w:u w:val="single"/>
        </w:rPr>
        <w:t>arcoíris</w:t>
      </w:r>
      <w:r w:rsidRPr="00A56074">
        <w:rPr>
          <w:rFonts w:ascii="Times New Roman" w:hAnsi="Times New Roman"/>
          <w:color w:val="FF0000"/>
          <w:sz w:val="24"/>
          <w:szCs w:val="24"/>
          <w:u w:val="single"/>
        </w:rPr>
        <w:t xml:space="preserve"> fluorescente” y han creado “una ilusión” que nos desvía de “su comportamiento cotidiano”. Durante la última década, han logrado que se hablara más sobre qué magnate “se parecía más a Jesucristo o debería postularse para presidente” que de la realidad, que “se parece más al surgimiento de Darth Vader”.</w:t>
      </w:r>
    </w:p>
    <w:p w:rsidR="00EF4DFB" w:rsidRPr="00A56074" w:rsidRDefault="00EF4DFB" w:rsidP="00EF4DFB">
      <w:pPr>
        <w:spacing w:line="240" w:lineRule="auto"/>
        <w:jc w:val="both"/>
        <w:rPr>
          <w:rFonts w:ascii="Times New Roman" w:hAnsi="Times New Roman"/>
          <w:sz w:val="24"/>
          <w:szCs w:val="24"/>
          <w:u w:val="single"/>
        </w:rPr>
      </w:pPr>
      <w:r w:rsidRPr="00A56074">
        <w:rPr>
          <w:rFonts w:ascii="Times New Roman" w:hAnsi="Times New Roman"/>
          <w:sz w:val="24"/>
          <w:szCs w:val="24"/>
          <w:u w:val="single"/>
        </w:rPr>
        <w:t>La cosa está cambiando: nos estamos dando cuenta de que los cuatro gigantes son “demasiado grandes” y “demasiado poderosos”. No en vano, solo en los últimos días, dos grandes fondos de inversión que apostaron por Apple acaban de pedir a la empresa que aborde el problema de “adicción” a los iPhones, algunos accionistas de Facebook están presionando para la creación de un comité de riesgos que trate asuntos como las noticias falsas y algunos exempleados de la red social y de Google se han unido en una organización para estudiar los efectos negativos de sus creaciones.</w:t>
      </w:r>
    </w:p>
    <w:p w:rsidR="00EF4DFB" w:rsidRPr="00C26630" w:rsidRDefault="00EF4DFB" w:rsidP="00EF4DFB">
      <w:pPr>
        <w:spacing w:line="240" w:lineRule="auto"/>
        <w:jc w:val="both"/>
        <w:rPr>
          <w:rFonts w:ascii="Times New Roman" w:hAnsi="Times New Roman"/>
          <w:color w:val="FF0000"/>
          <w:sz w:val="24"/>
          <w:szCs w:val="24"/>
          <w:u w:val="single"/>
        </w:rPr>
      </w:pPr>
      <w:r w:rsidRPr="00C26630">
        <w:rPr>
          <w:rFonts w:ascii="Times New Roman" w:hAnsi="Times New Roman"/>
          <w:color w:val="FF0000"/>
          <w:sz w:val="24"/>
          <w:szCs w:val="24"/>
          <w:u w:val="single"/>
        </w:rPr>
        <w:t>A Galloway le gusta buscar datos curiosos sobre la dominación. Por ejemplo, señala que el valor conjunto de Apple, Amazon, Facebook y Google se incrementó en 1,3 billones de dólares (1,06 billones de euros) entre el comienzo de abril de 2013 y la misma fecha de 2017, una cifra superior al PIB de Rusia (que en 2016 fue de 1,23 billones de dólares, más de un billón de euros). Y, añadiendo un dato a su comparativa, similar también al de España en ese año (1,1 billones de euros).</w:t>
      </w:r>
    </w:p>
    <w:p w:rsidR="00EF4DFB" w:rsidRPr="008A4820" w:rsidRDefault="00EF4DFB" w:rsidP="00EF4DFB">
      <w:pPr>
        <w:spacing w:line="240" w:lineRule="auto"/>
        <w:jc w:val="both"/>
        <w:rPr>
          <w:rFonts w:ascii="Times New Roman" w:hAnsi="Times New Roman"/>
          <w:sz w:val="24"/>
          <w:szCs w:val="24"/>
        </w:rPr>
      </w:pPr>
      <w:r w:rsidRPr="00C26630">
        <w:rPr>
          <w:rFonts w:ascii="Times New Roman" w:hAnsi="Times New Roman"/>
          <w:color w:val="FF0000"/>
          <w:sz w:val="24"/>
          <w:szCs w:val="24"/>
          <w:u w:val="single"/>
        </w:rPr>
        <w:t>“Creo que se está formando la tormenta perfecta y es el momento de desintegrar a las grandes tecnológicas. Y eso no significa destruirlas, sino reparar los mercados que están fallando”,</w:t>
      </w:r>
      <w:r w:rsidRPr="008A4820">
        <w:rPr>
          <w:rFonts w:ascii="Times New Roman" w:hAnsi="Times New Roman"/>
          <w:sz w:val="24"/>
          <w:szCs w:val="24"/>
        </w:rPr>
        <w:t xml:space="preserve"> explica Galloway a Teknautas. Pero, según este provocador gurú, ¿cómo hemos llegado hasta aquí? ¿De qué forma se p</w:t>
      </w:r>
      <w:r>
        <w:rPr>
          <w:rFonts w:ascii="Times New Roman" w:hAnsi="Times New Roman"/>
          <w:sz w:val="24"/>
          <w:szCs w:val="24"/>
        </w:rPr>
        <w:t>uede poner freno a los jinetes?</w:t>
      </w:r>
    </w:p>
    <w:p w:rsidR="00EF4DFB" w:rsidRPr="00C26630" w:rsidRDefault="00EF4DFB" w:rsidP="00EF4DFB">
      <w:pPr>
        <w:spacing w:line="240" w:lineRule="auto"/>
        <w:jc w:val="both"/>
        <w:rPr>
          <w:rFonts w:ascii="Times New Roman" w:hAnsi="Times New Roman"/>
          <w:color w:val="FF0000"/>
          <w:sz w:val="24"/>
          <w:szCs w:val="24"/>
        </w:rPr>
      </w:pPr>
      <w:r w:rsidRPr="00C26630">
        <w:rPr>
          <w:rFonts w:ascii="Times New Roman" w:hAnsi="Times New Roman"/>
          <w:color w:val="FF0000"/>
          <w:sz w:val="24"/>
          <w:szCs w:val="24"/>
        </w:rPr>
        <w:t>Amazon, “el príncipe de las tinieblas”</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Galloway lleva años enseñando a sus alumnos una diapositiva al inicio y al final de sus clases con un dibujo del cuerpo humano: está convencido de que no se puede crear una organización multimillonaria sin apelar a un instinto o a un órgano.</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Según su esquema corporal, Amazon se dirige</w:t>
      </w:r>
      <w:r>
        <w:rPr>
          <w:rFonts w:ascii="Times New Roman" w:hAnsi="Times New Roman"/>
          <w:sz w:val="24"/>
          <w:szCs w:val="24"/>
        </w:rPr>
        <w:t xml:space="preserve"> a</w:t>
      </w:r>
      <w:r w:rsidRPr="008A4820">
        <w:rPr>
          <w:rFonts w:ascii="Times New Roman" w:hAnsi="Times New Roman"/>
          <w:sz w:val="24"/>
          <w:szCs w:val="24"/>
        </w:rPr>
        <w:t xml:space="preserve"> nuestro</w:t>
      </w:r>
      <w:r>
        <w:rPr>
          <w:rFonts w:ascii="Times New Roman" w:hAnsi="Times New Roman"/>
          <w:sz w:val="24"/>
          <w:szCs w:val="24"/>
        </w:rPr>
        <w:t xml:space="preserve"> </w:t>
      </w:r>
      <w:r w:rsidRPr="008A4820">
        <w:rPr>
          <w:rFonts w:ascii="Times New Roman" w:hAnsi="Times New Roman"/>
          <w:sz w:val="24"/>
          <w:szCs w:val="24"/>
        </w:rPr>
        <w:t>estómago, satisfaciendo nuestro impulso cazador-recolector. Usando el “menos es más”, Jeff Bezos se dio cuenta de que “cada página puede ser una tienda y cada cliente un vendedor”. Ahora, el 64 % de los estadounidenses se han subido al carro de Amazon Prime, hay más americanos en su comunidad que, por ejemplo, yendo a la iglesia, según las imaginativas comparaciones de este analista.</w:t>
      </w:r>
    </w:p>
    <w:p w:rsidR="00EF4DFB" w:rsidRPr="00C26630" w:rsidRDefault="00EF4DFB" w:rsidP="00EF4DFB">
      <w:pPr>
        <w:spacing w:line="240" w:lineRule="auto"/>
        <w:jc w:val="both"/>
        <w:rPr>
          <w:rFonts w:ascii="Times New Roman" w:hAnsi="Times New Roman"/>
          <w:color w:val="FF0000"/>
          <w:sz w:val="24"/>
          <w:szCs w:val="24"/>
          <w:u w:val="single"/>
        </w:rPr>
      </w:pPr>
      <w:r w:rsidRPr="00C26630">
        <w:rPr>
          <w:rFonts w:ascii="Times New Roman" w:hAnsi="Times New Roman"/>
          <w:color w:val="FF0000"/>
          <w:sz w:val="24"/>
          <w:szCs w:val="24"/>
          <w:u w:val="single"/>
        </w:rPr>
        <w:t>“Llamo a Amazon el Príncipe de las Tinieblas porque ocupa una posición única, inversamente correlacionada con el resto del comercio minorista. El mercado ha decidido que lo que es bueno para Amazon es malo para el resto del sector, y viceversa”, apunta.</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La compra de la cadena de supermercados Whole Foods hace unos meses (que él mismo vaticinó unos días antes de que sucediera) puede ser un ejemplo de ese argumento: tras el anuncio, las acciones de Amazon subieron un 3 %, las de Whole Foods un 28 %, mientras que las de cadenas como Kroger, Costco, Sprout Farmers o Walmart bajaban. El propio Galloway considera que no se puede echar a Amazon la culpa de todo, ya que la “moda rápida” de H&amp;M o Zara ha seguido creciendo en su país.</w:t>
      </w:r>
    </w:p>
    <w:p w:rsidR="00EF4DFB" w:rsidRPr="00C26630" w:rsidRDefault="00EF4DFB" w:rsidP="00EF4DFB">
      <w:pPr>
        <w:spacing w:line="240" w:lineRule="auto"/>
        <w:jc w:val="both"/>
        <w:rPr>
          <w:rFonts w:ascii="Times New Roman" w:hAnsi="Times New Roman"/>
          <w:sz w:val="24"/>
          <w:szCs w:val="24"/>
          <w:u w:val="single"/>
        </w:rPr>
      </w:pPr>
      <w:r w:rsidRPr="00C26630">
        <w:rPr>
          <w:rFonts w:ascii="Times New Roman" w:hAnsi="Times New Roman"/>
          <w:sz w:val="24"/>
          <w:szCs w:val="24"/>
          <w:u w:val="single"/>
        </w:rPr>
        <w:lastRenderedPageBreak/>
        <w:t>La lucha de Amazon por recortar sus costes sustitu</w:t>
      </w:r>
      <w:r w:rsidR="00212B88">
        <w:rPr>
          <w:rFonts w:ascii="Times New Roman" w:hAnsi="Times New Roman"/>
          <w:sz w:val="24"/>
          <w:szCs w:val="24"/>
          <w:u w:val="single"/>
        </w:rPr>
        <w:t>yendo a los humanos por robots -</w:t>
      </w:r>
      <w:r w:rsidRPr="00C26630">
        <w:rPr>
          <w:rFonts w:ascii="Times New Roman" w:hAnsi="Times New Roman"/>
          <w:sz w:val="24"/>
          <w:szCs w:val="24"/>
          <w:u w:val="single"/>
        </w:rPr>
        <w:t>sin meternos miedo sobre el futuro de las máquinas como Elon Musk, Bezos compró hace un lustro la empresa de robótica Kiva Systems por una cifra multimillonaria, y 100.000 robots ya fo</w:t>
      </w:r>
      <w:r w:rsidR="00212B88">
        <w:rPr>
          <w:rFonts w:ascii="Times New Roman" w:hAnsi="Times New Roman"/>
          <w:sz w:val="24"/>
          <w:szCs w:val="24"/>
          <w:u w:val="single"/>
        </w:rPr>
        <w:t>rman parte de su ejército-, tiendas automatizadas -</w:t>
      </w:r>
      <w:r w:rsidRPr="00C26630">
        <w:rPr>
          <w:rFonts w:ascii="Times New Roman" w:hAnsi="Times New Roman"/>
          <w:sz w:val="24"/>
          <w:szCs w:val="24"/>
          <w:u w:val="single"/>
        </w:rPr>
        <w:t>la primera Amazon Go ya ha prescindido de cajeros y hay quien teme por los más de dos millones de personas que desempeñ</w:t>
      </w:r>
      <w:r w:rsidR="00212B88">
        <w:rPr>
          <w:rFonts w:ascii="Times New Roman" w:hAnsi="Times New Roman"/>
          <w:sz w:val="24"/>
          <w:szCs w:val="24"/>
          <w:u w:val="single"/>
        </w:rPr>
        <w:t>an ese puesto en Estados Unidos-</w:t>
      </w:r>
      <w:r w:rsidRPr="00C26630">
        <w:rPr>
          <w:rFonts w:ascii="Times New Roman" w:hAnsi="Times New Roman"/>
          <w:sz w:val="24"/>
          <w:szCs w:val="24"/>
          <w:u w:val="single"/>
        </w:rPr>
        <w:t xml:space="preserve"> y drones que hagan las veces de repartidor el día de mañana.</w:t>
      </w:r>
    </w:p>
    <w:p w:rsidR="00EF4DFB" w:rsidRPr="00C26630" w:rsidRDefault="00EF4DFB" w:rsidP="00EF4DFB">
      <w:pPr>
        <w:spacing w:line="240" w:lineRule="auto"/>
        <w:jc w:val="both"/>
        <w:rPr>
          <w:rFonts w:ascii="Times New Roman" w:hAnsi="Times New Roman"/>
          <w:sz w:val="24"/>
          <w:szCs w:val="24"/>
          <w:u w:val="single"/>
        </w:rPr>
      </w:pPr>
      <w:r w:rsidRPr="008A4820">
        <w:rPr>
          <w:rFonts w:ascii="Times New Roman" w:hAnsi="Times New Roman"/>
          <w:sz w:val="24"/>
          <w:szCs w:val="24"/>
        </w:rPr>
        <w:t xml:space="preserve">Sus almacenes cercanos a las urbes, la popularidad creciente de los altavoces con el cerebro de Alexa (que Galloway ha calificado como los “iPhones de la próxima década”) o su negocio en la nube (Amazon Web Services) son algunos de los ingredientes que </w:t>
      </w:r>
      <w:r w:rsidRPr="00C26630">
        <w:rPr>
          <w:rFonts w:ascii="Times New Roman" w:hAnsi="Times New Roman"/>
          <w:sz w:val="24"/>
          <w:szCs w:val="24"/>
          <w:u w:val="single"/>
        </w:rPr>
        <w:t>hacen a este profesor pronosticar que Amazon adelantará a Apple y va a ser el primer jinete con una valoración billonaria.</w:t>
      </w:r>
    </w:p>
    <w:p w:rsidR="00EF4DFB" w:rsidRPr="00C26630" w:rsidRDefault="00EF4DFB" w:rsidP="00EF4DFB">
      <w:pPr>
        <w:spacing w:line="240" w:lineRule="auto"/>
        <w:jc w:val="both"/>
        <w:rPr>
          <w:rFonts w:ascii="Times New Roman" w:hAnsi="Times New Roman"/>
          <w:color w:val="FF0000"/>
          <w:sz w:val="24"/>
          <w:szCs w:val="24"/>
        </w:rPr>
      </w:pPr>
      <w:r w:rsidRPr="00C26630">
        <w:rPr>
          <w:rFonts w:ascii="Times New Roman" w:hAnsi="Times New Roman"/>
          <w:color w:val="FF0000"/>
          <w:sz w:val="24"/>
          <w:szCs w:val="24"/>
        </w:rPr>
        <w:t>Facebook, el amor… y las noticias falsas</w:t>
      </w:r>
    </w:p>
    <w:p w:rsidR="00EF4DFB" w:rsidRPr="00C26630" w:rsidRDefault="00EF4DFB" w:rsidP="00EF4DFB">
      <w:pPr>
        <w:spacing w:line="240" w:lineRule="auto"/>
        <w:jc w:val="both"/>
        <w:rPr>
          <w:rFonts w:ascii="Times New Roman" w:hAnsi="Times New Roman"/>
          <w:color w:val="FF0000"/>
          <w:sz w:val="24"/>
          <w:szCs w:val="24"/>
          <w:u w:val="single"/>
        </w:rPr>
      </w:pPr>
      <w:r w:rsidRPr="00C26630">
        <w:rPr>
          <w:rFonts w:ascii="Times New Roman" w:hAnsi="Times New Roman"/>
          <w:color w:val="FF0000"/>
          <w:sz w:val="24"/>
          <w:szCs w:val="24"/>
          <w:u w:val="single"/>
        </w:rPr>
        <w:t>Mientras tanto, Facebook se aprovecha, a su juicio, de nuestra instintiva necesidad de ser amados y de reforzar nuestras relaciones. Por eso nos dedicamos a compartir imágenes en su red social, que ya cuenta con 1.300 millones de usuarios, además de en los servicios con los que Zuckerberg se ha hecho en los últimos años, como Instagram y WhatsApp.</w:t>
      </w:r>
    </w:p>
    <w:p w:rsidR="00EF4DFB" w:rsidRPr="008A4820" w:rsidRDefault="00212B88" w:rsidP="00EF4DFB">
      <w:pPr>
        <w:spacing w:line="240" w:lineRule="auto"/>
        <w:jc w:val="both"/>
        <w:rPr>
          <w:rFonts w:ascii="Times New Roman" w:hAnsi="Times New Roman"/>
          <w:sz w:val="24"/>
          <w:szCs w:val="24"/>
        </w:rPr>
      </w:pPr>
      <w:r>
        <w:rPr>
          <w:rFonts w:ascii="Times New Roman" w:hAnsi="Times New Roman"/>
          <w:sz w:val="24"/>
          <w:szCs w:val="24"/>
        </w:rPr>
        <w:t>La compra de la “app”</w:t>
      </w:r>
      <w:r w:rsidR="00EF4DFB" w:rsidRPr="008A4820">
        <w:rPr>
          <w:rFonts w:ascii="Times New Roman" w:hAnsi="Times New Roman"/>
          <w:sz w:val="24"/>
          <w:szCs w:val="24"/>
        </w:rPr>
        <w:t xml:space="preserve"> de mensajería instantánea por excelencia es para él un ejemplo de que a los gigantes les salen a cuenta las trampas. Bruselas multó con 110 millones de euros a Facebook por proporcionar “datos incorrectos o engañosos” en la compra de WhatsApp. Una cifra que, en realidad, supone una mínima parte de lo que Zuckerberg se gastó en comprar el chat (casi 14.000 millones de euros).</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Facebook es el jinete al que Galloway parece tener más tirria, debido a las primeras reacciones de la compañía ante el escándalo de las noticias falsas. Al fin y al cabo, su fundador tuvo que disculparse tras decir que era una idea “loca” pensar que hubieran influido en las elecciones estadounidenses, y Sheryl Sandberg, su número dos, negó que fueran un medio de comunicación.</w:t>
      </w:r>
    </w:p>
    <w:p w:rsidR="00EF4DFB" w:rsidRPr="008A4820" w:rsidRDefault="00212B88" w:rsidP="00EF4DFB">
      <w:pPr>
        <w:spacing w:line="240" w:lineRule="auto"/>
        <w:jc w:val="both"/>
        <w:rPr>
          <w:rFonts w:ascii="Times New Roman" w:hAnsi="Times New Roman"/>
          <w:sz w:val="24"/>
          <w:szCs w:val="24"/>
        </w:rPr>
      </w:pPr>
      <w:r>
        <w:rPr>
          <w:rFonts w:ascii="Times New Roman" w:hAnsi="Times New Roman"/>
          <w:sz w:val="24"/>
          <w:szCs w:val="24"/>
        </w:rPr>
        <w:t>Para el autor de “The Four”</w:t>
      </w:r>
      <w:r w:rsidR="00EF4DFB" w:rsidRPr="008A4820">
        <w:rPr>
          <w:rFonts w:ascii="Times New Roman" w:hAnsi="Times New Roman"/>
          <w:sz w:val="24"/>
          <w:szCs w:val="24"/>
        </w:rPr>
        <w:t xml:space="preserve"> es como si McDonald’s intentara convencernos de que, en lugar de ser un restaurante de comida rápida, es una “plataforma de comida rápida” en caso de que su carne nos sentara mal. Pese a ello, la todopoderosa red social ha tenido que admitir que al menos 126 millones de usuarios en Estados Unidos se toparon con 80.000 publicaciones vinculadas a Rusia solo entre 2015 y mediados de 2017. Quizá por ello el máximo responsable de la red social se ha marcado como meta para 2018 “arreglar Facebook”.</w:t>
      </w:r>
    </w:p>
    <w:p w:rsidR="00EF4DFB" w:rsidRPr="008A4820" w:rsidRDefault="00EF4DFB" w:rsidP="00EF4DFB">
      <w:pPr>
        <w:spacing w:line="240" w:lineRule="auto"/>
        <w:jc w:val="both"/>
        <w:rPr>
          <w:rFonts w:ascii="Times New Roman" w:hAnsi="Times New Roman"/>
          <w:sz w:val="24"/>
          <w:szCs w:val="24"/>
        </w:rPr>
      </w:pPr>
      <w:r w:rsidRPr="00C26630">
        <w:rPr>
          <w:rFonts w:ascii="Times New Roman" w:hAnsi="Times New Roman"/>
          <w:color w:val="FF0000"/>
          <w:sz w:val="24"/>
          <w:szCs w:val="24"/>
          <w:u w:val="single"/>
        </w:rPr>
        <w:t>“Mark Zuckerberg es la persona más poderosa del mundo sin un botón. Su plataforma tiene el poder de influir en las elecciones y alterar nuestro estado de ánimo”, afirma Galloway</w:t>
      </w:r>
      <w:r w:rsidRPr="008A4820">
        <w:rPr>
          <w:rFonts w:ascii="Times New Roman" w:hAnsi="Times New Roman"/>
          <w:sz w:val="24"/>
          <w:szCs w:val="24"/>
        </w:rPr>
        <w:t>. “Pienso que Mark Zuckerberg preferiría ponerse a diario las Spectacles de Snap que hacer algo malo para su negocio”.</w:t>
      </w:r>
    </w:p>
    <w:p w:rsidR="00EF4DFB" w:rsidRPr="00C26630" w:rsidRDefault="00EF4DFB" w:rsidP="00EF4DFB">
      <w:pPr>
        <w:spacing w:line="240" w:lineRule="auto"/>
        <w:jc w:val="both"/>
        <w:rPr>
          <w:rFonts w:ascii="Times New Roman" w:hAnsi="Times New Roman"/>
          <w:color w:val="FF0000"/>
          <w:sz w:val="24"/>
          <w:szCs w:val="24"/>
        </w:rPr>
      </w:pPr>
      <w:r w:rsidRPr="00C26630">
        <w:rPr>
          <w:rFonts w:ascii="Times New Roman" w:hAnsi="Times New Roman"/>
          <w:color w:val="FF0000"/>
          <w:sz w:val="24"/>
          <w:szCs w:val="24"/>
        </w:rPr>
        <w:t>Google, el “dios moderno”</w:t>
      </w:r>
    </w:p>
    <w:p w:rsidR="00EF4DFB" w:rsidRPr="008A4820" w:rsidRDefault="00EF4DFB" w:rsidP="00EF4DFB">
      <w:pPr>
        <w:spacing w:line="240" w:lineRule="auto"/>
        <w:jc w:val="both"/>
        <w:rPr>
          <w:rFonts w:ascii="Times New Roman" w:hAnsi="Times New Roman"/>
          <w:sz w:val="24"/>
          <w:szCs w:val="24"/>
        </w:rPr>
      </w:pPr>
      <w:r w:rsidRPr="00C26630">
        <w:rPr>
          <w:rFonts w:ascii="Times New Roman" w:hAnsi="Times New Roman"/>
          <w:color w:val="FF0000"/>
          <w:sz w:val="24"/>
          <w:szCs w:val="24"/>
          <w:u w:val="single"/>
        </w:rPr>
        <w:t>Google da una respuesta (buena o mala) a todas nuestras preguntas, así que, para este experto, apela a nuestro cerebro y a nuestra búsqueda de conocimiento. Galloway lo califica como “nuestro dios moderno”</w:t>
      </w:r>
      <w:r w:rsidRPr="008A4820">
        <w:rPr>
          <w:rFonts w:ascii="Times New Roman" w:hAnsi="Times New Roman"/>
          <w:sz w:val="24"/>
          <w:szCs w:val="24"/>
        </w:rPr>
        <w:t>. “¿Qué cura, profesor, rabino, académico o mentor tiene tanta credibilidad que una de cada seis preguntas que se le formulan nunca se ha preguntado antes?”, plantea.</w:t>
      </w:r>
    </w:p>
    <w:p w:rsidR="00EF4DFB" w:rsidRPr="008A4820" w:rsidRDefault="00EF4DFB" w:rsidP="00EF4DFB">
      <w:pPr>
        <w:spacing w:line="240" w:lineRule="auto"/>
        <w:jc w:val="both"/>
        <w:rPr>
          <w:rFonts w:ascii="Times New Roman" w:hAnsi="Times New Roman"/>
          <w:sz w:val="24"/>
          <w:szCs w:val="24"/>
        </w:rPr>
      </w:pPr>
      <w:r w:rsidRPr="00C26630">
        <w:rPr>
          <w:rFonts w:ascii="Times New Roman" w:hAnsi="Times New Roman"/>
          <w:color w:val="FF0000"/>
          <w:sz w:val="24"/>
          <w:szCs w:val="24"/>
          <w:u w:val="single"/>
        </w:rPr>
        <w:lastRenderedPageBreak/>
        <w:t>Google se ha convertido en “una utilidad pública” y en una presencia “ubicua”, alerta en ‘The Four’</w:t>
      </w:r>
      <w:r w:rsidRPr="008A4820">
        <w:rPr>
          <w:rFonts w:ascii="Times New Roman" w:hAnsi="Times New Roman"/>
          <w:sz w:val="24"/>
          <w:szCs w:val="24"/>
        </w:rPr>
        <w:t>. Cree que solo la Comisión Europea trata de pararle los pies. Hace unos meses, Bruselas impuso al buscador una multa récord de 2.420 millones de euros por abuso de poder dominante con Google Shopping, al considerar que prioriza sus propios resultados sobre los de los competidores.</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El abuso de posición dominante dictaminado por la UE obligará al gigante tecnológico a hacer cambios, pero los internautas podrían salir beneficiados.</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De hecho, este profesor vivió en primera persona el choque de ese dios con otra gran empresa. Entró a formar parte del consejo de administración de The New York Times en 2008,</w:t>
      </w:r>
      <w:r w:rsidR="00212B88">
        <w:rPr>
          <w:rFonts w:ascii="Times New Roman" w:hAnsi="Times New Roman"/>
          <w:sz w:val="24"/>
          <w:szCs w:val="24"/>
        </w:rPr>
        <w:t xml:space="preserve"> como gestor de uno de los dos “hedge funds”</w:t>
      </w:r>
      <w:r w:rsidRPr="008A4820">
        <w:rPr>
          <w:rFonts w:ascii="Times New Roman" w:hAnsi="Times New Roman"/>
          <w:sz w:val="24"/>
          <w:szCs w:val="24"/>
        </w:rPr>
        <w:t xml:space="preserve"> que se hicieron con casi un 20 % de las acciones de la editora, con la mente puesta en evitar que Google siguiera rastreando su contenido gratis. Solo lo fue durante un corto periodo de tiempo: según relata en el libro, sus propuestas no pasaron la criba (por ejemplo, fichar como CEO a Eric Schmidt, el que fuera mandamás de Google), y cuando se marchó, las acciones valían bastante menos. En aquel momento no quiso dar explicaciones.</w:t>
      </w:r>
    </w:p>
    <w:p w:rsidR="00EF4DFB" w:rsidRPr="00C26630" w:rsidRDefault="00EF4DFB" w:rsidP="00EF4DFB">
      <w:pPr>
        <w:spacing w:line="240" w:lineRule="auto"/>
        <w:jc w:val="both"/>
        <w:rPr>
          <w:rFonts w:ascii="Times New Roman" w:hAnsi="Times New Roman"/>
          <w:color w:val="FF0000"/>
          <w:sz w:val="24"/>
          <w:szCs w:val="24"/>
        </w:rPr>
      </w:pPr>
      <w:r w:rsidRPr="00C26630">
        <w:rPr>
          <w:rFonts w:ascii="Times New Roman" w:hAnsi="Times New Roman"/>
          <w:color w:val="FF0000"/>
          <w:sz w:val="24"/>
          <w:szCs w:val="24"/>
        </w:rPr>
        <w:t>Apple y sus productos sagrados</w:t>
      </w:r>
    </w:p>
    <w:p w:rsidR="00EF4DFB" w:rsidRPr="00C26630" w:rsidRDefault="00EF4DFB" w:rsidP="00EF4DFB">
      <w:pPr>
        <w:spacing w:line="240" w:lineRule="auto"/>
        <w:jc w:val="both"/>
        <w:rPr>
          <w:rFonts w:ascii="Times New Roman" w:hAnsi="Times New Roman"/>
          <w:color w:val="FF0000"/>
          <w:sz w:val="24"/>
          <w:szCs w:val="24"/>
          <w:u w:val="single"/>
        </w:rPr>
      </w:pPr>
      <w:r w:rsidRPr="00C26630">
        <w:rPr>
          <w:rFonts w:ascii="Times New Roman" w:hAnsi="Times New Roman"/>
          <w:color w:val="FF0000"/>
          <w:sz w:val="24"/>
          <w:szCs w:val="24"/>
          <w:u w:val="single"/>
        </w:rPr>
        <w:t>Con sus sensuales productos, dice Galloway, Apple apela a nuestros genitales. Sin embargo, en sus comparaciones, acaba mezclando la religión en el asunto (dice que hemos decidido que el iPhone es “sagrado”), y compara a Steve Jobs con Willy Wonka si imaginamos que la industria de la electrónica es una fábrica de chocolate. Para él, que los de Cupertino se decantaran por ser una marca de lujo les ha venido, y les seguirá viniendo, muy bien.</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El hecho de que algunos defendieran al gigante cuando se negó a desbloquear el iPhone del tirador de San Bernardino (una decisión que él sí criticó) o los malabarismos fiscales de la firma de la manzana mordida son algunas de sus críticas. Ahora, los de Cupertino acaban de anunciar una masiva de repatriación de capitales tras la reforma tributaria favorecedora del presidente Trump.</w:t>
      </w:r>
    </w:p>
    <w:p w:rsidR="00EF4DFB" w:rsidRPr="008A4820" w:rsidRDefault="00EF4DFB" w:rsidP="00EF4DFB">
      <w:pPr>
        <w:spacing w:line="240" w:lineRule="auto"/>
        <w:jc w:val="both"/>
        <w:rPr>
          <w:rFonts w:ascii="Times New Roman" w:hAnsi="Times New Roman"/>
          <w:sz w:val="24"/>
          <w:szCs w:val="24"/>
        </w:rPr>
      </w:pPr>
      <w:r w:rsidRPr="008A4820">
        <w:rPr>
          <w:rFonts w:ascii="Times New Roman" w:hAnsi="Times New Roman"/>
          <w:sz w:val="24"/>
          <w:szCs w:val="24"/>
        </w:rPr>
        <w:t>¿Y ahora qué hacemos?</w:t>
      </w:r>
    </w:p>
    <w:p w:rsidR="00EF4DFB" w:rsidRPr="005F4A40" w:rsidRDefault="00EF4DFB" w:rsidP="00EF4DFB">
      <w:pPr>
        <w:spacing w:line="240" w:lineRule="auto"/>
        <w:jc w:val="both"/>
        <w:rPr>
          <w:rFonts w:ascii="Times New Roman" w:hAnsi="Times New Roman"/>
          <w:color w:val="FF0000"/>
          <w:sz w:val="24"/>
          <w:szCs w:val="24"/>
          <w:u w:val="single"/>
        </w:rPr>
      </w:pPr>
      <w:r w:rsidRPr="005F4A40">
        <w:rPr>
          <w:rFonts w:ascii="Times New Roman" w:hAnsi="Times New Roman"/>
          <w:color w:val="FF0000"/>
          <w:sz w:val="24"/>
          <w:szCs w:val="24"/>
          <w:u w:val="single"/>
        </w:rPr>
        <w:t>Si la tormenta perfecta está a punto de comenzar, ¿qué hay que hacer para reparar los mercados como Galloway defiende? El experto ofrece algunas ideas genéricas: “En vez de cuatro firmas, debería haber diez. Deberíamos tener un ecosistema que estimule el crecimiento de empleos y el valor para los accionistas, inspirar más fusiones y adquisiciones e inversión y ampliar la base imponible” de estas empresas, para que tributen por cifras más cercanas a sus verdaderas ganancias.</w:t>
      </w:r>
    </w:p>
    <w:p w:rsidR="00EF4DFB" w:rsidRPr="006E16B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El propio </w:t>
      </w:r>
      <w:r w:rsidRPr="006E16BF">
        <w:rPr>
          <w:rFonts w:ascii="Times New Roman" w:hAnsi="Times New Roman"/>
          <w:sz w:val="24"/>
          <w:szCs w:val="24"/>
        </w:rPr>
        <w:t>Scott Galloway acaba opinando que los líderes tecnológicos no son necesariamente “personas malas o malvadas”, y no cree que necesitemos magnates que “salven el mundo”, sino gobernantes que tengan “el interés de los mercados y las economías como su prioridad”.</w:t>
      </w:r>
    </w:p>
    <w:p w:rsidR="00EF4DFB" w:rsidRDefault="00EF4DFB" w:rsidP="00EF4DFB">
      <w:pPr>
        <w:spacing w:line="240" w:lineRule="auto"/>
        <w:jc w:val="both"/>
        <w:rPr>
          <w:rFonts w:ascii="Times New Roman" w:hAnsi="Times New Roman"/>
          <w:sz w:val="24"/>
          <w:szCs w:val="24"/>
        </w:rPr>
      </w:pPr>
      <w:r w:rsidRPr="006E16BF">
        <w:rPr>
          <w:rFonts w:ascii="Times New Roman" w:hAnsi="Times New Roman"/>
          <w:sz w:val="24"/>
          <w:szCs w:val="24"/>
        </w:rPr>
        <w:t>En mayo saldrá publicado en español su</w:t>
      </w:r>
      <w:r w:rsidR="00212B88">
        <w:rPr>
          <w:rFonts w:ascii="Times New Roman" w:hAnsi="Times New Roman"/>
          <w:sz w:val="24"/>
          <w:szCs w:val="24"/>
        </w:rPr>
        <w:t xml:space="preserve"> controvertido libro, “The Four”</w:t>
      </w:r>
      <w:r w:rsidRPr="006E16BF">
        <w:rPr>
          <w:rFonts w:ascii="Times New Roman" w:hAnsi="Times New Roman"/>
          <w:sz w:val="24"/>
          <w:szCs w:val="24"/>
        </w:rPr>
        <w:t>, en el que este gurú empieza haciendo su propio análisis del ascenso de los gigantes tecnológicos y acaba dando lecciones sobre cómo conseguir llevar una carrera exitosa. Mientras tanto, la versión original en inglés se puede comprar ya, paradójicamente, en Amazon.</w:t>
      </w:r>
    </w:p>
    <w:p w:rsidR="00F727A9" w:rsidRDefault="00F727A9" w:rsidP="00EF4DFB">
      <w:pPr>
        <w:spacing w:line="240" w:lineRule="auto"/>
        <w:jc w:val="both"/>
        <w:rPr>
          <w:rFonts w:ascii="Times New Roman" w:hAnsi="Times New Roman"/>
          <w:sz w:val="24"/>
          <w:szCs w:val="24"/>
        </w:rPr>
      </w:pPr>
    </w:p>
    <w:p w:rsidR="00F727A9" w:rsidRDefault="00F727A9" w:rsidP="00EF4DFB">
      <w:pPr>
        <w:spacing w:line="240" w:lineRule="auto"/>
        <w:jc w:val="both"/>
        <w:rPr>
          <w:rFonts w:ascii="Times New Roman" w:hAnsi="Times New Roman"/>
          <w:sz w:val="24"/>
          <w:szCs w:val="24"/>
        </w:rPr>
      </w:pP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0544F0">
        <w:rPr>
          <w:rFonts w:ascii="Times New Roman" w:hAnsi="Times New Roman"/>
          <w:sz w:val="24"/>
          <w:szCs w:val="24"/>
          <w:u w:val="single"/>
        </w:rPr>
        <w:t>Un vehículo autónomo de Uber mata a una transeúnte en Arizona</w:t>
      </w:r>
      <w:r>
        <w:rPr>
          <w:rFonts w:ascii="Times New Roman" w:hAnsi="Times New Roman"/>
          <w:sz w:val="24"/>
          <w:szCs w:val="24"/>
        </w:rPr>
        <w:t xml:space="preserve"> (Hoy - </w:t>
      </w:r>
      <w:r w:rsidRPr="000544F0">
        <w:rPr>
          <w:rFonts w:ascii="Times New Roman" w:hAnsi="Times New Roman"/>
          <w:b/>
          <w:sz w:val="24"/>
          <w:szCs w:val="24"/>
        </w:rPr>
        <w:t>19/3/18</w:t>
      </w:r>
      <w:r>
        <w:rPr>
          <w:rFonts w:ascii="Times New Roman" w:hAnsi="Times New Roman"/>
          <w:sz w:val="24"/>
          <w:szCs w:val="24"/>
        </w:rPr>
        <w:t>)</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Lo llamativo fue que había un funcionario de la empresa sentado al volante, pero el automóvil</w:t>
      </w:r>
      <w:r w:rsidR="00212B88">
        <w:rPr>
          <w:rFonts w:ascii="Times New Roman" w:hAnsi="Times New Roman"/>
          <w:sz w:val="24"/>
          <w:szCs w:val="24"/>
        </w:rPr>
        <w:t xml:space="preserve"> estaba en modo “self driving”</w:t>
      </w:r>
      <w:r>
        <w:rPr>
          <w:rFonts w:ascii="Times New Roman" w:hAnsi="Times New Roman"/>
          <w:sz w:val="24"/>
          <w:szCs w:val="24"/>
        </w:rPr>
        <w:t>.</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 xml:space="preserve">Phoenix </w:t>
      </w:r>
      <w:r w:rsidR="00212B88">
        <w:rPr>
          <w:rFonts w:ascii="Times New Roman" w:hAnsi="Times New Roman"/>
          <w:sz w:val="24"/>
          <w:szCs w:val="24"/>
        </w:rPr>
        <w:t>(EEUU</w:t>
      </w:r>
      <w:r w:rsidRPr="000544F0">
        <w:rPr>
          <w:rFonts w:ascii="Times New Roman" w:hAnsi="Times New Roman"/>
          <w:sz w:val="24"/>
          <w:szCs w:val="24"/>
        </w:rPr>
        <w:t xml:space="preserve">), 19 mar (EFE).- Un vehículo autónomo de la compañía de transporte Uber atropelló y mató a una mujer en </w:t>
      </w:r>
      <w:r w:rsidR="00212B88">
        <w:rPr>
          <w:rFonts w:ascii="Times New Roman" w:hAnsi="Times New Roman"/>
          <w:sz w:val="24"/>
          <w:szCs w:val="24"/>
        </w:rPr>
        <w:t>la ciudad de Tempe (Arizona, EEUU</w:t>
      </w:r>
      <w:r w:rsidRPr="000544F0">
        <w:rPr>
          <w:rFonts w:ascii="Times New Roman" w:hAnsi="Times New Roman"/>
          <w:sz w:val="24"/>
          <w:szCs w:val="24"/>
        </w:rPr>
        <w:t>) en un accidente ocurrido en la noche del domingo, informó hoy la Policía de ese su</w:t>
      </w:r>
      <w:r>
        <w:rPr>
          <w:rFonts w:ascii="Times New Roman" w:hAnsi="Times New Roman"/>
          <w:sz w:val="24"/>
          <w:szCs w:val="24"/>
        </w:rPr>
        <w:t>burbio de la ciudad de Phoenix.</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La Policía local investiga este accidente mortal en el que, según los primeros reportes, el vehículo arrolló a la mujer cuando esta cruzó una c</w:t>
      </w:r>
      <w:r>
        <w:rPr>
          <w:rFonts w:ascii="Times New Roman" w:hAnsi="Times New Roman"/>
          <w:sz w:val="24"/>
          <w:szCs w:val="24"/>
        </w:rPr>
        <w:t>alle fuera de un paso peatonal.</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La víctima fue trasladada a un hospital cercano, donde murió a causa de sus heridas, explicó la Policía en un comunicado, en el que se explica que el automóvil se encontraba en modo autónomo en el momento del choque, aunque una persona estaba sentada en el</w:t>
      </w:r>
      <w:r>
        <w:rPr>
          <w:rFonts w:ascii="Times New Roman" w:hAnsi="Times New Roman"/>
          <w:sz w:val="24"/>
          <w:szCs w:val="24"/>
        </w:rPr>
        <w:t xml:space="preserve"> puesto del piloto.</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Uber indicó a través de Twitter que cooperan con las autoridades en una investigación que sigue abierta y enviaron sus condolenc</w:t>
      </w:r>
      <w:r>
        <w:rPr>
          <w:rFonts w:ascii="Times New Roman" w:hAnsi="Times New Roman"/>
          <w:sz w:val="24"/>
          <w:szCs w:val="24"/>
        </w:rPr>
        <w:t>ias a la familia de la víctima.</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Medios locales informan de que, tras este suceso, Uber decidió sacar este tipo de vehículos de las carreteras del estado de Arizona, así como las calles de San Francisco (California), Pittsburgh (Pensilvania) y Toronto (Canadá), d</w:t>
      </w:r>
      <w:r>
        <w:rPr>
          <w:rFonts w:ascii="Times New Roman" w:hAnsi="Times New Roman"/>
          <w:sz w:val="24"/>
          <w:szCs w:val="24"/>
        </w:rPr>
        <w:t>onde se los podía ver circular.</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Hace más de un año la compañía reanudó las pruebas de sus vehículos autónomos en estas ciu</w:t>
      </w:r>
      <w:r w:rsidR="00212B88">
        <w:rPr>
          <w:rFonts w:ascii="Times New Roman" w:hAnsi="Times New Roman"/>
          <w:sz w:val="24"/>
          <w:szCs w:val="24"/>
        </w:rPr>
        <w:t>dades y el estado del sur de EEUU</w:t>
      </w:r>
      <w:r w:rsidRPr="000544F0">
        <w:rPr>
          <w:rFonts w:ascii="Times New Roman" w:hAnsi="Times New Roman"/>
          <w:sz w:val="24"/>
          <w:szCs w:val="24"/>
        </w:rPr>
        <w:t xml:space="preserve"> tras ser suspendidos previamente por otro accidente ocurrido también en Arizona y en el que estuvo invo</w:t>
      </w:r>
      <w:r>
        <w:rPr>
          <w:rFonts w:ascii="Times New Roman" w:hAnsi="Times New Roman"/>
          <w:sz w:val="24"/>
          <w:szCs w:val="24"/>
        </w:rPr>
        <w:t>lucrado uno de sus automóviles.</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Entonces surgieron dudas sobre si los sensores y las cámaras en la parte delantera del auto debieron tener una reacción más rápida, para detectar y reaccionar a los movimientos del otro veh</w:t>
      </w:r>
      <w:r>
        <w:rPr>
          <w:rFonts w:ascii="Times New Roman" w:hAnsi="Times New Roman"/>
          <w:sz w:val="24"/>
          <w:szCs w:val="24"/>
        </w:rPr>
        <w:t>ículo involucrado en el suceso.</w:t>
      </w:r>
    </w:p>
    <w:p w:rsidR="00EF4DFB"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En la ciudad de Tempe y la de Scottsdale, los clientes de Uber tienen la opción de escoger un vehículo autónomo Volvo XC90 para que los transporte al lugar que desean, pero, debido a que el programa sigue en su fase de prueba, empleados de la compañía viajan en la parte delantera. EFE</w:t>
      </w:r>
    </w:p>
    <w:p w:rsidR="00EF4DFB" w:rsidRPr="00451794"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451794">
        <w:rPr>
          <w:rFonts w:ascii="Times New Roman" w:hAnsi="Times New Roman"/>
          <w:sz w:val="24"/>
          <w:szCs w:val="24"/>
          <w:u w:val="single"/>
        </w:rPr>
        <w:t>Amazon afronta su primera huelga en España</w:t>
      </w:r>
      <w:r>
        <w:rPr>
          <w:rFonts w:ascii="Times New Roman" w:hAnsi="Times New Roman"/>
          <w:sz w:val="24"/>
          <w:szCs w:val="24"/>
        </w:rPr>
        <w:t xml:space="preserve"> (elperiodico - </w:t>
      </w:r>
      <w:r w:rsidRPr="00451794">
        <w:rPr>
          <w:rFonts w:ascii="Times New Roman" w:hAnsi="Times New Roman"/>
          <w:b/>
          <w:sz w:val="24"/>
          <w:szCs w:val="24"/>
        </w:rPr>
        <w:t>20/3/18</w:t>
      </w:r>
      <w:r>
        <w:rPr>
          <w:rFonts w:ascii="Times New Roman" w:hAnsi="Times New Roman"/>
          <w:sz w:val="24"/>
          <w:szCs w:val="24"/>
        </w:rPr>
        <w:t>)</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Los trabajadores del centro logístico de San Fernando de Henares (Madrid), el más grande del país, realizarán un paro de 48 horas en protesta por la no renovación del convenio colectivo</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Los usuarios pueden no verse afectados en sus pedidos debido a que otros centros, como el de El Prat de Barcelona, están absorbiendo la actividad de Madrid</w:t>
      </w:r>
    </w:p>
    <w:p w:rsidR="00EF4DFB" w:rsidRPr="00451794"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(Por </w:t>
      </w:r>
      <w:r w:rsidRPr="00451794">
        <w:rPr>
          <w:rFonts w:ascii="Times New Roman" w:hAnsi="Times New Roman"/>
          <w:sz w:val="24"/>
          <w:szCs w:val="24"/>
        </w:rPr>
        <w:t>Gabriel Ubieto</w:t>
      </w:r>
      <w:r>
        <w:rPr>
          <w:rFonts w:ascii="Times New Roman" w:hAnsi="Times New Roman"/>
          <w:sz w:val="24"/>
          <w:szCs w:val="24"/>
        </w:rPr>
        <w:t>)</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 xml:space="preserve">Amazon vivirá mañana su primera huelga en España con un paro total los días 21 y 22 de marzo de su centro logístico más grande, ubicado en la madrileña localidad de San Fernando de Henares. Este centro, el primero en abrir del gigante del comercio online en España y el más grande, cuenta con alrededor de 1.100 trabajadores fijos y unos </w:t>
      </w:r>
      <w:r>
        <w:rPr>
          <w:rFonts w:ascii="Times New Roman" w:hAnsi="Times New Roman"/>
          <w:sz w:val="24"/>
          <w:szCs w:val="24"/>
        </w:rPr>
        <w:t>900 de temporales en plantilla.</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lastRenderedPageBreak/>
        <w:t xml:space="preserve">El principal motivo que ha llevado al 75% de la plantilla fija a votar a favor de la huelga en una asamblea a principios del mes de marzo ha sido el fracaso de las negociaciones entre sindicatos y empresas para renovar el convenio laboral de empresa, que venció el pasado 31 de diciembre de 2016. La </w:t>
      </w:r>
      <w:r w:rsidR="00212B88" w:rsidRPr="00451794">
        <w:rPr>
          <w:rFonts w:ascii="Times New Roman" w:hAnsi="Times New Roman"/>
          <w:sz w:val="24"/>
          <w:szCs w:val="24"/>
        </w:rPr>
        <w:t>prórroga</w:t>
      </w:r>
      <w:r w:rsidRPr="00451794">
        <w:rPr>
          <w:rFonts w:ascii="Times New Roman" w:hAnsi="Times New Roman"/>
          <w:sz w:val="24"/>
          <w:szCs w:val="24"/>
        </w:rPr>
        <w:t xml:space="preserve"> contemplada por ley alargó su vigencia hasta el pasado 31 de diciembre de 2017, sin que las pa</w:t>
      </w:r>
      <w:r w:rsidR="00F727A9">
        <w:rPr>
          <w:rFonts w:ascii="Times New Roman" w:hAnsi="Times New Roman"/>
          <w:sz w:val="24"/>
          <w:szCs w:val="24"/>
        </w:rPr>
        <w:t>rtes llegara</w:t>
      </w:r>
      <w:r>
        <w:rPr>
          <w:rFonts w:ascii="Times New Roman" w:hAnsi="Times New Roman"/>
          <w:sz w:val="24"/>
          <w:szCs w:val="24"/>
        </w:rPr>
        <w:t>n a acuerdo alguno.</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Los sindicatos sostienen que la intención de Amazon es pasar de un convenio laboral de empresa al provincial de logística de la Comunidad de Madrid, con la consecuente desmejora de determinadas condiciones laborales que ello conlleva, como un menor pago de las horas extras o de los pluses de nocturnidad. “No entendemos la voluntad de recortar salarios, dados los multimillonarios beneficios de la empresa en todo el mundo. Exigimos que se mantengan las condiciones actuales y se revaloricen los salarios este año con un aumento del 1,5% de media más el IPC”, afirma la delegada sindical de Comis</w:t>
      </w:r>
      <w:r>
        <w:rPr>
          <w:rFonts w:ascii="Times New Roman" w:hAnsi="Times New Roman"/>
          <w:sz w:val="24"/>
          <w:szCs w:val="24"/>
        </w:rPr>
        <w:t xml:space="preserve">iones Obreras, Ana Berceruelo. </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 xml:space="preserve">Amazon presentó unos resultados de 2.430 millones de euros de beneficios en el ejercicio de 2017, lo que representó el 20% más que </w:t>
      </w:r>
      <w:r>
        <w:rPr>
          <w:rFonts w:ascii="Times New Roman" w:hAnsi="Times New Roman"/>
          <w:sz w:val="24"/>
          <w:szCs w:val="24"/>
        </w:rPr>
        <w:t>en el balance del año anterior.</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 xml:space="preserve">Por su parte, a preguntas de este medio Amazon se remite a un escueto comunicado en el que afirma que “seguiremos manteniendo un diálogo directo con nuestros asociados y seguiremos garantizando las mejores condiciones laborales y un paquete de remuneración competitivo, un gran ambiente de trabajo </w:t>
      </w:r>
      <w:r>
        <w:rPr>
          <w:rFonts w:ascii="Times New Roman" w:hAnsi="Times New Roman"/>
          <w:sz w:val="24"/>
          <w:szCs w:val="24"/>
        </w:rPr>
        <w:t>y oportunidades profesionales</w:t>
      </w:r>
      <w:r w:rsidR="00212B88">
        <w:rPr>
          <w:rFonts w:ascii="Times New Roman" w:hAnsi="Times New Roman"/>
          <w:sz w:val="24"/>
          <w:szCs w:val="24"/>
        </w:rPr>
        <w:t>”.</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El pasado jueves 15 de marzo sindicatos y empresa mantuvieron una mediación con el instituto laboral de Madrid, “totalmente improductiva”, según fuentes sindicales, que no resolvió el conflicto y aboca a que mañana los trabajadores comiencen un paro de</w:t>
      </w:r>
      <w:r>
        <w:rPr>
          <w:rFonts w:ascii="Times New Roman" w:hAnsi="Times New Roman"/>
          <w:sz w:val="24"/>
          <w:szCs w:val="24"/>
        </w:rPr>
        <w:t xml:space="preserve"> actividad total de 48 horas.  </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Los temporales y El Prat, dos puntos débiles</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El éxito de la huelga en el centro logístico de San Fernando de Henares cuenta con dos flancos débiles por donde la actividad de Amazon puede no verse afectada de manera sensible y los usuarios del servicio pueden no notar los efectos de la protesta en sus pedidos. Uno está en la misma comunidad de Madrid y su forma contractual es la de trabajadores temporales. Además de los 1.100 empleados fijos, en los 77.000 metros cuadrados de centro logístico también son habituales unos 900 trabajadores temporales, contratados a través</w:t>
      </w:r>
      <w:r>
        <w:rPr>
          <w:rFonts w:ascii="Times New Roman" w:hAnsi="Times New Roman"/>
          <w:sz w:val="24"/>
          <w:szCs w:val="24"/>
        </w:rPr>
        <w:t xml:space="preserve"> de las ETTs Adecco y Manpower.</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 xml:space="preserve">“Un colectivo con menor afiliación sindical y a los que la empresa puede presionar más fácilmente con la no renovación si secundan la huelga. Esperamos que alrededor del 50% de los temporales secunden la protesta. Entre nuestras reivindicaciones también está reducir la temporalidad”, explica el presidente del Comité de Empresa y miembro de </w:t>
      </w:r>
      <w:r>
        <w:rPr>
          <w:rFonts w:ascii="Times New Roman" w:hAnsi="Times New Roman"/>
          <w:sz w:val="24"/>
          <w:szCs w:val="24"/>
        </w:rPr>
        <w:t xml:space="preserve">la CGT, Moisés Fernández Rico. </w:t>
      </w:r>
    </w:p>
    <w:p w:rsidR="00EF4DFB" w:rsidRPr="00451794" w:rsidRDefault="00F727A9" w:rsidP="00EF4DFB">
      <w:pPr>
        <w:spacing w:line="240" w:lineRule="auto"/>
        <w:jc w:val="both"/>
        <w:rPr>
          <w:rFonts w:ascii="Times New Roman" w:hAnsi="Times New Roman"/>
          <w:sz w:val="24"/>
          <w:szCs w:val="24"/>
        </w:rPr>
      </w:pPr>
      <w:r>
        <w:rPr>
          <w:rFonts w:ascii="Times New Roman" w:hAnsi="Times New Roman"/>
          <w:sz w:val="24"/>
          <w:szCs w:val="24"/>
        </w:rPr>
        <w:t>Otro de los “agujeros”</w:t>
      </w:r>
      <w:r w:rsidR="00EF4DFB" w:rsidRPr="00451794">
        <w:rPr>
          <w:rFonts w:ascii="Times New Roman" w:hAnsi="Times New Roman"/>
          <w:sz w:val="24"/>
          <w:szCs w:val="24"/>
        </w:rPr>
        <w:t xml:space="preserve"> por los cuales Amazon puede minimizar el impacto de la protesta se encuentra ubicado en El Prat de Llobregat de Barcelona. El segundo centro logístico del gigante tecnológico en España en el que ha invertido unos 200 millones de euros para alta tecnificación está capacitado para absorber buena parte de la actividad distribuidora de San Fernando, según reconocen fuentes sindicales de la planta que Amazon tien</w:t>
      </w:r>
      <w:r w:rsidR="00EF4DFB">
        <w:rPr>
          <w:rFonts w:ascii="Times New Roman" w:hAnsi="Times New Roman"/>
          <w:sz w:val="24"/>
          <w:szCs w:val="24"/>
        </w:rPr>
        <w:t>e en Castellbisbal (Barcelona).</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 xml:space="preserve">Uno de los puntos a favor que tiene la empresa a la hora de reconducir su actividad a El Prat es que dicha planta todavía no tiene representación sindical propia, ya que desde su apertura el pasado 4 octubre de 2017 todavía no se han celebrado elecciones para el comité de </w:t>
      </w:r>
      <w:r w:rsidRPr="00451794">
        <w:rPr>
          <w:rFonts w:ascii="Times New Roman" w:hAnsi="Times New Roman"/>
          <w:sz w:val="24"/>
          <w:szCs w:val="24"/>
        </w:rPr>
        <w:lastRenderedPageBreak/>
        <w:t>empresa. Fuentes sindicales afirman que durante esta semana la actividad en El Prat se ha incrementado de manera “m</w:t>
      </w:r>
      <w:r>
        <w:rPr>
          <w:rFonts w:ascii="Times New Roman" w:hAnsi="Times New Roman"/>
          <w:sz w:val="24"/>
          <w:szCs w:val="24"/>
        </w:rPr>
        <w:t>uy sustancial”.</w:t>
      </w:r>
    </w:p>
    <w:p w:rsidR="00EF4DFB" w:rsidRPr="00451794"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 xml:space="preserve">Fuentes sindicales de Madrid sostienen que si bien la afectación sobre los pedidos de los usuarios puede no ser muy notable, quiénes sí que tienen más </w:t>
      </w:r>
      <w:r w:rsidR="00212B88">
        <w:rPr>
          <w:rFonts w:ascii="Times New Roman" w:hAnsi="Times New Roman"/>
          <w:sz w:val="24"/>
          <w:szCs w:val="24"/>
        </w:rPr>
        <w:t>números de sufrirla son l</w:t>
      </w:r>
      <w:r w:rsidR="00406360">
        <w:rPr>
          <w:rFonts w:ascii="Times New Roman" w:hAnsi="Times New Roman"/>
          <w:sz w:val="24"/>
          <w:szCs w:val="24"/>
        </w:rPr>
        <w:t>os usuarios “premiun”</w:t>
      </w:r>
      <w:r w:rsidRPr="00451794">
        <w:rPr>
          <w:rFonts w:ascii="Times New Roman" w:hAnsi="Times New Roman"/>
          <w:sz w:val="24"/>
          <w:szCs w:val="24"/>
        </w:rPr>
        <w:t xml:space="preserve">, que pagan para recibir los pedidos en un tiempo muy corto, y la empresa por la </w:t>
      </w:r>
      <w:r w:rsidR="00212B88" w:rsidRPr="00451794">
        <w:rPr>
          <w:rFonts w:ascii="Times New Roman" w:hAnsi="Times New Roman"/>
          <w:sz w:val="24"/>
          <w:szCs w:val="24"/>
        </w:rPr>
        <w:t>vía</w:t>
      </w:r>
      <w:r w:rsidRPr="00451794">
        <w:rPr>
          <w:rFonts w:ascii="Times New Roman" w:hAnsi="Times New Roman"/>
          <w:sz w:val="24"/>
          <w:szCs w:val="24"/>
        </w:rPr>
        <w:t xml:space="preserve"> del aumento de costes, al tener que redistribuir la actividad a otros centros.  </w:t>
      </w:r>
    </w:p>
    <w:p w:rsidR="00EF4DFB"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Además de El Prat, otros centros de Amazon en Europa pueden asumir parte de la actividad, como ya sucedió en las huelgas durante el Black Friday de 2017 en Italia y Alemania. Precisamente en el país germano los sindicatos dicen haber conseguido desplegar la solidaridad de sus homólogos del sindicato Ver.di, mayoritario en los centros de Amazon alemanes, y afirman que el almacén FRA3 de Bad Hersfeld (Hesse), uno de los más grandes del país, también realizará paros durante los días 21 y 22 de marzo.</w:t>
      </w:r>
    </w:p>
    <w:p w:rsidR="00EF4DFB" w:rsidRPr="00451794"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7D3E88">
        <w:rPr>
          <w:rFonts w:ascii="Times New Roman" w:hAnsi="Times New Roman"/>
          <w:sz w:val="24"/>
          <w:szCs w:val="24"/>
          <w:u w:val="single"/>
        </w:rPr>
        <w:t>Amazon, la primera huelga del siglo XXI: cuando los esquiroles son robots</w:t>
      </w:r>
      <w:r>
        <w:rPr>
          <w:rFonts w:ascii="Times New Roman" w:hAnsi="Times New Roman"/>
          <w:sz w:val="24"/>
          <w:szCs w:val="24"/>
        </w:rPr>
        <w:t xml:space="preserve"> (El Confidencial - </w:t>
      </w:r>
      <w:r w:rsidRPr="007D3E88">
        <w:rPr>
          <w:rFonts w:ascii="Times New Roman" w:hAnsi="Times New Roman"/>
          <w:b/>
          <w:sz w:val="24"/>
          <w:szCs w:val="24"/>
        </w:rPr>
        <w:t>21/3/18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451794">
        <w:rPr>
          <w:rFonts w:ascii="Times New Roman" w:hAnsi="Times New Roman"/>
          <w:sz w:val="24"/>
          <w:szCs w:val="24"/>
        </w:rPr>
        <w:t>La huelga de Amazon es algo más que un paro de trabajadores. Pone a prueba las relaciones laborales en el siglo XXI. La tecnología y los robots sustituyen a los huelguistas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Carlos Sánchez)</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Karl Marx dejó escrito que el molino manual creaba señores feudales, y que el molino de vapor -en el origen de la primera revolución industrial- daba lugar al nacimiento de sociedades capitalistas. Todavía no está claro qué modelo de sociedad creará la revolución digital, pero hay una cosa clara. En el nuevo modelo económico tendrá un lugar preferente Amazon, la compañía de Jeff Bezos, que hoy sufre en sus carnes los rigores del sindicalismo tradicional.</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 xml:space="preserve">Los trabajadores de la planta de Madrid, como se sabe, han convocado un paro de dos días en apoyo del convenio colectivo. Un viejo instrumento del siglo XIX que golpea a una compañía del siglo XXI. En otras palabras, un conflicto </w:t>
      </w:r>
      <w:r>
        <w:rPr>
          <w:rFonts w:ascii="Times New Roman" w:hAnsi="Times New Roman"/>
          <w:sz w:val="24"/>
          <w:szCs w:val="24"/>
        </w:rPr>
        <w:t>que es algo más que una huelga.</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No en vano, Amazon refleja con nitidez los cambios trascendentales que se están produciendo en el mundo del trabajo. Y que se manifiestan en una comparación muy significativa. El gigante de la distribución Walmart es quien tiene mayor número de metros cuadrados y la plantilla más numerosa en EEUU, pero su valor en bolsa no supera los 260.000 millones de dólares; mientras que Amazon, con menos empleados, un número muy inferior de metros cuadrados y unos beneficios sensiblemente más bajos, vale más de 760.000 millones de dólares a precios de mercado.</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Detrás de esta realidad están, sin duda, las expectativas de beneficios a medio y largo plazo de una y otra compañía. Mientras que el modelo de distribución de Walmart puede considerarse maduro, el de Amazon está arrancando. Pero en el caso de la compañía de Bezos, con una singularidad: el modelo de relaciones laborales está por descubrir dada la fragmentación y la descentralización estru</w:t>
      </w:r>
      <w:r w:rsidR="00212B88">
        <w:rPr>
          <w:rFonts w:ascii="Times New Roman" w:hAnsi="Times New Roman"/>
          <w:sz w:val="24"/>
          <w:szCs w:val="24"/>
        </w:rPr>
        <w:t>ctural de la economía “online”</w:t>
      </w:r>
      <w:r>
        <w:rPr>
          <w:rFonts w:ascii="Times New Roman" w:hAnsi="Times New Roman"/>
          <w:sz w:val="24"/>
          <w:szCs w:val="24"/>
        </w:rPr>
        <w:t>.</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 xml:space="preserve">Walmart, por el contrario, que durante años fue considerada la empresa más exigente con sus trabajadores (fue puesta en el foco de los sindicatos de EEUU por las duras condiciones laborales impuestas a los inmigrantes que trabajaban en la compañía), se ha visto obligada a elevar en los últimos años de forma relevante el salario por hora de sus empleados. Un </w:t>
      </w:r>
      <w:r w:rsidRPr="007D3E88">
        <w:rPr>
          <w:rFonts w:ascii="Times New Roman" w:hAnsi="Times New Roman"/>
          <w:sz w:val="24"/>
          <w:szCs w:val="24"/>
        </w:rPr>
        <w:lastRenderedPageBreak/>
        <w:t>problema que Amazon puede eludir gracias a las nuevas formas de empleo: más fragmentado, más tecnológico y con menos capacidad de organización sindical.</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En todo caso, hay una cosa clara. La rápida progresión tecnológica contrasta con un marco jurídico-laboral que sigue anclado en el formato clásico. Pero lo moderno, como diría la Organización Internacional del Trabajo (OIT), no es volver al siglo XIX. Y las huelgas, también en Amazon, son una realidad laboral y un instrumento de presión sindical.</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La ley del silencio</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Ahora bien, con una novedad. Si en las huelgas clásicas la posibilidad de que el empresario utilice a otros trabajadores para reventar el paro está taxativamente prohibido por los tribunales, en la economía digital los célebres esquiroles pueden ser sustituidos por robots. No solo en la distribución, también en la banca, en la industria eléctrica o, desde luego, en los medios de comunicación.</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Es decir, que los algoritmos son hoy la nueva fuerza de trabajo alternativa en momentos de conflicto laboral, lo que provoca un cambio trascendental en las relaciones laborales. Una vieja institución como es la huelga, está cerca de entrar en el corredor de la muerte. Y en una empresa como Amazon, cimentada sobre la tecnología y los algoritmos, el campo es algo más que fértil. Está abonado. Hoy, la ley del silencio de Marlon Brando se haría contra un amasijo de hierros y plásticos instalado en</w:t>
      </w:r>
      <w:r>
        <w:rPr>
          <w:rFonts w:ascii="Times New Roman" w:hAnsi="Times New Roman"/>
          <w:sz w:val="24"/>
          <w:szCs w:val="24"/>
        </w:rPr>
        <w:t xml:space="preserve"> cualquier nave industrial 4.0.</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Existen, sin embargo, límites. Una sentencia del Tribunal Constitucional admitió hace ahora un año la licitud de sustituir a trabajadores huelguistas valiéndose de medios técnicos o automáticos. Pero siempre que esas tecnologías estuvieran previamente presentes en la empresa. Es decir, que está prohibido sustituir a los huelguistas por máquinas adquiridas con el fin único de reventar huelgas.</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Como ha sostenido la OIT, en una primera aproximación podría pensarse que el Tribunal opta por una “visión normalizadora” del recurso a las herramientas tecnológicas, pero ello no es así realmente, pues uno de los argumentos utilizados es que la prohibición de sustitución de huelguistas que contiene el decreto-Ley que regula el derecho de huelga (año 1977) alude solo a la que se vale de recursos huma</w:t>
      </w:r>
      <w:r>
        <w:rPr>
          <w:rFonts w:ascii="Times New Roman" w:hAnsi="Times New Roman"/>
          <w:sz w:val="24"/>
          <w:szCs w:val="24"/>
        </w:rPr>
        <w:t>nos. Es decir, de trabajadores.</w:t>
      </w:r>
    </w:p>
    <w:p w:rsidR="00EF4DFB" w:rsidRPr="007D3E88"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 xml:space="preserve">Por tanto, el Tribunal Constitucional lo que ha hecho es aplicar una interpretación literal -no finalista ni acompasada al signo de los tiempos-, lo que permite entender que la sustitución mediante máquinas queda fuera de la conducta prohibida. Una máquina, por consiguiente, puede echar por tierra una huelga, lo cual es especialmente significativo en empresas tecnológicas, más propensas a utilizar, además, mano de obra con condiciones laborales más precarias. Y que al no estar dada de alta en la empresa, puede convertirse en un </w:t>
      </w:r>
      <w:r>
        <w:rPr>
          <w:rFonts w:ascii="Times New Roman" w:hAnsi="Times New Roman"/>
          <w:sz w:val="24"/>
          <w:szCs w:val="24"/>
        </w:rPr>
        <w:t>formidable ejército de reserva.</w:t>
      </w:r>
    </w:p>
    <w:p w:rsidR="00EF4DFB" w:rsidRDefault="00EF4DFB" w:rsidP="00EF4DFB">
      <w:pPr>
        <w:spacing w:line="240" w:lineRule="auto"/>
        <w:jc w:val="both"/>
        <w:rPr>
          <w:rFonts w:ascii="Times New Roman" w:hAnsi="Times New Roman"/>
          <w:sz w:val="24"/>
          <w:szCs w:val="24"/>
        </w:rPr>
      </w:pPr>
      <w:r w:rsidRPr="007D3E88">
        <w:rPr>
          <w:rFonts w:ascii="Times New Roman" w:hAnsi="Times New Roman"/>
          <w:sz w:val="24"/>
          <w:szCs w:val="24"/>
        </w:rPr>
        <w:t>O expresado en otras palabras, el TC, en su discutida sentencia (tuvo tres votos particulares en contra), habilitó el uso de máquinas para amortiguar el impacto de una huelga. Alegría para Amazon, pero un drama en aquellas empresas en las que el trabajo manual puede ser sustituido fácilmente por máquinas. Se adivina un nuevo tiempo en las relaciones laborales. Los luditas tienen nuevas razones para rebelarse.</w:t>
      </w:r>
    </w:p>
    <w:p w:rsidR="00EF4DFB" w:rsidRPr="000544F0"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625F02">
        <w:rPr>
          <w:rFonts w:ascii="Times New Roman" w:hAnsi="Times New Roman"/>
          <w:sz w:val="24"/>
          <w:szCs w:val="24"/>
          <w:u w:val="single"/>
        </w:rPr>
        <w:t>Uber: Sale a la luz el vídeo del accidente mortal del coche autónomo</w:t>
      </w:r>
      <w:r>
        <w:rPr>
          <w:rFonts w:ascii="Times New Roman" w:hAnsi="Times New Roman"/>
          <w:sz w:val="24"/>
          <w:szCs w:val="24"/>
        </w:rPr>
        <w:t xml:space="preserve"> (lavanguardia - </w:t>
      </w:r>
      <w:r w:rsidRPr="008C149F">
        <w:rPr>
          <w:rFonts w:ascii="Times New Roman" w:hAnsi="Times New Roman"/>
          <w:b/>
          <w:sz w:val="24"/>
          <w:szCs w:val="24"/>
        </w:rPr>
        <w:t>22/3/18</w:t>
      </w:r>
      <w:r>
        <w:rPr>
          <w:rFonts w:ascii="Times New Roman" w:hAnsi="Times New Roman"/>
          <w:sz w:val="24"/>
          <w:szCs w:val="24"/>
        </w:rPr>
        <w:t>)</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La policía difunde las imágenes y asegura que el vehículo no fue responsable del suceso</w:t>
      </w:r>
    </w:p>
    <w:p w:rsidR="00EF4DFB" w:rsidRPr="000544F0"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lastRenderedPageBreak/>
        <w:t>Un coche autónomo de Uber atropella y mata a una mujer en Arizona</w:t>
      </w:r>
    </w:p>
    <w:p w:rsidR="00EF4DFB" w:rsidRDefault="00EF4DFB" w:rsidP="00EF4DFB">
      <w:pPr>
        <w:spacing w:line="240" w:lineRule="auto"/>
        <w:jc w:val="both"/>
        <w:rPr>
          <w:rFonts w:ascii="Times New Roman" w:hAnsi="Times New Roman"/>
          <w:sz w:val="24"/>
          <w:szCs w:val="24"/>
        </w:rPr>
      </w:pPr>
      <w:r w:rsidRPr="000544F0">
        <w:rPr>
          <w:rFonts w:ascii="Times New Roman" w:hAnsi="Times New Roman"/>
          <w:sz w:val="24"/>
          <w:szCs w:val="24"/>
        </w:rPr>
        <w:t>Un accidente con un coche autónomo de Uber desata los miedos de la industria</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Mientras la industria automotriz intenta recuperarse del shock que significa el primer accidente mortal protagonizado por un coche sin conductor, la policía de Tempe, Arizona, ha sacado a la luz el vídeo del momento exacto del suceso. El vehículo autónomo de Uber embistió a una mujer que cruzaba a oscuras la autopista y mu</w:t>
      </w:r>
      <w:r>
        <w:rPr>
          <w:rFonts w:ascii="Times New Roman" w:hAnsi="Times New Roman"/>
          <w:sz w:val="24"/>
          <w:szCs w:val="24"/>
        </w:rPr>
        <w:t>rió a consecuencia del impacto.</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El primer tramo, tomado con una cámara ubicada en la parte delantera del vehículo, muestra como la mujer aparece de pronto caminando en la mitad de la calzada mientras llevaba una bicicleta. El lugar, sumamente oscuro, colabora en el desenlace: la colis</w:t>
      </w:r>
      <w:r>
        <w:rPr>
          <w:rFonts w:ascii="Times New Roman" w:hAnsi="Times New Roman"/>
          <w:sz w:val="24"/>
          <w:szCs w:val="24"/>
        </w:rPr>
        <w:t>ión ocurre un instante después.</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 xml:space="preserve">En la segunda parte se aprecia lo que sucede en el interior del coche: allí se observa a la persona que monitorea el sistema de conducción autónomo, quien mira hacia abajo en repetidas ocasiones hasta que, con expresión </w:t>
      </w:r>
      <w:r>
        <w:rPr>
          <w:rFonts w:ascii="Times New Roman" w:hAnsi="Times New Roman"/>
          <w:sz w:val="24"/>
          <w:szCs w:val="24"/>
        </w:rPr>
        <w:t>de asombro, observa el impacto.</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 xml:space="preserve">El martes, la jefa de policía de Tempe, Sylvia Moir, expresó que el accidente era “imposible de evitar”, tanto por el sistema de conducción autónomo como por una persona al mando del coche. “La mujer apareció como un destello”, fue el relato que hizo el operador </w:t>
      </w:r>
      <w:r>
        <w:rPr>
          <w:rFonts w:ascii="Times New Roman" w:hAnsi="Times New Roman"/>
          <w:sz w:val="24"/>
          <w:szCs w:val="24"/>
        </w:rPr>
        <w:t>del vehículo a las autoridades.</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El accidente se produjo el domingo por la noche, cuando Elaine Herzberg, de 49 años, fue arrollada por un Volvo XC90 -que iba en modo autónomo- mientras cruzaba una autopista de Tempe, en los suburbios de Phoenix, por un sector no habilitado para transeúntes. La mujer murió poco después a causa d</w:t>
      </w:r>
      <w:r>
        <w:rPr>
          <w:rFonts w:ascii="Times New Roman" w:hAnsi="Times New Roman"/>
          <w:sz w:val="24"/>
          <w:szCs w:val="24"/>
        </w:rPr>
        <w:t>e las graves heridas recibidas.</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Mientras la investigación sigue en curso, Uber suspendió sus tests de vehículos autónomos. La empresa realiza las pruebas desde 2016 -siempre en condiciones reales- en distintas ciudades de Estados Unidos.</w:t>
      </w:r>
    </w:p>
    <w:p w:rsidR="00EF4DFB" w:rsidRPr="00625F02"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Para los tests, los vehículos autónomos cuentan con radares, cámaras y sensores que registran todo lo que sucede en el coche. Un software analiza en tiempo real esa información y realiza la conducción en forma automática. De esta forma, el auto puede desplazarse en distintas condiciones de tránsito sin ne</w:t>
      </w:r>
      <w:r>
        <w:rPr>
          <w:rFonts w:ascii="Times New Roman" w:hAnsi="Times New Roman"/>
          <w:sz w:val="24"/>
          <w:szCs w:val="24"/>
        </w:rPr>
        <w:t>cesidad de intervención humana.</w:t>
      </w:r>
    </w:p>
    <w:p w:rsidR="00EF4DFB" w:rsidRDefault="00EF4DFB" w:rsidP="00EF4DFB">
      <w:pPr>
        <w:spacing w:line="240" w:lineRule="auto"/>
        <w:jc w:val="both"/>
        <w:rPr>
          <w:rFonts w:ascii="Times New Roman" w:hAnsi="Times New Roman"/>
          <w:sz w:val="24"/>
          <w:szCs w:val="24"/>
        </w:rPr>
      </w:pPr>
      <w:r w:rsidRPr="00625F02">
        <w:rPr>
          <w:rFonts w:ascii="Times New Roman" w:hAnsi="Times New Roman"/>
          <w:sz w:val="24"/>
          <w:szCs w:val="24"/>
        </w:rPr>
        <w:t>En marzo de 2017, otro Volvo XC90 operado por Uber en modo automático se vio involucrado en un accidente de tránsito -también en Arizona, en el que terminó volcado en la calzada. En el coche viajaban dos empleados de la compañía, que resultaron ilesos. Por esa situación, la empresa también suspendió temporalmente los ensayos.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9C2D24">
        <w:rPr>
          <w:rFonts w:ascii="Times New Roman" w:hAnsi="Times New Roman"/>
          <w:sz w:val="24"/>
          <w:szCs w:val="24"/>
          <w:u w:val="single"/>
        </w:rPr>
        <w:t>Así identifica Facebook a sus usuarios a través de los datos</w:t>
      </w:r>
      <w:r>
        <w:rPr>
          <w:rFonts w:ascii="Times New Roman" w:hAnsi="Times New Roman"/>
          <w:sz w:val="24"/>
          <w:szCs w:val="24"/>
        </w:rPr>
        <w:t xml:space="preserve"> (Expansión - </w:t>
      </w:r>
      <w:r w:rsidRPr="009C2D24">
        <w:rPr>
          <w:rFonts w:ascii="Times New Roman" w:hAnsi="Times New Roman"/>
          <w:b/>
          <w:sz w:val="24"/>
          <w:szCs w:val="24"/>
        </w:rPr>
        <w:t>22/3/18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Amparo Polo)</w:t>
      </w:r>
    </w:p>
    <w:p w:rsidR="00EF4DFB" w:rsidRPr="00556658" w:rsidRDefault="00212B88"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Tras analizar 300 “likes”</w:t>
      </w:r>
      <w:r w:rsidR="00EF4DFB" w:rsidRPr="00556658">
        <w:rPr>
          <w:rFonts w:ascii="Times New Roman" w:hAnsi="Times New Roman"/>
          <w:color w:val="FF0000"/>
          <w:sz w:val="24"/>
          <w:szCs w:val="24"/>
          <w:u w:val="single"/>
        </w:rPr>
        <w:t xml:space="preserve"> de una persona en la red social, un científico sabe más de la persona que su cónyuge.</w:t>
      </w:r>
    </w:p>
    <w:p w:rsidR="00EF4DFB" w:rsidRPr="009C2D24" w:rsidRDefault="00EF4DFB" w:rsidP="00EF4DFB">
      <w:pPr>
        <w:spacing w:line="240" w:lineRule="auto"/>
        <w:jc w:val="both"/>
        <w:rPr>
          <w:rFonts w:ascii="Times New Roman" w:hAnsi="Times New Roman"/>
          <w:sz w:val="24"/>
          <w:szCs w:val="24"/>
        </w:rPr>
      </w:pPr>
      <w:r w:rsidRPr="009C2D24">
        <w:rPr>
          <w:rFonts w:ascii="Times New Roman" w:hAnsi="Times New Roman"/>
          <w:sz w:val="24"/>
          <w:szCs w:val="24"/>
        </w:rPr>
        <w:t>Si te gustan los temas relacionados con la Ciencia, los truenos de las tormentas y las patatas fritas en forma de tirabuzón (las llamadas curly fries) eres una persona inteligente. Si lo que te apasionan son las Harley Davidson, la música country de bandas como Lady Antebellum o los grupos en</w:t>
      </w:r>
      <w:r w:rsidR="00212B88">
        <w:rPr>
          <w:rFonts w:ascii="Times New Roman" w:hAnsi="Times New Roman"/>
          <w:sz w:val="24"/>
          <w:szCs w:val="24"/>
        </w:rPr>
        <w:t xml:space="preserve"> redes sociales bajo el nombre “Me encanta ser mamá”</w:t>
      </w:r>
      <w:r w:rsidRPr="009C2D24">
        <w:rPr>
          <w:rFonts w:ascii="Times New Roman" w:hAnsi="Times New Roman"/>
          <w:sz w:val="24"/>
          <w:szCs w:val="24"/>
        </w:rPr>
        <w:t>, serás considerado menos inteligente</w:t>
      </w:r>
      <w:r>
        <w:rPr>
          <w:rFonts w:ascii="Times New Roman" w:hAnsi="Times New Roman"/>
          <w:sz w:val="24"/>
          <w:szCs w:val="24"/>
        </w:rPr>
        <w:t xml:space="preserve"> por los analistas de Facebook.</w:t>
      </w:r>
    </w:p>
    <w:p w:rsidR="00EF4DFB" w:rsidRPr="00556658" w:rsidRDefault="00EF4DFB" w:rsidP="00EF4DFB">
      <w:pPr>
        <w:spacing w:line="240" w:lineRule="auto"/>
        <w:jc w:val="both"/>
        <w:rPr>
          <w:rFonts w:ascii="Times New Roman" w:hAnsi="Times New Roman"/>
          <w:color w:val="FF0000"/>
          <w:sz w:val="24"/>
          <w:szCs w:val="24"/>
          <w:u w:val="single"/>
        </w:rPr>
      </w:pPr>
      <w:r w:rsidRPr="00556658">
        <w:rPr>
          <w:rFonts w:ascii="Times New Roman" w:hAnsi="Times New Roman"/>
          <w:color w:val="FF0000"/>
          <w:sz w:val="24"/>
          <w:szCs w:val="24"/>
          <w:u w:val="single"/>
        </w:rPr>
        <w:lastRenderedPageBreak/>
        <w:t>Sean o no conclusiones aparentemente absurdas, la correlación entre los tipos de personalidad y los me gusta en los comentarios de Facebook se han convertido en una mina de conocimiento para algunas empresas y en una nueva forma de influir en sus personalidades.</w:t>
      </w:r>
    </w:p>
    <w:p w:rsidR="00EF4DFB" w:rsidRPr="009C2D24" w:rsidRDefault="00EF4DFB" w:rsidP="00EF4DFB">
      <w:pPr>
        <w:spacing w:line="240" w:lineRule="auto"/>
        <w:jc w:val="both"/>
        <w:rPr>
          <w:rFonts w:ascii="Times New Roman" w:hAnsi="Times New Roman"/>
          <w:sz w:val="24"/>
          <w:szCs w:val="24"/>
        </w:rPr>
      </w:pPr>
      <w:r w:rsidRPr="009C2D24">
        <w:rPr>
          <w:rFonts w:ascii="Times New Roman" w:hAnsi="Times New Roman"/>
          <w:sz w:val="24"/>
          <w:szCs w:val="24"/>
        </w:rPr>
        <w:t>El caso más extremo es el de Cambridge Analytica, la consultora británica que, según todos los indicios, logró acceder de forma ilegal a 50 millones de perfiles de Facebook para lanzar de forma sistemática mensajes pol</w:t>
      </w:r>
      <w:r>
        <w:rPr>
          <w:rFonts w:ascii="Times New Roman" w:hAnsi="Times New Roman"/>
          <w:sz w:val="24"/>
          <w:szCs w:val="24"/>
        </w:rPr>
        <w:t>íticos a favor de Donald Trump.</w:t>
      </w:r>
    </w:p>
    <w:p w:rsidR="00EF4DFB" w:rsidRPr="009C2D24" w:rsidRDefault="00EF4DFB" w:rsidP="00EF4DFB">
      <w:pPr>
        <w:spacing w:line="240" w:lineRule="auto"/>
        <w:jc w:val="both"/>
        <w:rPr>
          <w:rFonts w:ascii="Times New Roman" w:hAnsi="Times New Roman"/>
          <w:sz w:val="24"/>
          <w:szCs w:val="24"/>
        </w:rPr>
      </w:pPr>
      <w:r w:rsidRPr="009C2D24">
        <w:rPr>
          <w:rFonts w:ascii="Times New Roman" w:hAnsi="Times New Roman"/>
          <w:sz w:val="24"/>
          <w:szCs w:val="24"/>
        </w:rPr>
        <w:t xml:space="preserve">Aunque solo ahora se ha demostrado el potencial político que tienen los perfiles de la red social, las investigaciones empezaron hace tiempo. </w:t>
      </w:r>
      <w:r w:rsidRPr="00556658">
        <w:rPr>
          <w:rFonts w:ascii="Times New Roman" w:hAnsi="Times New Roman"/>
          <w:sz w:val="24"/>
          <w:szCs w:val="24"/>
          <w:u w:val="single"/>
        </w:rPr>
        <w:t>En 2013, dos científicos de la Universidad de Cambridge mostraron cómo podían predecir el sexo de la gente en un 93% de los casos con solo analizar los likes que mostraban en Facebook</w:t>
      </w:r>
      <w:r w:rsidRPr="009C2D24">
        <w:rPr>
          <w:rFonts w:ascii="Times New Roman" w:hAnsi="Times New Roman"/>
          <w:sz w:val="24"/>
          <w:szCs w:val="24"/>
        </w:rPr>
        <w:t xml:space="preserve">. Con este mismo análisis, sabían si esas personas eran gays o heterosexuales, en un 80% de los casos, e incluso si </w:t>
      </w:r>
      <w:r>
        <w:rPr>
          <w:rFonts w:ascii="Times New Roman" w:hAnsi="Times New Roman"/>
          <w:sz w:val="24"/>
          <w:szCs w:val="24"/>
        </w:rPr>
        <w:t>sus padres estaban divorciados.</w:t>
      </w:r>
    </w:p>
    <w:p w:rsidR="00EF4DFB" w:rsidRPr="00556658" w:rsidRDefault="00EF4DFB" w:rsidP="00EF4DFB">
      <w:pPr>
        <w:spacing w:line="240" w:lineRule="auto"/>
        <w:jc w:val="both"/>
        <w:rPr>
          <w:rFonts w:ascii="Times New Roman" w:hAnsi="Times New Roman"/>
          <w:sz w:val="24"/>
          <w:szCs w:val="24"/>
          <w:u w:val="single"/>
        </w:rPr>
      </w:pPr>
      <w:r w:rsidRPr="00556658">
        <w:rPr>
          <w:rFonts w:ascii="Times New Roman" w:hAnsi="Times New Roman"/>
          <w:sz w:val="24"/>
          <w:szCs w:val="24"/>
          <w:u w:val="single"/>
        </w:rPr>
        <w:t>Los dos profesores eran mejores explicando la personalidad de toda esa gente que sus mejores amigos. Además, aseguraban que con solo analizar 300 likes sabían más de una persona que sus propias esposas o maridos. La cantidad de información disponible online de cada uno de nosotros es enorme y sorprende ver cómo estamos dispuestos a dar todos nuestros datos a cambio de acceder a servicios gratuitos en Internet.</w:t>
      </w:r>
    </w:p>
    <w:p w:rsidR="00EF4DFB" w:rsidRPr="009C2D24" w:rsidRDefault="00EF4DFB" w:rsidP="00EF4DFB">
      <w:pPr>
        <w:spacing w:line="240" w:lineRule="auto"/>
        <w:jc w:val="both"/>
        <w:rPr>
          <w:rFonts w:ascii="Times New Roman" w:hAnsi="Times New Roman"/>
          <w:sz w:val="24"/>
          <w:szCs w:val="24"/>
        </w:rPr>
      </w:pPr>
      <w:r w:rsidRPr="00556658">
        <w:rPr>
          <w:rFonts w:ascii="Times New Roman" w:hAnsi="Times New Roman"/>
          <w:color w:val="FF0000"/>
          <w:sz w:val="24"/>
          <w:szCs w:val="24"/>
          <w:u w:val="single"/>
        </w:rPr>
        <w:t>El acierto de Cambridge Analytica fue conseguir empaquetar todo ese conocimiento, lanzar mensajes casi personalizados por grupos de opinión y modificar lo que pensaban esas personas hasta persuadirlas de que a quien debían votar era a Trump</w:t>
      </w:r>
      <w:r w:rsidRPr="009C2D24">
        <w:rPr>
          <w:rFonts w:ascii="Times New Roman" w:hAnsi="Times New Roman"/>
          <w:sz w:val="24"/>
          <w:szCs w:val="24"/>
        </w:rPr>
        <w:t>. Alexander Nix, el ex consejero delegado de la firma (ha sido suspendido de su cargo tras abrirse una investigación interna), aseguró que en un solo día se habían probado 175.000 anuncios diferentes sobre Trump en Facebook. El entorno del hoy presidente de EEUU negó esta afirmación, pero es imposible ahora mismo</w:t>
      </w:r>
      <w:r>
        <w:rPr>
          <w:rFonts w:ascii="Times New Roman" w:hAnsi="Times New Roman"/>
          <w:sz w:val="24"/>
          <w:szCs w:val="24"/>
        </w:rPr>
        <w:t xml:space="preserve"> saber si esto fue o no cierto.</w:t>
      </w:r>
    </w:p>
    <w:p w:rsidR="00EF4DFB" w:rsidRDefault="00EF4DFB" w:rsidP="00EF4DFB">
      <w:pPr>
        <w:spacing w:line="240" w:lineRule="auto"/>
        <w:jc w:val="both"/>
        <w:rPr>
          <w:rFonts w:ascii="Times New Roman" w:hAnsi="Times New Roman"/>
          <w:sz w:val="24"/>
          <w:szCs w:val="24"/>
        </w:rPr>
      </w:pPr>
      <w:r w:rsidRPr="00556658">
        <w:rPr>
          <w:rFonts w:ascii="Times New Roman" w:hAnsi="Times New Roman"/>
          <w:sz w:val="24"/>
          <w:szCs w:val="24"/>
          <w:u w:val="single"/>
        </w:rPr>
        <w:t>De lo que no cabe duda es de que con comportamientos como los de Cambridge Analytica las campañas políticas han entrado en una nueva fase, que tienen más que ver con la maquinaria propagandística que anticipó George Orwell en sus libros que con la ciencia política tradicional.</w:t>
      </w:r>
      <w:r w:rsidRPr="009C2D24">
        <w:rPr>
          <w:rFonts w:ascii="Times New Roman" w:hAnsi="Times New Roman"/>
          <w:sz w:val="24"/>
          <w:szCs w:val="24"/>
        </w:rPr>
        <w:t xml:space="preserve"> Mucha gente se está dando de baja en Facebook, decepcionada por el poco respeto que la compañía ha mostrado por preservar su intimidad. Pero más allá del impacto que este caso pueda tener en la red social, va a marcar un antes y un después para las empresas creadas en el mundo online que siguen sin contar con una regulación que marque los límites que, como se ha demostrado, necesitan.</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00212B88">
        <w:rPr>
          <w:rFonts w:ascii="Times New Roman" w:hAnsi="Times New Roman"/>
          <w:sz w:val="24"/>
          <w:szCs w:val="24"/>
          <w:u w:val="single"/>
        </w:rPr>
        <w:t>Zuckerberg: “Hemos cometido errores”</w:t>
      </w:r>
      <w:r w:rsidRPr="009C2D24">
        <w:rPr>
          <w:rFonts w:ascii="Times New Roman" w:hAnsi="Times New Roman"/>
          <w:sz w:val="24"/>
          <w:szCs w:val="24"/>
          <w:u w:val="single"/>
        </w:rPr>
        <w:t xml:space="preserve"> con Cambridge Analytica</w:t>
      </w:r>
      <w:r>
        <w:rPr>
          <w:rFonts w:ascii="Times New Roman" w:hAnsi="Times New Roman"/>
          <w:sz w:val="24"/>
          <w:szCs w:val="24"/>
        </w:rPr>
        <w:t xml:space="preserve"> (Expansión - </w:t>
      </w:r>
      <w:r w:rsidRPr="009C2D24">
        <w:rPr>
          <w:rFonts w:ascii="Times New Roman" w:hAnsi="Times New Roman"/>
          <w:b/>
          <w:sz w:val="24"/>
          <w:szCs w:val="24"/>
        </w:rPr>
        <w:t>22/3/18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C. Ruiz de Gauna)</w:t>
      </w:r>
    </w:p>
    <w:p w:rsidR="00EF4DFB" w:rsidRPr="00556658" w:rsidRDefault="00EF4DFB" w:rsidP="00EF4DFB">
      <w:pPr>
        <w:spacing w:line="240" w:lineRule="auto"/>
        <w:jc w:val="both"/>
        <w:rPr>
          <w:rFonts w:ascii="Times New Roman" w:hAnsi="Times New Roman"/>
          <w:sz w:val="24"/>
          <w:szCs w:val="24"/>
          <w:u w:val="single"/>
        </w:rPr>
      </w:pPr>
      <w:r w:rsidRPr="00556658">
        <w:rPr>
          <w:rFonts w:ascii="Times New Roman" w:hAnsi="Times New Roman"/>
          <w:sz w:val="24"/>
          <w:szCs w:val="24"/>
          <w:u w:val="single"/>
        </w:rPr>
        <w:t>Después de tres días de mutismo, el fundador y consejero delegado de Facebook, Mark Zuckerberg, rompió este miércoles su silencio respecto al escándalo de la fuga de datos que ha afectado a 50 millones de usuarios de la red social, que rebotó un 0,7% en Bolsa.</w:t>
      </w:r>
    </w:p>
    <w:p w:rsidR="00EF4DFB" w:rsidRPr="00556658" w:rsidRDefault="00EF4DFB" w:rsidP="00EF4DFB">
      <w:pPr>
        <w:spacing w:line="240" w:lineRule="auto"/>
        <w:jc w:val="both"/>
        <w:rPr>
          <w:rFonts w:ascii="Times New Roman" w:hAnsi="Times New Roman"/>
          <w:sz w:val="24"/>
          <w:szCs w:val="24"/>
          <w:u w:val="single"/>
        </w:rPr>
      </w:pPr>
      <w:r w:rsidRPr="00556658">
        <w:rPr>
          <w:rFonts w:ascii="Times New Roman" w:hAnsi="Times New Roman"/>
          <w:sz w:val="24"/>
          <w:szCs w:val="24"/>
          <w:u w:val="single"/>
        </w:rPr>
        <w:t>A través de su página oficial en F</w:t>
      </w:r>
      <w:r w:rsidR="00212B88">
        <w:rPr>
          <w:rFonts w:ascii="Times New Roman" w:hAnsi="Times New Roman"/>
          <w:sz w:val="24"/>
          <w:szCs w:val="24"/>
          <w:u w:val="single"/>
        </w:rPr>
        <w:t>acebook, Zuckerberg afirma que “</w:t>
      </w:r>
      <w:r w:rsidRPr="00556658">
        <w:rPr>
          <w:rFonts w:ascii="Times New Roman" w:hAnsi="Times New Roman"/>
          <w:sz w:val="24"/>
          <w:szCs w:val="24"/>
          <w:u w:val="single"/>
        </w:rPr>
        <w:t xml:space="preserve">tenemos la responsabilidad de proteger sus datos, y si no podemos, </w:t>
      </w:r>
      <w:r w:rsidR="00212B88">
        <w:rPr>
          <w:rFonts w:ascii="Times New Roman" w:hAnsi="Times New Roman"/>
          <w:sz w:val="24"/>
          <w:szCs w:val="24"/>
          <w:u w:val="single"/>
        </w:rPr>
        <w:t>entonces no merecemos atenderlo”</w:t>
      </w:r>
      <w:r w:rsidRPr="00556658">
        <w:rPr>
          <w:rFonts w:ascii="Times New Roman" w:hAnsi="Times New Roman"/>
          <w:sz w:val="24"/>
          <w:szCs w:val="24"/>
          <w:u w:val="single"/>
        </w:rPr>
        <w:t>.</w:t>
      </w:r>
    </w:p>
    <w:p w:rsidR="00EF4DFB" w:rsidRPr="00556658" w:rsidRDefault="00EF4DFB" w:rsidP="00EF4DFB">
      <w:pPr>
        <w:spacing w:line="240" w:lineRule="auto"/>
        <w:jc w:val="both"/>
        <w:rPr>
          <w:rFonts w:ascii="Times New Roman" w:hAnsi="Times New Roman"/>
          <w:sz w:val="24"/>
          <w:szCs w:val="24"/>
          <w:u w:val="single"/>
        </w:rPr>
      </w:pPr>
      <w:r w:rsidRPr="009C2D24">
        <w:rPr>
          <w:rFonts w:ascii="Times New Roman" w:hAnsi="Times New Roman"/>
          <w:sz w:val="24"/>
          <w:szCs w:val="24"/>
        </w:rPr>
        <w:t xml:space="preserve">El directivo asegura que ha analizado en profundidad lo que ha sucedido con Cambridge Analytica y </w:t>
      </w:r>
      <w:r w:rsidRPr="00556658">
        <w:rPr>
          <w:rFonts w:ascii="Times New Roman" w:hAnsi="Times New Roman"/>
          <w:sz w:val="24"/>
          <w:szCs w:val="24"/>
          <w:u w:val="single"/>
        </w:rPr>
        <w:t>afirma que las acciones para evitar que una situación así vuelva a suceder se han tomado hace año</w:t>
      </w:r>
      <w:r w:rsidR="00407A4A">
        <w:rPr>
          <w:rFonts w:ascii="Times New Roman" w:hAnsi="Times New Roman"/>
          <w:sz w:val="24"/>
          <w:szCs w:val="24"/>
          <w:u w:val="single"/>
        </w:rPr>
        <w:t>s. Pero reconoce: “</w:t>
      </w:r>
      <w:r w:rsidRPr="00556658">
        <w:rPr>
          <w:rFonts w:ascii="Times New Roman" w:hAnsi="Times New Roman"/>
          <w:sz w:val="24"/>
          <w:szCs w:val="24"/>
          <w:u w:val="single"/>
        </w:rPr>
        <w:t>Cometimos errores, hay más p</w:t>
      </w:r>
      <w:r w:rsidR="00407A4A">
        <w:rPr>
          <w:rFonts w:ascii="Times New Roman" w:hAnsi="Times New Roman"/>
          <w:sz w:val="24"/>
          <w:szCs w:val="24"/>
          <w:u w:val="single"/>
        </w:rPr>
        <w:t>or hacer, y tenemos que hacerlo”</w:t>
      </w:r>
      <w:r w:rsidRPr="00556658">
        <w:rPr>
          <w:rFonts w:ascii="Times New Roman" w:hAnsi="Times New Roman"/>
          <w:sz w:val="24"/>
          <w:szCs w:val="24"/>
          <w:u w:val="single"/>
        </w:rPr>
        <w:t>.</w:t>
      </w:r>
    </w:p>
    <w:p w:rsidR="00EF4DFB" w:rsidRPr="009C2D24" w:rsidRDefault="00EF4DFB" w:rsidP="00EF4DFB">
      <w:pPr>
        <w:spacing w:line="240" w:lineRule="auto"/>
        <w:jc w:val="both"/>
        <w:rPr>
          <w:rFonts w:ascii="Times New Roman" w:hAnsi="Times New Roman"/>
          <w:sz w:val="24"/>
          <w:szCs w:val="24"/>
        </w:rPr>
      </w:pPr>
      <w:r w:rsidRPr="009C2D24">
        <w:rPr>
          <w:rFonts w:ascii="Times New Roman" w:hAnsi="Times New Roman"/>
          <w:sz w:val="24"/>
          <w:szCs w:val="24"/>
        </w:rPr>
        <w:lastRenderedPageBreak/>
        <w:t>Zuckerberg insiste en que pidió a Cambridge Analytica que borrara los datos de los usuarios afectados, lo que la empresa británica certificó, según el directivo, que explica, además, los cambios que pretende implantar Facebook en el f</w:t>
      </w:r>
      <w:r>
        <w:rPr>
          <w:rFonts w:ascii="Times New Roman" w:hAnsi="Times New Roman"/>
          <w:sz w:val="24"/>
          <w:szCs w:val="24"/>
        </w:rPr>
        <w:t>uncionamiento de la red social.</w:t>
      </w:r>
    </w:p>
    <w:p w:rsidR="00EF4DFB" w:rsidRPr="00556658" w:rsidRDefault="00407A4A" w:rsidP="00EF4DFB">
      <w:pPr>
        <w:spacing w:line="240" w:lineRule="auto"/>
        <w:jc w:val="both"/>
        <w:rPr>
          <w:rFonts w:ascii="Times New Roman" w:hAnsi="Times New Roman"/>
          <w:sz w:val="24"/>
          <w:szCs w:val="24"/>
          <w:u w:val="single"/>
        </w:rPr>
      </w:pPr>
      <w:r>
        <w:rPr>
          <w:rFonts w:ascii="Times New Roman" w:hAnsi="Times New Roman"/>
          <w:sz w:val="24"/>
          <w:szCs w:val="24"/>
          <w:u w:val="single"/>
        </w:rPr>
        <w:t>“</w:t>
      </w:r>
      <w:r w:rsidR="00EF4DFB" w:rsidRPr="00556658">
        <w:rPr>
          <w:rFonts w:ascii="Times New Roman" w:hAnsi="Times New Roman"/>
          <w:sz w:val="24"/>
          <w:szCs w:val="24"/>
          <w:u w:val="single"/>
        </w:rPr>
        <w:t xml:space="preserve">En primer lugar, investigaremos todas las aplicaciones que tenían acceso a grandes cantidades de información antes de cambiar nuestra plataforma para reducir drásticamente el acceso a los datos en 2014, y realizaremos una auditoría completa de cualquier aplicación con actividad sospechosa. Prohibiremos a cualquier desarrollador de nuestra plataforma que no acepte una auditoría exhaustiva. Y si encontramos desarrolladores que hicieron mal uso de la información de identificación personal, los prohibiremos y le diremos a todos los </w:t>
      </w:r>
      <w:r>
        <w:rPr>
          <w:rFonts w:ascii="Times New Roman" w:hAnsi="Times New Roman"/>
          <w:sz w:val="24"/>
          <w:szCs w:val="24"/>
          <w:u w:val="single"/>
        </w:rPr>
        <w:t>afectados por esas aplicaciones”</w:t>
      </w:r>
      <w:r w:rsidR="00EF4DFB" w:rsidRPr="00556658">
        <w:rPr>
          <w:rFonts w:ascii="Times New Roman" w:hAnsi="Times New Roman"/>
          <w:sz w:val="24"/>
          <w:szCs w:val="24"/>
          <w:u w:val="single"/>
        </w:rPr>
        <w:t>, detalla Zuckerberg.</w:t>
      </w:r>
    </w:p>
    <w:p w:rsidR="00EF4DFB" w:rsidRPr="00556658" w:rsidRDefault="00407A4A" w:rsidP="00EF4DFB">
      <w:pPr>
        <w:spacing w:line="240" w:lineRule="auto"/>
        <w:jc w:val="both"/>
        <w:rPr>
          <w:rFonts w:ascii="Times New Roman" w:hAnsi="Times New Roman"/>
          <w:sz w:val="24"/>
          <w:szCs w:val="24"/>
          <w:u w:val="single"/>
        </w:rPr>
      </w:pPr>
      <w:r>
        <w:rPr>
          <w:rFonts w:ascii="Times New Roman" w:hAnsi="Times New Roman"/>
          <w:sz w:val="24"/>
          <w:szCs w:val="24"/>
          <w:u w:val="single"/>
        </w:rPr>
        <w:t>“</w:t>
      </w:r>
      <w:r w:rsidR="00EF4DFB" w:rsidRPr="00556658">
        <w:rPr>
          <w:rFonts w:ascii="Times New Roman" w:hAnsi="Times New Roman"/>
          <w:sz w:val="24"/>
          <w:szCs w:val="24"/>
          <w:u w:val="single"/>
        </w:rPr>
        <w:t xml:space="preserve">En segundo lugar, restringiremos aún más el acceso a los datos de los desarrolladores para evitar otros tipos de abuso. Por ejemplo, eliminaremos el acceso de los desarrolladores a sus datos si no ha utilizado su aplicación en 3 meses. Reduciremos la información que le proporcione a una aplicación cuando inicie sesión, solo a su nombre, foto de perfil y dirección de correo electrónico. Exigiremos que los desarrolladores no solo obtengan aprobación sino que también firmen un contrato para solicitar el acceso a sus publicaciones u otros datos privados. Y aplicaremos más cambios en los próximos </w:t>
      </w:r>
      <w:r>
        <w:rPr>
          <w:rFonts w:ascii="Times New Roman" w:hAnsi="Times New Roman"/>
          <w:sz w:val="24"/>
          <w:szCs w:val="24"/>
          <w:u w:val="single"/>
        </w:rPr>
        <w:t>días”</w:t>
      </w:r>
      <w:r w:rsidR="00EF4DFB" w:rsidRPr="00556658">
        <w:rPr>
          <w:rFonts w:ascii="Times New Roman" w:hAnsi="Times New Roman"/>
          <w:sz w:val="24"/>
          <w:szCs w:val="24"/>
          <w:u w:val="single"/>
        </w:rPr>
        <w:t>, afirma.</w:t>
      </w:r>
    </w:p>
    <w:p w:rsidR="00EF4DFB" w:rsidRPr="00556658" w:rsidRDefault="00EF4DFB" w:rsidP="00EF4DFB">
      <w:pPr>
        <w:spacing w:line="240" w:lineRule="auto"/>
        <w:jc w:val="both"/>
        <w:rPr>
          <w:rFonts w:ascii="Times New Roman" w:hAnsi="Times New Roman"/>
          <w:sz w:val="24"/>
          <w:szCs w:val="24"/>
          <w:u w:val="single"/>
        </w:rPr>
      </w:pPr>
      <w:r w:rsidRPr="00556658">
        <w:rPr>
          <w:rFonts w:ascii="Times New Roman" w:hAnsi="Times New Roman"/>
          <w:sz w:val="24"/>
          <w:szCs w:val="24"/>
          <w:u w:val="single"/>
        </w:rPr>
        <w:t>En tercer lugar, Facebook mostrará a los usuarios una herramienta en la parte superior de su News Feed con las aplicaciones que han usado y una manera fácil de revocar los permisos de esas aplicaciones para sus datos.</w:t>
      </w:r>
    </w:p>
    <w:p w:rsidR="00EF4DFB" w:rsidRPr="009C2D24" w:rsidRDefault="00EF4DFB" w:rsidP="00EF4DFB">
      <w:pPr>
        <w:spacing w:line="240" w:lineRule="auto"/>
        <w:jc w:val="both"/>
        <w:rPr>
          <w:rFonts w:ascii="Times New Roman" w:hAnsi="Times New Roman"/>
          <w:sz w:val="24"/>
          <w:szCs w:val="24"/>
        </w:rPr>
      </w:pPr>
      <w:r w:rsidRPr="009C2D24">
        <w:rPr>
          <w:rFonts w:ascii="Times New Roman" w:hAnsi="Times New Roman"/>
          <w:sz w:val="24"/>
          <w:szCs w:val="24"/>
        </w:rPr>
        <w:t>Facebook repuntó este miércoles un 0,77% en Wall Street y cerró a 169,44 dólares por acción, tras sufrir un descenso del 9% en las dos jornadas precedentes, lo que supuso una pérdida cercana a los 50.000 millone</w:t>
      </w:r>
      <w:r>
        <w:rPr>
          <w:rFonts w:ascii="Times New Roman" w:hAnsi="Times New Roman"/>
          <w:sz w:val="24"/>
          <w:szCs w:val="24"/>
        </w:rPr>
        <w:t>s de dólares de capitalización.</w:t>
      </w:r>
    </w:p>
    <w:p w:rsidR="00EF4DFB" w:rsidRDefault="00EF4DFB" w:rsidP="00EF4DFB">
      <w:pPr>
        <w:spacing w:line="240" w:lineRule="auto"/>
        <w:jc w:val="both"/>
        <w:rPr>
          <w:rFonts w:ascii="Times New Roman" w:hAnsi="Times New Roman"/>
          <w:sz w:val="24"/>
          <w:szCs w:val="24"/>
        </w:rPr>
      </w:pPr>
      <w:r w:rsidRPr="009C2D24">
        <w:rPr>
          <w:rFonts w:ascii="Times New Roman" w:hAnsi="Times New Roman"/>
          <w:sz w:val="24"/>
          <w:szCs w:val="24"/>
        </w:rPr>
        <w:t>En el transcurso de la sesión, la red social llegó a rozar subidas del 3%, pero la cotización volvió a perder fuelle por las dudas de los inversores sobre el modelo de negocio de la compañía, que la fuga masiva de datos ha puesto en tela de juicio, así como sobre el impacto sobre su reputación.</w:t>
      </w:r>
    </w:p>
    <w:p w:rsidR="00EF4DFB" w:rsidRPr="00D868F4"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9C7B51">
        <w:rPr>
          <w:rFonts w:ascii="Times New Roman" w:hAnsi="Times New Roman"/>
          <w:sz w:val="24"/>
          <w:szCs w:val="24"/>
          <w:u w:val="single"/>
        </w:rPr>
        <w:t>El escándalo Facebook, ¿internet gratis total?</w:t>
      </w:r>
      <w:r>
        <w:rPr>
          <w:rFonts w:ascii="Times New Roman" w:hAnsi="Times New Roman"/>
          <w:sz w:val="24"/>
          <w:szCs w:val="24"/>
        </w:rPr>
        <w:t xml:space="preserve"> (Expansión - </w:t>
      </w:r>
      <w:r w:rsidRPr="009C7B51">
        <w:rPr>
          <w:rFonts w:ascii="Times New Roman" w:hAnsi="Times New Roman"/>
          <w:b/>
          <w:sz w:val="24"/>
          <w:szCs w:val="24"/>
        </w:rPr>
        <w:t>23/3/18</w:t>
      </w:r>
      <w:r>
        <w:rPr>
          <w:rFonts w:ascii="Times New Roman" w:hAnsi="Times New Roman"/>
          <w:sz w:val="24"/>
          <w:szCs w:val="24"/>
        </w:rPr>
        <w:t>)</w:t>
      </w:r>
    </w:p>
    <w:p w:rsidR="00EF4DFB" w:rsidRDefault="00406360" w:rsidP="00EF4DFB">
      <w:pPr>
        <w:spacing w:line="240" w:lineRule="auto"/>
        <w:jc w:val="both"/>
        <w:rPr>
          <w:rFonts w:ascii="Times New Roman" w:hAnsi="Times New Roman"/>
          <w:sz w:val="24"/>
          <w:szCs w:val="24"/>
        </w:rPr>
      </w:pPr>
      <w:r>
        <w:rPr>
          <w:rFonts w:ascii="Times New Roman" w:hAnsi="Times New Roman"/>
          <w:sz w:val="24"/>
          <w:szCs w:val="24"/>
        </w:rPr>
        <w:t>(Por Pedr</w:t>
      </w:r>
      <w:r w:rsidR="00EF4DFB">
        <w:rPr>
          <w:rFonts w:ascii="Times New Roman" w:hAnsi="Times New Roman"/>
          <w:sz w:val="24"/>
          <w:szCs w:val="24"/>
        </w:rPr>
        <w:t>o Biurrun)</w:t>
      </w:r>
    </w:p>
    <w:p w:rsidR="00EF4DFB" w:rsidRPr="009C7B51"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9C7B51">
        <w:rPr>
          <w:rFonts w:ascii="Times New Roman" w:hAnsi="Times New Roman"/>
          <w:sz w:val="24"/>
          <w:szCs w:val="24"/>
        </w:rPr>
        <w:t>Si el servicio no te c</w:t>
      </w:r>
      <w:r>
        <w:rPr>
          <w:rFonts w:ascii="Times New Roman" w:hAnsi="Times New Roman"/>
          <w:sz w:val="24"/>
          <w:szCs w:val="24"/>
        </w:rPr>
        <w:t>uesta nada, tú eres el producto”</w:t>
      </w:r>
      <w:r w:rsidR="00EF4DFB" w:rsidRPr="009C7B51">
        <w:rPr>
          <w:rFonts w:ascii="Times New Roman" w:hAnsi="Times New Roman"/>
          <w:sz w:val="24"/>
          <w:szCs w:val="24"/>
        </w:rPr>
        <w:t>, con esta frase explica Financial Times, en un duro artículo sobre la filtración de datos de cincuenta millones de usuarios de Facebook en Estados Unidos, por qué las redes sociales han logrado convertirse en una poderosa herramienta de comunicación, capaz de utilizar esa información en beneficio propio o de terce</w:t>
      </w:r>
      <w:r w:rsidR="00EF4DFB">
        <w:rPr>
          <w:rFonts w:ascii="Times New Roman" w:hAnsi="Times New Roman"/>
          <w:sz w:val="24"/>
          <w:szCs w:val="24"/>
        </w:rPr>
        <w:t>ros y de manipular.</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 xml:space="preserve">Hace un año, se publicó el libro Data for de people (Datos para la gente), de Andreas Weigend. En él, este experto que ha colaborado con algunas de las más importantes empresas digitales, asegura que si Facebook compartiera sus beneficios con los usuarios (sin repartir dividendos) cada uno recibiría 3,50 dólares al año. Pero, ¿no vale el precio de </w:t>
      </w:r>
      <w:r>
        <w:rPr>
          <w:rFonts w:ascii="Times New Roman" w:hAnsi="Times New Roman"/>
          <w:sz w:val="24"/>
          <w:szCs w:val="24"/>
        </w:rPr>
        <w:t>un café tener acceso ilimitado?</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Desde que existen Google o Facebook estamos encantados haciendo públicas nuestras vidas a cambio de tener inmediato contacto con nuestras familias, amigos y extraños... Supuestamente gratis. El precio que pagamos por esa interacci</w:t>
      </w:r>
      <w:r>
        <w:rPr>
          <w:rFonts w:ascii="Times New Roman" w:hAnsi="Times New Roman"/>
          <w:sz w:val="24"/>
          <w:szCs w:val="24"/>
        </w:rPr>
        <w:t>ón es el de nuestra privacidad.</w:t>
      </w:r>
    </w:p>
    <w:p w:rsidR="00EF4DFB" w:rsidRPr="009C7B51" w:rsidRDefault="00EF4DFB" w:rsidP="00EF4DFB">
      <w:pPr>
        <w:spacing w:line="240" w:lineRule="auto"/>
        <w:jc w:val="both"/>
        <w:rPr>
          <w:rFonts w:ascii="Times New Roman" w:hAnsi="Times New Roman"/>
          <w:sz w:val="24"/>
          <w:szCs w:val="24"/>
        </w:rPr>
      </w:pPr>
      <w:r>
        <w:rPr>
          <w:rFonts w:ascii="Times New Roman" w:hAnsi="Times New Roman"/>
          <w:sz w:val="24"/>
          <w:szCs w:val="24"/>
        </w:rPr>
        <w:lastRenderedPageBreak/>
        <w:t>¿Están seguros nuestros datos?</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A la luz de lo que vamos conociendo, parece que no demasiado. Al menos es lo que aprendieron de forma dolorosa los 37 millones de usuarios de la web de contactos para personas casadas Ashley Madison cuando sus datos fueron hackeados (sacados a la luz por expertos informáticos que operan por su cuenta) hace tres años, y es solo uno de los muchos casos conocidos hasta la fecha.</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Pero no hace falta que se produzca un hackeo o una filtración como la que hoy sacude a Facebook. Hay muchos ejemplos de cómo los datos recogidos del público pueden ser útiles y dar lugar a buenos negocios. Inrix, un spin-off (una empresa desgajada) de Microsoft, analiza cada día datos de más de cien millones de móviles para identificar dónde van con sus coches los propietarios de esos teléfonos. Luego, provee con esos datos a Garmin, MapQuest, BMW, Ford</w:t>
      </w:r>
      <w:r>
        <w:rPr>
          <w:rFonts w:ascii="Times New Roman" w:hAnsi="Times New Roman"/>
          <w:sz w:val="24"/>
          <w:szCs w:val="24"/>
        </w:rPr>
        <w:t xml:space="preserve"> y otras compañías.</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La forma en que se recojan y utilicen los datos es la que determina si el negocio es lícito o se está yendo más allá de lo que las leyes de protección permiten. El 25 de mayo próximo entrará en vigor la nueva reglamentación europea de protección de datos (el nuevo RGPD), que acotará lo que se puede y no se puede hacer, con multas de hasta el 4% de la facturación e</w:t>
      </w:r>
      <w:r>
        <w:rPr>
          <w:rFonts w:ascii="Times New Roman" w:hAnsi="Times New Roman"/>
          <w:sz w:val="24"/>
          <w:szCs w:val="24"/>
        </w:rPr>
        <w:t>n caso de incumplimiento grave.</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 xml:space="preserve">Europa lleva tiempo tratando de exigir a los gigantes digitales estadounidenses mayor rigor en el tratamiento y protección de los datos de los usuarios. El último escándalo de Facebook, con la filtración de la consultora Cambridge Analytica de la información de más de cincuenta millones de usuarios de la red social en Estados Unidos para construir un programa informático destinado a predecir las decisiones de los votantes e influir en ellas, ha </w:t>
      </w:r>
      <w:r>
        <w:rPr>
          <w:rFonts w:ascii="Times New Roman" w:hAnsi="Times New Roman"/>
          <w:sz w:val="24"/>
          <w:szCs w:val="24"/>
        </w:rPr>
        <w:t>hecho saltar todas las alarmas.</w:t>
      </w:r>
    </w:p>
    <w:p w:rsidR="00EF4DFB" w:rsidRPr="009C7B51" w:rsidRDefault="00EF4DFB" w:rsidP="00EF4DFB">
      <w:pPr>
        <w:spacing w:line="240" w:lineRule="auto"/>
        <w:jc w:val="both"/>
        <w:rPr>
          <w:rFonts w:ascii="Times New Roman" w:hAnsi="Times New Roman"/>
          <w:sz w:val="24"/>
          <w:szCs w:val="24"/>
        </w:rPr>
      </w:pPr>
      <w:r>
        <w:rPr>
          <w:rFonts w:ascii="Times New Roman" w:hAnsi="Times New Roman"/>
          <w:sz w:val="24"/>
          <w:szCs w:val="24"/>
        </w:rPr>
        <w:t>Una decisión personal</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Por muchas leyes que se promulguen y multas que se impongan y por mucho que el propio Mark Zuckerberg</w:t>
      </w:r>
      <w:r w:rsidR="00407A4A">
        <w:rPr>
          <w:rFonts w:ascii="Times New Roman" w:hAnsi="Times New Roman"/>
          <w:sz w:val="24"/>
          <w:szCs w:val="24"/>
        </w:rPr>
        <w:t xml:space="preserve"> haya declarado, aunque tarde: “</w:t>
      </w:r>
      <w:r w:rsidRPr="009C7B51">
        <w:rPr>
          <w:rFonts w:ascii="Times New Roman" w:hAnsi="Times New Roman"/>
          <w:sz w:val="24"/>
          <w:szCs w:val="24"/>
        </w:rPr>
        <w:t>Cometimos errores, hay más p</w:t>
      </w:r>
      <w:r w:rsidR="00407A4A">
        <w:rPr>
          <w:rFonts w:ascii="Times New Roman" w:hAnsi="Times New Roman"/>
          <w:sz w:val="24"/>
          <w:szCs w:val="24"/>
        </w:rPr>
        <w:t>or hacer, y tenemos que hacerlo”</w:t>
      </w:r>
      <w:r w:rsidRPr="009C7B51">
        <w:rPr>
          <w:rFonts w:ascii="Times New Roman" w:hAnsi="Times New Roman"/>
          <w:sz w:val="24"/>
          <w:szCs w:val="24"/>
        </w:rPr>
        <w:t>, no se puede poner puertas al campo y la utilización de los datos seguirá creciendo. Sin olvidar los posibles hackeos. Google o Facebook van adaptándose a nuevas legislaciones de protección de datos con interminables disclaimer (avisos legales) en los que vamos dando nuestro OK casi de forma automática sin leerlos en profundidad, concediendo así permiso para acceder y tratar datos tan particulares como nuestra loc</w:t>
      </w:r>
      <w:r>
        <w:rPr>
          <w:rFonts w:ascii="Times New Roman" w:hAnsi="Times New Roman"/>
          <w:sz w:val="24"/>
          <w:szCs w:val="24"/>
        </w:rPr>
        <w:t>alización.</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Para todos nosotros sería difícil renunciar ya a las ventajas de las redes y los servicios de mensajería o navegación, por poner solo algunos ejemplos. Por ello, lo que nos queda es exigir a los legisladores que exista transparencia  y derecho de conocimient</w:t>
      </w:r>
      <w:r>
        <w:rPr>
          <w:rFonts w:ascii="Times New Roman" w:hAnsi="Times New Roman"/>
          <w:sz w:val="24"/>
          <w:szCs w:val="24"/>
        </w:rPr>
        <w:t>o y rectificación de los datos.</w:t>
      </w:r>
    </w:p>
    <w:p w:rsidR="00EF4DFB" w:rsidRPr="009C7B51"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Y en el terreno personal, saber que es fantástico disfrutar de servicios gratis pero que nadie nos puede garantizar que lo que se sube a la Red no salga a la luz o sea utilizado p</w:t>
      </w:r>
      <w:r>
        <w:rPr>
          <w:rFonts w:ascii="Times New Roman" w:hAnsi="Times New Roman"/>
          <w:sz w:val="24"/>
          <w:szCs w:val="24"/>
        </w:rPr>
        <w:t>or un tercero tarde o temprano.</w:t>
      </w:r>
    </w:p>
    <w:p w:rsidR="00EF4DFB" w:rsidRDefault="00EF4DFB" w:rsidP="00EF4DFB">
      <w:pPr>
        <w:spacing w:line="240" w:lineRule="auto"/>
        <w:jc w:val="both"/>
        <w:rPr>
          <w:rFonts w:ascii="Times New Roman" w:hAnsi="Times New Roman"/>
          <w:sz w:val="24"/>
          <w:szCs w:val="24"/>
        </w:rPr>
      </w:pPr>
      <w:r w:rsidRPr="009C7B51">
        <w:rPr>
          <w:rFonts w:ascii="Times New Roman" w:hAnsi="Times New Roman"/>
          <w:sz w:val="24"/>
          <w:szCs w:val="24"/>
        </w:rPr>
        <w:t>Como asegur</w:t>
      </w:r>
      <w:r w:rsidR="00407A4A">
        <w:rPr>
          <w:rFonts w:ascii="Times New Roman" w:hAnsi="Times New Roman"/>
          <w:sz w:val="24"/>
          <w:szCs w:val="24"/>
        </w:rPr>
        <w:t>a Andreas Weigend en su libro, “</w:t>
      </w:r>
      <w:r w:rsidRPr="009C7B51">
        <w:rPr>
          <w:rFonts w:ascii="Times New Roman" w:hAnsi="Times New Roman"/>
          <w:sz w:val="24"/>
          <w:szCs w:val="24"/>
        </w:rPr>
        <w:t>que decidan no contratar a una persona porque una aplicación mostró su elevado nivel de colesterol y que su estilo de v</w:t>
      </w:r>
      <w:r w:rsidR="00407A4A">
        <w:rPr>
          <w:rFonts w:ascii="Times New Roman" w:hAnsi="Times New Roman"/>
          <w:sz w:val="24"/>
          <w:szCs w:val="24"/>
        </w:rPr>
        <w:t>ida no encaja es un riesgo real”</w:t>
      </w:r>
      <w:r w:rsidRPr="009C7B51">
        <w:rPr>
          <w:rFonts w:ascii="Times New Roman" w:hAnsi="Times New Roman"/>
          <w:sz w:val="24"/>
          <w:szCs w:val="24"/>
        </w:rPr>
        <w:t>. Advertido queda.</w:t>
      </w:r>
    </w:p>
    <w:p w:rsidR="00F727A9" w:rsidRDefault="00F727A9" w:rsidP="00EF4DFB">
      <w:pPr>
        <w:spacing w:line="240" w:lineRule="auto"/>
        <w:jc w:val="both"/>
        <w:rPr>
          <w:rFonts w:ascii="Times New Roman" w:hAnsi="Times New Roman"/>
          <w:sz w:val="24"/>
          <w:szCs w:val="24"/>
        </w:rPr>
      </w:pP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D67C4A">
        <w:rPr>
          <w:rFonts w:ascii="Times New Roman" w:hAnsi="Times New Roman"/>
          <w:sz w:val="24"/>
          <w:szCs w:val="24"/>
        </w:rPr>
        <w:t>¿</w:t>
      </w:r>
      <w:r w:rsidRPr="00D67C4A">
        <w:rPr>
          <w:rFonts w:ascii="Times New Roman" w:hAnsi="Times New Roman"/>
          <w:sz w:val="24"/>
          <w:szCs w:val="24"/>
          <w:u w:val="single"/>
        </w:rPr>
        <w:t>El fin de Facebook tal y como lo conocemos</w:t>
      </w:r>
      <w:r w:rsidRPr="00D67C4A">
        <w:rPr>
          <w:rFonts w:ascii="Times New Roman" w:hAnsi="Times New Roman"/>
          <w:sz w:val="24"/>
          <w:szCs w:val="24"/>
        </w:rPr>
        <w:t>?</w:t>
      </w:r>
      <w:r>
        <w:rPr>
          <w:rFonts w:ascii="Times New Roman" w:hAnsi="Times New Roman"/>
          <w:sz w:val="24"/>
          <w:szCs w:val="24"/>
        </w:rPr>
        <w:t xml:space="preserve"> (Expansión - </w:t>
      </w:r>
      <w:r w:rsidRPr="00D67C4A">
        <w:rPr>
          <w:rFonts w:ascii="Times New Roman" w:hAnsi="Times New Roman"/>
          <w:b/>
          <w:sz w:val="24"/>
          <w:szCs w:val="24"/>
        </w:rPr>
        <w:t>24/3/18</w:t>
      </w:r>
      <w:r>
        <w:rPr>
          <w:rFonts w:ascii="Times New Roman" w:hAnsi="Times New Roman"/>
          <w:sz w:val="24"/>
          <w:szCs w:val="24"/>
        </w:rPr>
        <w:t>)</w:t>
      </w:r>
    </w:p>
    <w:p w:rsidR="00EF4DFB" w:rsidRPr="00D67C4A" w:rsidRDefault="00407A4A" w:rsidP="00EF4DFB">
      <w:pPr>
        <w:spacing w:line="240" w:lineRule="auto"/>
        <w:jc w:val="both"/>
        <w:rPr>
          <w:rFonts w:ascii="Times New Roman" w:hAnsi="Times New Roman"/>
          <w:sz w:val="24"/>
          <w:szCs w:val="24"/>
        </w:rPr>
      </w:pPr>
      <w:r>
        <w:rPr>
          <w:rFonts w:ascii="Times New Roman" w:hAnsi="Times New Roman"/>
          <w:sz w:val="24"/>
          <w:szCs w:val="24"/>
        </w:rPr>
        <w:t>(Por Javier G. Fernández)</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La red social, inmersa en una enorme crisis tras la fuga de datos de 50 millones de perfiles a Cambridge Analytica, se enfrenta al reto de recuperar la conf</w:t>
      </w:r>
      <w:r>
        <w:rPr>
          <w:rFonts w:ascii="Times New Roman" w:hAnsi="Times New Roman"/>
          <w:sz w:val="24"/>
          <w:szCs w:val="24"/>
        </w:rPr>
        <w:t>ianza de usuarios e inversores.</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Facebook ha vivido esta semana su peor crisis desde que se fundara hace ya 14 años. La fuga de datos de 50 millones de estadounidenses, supuestamente aprovechada por la consulta Cambridge Analytica para atraer votantes para la campaña de Donald Trump en 2016, ha dañado -el tiempo dirá si de forma irreparable- el principal activo de la red social: la confianza de sus usuarios. El hashtag #DeleteFacebook ha corrido como la pólvora en Internet estos días e incluso el cofundador de WhatsApp, Brian Acton, empresa que vendió posteriormente a Facebook, recomendó eliminar</w:t>
      </w:r>
      <w:r>
        <w:rPr>
          <w:rFonts w:ascii="Times New Roman" w:hAnsi="Times New Roman"/>
          <w:sz w:val="24"/>
          <w:szCs w:val="24"/>
        </w:rPr>
        <w:t xml:space="preserve"> los perfiles de la aplicación.</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 xml:space="preserve">El modelo de negocio de la multinacional se asienta sobre un compromiso: el usuario cede de forma voluntaria sus datos a cambio de poder conectar con sus amigos y familiares y recibir un servicio más personalizado y ajustado a sus intereses. Gracias a este intercambio, Facebook es capaz de recopilar toda esa información y armar una enorme base de datos que después pone a disposición de anunciantes y que le reporta unos ingresos de miles de millones de dólares al año. La multinacional cerró 2017 con una cifra de negocio de 40.650 millones de dólares, un 47% más </w:t>
      </w:r>
      <w:r>
        <w:rPr>
          <w:rFonts w:ascii="Times New Roman" w:hAnsi="Times New Roman"/>
          <w:sz w:val="24"/>
          <w:szCs w:val="24"/>
        </w:rPr>
        <w:t>alta que el ejercicio anterior.</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En esa base de datos, la empresa de Mark Zuckerberg divide la información en dos tipos: un perfil básico, que incluye el nombre, la foto y el sexo, y otro más avanzado en el que se incluyen los gustos de la persona, su correo electrónico, número de teléfono y ciudad de residencia. La red social, al igual que otras tecnológicas, tiene una política de API abierta que permite que terceros utilicen su información para otros fines como, por ejemplo, investigaciones académicas. Por esta vía consiguió el psicólogo Alexandr Kogan, investigador de la Universidad de Cambridge, acceder a la información de los usuarios de Facebook que posteriormente vendería a Cambridge Analytica. Kogan creó en 2014 una aplicación de salud que se</w:t>
      </w:r>
      <w:r>
        <w:rPr>
          <w:rFonts w:ascii="Times New Roman" w:hAnsi="Times New Roman"/>
          <w:sz w:val="24"/>
          <w:szCs w:val="24"/>
        </w:rPr>
        <w:t xml:space="preserve"> descargaron 270.00 americanos.</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El secreto de la app estaba en que en el momento de descargarla, el usuario aceptaba no sólo ceder sus datos sino también los de sus amigos y conocidos. Lo que multiplicaba exponencialmente la influencia de la app y permitió a la consultora, fundada por el mecenas republicano Robert Mercer y financiada por el exasesor de Trump, Steve Bannon, llegar a 50 millones de ciud</w:t>
      </w:r>
      <w:r>
        <w:rPr>
          <w:rFonts w:ascii="Times New Roman" w:hAnsi="Times New Roman"/>
          <w:sz w:val="24"/>
          <w:szCs w:val="24"/>
        </w:rPr>
        <w:t>adanos de EEUU.</w:t>
      </w:r>
    </w:p>
    <w:p w:rsidR="00EF4DFB" w:rsidRPr="00D67C4A" w:rsidRDefault="00EF4DFB" w:rsidP="00EF4DFB">
      <w:pPr>
        <w:spacing w:line="240" w:lineRule="auto"/>
        <w:jc w:val="both"/>
        <w:rPr>
          <w:rFonts w:ascii="Times New Roman" w:hAnsi="Times New Roman"/>
          <w:sz w:val="24"/>
          <w:szCs w:val="24"/>
        </w:rPr>
      </w:pPr>
      <w:r>
        <w:rPr>
          <w:rFonts w:ascii="Times New Roman" w:hAnsi="Times New Roman"/>
          <w:sz w:val="24"/>
          <w:szCs w:val="24"/>
        </w:rPr>
        <w:t>N</w:t>
      </w:r>
      <w:r w:rsidR="00407A4A">
        <w:rPr>
          <w:rFonts w:ascii="Times New Roman" w:hAnsi="Times New Roman"/>
          <w:sz w:val="24"/>
          <w:szCs w:val="24"/>
        </w:rPr>
        <w:t>ueva política de privacidad</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¿Cómo pudo Facebook autorizar esto? y, lo que es más importante, ¿podría volver a suceder? Es muy probable que estas dos preguntas ronden por la cabeza de muchos usuarios de la red social estos días. Pues bien, la respuesta es que en realidad esto nunca debería haber sucedido. En 2014, el mismo año en que Kogan recopiló la información de estos perfiles, Facebook publicó una nueva política de privacidad mucho más restrictiva que, entre otras cosas, exigía a cualquier aplicación que quisiera acceder a datos avanzados de sus usuar</w:t>
      </w:r>
      <w:r w:rsidR="00407A4A">
        <w:rPr>
          <w:rFonts w:ascii="Times New Roman" w:hAnsi="Times New Roman"/>
          <w:sz w:val="24"/>
          <w:szCs w:val="24"/>
        </w:rPr>
        <w:t>ios obtener un permiso previo. “</w:t>
      </w:r>
      <w:r w:rsidRPr="00D67C4A">
        <w:rPr>
          <w:rFonts w:ascii="Times New Roman" w:hAnsi="Times New Roman"/>
          <w:sz w:val="24"/>
          <w:szCs w:val="24"/>
        </w:rPr>
        <w:t>Antes de esta actualización, cuando una aplicación solicitaba permiso para acceder a sus datos, un usuario sólo podía aceptarlo o rechazarlo. Desde entonces, sin embargo, el usuario puede elegir qué información qu</w:t>
      </w:r>
      <w:r w:rsidR="00407A4A">
        <w:rPr>
          <w:rFonts w:ascii="Times New Roman" w:hAnsi="Times New Roman"/>
          <w:sz w:val="24"/>
          <w:szCs w:val="24"/>
        </w:rPr>
        <w:t>iere ceder a terceros y cuál no”</w:t>
      </w:r>
      <w:r w:rsidRPr="00D67C4A">
        <w:rPr>
          <w:rFonts w:ascii="Times New Roman" w:hAnsi="Times New Roman"/>
          <w:sz w:val="24"/>
          <w:szCs w:val="24"/>
        </w:rPr>
        <w:t xml:space="preserve">, explica Omar Rois, fundador de Xeerpa, una start up española especializada en la </w:t>
      </w:r>
      <w:r w:rsidRPr="00D67C4A">
        <w:rPr>
          <w:rFonts w:ascii="Times New Roman" w:hAnsi="Times New Roman"/>
          <w:sz w:val="24"/>
          <w:szCs w:val="24"/>
        </w:rPr>
        <w:lastRenderedPageBreak/>
        <w:t>recopilación y análisis de datos de las redes sociales y entre cuyos clientes están buena parte de</w:t>
      </w:r>
      <w:r>
        <w:rPr>
          <w:rFonts w:ascii="Times New Roman" w:hAnsi="Times New Roman"/>
          <w:sz w:val="24"/>
          <w:szCs w:val="24"/>
        </w:rPr>
        <w:t xml:space="preserve"> las corporaciones del Ibex 35.</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 xml:space="preserve">En un comunicado publicado en su página oficial el pasado jueves, Zuckerberg entonó el mea culpa al no haber vigilado más estrechamente </w:t>
      </w:r>
      <w:r w:rsidR="00407A4A">
        <w:rPr>
          <w:rFonts w:ascii="Times New Roman" w:hAnsi="Times New Roman"/>
          <w:sz w:val="24"/>
          <w:szCs w:val="24"/>
        </w:rPr>
        <w:t>la actividad de la consultora. “</w:t>
      </w:r>
      <w:r w:rsidRPr="00D67C4A">
        <w:rPr>
          <w:rFonts w:ascii="Times New Roman" w:hAnsi="Times New Roman"/>
          <w:sz w:val="24"/>
          <w:szCs w:val="24"/>
        </w:rPr>
        <w:t>Cometimos errores, hay más p</w:t>
      </w:r>
      <w:r w:rsidR="00407A4A">
        <w:rPr>
          <w:rFonts w:ascii="Times New Roman" w:hAnsi="Times New Roman"/>
          <w:sz w:val="24"/>
          <w:szCs w:val="24"/>
        </w:rPr>
        <w:t>or hacer, y tenemos que hacerlo”. Y añadió: “</w:t>
      </w:r>
      <w:r w:rsidRPr="00D67C4A">
        <w:rPr>
          <w:rFonts w:ascii="Times New Roman" w:hAnsi="Times New Roman"/>
          <w:sz w:val="24"/>
          <w:szCs w:val="24"/>
        </w:rPr>
        <w:t>Tenemos la responsabilidad de proteger sus datos, y si no podemos, e</w:t>
      </w:r>
      <w:r w:rsidR="00407A4A">
        <w:rPr>
          <w:rFonts w:ascii="Times New Roman" w:hAnsi="Times New Roman"/>
          <w:sz w:val="24"/>
          <w:szCs w:val="24"/>
        </w:rPr>
        <w:t>ntonces no merecemos atenderlos”</w:t>
      </w:r>
      <w:r w:rsidRPr="00D67C4A">
        <w:rPr>
          <w:rFonts w:ascii="Times New Roman" w:hAnsi="Times New Roman"/>
          <w:sz w:val="24"/>
          <w:szCs w:val="24"/>
        </w:rPr>
        <w:t>. Entre las medidas expuestas por el consejero delegado de la multinacional está abrir una investigación a todas aquellas aplicaciones que hayan tenido acceso a una gran cantidad de datos y auditarlas. Las que se nieguen, serán expulsadas de la plataforma. Además, restringirá el acceso a los datos de los usuarios a aquellos desarrolladores que no hayan utilizado su aplicación en los últimos tres meses e instalará una herramienta en el News Feed (muro) del usuario para que pueda revocar los permisos de forma más sencilla.</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Más difícil será averiguar si esas empresas han compartido la in</w:t>
      </w:r>
      <w:r w:rsidR="00407A4A">
        <w:rPr>
          <w:rFonts w:ascii="Times New Roman" w:hAnsi="Times New Roman"/>
          <w:sz w:val="24"/>
          <w:szCs w:val="24"/>
        </w:rPr>
        <w:t>formación con terceras partes: “</w:t>
      </w:r>
      <w:r w:rsidRPr="00D67C4A">
        <w:rPr>
          <w:rFonts w:ascii="Times New Roman" w:hAnsi="Times New Roman"/>
          <w:sz w:val="24"/>
          <w:szCs w:val="24"/>
        </w:rPr>
        <w:t>Facebook sabe qué empresas recoge qué datos pero no puede controlar todo l</w:t>
      </w:r>
      <w:r w:rsidR="00407A4A">
        <w:rPr>
          <w:rFonts w:ascii="Times New Roman" w:hAnsi="Times New Roman"/>
          <w:sz w:val="24"/>
          <w:szCs w:val="24"/>
        </w:rPr>
        <w:t>o que hacen con esa información”</w:t>
      </w:r>
      <w:r w:rsidRPr="00D67C4A">
        <w:rPr>
          <w:rFonts w:ascii="Times New Roman" w:hAnsi="Times New Roman"/>
          <w:sz w:val="24"/>
          <w:szCs w:val="24"/>
        </w:rPr>
        <w:t>, señala Rois. Lo cierto es que Facebook no puede hacer mucho más de lo que ya hace para proteger la privacidad de sus usuarios sin transformar profu</w:t>
      </w:r>
      <w:r w:rsidR="00407A4A">
        <w:rPr>
          <w:rFonts w:ascii="Times New Roman" w:hAnsi="Times New Roman"/>
          <w:sz w:val="24"/>
          <w:szCs w:val="24"/>
        </w:rPr>
        <w:t>ndamente su modelo de negocio. “</w:t>
      </w:r>
      <w:r w:rsidRPr="00D67C4A">
        <w:rPr>
          <w:rFonts w:ascii="Times New Roman" w:hAnsi="Times New Roman"/>
          <w:sz w:val="24"/>
          <w:szCs w:val="24"/>
        </w:rPr>
        <w:t>La mayoría de las cosas que ha anunciado Facebook esta semana ya existen, supongo que lo que har</w:t>
      </w:r>
      <w:r w:rsidR="00407A4A">
        <w:rPr>
          <w:rFonts w:ascii="Times New Roman" w:hAnsi="Times New Roman"/>
          <w:sz w:val="24"/>
          <w:szCs w:val="24"/>
        </w:rPr>
        <w:t>án será destinar más recursos”</w:t>
      </w:r>
      <w:r>
        <w:rPr>
          <w:rFonts w:ascii="Times New Roman" w:hAnsi="Times New Roman"/>
          <w:sz w:val="24"/>
          <w:szCs w:val="24"/>
        </w:rPr>
        <w:t>.</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Al final, es el usuario el que otorga y revoca los permisos y el que decide quién quiere que pueda acceder a su información y quién no. La mejor prueba de esto la dio Paul Grewal, vicepresidente y consejero general adjunto de Facebook, que, horas después de que saliese a la luz la noticia, escribió descartó en un comunicado que se hubiera producido una brecha de seguridad o un robo de contraseñas, y afirmó q</w:t>
      </w:r>
      <w:r w:rsidR="00407A4A">
        <w:rPr>
          <w:rFonts w:ascii="Times New Roman" w:hAnsi="Times New Roman"/>
          <w:sz w:val="24"/>
          <w:szCs w:val="24"/>
        </w:rPr>
        <w:t>ue “</w:t>
      </w:r>
      <w:r w:rsidRPr="00D67C4A">
        <w:rPr>
          <w:rFonts w:ascii="Times New Roman" w:hAnsi="Times New Roman"/>
          <w:sz w:val="24"/>
          <w:szCs w:val="24"/>
        </w:rPr>
        <w:t>todos los involu</w:t>
      </w:r>
      <w:r w:rsidR="00407A4A">
        <w:rPr>
          <w:rFonts w:ascii="Times New Roman" w:hAnsi="Times New Roman"/>
          <w:sz w:val="24"/>
          <w:szCs w:val="24"/>
        </w:rPr>
        <w:t>crados dieron su consentimiento”</w:t>
      </w:r>
      <w:r w:rsidRPr="00D67C4A">
        <w:rPr>
          <w:rFonts w:ascii="Times New Roman" w:hAnsi="Times New Roman"/>
          <w:sz w:val="24"/>
          <w:szCs w:val="24"/>
        </w:rPr>
        <w:t>.</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Respecto a si puede volver a repetirse un caso como el de Cambridge Analytica en el futuro, el fundador</w:t>
      </w:r>
      <w:r w:rsidR="00407A4A">
        <w:rPr>
          <w:rFonts w:ascii="Times New Roman" w:hAnsi="Times New Roman"/>
          <w:sz w:val="24"/>
          <w:szCs w:val="24"/>
        </w:rPr>
        <w:t xml:space="preserve"> de Xeerpa se muestra tajante: “</w:t>
      </w:r>
      <w:r w:rsidRPr="00D67C4A">
        <w:rPr>
          <w:rFonts w:ascii="Times New Roman" w:hAnsi="Times New Roman"/>
          <w:sz w:val="24"/>
          <w:szCs w:val="24"/>
        </w:rPr>
        <w:t>Este investigador creo una aplicación que permitía acceder a los datos de los amigos de los usuarios, eso es una barbaridad. Hoy s</w:t>
      </w:r>
      <w:r w:rsidR="00407A4A">
        <w:rPr>
          <w:rFonts w:ascii="Times New Roman" w:hAnsi="Times New Roman"/>
          <w:sz w:val="24"/>
          <w:szCs w:val="24"/>
        </w:rPr>
        <w:t>ería imposible hacer algo así”</w:t>
      </w:r>
      <w:r>
        <w:rPr>
          <w:rFonts w:ascii="Times New Roman" w:hAnsi="Times New Roman"/>
          <w:sz w:val="24"/>
          <w:szCs w:val="24"/>
        </w:rPr>
        <w:t>.</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Responsabilidades aparte, lo cierto es que estas revelaciones, descubiertas por los diarios The Observer y The New York Times, han removido los cimientos de la red social y cuestionado su modelo de negocio. En la última semana, la tecnológica ha visto caer en picado su valor en Bolsa y legisladores de ambos lados del Atlántico han reclamado explicaciones a Zuckerberg. Desde el lunes, Facebook ha retrocedido más de un 12% en Wall Street, un descenso que ha hecho caer su capitalización en más de 57.000 millones de dólares. Ayer las acciones de la compañía caían un 1,18% a media sesión, hasta los 162,82 dólares el título. Prueba de que las palabras de Zuckerberg no h</w:t>
      </w:r>
      <w:r>
        <w:rPr>
          <w:rFonts w:ascii="Times New Roman" w:hAnsi="Times New Roman"/>
          <w:sz w:val="24"/>
          <w:szCs w:val="24"/>
        </w:rPr>
        <w:t>an logrado calmar a inversores.</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Por si fuera poco, la asociación británica Isca, que agrupa a 3.000 empresas y que invierte miles de millones en publicidad dentro de la plataforma, reclamó ayer explicaciones a la compañía y dejó entrever que sus marcas no se asociarán a una empresa que t</w:t>
      </w:r>
      <w:r>
        <w:rPr>
          <w:rFonts w:ascii="Times New Roman" w:hAnsi="Times New Roman"/>
          <w:sz w:val="24"/>
          <w:szCs w:val="24"/>
        </w:rPr>
        <w:t>olere estos abusos.</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Más allá fue Mozilla, la organización sin ánimo de lucro detrás del popular navegador Firefox, que el jueves anunció que dejará de publicitarse en Facebook hasta que la compañía no refuerce su política de privacidad. En febrero, Unilever, uno de los mayores anunciantes del mundo, ya amenazó con reducir su inversión en Facebook, Google y YouTube si las plataformas no se implicaban más en la lu</w:t>
      </w:r>
      <w:r>
        <w:rPr>
          <w:rFonts w:ascii="Times New Roman" w:hAnsi="Times New Roman"/>
          <w:sz w:val="24"/>
          <w:szCs w:val="24"/>
        </w:rPr>
        <w:t>cha contra las noticias falsas.</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lastRenderedPageBreak/>
        <w:t>Rusia</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Y es que los problemas de Facebook no se limitan a lo sucedido con Cambridge Analytica. La red social está siendo investigada en EEUU por el fiscal especial Robert S. Mueller, el encargado de investigar la trama rusa, por el papel que jugó la plataforma en la campaña de desinformación que Rusia ejecutó en las pas</w:t>
      </w:r>
      <w:r>
        <w:rPr>
          <w:rFonts w:ascii="Times New Roman" w:hAnsi="Times New Roman"/>
          <w:sz w:val="24"/>
          <w:szCs w:val="24"/>
        </w:rPr>
        <w:t>adas elecciones presidenciales.</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Esta sucesión de escándalos llega en un momento especialmente delicado para Facebook. Por primera vez desde su creación, la red social está perdiendo capacidad para atraer y, sobre todo, retener a los internautas. De hecho, el año pasado registró la primera caída de usuarios en Estados Unidos y Canadá, aunque en términos absolutos sumó 2.129 millones, un 14% más. Además, según la consultora eMarketer, la plataforma está perdiendo a los usuarios más jóvenes, que prefieres otras aplicaciones como Inst</w:t>
      </w:r>
      <w:r>
        <w:rPr>
          <w:rFonts w:ascii="Times New Roman" w:hAnsi="Times New Roman"/>
          <w:sz w:val="24"/>
          <w:szCs w:val="24"/>
        </w:rPr>
        <w:t>agram o su competidor Snapchat.</w:t>
      </w:r>
    </w:p>
    <w:p w:rsidR="00EF4DFB" w:rsidRPr="00D67C4A"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Elon Musk borra Teslay Space X de Facebook</w:t>
      </w:r>
    </w:p>
    <w:p w:rsidR="00EF4DFB" w:rsidRDefault="00EF4DFB" w:rsidP="00EF4DFB">
      <w:pPr>
        <w:spacing w:line="240" w:lineRule="auto"/>
        <w:jc w:val="both"/>
        <w:rPr>
          <w:rFonts w:ascii="Times New Roman" w:hAnsi="Times New Roman"/>
          <w:sz w:val="24"/>
          <w:szCs w:val="24"/>
        </w:rPr>
      </w:pPr>
      <w:r w:rsidRPr="00D67C4A">
        <w:rPr>
          <w:rFonts w:ascii="Times New Roman" w:hAnsi="Times New Roman"/>
          <w:sz w:val="24"/>
          <w:szCs w:val="24"/>
        </w:rPr>
        <w:t>El fundador de Tesla y Space X, el multimillonario Elon Musk, borró ayer su cuenta en la red social Facebook, inmersa en una enorme crisis de confianza tras la fuga de los datos de 50 millones de usuarios a la consultora Cambridge Analytica, así como las de sus dos compañías. Musk ha tomado esta decisión después de que un usuario le retara a hacerlo a través de Twitter. El emprendedor pri</w:t>
      </w:r>
      <w:r w:rsidR="00407A4A">
        <w:rPr>
          <w:rFonts w:ascii="Times New Roman" w:hAnsi="Times New Roman"/>
          <w:sz w:val="24"/>
          <w:szCs w:val="24"/>
        </w:rPr>
        <w:t>mero ha bromeado preguntándose “¿qué es Facebook?”</w:t>
      </w:r>
      <w:r w:rsidRPr="00D67C4A">
        <w:rPr>
          <w:rFonts w:ascii="Times New Roman" w:hAnsi="Times New Roman"/>
          <w:sz w:val="24"/>
          <w:szCs w:val="24"/>
        </w:rPr>
        <w:t>, para asegurar después que desconocía que sus empresas tuvieran una página propia en la plataforma. Ambas empresas conservan sus respectivas cuentas en Instagram, también propiedad de Facebook, lo que hace indicar que se trata más de un impulso que de un verdadero boicot a Facebook. Además de Musk, miles de usuarios en todo el mundo han promovido esta semana el hashtag #DeleteFacebook, animando a los usuarios a borrar sus perfiles en la plataforma. Entre ellos figura el fundador de WhatsApp, Brian Acton, que vendió su empresa a la red social en 2014 por 20.000 millones de dólares.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772F05">
        <w:rPr>
          <w:rFonts w:ascii="Times New Roman" w:hAnsi="Times New Roman"/>
          <w:sz w:val="24"/>
          <w:szCs w:val="24"/>
          <w:u w:val="single"/>
        </w:rPr>
        <w:t>Cuál es el futuro de Facebook y su negocio tras el escándalo de privacidad que le hizo perder US$</w:t>
      </w:r>
      <w:r w:rsidR="00407A4A">
        <w:rPr>
          <w:rFonts w:ascii="Times New Roman" w:hAnsi="Times New Roman"/>
          <w:sz w:val="24"/>
          <w:szCs w:val="24"/>
          <w:u w:val="single"/>
        </w:rPr>
        <w:t xml:space="preserve"> </w:t>
      </w:r>
      <w:r w:rsidRPr="00772F05">
        <w:rPr>
          <w:rFonts w:ascii="Times New Roman" w:hAnsi="Times New Roman"/>
          <w:sz w:val="24"/>
          <w:szCs w:val="24"/>
          <w:u w:val="single"/>
        </w:rPr>
        <w:t>58.000 millones</w:t>
      </w:r>
      <w:r>
        <w:rPr>
          <w:rFonts w:ascii="Times New Roman" w:hAnsi="Times New Roman"/>
          <w:sz w:val="24"/>
          <w:szCs w:val="24"/>
        </w:rPr>
        <w:t xml:space="preserve"> (BBCMundo - </w:t>
      </w:r>
      <w:r w:rsidRPr="00772F05">
        <w:rPr>
          <w:rFonts w:ascii="Times New Roman" w:hAnsi="Times New Roman"/>
          <w:b/>
          <w:sz w:val="24"/>
          <w:szCs w:val="24"/>
        </w:rPr>
        <w:t>25/3/18</w:t>
      </w:r>
      <w:r>
        <w:rPr>
          <w:rFonts w:ascii="Times New Roman" w:hAnsi="Times New Roman"/>
          <w:sz w:val="24"/>
          <w:szCs w:val="24"/>
        </w:rPr>
        <w:t>)</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En pocos días Face</w:t>
      </w:r>
      <w:r>
        <w:rPr>
          <w:rFonts w:ascii="Times New Roman" w:hAnsi="Times New Roman"/>
          <w:sz w:val="24"/>
          <w:szCs w:val="24"/>
        </w:rPr>
        <w:t>book perdió US$</w:t>
      </w:r>
      <w:r w:rsidR="00407A4A">
        <w:rPr>
          <w:rFonts w:ascii="Times New Roman" w:hAnsi="Times New Roman"/>
          <w:sz w:val="24"/>
          <w:szCs w:val="24"/>
        </w:rPr>
        <w:t xml:space="preserve"> </w:t>
      </w:r>
      <w:r>
        <w:rPr>
          <w:rFonts w:ascii="Times New Roman" w:hAnsi="Times New Roman"/>
          <w:sz w:val="24"/>
          <w:szCs w:val="24"/>
        </w:rPr>
        <w:t>58.000 millones.</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 xml:space="preserve">El valor de la red social más grande del mundo cayó estrepitosamente después de que se destapó a principios de esta semana un escándalo sobre fallas </w:t>
      </w:r>
      <w:r>
        <w:rPr>
          <w:rFonts w:ascii="Times New Roman" w:hAnsi="Times New Roman"/>
          <w:sz w:val="24"/>
          <w:szCs w:val="24"/>
        </w:rPr>
        <w:t>en los controles de privacidad.</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Investigaciones periodísticas revelaron que la firma de marketing político Cambridge Analytica obtuvo la información de 50 millones de usuarios de Facebook para usarla en campañas de</w:t>
      </w:r>
      <w:r w:rsidR="00407A4A">
        <w:rPr>
          <w:rFonts w:ascii="Times New Roman" w:hAnsi="Times New Roman"/>
          <w:sz w:val="24"/>
          <w:szCs w:val="24"/>
        </w:rPr>
        <w:t xml:space="preserve"> </w:t>
      </w:r>
      <w:r w:rsidRPr="00772F05">
        <w:rPr>
          <w:rFonts w:ascii="Times New Roman" w:hAnsi="Times New Roman"/>
          <w:sz w:val="24"/>
          <w:szCs w:val="24"/>
        </w:rPr>
        <w:t>propaganda política.</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La noticia sacudió a la red social, la cual fue criticada por la falta de controles para evitar que los datos que comparten los usuarios sean obtenidos por terceros.</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Mark Zuckerberg, el cofundador de Facebook, se disculpó, pero sus palabras no evitaron que los inversionistas de la red social vendieran sus acciones.</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Fin de las recomendaciones</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El valor de la compañía cayó de US$</w:t>
      </w:r>
      <w:r w:rsidR="00407A4A">
        <w:rPr>
          <w:rFonts w:ascii="Times New Roman" w:hAnsi="Times New Roman"/>
          <w:sz w:val="24"/>
          <w:szCs w:val="24"/>
        </w:rPr>
        <w:t xml:space="preserve"> </w:t>
      </w:r>
      <w:r w:rsidRPr="00772F05">
        <w:rPr>
          <w:rFonts w:ascii="Times New Roman" w:hAnsi="Times New Roman"/>
          <w:sz w:val="24"/>
          <w:szCs w:val="24"/>
        </w:rPr>
        <w:t>176,80 a US$</w:t>
      </w:r>
      <w:r w:rsidR="00407A4A">
        <w:rPr>
          <w:rFonts w:ascii="Times New Roman" w:hAnsi="Times New Roman"/>
          <w:sz w:val="24"/>
          <w:szCs w:val="24"/>
        </w:rPr>
        <w:t xml:space="preserve"> </w:t>
      </w:r>
      <w:r w:rsidRPr="00772F05">
        <w:rPr>
          <w:rFonts w:ascii="Times New Roman" w:hAnsi="Times New Roman"/>
          <w:sz w:val="24"/>
          <w:szCs w:val="24"/>
        </w:rPr>
        <w:t>159,30 entre el lunes y el viernes de esta semana. También los anunciantes amenazaron con retirar sus gastos en publicida</w:t>
      </w:r>
      <w:r>
        <w:rPr>
          <w:rFonts w:ascii="Times New Roman" w:hAnsi="Times New Roman"/>
          <w:sz w:val="24"/>
          <w:szCs w:val="24"/>
        </w:rPr>
        <w:t>d si no se mejora la confianza.</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lastRenderedPageBreak/>
        <w:t>Y en las propias redes sociales surgió un movimiento que llamaba a los usuarios a eliminar sus cuentas de Facebook.</w:t>
      </w:r>
    </w:p>
    <w:p w:rsidR="00EF4DFB" w:rsidRPr="00772F05" w:rsidRDefault="00EF4DFB" w:rsidP="00EF4DFB">
      <w:pPr>
        <w:spacing w:line="240" w:lineRule="auto"/>
        <w:jc w:val="both"/>
        <w:rPr>
          <w:rFonts w:ascii="Times New Roman" w:hAnsi="Times New Roman"/>
          <w:sz w:val="24"/>
          <w:szCs w:val="24"/>
        </w:rPr>
      </w:pPr>
      <w:r>
        <w:rPr>
          <w:rFonts w:ascii="Times New Roman" w:hAnsi="Times New Roman"/>
          <w:sz w:val="24"/>
          <w:szCs w:val="24"/>
        </w:rPr>
        <w:t>¿Se recuperará del golpe?</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Cuando Facebook salió a cotizar en la bolsa de valores en 2012 comenzó con un precio por acción de US$</w:t>
      </w:r>
      <w:r w:rsidR="00407A4A">
        <w:rPr>
          <w:rFonts w:ascii="Times New Roman" w:hAnsi="Times New Roman"/>
          <w:sz w:val="24"/>
          <w:szCs w:val="24"/>
        </w:rPr>
        <w:t xml:space="preserve"> </w:t>
      </w:r>
      <w:r w:rsidRPr="00772F05">
        <w:rPr>
          <w:rFonts w:ascii="Times New Roman" w:hAnsi="Times New Roman"/>
          <w:sz w:val="24"/>
          <w:szCs w:val="24"/>
        </w:rPr>
        <w:t>38, lo que llevó a que la compañía digital alcanzara un valor de US$</w:t>
      </w:r>
      <w:r w:rsidR="00407A4A">
        <w:rPr>
          <w:rFonts w:ascii="Times New Roman" w:hAnsi="Times New Roman"/>
          <w:sz w:val="24"/>
          <w:szCs w:val="24"/>
        </w:rPr>
        <w:t xml:space="preserve"> </w:t>
      </w:r>
      <w:r w:rsidRPr="00772F05">
        <w:rPr>
          <w:rFonts w:ascii="Times New Roman" w:hAnsi="Times New Roman"/>
          <w:sz w:val="24"/>
          <w:szCs w:val="24"/>
        </w:rPr>
        <w:t>104.000 millones.</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Con el crecimiento de hasta 2.000 millones de usuarios y un dominio monstruoso del mercado de la publicidad digital, el precio por cada un</w:t>
      </w:r>
      <w:r w:rsidR="00407A4A">
        <w:rPr>
          <w:rFonts w:ascii="Times New Roman" w:hAnsi="Times New Roman"/>
          <w:sz w:val="24"/>
          <w:szCs w:val="24"/>
        </w:rPr>
        <w:t>a</w:t>
      </w:r>
      <w:r w:rsidRPr="00772F05">
        <w:rPr>
          <w:rFonts w:ascii="Times New Roman" w:hAnsi="Times New Roman"/>
          <w:sz w:val="24"/>
          <w:szCs w:val="24"/>
        </w:rPr>
        <w:t xml:space="preserve"> de las acciones de Faceboo</w:t>
      </w:r>
      <w:r>
        <w:rPr>
          <w:rFonts w:ascii="Times New Roman" w:hAnsi="Times New Roman"/>
          <w:sz w:val="24"/>
          <w:szCs w:val="24"/>
        </w:rPr>
        <w:t>k creció hasta US$</w:t>
      </w:r>
      <w:r w:rsidR="00407A4A">
        <w:rPr>
          <w:rFonts w:ascii="Times New Roman" w:hAnsi="Times New Roman"/>
          <w:sz w:val="24"/>
          <w:szCs w:val="24"/>
        </w:rPr>
        <w:t xml:space="preserve"> </w:t>
      </w:r>
      <w:r>
        <w:rPr>
          <w:rFonts w:ascii="Times New Roman" w:hAnsi="Times New Roman"/>
          <w:sz w:val="24"/>
          <w:szCs w:val="24"/>
        </w:rPr>
        <w:t>190 este año.</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Brian Wieser, un analista de la consultora Pivotal Research, no ve un buen panorama para la compa</w:t>
      </w:r>
      <w:r>
        <w:rPr>
          <w:rFonts w:ascii="Times New Roman" w:hAnsi="Times New Roman"/>
          <w:sz w:val="24"/>
          <w:szCs w:val="24"/>
        </w:rPr>
        <w:t>ñía ante los eventos recientes.</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Para 2018 yo veía un precio de US$</w:t>
      </w:r>
      <w:r>
        <w:rPr>
          <w:rFonts w:ascii="Times New Roman" w:hAnsi="Times New Roman"/>
          <w:sz w:val="24"/>
          <w:szCs w:val="24"/>
        </w:rPr>
        <w:t xml:space="preserve"> </w:t>
      </w:r>
      <w:r w:rsidR="00EF4DFB" w:rsidRPr="00772F05">
        <w:rPr>
          <w:rFonts w:ascii="Times New Roman" w:hAnsi="Times New Roman"/>
          <w:sz w:val="24"/>
          <w:szCs w:val="24"/>
        </w:rPr>
        <w:t>152 para Facebook, pero eso fue antes de los eventos de esta sem</w:t>
      </w:r>
      <w:r>
        <w:rPr>
          <w:rFonts w:ascii="Times New Roman" w:hAnsi="Times New Roman"/>
          <w:sz w:val="24"/>
          <w:szCs w:val="24"/>
        </w:rPr>
        <w:t>ana”</w:t>
      </w:r>
      <w:r w:rsidR="00EF4DFB">
        <w:rPr>
          <w:rFonts w:ascii="Times New Roman" w:hAnsi="Times New Roman"/>
          <w:sz w:val="24"/>
          <w:szCs w:val="24"/>
        </w:rPr>
        <w:t>, dijo el experto a la BBC.</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La caída mostró que los inversionistas desconfían, sobre todo, de que haya cambios en los controles de la red social. Sin embargo, no es un panorama totalmente oscuro para la red social que Zuckerberg f</w:t>
      </w:r>
      <w:r>
        <w:rPr>
          <w:rFonts w:ascii="Times New Roman" w:hAnsi="Times New Roman"/>
          <w:sz w:val="24"/>
          <w:szCs w:val="24"/>
        </w:rPr>
        <w:t>undó en 2007.</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Existe poco riesgo de que los anunciantes abandonen</w:t>
      </w:r>
      <w:r>
        <w:rPr>
          <w:rFonts w:ascii="Times New Roman" w:hAnsi="Times New Roman"/>
          <w:sz w:val="24"/>
          <w:szCs w:val="24"/>
        </w:rPr>
        <w:t xml:space="preserve"> Facebook. ¿A dónde irían?”</w:t>
      </w:r>
      <w:r w:rsidR="00EF4DFB" w:rsidRPr="00772F05">
        <w:rPr>
          <w:rFonts w:ascii="Times New Roman" w:hAnsi="Times New Roman"/>
          <w:sz w:val="24"/>
          <w:szCs w:val="24"/>
        </w:rPr>
        <w:t>, señaló.</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El analista Laith Khalaf, de Hargreaves Lansdown, no dudó en calificar lo que ocurrió esta semana como un "episodio dañino"</w:t>
      </w:r>
      <w:r>
        <w:rPr>
          <w:rFonts w:ascii="Times New Roman" w:hAnsi="Times New Roman"/>
          <w:sz w:val="24"/>
          <w:szCs w:val="24"/>
        </w:rPr>
        <w:t xml:space="preserve"> en la historia de la compañía.</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Uno de los secretos del éxito de Facebook ha sido que mientras más gente lo usa, más fundamental se vuelve para sus clientes. Desafortunadamente para Facebook la misma dinámica se aplica en la dirección o</w:t>
      </w:r>
      <w:r>
        <w:rPr>
          <w:rFonts w:ascii="Times New Roman" w:hAnsi="Times New Roman"/>
          <w:sz w:val="24"/>
          <w:szCs w:val="24"/>
        </w:rPr>
        <w:t>puesta si se van los usuarios”</w:t>
      </w:r>
      <w:r w:rsidR="00EF4DFB">
        <w:rPr>
          <w:rFonts w:ascii="Times New Roman" w:hAnsi="Times New Roman"/>
          <w:sz w:val="24"/>
          <w:szCs w:val="24"/>
        </w:rPr>
        <w:t>.</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¿Qué dicen los anunciantes?</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El director fundador de la firma de publicidad M&amp;C Saatchi, David Kershaw, aseguró que las acusaciones contra la red social ya han provocado una reacción negativa entre las</w:t>
      </w:r>
      <w:r>
        <w:rPr>
          <w:rFonts w:ascii="Times New Roman" w:hAnsi="Times New Roman"/>
          <w:sz w:val="24"/>
          <w:szCs w:val="24"/>
        </w:rPr>
        <w:t xml:space="preserve"> empresas que se anuncian allí.</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Los clientes han llegado al punto, con toda razón, de d</w:t>
      </w:r>
      <w:r>
        <w:rPr>
          <w:rFonts w:ascii="Times New Roman" w:hAnsi="Times New Roman"/>
          <w:sz w:val="24"/>
          <w:szCs w:val="24"/>
        </w:rPr>
        <w:t>ecir “ya basta””</w:t>
      </w:r>
      <w:r w:rsidR="00EF4DFB">
        <w:rPr>
          <w:rFonts w:ascii="Times New Roman" w:hAnsi="Times New Roman"/>
          <w:sz w:val="24"/>
          <w:szCs w:val="24"/>
        </w:rPr>
        <w:t>, dijo Kershaw.</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Mozilla y Commerzbank suspendieron el miércoles sus camp</w:t>
      </w:r>
      <w:r>
        <w:rPr>
          <w:rFonts w:ascii="Times New Roman" w:hAnsi="Times New Roman"/>
          <w:sz w:val="24"/>
          <w:szCs w:val="24"/>
        </w:rPr>
        <w:t>añas publicitarias en Facebook.</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El viernes, el influyente empresario Elon Musk aseguró que las páginas de Facebook de sus negocios, Telsa y SpaceX, estaban siendo eliminadas</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No se equivoquen: Facebook es un medio increíble desde el punto de vista del anunciante debido a la precisión de su orientación, que provi</w:t>
      </w:r>
      <w:r>
        <w:rPr>
          <w:rFonts w:ascii="Times New Roman" w:hAnsi="Times New Roman"/>
          <w:sz w:val="24"/>
          <w:szCs w:val="24"/>
        </w:rPr>
        <w:t>ene de los datos”</w:t>
      </w:r>
      <w:r w:rsidR="00EF4DFB">
        <w:rPr>
          <w:rFonts w:ascii="Times New Roman" w:hAnsi="Times New Roman"/>
          <w:sz w:val="24"/>
          <w:szCs w:val="24"/>
        </w:rPr>
        <w:t>, dijo Kershaw</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Pero creo que esas grandes compañías están muy nerviosas de estar asociadas con un medio donde se abusa de los datos, particular</w:t>
      </w:r>
      <w:r w:rsidR="00EF4DFB">
        <w:rPr>
          <w:rFonts w:ascii="Times New Roman" w:hAnsi="Times New Roman"/>
          <w:sz w:val="24"/>
          <w:szCs w:val="24"/>
        </w:rPr>
        <w:t>m</w:t>
      </w:r>
      <w:r>
        <w:rPr>
          <w:rFonts w:ascii="Times New Roman" w:hAnsi="Times New Roman"/>
          <w:sz w:val="24"/>
          <w:szCs w:val="24"/>
        </w:rPr>
        <w:t>ente en un contexto político”</w:t>
      </w:r>
      <w:r w:rsidR="00EF4DFB">
        <w:rPr>
          <w:rFonts w:ascii="Times New Roman" w:hAnsi="Times New Roman"/>
          <w:sz w:val="24"/>
          <w:szCs w:val="24"/>
        </w:rPr>
        <w:t>.</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El experto dijo a la BBC que cualquier cambio en la política de protección de datos seguramente ve</w:t>
      </w:r>
      <w:r w:rsidR="00407A4A">
        <w:rPr>
          <w:rFonts w:ascii="Times New Roman" w:hAnsi="Times New Roman"/>
          <w:sz w:val="24"/>
          <w:szCs w:val="24"/>
        </w:rPr>
        <w:t>ndría acompañada de retiros de “</w:t>
      </w:r>
      <w:r w:rsidRPr="00772F05">
        <w:rPr>
          <w:rFonts w:ascii="Times New Roman" w:hAnsi="Times New Roman"/>
          <w:sz w:val="24"/>
          <w:szCs w:val="24"/>
        </w:rPr>
        <w:t>buenas sumas</w:t>
      </w:r>
      <w:r w:rsidR="00407A4A">
        <w:rPr>
          <w:rFonts w:ascii="Times New Roman" w:hAnsi="Times New Roman"/>
          <w:sz w:val="24"/>
          <w:szCs w:val="24"/>
        </w:rPr>
        <w:t xml:space="preserve"> de dinero de los anunciantes”</w:t>
      </w:r>
      <w:r>
        <w:rPr>
          <w:rFonts w:ascii="Times New Roman" w:hAnsi="Times New Roman"/>
          <w:sz w:val="24"/>
          <w:szCs w:val="24"/>
        </w:rPr>
        <w:t>.</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lastRenderedPageBreak/>
        <w:t>Tomará algún tiempo antes de que quede claro si la insatisfacción de la industria publicitaria con Facebook lleve a los anunciantes a retirar su dinero.</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¿Zuckerberg ha calmado a la gente?</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El fundador de Facebook trató de tranquiliz</w:t>
      </w:r>
      <w:r w:rsidR="00407A4A">
        <w:rPr>
          <w:rFonts w:ascii="Times New Roman" w:hAnsi="Times New Roman"/>
          <w:sz w:val="24"/>
          <w:szCs w:val="24"/>
        </w:rPr>
        <w:t>ar a los usuarios diciendo que “</w:t>
      </w:r>
      <w:r w:rsidRPr="00772F05">
        <w:rPr>
          <w:rFonts w:ascii="Times New Roman" w:hAnsi="Times New Roman"/>
          <w:sz w:val="24"/>
          <w:szCs w:val="24"/>
        </w:rPr>
        <w:t>las acciones más importantes para evitar que esto que pasa hoy vuelva a suc</w:t>
      </w:r>
      <w:r w:rsidR="00407A4A">
        <w:rPr>
          <w:rFonts w:ascii="Times New Roman" w:hAnsi="Times New Roman"/>
          <w:sz w:val="24"/>
          <w:szCs w:val="24"/>
        </w:rPr>
        <w:t>eder ya las tomamos hace años”</w:t>
      </w:r>
      <w:r>
        <w:rPr>
          <w:rFonts w:ascii="Times New Roman" w:hAnsi="Times New Roman"/>
          <w:sz w:val="24"/>
          <w:szCs w:val="24"/>
        </w:rPr>
        <w:t>.</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 xml:space="preserve">Sin embargo, Eileen Burbidge, una inversionista en tecnología de Passion Capital, dijo que la tranquilidad para los usuarios de Facebook y sus clientes </w:t>
      </w:r>
      <w:r>
        <w:rPr>
          <w:rFonts w:ascii="Times New Roman" w:hAnsi="Times New Roman"/>
          <w:sz w:val="24"/>
          <w:szCs w:val="24"/>
        </w:rPr>
        <w:t>podría tardar en restablecerse.</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Fue demasiado el hecho de que (Zuckerberg) tardara cinco días en emitir una declaración, la cua</w:t>
      </w:r>
      <w:r>
        <w:rPr>
          <w:rFonts w:ascii="Times New Roman" w:hAnsi="Times New Roman"/>
          <w:sz w:val="24"/>
          <w:szCs w:val="24"/>
        </w:rPr>
        <w:t>l fue justa, sensata y completa”</w:t>
      </w:r>
      <w:r w:rsidR="00EF4DFB" w:rsidRPr="00772F05">
        <w:rPr>
          <w:rFonts w:ascii="Times New Roman" w:hAnsi="Times New Roman"/>
          <w:sz w:val="24"/>
          <w:szCs w:val="24"/>
        </w:rPr>
        <w:t>, dijo Burbidge.</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 xml:space="preserve">Ya que Cambridge Analytica está siendo investigada para determinar si utilizó los datos personales de millones de usuarios de Facebook para influir en el resultado de las </w:t>
      </w:r>
      <w:r w:rsidR="00407A4A">
        <w:rPr>
          <w:rFonts w:ascii="Times New Roman" w:hAnsi="Times New Roman"/>
          <w:sz w:val="24"/>
          <w:szCs w:val="24"/>
        </w:rPr>
        <w:t>elecciones presidenciales de EEUU</w:t>
      </w:r>
      <w:r w:rsidRPr="00772F05">
        <w:rPr>
          <w:rFonts w:ascii="Times New Roman" w:hAnsi="Times New Roman"/>
          <w:sz w:val="24"/>
          <w:szCs w:val="24"/>
        </w:rPr>
        <w:t xml:space="preserve"> de 2016 y en la votación del Brexit del Reino Unido, a</w:t>
      </w:r>
      <w:r w:rsidR="00407A4A">
        <w:rPr>
          <w:rFonts w:ascii="Times New Roman" w:hAnsi="Times New Roman"/>
          <w:sz w:val="24"/>
          <w:szCs w:val="24"/>
        </w:rPr>
        <w:t>lgunos creen que es un caso de “</w:t>
      </w:r>
      <w:r w:rsidRPr="00772F05">
        <w:rPr>
          <w:rFonts w:ascii="Times New Roman" w:hAnsi="Times New Roman"/>
          <w:sz w:val="24"/>
          <w:szCs w:val="24"/>
        </w:rPr>
        <w:t>manipulac</w:t>
      </w:r>
      <w:r w:rsidR="00407A4A">
        <w:rPr>
          <w:rFonts w:ascii="Times New Roman" w:hAnsi="Times New Roman"/>
          <w:sz w:val="24"/>
          <w:szCs w:val="24"/>
        </w:rPr>
        <w:t>ión política”</w:t>
      </w:r>
      <w:r>
        <w:rPr>
          <w:rFonts w:ascii="Times New Roman" w:hAnsi="Times New Roman"/>
          <w:sz w:val="24"/>
          <w:szCs w:val="24"/>
        </w:rPr>
        <w:t>, señaló Burbidge.</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¿Qué harán los usuarios de Facebook?</w:t>
      </w:r>
    </w:p>
    <w:p w:rsidR="00EF4DFB" w:rsidRPr="00772F05" w:rsidRDefault="00EF4DFB" w:rsidP="00EF4DFB">
      <w:pPr>
        <w:spacing w:line="240" w:lineRule="auto"/>
        <w:jc w:val="both"/>
        <w:rPr>
          <w:rFonts w:ascii="Times New Roman" w:hAnsi="Times New Roman"/>
          <w:sz w:val="24"/>
          <w:szCs w:val="24"/>
        </w:rPr>
      </w:pPr>
      <w:r w:rsidRPr="00772F05">
        <w:rPr>
          <w:rFonts w:ascii="Times New Roman" w:hAnsi="Times New Roman"/>
          <w:sz w:val="24"/>
          <w:szCs w:val="24"/>
        </w:rPr>
        <w:t>La experta en tecnología Kate Bevan dijo que los eventos de la semana han puesto en alerta a muchos usuarios de Facebook sobre el hecho de que los juegos y aplicaciones de la plataforma podrían aprovechar sus da</w:t>
      </w:r>
      <w:r>
        <w:rPr>
          <w:rFonts w:ascii="Times New Roman" w:hAnsi="Times New Roman"/>
          <w:sz w:val="24"/>
          <w:szCs w:val="24"/>
        </w:rPr>
        <w:t>tos para propósitos indeseados.</w:t>
      </w:r>
    </w:p>
    <w:p w:rsidR="00EF4DFB" w:rsidRPr="00772F05"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 xml:space="preserve">Esta semana me parece un verdadero momento en el que se encendió la bombilla sobre las personas y están </w:t>
      </w:r>
      <w:r>
        <w:rPr>
          <w:rFonts w:ascii="Times New Roman" w:hAnsi="Times New Roman"/>
          <w:sz w:val="24"/>
          <w:szCs w:val="24"/>
        </w:rPr>
        <w:t>entendiendo que no solo dan un “me gusta”</w:t>
      </w:r>
      <w:r w:rsidR="00EF4DFB" w:rsidRPr="00772F05">
        <w:rPr>
          <w:rFonts w:ascii="Times New Roman" w:hAnsi="Times New Roman"/>
          <w:sz w:val="24"/>
          <w:szCs w:val="24"/>
        </w:rPr>
        <w:t xml:space="preserve"> en Facebook, sino que eso implica d</w:t>
      </w:r>
      <w:r>
        <w:rPr>
          <w:rFonts w:ascii="Times New Roman" w:hAnsi="Times New Roman"/>
          <w:sz w:val="24"/>
          <w:szCs w:val="24"/>
        </w:rPr>
        <w:t>ar información”</w:t>
      </w:r>
      <w:r w:rsidR="00EF4DFB">
        <w:rPr>
          <w:rFonts w:ascii="Times New Roman" w:hAnsi="Times New Roman"/>
          <w:sz w:val="24"/>
          <w:szCs w:val="24"/>
        </w:rPr>
        <w:t>, explicó Bevan.</w:t>
      </w:r>
    </w:p>
    <w:p w:rsidR="00EF4DFB" w:rsidRDefault="00407A4A"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772F05">
        <w:rPr>
          <w:rFonts w:ascii="Times New Roman" w:hAnsi="Times New Roman"/>
          <w:sz w:val="24"/>
          <w:szCs w:val="24"/>
        </w:rPr>
        <w:t>El sentimiento fue compartido por la comisionada para la Justicia, Consumidores e Igualdad de Género de la Unión Europea, Vera Jourova, quien dijo que las acusaciones a C</w:t>
      </w:r>
      <w:r>
        <w:rPr>
          <w:rFonts w:ascii="Times New Roman" w:hAnsi="Times New Roman"/>
          <w:sz w:val="24"/>
          <w:szCs w:val="24"/>
        </w:rPr>
        <w:t>ambridge Analytica habían sido una gran llamada de atención”</w:t>
      </w:r>
      <w:r w:rsidR="00EF4DFB" w:rsidRPr="00772F05">
        <w:rPr>
          <w:rFonts w:ascii="Times New Roman" w:hAnsi="Times New Roman"/>
          <w:sz w:val="24"/>
          <w:szCs w:val="24"/>
        </w:rPr>
        <w:t xml:space="preserve"> para los usuarios de Facebook sobre sus datos.</w:t>
      </w:r>
      <w:r w:rsidR="00EF4DFB">
        <w:rPr>
          <w:rFonts w:ascii="Times New Roman" w:hAnsi="Times New Roman"/>
          <w:sz w:val="24"/>
          <w:szCs w:val="24"/>
        </w:rPr>
        <w:t xml:space="preserve"> </w:t>
      </w:r>
      <w:r>
        <w:rPr>
          <w:rFonts w:ascii="Times New Roman" w:hAnsi="Times New Roman"/>
          <w:sz w:val="24"/>
          <w:szCs w:val="24"/>
        </w:rPr>
        <w:t>“El tigre ha salido de la jaula”</w:t>
      </w:r>
      <w:r w:rsidR="00EF4DFB" w:rsidRPr="00772F05">
        <w:rPr>
          <w:rFonts w:ascii="Times New Roman" w:hAnsi="Times New Roman"/>
          <w:sz w:val="24"/>
          <w:szCs w:val="24"/>
        </w:rPr>
        <w:t>, advirtió Jourova.</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1E4725">
        <w:rPr>
          <w:rFonts w:ascii="Times New Roman" w:hAnsi="Times New Roman"/>
          <w:sz w:val="24"/>
          <w:szCs w:val="24"/>
          <w:u w:val="single"/>
        </w:rPr>
        <w:t>Facebook, un gigante sin pies de barro</w:t>
      </w:r>
      <w:r>
        <w:rPr>
          <w:rFonts w:ascii="Times New Roman" w:hAnsi="Times New Roman"/>
          <w:sz w:val="24"/>
          <w:szCs w:val="24"/>
        </w:rPr>
        <w:t xml:space="preserve"> (Cinco Días - </w:t>
      </w:r>
      <w:r w:rsidRPr="001E4725">
        <w:rPr>
          <w:rFonts w:ascii="Times New Roman" w:hAnsi="Times New Roman"/>
          <w:b/>
          <w:sz w:val="24"/>
          <w:szCs w:val="24"/>
        </w:rPr>
        <w:t>25/3/18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Miguel Moreno Mendieta)</w:t>
      </w:r>
    </w:p>
    <w:p w:rsidR="00F727A9" w:rsidRPr="00D868F4" w:rsidRDefault="00F727A9" w:rsidP="00F727A9">
      <w:pPr>
        <w:spacing w:line="240" w:lineRule="auto"/>
        <w:jc w:val="both"/>
        <w:rPr>
          <w:rFonts w:ascii="Times New Roman" w:hAnsi="Times New Roman"/>
          <w:sz w:val="24"/>
          <w:szCs w:val="24"/>
        </w:rPr>
      </w:pPr>
      <w:r>
        <w:rPr>
          <w:rFonts w:ascii="Times New Roman" w:hAnsi="Times New Roman"/>
          <w:sz w:val="24"/>
          <w:szCs w:val="24"/>
        </w:rPr>
        <w:t>F</w:t>
      </w:r>
      <w:r w:rsidRPr="00D868F4">
        <w:rPr>
          <w:rFonts w:ascii="Times New Roman" w:hAnsi="Times New Roman"/>
          <w:sz w:val="24"/>
          <w:szCs w:val="24"/>
        </w:rPr>
        <w:t xml:space="preserve">acebook ha vivido probablemente una de las semanas más difíciles de su breve historia. Las acciones del gigante tecnológico se desplomaron más de un 12% en tres sesiones, después de que se hiciera público el uso ilegítimo de datos personales de 50 millones de usuarios, con fines electorales. Los inversores temen las posibles sanciones, temen el daño reputacional, temen la </w:t>
      </w:r>
      <w:r w:rsidR="00C62A9E" w:rsidRPr="00D868F4">
        <w:rPr>
          <w:rFonts w:ascii="Times New Roman" w:hAnsi="Times New Roman"/>
          <w:sz w:val="24"/>
          <w:szCs w:val="24"/>
        </w:rPr>
        <w:t>huida</w:t>
      </w:r>
      <w:r w:rsidRPr="00D868F4">
        <w:rPr>
          <w:rFonts w:ascii="Times New Roman" w:hAnsi="Times New Roman"/>
          <w:sz w:val="24"/>
          <w:szCs w:val="24"/>
        </w:rPr>
        <w:t xml:space="preserve"> de anunciantes (la principal fuente de ingresos de la gran red social) y critican la torpe reacción del fundador, presidente y máximo accionista de Facebook, Mark Zuckerberg. Aun así, la percepción generalizada es que la compañía tiene unas sólidas bases para seguir manteniendo la espectacular senda de crecimiento que ha protagonizado en los últim</w:t>
      </w:r>
      <w:r>
        <w:rPr>
          <w:rFonts w:ascii="Times New Roman" w:hAnsi="Times New Roman"/>
          <w:sz w:val="24"/>
          <w:szCs w:val="24"/>
        </w:rPr>
        <w:t>os años.</w:t>
      </w:r>
    </w:p>
    <w:p w:rsidR="00F727A9" w:rsidRPr="00D868F4" w:rsidRDefault="00F727A9" w:rsidP="00F727A9">
      <w:pPr>
        <w:spacing w:line="240" w:lineRule="auto"/>
        <w:jc w:val="both"/>
        <w:rPr>
          <w:rFonts w:ascii="Times New Roman" w:hAnsi="Times New Roman"/>
          <w:sz w:val="24"/>
          <w:szCs w:val="24"/>
        </w:rPr>
      </w:pPr>
      <w:r w:rsidRPr="00D868F4">
        <w:rPr>
          <w:rFonts w:ascii="Times New Roman" w:hAnsi="Times New Roman"/>
          <w:sz w:val="24"/>
          <w:szCs w:val="24"/>
        </w:rPr>
        <w:t>“Es normal que tras un escándalo así las acciones sufran varias sesiones de volatilidad, pero también es cierto que Facebook tiene capacidad para seguir aumentando los ingresos”, explica Miguel Ángel García, director de la firma de inversiones de Diaphanum.</w:t>
      </w:r>
    </w:p>
    <w:p w:rsidR="00F727A9" w:rsidRDefault="00F727A9" w:rsidP="00EF4DFB">
      <w:pPr>
        <w:spacing w:line="240" w:lineRule="auto"/>
        <w:jc w:val="both"/>
        <w:rPr>
          <w:rFonts w:ascii="Times New Roman" w:hAnsi="Times New Roman"/>
          <w:sz w:val="24"/>
          <w:szCs w:val="24"/>
        </w:rPr>
      </w:pPr>
    </w:p>
    <w:p w:rsidR="00EF4DFB" w:rsidRDefault="00EF4DFB" w:rsidP="00EF4DFB">
      <w:pPr>
        <w:spacing w:line="240" w:lineRule="auto"/>
        <w:jc w:val="both"/>
        <w:rPr>
          <w:rFonts w:ascii="Times New Roman" w:hAnsi="Times New Roman"/>
          <w:sz w:val="24"/>
          <w:szCs w:val="24"/>
        </w:rPr>
      </w:pPr>
      <w:r>
        <w:rPr>
          <w:noProof/>
          <w:lang w:eastAsia="es-ES"/>
        </w:rPr>
        <w:lastRenderedPageBreak/>
        <w:drawing>
          <wp:inline distT="0" distB="0" distL="0" distR="0" wp14:anchorId="3F102C06" wp14:editId="6A75BE57">
            <wp:extent cx="5734050" cy="2889250"/>
            <wp:effectExtent l="0" t="0" r="0" b="6350"/>
            <wp:docPr id="67" name="Imagen 67" descr="Faceb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acebook"/>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731510" cy="2887970"/>
                    </a:xfrm>
                    <a:prstGeom prst="rect">
                      <a:avLst/>
                    </a:prstGeom>
                    <a:noFill/>
                    <a:ln>
                      <a:noFill/>
                    </a:ln>
                  </pic:spPr>
                </pic:pic>
              </a:graphicData>
            </a:graphic>
          </wp:inline>
        </w:drawing>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 xml:space="preserve">Entre las vías que tiene la compañía para seguir manteniendo un ritmo creciente de facturación, este experto cita dos. En primer lugar, la capacidad que tiene la firma para sacar más rendimientos de varias aplicaciones que son de su propiedad y que en la actualidad son esencialmente gratuitas para los usuarios: los programas de mensajería </w:t>
      </w:r>
      <w:r w:rsidR="00406360" w:rsidRPr="00D868F4">
        <w:rPr>
          <w:rFonts w:ascii="Times New Roman" w:hAnsi="Times New Roman"/>
          <w:sz w:val="24"/>
          <w:szCs w:val="24"/>
        </w:rPr>
        <w:t>WhatsApp</w:t>
      </w:r>
      <w:r w:rsidRPr="00D868F4">
        <w:rPr>
          <w:rFonts w:ascii="Times New Roman" w:hAnsi="Times New Roman"/>
          <w:sz w:val="24"/>
          <w:szCs w:val="24"/>
        </w:rPr>
        <w:t xml:space="preserve"> y Facebook Messenger, y la red s</w:t>
      </w:r>
      <w:r>
        <w:rPr>
          <w:rFonts w:ascii="Times New Roman" w:hAnsi="Times New Roman"/>
          <w:sz w:val="24"/>
          <w:szCs w:val="24"/>
        </w:rPr>
        <w:t>ocial de fotografías Instagram.</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En segundo lugar, García menciona la capacidad de crecimiento que ha demostrado Facebook en países emergentes, en los que cada año va aumentando la penetración del uso de in</w:t>
      </w:r>
      <w:r>
        <w:rPr>
          <w:rFonts w:ascii="Times New Roman" w:hAnsi="Times New Roman"/>
          <w:sz w:val="24"/>
          <w:szCs w:val="24"/>
        </w:rPr>
        <w:t>ternet y de las redes sociales.</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 xml:space="preserve">“La clave para ver cómo evoluciona el asunto será si Zuckerberg convence con las explicaciones que tiene que dar a las autoridades norteamericanas y europeas, y si la firma mantiene su prestigio </w:t>
      </w:r>
      <w:r>
        <w:rPr>
          <w:rFonts w:ascii="Times New Roman" w:hAnsi="Times New Roman"/>
          <w:sz w:val="24"/>
          <w:szCs w:val="24"/>
        </w:rPr>
        <w:t>entre los anunciantes”, apunta.</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Hay que recordar que Facebook, pese a que cotiza en Bolsa desde hace menos de seis años tiene una capitalización bursátil cercana a los 500.000 millones de dólares, sus activos totales superan los 84.000 millones, y en 2017 registró unos ingresos de más de 40.000 millones de euros y un beneficio atr</w:t>
      </w:r>
      <w:r>
        <w:rPr>
          <w:rFonts w:ascii="Times New Roman" w:hAnsi="Times New Roman"/>
          <w:sz w:val="24"/>
          <w:szCs w:val="24"/>
        </w:rPr>
        <w:t>ibuido de casi 16.000 millones.</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 xml:space="preserve">En cuanto a la diversificación geográfica de sus ingresos, la dependencia del mercado </w:t>
      </w:r>
      <w:r w:rsidR="00406360" w:rsidRPr="00D868F4">
        <w:rPr>
          <w:rFonts w:ascii="Times New Roman" w:hAnsi="Times New Roman"/>
          <w:sz w:val="24"/>
          <w:szCs w:val="24"/>
        </w:rPr>
        <w:t>norteamericano</w:t>
      </w:r>
      <w:r w:rsidRPr="00D868F4">
        <w:rPr>
          <w:rFonts w:ascii="Times New Roman" w:hAnsi="Times New Roman"/>
          <w:sz w:val="24"/>
          <w:szCs w:val="24"/>
        </w:rPr>
        <w:t xml:space="preserve"> es importante, pero está disminuyendo. En el último trimestre de 2017, el 49,3% de los ingresos publicitarios provenían de Estados Unidos y Canadá. Sin embargo, solo el 11% de los usuarios de esta red socia</w:t>
      </w:r>
      <w:r>
        <w:rPr>
          <w:rFonts w:ascii="Times New Roman" w:hAnsi="Times New Roman"/>
          <w:sz w:val="24"/>
          <w:szCs w:val="24"/>
        </w:rPr>
        <w:t>l proceden de estos dos países.</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 xml:space="preserve">También Julián Pascual, presidente de la gestora de fondos Buy&amp;Hold, considera que las perspectivas bursátiles de la compañía son positivas. “Facebook es una compañía líder en su segmento y continuará siéndolo. 2.200 millones de usuarios es un éxito incontestable”, explica. A su juicio, uno de los factores que ha exacerbado la corrección bursátil de la semana ha sido la imparable revalorización de los últimos años. “Facebook es una compañía donde prácticamente la totalidad de los accionistas tienen plusvalías, por lo que es normal que haya ventas ante riesgos reputacionales como los que </w:t>
      </w:r>
      <w:r w:rsidR="00F55548" w:rsidRPr="00D868F4">
        <w:rPr>
          <w:rFonts w:ascii="Times New Roman" w:hAnsi="Times New Roman"/>
          <w:sz w:val="24"/>
          <w:szCs w:val="24"/>
        </w:rPr>
        <w:t>está</w:t>
      </w:r>
      <w:r w:rsidRPr="00D868F4">
        <w:rPr>
          <w:rFonts w:ascii="Times New Roman" w:hAnsi="Times New Roman"/>
          <w:sz w:val="24"/>
          <w:szCs w:val="24"/>
        </w:rPr>
        <w:t xml:space="preserve"> sufriendo, o posibles sanciones si se demuestra que ha incurrido </w:t>
      </w:r>
      <w:r>
        <w:rPr>
          <w:rFonts w:ascii="Times New Roman" w:hAnsi="Times New Roman"/>
          <w:sz w:val="24"/>
          <w:szCs w:val="24"/>
        </w:rPr>
        <w:t>en alguna infracción”, comenta.</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lastRenderedPageBreak/>
        <w:t>Para algunos analistas, una de las claves de las caídas de los últimos días ha sido el alto precio que tenían las acciones. Los títulos de Facebook cotizan ahora un valor de 22 veces beneficio. “Es cierto que es una valoración exigente, pero es que la compañía ha demostrado que es capaz de mantener un ritmo creciente</w:t>
      </w:r>
      <w:r w:rsidR="00F55548">
        <w:rPr>
          <w:rFonts w:ascii="Times New Roman" w:hAnsi="Times New Roman"/>
          <w:sz w:val="24"/>
          <w:szCs w:val="24"/>
        </w:rPr>
        <w:t xml:space="preserve"> de generación de ingresos. Cre</w:t>
      </w:r>
      <w:r w:rsidRPr="00D868F4">
        <w:rPr>
          <w:rFonts w:ascii="Times New Roman" w:hAnsi="Times New Roman"/>
          <w:sz w:val="24"/>
          <w:szCs w:val="24"/>
        </w:rPr>
        <w:t>o que lo podrá sostener si logra limitar el daño reputacional”, apunta Mig</w:t>
      </w:r>
      <w:r>
        <w:rPr>
          <w:rFonts w:ascii="Times New Roman" w:hAnsi="Times New Roman"/>
          <w:sz w:val="24"/>
          <w:szCs w:val="24"/>
        </w:rPr>
        <w:t>uel Ángel García, de Diaphanum.</w:t>
      </w:r>
    </w:p>
    <w:p w:rsidR="00EF4DFB" w:rsidRPr="00D868F4"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 xml:space="preserve">La estructura de ingresos de Facebook es muy dependiente de la publicidad, que genera el 98,5% de su facturación. Por eso, la visión que tengan los anunciantes sobre la marca es crucial. García también apunta como un riesgo latente que haya una nueva regulación de la tipología de anuncios que puede aceptar Facebook, bien sea por una nueva normativa o por autorregulación. “Después de este escándalo podríamos ver que se restringen las campañas de publicidad </w:t>
      </w:r>
      <w:r>
        <w:rPr>
          <w:rFonts w:ascii="Times New Roman" w:hAnsi="Times New Roman"/>
          <w:sz w:val="24"/>
          <w:szCs w:val="24"/>
        </w:rPr>
        <w:t>política, por ejemplo”, apunta.</w:t>
      </w:r>
    </w:p>
    <w:p w:rsidR="00EF4DFB" w:rsidRDefault="00EF4DFB" w:rsidP="00EF4DFB">
      <w:pPr>
        <w:spacing w:line="240" w:lineRule="auto"/>
        <w:jc w:val="both"/>
        <w:rPr>
          <w:rFonts w:ascii="Times New Roman" w:hAnsi="Times New Roman"/>
          <w:sz w:val="24"/>
          <w:szCs w:val="24"/>
        </w:rPr>
      </w:pPr>
      <w:r w:rsidRPr="00D868F4">
        <w:rPr>
          <w:rFonts w:ascii="Times New Roman" w:hAnsi="Times New Roman"/>
          <w:sz w:val="24"/>
          <w:szCs w:val="24"/>
        </w:rPr>
        <w:t xml:space="preserve">En cualquier caso, el consenso de analistas mantiene unas perspectivas positivas sobre el valor, con un </w:t>
      </w:r>
      <w:r w:rsidR="00F55548" w:rsidRPr="00D868F4">
        <w:rPr>
          <w:rFonts w:ascii="Times New Roman" w:hAnsi="Times New Roman"/>
          <w:sz w:val="24"/>
          <w:szCs w:val="24"/>
        </w:rPr>
        <w:t>potencial</w:t>
      </w:r>
      <w:r w:rsidRPr="00D868F4">
        <w:rPr>
          <w:rFonts w:ascii="Times New Roman" w:hAnsi="Times New Roman"/>
          <w:sz w:val="24"/>
          <w:szCs w:val="24"/>
        </w:rPr>
        <w:t xml:space="preserve"> de crecimiento del 33% respecto al precio actual.</w:t>
      </w:r>
    </w:p>
    <w:p w:rsidR="00EF4DFB" w:rsidRPr="00C21D25"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00F55548">
        <w:rPr>
          <w:rFonts w:ascii="Times New Roman" w:hAnsi="Times New Roman"/>
          <w:sz w:val="24"/>
          <w:szCs w:val="24"/>
          <w:u w:val="single"/>
        </w:rPr>
        <w:t>EE</w:t>
      </w:r>
      <w:r w:rsidRPr="00C21D25">
        <w:rPr>
          <w:rFonts w:ascii="Times New Roman" w:hAnsi="Times New Roman"/>
          <w:sz w:val="24"/>
          <w:szCs w:val="24"/>
          <w:u w:val="single"/>
        </w:rPr>
        <w:t>UU investiga a Facebook, que llega a perder ya más de 100.000 millones de valor</w:t>
      </w:r>
      <w:r>
        <w:rPr>
          <w:rFonts w:ascii="Times New Roman" w:hAnsi="Times New Roman"/>
          <w:sz w:val="24"/>
          <w:szCs w:val="24"/>
        </w:rPr>
        <w:t xml:space="preserve"> (Cinco Días - </w:t>
      </w:r>
      <w:r w:rsidRPr="000C022D">
        <w:rPr>
          <w:rFonts w:ascii="Times New Roman" w:hAnsi="Times New Roman"/>
          <w:b/>
          <w:sz w:val="24"/>
          <w:szCs w:val="24"/>
        </w:rPr>
        <w:t>25/3/18</w:t>
      </w:r>
      <w:r>
        <w:rPr>
          <w:rFonts w:ascii="Times New Roman" w:hAnsi="Times New Roman"/>
          <w:sz w:val="24"/>
          <w:szCs w:val="24"/>
        </w:rPr>
        <w:t>)</w:t>
      </w:r>
    </w:p>
    <w:p w:rsidR="00EF4DFB" w:rsidRPr="00C21D25" w:rsidRDefault="00EF4DFB" w:rsidP="00EF4DFB">
      <w:pPr>
        <w:spacing w:line="240" w:lineRule="auto"/>
        <w:jc w:val="both"/>
        <w:rPr>
          <w:rFonts w:ascii="Times New Roman" w:hAnsi="Times New Roman"/>
          <w:sz w:val="24"/>
          <w:szCs w:val="24"/>
        </w:rPr>
      </w:pPr>
      <w:r w:rsidRPr="00C21D25">
        <w:rPr>
          <w:rFonts w:ascii="Times New Roman" w:hAnsi="Times New Roman"/>
          <w:sz w:val="24"/>
          <w:szCs w:val="24"/>
        </w:rPr>
        <w:t>El comunicado de la agencia estatal FTC provoca un desplome en las acciones de la red social que llegan a caer más de un 6%</w:t>
      </w:r>
    </w:p>
    <w:p w:rsidR="00EF4DFB" w:rsidRDefault="00EF4DFB" w:rsidP="00EF4DFB">
      <w:pPr>
        <w:spacing w:line="240" w:lineRule="auto"/>
        <w:jc w:val="both"/>
        <w:rPr>
          <w:rFonts w:ascii="Times New Roman" w:hAnsi="Times New Roman"/>
          <w:sz w:val="24"/>
          <w:szCs w:val="24"/>
        </w:rPr>
      </w:pPr>
      <w:r w:rsidRPr="00C21D25">
        <w:rPr>
          <w:rFonts w:ascii="Times New Roman" w:hAnsi="Times New Roman"/>
          <w:sz w:val="24"/>
          <w:szCs w:val="24"/>
        </w:rPr>
        <w:t>L</w:t>
      </w:r>
      <w:r w:rsidR="00F55548">
        <w:rPr>
          <w:rFonts w:ascii="Times New Roman" w:hAnsi="Times New Roman"/>
          <w:sz w:val="24"/>
          <w:szCs w:val="24"/>
        </w:rPr>
        <w:t>a agencia se compromete a usar “todas sus herramientas”</w:t>
      </w:r>
      <w:r w:rsidRPr="00C21D25">
        <w:rPr>
          <w:rFonts w:ascii="Times New Roman" w:hAnsi="Times New Roman"/>
          <w:sz w:val="24"/>
          <w:szCs w:val="24"/>
        </w:rPr>
        <w:t xml:space="preserve"> para proteger la privacidad de los consumidores y dice</w:t>
      </w:r>
      <w:r w:rsidR="00F55548">
        <w:rPr>
          <w:rFonts w:ascii="Times New Roman" w:hAnsi="Times New Roman"/>
          <w:sz w:val="24"/>
          <w:szCs w:val="24"/>
        </w:rPr>
        <w:t xml:space="preserve"> que la primera de ellas es la “acción coercitiva”.</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Fernando Zans)</w:t>
      </w:r>
    </w:p>
    <w:p w:rsidR="00EF4DFB" w:rsidRPr="00C21D25" w:rsidRDefault="00EF4DFB" w:rsidP="00EF4DFB">
      <w:pPr>
        <w:spacing w:line="240" w:lineRule="auto"/>
        <w:jc w:val="both"/>
        <w:rPr>
          <w:rFonts w:ascii="Times New Roman" w:hAnsi="Times New Roman"/>
          <w:sz w:val="24"/>
          <w:szCs w:val="24"/>
        </w:rPr>
      </w:pPr>
      <w:r>
        <w:rPr>
          <w:rFonts w:ascii="Times New Roman" w:hAnsi="Times New Roman"/>
          <w:sz w:val="24"/>
          <w:szCs w:val="24"/>
        </w:rPr>
        <w:t>E</w:t>
      </w:r>
      <w:r w:rsidRPr="00C21D25">
        <w:rPr>
          <w:rFonts w:ascii="Times New Roman" w:hAnsi="Times New Roman"/>
          <w:sz w:val="24"/>
          <w:szCs w:val="24"/>
        </w:rPr>
        <w:t>l anuncio de que la agencia estatal estadounidense FTC, Federal Trade Commision en su</w:t>
      </w:r>
      <w:r w:rsidR="00F55548">
        <w:rPr>
          <w:rFonts w:ascii="Times New Roman" w:hAnsi="Times New Roman"/>
          <w:sz w:val="24"/>
          <w:szCs w:val="24"/>
        </w:rPr>
        <w:t>s</w:t>
      </w:r>
      <w:r w:rsidRPr="00C21D25">
        <w:rPr>
          <w:rFonts w:ascii="Times New Roman" w:hAnsi="Times New Roman"/>
          <w:sz w:val="24"/>
          <w:szCs w:val="24"/>
        </w:rPr>
        <w:t xml:space="preserve"> siglas en inglés, ha decidido abrir una investigación no publica sobre las políticas de privacidad de Facebook, está provocando un nuevo desplome de la cotización de las acciones del gigante tecnológi</w:t>
      </w:r>
      <w:r>
        <w:rPr>
          <w:rFonts w:ascii="Times New Roman" w:hAnsi="Times New Roman"/>
          <w:sz w:val="24"/>
          <w:szCs w:val="24"/>
        </w:rPr>
        <w:t>co fundado por Mark Zuckerberg.</w:t>
      </w:r>
    </w:p>
    <w:p w:rsidR="00EF4DFB" w:rsidRPr="00C21D25" w:rsidRDefault="00EF4DFB" w:rsidP="00EF4DFB">
      <w:pPr>
        <w:spacing w:line="240" w:lineRule="auto"/>
        <w:jc w:val="both"/>
        <w:rPr>
          <w:rFonts w:ascii="Times New Roman" w:hAnsi="Times New Roman"/>
          <w:sz w:val="24"/>
          <w:szCs w:val="24"/>
        </w:rPr>
      </w:pPr>
      <w:r w:rsidRPr="00C21D25">
        <w:rPr>
          <w:rFonts w:ascii="Times New Roman" w:hAnsi="Times New Roman"/>
          <w:sz w:val="24"/>
          <w:szCs w:val="24"/>
        </w:rPr>
        <w:t>La compañía que controla la red social más grande del planeta ha llegado a caer hoy en Bolsa más de un 6% y lleva su capitalización bursátil a cerca de 439.000 millones de dólare</w:t>
      </w:r>
      <w:r w:rsidR="00406360">
        <w:rPr>
          <w:rFonts w:ascii="Times New Roman" w:hAnsi="Times New Roman"/>
          <w:sz w:val="24"/>
          <w:szCs w:val="24"/>
        </w:rPr>
        <w:t xml:space="preserve">s. Con ello la empresa habría </w:t>
      </w:r>
      <w:r w:rsidRPr="00C21D25">
        <w:rPr>
          <w:rFonts w:ascii="Times New Roman" w:hAnsi="Times New Roman"/>
          <w:sz w:val="24"/>
          <w:szCs w:val="24"/>
        </w:rPr>
        <w:t>perdido en estos momentos más de 100.000 millones de dólares de valor bursátil desde que comenzara la crisis el pasado 19 de marzo.</w:t>
      </w:r>
    </w:p>
    <w:p w:rsidR="00EF4DFB" w:rsidRPr="00C21D25" w:rsidRDefault="00EF4DFB" w:rsidP="00EF4DFB">
      <w:pPr>
        <w:spacing w:line="240" w:lineRule="auto"/>
        <w:jc w:val="both"/>
        <w:rPr>
          <w:rFonts w:ascii="Times New Roman" w:hAnsi="Times New Roman"/>
          <w:sz w:val="24"/>
          <w:szCs w:val="24"/>
        </w:rPr>
      </w:pPr>
      <w:r w:rsidRPr="00C21D25">
        <w:rPr>
          <w:rFonts w:ascii="Times New Roman" w:hAnsi="Times New Roman"/>
          <w:sz w:val="24"/>
          <w:szCs w:val="24"/>
        </w:rPr>
        <w:t>De nada parecen servir las disculpas públicas y el espíritu de enmienda que Mark Zuckerberg enarboló en un post publicado en su cuenta personal de Facebook, el pasado 21 de marzo asegurando que la empresa se disponía a cambiar de forma radical el sistema de control de los datos personales que sus usuarios colocan en sus cuentas. Ayer mismo Zuckerberg, a través de varias páginas de publicidad insertadas en los principales diarios británicos volvía a pedir perdón por la crisis que ha originado la filtración de los datos de millones de cuentas a la empresa de gestión de datos</w:t>
      </w:r>
      <w:r>
        <w:rPr>
          <w:rFonts w:ascii="Times New Roman" w:hAnsi="Times New Roman"/>
          <w:sz w:val="24"/>
          <w:szCs w:val="24"/>
        </w:rPr>
        <w:t xml:space="preserve"> británica Cambridge Analytica.</w:t>
      </w:r>
    </w:p>
    <w:p w:rsidR="00EF4DFB" w:rsidRPr="00C21D25" w:rsidRDefault="00EF4DFB" w:rsidP="00EF4DFB">
      <w:pPr>
        <w:spacing w:line="240" w:lineRule="auto"/>
        <w:jc w:val="both"/>
        <w:rPr>
          <w:rFonts w:ascii="Times New Roman" w:hAnsi="Times New Roman"/>
          <w:sz w:val="24"/>
          <w:szCs w:val="24"/>
        </w:rPr>
      </w:pPr>
      <w:r w:rsidRPr="00C21D25">
        <w:rPr>
          <w:rFonts w:ascii="Times New Roman" w:hAnsi="Times New Roman"/>
          <w:sz w:val="24"/>
          <w:szCs w:val="24"/>
        </w:rPr>
        <w:t>El comunicado que está causando el hundimiento de la acción está firmado por el propio presidente de la FTC, el organismo estadounidense encarg</w:t>
      </w:r>
      <w:r w:rsidR="00F55548">
        <w:rPr>
          <w:rFonts w:ascii="Times New Roman" w:hAnsi="Times New Roman"/>
          <w:sz w:val="24"/>
          <w:szCs w:val="24"/>
        </w:rPr>
        <w:t>ado de la defensa de los consum</w:t>
      </w:r>
      <w:r w:rsidRPr="00C21D25">
        <w:rPr>
          <w:rFonts w:ascii="Times New Roman" w:hAnsi="Times New Roman"/>
          <w:sz w:val="24"/>
          <w:szCs w:val="24"/>
        </w:rPr>
        <w:t>idores y garante de las buena prácticas comerciales y de competencia en Estados Unidos, y asegur</w:t>
      </w:r>
      <w:r w:rsidR="00F55548">
        <w:rPr>
          <w:rFonts w:ascii="Times New Roman" w:hAnsi="Times New Roman"/>
          <w:sz w:val="24"/>
          <w:szCs w:val="24"/>
        </w:rPr>
        <w:t>a que la agencia gubernamental “</w:t>
      </w:r>
      <w:r w:rsidRPr="00C21D25">
        <w:rPr>
          <w:rFonts w:ascii="Times New Roman" w:hAnsi="Times New Roman"/>
          <w:sz w:val="24"/>
          <w:szCs w:val="24"/>
        </w:rPr>
        <w:t>se toma muy en serio los informes de prensa recientes que plantean preocupaciones sustanciales sobre las prácticas de privacidad de Facebook. Por tanto, hoy la FTC confirma que ha abierto una investigación no p</w:t>
      </w:r>
      <w:r w:rsidR="00F55548">
        <w:rPr>
          <w:rFonts w:ascii="Times New Roman" w:hAnsi="Times New Roman"/>
          <w:sz w:val="24"/>
          <w:szCs w:val="24"/>
        </w:rPr>
        <w:t>ública sobre estas prácticas”</w:t>
      </w:r>
      <w:r>
        <w:rPr>
          <w:rFonts w:ascii="Times New Roman" w:hAnsi="Times New Roman"/>
          <w:sz w:val="24"/>
          <w:szCs w:val="24"/>
        </w:rPr>
        <w:t xml:space="preserve">. </w:t>
      </w:r>
    </w:p>
    <w:p w:rsidR="00EF4DFB" w:rsidRDefault="00EF4DFB" w:rsidP="00EF4DFB">
      <w:pPr>
        <w:spacing w:line="240" w:lineRule="auto"/>
        <w:jc w:val="both"/>
        <w:rPr>
          <w:rFonts w:ascii="Times New Roman" w:hAnsi="Times New Roman"/>
          <w:sz w:val="24"/>
          <w:szCs w:val="24"/>
        </w:rPr>
      </w:pPr>
      <w:r w:rsidRPr="00C21D25">
        <w:rPr>
          <w:rFonts w:ascii="Times New Roman" w:hAnsi="Times New Roman"/>
          <w:sz w:val="24"/>
          <w:szCs w:val="24"/>
        </w:rPr>
        <w:lastRenderedPageBreak/>
        <w:t>El director interino de la Comisión, Tom Pahl, destacó que l</w:t>
      </w:r>
      <w:r w:rsidR="00F55548">
        <w:rPr>
          <w:rFonts w:ascii="Times New Roman" w:hAnsi="Times New Roman"/>
          <w:sz w:val="24"/>
          <w:szCs w:val="24"/>
        </w:rPr>
        <w:t>a agencia se compromete a usar “todas sus herramientas”</w:t>
      </w:r>
      <w:r w:rsidRPr="00C21D25">
        <w:rPr>
          <w:rFonts w:ascii="Times New Roman" w:hAnsi="Times New Roman"/>
          <w:sz w:val="24"/>
          <w:szCs w:val="24"/>
        </w:rPr>
        <w:t xml:space="preserve"> para proteger la privacidad de los consumidores y</w:t>
      </w:r>
      <w:r w:rsidR="00F55548">
        <w:rPr>
          <w:rFonts w:ascii="Times New Roman" w:hAnsi="Times New Roman"/>
          <w:sz w:val="24"/>
          <w:szCs w:val="24"/>
        </w:rPr>
        <w:t xml:space="preserve"> que la primera de ellas es la “acción coercitiva”</w:t>
      </w:r>
      <w:r w:rsidRPr="00C21D25">
        <w:rPr>
          <w:rFonts w:ascii="Times New Roman" w:hAnsi="Times New Roman"/>
          <w:sz w:val="24"/>
          <w:szCs w:val="24"/>
        </w:rPr>
        <w:t xml:space="preserve"> contra compañías que no cumplen sus promesas en ese ámbito o que in</w:t>
      </w:r>
      <w:r>
        <w:rPr>
          <w:rFonts w:ascii="Times New Roman" w:hAnsi="Times New Roman"/>
          <w:sz w:val="24"/>
          <w:szCs w:val="24"/>
        </w:rPr>
        <w:t xml:space="preserve">fringen </w:t>
      </w:r>
      <w:r w:rsidRPr="00C21D25">
        <w:rPr>
          <w:rFonts w:ascii="Times New Roman" w:hAnsi="Times New Roman"/>
          <w:sz w:val="24"/>
          <w:szCs w:val="24"/>
        </w:rPr>
        <w:t>las leyes.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6442F6">
        <w:rPr>
          <w:rFonts w:ascii="Times New Roman" w:hAnsi="Times New Roman"/>
          <w:sz w:val="24"/>
          <w:szCs w:val="24"/>
          <w:u w:val="single"/>
        </w:rPr>
        <w:t>Facebook y el peligroso ataque a la libertad</w:t>
      </w:r>
      <w:r>
        <w:rPr>
          <w:rFonts w:ascii="Times New Roman" w:hAnsi="Times New Roman"/>
          <w:sz w:val="24"/>
          <w:szCs w:val="24"/>
        </w:rPr>
        <w:t xml:space="preserve"> (Vozpópuli - </w:t>
      </w:r>
      <w:r w:rsidRPr="006442F6">
        <w:rPr>
          <w:rFonts w:ascii="Times New Roman" w:hAnsi="Times New Roman"/>
          <w:b/>
          <w:sz w:val="24"/>
          <w:szCs w:val="24"/>
        </w:rPr>
        <w:t>26/3/18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Miguel Alba)</w:t>
      </w:r>
    </w:p>
    <w:p w:rsidR="00EF4DFB" w:rsidRPr="006442F6"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Las fronteras nacionales son cosa del pasado y todo el mundo brinca en un despreocupado espacio virtual. La naturaleza ha sido conquistada por la infinita ingenuidad del ser humano. Cedemos datos, hábitos de vida, relaciones personales, filias y f</w:t>
      </w:r>
      <w:r w:rsidR="00F55548">
        <w:rPr>
          <w:rFonts w:ascii="Times New Roman" w:hAnsi="Times New Roman"/>
          <w:sz w:val="24"/>
          <w:szCs w:val="24"/>
        </w:rPr>
        <w:t>obias a través de los ansiados “me gusta”</w:t>
      </w:r>
      <w:r w:rsidRPr="006442F6">
        <w:rPr>
          <w:rFonts w:ascii="Times New Roman" w:hAnsi="Times New Roman"/>
          <w:sz w:val="24"/>
          <w:szCs w:val="24"/>
        </w:rPr>
        <w:t xml:space="preserve"> para no quedarnos aislados en el ciberespacio. Vivir fuera del universo GAFA (Google, Apple, Facebook y Amazon) se ha convertido en una suerte de resistencia imposible de alcanzar. Hoy en día es difícil, por no decir imposible, encontrar un Robinson Crusoe al vertiginoso cambio de la sociedad impuesto por las redes sociales. En cada una de nuestras huellas digitales regalamos algo de nosotros al ciberespacio. Nosotros mismos, nuestras relaciones y nuestras amistades hemos quedado convertidos a una suma de valores a la venta para las marcas gigantes globales. ¿Somos conscientes de que formamos parte de una gran subasta a nivel global? ¿Somos conscientes de que implícita a esa subasta aparece una pérdida de libertades y der</w:t>
      </w:r>
      <w:r>
        <w:rPr>
          <w:rFonts w:ascii="Times New Roman" w:hAnsi="Times New Roman"/>
          <w:sz w:val="24"/>
          <w:szCs w:val="24"/>
        </w:rPr>
        <w:t>echos, como el de la intimidad?</w:t>
      </w:r>
    </w:p>
    <w:p w:rsidR="00EF4DFB" w:rsidRPr="006442F6"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El escándalo de Facebook abre un nuevo capítulo en la sociedad del riesgo mundial. En ese ataque a las libertades individuales y como sociedad. En las últimas décadas se han ido construyendo una serie de riesgos globales: el cambio climático, el riesgo nuclear, el financiero, el terrorismo... y ahora el riesgo digital global que amenaza a la libertad. Todos estos riesgos (con excepción del terrorismo) en cierto modo forman parte del desarrollo tecnológico, pero también cristalizaban temores que se habían expresado durante la fase de modernización de estas nuevas tecnologías. Sin embargo, ahora se produce un acontecimiento en el que un riesgo se constituye de golpe en un problema mundial, como ocurre en la amenaza para la libertad que supusieron las revelaciones de Edward Snowden o en estos días, el libre flujo de datos personales de Facebook a una empresa para instrumentalizarlos políticamente.</w:t>
      </w:r>
    </w:p>
    <w:p w:rsidR="00EF4DFB" w:rsidRPr="006442F6"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 xml:space="preserve">Pongamos otro ejemplo, para ilustrar el riesgo que amenaza a la </w:t>
      </w:r>
      <w:r w:rsidR="00406360">
        <w:rPr>
          <w:rFonts w:ascii="Times New Roman" w:hAnsi="Times New Roman"/>
          <w:sz w:val="24"/>
          <w:szCs w:val="24"/>
        </w:rPr>
        <w:t xml:space="preserve">libertad. Hablamos sin cesar </w:t>
      </w:r>
      <w:r w:rsidRPr="006442F6">
        <w:rPr>
          <w:rFonts w:ascii="Times New Roman" w:hAnsi="Times New Roman"/>
          <w:sz w:val="24"/>
          <w:szCs w:val="24"/>
        </w:rPr>
        <w:t>que está surgiendo un nuevo imperio digital. Pero ninguno de los imperios históricos que conocemos tiene los rasgos que caracterizan al actual imperio digital. Este imperio se basa en señas de identidad de la modernidad que no hemos pensado a fondo. No se basa en el poder militar, ni posee la capacidad para una integración político-cultural a distancia. Pero sí permite controlar y evidenciar todas las preferencias y debilidades individuales: todos nos volvemos de cristal, transparentes. Y a esto se añade además una ambivalencia esencial: disponemos de inmensas posibilidades de control, pero al mismo tiempo estos controles digitales son de una vulnerabilidad inimaginable. El peligro, además, es mayor en las nuevas generaciones que han convertido las redes sociales en una prolongación de</w:t>
      </w:r>
      <w:r>
        <w:rPr>
          <w:rFonts w:ascii="Times New Roman" w:hAnsi="Times New Roman"/>
          <w:sz w:val="24"/>
          <w:szCs w:val="24"/>
        </w:rPr>
        <w:t xml:space="preserve"> su propio cuerpo comunicativo.</w:t>
      </w:r>
    </w:p>
    <w:p w:rsidR="00EF4DFB" w:rsidRPr="006442F6"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 xml:space="preserve">¿Qué se puede hacer? Hay ya muchas voces que piden formular algo así como un humanismo digital. Convertir el derecho fundamental a la protección de los datos y a la libertad digital en un derecho humano global e intentar hacer valer este derecho al igual que el resto de los derechos humanos, en contra de las resistencias. El problema es que se carece de una instancia internacional capaz de imponer estas reivindicaciones, una especie de ONU para velar por esos derechos del individuo en el mundo digital. Facebook reconoció a finales del </w:t>
      </w:r>
      <w:r w:rsidRPr="006442F6">
        <w:rPr>
          <w:rFonts w:ascii="Times New Roman" w:hAnsi="Times New Roman"/>
          <w:sz w:val="24"/>
          <w:szCs w:val="24"/>
        </w:rPr>
        <w:lastRenderedPageBreak/>
        <w:t>pasado enero que el uso generalizado de las redes sociales puede ser dañino para la democracia y se comprometió a trabajar para minimizar este riesgo. “Ahora estamos más dispuestos que nunca a combatir las influencias negativas y asegurarnos de que nuestra plataforma sea una fuente incuestionable para el bienestar democrático”, aseguraba Katie Harbath, jefa políticas globales de Facebook en un comunicado. La declaración se hizo pública en medio de persistentes críticas contra la red social por supuestamente permitir el aumento de la desinformación, reforzar las “burbujas informativas” y facilitar el acoso de disidentes y activistas. Nada que ver con el castigo económico suf</w:t>
      </w:r>
      <w:r w:rsidR="00F55548">
        <w:rPr>
          <w:rFonts w:ascii="Times New Roman" w:hAnsi="Times New Roman"/>
          <w:sz w:val="24"/>
          <w:szCs w:val="24"/>
        </w:rPr>
        <w:t>rido la pasada semana en Bolsa -</w:t>
      </w:r>
      <w:r w:rsidRPr="006442F6">
        <w:rPr>
          <w:rFonts w:ascii="Times New Roman" w:hAnsi="Times New Roman"/>
          <w:sz w:val="24"/>
          <w:szCs w:val="24"/>
        </w:rPr>
        <w:t>llegó a perder más de 42.000 millones en su cotización- por el escándalo del traspaso de datos a Cambridge Analytica.</w:t>
      </w:r>
    </w:p>
    <w:p w:rsidR="00EF4DFB" w:rsidRPr="006442F6"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Facebook, como Google, en vez de desarrollar de manera equilibrada y constructiva esta ‘nueva democracia’, han ayudado a fomentar que se haya convertido en un ágora frenética, un espacio activo las veinticuatro horas de los siete días de la semana, que si bien ofrece la posibilidad hipotética de discusiones racionales y sensibles en torno a los asuntos importantes de la sociedad, también es un patíbulo públic</w:t>
      </w:r>
      <w:r w:rsidR="00F55548">
        <w:rPr>
          <w:rFonts w:ascii="Times New Roman" w:hAnsi="Times New Roman"/>
          <w:sz w:val="24"/>
          <w:szCs w:val="24"/>
        </w:rPr>
        <w:t>o</w:t>
      </w:r>
      <w:r w:rsidRPr="006442F6">
        <w:rPr>
          <w:rFonts w:ascii="Times New Roman" w:hAnsi="Times New Roman"/>
          <w:sz w:val="24"/>
          <w:szCs w:val="24"/>
        </w:rPr>
        <w:t>. Pero no toda la carga de la prueba hay que repartirla entre Google y Facebook. Nosotros también tenemos buena parte de esa responsabilidad. Entre todos hemos convertido la red en la turba que impone castigos brutales a quienes percibe como infractores y donde se explotan las debilidades y fallas personales como entretenimiento. En poco tiempo se convirtió en la tierra prometida de la exhibición vergonzante, del bully</w:t>
      </w:r>
      <w:r>
        <w:rPr>
          <w:rFonts w:ascii="Times New Roman" w:hAnsi="Times New Roman"/>
          <w:sz w:val="24"/>
          <w:szCs w:val="24"/>
        </w:rPr>
        <w:t>ing y de la superioridad moral.</w:t>
      </w:r>
    </w:p>
    <w:p w:rsidR="00EF4DFB" w:rsidRPr="006442F6"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Más que ser medios de expresión política, las redes sociales son un recurso de canalización de la frustración así como del troleo y la confrontación (con el beneficio que da el anonimato). Los debates que surgen ahí pocas veces tienen que ver con política en sí y están enfocados en acusaciones, denuncias e insultos. Esto hace que las discusiones sean tan incendiarias como fugaces, ineficientes y rabiosas. Al mismo tiempo, estas respuestas emocionales fluctúan con asombrosa regularidad. A pesar de todo, este es un espacio público desgarrado por una fuerza que apunta hacia la universalidad y la concientización, y por otra fuerza an</w:t>
      </w:r>
      <w:r>
        <w:rPr>
          <w:rFonts w:ascii="Times New Roman" w:hAnsi="Times New Roman"/>
          <w:sz w:val="24"/>
          <w:szCs w:val="24"/>
        </w:rPr>
        <w:t>tagónica que tiende al cinismo.</w:t>
      </w:r>
    </w:p>
    <w:p w:rsidR="00EF4DFB" w:rsidRDefault="00EF4DFB" w:rsidP="00EF4DFB">
      <w:pPr>
        <w:spacing w:line="240" w:lineRule="auto"/>
        <w:jc w:val="both"/>
        <w:rPr>
          <w:rFonts w:ascii="Times New Roman" w:hAnsi="Times New Roman"/>
          <w:sz w:val="24"/>
          <w:szCs w:val="24"/>
        </w:rPr>
      </w:pPr>
      <w:r w:rsidRPr="006442F6">
        <w:rPr>
          <w:rFonts w:ascii="Times New Roman" w:hAnsi="Times New Roman"/>
          <w:sz w:val="24"/>
          <w:szCs w:val="24"/>
        </w:rPr>
        <w:t>La vulneración de la libertad parece no doler en la red, no se nota, no se experimenta como una enfermedad, una inundación o una carencia de oportunidades laborales. La libertad muere sin que las personas sean heridas físicamente. En todos los sistemas políticos, la promesa de seguridad constituye el verdadero meollo del poder del Estado y de la legitimación del Estado, mientras que la libertad siempre es o parece ser un valor de segundo rango. Por desgracia, en el mundo digital no parece cambiar el guion.</w:t>
      </w:r>
    </w:p>
    <w:p w:rsidR="00EF4DFB" w:rsidRPr="008D0127"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00F55548">
        <w:rPr>
          <w:rFonts w:ascii="Times New Roman" w:hAnsi="Times New Roman"/>
          <w:sz w:val="24"/>
          <w:szCs w:val="24"/>
          <w:u w:val="single"/>
        </w:rPr>
        <w:t>La “batalla”</w:t>
      </w:r>
      <w:r w:rsidRPr="008D0127">
        <w:rPr>
          <w:rFonts w:ascii="Times New Roman" w:hAnsi="Times New Roman"/>
          <w:sz w:val="24"/>
          <w:szCs w:val="24"/>
          <w:u w:val="single"/>
        </w:rPr>
        <w:t xml:space="preserve"> judicial por los falsos autónomos cerca a Deliveroo y Glovo</w:t>
      </w:r>
      <w:r>
        <w:rPr>
          <w:rFonts w:ascii="Times New Roman" w:hAnsi="Times New Roman"/>
          <w:sz w:val="24"/>
          <w:szCs w:val="24"/>
        </w:rPr>
        <w:t xml:space="preserve"> (El Economista - </w:t>
      </w:r>
      <w:r w:rsidRPr="008D0127">
        <w:rPr>
          <w:rFonts w:ascii="Times New Roman" w:hAnsi="Times New Roman"/>
          <w:b/>
          <w:sz w:val="24"/>
          <w:szCs w:val="24"/>
        </w:rPr>
        <w:t>26/3/18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África Semprún / Javier Romera)</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t xml:space="preserve">Deliveroo ya tiene cita para sentarse este año en el banquillo de los acusados por utilizar, presuntamente, falsos autónomos para llevar comida a domicilio. El juez ha fijado las fechas del juicio por la demanda que pusieron 14 exrepartidores de la plataforma en Barcelona para exigir que les reconocieran como asalariados tras llevar un año trabajando para ellos </w:t>
      </w:r>
      <w:r w:rsidR="00F55548">
        <w:rPr>
          <w:rFonts w:ascii="Times New Roman" w:hAnsi="Times New Roman"/>
          <w:sz w:val="24"/>
          <w:szCs w:val="24"/>
        </w:rPr>
        <w:t>como autónomos dependientes de “forma fraudulenta”</w:t>
      </w:r>
      <w:r w:rsidRPr="008D0127">
        <w:rPr>
          <w:rFonts w:ascii="Times New Roman" w:hAnsi="Times New Roman"/>
          <w:sz w:val="24"/>
          <w:szCs w:val="24"/>
        </w:rPr>
        <w:t>. Así, Deliveroo se verá las caras con sus exrepartidores después de Semana Santa, antes de agosto y en octubre, ya que la justicia ha repartido en tres días la resolución de la denuncia que tiene muchas papeletas de ser positiva para los riders. No en vano, la Inspección de Trabajo ya dictaminó en Valencia y Madrid que los repartidores de Deliveroo d</w:t>
      </w:r>
      <w:r w:rsidR="00F55548">
        <w:rPr>
          <w:rFonts w:ascii="Times New Roman" w:hAnsi="Times New Roman"/>
          <w:sz w:val="24"/>
          <w:szCs w:val="24"/>
        </w:rPr>
        <w:t>eberían ser trabajadores por cue</w:t>
      </w:r>
      <w:r w:rsidRPr="008D0127">
        <w:rPr>
          <w:rFonts w:ascii="Times New Roman" w:hAnsi="Times New Roman"/>
          <w:sz w:val="24"/>
          <w:szCs w:val="24"/>
        </w:rPr>
        <w:t>nta ajena.</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lastRenderedPageBreak/>
        <w:t>No es la primera vez que la empresa británica afronta una denuncia por utilizar falsos autónomos. En Madrid, tres trabajadores llevaron a la plataforma ante el juez pero no llegó a celebrarse el juicio porque, a última hora, Deliveroo, que se había negado a acudir a los actos de conciliación, ofreció dinero a cambio de que desistieran de la vía judicial. Fuentes cercanas al caso aseguran que llegaron a ofrecer algo menos de 10.000 euros. Desde la compañía explican q</w:t>
      </w:r>
      <w:r w:rsidR="00F55548">
        <w:rPr>
          <w:rFonts w:ascii="Times New Roman" w:hAnsi="Times New Roman"/>
          <w:sz w:val="24"/>
          <w:szCs w:val="24"/>
        </w:rPr>
        <w:t>ue los acuerdos económicos son “muy comunes” y que los repartidores “reconocieron que eran autónomos” por lo que “</w:t>
      </w:r>
      <w:r w:rsidRPr="008D0127">
        <w:rPr>
          <w:rFonts w:ascii="Times New Roman" w:hAnsi="Times New Roman"/>
          <w:sz w:val="24"/>
          <w:szCs w:val="24"/>
        </w:rPr>
        <w:t>cobraron una indemnización por haber sido de</w:t>
      </w:r>
      <w:r w:rsidR="00F55548">
        <w:rPr>
          <w:rFonts w:ascii="Times New Roman" w:hAnsi="Times New Roman"/>
          <w:sz w:val="24"/>
          <w:szCs w:val="24"/>
        </w:rPr>
        <w:t>spedidos como tales”</w:t>
      </w:r>
      <w:r w:rsidRPr="008D0127">
        <w:rPr>
          <w:rFonts w:ascii="Times New Roman" w:hAnsi="Times New Roman"/>
          <w:sz w:val="24"/>
          <w:szCs w:val="24"/>
        </w:rPr>
        <w:t xml:space="preserve">. Deliveroo tiene otra denuncia en Valencia y también ha sido llevado ante la justicia en Reino Unido y Francia, </w:t>
      </w:r>
      <w:r>
        <w:rPr>
          <w:rFonts w:ascii="Times New Roman" w:hAnsi="Times New Roman"/>
          <w:sz w:val="24"/>
          <w:szCs w:val="24"/>
        </w:rPr>
        <w:t>donde tiene una gran presencia.</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t>Pero Deliveroo no es la única empresa de reparto de comida a domicilio que tiene pleitos. Trabajadores de Glovo en Barcelona han denunciado a la plataforma por tenerlos como falsos autónomos mientras que algunos repartidores de Stuart en Madrid y la Ciudad Condal se están empezando a organizar y barajan emprender acciones legales contra la empresa, que tiene un ambicioso plan de expansión por España, para exigir ser asalariados.</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t xml:space="preserve">Este tipo de compañías tienen cada vez más interés en llegar a acuerdos extrajudiciales con los riders para evitar el riesgo de que el tribunal falle a favor de los demandantes y, una vez haya sentencia firme, se cree jurisprudencia y Deliveroo, Glovo, Stuart y Uber Eats, que funcionan con el mismo modelo -insisten en que son clientes y Glovo incluso les cobra- tengan que contratar a todos los repartidores, por lo que el negocio, que cada se extiende más por el </w:t>
      </w:r>
      <w:r>
        <w:rPr>
          <w:rFonts w:ascii="Times New Roman" w:hAnsi="Times New Roman"/>
          <w:sz w:val="24"/>
          <w:szCs w:val="24"/>
        </w:rPr>
        <w:t>mundo sería inviable en España.</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t xml:space="preserve">Más allá de las denuncias directas, la justicia está sentando poco a poco las bases para que este tipo de plataformas digitales tengan que dejar de usar autónomos. Por un lado, el tribunal justicia de la UE ha dictaminado que el logaritmo que se usa para poner en contacto el cliente con el proveedor de un servicio es la fuente fundamental del negocio por lo que </w:t>
      </w:r>
      <w:r w:rsidR="00F55548">
        <w:rPr>
          <w:rFonts w:ascii="Times New Roman" w:hAnsi="Times New Roman"/>
          <w:sz w:val="24"/>
          <w:szCs w:val="24"/>
        </w:rPr>
        <w:t>el dueño del algoritmo será el “dueño”</w:t>
      </w:r>
      <w:r w:rsidRPr="008D0127">
        <w:rPr>
          <w:rFonts w:ascii="Times New Roman" w:hAnsi="Times New Roman"/>
          <w:sz w:val="24"/>
          <w:szCs w:val="24"/>
        </w:rPr>
        <w:t xml:space="preserve"> real del negocio por lo que el repartidor no tiene control sobre el trabajo, que depende en todo caso de lo que le manden. En esta línea, una sentencia del Supremo del 16 de febrero ha dejado claro que hay una relación laboral cuando es la e</w:t>
      </w:r>
      <w:r w:rsidR="00F55548">
        <w:rPr>
          <w:rFonts w:ascii="Times New Roman" w:hAnsi="Times New Roman"/>
          <w:sz w:val="24"/>
          <w:szCs w:val="24"/>
        </w:rPr>
        <w:t>mpresa y no el autónomo el que “</w:t>
      </w:r>
      <w:r w:rsidRPr="008D0127">
        <w:rPr>
          <w:rFonts w:ascii="Times New Roman" w:hAnsi="Times New Roman"/>
          <w:sz w:val="24"/>
          <w:szCs w:val="24"/>
        </w:rPr>
        <w:t>toma las decisiones concernientes a la relac</w:t>
      </w:r>
      <w:r w:rsidR="00F55548">
        <w:rPr>
          <w:rFonts w:ascii="Times New Roman" w:hAnsi="Times New Roman"/>
          <w:sz w:val="24"/>
          <w:szCs w:val="24"/>
        </w:rPr>
        <w:t>ión con el mercado o el público”</w:t>
      </w:r>
      <w:r w:rsidRPr="008D0127">
        <w:rPr>
          <w:rFonts w:ascii="Times New Roman" w:hAnsi="Times New Roman"/>
          <w:sz w:val="24"/>
          <w:szCs w:val="24"/>
        </w:rPr>
        <w:t>; cuando selecciona la clientela o pe</w:t>
      </w:r>
      <w:r w:rsidR="00F55548">
        <w:rPr>
          <w:rFonts w:ascii="Times New Roman" w:hAnsi="Times New Roman"/>
          <w:sz w:val="24"/>
          <w:szCs w:val="24"/>
        </w:rPr>
        <w:t>rsonas a atender y cuando fija “precios, tarifas, horarios”</w:t>
      </w:r>
      <w:r w:rsidRPr="008D0127">
        <w:rPr>
          <w:rFonts w:ascii="Times New Roman" w:hAnsi="Times New Roman"/>
          <w:sz w:val="24"/>
          <w:szCs w:val="24"/>
        </w:rPr>
        <w:t xml:space="preserve"> y zonas de actuación, tal y como hacen firmas como Deliveroo. La sentencia hace referencia a una empresa que intermedia, vía telefónica</w:t>
      </w:r>
      <w:r>
        <w:rPr>
          <w:rFonts w:ascii="Times New Roman" w:hAnsi="Times New Roman"/>
          <w:sz w:val="24"/>
          <w:szCs w:val="24"/>
        </w:rPr>
        <w:t>, entre clientes y traductores.</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t xml:space="preserve">Paralelamente a la vía judicial, el Ministerio de Empleo está estrechando el cerco sobre estas empresas. Trabajo ha abierto decenas de inspecciones a estas tres empresas en los últimos meses a raíz de las denuncias que han interpuesto los propios extrabajadores y los sindicatos tradicionales. Así, tal y como publicó este diario, Trabajo ha abierto una decena de investigaciones en todas las ciudades donde están </w:t>
      </w:r>
      <w:r w:rsidR="00F55548" w:rsidRPr="008D0127">
        <w:rPr>
          <w:rFonts w:ascii="Times New Roman" w:hAnsi="Times New Roman"/>
          <w:sz w:val="24"/>
          <w:szCs w:val="24"/>
        </w:rPr>
        <w:t>presentes</w:t>
      </w:r>
      <w:r w:rsidRPr="008D0127">
        <w:rPr>
          <w:rFonts w:ascii="Times New Roman" w:hAnsi="Times New Roman"/>
          <w:sz w:val="24"/>
          <w:szCs w:val="24"/>
        </w:rPr>
        <w:t xml:space="preserve"> estas compañías: Madrid, Barcelona, Zarag</w:t>
      </w:r>
      <w:r>
        <w:rPr>
          <w:rFonts w:ascii="Times New Roman" w:hAnsi="Times New Roman"/>
          <w:sz w:val="24"/>
          <w:szCs w:val="24"/>
        </w:rPr>
        <w:t>oza, Sevilla, Málaga, Bilbao...</w:t>
      </w:r>
    </w:p>
    <w:p w:rsidR="00EF4DFB" w:rsidRPr="008D0127" w:rsidRDefault="00EF4DFB" w:rsidP="00EF4DFB">
      <w:pPr>
        <w:spacing w:line="240" w:lineRule="auto"/>
        <w:jc w:val="both"/>
        <w:rPr>
          <w:rFonts w:ascii="Times New Roman" w:hAnsi="Times New Roman"/>
          <w:sz w:val="24"/>
          <w:szCs w:val="24"/>
        </w:rPr>
      </w:pPr>
      <w:r w:rsidRPr="008D0127">
        <w:rPr>
          <w:rFonts w:ascii="Times New Roman" w:hAnsi="Times New Roman"/>
          <w:sz w:val="24"/>
          <w:szCs w:val="24"/>
        </w:rPr>
        <w:t>Por ejemplo, a finales del año pasado, UGT puso una denuncia ante la inspección de Trabajo contra Glovo, Uber Eats, D</w:t>
      </w:r>
      <w:r w:rsidR="00F55548">
        <w:rPr>
          <w:rFonts w:ascii="Times New Roman" w:hAnsi="Times New Roman"/>
          <w:sz w:val="24"/>
          <w:szCs w:val="24"/>
        </w:rPr>
        <w:t>eliveroo y Stuart por mantener “una relación laboral encubierta”</w:t>
      </w:r>
      <w:r w:rsidRPr="008D0127">
        <w:rPr>
          <w:rFonts w:ascii="Times New Roman" w:hAnsi="Times New Roman"/>
          <w:sz w:val="24"/>
          <w:szCs w:val="24"/>
        </w:rPr>
        <w:t xml:space="preserve"> con los repartidores a los que tien</w:t>
      </w:r>
      <w:r w:rsidR="00F55548">
        <w:rPr>
          <w:rFonts w:ascii="Times New Roman" w:hAnsi="Times New Roman"/>
          <w:sz w:val="24"/>
          <w:szCs w:val="24"/>
        </w:rPr>
        <w:t>en contratados como autónomos. “</w:t>
      </w:r>
      <w:r w:rsidRPr="008D0127">
        <w:rPr>
          <w:rFonts w:ascii="Times New Roman" w:hAnsi="Times New Roman"/>
          <w:sz w:val="24"/>
          <w:szCs w:val="24"/>
        </w:rPr>
        <w:t>Para nosotros son trabajadores por cuenta ajena y mientras no se regule el sector</w:t>
      </w:r>
      <w:r w:rsidR="00F55548">
        <w:rPr>
          <w:rFonts w:ascii="Times New Roman" w:hAnsi="Times New Roman"/>
          <w:sz w:val="24"/>
          <w:szCs w:val="24"/>
        </w:rPr>
        <w:t xml:space="preserve"> va a haber competencia desleal”</w:t>
      </w:r>
      <w:r w:rsidRPr="008D0127">
        <w:rPr>
          <w:rFonts w:ascii="Times New Roman" w:hAnsi="Times New Roman"/>
          <w:sz w:val="24"/>
          <w:szCs w:val="24"/>
        </w:rPr>
        <w:t>, aseguró el líder sindical durante u</w:t>
      </w:r>
      <w:r w:rsidR="00F55548">
        <w:rPr>
          <w:rFonts w:ascii="Times New Roman" w:hAnsi="Times New Roman"/>
          <w:sz w:val="24"/>
          <w:szCs w:val="24"/>
        </w:rPr>
        <w:t>na jornada organizada por UNO. “</w:t>
      </w:r>
      <w:r w:rsidRPr="008D0127">
        <w:rPr>
          <w:rFonts w:ascii="Times New Roman" w:hAnsi="Times New Roman"/>
          <w:sz w:val="24"/>
          <w:szCs w:val="24"/>
        </w:rPr>
        <w:t xml:space="preserve">Lo que dicen las firmas de que el repartidor trabaja cuando quiere es mentira. Están sometidos a mucha presión, les obligan a realizar los pedidos en un tiempo y una forma determinada y si no cumplen, al día siguiente no les dan trabajo. Están en </w:t>
      </w:r>
      <w:r w:rsidR="00144280">
        <w:rPr>
          <w:rFonts w:ascii="Times New Roman" w:hAnsi="Times New Roman"/>
          <w:sz w:val="24"/>
          <w:szCs w:val="24"/>
        </w:rPr>
        <w:t>una situación de semiesclavitud”</w:t>
      </w:r>
      <w:r w:rsidRPr="008D0127">
        <w:rPr>
          <w:rFonts w:ascii="Times New Roman" w:hAnsi="Times New Roman"/>
          <w:sz w:val="24"/>
          <w:szCs w:val="24"/>
        </w:rPr>
        <w:t xml:space="preserve">, </w:t>
      </w:r>
      <w:r w:rsidRPr="008D0127">
        <w:rPr>
          <w:rFonts w:ascii="Times New Roman" w:hAnsi="Times New Roman"/>
          <w:sz w:val="24"/>
          <w:szCs w:val="24"/>
        </w:rPr>
        <w:lastRenderedPageBreak/>
        <w:t xml:space="preserve">aseguró Diego Buenestado García, secretario de la Federación de Servicios, Movilidad y carretera de </w:t>
      </w:r>
      <w:r>
        <w:rPr>
          <w:rFonts w:ascii="Times New Roman" w:hAnsi="Times New Roman"/>
          <w:sz w:val="24"/>
          <w:szCs w:val="24"/>
        </w:rPr>
        <w:t>UGT.</w:t>
      </w:r>
    </w:p>
    <w:p w:rsidR="00EF4DFB" w:rsidRPr="008D0127" w:rsidRDefault="00144280"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8D0127">
        <w:rPr>
          <w:rFonts w:ascii="Times New Roman" w:hAnsi="Times New Roman"/>
          <w:sz w:val="24"/>
          <w:szCs w:val="24"/>
        </w:rPr>
        <w:t>Sin el papel organizador de la plataforma y sin el algoritmo, el negocio no existiría. Firman un acuerdo mercantil con los repartidores pero les ponen condic</w:t>
      </w:r>
      <w:r>
        <w:rPr>
          <w:rFonts w:ascii="Times New Roman" w:hAnsi="Times New Roman"/>
          <w:sz w:val="24"/>
          <w:szCs w:val="24"/>
        </w:rPr>
        <w:t>iones laborales”</w:t>
      </w:r>
      <w:r w:rsidR="00EF4DFB" w:rsidRPr="008D0127">
        <w:rPr>
          <w:rFonts w:ascii="Times New Roman" w:hAnsi="Times New Roman"/>
          <w:sz w:val="24"/>
          <w:szCs w:val="24"/>
        </w:rPr>
        <w:t>, aseguró Andrés Bravo, representante de CEAT Madrid.</w:t>
      </w:r>
    </w:p>
    <w:p w:rsidR="00EF4DFB" w:rsidRDefault="00EF4DFB" w:rsidP="00EF4DFB">
      <w:pPr>
        <w:pStyle w:val="NormalWeb"/>
        <w:shd w:val="clear" w:color="auto" w:fill="FFFFFF"/>
        <w:spacing w:before="150" w:after="300"/>
        <w:jc w:val="both"/>
        <w:rPr>
          <w:color w:val="000000"/>
        </w:rPr>
      </w:pPr>
      <w:r>
        <w:rPr>
          <w:color w:val="000000"/>
        </w:rPr>
        <w:t xml:space="preserve">- </w:t>
      </w:r>
      <w:r w:rsidRPr="002B1238">
        <w:rPr>
          <w:color w:val="000000"/>
          <w:u w:val="single"/>
        </w:rPr>
        <w:t>Economía de la vanidad: cuando exhibirte se convierte en un negocio</w:t>
      </w:r>
      <w:r>
        <w:rPr>
          <w:color w:val="000000"/>
        </w:rPr>
        <w:t xml:space="preserve"> (yorokobu news -</w:t>
      </w:r>
      <w:r w:rsidRPr="002B1238">
        <w:rPr>
          <w:b/>
          <w:color w:val="000000"/>
        </w:rPr>
        <w:t>27/3/18</w:t>
      </w:r>
      <w:r w:rsidRPr="002B1238">
        <w:rPr>
          <w:color w:val="000000"/>
        </w:rPr>
        <w:t>)</w:t>
      </w:r>
    </w:p>
    <w:p w:rsidR="00EF4DFB" w:rsidRPr="002B1238" w:rsidRDefault="00EF4DFB" w:rsidP="00EF4DFB">
      <w:pPr>
        <w:pStyle w:val="NormalWeb"/>
        <w:shd w:val="clear" w:color="auto" w:fill="FFFFFF"/>
        <w:spacing w:before="150" w:after="300"/>
        <w:jc w:val="both"/>
        <w:rPr>
          <w:color w:val="000000"/>
        </w:rPr>
      </w:pPr>
      <w:r w:rsidRPr="002B1238">
        <w:rPr>
          <w:color w:val="000000"/>
        </w:rPr>
        <w:t>Youtubers, instagramers; influencers: profesionales de la seducción que ganan miles de euros. Chavales que hacen lo que la mayoría de los jóvenes de hoy, pero mejor: explicar sus opiniones en las redes sociales, relatar su vida, despotricar, practicar sus aficiones en voz alta, comunicarse con otros usuarios. Chavales que son expertos en algo (o no) y que, sobre todo, encontraron la tecla del carisma virtual y han acabado acarreando decenas de</w:t>
      </w:r>
      <w:r>
        <w:rPr>
          <w:color w:val="000000"/>
        </w:rPr>
        <w:t xml:space="preserve"> miles de seguidores acérrimos.</w:t>
      </w:r>
    </w:p>
    <w:p w:rsidR="00EF4DFB" w:rsidRPr="002B1238" w:rsidRDefault="00EF4DFB" w:rsidP="00EF4DFB">
      <w:pPr>
        <w:pStyle w:val="NormalWeb"/>
        <w:shd w:val="clear" w:color="auto" w:fill="FFFFFF"/>
        <w:spacing w:before="150" w:after="300"/>
        <w:jc w:val="both"/>
        <w:rPr>
          <w:color w:val="000000"/>
        </w:rPr>
      </w:pPr>
      <w:r w:rsidRPr="002B1238">
        <w:rPr>
          <w:color w:val="000000"/>
        </w:rPr>
        <w:t>Es un fenómeno mundial. La firma de estudios de mercado eMarketer calculó que en 2016, solo en Instagram, los ingresos por marketing de influencers alcanzaron los 570 millones de dólares. BBC publicó un artículo en el que analizaba el caso chino. Allí, algunos ganan más que las a</w:t>
      </w:r>
      <w:r>
        <w:rPr>
          <w:color w:val="000000"/>
        </w:rPr>
        <w:t>ctrices y celebrities clásicos.</w:t>
      </w:r>
    </w:p>
    <w:p w:rsidR="00EF4DFB" w:rsidRPr="002B1238" w:rsidRDefault="00EF4DFB" w:rsidP="00EF4DFB">
      <w:pPr>
        <w:pStyle w:val="NormalWeb"/>
        <w:shd w:val="clear" w:color="auto" w:fill="FFFFFF"/>
        <w:spacing w:before="150" w:after="300"/>
        <w:jc w:val="both"/>
        <w:rPr>
          <w:color w:val="000000"/>
        </w:rPr>
      </w:pPr>
      <w:r w:rsidRPr="002B1238">
        <w:rPr>
          <w:color w:val="000000"/>
        </w:rPr>
        <w:t>Un caso: Zhang Dayi, con casi seis millones de seguidores en Weibo (el Facebook nacional), ingresó treinta y nueve millones de euros en 2016. Uno de los youtubers más seguidos del mundo es español: ElRubius (27 millones de fans). El blog Vanitatis de El Confidencial contó que la empresa del joven de 27 años obtuv</w:t>
      </w:r>
      <w:r>
        <w:rPr>
          <w:color w:val="000000"/>
        </w:rPr>
        <w:t>o 938.186 euros brutos en 2015.</w:t>
      </w:r>
    </w:p>
    <w:p w:rsidR="00EF4DFB" w:rsidRPr="002B1238" w:rsidRDefault="00EF4DFB" w:rsidP="00EF4DFB">
      <w:pPr>
        <w:pStyle w:val="NormalWeb"/>
        <w:shd w:val="clear" w:color="auto" w:fill="FFFFFF"/>
        <w:spacing w:before="150" w:after="300"/>
        <w:jc w:val="both"/>
        <w:rPr>
          <w:color w:val="000000"/>
        </w:rPr>
      </w:pPr>
      <w:r w:rsidRPr="002B1238">
        <w:rPr>
          <w:color w:val="000000"/>
        </w:rPr>
        <w:t>Los más insignes del sector, los que mejor explicarían este submundo, poco a poco, recelaron de conceder entrevistas. Algunas fuentes desde dentro cuentan por qué: al principio hablaban más con los medios, pero luego, al publicarse la pieza, leían cómo los tachaban de ninis y los ridiculizaban.</w:t>
      </w:r>
    </w:p>
    <w:p w:rsidR="00EF4DFB" w:rsidRPr="002B1238" w:rsidRDefault="00EF4DFB" w:rsidP="00EF4DFB">
      <w:pPr>
        <w:pStyle w:val="NormalWeb"/>
        <w:shd w:val="clear" w:color="auto" w:fill="FFFFFF"/>
        <w:spacing w:before="150" w:after="300"/>
        <w:jc w:val="both"/>
        <w:rPr>
          <w:color w:val="000000"/>
        </w:rPr>
      </w:pPr>
      <w:r w:rsidRPr="002B1238">
        <w:rPr>
          <w:color w:val="000000"/>
        </w:rPr>
        <w:t xml:space="preserve">Entonces ellos se percataron de algo que supone un cambio de época. El monopolio de la capacidad comunicativa que ostentaban los medios tradicionales se ha roto para siempre y ya no los necesitan porque ellos reinan en el nuevo escenario: controlan un canal de comunicación propio, gigantesco y enfocado solo a personas </w:t>
      </w:r>
      <w:r>
        <w:rPr>
          <w:color w:val="000000"/>
        </w:rPr>
        <w:t>que los entienden y los adoran.</w:t>
      </w:r>
    </w:p>
    <w:p w:rsidR="00EF4DFB" w:rsidRPr="002B1238" w:rsidRDefault="00EF4DFB" w:rsidP="00EF4DFB">
      <w:pPr>
        <w:pStyle w:val="NormalWeb"/>
        <w:shd w:val="clear" w:color="auto" w:fill="FFFFFF"/>
        <w:spacing w:before="150" w:after="300"/>
        <w:jc w:val="both"/>
        <w:rPr>
          <w:color w:val="000000"/>
        </w:rPr>
      </w:pPr>
      <w:r w:rsidRPr="002B1238">
        <w:rPr>
          <w:color w:val="000000"/>
        </w:rPr>
        <w:t>Llamarlos ninis era una frivolidad, una rabieta generacional que intentaba ridiculizar un fenómeno que no se comprendía, pero que define a una nueva generación que hay que tomar en serio en tanto que explica el presente. Mientras muchos se rasgaban las vestiduras, empresas y marcas apuntaron su radar fagocitador y detectaron la bicoca. Estalló un negocio torrencial: podía hacerse publicidad más segmentada, más a degüello y sorteando barreras éticas difícilmente esqu</w:t>
      </w:r>
      <w:r>
        <w:rPr>
          <w:color w:val="000000"/>
        </w:rPr>
        <w:t>ivables en los medios de masas.</w:t>
      </w:r>
    </w:p>
    <w:p w:rsidR="00EF4DFB" w:rsidRPr="002B1238" w:rsidRDefault="00EF4DFB" w:rsidP="00EF4DFB">
      <w:pPr>
        <w:pStyle w:val="NormalWeb"/>
        <w:shd w:val="clear" w:color="auto" w:fill="FFFFFF"/>
        <w:spacing w:before="150" w:after="300"/>
        <w:jc w:val="both"/>
        <w:rPr>
          <w:color w:val="000000"/>
        </w:rPr>
      </w:pPr>
      <w:r w:rsidRPr="002B1238">
        <w:rPr>
          <w:color w:val="000000"/>
        </w:rPr>
        <w:t>¿Qué aporta a las marcas publicitarse a través de influencers en comparación con la televisión, la radio o las revistas? Responde Marisa Oliver, directora de la a</w:t>
      </w:r>
      <w:r w:rsidR="00144280">
        <w:rPr>
          <w:color w:val="000000"/>
        </w:rPr>
        <w:t>gencia de influencers Hamelin: “</w:t>
      </w:r>
      <w:r w:rsidRPr="002B1238">
        <w:rPr>
          <w:color w:val="000000"/>
        </w:rPr>
        <w:t>Sobre todo, que lo hacen de una forma muy orgánica porque lo incluyen en sus contenidos. Una youtuber se graba en su día a día y la inclusión del product placement (colocar el producto en el vídeo) no resulta forzada en estos formatos; cuando lo ves, no desconectas; la pen</w:t>
      </w:r>
      <w:r w:rsidR="00144280">
        <w:rPr>
          <w:color w:val="000000"/>
        </w:rPr>
        <w:t>etración del mensaje es total”</w:t>
      </w:r>
      <w:r>
        <w:rPr>
          <w:color w:val="000000"/>
        </w:rPr>
        <w:t>.</w:t>
      </w:r>
    </w:p>
    <w:p w:rsidR="00EF4DFB" w:rsidRPr="002B1238" w:rsidRDefault="00144280" w:rsidP="00EF4DFB">
      <w:pPr>
        <w:pStyle w:val="NormalWeb"/>
        <w:shd w:val="clear" w:color="auto" w:fill="FFFFFF"/>
        <w:spacing w:before="150" w:after="300"/>
        <w:jc w:val="both"/>
        <w:rPr>
          <w:color w:val="000000"/>
        </w:rPr>
      </w:pPr>
      <w:r>
        <w:rPr>
          <w:color w:val="000000"/>
        </w:rPr>
        <w:lastRenderedPageBreak/>
        <w:t>“</w:t>
      </w:r>
      <w:r w:rsidR="00EF4DFB" w:rsidRPr="002B1238">
        <w:rPr>
          <w:color w:val="000000"/>
        </w:rPr>
        <w:t>En la tele sale un anuncio y nos levantamos, cambiamos de canal o aprovechamos para hacer llamadas. Hemos desarrollado una capacidad para obviarlo. Estos formatos no solo no los pasamos de largo, sino que buscamos a un youtuber o a un instagramer de forma proactiva. La diferenc</w:t>
      </w:r>
      <w:r>
        <w:rPr>
          <w:color w:val="000000"/>
        </w:rPr>
        <w:t>ia es la eficacia”</w:t>
      </w:r>
      <w:r w:rsidR="00EF4DFB">
        <w:rPr>
          <w:color w:val="000000"/>
        </w:rPr>
        <w:t>, desarrolla.</w:t>
      </w:r>
    </w:p>
    <w:p w:rsidR="00EF4DFB" w:rsidRPr="002B1238" w:rsidRDefault="00144280" w:rsidP="00EF4DFB">
      <w:pPr>
        <w:pStyle w:val="NormalWeb"/>
        <w:shd w:val="clear" w:color="auto" w:fill="FFFFFF"/>
        <w:spacing w:before="150" w:after="300"/>
        <w:jc w:val="both"/>
        <w:rPr>
          <w:color w:val="000000"/>
        </w:rPr>
      </w:pPr>
      <w:r>
        <w:rPr>
          <w:color w:val="000000"/>
        </w:rPr>
        <w:t>“</w:t>
      </w:r>
      <w:r w:rsidR="002C5B6F">
        <w:rPr>
          <w:color w:val="000000"/>
        </w:rPr>
        <w:t>Hay muchos tipos de acuerdos”, detalla Oliver. “</w:t>
      </w:r>
      <w:r w:rsidR="00EF4DFB" w:rsidRPr="002B1238">
        <w:rPr>
          <w:color w:val="000000"/>
        </w:rPr>
        <w:t>Se pacta, por ejemplo, que saquen el producto en un vídeo de Youtube, luego en una foto de I</w:t>
      </w:r>
      <w:r>
        <w:rPr>
          <w:color w:val="000000"/>
        </w:rPr>
        <w:t>nstagram y en Instagram Stories”</w:t>
      </w:r>
      <w:r w:rsidR="00EF4DFB" w:rsidRPr="002B1238">
        <w:rPr>
          <w:color w:val="000000"/>
        </w:rPr>
        <w:t>. Por mucho menos dinero de lo que cuesta un anuncio televisivo, las empresas consiguen así una conversión infinitamente mayor.</w:t>
      </w:r>
    </w:p>
    <w:p w:rsidR="00EF4DFB" w:rsidRPr="002B1238" w:rsidRDefault="00EF4DFB" w:rsidP="00EF4DFB">
      <w:pPr>
        <w:pStyle w:val="NormalWeb"/>
        <w:shd w:val="clear" w:color="auto" w:fill="FFFFFF"/>
        <w:spacing w:before="150" w:after="300"/>
        <w:jc w:val="both"/>
        <w:rPr>
          <w:color w:val="000000"/>
        </w:rPr>
      </w:pPr>
      <w:r w:rsidRPr="002B1238">
        <w:rPr>
          <w:color w:val="000000"/>
        </w:rPr>
        <w:t>Pero esto, muchas veces, entraña problemas, según Sandra Vilajoana, experta en ética publicitaria y profesora de comunicación en la Unive</w:t>
      </w:r>
      <w:r w:rsidR="00144280">
        <w:rPr>
          <w:color w:val="000000"/>
        </w:rPr>
        <w:t>rsidad de Blanquerna y la UOC: “</w:t>
      </w:r>
      <w:r w:rsidRPr="002B1238">
        <w:rPr>
          <w:color w:val="000000"/>
        </w:rPr>
        <w:t>Mi percepción es que las marcas tienen la obsesión de intentar evitar a toda costa revelar que se trata de una acción comercial</w:t>
      </w:r>
      <w:r w:rsidR="00144280">
        <w:rPr>
          <w:color w:val="000000"/>
        </w:rPr>
        <w:t>, y esto está fuera de la ética”</w:t>
      </w:r>
      <w:r w:rsidRPr="002B1238">
        <w:rPr>
          <w:color w:val="000000"/>
        </w:rPr>
        <w:t>. Toda acción publicitaria, señala, exige que el destinatario sea consciente de que proviene de un acuerdo comercial,</w:t>
      </w:r>
      <w:r>
        <w:rPr>
          <w:color w:val="000000"/>
        </w:rPr>
        <w:t xml:space="preserve"> ya sea económico o en especie.</w:t>
      </w:r>
    </w:p>
    <w:p w:rsidR="00EF4DFB" w:rsidRPr="002B1238" w:rsidRDefault="00144280" w:rsidP="00EF4DFB">
      <w:pPr>
        <w:pStyle w:val="NormalWeb"/>
        <w:shd w:val="clear" w:color="auto" w:fill="FFFFFF"/>
        <w:spacing w:before="150" w:after="300"/>
        <w:jc w:val="both"/>
        <w:rPr>
          <w:color w:val="000000"/>
        </w:rPr>
      </w:pPr>
      <w:r>
        <w:rPr>
          <w:color w:val="000000"/>
        </w:rPr>
        <w:t>“</w:t>
      </w:r>
      <w:r w:rsidR="00EF4DFB" w:rsidRPr="002B1238">
        <w:rPr>
          <w:color w:val="000000"/>
        </w:rPr>
        <w:t>En los medios tradicionales, sabemos que estamos ante un anuncio; cuando un influencer recomienda un producto, no se sabe si es espontáneo o no. La</w:t>
      </w:r>
      <w:r>
        <w:rPr>
          <w:color w:val="000000"/>
        </w:rPr>
        <w:t xml:space="preserve"> cuestión es: ¿cómo lo pruebas?”, reflexiona. “</w:t>
      </w:r>
      <w:r w:rsidR="00EF4DFB" w:rsidRPr="002B1238">
        <w:rPr>
          <w:color w:val="000000"/>
        </w:rPr>
        <w:t>La ley actualmente regula que las acciones se indiquen ya sea usando el término publicidad, el hashtag add o con otros criterios, pero es</w:t>
      </w:r>
      <w:r>
        <w:rPr>
          <w:color w:val="000000"/>
        </w:rPr>
        <w:t>to no siempre se hace en España”</w:t>
      </w:r>
      <w:r w:rsidR="00EF4DFB" w:rsidRPr="002B1238">
        <w:rPr>
          <w:color w:val="000000"/>
        </w:rPr>
        <w:t>. El problema, para Vilajoana, es que en este país no existe un siste</w:t>
      </w:r>
      <w:r>
        <w:rPr>
          <w:color w:val="000000"/>
        </w:rPr>
        <w:t>ma sancionador para las redes. “</w:t>
      </w:r>
      <w:r w:rsidR="00EF4DFB" w:rsidRPr="002B1238">
        <w:rPr>
          <w:color w:val="000000"/>
        </w:rPr>
        <w:t>Las marcas se</w:t>
      </w:r>
      <w:r>
        <w:rPr>
          <w:color w:val="000000"/>
        </w:rPr>
        <w:t xml:space="preserve"> aprovechan de un vacío legal”</w:t>
      </w:r>
      <w:r w:rsidR="00EF4DFB">
        <w:rPr>
          <w:color w:val="000000"/>
        </w:rPr>
        <w:t>.</w:t>
      </w:r>
    </w:p>
    <w:p w:rsidR="00EF4DFB" w:rsidRPr="002B1238" w:rsidRDefault="00EF4DFB" w:rsidP="00EF4DFB">
      <w:pPr>
        <w:pStyle w:val="NormalWeb"/>
        <w:shd w:val="clear" w:color="auto" w:fill="FFFFFF"/>
        <w:spacing w:before="150" w:after="300"/>
        <w:jc w:val="both"/>
        <w:rPr>
          <w:color w:val="000000"/>
        </w:rPr>
      </w:pPr>
      <w:r w:rsidRPr="002B1238">
        <w:rPr>
          <w:color w:val="000000"/>
        </w:rPr>
        <w:t>A finales de 2017, en Estados Unidos, la Comisión Federal para el Comercio se comunicó con noventa influencers avisándoles de que estaban violando las normas contra la publicidad encubierta. El organismo les advirtió de que no era suficiente con escribir un agradecimiento a la marca o con mencionarla mediante hasht</w:t>
      </w:r>
      <w:r w:rsidR="00144280">
        <w:rPr>
          <w:color w:val="000000"/>
        </w:rPr>
        <w:t>ag. Los influencers nacionales -cuando señalan algo-</w:t>
      </w:r>
      <w:r w:rsidRPr="002B1238">
        <w:rPr>
          <w:color w:val="000000"/>
        </w:rPr>
        <w:t xml:space="preserve"> lo hacen de esta forma que se co</w:t>
      </w:r>
      <w:r>
        <w:rPr>
          <w:color w:val="000000"/>
        </w:rPr>
        <w:t>nsideraría fraudulenta en EEUU.</w:t>
      </w:r>
    </w:p>
    <w:p w:rsidR="00EF4DFB" w:rsidRPr="002B1238" w:rsidRDefault="00EF4DFB" w:rsidP="00EF4DFB">
      <w:pPr>
        <w:pStyle w:val="NormalWeb"/>
        <w:shd w:val="clear" w:color="auto" w:fill="FFFFFF"/>
        <w:spacing w:before="150" w:after="300"/>
        <w:jc w:val="both"/>
        <w:rPr>
          <w:color w:val="000000"/>
        </w:rPr>
      </w:pPr>
      <w:r w:rsidRPr="002B1238">
        <w:rPr>
          <w:color w:val="000000"/>
        </w:rPr>
        <w:t>Un par de ejemplos: el instagramer viajero Pinapli posando con un reloj Skagen o Jorge Cremades colándose en un entrenamiento del Madrid con una camiseta de Nivea Men. Recae en la perspicacia del usuario la responsabilidad de detectar que le intentan vender algo. Un usuario que n</w:t>
      </w:r>
      <w:r>
        <w:rPr>
          <w:color w:val="000000"/>
        </w:rPr>
        <w:t>o pocas veces es menor de edad.</w:t>
      </w:r>
    </w:p>
    <w:p w:rsidR="00EF4DFB" w:rsidRPr="002B1238" w:rsidRDefault="00EF4DFB" w:rsidP="00EF4DFB">
      <w:pPr>
        <w:pStyle w:val="NormalWeb"/>
        <w:shd w:val="clear" w:color="auto" w:fill="FFFFFF"/>
        <w:spacing w:before="150" w:after="300"/>
        <w:jc w:val="both"/>
        <w:rPr>
          <w:color w:val="000000"/>
        </w:rPr>
      </w:pPr>
      <w:r w:rsidRPr="002B1238">
        <w:rPr>
          <w:color w:val="000000"/>
        </w:rPr>
        <w:t>Muchos influencers lo son por exhibir su vida detalle a detalle, por mostrar gustos, iras, vulnerabilidades, por hablar directamente a sus seguidores. La relación de confianza resultante está muy bien eslabonada. El lenguaje, el carácter y los códigos de comunicación son, en gran part</w:t>
      </w:r>
      <w:r>
        <w:rPr>
          <w:color w:val="000000"/>
        </w:rPr>
        <w:t>e, depositarios de ese vínculo.</w:t>
      </w:r>
    </w:p>
    <w:p w:rsidR="00EF4DFB" w:rsidRPr="002B1238" w:rsidRDefault="00EF4DFB" w:rsidP="00EF4DFB">
      <w:pPr>
        <w:pStyle w:val="NormalWeb"/>
        <w:shd w:val="clear" w:color="auto" w:fill="FFFFFF"/>
        <w:spacing w:before="150" w:after="300"/>
        <w:jc w:val="both"/>
        <w:rPr>
          <w:color w:val="000000"/>
        </w:rPr>
      </w:pPr>
      <w:r w:rsidRPr="002B1238">
        <w:rPr>
          <w:color w:val="000000"/>
        </w:rPr>
        <w:t>La reiteración de fórmulas y giros, como en las comedias de situación, configuran un remedo de familiaridad. A las marcas les interesa mantener ese clima y, en consecuencia, co</w:t>
      </w:r>
      <w:r w:rsidR="00144280">
        <w:rPr>
          <w:color w:val="000000"/>
        </w:rPr>
        <w:t>-</w:t>
      </w:r>
      <w:r w:rsidRPr="002B1238">
        <w:rPr>
          <w:color w:val="000000"/>
        </w:rPr>
        <w:t>crean el mensaje junto al influencer para que el espectador, incluso cuando sí se especifica la acción publicitaria, atienda a ella con una actitud que se parece más a la de un a</w:t>
      </w:r>
      <w:r>
        <w:rPr>
          <w:color w:val="000000"/>
        </w:rPr>
        <w:t>migo que a la de un consumidor.</w:t>
      </w:r>
    </w:p>
    <w:p w:rsidR="00EF4DFB" w:rsidRPr="002B1238" w:rsidRDefault="00EF4DFB" w:rsidP="00EF4DFB">
      <w:pPr>
        <w:pStyle w:val="NormalWeb"/>
        <w:shd w:val="clear" w:color="auto" w:fill="FFFFFF"/>
        <w:spacing w:before="150" w:after="300"/>
        <w:jc w:val="both"/>
        <w:rPr>
          <w:color w:val="000000"/>
        </w:rPr>
      </w:pPr>
      <w:r w:rsidRPr="002B1238">
        <w:rPr>
          <w:color w:val="000000"/>
        </w:rPr>
        <w:t xml:space="preserve">Fuentes del sector aseguran que los chavales ponen límites y no aceptan contratos que no aporten valor a su público y, por otro lado, defienden que no se trata de nada distinto a lo que se ha hecho habitualmente: actrices, periodistas, deportistas, músicos han anunciado y anuncian marcas. Es cierto, y quizás el caso de los influencers contribuye a que se comprenda </w:t>
      </w:r>
      <w:r w:rsidRPr="002B1238">
        <w:rPr>
          <w:color w:val="000000"/>
        </w:rPr>
        <w:lastRenderedPageBreak/>
        <w:t>el fondo tramposo que ha latido siempre en los spots protagoniza</w:t>
      </w:r>
      <w:r>
        <w:rPr>
          <w:color w:val="000000"/>
        </w:rPr>
        <w:t>dos por personas de referencia.</w:t>
      </w:r>
    </w:p>
    <w:p w:rsidR="00EF4DFB" w:rsidRPr="002B1238" w:rsidRDefault="00EF4DFB" w:rsidP="00EF4DFB">
      <w:pPr>
        <w:pStyle w:val="NormalWeb"/>
        <w:shd w:val="clear" w:color="auto" w:fill="FFFFFF"/>
        <w:spacing w:before="150" w:after="300"/>
        <w:jc w:val="both"/>
        <w:rPr>
          <w:color w:val="000000"/>
        </w:rPr>
      </w:pPr>
      <w:r w:rsidRPr="002B1238">
        <w:rPr>
          <w:color w:val="000000"/>
        </w:rPr>
        <w:t>A través de los influencers, las marcas logran algo que, por las limitaciones normativas de la publicidad en medios de comunicación clásicos, se les quedaba a medio camino. El objetivo de este tipo de campañas es trasvasar la fiabilidad o el prestigio de una persona a una marca o producto, es decir, crear una asociación fraudulenta que predisponga al consumidor a sacar la tarjeta de crédito con gusto, con amor.</w:t>
      </w:r>
    </w:p>
    <w:p w:rsidR="00EF4DFB" w:rsidRPr="002B1238" w:rsidRDefault="00EF4DFB" w:rsidP="00EF4DFB">
      <w:pPr>
        <w:pStyle w:val="NormalWeb"/>
        <w:shd w:val="clear" w:color="auto" w:fill="FFFFFF"/>
        <w:spacing w:before="150" w:after="300"/>
        <w:jc w:val="both"/>
        <w:rPr>
          <w:color w:val="000000"/>
        </w:rPr>
      </w:pPr>
      <w:r w:rsidRPr="002B1238">
        <w:rPr>
          <w:color w:val="000000"/>
        </w:rPr>
        <w:t>El marketing de influencers simplemente ofrece un ejemplo más de cómo la red ha expandido una libertad de expresión basada en el ego que deviene, en muchos casos, en exhibicionismo y narcisismo, y de cómo las empresas explotan ese terreno todavía inexplorado y carente de una regulación eficaz. Un ejemplo de cómo detrás de una imagen de libertad hay en muchas ocasiones empresas moviendo hilos. Y una prueba de que hoy asumimos con normalidad cosas que hace décadas nos habrían parecido intolerables.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B344E8">
        <w:rPr>
          <w:rFonts w:ascii="Times New Roman" w:hAnsi="Times New Roman"/>
          <w:sz w:val="24"/>
          <w:szCs w:val="24"/>
          <w:u w:val="single"/>
        </w:rPr>
        <w:t>Zuckerberg no acudirá al Parlamento británico por el escándalo de los datos</w:t>
      </w:r>
      <w:r>
        <w:rPr>
          <w:rFonts w:ascii="Times New Roman" w:hAnsi="Times New Roman"/>
          <w:sz w:val="24"/>
          <w:szCs w:val="24"/>
        </w:rPr>
        <w:t xml:space="preserve"> (Gaceta.es - </w:t>
      </w:r>
      <w:r w:rsidRPr="00B344E8">
        <w:rPr>
          <w:rFonts w:ascii="Times New Roman" w:hAnsi="Times New Roman"/>
          <w:b/>
          <w:sz w:val="24"/>
          <w:szCs w:val="24"/>
        </w:rPr>
        <w:t>27/3/18</w:t>
      </w:r>
      <w:r>
        <w:rPr>
          <w:rFonts w:ascii="Times New Roman" w:hAnsi="Times New Roman"/>
          <w:sz w:val="24"/>
          <w:szCs w:val="24"/>
        </w:rPr>
        <w:t>)</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El fundador de Facebook, Mark Zuckerberg, no comparecerá ante el Parlamento británico para responder a sus preguntas sobre el escándalo de la filtración de datos, informó hoy esa compañía.</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En una carta remitida al presidente del Comité Parlamentario de Asuntos Digitales, Cultura, Medios de Comunicación y Deportes, Damian Collins, la responsable de Relaciones Públicas de la red social, Rebecca Stimson, indica que uno de los adjuntos de Zuckerberg dará respuesta a las interpelaciones de los diputados.</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Esta comisión citó el pasado día 20 al fundador de Facebook para que explicara la presunta filtración de datos de más de 50 millones de usuarios que pudo ayudar a la campaña electoral del pr</w:t>
      </w:r>
      <w:r>
        <w:rPr>
          <w:rFonts w:ascii="Times New Roman" w:hAnsi="Times New Roman"/>
          <w:sz w:val="24"/>
          <w:szCs w:val="24"/>
        </w:rPr>
        <w:t>esidente de EEUU, Donald Trump.</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Stimson reconoce en la misiva que la empresa está de acuerdo en que estos asuntos “han de ser abordados al más alto nivel de la compañía por directivos con posiciones de autoridad”.</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En este sentido, precisa que el propio Zuckerberg “ha pedido personalmente a uno de sus adjuntos que se ponga a disposición del comité para p</w:t>
      </w:r>
      <w:r>
        <w:rPr>
          <w:rFonts w:ascii="Times New Roman" w:hAnsi="Times New Roman"/>
          <w:sz w:val="24"/>
          <w:szCs w:val="24"/>
        </w:rPr>
        <w:t>restar declaración en persona”.</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La portavoz de Facebook nombra a dos directivos de la red social como posibles candidatos a personarse ante la Cámara: Mike Schroepfer, el responsable de tecnología de Facebook, y Chris Cox, jefe de producto, “ambos con una gran experiencia en estos asuntos y bien posicionados para responder a las preguntas del comité sobre eso</w:t>
      </w:r>
      <w:r>
        <w:rPr>
          <w:rFonts w:ascii="Times New Roman" w:hAnsi="Times New Roman"/>
          <w:sz w:val="24"/>
          <w:szCs w:val="24"/>
        </w:rPr>
        <w:t>s temas complejos”, puntualiza.</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“Los dos informan de manera directa a Mark Zuckerberg y figuran entre los representantes con mayor rango y que más tiempo llevan trabajando para Facebook en sus 15 años de historia”, subraya Stimson, quien adelanta que uno de ellos “podrá estar disponible justo después del receso parlamentario de Semana Santa”.</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 xml:space="preserve"> “Mientras tanto, la compañía continúa trabajando sobre los asuntos planteados por los acontecimientos recientes”, prosigue en la carta, en alusión a los hechos destapados por el diario norteamericano “The New York Times” y el dominical británico “The O</w:t>
      </w:r>
      <w:r>
        <w:rPr>
          <w:rFonts w:ascii="Times New Roman" w:hAnsi="Times New Roman"/>
          <w:sz w:val="24"/>
          <w:szCs w:val="24"/>
        </w:rPr>
        <w:t>bserver”.</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lastRenderedPageBreak/>
        <w:t>Según divulgaron esos periódicos, la empresa británica Cambridge Analytica, que fue contratada tanto por los responsables de la campaña electoral de Trump como por la iniciativa a favor del “brexit”, la salida del Reino Unido de la Unión Europea, previa al referéndum en este país en junio de 2016, recopiló información de millones de</w:t>
      </w:r>
      <w:r>
        <w:rPr>
          <w:rFonts w:ascii="Times New Roman" w:hAnsi="Times New Roman"/>
          <w:sz w:val="24"/>
          <w:szCs w:val="24"/>
        </w:rPr>
        <w:t xml:space="preserve"> votantes a través de Facebook.</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A partir de esos datos, diseñó un programa informático para predecir el sentido del voto de millones de personas y tratar de influir en sus decisiones, según l</w:t>
      </w:r>
      <w:r>
        <w:rPr>
          <w:rFonts w:ascii="Times New Roman" w:hAnsi="Times New Roman"/>
          <w:sz w:val="24"/>
          <w:szCs w:val="24"/>
        </w:rPr>
        <w:t>as revelaciones de esos medios.</w:t>
      </w:r>
    </w:p>
    <w:p w:rsidR="00EF4DFB" w:rsidRPr="00B344E8"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El responsable del citado comité parlamentario británico, que en noviembre abrió una investigación sobre la propagación de noticias falsas, considera que los representantes de Facebook que han respondido hasta ahora a las preguntas planteadas durante las pesquisas han a</w:t>
      </w:r>
      <w:r>
        <w:rPr>
          <w:rFonts w:ascii="Times New Roman" w:hAnsi="Times New Roman"/>
          <w:sz w:val="24"/>
          <w:szCs w:val="24"/>
        </w:rPr>
        <w:t>portado respuestas “engañosas”.</w:t>
      </w:r>
    </w:p>
    <w:p w:rsidR="00EF4DFB" w:rsidRDefault="00EF4DFB" w:rsidP="00EF4DFB">
      <w:pPr>
        <w:spacing w:line="240" w:lineRule="auto"/>
        <w:jc w:val="both"/>
        <w:rPr>
          <w:rFonts w:ascii="Times New Roman" w:hAnsi="Times New Roman"/>
          <w:sz w:val="24"/>
          <w:szCs w:val="24"/>
        </w:rPr>
      </w:pPr>
      <w:r w:rsidRPr="00B344E8">
        <w:rPr>
          <w:rFonts w:ascii="Times New Roman" w:hAnsi="Times New Roman"/>
          <w:sz w:val="24"/>
          <w:szCs w:val="24"/>
        </w:rPr>
        <w:t>Al requerir el testimonio personal de Zuckerberg, Collins subrayó la pasada semana el “importante interés público” existente en conocer las medidas de seguridad que ha establecido la red social en relación a la protección de datos.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3313B0">
        <w:rPr>
          <w:rFonts w:ascii="Times New Roman" w:hAnsi="Times New Roman"/>
          <w:sz w:val="24"/>
          <w:szCs w:val="24"/>
          <w:u w:val="single"/>
        </w:rPr>
        <w:t>Zuckerberg comparecerá ante el Congreso de EEUU por el escándalo de las filtraciones</w:t>
      </w:r>
      <w:r>
        <w:rPr>
          <w:rFonts w:ascii="Times New Roman" w:hAnsi="Times New Roman"/>
          <w:sz w:val="24"/>
          <w:szCs w:val="24"/>
        </w:rPr>
        <w:t xml:space="preserve"> (Expansión - CNN - </w:t>
      </w:r>
      <w:r w:rsidRPr="003313B0">
        <w:rPr>
          <w:rFonts w:ascii="Times New Roman" w:hAnsi="Times New Roman"/>
          <w:b/>
          <w:sz w:val="24"/>
          <w:szCs w:val="24"/>
        </w:rPr>
        <w:t>27/3/18</w:t>
      </w:r>
      <w:r>
        <w:rPr>
          <w:rFonts w:ascii="Times New Roman" w:hAnsi="Times New Roman"/>
          <w:sz w:val="24"/>
          <w:szCs w:val="24"/>
        </w:rPr>
        <w:t>)</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El empresario habría decidido así aceptar alguna de las numerosas invitaciones que le han llegado tanto desde el Senado como desde la Cámara de Representantes en los últimos</w:t>
      </w:r>
      <w:r>
        <w:rPr>
          <w:rFonts w:ascii="Times New Roman" w:hAnsi="Times New Roman"/>
          <w:sz w:val="24"/>
          <w:szCs w:val="24"/>
        </w:rPr>
        <w:t xml:space="preserve"> días.</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 xml:space="preserve">El fundador de Facebook, Mark Zuckerberg, comparecerá ante el Congreso de Estados Unidos para responder a las preguntas de los legisladores sobre la filtración de datos que ha quedado en evidencia a raíz del escándalo de Cambridge Analytica, según </w:t>
      </w:r>
      <w:r>
        <w:rPr>
          <w:rFonts w:ascii="Times New Roman" w:hAnsi="Times New Roman"/>
          <w:sz w:val="24"/>
          <w:szCs w:val="24"/>
        </w:rPr>
        <w:t>informaron hoy medios locales.</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El empresario, de 33 años, habría decidido así aceptar alguna de las numerosas invitaciones que le han llegado tanto desde el Senado como desde la Cámara de Representantes en los últimos días, de acuerdo con una información divulgada</w:t>
      </w:r>
      <w:r>
        <w:rPr>
          <w:rFonts w:ascii="Times New Roman" w:hAnsi="Times New Roman"/>
          <w:sz w:val="24"/>
          <w:szCs w:val="24"/>
        </w:rPr>
        <w:t xml:space="preserve"> este martes por la cadena CNN.</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La empresa, consultada por Efe, no quiso pronunciarse sobre esta información, si bien sí confirmo haber recibido diversas invitaciones y afirmó que en estos momentos re</w:t>
      </w:r>
      <w:r w:rsidR="00144280">
        <w:rPr>
          <w:rFonts w:ascii="Times New Roman" w:hAnsi="Times New Roman"/>
          <w:sz w:val="24"/>
          <w:szCs w:val="24"/>
        </w:rPr>
        <w:t>presentantes de Facebook están “</w:t>
      </w:r>
      <w:r w:rsidRPr="003313B0">
        <w:rPr>
          <w:rFonts w:ascii="Times New Roman" w:hAnsi="Times New Roman"/>
          <w:sz w:val="24"/>
          <w:szCs w:val="24"/>
        </w:rPr>
        <w:t>en conversacio</w:t>
      </w:r>
      <w:r w:rsidR="00144280">
        <w:rPr>
          <w:rFonts w:ascii="Times New Roman" w:hAnsi="Times New Roman"/>
          <w:sz w:val="24"/>
          <w:szCs w:val="24"/>
        </w:rPr>
        <w:t>nes con legisladores”</w:t>
      </w:r>
      <w:r>
        <w:rPr>
          <w:rFonts w:ascii="Times New Roman" w:hAnsi="Times New Roman"/>
          <w:sz w:val="24"/>
          <w:szCs w:val="24"/>
        </w:rPr>
        <w:t>.</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 xml:space="preserve">De confirmarse la comparecencia de Zuckerberg ante el Congreso, supondría un cambio en relación con la postura del </w:t>
      </w:r>
      <w:r>
        <w:rPr>
          <w:rFonts w:ascii="Times New Roman" w:hAnsi="Times New Roman"/>
          <w:sz w:val="24"/>
          <w:szCs w:val="24"/>
        </w:rPr>
        <w:t xml:space="preserve">directivo en </w:t>
      </w:r>
      <w:r w:rsidR="00144280">
        <w:rPr>
          <w:rFonts w:ascii="Times New Roman" w:hAnsi="Times New Roman"/>
          <w:sz w:val="24"/>
          <w:szCs w:val="24"/>
        </w:rPr>
        <w:t>las</w:t>
      </w:r>
      <w:r>
        <w:rPr>
          <w:rFonts w:ascii="Times New Roman" w:hAnsi="Times New Roman"/>
          <w:sz w:val="24"/>
          <w:szCs w:val="24"/>
        </w:rPr>
        <w:t xml:space="preserve"> últimas horas.</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De hecho, hoy mismo, la responsable de Relaciones Públicas de la Facebook, Rebecca Stimson, indicó que el director ejecutivo de la red social ha rechazado la posibilidad de comparecer ante el Parlamento británico para dar explicaciones sobre el es</w:t>
      </w:r>
      <w:r>
        <w:rPr>
          <w:rFonts w:ascii="Times New Roman" w:hAnsi="Times New Roman"/>
          <w:sz w:val="24"/>
          <w:szCs w:val="24"/>
        </w:rPr>
        <w:t>cándalo de Cambridge Analytica.</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Zuckerberg, sin embargo, sí se disculpó ante los ciudadanos británicos mediante un anuncio que fue publicado este pasado domingo en diversos medios de comunicación, en el que reconoció que el deber de la compañía de prot</w:t>
      </w:r>
      <w:r>
        <w:rPr>
          <w:rFonts w:ascii="Times New Roman" w:hAnsi="Times New Roman"/>
          <w:sz w:val="24"/>
          <w:szCs w:val="24"/>
        </w:rPr>
        <w:t>eger los datos de sus usuarios.</w:t>
      </w:r>
    </w:p>
    <w:p w:rsidR="00EF4DFB" w:rsidRPr="003313B0"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 xml:space="preserve">Esta disculpa se produjo después de que a mediados de mes se desvelara que la empresa de análisis de datos Cambridge Analytica había tenido acceso en 2014 a datos recopilados por la </w:t>
      </w:r>
      <w:r w:rsidRPr="003313B0">
        <w:rPr>
          <w:rFonts w:ascii="Times New Roman" w:hAnsi="Times New Roman"/>
          <w:sz w:val="24"/>
          <w:szCs w:val="24"/>
        </w:rPr>
        <w:lastRenderedPageBreak/>
        <w:t>empresa dirigida por Zuckerberg, lo que podría suponer una violación de las condiciones de c</w:t>
      </w:r>
      <w:r>
        <w:rPr>
          <w:rFonts w:ascii="Times New Roman" w:hAnsi="Times New Roman"/>
          <w:sz w:val="24"/>
          <w:szCs w:val="24"/>
        </w:rPr>
        <w:t>onfidencialidad de la compañía.</w:t>
      </w:r>
    </w:p>
    <w:p w:rsidR="00EF4DFB" w:rsidRDefault="00EF4DFB" w:rsidP="00EF4DFB">
      <w:pPr>
        <w:spacing w:line="240" w:lineRule="auto"/>
        <w:jc w:val="both"/>
        <w:rPr>
          <w:rFonts w:ascii="Times New Roman" w:hAnsi="Times New Roman"/>
          <w:sz w:val="24"/>
          <w:szCs w:val="24"/>
        </w:rPr>
      </w:pPr>
      <w:r w:rsidRPr="003313B0">
        <w:rPr>
          <w:rFonts w:ascii="Times New Roman" w:hAnsi="Times New Roman"/>
          <w:sz w:val="24"/>
          <w:szCs w:val="24"/>
        </w:rPr>
        <w:t>De acuerdo con medios británicos, la empresa de análisis de datos, que colaboró con el equipo de Trump durante la campaña electoral para los comicios presidenciales de 2016, empleó dicha información para desarrollar un programa informático destinado a predecir las decisiones de los votantes para poder influir en ellas.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7F38DA">
        <w:rPr>
          <w:rFonts w:ascii="Times New Roman" w:hAnsi="Times New Roman"/>
          <w:sz w:val="24"/>
          <w:szCs w:val="24"/>
          <w:u w:val="single"/>
        </w:rPr>
        <w:t>Google sufre el efecto Facebook</w:t>
      </w:r>
      <w:r>
        <w:rPr>
          <w:rFonts w:ascii="Times New Roman" w:hAnsi="Times New Roman"/>
          <w:sz w:val="24"/>
          <w:szCs w:val="24"/>
        </w:rPr>
        <w:t xml:space="preserve"> (Expansión - </w:t>
      </w:r>
      <w:r w:rsidRPr="007F38DA">
        <w:rPr>
          <w:rFonts w:ascii="Times New Roman" w:hAnsi="Times New Roman"/>
          <w:b/>
          <w:sz w:val="24"/>
          <w:szCs w:val="24"/>
        </w:rPr>
        <w:t>27/3/18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C. Ruiz de Gauna)</w:t>
      </w:r>
    </w:p>
    <w:p w:rsidR="00EF4DFB" w:rsidRDefault="00EF4DFB" w:rsidP="00EF4DFB">
      <w:pPr>
        <w:spacing w:line="240" w:lineRule="auto"/>
        <w:jc w:val="both"/>
        <w:rPr>
          <w:rFonts w:ascii="Times New Roman" w:hAnsi="Times New Roman"/>
          <w:sz w:val="24"/>
          <w:szCs w:val="24"/>
        </w:rPr>
      </w:pPr>
      <w:r w:rsidRPr="007F38DA">
        <w:rPr>
          <w:rFonts w:ascii="Times New Roman" w:hAnsi="Times New Roman"/>
          <w:sz w:val="24"/>
          <w:szCs w:val="24"/>
        </w:rPr>
        <w:t>Ha perdido el segundo puesto entre las empresas más valiosas de Wall Street y se ve amenazada por Microsoft. La crisis de Facebook sobre su modelo de negocio tras hacerse público el escándalo de la fuga de datos de 50 millones de usuarios también está afectando a Google, habitualmente en el ojo del huracán por cuestiones relacionadas con la privacidad.</w:t>
      </w:r>
    </w:p>
    <w:p w:rsidR="00EF4DFB" w:rsidRDefault="00EF4DFB" w:rsidP="00EF4DFB">
      <w:pPr>
        <w:spacing w:line="240" w:lineRule="auto"/>
        <w:jc w:val="both"/>
        <w:rPr>
          <w:rFonts w:ascii="Times New Roman" w:hAnsi="Times New Roman"/>
          <w:sz w:val="24"/>
          <w:szCs w:val="24"/>
        </w:rPr>
      </w:pPr>
      <w:r w:rsidRPr="007F38DA">
        <w:rPr>
          <w:rFonts w:ascii="Times New Roman" w:hAnsi="Times New Roman"/>
          <w:sz w:val="24"/>
          <w:szCs w:val="24"/>
        </w:rPr>
        <w:t>La polémica de Facebook ha implicado investigaciones masivas y ha puesto en entredicho a la mayor parte del sector tecnológico, cuyas empresas más representativas ganan miles de millones de dólares gracias a la información de sus usuarios que comparten con, por ejemplo, posibles anunciantes.</w:t>
      </w:r>
    </w:p>
    <w:p w:rsidR="00EF4DFB" w:rsidRDefault="00EF4DFB" w:rsidP="00EF4DFB">
      <w:pPr>
        <w:spacing w:line="240" w:lineRule="auto"/>
        <w:jc w:val="both"/>
        <w:rPr>
          <w:rFonts w:ascii="Times New Roman" w:hAnsi="Times New Roman"/>
          <w:sz w:val="24"/>
          <w:szCs w:val="24"/>
        </w:rPr>
      </w:pPr>
      <w:r w:rsidRPr="007F38DA">
        <w:rPr>
          <w:rFonts w:ascii="Times New Roman" w:hAnsi="Times New Roman"/>
          <w:sz w:val="24"/>
          <w:szCs w:val="24"/>
        </w:rPr>
        <w:t>La situación ha rot</w:t>
      </w:r>
      <w:r w:rsidR="00406360">
        <w:rPr>
          <w:rFonts w:ascii="Times New Roman" w:hAnsi="Times New Roman"/>
          <w:sz w:val="24"/>
          <w:szCs w:val="24"/>
        </w:rPr>
        <w:t>o con la evolución alcista de A</w:t>
      </w:r>
      <w:r w:rsidRPr="007F38DA">
        <w:rPr>
          <w:rFonts w:ascii="Times New Roman" w:hAnsi="Times New Roman"/>
          <w:sz w:val="24"/>
          <w:szCs w:val="24"/>
        </w:rPr>
        <w:t>lphabet, la matriz de Google, en Bolsa. Sus acciones acumulan caídas en lo que va de año hasta poco más de 1.000 dólares por acción. El gigante de Internet está a punto de perder los 700.000 millones de dólares de capitalización y ha perdido el segundo puesto entre las empresas más valiosas de Wall Street. En su lugar, se ha situado Amazon, que vale ya 724.000 millones de dólares.</w:t>
      </w:r>
    </w:p>
    <w:p w:rsidR="00EF4DFB" w:rsidRDefault="00EF4DFB" w:rsidP="00EF4DFB">
      <w:pPr>
        <w:spacing w:line="240" w:lineRule="auto"/>
        <w:jc w:val="both"/>
        <w:rPr>
          <w:rFonts w:ascii="Times New Roman" w:hAnsi="Times New Roman"/>
          <w:sz w:val="24"/>
          <w:szCs w:val="24"/>
        </w:rPr>
      </w:pPr>
      <w:r w:rsidRPr="007F38DA">
        <w:rPr>
          <w:rFonts w:ascii="Times New Roman" w:hAnsi="Times New Roman"/>
          <w:sz w:val="24"/>
          <w:szCs w:val="24"/>
        </w:rPr>
        <w:t>Aunque Amazon también se beneficia de la información que recibe de sus usuarios, cuenta con un modelo de negocio diversificado que parece convencer más a los inversores.</w:t>
      </w:r>
      <w:r w:rsidR="00406360">
        <w:rPr>
          <w:rFonts w:ascii="Times New Roman" w:hAnsi="Times New Roman"/>
          <w:sz w:val="24"/>
          <w:szCs w:val="24"/>
        </w:rPr>
        <w:t xml:space="preserve"> </w:t>
      </w:r>
      <w:r w:rsidRPr="007F38DA">
        <w:rPr>
          <w:rFonts w:ascii="Times New Roman" w:hAnsi="Times New Roman"/>
          <w:sz w:val="24"/>
          <w:szCs w:val="24"/>
        </w:rPr>
        <w:t>Además, Google también está viéndose amenazada por Microsoft por valoración en Bolsa. Apenas 10.000 millones de dólares separan a ambas compañías.</w:t>
      </w:r>
    </w:p>
    <w:p w:rsidR="00EF4DFB" w:rsidRPr="00407F3C" w:rsidRDefault="00EF4DFB" w:rsidP="00EF4DFB">
      <w:pPr>
        <w:spacing w:line="240" w:lineRule="auto"/>
        <w:jc w:val="both"/>
        <w:rPr>
          <w:rFonts w:ascii="Times New Roman" w:hAnsi="Times New Roman"/>
          <w:sz w:val="24"/>
          <w:szCs w:val="24"/>
        </w:rPr>
      </w:pPr>
      <w:r w:rsidRPr="007F38DA">
        <w:rPr>
          <w:rFonts w:ascii="Times New Roman" w:hAnsi="Times New Roman"/>
          <w:sz w:val="24"/>
          <w:szCs w:val="24"/>
        </w:rPr>
        <w:t>Los analistas, pese a todo, creen que Google sigue teniendo potencial. La media de 45 expertos del mercado que siguen a la compañía consultados por 4Traders le da al valor un precio objetivo de 1.273 dólares por acción, lo que implicaría una subida de más del 25%</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DB5A95">
        <w:rPr>
          <w:rFonts w:ascii="Times New Roman" w:hAnsi="Times New Roman"/>
          <w:sz w:val="24"/>
          <w:szCs w:val="24"/>
          <w:u w:val="single"/>
        </w:rPr>
        <w:t>Amazon sufre en bolsa: Trump está preocupado por el Apocalipsis del retail y va a ir a por el culpable</w:t>
      </w:r>
      <w:r>
        <w:rPr>
          <w:rFonts w:ascii="Times New Roman" w:hAnsi="Times New Roman"/>
          <w:sz w:val="24"/>
          <w:szCs w:val="24"/>
        </w:rPr>
        <w:t xml:space="preserve"> (El Economista - </w:t>
      </w:r>
      <w:r w:rsidRPr="00DB5A95">
        <w:rPr>
          <w:rFonts w:ascii="Times New Roman" w:hAnsi="Times New Roman"/>
          <w:b/>
          <w:sz w:val="24"/>
          <w:szCs w:val="24"/>
        </w:rPr>
        <w:t>28/3/18</w:t>
      </w:r>
      <w:r>
        <w:rPr>
          <w:rFonts w:ascii="Times New Roman" w:hAnsi="Times New Roman"/>
          <w:sz w:val="24"/>
          <w:szCs w:val="24"/>
        </w:rPr>
        <w:t xml:space="preserve">) </w:t>
      </w:r>
    </w:p>
    <w:p w:rsidR="00EF4DFB" w:rsidRPr="00DB5A95" w:rsidRDefault="00EF4DFB" w:rsidP="00EF4DFB">
      <w:pPr>
        <w:pStyle w:val="selectionshareable"/>
        <w:shd w:val="clear" w:color="auto" w:fill="FFFFFF"/>
        <w:spacing w:before="0" w:beforeAutospacing="0" w:after="300" w:afterAutospacing="0"/>
        <w:jc w:val="both"/>
        <w:textAlignment w:val="baseline"/>
        <w:rPr>
          <w:color w:val="000000"/>
        </w:rPr>
      </w:pPr>
      <w:r w:rsidRPr="00DB5A95">
        <w:rPr>
          <w:color w:val="000000"/>
        </w:rPr>
        <w:t>Las acciones de Amazon cayeron un 4,38% después de que los medios estadounidenses publicaran que el presidente de EEUU está decidido a hacer sufrir a la compañía de Jeff Bezos por considerarla la responsable de la crisis que atraviesa el sector minorista en EEUU.</w:t>
      </w:r>
    </w:p>
    <w:p w:rsidR="00EF4DFB" w:rsidRPr="00DB5A95" w:rsidRDefault="00EF4DFB" w:rsidP="00EF4DFB">
      <w:pPr>
        <w:pStyle w:val="selectionshareable"/>
        <w:shd w:val="clear" w:color="auto" w:fill="FFFFFF"/>
        <w:spacing w:before="0" w:beforeAutospacing="0" w:after="0" w:afterAutospacing="0"/>
        <w:jc w:val="both"/>
        <w:textAlignment w:val="baseline"/>
        <w:rPr>
          <w:color w:val="000000"/>
        </w:rPr>
      </w:pPr>
      <w:r w:rsidRPr="00DB5A95">
        <w:rPr>
          <w:color w:val="000000"/>
        </w:rPr>
        <w:t>El presidente Trump está decidido a encontrar alguna forma de dañar a Amazon, informa </w:t>
      </w:r>
      <w:hyperlink r:id="rId110" w:tgtFrame="_self" w:history="1">
        <w:r w:rsidRPr="00975A96">
          <w:rPr>
            <w:rStyle w:val="Hipervnculo"/>
            <w:color w:val="auto"/>
            <w:bdr w:val="none" w:sz="0" w:space="0" w:color="auto" w:frame="1"/>
          </w:rPr>
          <w:t>Axios</w:t>
        </w:r>
      </w:hyperlink>
      <w:r w:rsidRPr="00DB5A95">
        <w:rPr>
          <w:color w:val="000000"/>
        </w:rPr>
        <w:t>, una publicación digital de EEUU, y de la que se está haciendo eco todos los medios estadounidenses.</w:t>
      </w:r>
    </w:p>
    <w:p w:rsidR="00EF4DFB" w:rsidRPr="00DB5A95" w:rsidRDefault="00EF4DFB" w:rsidP="00EF4DFB">
      <w:pPr>
        <w:pStyle w:val="selectionshareable"/>
        <w:shd w:val="clear" w:color="auto" w:fill="FFFFFF"/>
        <w:spacing w:before="0" w:beforeAutospacing="0" w:after="300" w:afterAutospacing="0"/>
        <w:jc w:val="both"/>
        <w:textAlignment w:val="baseline"/>
        <w:rPr>
          <w:color w:val="000000"/>
        </w:rPr>
      </w:pPr>
      <w:r w:rsidRPr="00DB5A95">
        <w:rPr>
          <w:color w:val="000000"/>
        </w:rPr>
        <w:t>El reportaje des</w:t>
      </w:r>
      <w:r w:rsidR="00975A96">
        <w:rPr>
          <w:color w:val="000000"/>
        </w:rPr>
        <w:t>taca que el presidente de EEUU “está obsesionado con Amazon”. El mandatario está “</w:t>
      </w:r>
      <w:r w:rsidRPr="00DB5A95">
        <w:rPr>
          <w:color w:val="000000"/>
        </w:rPr>
        <w:t>preocupado por la qui</w:t>
      </w:r>
      <w:r w:rsidR="00975A96">
        <w:rPr>
          <w:color w:val="000000"/>
        </w:rPr>
        <w:t>ebra de los negocios del retail” y cree que “</w:t>
      </w:r>
      <w:r w:rsidRPr="00DB5A95">
        <w:rPr>
          <w:color w:val="000000"/>
        </w:rPr>
        <w:t>Amazon está matando a los centros comerciales y a los minoristas tradici</w:t>
      </w:r>
      <w:r w:rsidR="00975A96">
        <w:rPr>
          <w:color w:val="000000"/>
        </w:rPr>
        <w:t>onales”</w:t>
      </w:r>
      <w:r w:rsidRPr="00DB5A95">
        <w:rPr>
          <w:color w:val="000000"/>
        </w:rPr>
        <w:t>, a pesar de que la compañía recibe un trato favorable fiscalmente y del servicio postal.</w:t>
      </w:r>
    </w:p>
    <w:p w:rsidR="00EF4DFB" w:rsidRPr="00DB5A95" w:rsidRDefault="00EF4DFB" w:rsidP="00EF4DFB">
      <w:pPr>
        <w:pStyle w:val="selectionshareable"/>
        <w:shd w:val="clear" w:color="auto" w:fill="FFFFFF"/>
        <w:spacing w:before="0" w:beforeAutospacing="0" w:after="300" w:afterAutospacing="0"/>
        <w:jc w:val="both"/>
        <w:textAlignment w:val="baseline"/>
        <w:rPr>
          <w:color w:val="000000"/>
        </w:rPr>
      </w:pPr>
      <w:r w:rsidRPr="00DB5A95">
        <w:rPr>
          <w:color w:val="000000"/>
        </w:rPr>
        <w:lastRenderedPageBreak/>
        <w:t>Según el medio, Trump estaría tratando de i</w:t>
      </w:r>
      <w:r w:rsidR="00975A96">
        <w:rPr>
          <w:color w:val="000000"/>
        </w:rPr>
        <w:t>mpulsar medidas basadas en la</w:t>
      </w:r>
      <w:r w:rsidRPr="00DB5A95">
        <w:rPr>
          <w:color w:val="000000"/>
        </w:rPr>
        <w:t xml:space="preserve"> ley antimonopolio o de competencia par</w:t>
      </w:r>
      <w:r w:rsidR="00975A96">
        <w:rPr>
          <w:color w:val="000000"/>
        </w:rPr>
        <w:t>a ir contra Amazon y añade que “</w:t>
      </w:r>
      <w:r w:rsidRPr="00DB5A95">
        <w:rPr>
          <w:color w:val="000000"/>
        </w:rPr>
        <w:t>al presidente le encantaría</w:t>
      </w:r>
      <w:r w:rsidR="00975A96">
        <w:rPr>
          <w:color w:val="000000"/>
        </w:rPr>
        <w:t xml:space="preserve"> cortarle las alas a Jeff Bezos”</w:t>
      </w:r>
      <w:r w:rsidRPr="00DB5A95">
        <w:rPr>
          <w:color w:val="000000"/>
        </w:rPr>
        <w:t>.</w:t>
      </w:r>
    </w:p>
    <w:p w:rsidR="00EF4DFB" w:rsidRPr="00DB5A95" w:rsidRDefault="00EF4DFB" w:rsidP="00EF4DFB">
      <w:pPr>
        <w:pStyle w:val="selectionshareable"/>
        <w:shd w:val="clear" w:color="auto" w:fill="FFFFFF"/>
        <w:spacing w:before="0" w:beforeAutospacing="0" w:after="300" w:afterAutospacing="0"/>
        <w:jc w:val="both"/>
        <w:textAlignment w:val="baseline"/>
        <w:rPr>
          <w:color w:val="000000"/>
        </w:rPr>
      </w:pPr>
      <w:r w:rsidRPr="00DB5A95">
        <w:rPr>
          <w:color w:val="000000"/>
        </w:rPr>
        <w:t>La información ha sido acogida como fiable teniendo en cuenta que Trump ya ha cargado más de una vez contra Amazon. En agosto ya d</w:t>
      </w:r>
      <w:r w:rsidR="00975A96">
        <w:rPr>
          <w:color w:val="000000"/>
        </w:rPr>
        <w:t>enunció que la compañía estaba “</w:t>
      </w:r>
      <w:r w:rsidRPr="00DB5A95">
        <w:rPr>
          <w:color w:val="000000"/>
        </w:rPr>
        <w:t>dañando a los</w:t>
      </w:r>
      <w:r w:rsidR="00975A96">
        <w:rPr>
          <w:color w:val="000000"/>
        </w:rPr>
        <w:t xml:space="preserve"> minoristas que pagan impuestos”</w:t>
      </w:r>
      <w:r w:rsidRPr="00DB5A95">
        <w:rPr>
          <w:color w:val="000000"/>
        </w:rPr>
        <w:t xml:space="preserve"> y que se estaban perdiendo muchos puestos de trabajo.</w:t>
      </w:r>
    </w:p>
    <w:p w:rsidR="00EF4DFB" w:rsidRPr="00DB5A95" w:rsidRDefault="00EF4DFB" w:rsidP="00EF4DFB">
      <w:pPr>
        <w:shd w:val="clear" w:color="auto" w:fill="FFFFFF"/>
        <w:spacing w:line="240" w:lineRule="auto"/>
        <w:jc w:val="both"/>
        <w:rPr>
          <w:rStyle w:val="Hipervnculo"/>
          <w:rFonts w:ascii="Times New Roman" w:hAnsi="Times New Roman"/>
          <w:color w:val="1C2022"/>
          <w:sz w:val="24"/>
          <w:szCs w:val="24"/>
        </w:rPr>
      </w:pPr>
      <w:r w:rsidRPr="00DB5A95">
        <w:rPr>
          <w:rFonts w:ascii="Times New Roman" w:hAnsi="Times New Roman"/>
          <w:noProof/>
          <w:color w:val="0000FF"/>
          <w:sz w:val="24"/>
          <w:szCs w:val="24"/>
          <w:lang w:eastAsia="es-ES"/>
        </w:rPr>
        <w:drawing>
          <wp:inline distT="0" distB="0" distL="0" distR="0" wp14:anchorId="5B51220B" wp14:editId="5293EEE4">
            <wp:extent cx="457200" cy="457200"/>
            <wp:effectExtent l="0" t="0" r="0" b="0"/>
            <wp:docPr id="85" name="Imagen 85" descr="https://pbs.twimg.com/profile_images/874276197357596672/kUuht00m_normal.jpg">
              <a:hlinkClick xmlns:a="http://schemas.openxmlformats.org/drawingml/2006/main" r:id="rId1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bs.twimg.com/profile_images/874276197357596672/kUuht00m_normal.jpg">
                      <a:hlinkClick r:id="rId111"/>
                    </pic:cNvPr>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DB5A95">
        <w:rPr>
          <w:rFonts w:ascii="Times New Roman" w:hAnsi="Times New Roman"/>
          <w:color w:val="1C2022"/>
          <w:sz w:val="24"/>
          <w:szCs w:val="24"/>
        </w:rPr>
        <w:fldChar w:fldCharType="begin"/>
      </w:r>
      <w:r w:rsidRPr="00DB5A95">
        <w:rPr>
          <w:rFonts w:ascii="Times New Roman" w:hAnsi="Times New Roman"/>
          <w:color w:val="1C2022"/>
          <w:sz w:val="24"/>
          <w:szCs w:val="24"/>
        </w:rPr>
        <w:instrText xml:space="preserve"> HYPERLINK "https://twitter.com/realDonaldTrump" </w:instrText>
      </w:r>
      <w:r w:rsidRPr="00DB5A95">
        <w:rPr>
          <w:rFonts w:ascii="Times New Roman" w:hAnsi="Times New Roman"/>
          <w:color w:val="1C2022"/>
          <w:sz w:val="24"/>
          <w:szCs w:val="24"/>
        </w:rPr>
        <w:fldChar w:fldCharType="separate"/>
      </w:r>
    </w:p>
    <w:p w:rsidR="00EF4DFB" w:rsidRPr="002C5B6F" w:rsidRDefault="00EF4DFB" w:rsidP="00EF4DFB">
      <w:pPr>
        <w:shd w:val="clear" w:color="auto" w:fill="FFFFFF"/>
        <w:spacing w:line="240" w:lineRule="auto"/>
        <w:jc w:val="both"/>
        <w:rPr>
          <w:rStyle w:val="tweetauthor-verifiedbadge"/>
          <w:rFonts w:ascii="Times New Roman" w:hAnsi="Times New Roman"/>
          <w:sz w:val="24"/>
          <w:szCs w:val="24"/>
          <w:lang w:val="en-US"/>
        </w:rPr>
      </w:pPr>
      <w:r w:rsidRPr="002C5B6F">
        <w:rPr>
          <w:rStyle w:val="tweetauthor-name"/>
          <w:rFonts w:ascii="Times New Roman" w:hAnsi="Times New Roman"/>
          <w:b/>
          <w:bCs/>
          <w:sz w:val="24"/>
          <w:szCs w:val="24"/>
          <w:u w:val="single"/>
          <w:lang w:val="en-US"/>
        </w:rPr>
        <w:t>Donald J. Trump</w:t>
      </w:r>
    </w:p>
    <w:p w:rsidR="00EF4DFB" w:rsidRPr="002C5B6F" w:rsidRDefault="00EF4DFB" w:rsidP="00EF4DFB">
      <w:pPr>
        <w:shd w:val="clear" w:color="auto" w:fill="FFFFFF"/>
        <w:spacing w:line="240" w:lineRule="auto"/>
        <w:jc w:val="both"/>
        <w:rPr>
          <w:rFonts w:ascii="Times New Roman" w:hAnsi="Times New Roman"/>
          <w:sz w:val="24"/>
          <w:szCs w:val="24"/>
          <w:lang w:val="en-US"/>
        </w:rPr>
      </w:pPr>
      <w:r w:rsidRPr="002C5B6F">
        <w:rPr>
          <w:rStyle w:val="tweetauthor-verifiedbadge"/>
          <w:rFonts w:ascii="MS Gothic" w:eastAsia="MS Gothic" w:hAnsi="MS Gothic" w:cs="MS Gothic" w:hint="eastAsia"/>
          <w:sz w:val="24"/>
          <w:szCs w:val="24"/>
          <w:u w:val="single"/>
          <w:lang w:val="en-US"/>
        </w:rPr>
        <w:t>✔</w:t>
      </w:r>
      <w:r w:rsidRPr="002C5B6F">
        <w:rPr>
          <w:rStyle w:val="tweetauthor-screenname"/>
          <w:rFonts w:ascii="Times New Roman" w:hAnsi="Times New Roman"/>
          <w:sz w:val="24"/>
          <w:szCs w:val="24"/>
          <w:u w:val="single"/>
          <w:lang w:val="en-US"/>
        </w:rPr>
        <w:t>@realDonaldTrump</w:t>
      </w:r>
    </w:p>
    <w:p w:rsidR="00EF4DFB" w:rsidRPr="00DB5A95" w:rsidRDefault="00EF4DFB" w:rsidP="00EF4DFB">
      <w:pPr>
        <w:shd w:val="clear" w:color="auto" w:fill="FFFFFF"/>
        <w:spacing w:line="240" w:lineRule="auto"/>
        <w:jc w:val="both"/>
        <w:rPr>
          <w:rFonts w:ascii="Times New Roman" w:hAnsi="Times New Roman"/>
          <w:color w:val="1C2022"/>
          <w:sz w:val="24"/>
          <w:szCs w:val="24"/>
          <w:lang w:val="en-US"/>
        </w:rPr>
      </w:pPr>
      <w:r w:rsidRPr="00DB5A95">
        <w:rPr>
          <w:rFonts w:ascii="Times New Roman" w:hAnsi="Times New Roman"/>
          <w:color w:val="1C2022"/>
          <w:sz w:val="24"/>
          <w:szCs w:val="24"/>
        </w:rPr>
        <w:fldChar w:fldCharType="end"/>
      </w:r>
      <w:r w:rsidRPr="00DB5A95">
        <w:rPr>
          <w:rFonts w:ascii="Times New Roman" w:hAnsi="Times New Roman"/>
          <w:color w:val="1C2022"/>
          <w:sz w:val="24"/>
          <w:szCs w:val="24"/>
          <w:lang w:val="en"/>
        </w:rPr>
        <w:t>Amazon is doing great damage to tax paying retailers. Towns, cities and states throughout the U.S. are being hurt - many jobs being lost!</w:t>
      </w:r>
    </w:p>
    <w:p w:rsidR="00EF4DFB" w:rsidRPr="00975A96" w:rsidRDefault="00B176D4" w:rsidP="00EF4DFB">
      <w:pPr>
        <w:shd w:val="clear" w:color="auto" w:fill="FFFFFF"/>
        <w:spacing w:line="240" w:lineRule="auto"/>
        <w:jc w:val="both"/>
        <w:rPr>
          <w:rFonts w:ascii="Times New Roman" w:hAnsi="Times New Roman"/>
          <w:sz w:val="24"/>
          <w:szCs w:val="24"/>
        </w:rPr>
      </w:pPr>
      <w:hyperlink r:id="rId113" w:history="1">
        <w:r w:rsidR="00EF4DFB" w:rsidRPr="00975A96">
          <w:rPr>
            <w:rStyle w:val="Hipervnculo"/>
            <w:rFonts w:ascii="Times New Roman" w:hAnsi="Times New Roman"/>
            <w:color w:val="auto"/>
            <w:sz w:val="24"/>
            <w:szCs w:val="24"/>
          </w:rPr>
          <w:t>23:12 - 15 ago. 2017</w:t>
        </w:r>
      </w:hyperlink>
    </w:p>
    <w:p w:rsidR="00EF4DFB" w:rsidRPr="00975A96" w:rsidRDefault="00EF4DFB" w:rsidP="00EF4DFB">
      <w:pPr>
        <w:pStyle w:val="selectionshareable"/>
        <w:shd w:val="clear" w:color="auto" w:fill="FFFFFF"/>
        <w:spacing w:before="0" w:beforeAutospacing="0" w:after="0" w:afterAutospacing="0"/>
        <w:jc w:val="both"/>
        <w:textAlignment w:val="baseline"/>
      </w:pPr>
      <w:r w:rsidRPr="00DB5A95">
        <w:rPr>
          <w:color w:val="000000"/>
        </w:rPr>
        <w:t xml:space="preserve">El sector del retail en EEUU está </w:t>
      </w:r>
      <w:r w:rsidRPr="00975A96">
        <w:t>sufriendo </w:t>
      </w:r>
      <w:hyperlink r:id="rId114" w:tgtFrame="_self" w:history="1">
        <w:r w:rsidRPr="00975A96">
          <w:rPr>
            <w:rStyle w:val="Hipervnculo"/>
            <w:color w:val="auto"/>
            <w:u w:val="none"/>
            <w:bdr w:val="none" w:sz="0" w:space="0" w:color="auto" w:frame="1"/>
          </w:rPr>
          <w:t>una profunda crisis</w:t>
        </w:r>
      </w:hyperlink>
      <w:r w:rsidRPr="00975A96">
        <w:t>, a pesar de que la economía del país va como un tiro. Se está produciendo cierre de miles de tiendas y de decenas de centro comerciales por culpa de la expansión del comercio electrónico y de los cambios de hábitos de consumo. La última gran quiebra ha sido la de la juguetera </w:t>
      </w:r>
      <w:hyperlink r:id="rId115" w:tgtFrame="_self" w:history="1">
        <w:r w:rsidRPr="00975A96">
          <w:rPr>
            <w:rStyle w:val="Hipervnculo"/>
            <w:color w:val="auto"/>
            <w:u w:val="none"/>
            <w:bdr w:val="none" w:sz="0" w:space="0" w:color="auto" w:frame="1"/>
          </w:rPr>
          <w:t>Toys R Us</w:t>
        </w:r>
      </w:hyperlink>
      <w:r w:rsidRPr="00975A96">
        <w:t>, pero grandes almacenes como Sears y JC Penny están reduciendo su red clausurando los establecimientos menos rentables.</w:t>
      </w:r>
    </w:p>
    <w:p w:rsidR="00EF4DFB" w:rsidRPr="00975A96" w:rsidRDefault="00EF4DFB" w:rsidP="00EF4DFB">
      <w:pPr>
        <w:pStyle w:val="selectionshareable"/>
        <w:shd w:val="clear" w:color="auto" w:fill="FFFFFF"/>
        <w:spacing w:before="0" w:beforeAutospacing="0" w:after="0" w:afterAutospacing="0"/>
        <w:jc w:val="both"/>
        <w:textAlignment w:val="baseline"/>
      </w:pPr>
    </w:p>
    <w:p w:rsidR="00EF4DFB" w:rsidRPr="00975A96" w:rsidRDefault="00EF4DFB" w:rsidP="00EF4DFB">
      <w:pPr>
        <w:pStyle w:val="selectionshareable"/>
        <w:shd w:val="clear" w:color="auto" w:fill="FFFFFF"/>
        <w:spacing w:before="0" w:beforeAutospacing="0" w:after="0" w:afterAutospacing="0"/>
        <w:jc w:val="both"/>
        <w:textAlignment w:val="baseline"/>
      </w:pPr>
      <w:r w:rsidRPr="00975A96">
        <w:t>Muchos expertos señalan a </w:t>
      </w:r>
      <w:hyperlink r:id="rId116" w:tgtFrame="_self" w:history="1">
        <w:r w:rsidRPr="00975A96">
          <w:rPr>
            <w:rStyle w:val="Hipervnculo"/>
            <w:color w:val="auto"/>
            <w:u w:val="none"/>
            <w:bdr w:val="none" w:sz="0" w:space="0" w:color="auto" w:frame="1"/>
          </w:rPr>
          <w:t>Amazon como el principal responsable</w:t>
        </w:r>
      </w:hyperlink>
      <w:r w:rsidRPr="00975A96">
        <w:t> de esta situación. La compañía está liderando el crecimiento del comercio electrónico con una política de precios bajos para presionar a sus rivales físicos, tal como hizo con los libros y la electrónica. Las compañías tradicionales del textil o alimentación están respondiendo con una guerra de precios que termina por dañar aún más sus márgenes ya tocados por la caída en ventas.</w:t>
      </w:r>
    </w:p>
    <w:p w:rsidR="00EF4DFB" w:rsidRPr="00975A96" w:rsidRDefault="00EF4DFB" w:rsidP="00EF4DFB">
      <w:pPr>
        <w:spacing w:line="240" w:lineRule="auto"/>
        <w:jc w:val="both"/>
        <w:rPr>
          <w:rFonts w:ascii="Times New Roman" w:hAnsi="Times New Roman"/>
          <w:sz w:val="24"/>
          <w:szCs w:val="24"/>
        </w:rPr>
      </w:pPr>
    </w:p>
    <w:p w:rsidR="00EF4DFB" w:rsidRPr="0017540C"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17540C">
        <w:rPr>
          <w:rFonts w:ascii="Times New Roman" w:hAnsi="Times New Roman"/>
          <w:sz w:val="24"/>
          <w:szCs w:val="24"/>
          <w:u w:val="single"/>
        </w:rPr>
        <w:t>Los gigantes de internet pierden 257.000 millones en ocho sesiones de Bolsa</w:t>
      </w:r>
      <w:r>
        <w:rPr>
          <w:rFonts w:ascii="Times New Roman" w:hAnsi="Times New Roman"/>
          <w:sz w:val="24"/>
          <w:szCs w:val="24"/>
        </w:rPr>
        <w:t xml:space="preserve"> (Cinco Días - </w:t>
      </w:r>
      <w:r w:rsidRPr="0017540C">
        <w:rPr>
          <w:rFonts w:ascii="Times New Roman" w:hAnsi="Times New Roman"/>
          <w:b/>
          <w:sz w:val="24"/>
          <w:szCs w:val="24"/>
        </w:rPr>
        <w:t>29/3/18</w:t>
      </w:r>
      <w:r>
        <w:rPr>
          <w:rFonts w:ascii="Times New Roman" w:hAnsi="Times New Roman"/>
          <w:sz w:val="24"/>
          <w:szCs w:val="24"/>
        </w:rPr>
        <w:t>)</w:t>
      </w:r>
    </w:p>
    <w:p w:rsidR="00EF4DFB" w:rsidRPr="0017540C"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Los inversores temen tras la crisis de Facebook una mayor regulación</w:t>
      </w:r>
    </w:p>
    <w:p w:rsidR="00EF4DFB"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El accidente del coche de Uber influye en otras firmas cotizadas y Oracle golpea a Google</w:t>
      </w:r>
    </w:p>
    <w:p w:rsidR="00EF4DFB" w:rsidRPr="0017540C" w:rsidRDefault="00EF4DFB" w:rsidP="00EF4DFB">
      <w:pPr>
        <w:spacing w:line="240" w:lineRule="auto"/>
        <w:jc w:val="both"/>
        <w:rPr>
          <w:rFonts w:ascii="Times New Roman" w:hAnsi="Times New Roman"/>
          <w:sz w:val="24"/>
          <w:szCs w:val="24"/>
        </w:rPr>
      </w:pPr>
      <w:r>
        <w:rPr>
          <w:rFonts w:ascii="Times New Roman" w:hAnsi="Times New Roman"/>
          <w:sz w:val="24"/>
          <w:szCs w:val="24"/>
        </w:rPr>
        <w:t>L</w:t>
      </w:r>
      <w:r w:rsidRPr="0017540C">
        <w:rPr>
          <w:rFonts w:ascii="Times New Roman" w:hAnsi="Times New Roman"/>
          <w:sz w:val="24"/>
          <w:szCs w:val="24"/>
        </w:rPr>
        <w:t>os inversores sienten miedo y han dado al botón de venta en el sector tecnológico. En las últimas sesiones, sin discriminar entre tipos de negocio, los números rojos imponen su ley arrastrando no solo a Facebook sino también a Twitter Net­flix, Alphabet, Apple, Amazon y Microsoft. Todas ellas han sufrido fuertes pérdidas en Bolsa durante las últimas sesiones, aunq</w:t>
      </w:r>
      <w:r>
        <w:rPr>
          <w:rFonts w:ascii="Times New Roman" w:hAnsi="Times New Roman"/>
          <w:sz w:val="24"/>
          <w:szCs w:val="24"/>
        </w:rPr>
        <w:t>ue no todas por la misma razón.</w:t>
      </w:r>
    </w:p>
    <w:p w:rsidR="00EF4DFB"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 xml:space="preserve">El descalabro en términos bursátiles de estos siete gigantes de internet suma más de 316.000 millones de dólares (más de 257.000 millones de euros) respecto a sus valoraciones a cierre del 16 de marzo. Facebook, la red social que provocó el seísmo en el sector tras conocerse la fuga de datos de 50 millones de usuarios, ha sido la gran damnificada, al haber perdido desde </w:t>
      </w:r>
      <w:r w:rsidRPr="0017540C">
        <w:rPr>
          <w:rFonts w:ascii="Times New Roman" w:hAnsi="Times New Roman"/>
          <w:sz w:val="24"/>
          <w:szCs w:val="24"/>
        </w:rPr>
        <w:lastRenderedPageBreak/>
        <w:t>entonces cerca del 20% de su capitalización. Valía unos 540.000 millones de dólares y ahor</w:t>
      </w:r>
      <w:r>
        <w:rPr>
          <w:rFonts w:ascii="Times New Roman" w:hAnsi="Times New Roman"/>
          <w:sz w:val="24"/>
          <w:szCs w:val="24"/>
        </w:rPr>
        <w:t>a poco más de 444.000 millones.</w:t>
      </w:r>
    </w:p>
    <w:p w:rsidR="00EF4DFB" w:rsidRDefault="00EF4DFB" w:rsidP="00EF4DFB">
      <w:pPr>
        <w:spacing w:line="240" w:lineRule="auto"/>
        <w:jc w:val="both"/>
        <w:rPr>
          <w:rFonts w:ascii="Times New Roman" w:hAnsi="Times New Roman"/>
          <w:sz w:val="24"/>
          <w:szCs w:val="24"/>
        </w:rPr>
      </w:pPr>
      <w:r>
        <w:rPr>
          <w:noProof/>
          <w:lang w:eastAsia="es-ES"/>
        </w:rPr>
        <w:drawing>
          <wp:inline distT="0" distB="0" distL="0" distR="0" wp14:anchorId="756D2B74" wp14:editId="782907A2">
            <wp:extent cx="5731510" cy="3762522"/>
            <wp:effectExtent l="0" t="0" r="2540" b="9525"/>
            <wp:docPr id="88" name="Imagen 88" descr="Los gigantes de internet pierden 257.000 millones en ocho sesiones de Bol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s gigantes de internet pierden 257.000 millones en ocho sesiones de Bolsa"/>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731510" cy="3762522"/>
                    </a:xfrm>
                    <a:prstGeom prst="rect">
                      <a:avLst/>
                    </a:prstGeom>
                    <a:noFill/>
                    <a:ln>
                      <a:noFill/>
                    </a:ln>
                  </pic:spPr>
                </pic:pic>
              </a:graphicData>
            </a:graphic>
          </wp:inline>
        </w:drawing>
      </w:r>
    </w:p>
    <w:p w:rsidR="00EF4DFB" w:rsidRPr="0017540C"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Pero ese escándalo también ha arrastrado a Twitter, que el martes se hundió un 12%. El temor a una nueva regulación más estricta sobre protección de datos llevó a la compañía del pájaro azul a sufrir su mayor pérdida porcentual en una jornada desde el 27 de julio de</w:t>
      </w:r>
      <w:r>
        <w:rPr>
          <w:rFonts w:ascii="Times New Roman" w:hAnsi="Times New Roman"/>
          <w:sz w:val="24"/>
          <w:szCs w:val="24"/>
        </w:rPr>
        <w:t xml:space="preserve"> 2017 (hoy ha subido un 1,35%).</w:t>
      </w:r>
    </w:p>
    <w:p w:rsidR="00EF4DFB" w:rsidRPr="0017540C"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Está claro que la crisis de Facebook hace temer a los inversores un efecto dominó sobre todos los gigantes de internet, que amasan enormes cantidades de datos de sus usuarios, sobre los que basan sus negocios. Algo que puede llevar a que se efectúe un escrutinio férreo sobre ellas a ambos lados del Atlántico, y se establezcan nuevas reglas de juego que impacten en sus negocios.</w:t>
      </w:r>
    </w:p>
    <w:p w:rsidR="00EF4DFB" w:rsidRPr="0017540C"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Pero hay más. Al creciente temor a una mayor regulación tras el escándalo de Cambridge Analytica, se han sumado otras noticias negativas, que han provocado una tormenta perfecta. La supuesta intención de Donald Trump de cambiar el régimen fiscal de Amazon y el hecho de que Canadá esté considerando imponer un impuesto sobre las ventas locales a Amazon y Netflix, provocó que este miércoles ambas firmas cayeran más de un 4% en Bolsa. Además, el Gobierno estadounidense sopesa aprobar de urgencia una ley prohibiendo inversiones chinas en cierta tecnología, como semiconductores y comunicaciones móviles 5G, áreas que</w:t>
      </w:r>
      <w:r>
        <w:rPr>
          <w:rFonts w:ascii="Times New Roman" w:hAnsi="Times New Roman"/>
          <w:sz w:val="24"/>
          <w:szCs w:val="24"/>
        </w:rPr>
        <w:t xml:space="preserve"> ha definido como estratégicas.</w:t>
      </w:r>
    </w:p>
    <w:p w:rsidR="00EF4DFB" w:rsidRPr="0017540C"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 xml:space="preserve">Los descalabros no quedan ahí. Incluso el fabricante de tarjetas gráficas Nvidia, centrado en los últimos tiempos en la inteligencia artificial y el coche autónomo, sufre una oleada de órdenes de venta. “El accidente mortal sufrido por un vehículo sin conductor de Uber ha hecho saltar las alarmas en relación a los proyectos en marcha de conducción autómata”, dicen desde Link Securities. Arizona prohibió este lunes que los coches sin conductor de </w:t>
      </w:r>
      <w:r w:rsidRPr="0017540C">
        <w:rPr>
          <w:rFonts w:ascii="Times New Roman" w:hAnsi="Times New Roman"/>
          <w:sz w:val="24"/>
          <w:szCs w:val="24"/>
        </w:rPr>
        <w:lastRenderedPageBreak/>
        <w:t>Uber circulen por su Estado y Nvidia, pionera en este campo, ha suspendido por ahora s</w:t>
      </w:r>
      <w:r>
        <w:rPr>
          <w:rFonts w:ascii="Times New Roman" w:hAnsi="Times New Roman"/>
          <w:sz w:val="24"/>
          <w:szCs w:val="24"/>
        </w:rPr>
        <w:t>u programa de coches autónomos.</w:t>
      </w:r>
    </w:p>
    <w:p w:rsidR="00EF4DFB" w:rsidRPr="0017540C"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Este asunto también podría haber impactado a Google, cuya unidad Waymo es una de las más punteras en conducción autónoma, y a Tesla. Esta compañía, que también está siendo investigada tras un accidente mortal de un model X, sufrió una caída del 6% el martes y hoy se ha desplomado otro 7,7%. Y es que los inversores temen que, con estos accidentes mortales (el coche de Tesla podría haber ido en modo autopilotado), se retrasen proyectos de conducción autónoma, pese a que parece estar demostrado que es una tecnología con un potencial enorme a</w:t>
      </w:r>
      <w:r>
        <w:rPr>
          <w:rFonts w:ascii="Times New Roman" w:hAnsi="Times New Roman"/>
          <w:sz w:val="24"/>
          <w:szCs w:val="24"/>
        </w:rPr>
        <w:t xml:space="preserve"> la hora de reducir accidentes.</w:t>
      </w:r>
    </w:p>
    <w:p w:rsidR="00EF4DFB" w:rsidRPr="0017540C" w:rsidRDefault="00EF4DFB" w:rsidP="00EF4DFB">
      <w:pPr>
        <w:spacing w:line="240" w:lineRule="auto"/>
        <w:jc w:val="both"/>
        <w:rPr>
          <w:rFonts w:ascii="Times New Roman" w:hAnsi="Times New Roman"/>
          <w:sz w:val="24"/>
          <w:szCs w:val="24"/>
        </w:rPr>
      </w:pPr>
      <w:r>
        <w:rPr>
          <w:rFonts w:ascii="Times New Roman" w:hAnsi="Times New Roman"/>
          <w:sz w:val="24"/>
          <w:szCs w:val="24"/>
        </w:rPr>
        <w:t>Oracle golpea el valor Google</w:t>
      </w:r>
    </w:p>
    <w:p w:rsidR="00EF4DFB" w:rsidRDefault="00EF4DFB" w:rsidP="00EF4DFB">
      <w:pPr>
        <w:spacing w:line="240" w:lineRule="auto"/>
        <w:jc w:val="both"/>
        <w:rPr>
          <w:rFonts w:ascii="Times New Roman" w:hAnsi="Times New Roman"/>
          <w:sz w:val="24"/>
          <w:szCs w:val="24"/>
        </w:rPr>
      </w:pPr>
      <w:r w:rsidRPr="0017540C">
        <w:rPr>
          <w:rFonts w:ascii="Times New Roman" w:hAnsi="Times New Roman"/>
          <w:sz w:val="24"/>
          <w:szCs w:val="24"/>
        </w:rPr>
        <w:t>Por si faltaba gasolina que avivara el desplome de las tecnológicas, Alphabet (Google) ha sufrido un duro revés en la batalla judicial que mantenía por patentes con Oracle. Un tribunal de apelaciones de EE UU ha concluido que Google ha violado los derechos de autor del gigante del software al utilizar “de manera injusta” partes del lenguaje de programación Java al desarrollar el sistema operativo Android. Una pieza clave en el negocio móvil del gigante de internet. La resolución ha golpeado a Google en bolsa, no solo porque se teme que deberá afrontar una multa millonaria (Oracle le pedía 9.300 millones de dólares) sino porque la resolución puede impactar en la forma en que las tecnológicas hacen sus programas.</w:t>
      </w:r>
    </w:p>
    <w:p w:rsidR="00EF4DFB" w:rsidRPr="000860E9" w:rsidRDefault="00EF4DFB" w:rsidP="00EF4DFB">
      <w:pPr>
        <w:spacing w:line="240" w:lineRule="auto"/>
        <w:jc w:val="both"/>
        <w:rPr>
          <w:rFonts w:ascii="Times New Roman" w:hAnsi="Times New Roman"/>
          <w:sz w:val="24"/>
          <w:szCs w:val="24"/>
        </w:rPr>
      </w:pPr>
      <w:r>
        <w:rPr>
          <w:rFonts w:ascii="Times New Roman" w:hAnsi="Times New Roman"/>
          <w:sz w:val="24"/>
          <w:szCs w:val="24"/>
        </w:rPr>
        <w:t>¿Fin del “FAANG”? (El último tango en Wall Street)</w:t>
      </w:r>
    </w:p>
    <w:p w:rsidR="00EF4DFB" w:rsidRPr="000860E9" w:rsidRDefault="00EF4DFB" w:rsidP="00EF4DFB">
      <w:pPr>
        <w:spacing w:line="240" w:lineRule="auto"/>
        <w:jc w:val="both"/>
        <w:rPr>
          <w:rFonts w:ascii="Times New Roman" w:hAnsi="Times New Roman"/>
          <w:sz w:val="24"/>
          <w:szCs w:val="24"/>
        </w:rPr>
      </w:pPr>
      <w:r w:rsidRPr="000860E9">
        <w:rPr>
          <w:rFonts w:ascii="Times New Roman" w:hAnsi="Times New Roman"/>
          <w:sz w:val="24"/>
          <w:szCs w:val="24"/>
        </w:rPr>
        <w:t>El sector de tecnología, con un peso cada vez mayor en la bolsa, al punto que es ya motivo de preocupación para algunos expertos, ha decrecido cerca de un 6 % este mes en el índice S&amp;P 500, reveló The Wall Street Journal, y recordó que el año pasado los inversores que se cobijaron en estas firmas cosecharon extraordinarias ganancias.</w:t>
      </w:r>
    </w:p>
    <w:p w:rsidR="00EF4DFB" w:rsidRDefault="00EF4DFB" w:rsidP="00EF4DFB">
      <w:pPr>
        <w:spacing w:line="240" w:lineRule="auto"/>
        <w:jc w:val="both"/>
        <w:rPr>
          <w:rFonts w:ascii="Times New Roman" w:hAnsi="Times New Roman"/>
          <w:sz w:val="24"/>
          <w:szCs w:val="24"/>
        </w:rPr>
      </w:pPr>
      <w:r w:rsidRPr="000860E9">
        <w:rPr>
          <w:rFonts w:ascii="Times New Roman" w:hAnsi="Times New Roman"/>
          <w:sz w:val="24"/>
          <w:szCs w:val="24"/>
        </w:rPr>
        <w:t>Pero ahora la historia es otra para el denominado grupo FAANG, un acrónimo formado con las iniciales de Facebook, Amazon, Apple, Netflix y la matriz de Google, Alphabet, sacudido por fuertes caídas.</w:t>
      </w:r>
    </w:p>
    <w:p w:rsidR="00EF4DFB" w:rsidRPr="00221248"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221248">
        <w:rPr>
          <w:rFonts w:ascii="Times New Roman" w:hAnsi="Times New Roman"/>
          <w:sz w:val="24"/>
          <w:szCs w:val="24"/>
          <w:u w:val="single"/>
        </w:rPr>
        <w:t>La economía de los datos: un expolio y un oligopolio</w:t>
      </w:r>
      <w:r>
        <w:rPr>
          <w:rFonts w:ascii="Times New Roman" w:hAnsi="Times New Roman"/>
          <w:sz w:val="24"/>
          <w:szCs w:val="24"/>
        </w:rPr>
        <w:t xml:space="preserve"> (Cinco Días - </w:t>
      </w:r>
      <w:r w:rsidRPr="00221248">
        <w:rPr>
          <w:rFonts w:ascii="Times New Roman" w:hAnsi="Times New Roman"/>
          <w:b/>
          <w:sz w:val="24"/>
          <w:szCs w:val="24"/>
        </w:rPr>
        <w:t>29/3/18</w:t>
      </w:r>
      <w:r>
        <w:rPr>
          <w:rFonts w:ascii="Times New Roman" w:hAnsi="Times New Roman"/>
          <w:sz w:val="24"/>
          <w:szCs w:val="24"/>
        </w:rPr>
        <w:t>)</w:t>
      </w:r>
    </w:p>
    <w:p w:rsidR="00EF4DFB" w:rsidRPr="00221248"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(Por </w:t>
      </w:r>
      <w:r w:rsidR="00975A96" w:rsidRPr="00221248">
        <w:rPr>
          <w:rFonts w:ascii="Times New Roman" w:hAnsi="Times New Roman"/>
          <w:sz w:val="24"/>
          <w:szCs w:val="24"/>
        </w:rPr>
        <w:t>Ramón</w:t>
      </w:r>
      <w:r w:rsidRPr="00221248">
        <w:rPr>
          <w:rFonts w:ascii="Times New Roman" w:hAnsi="Times New Roman"/>
          <w:sz w:val="24"/>
          <w:szCs w:val="24"/>
        </w:rPr>
        <w:t xml:space="preserve"> J. Moles</w:t>
      </w:r>
      <w:r>
        <w:rPr>
          <w:rFonts w:ascii="Times New Roman" w:hAnsi="Times New Roman"/>
          <w:sz w:val="24"/>
          <w:szCs w:val="24"/>
        </w:rPr>
        <w:t>)</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Lo grave realmente grave es el actual modelo de negocio basado en la explotación de datos de usuarios de redes.</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Una consultora de estrategia electoral explotó datos de Facebook en apoyo de Trump con la colaboración de la red social, pero sin permiso de los usuarios. Alguien apuntó recientemente que lo grave no es el abuso de datos de millones de usuarios, sino el daño a la confianza de éstos e</w:t>
      </w:r>
      <w:r>
        <w:rPr>
          <w:rFonts w:ascii="Times New Roman" w:hAnsi="Times New Roman"/>
          <w:sz w:val="24"/>
          <w:szCs w:val="24"/>
        </w:rPr>
        <w:t>n la llamada economía de datos.</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Discrepo. Lo grave es el actual modelo de negocio basado en la explotación de datos de usuarios de redes. Lo grave es la opacidad de la “economía de datos” por la dejación de funciones de los poderes públicos partidarios de la desregulación, por un lado, y de la codicia desaforada de algunos “emprendedores digitales”, por el otro; emprendedores con principios parecidos a los del egocentrismo de un colono del Lejano Oeste. Así nos va.</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 xml:space="preserve">Lo menos grave para mí es la crisis de Facebook. Tampoco el supuesto daño a la confianza en la economía de datos, que es un mal menor lógico. La red social viene sufriendo desgaste </w:t>
      </w:r>
      <w:r w:rsidRPr="00221248">
        <w:rPr>
          <w:rFonts w:ascii="Times New Roman" w:hAnsi="Times New Roman"/>
          <w:sz w:val="24"/>
          <w:szCs w:val="24"/>
        </w:rPr>
        <w:lastRenderedPageBreak/>
        <w:t>desde hace meses como consecuencia de su modelo de negocio basado en datos de terceros, aunque también desde hace años sufre crisis sucesivas por sus deficientes políticas de privacidad. Steve Jobs se lo advirtió a Zuckerberg en un acto público en 2008 y el problema reapareció en 2010 y en 2014. Por otra parte, la economía de datos no puede pretender ser confiable sin retribuir a quienes le facilitan su materia prima -los datos-. En palabras de un directivo alemán: “en cualquier negocio en el que el producto es gratis, el producto eres tú”. En este sentido, la economía de datos es hoy a la vez un expolio y un oligopolio. Expolio por cuanto dispone de algo ajeno sin contraprestación ni autorización consciente por parte de aquellos que actúan como indígenas que entregan sus tierras a los colonos a cambio de cuatro cachivaches. Oligopolio porque quienes controlan el cotarro de verdad son muy pocos: los dueños de las Redes, que imponen sus normas sin someterse a control alguno.</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 xml:space="preserve">A poco que uno se libere de la moda de la fe ciega en </w:t>
      </w:r>
      <w:r w:rsidR="00975A96" w:rsidRPr="00221248">
        <w:rPr>
          <w:rFonts w:ascii="Times New Roman" w:hAnsi="Times New Roman"/>
          <w:sz w:val="24"/>
          <w:szCs w:val="24"/>
        </w:rPr>
        <w:t>cacharrerías</w:t>
      </w:r>
      <w:r w:rsidRPr="00221248">
        <w:rPr>
          <w:rFonts w:ascii="Times New Roman" w:hAnsi="Times New Roman"/>
          <w:sz w:val="24"/>
          <w:szCs w:val="24"/>
        </w:rPr>
        <w:t xml:space="preserve"> tecnológicas varias y sea capaz de reflexionar viendo la situación “desde fuera” concluirá rápidamente que el problema se reduce a unos pocos interrogantes muy básicos. Esencialmente, quién manda en Internet (cuál es su estructura y gobernanza y cómo de fiscalizable es), cómo se gana dinero en Internet (a base de comerciar con datos ajenos, aún sin permiso consciente de sus dueños), y finalmente, qué hacen nuestros gobernantes al respecto (cuál es el modelo regulatorio público de Internet). A mi humilde entender la respuesta a dichos interrogantes nos conduce inexorablemente a constatar que en las Redes mandan sus dueños, que son quienes ganan dinero con una materia prima gratuita (los datos), que se alimenta de la ingenuidad y del ego de los usuarios, y que nuestros gobernantes hacen al respecto mucho men</w:t>
      </w:r>
      <w:r>
        <w:rPr>
          <w:rFonts w:ascii="Times New Roman" w:hAnsi="Times New Roman"/>
          <w:sz w:val="24"/>
          <w:szCs w:val="24"/>
        </w:rPr>
        <w:t>os de lo que pueden y deberían.</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Las soluciones no son muy difíciles de plantear. Es precisa una nueva gobernanza de Internet, en la que las autoridades protejan el interés público en las Redes (entre otros la privacidad de los usuarios). Es preciso un modelo de negocio en Internet que no se base en el expolio ajeno: si alguien quiere mis datos que me retribuya de un modo u otro. Finalmente, es indispensable una concienciación de los usuarios para transformar su egolatría ignorante en identidad crítica. No veo otro modo de generar confianza en la “economía de los datos” que el respeto a los usuarios, la transparencia, el equilibrio de prestaciones y el ll</w:t>
      </w:r>
      <w:r>
        <w:rPr>
          <w:rFonts w:ascii="Times New Roman" w:hAnsi="Times New Roman"/>
          <w:sz w:val="24"/>
          <w:szCs w:val="24"/>
        </w:rPr>
        <w:t>amar a las cosas por su nombre.</w:t>
      </w:r>
    </w:p>
    <w:p w:rsidR="00EF4DFB" w:rsidRPr="00221248" w:rsidRDefault="00EF4DFB" w:rsidP="00EF4DFB">
      <w:pPr>
        <w:spacing w:line="240" w:lineRule="auto"/>
        <w:jc w:val="both"/>
        <w:rPr>
          <w:rFonts w:ascii="Times New Roman" w:hAnsi="Times New Roman"/>
          <w:sz w:val="24"/>
          <w:szCs w:val="24"/>
        </w:rPr>
      </w:pPr>
      <w:r w:rsidRPr="00221248">
        <w:rPr>
          <w:rFonts w:ascii="Times New Roman" w:hAnsi="Times New Roman"/>
          <w:sz w:val="24"/>
          <w:szCs w:val="24"/>
        </w:rPr>
        <w:t>No todo lo supuestamente “moderno” lo es. El expolio desenfrenado, el abuso de posición dominante, la opacidad de mercados, la regulación insuficiente, la desprotección del individuo, son fenómenos recurrentes. No, lo grave no es la pérdida de confianza porque ésta no puede ser ciega, tiene que estar en el “debe” de la contabilidad de los dueños de Internet. Nosotros, los ciudadanos, aspiramos a tenerla, pero queremos tenerla en nuestro “haber” contable. Sólo así la confianza en la “economía de datos” no será ciega, sino merecida.</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w:t>
      </w:r>
      <w:r w:rsidR="00C62A9E" w:rsidRPr="00221248">
        <w:rPr>
          <w:rFonts w:ascii="Times New Roman" w:hAnsi="Times New Roman"/>
          <w:sz w:val="24"/>
          <w:szCs w:val="24"/>
        </w:rPr>
        <w:t>Ramón</w:t>
      </w:r>
      <w:r w:rsidRPr="00221248">
        <w:rPr>
          <w:rFonts w:ascii="Times New Roman" w:hAnsi="Times New Roman"/>
          <w:sz w:val="24"/>
          <w:szCs w:val="24"/>
        </w:rPr>
        <w:t xml:space="preserve"> J. Moles es profesor universitario y autor de Derecho y control en Internet</w:t>
      </w:r>
      <w:r>
        <w:rPr>
          <w:rFonts w:ascii="Times New Roman" w:hAnsi="Times New Roman"/>
          <w:sz w:val="24"/>
          <w:szCs w:val="24"/>
        </w:rPr>
        <w:t>)</w:t>
      </w:r>
    </w:p>
    <w:p w:rsidR="00EF4DFB" w:rsidRPr="00712E3E"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712E3E">
        <w:rPr>
          <w:rFonts w:ascii="Times New Roman" w:hAnsi="Times New Roman"/>
          <w:sz w:val="24"/>
          <w:szCs w:val="24"/>
          <w:u w:val="single"/>
        </w:rPr>
        <w:t>Morgan Stan</w:t>
      </w:r>
      <w:r w:rsidR="00406360">
        <w:rPr>
          <w:rFonts w:ascii="Times New Roman" w:hAnsi="Times New Roman"/>
          <w:sz w:val="24"/>
          <w:szCs w:val="24"/>
          <w:u w:val="single"/>
        </w:rPr>
        <w:t>ley advierte de</w:t>
      </w:r>
      <w:r w:rsidR="00975A96">
        <w:rPr>
          <w:rFonts w:ascii="Times New Roman" w:hAnsi="Times New Roman"/>
          <w:sz w:val="24"/>
          <w:szCs w:val="24"/>
          <w:u w:val="single"/>
        </w:rPr>
        <w:t xml:space="preserve"> la trampa del “momentum”</w:t>
      </w:r>
      <w:r w:rsidRPr="00712E3E">
        <w:rPr>
          <w:rFonts w:ascii="Times New Roman" w:hAnsi="Times New Roman"/>
          <w:sz w:val="24"/>
          <w:szCs w:val="24"/>
          <w:u w:val="single"/>
        </w:rPr>
        <w:t xml:space="preserve"> de las tecnológicas</w:t>
      </w:r>
      <w:r>
        <w:rPr>
          <w:rFonts w:ascii="Times New Roman" w:hAnsi="Times New Roman"/>
          <w:sz w:val="24"/>
          <w:szCs w:val="24"/>
        </w:rPr>
        <w:t xml:space="preserve"> (El Confidencial - </w:t>
      </w:r>
      <w:r w:rsidRPr="00712E3E">
        <w:rPr>
          <w:rFonts w:ascii="Times New Roman" w:hAnsi="Times New Roman"/>
          <w:b/>
          <w:sz w:val="24"/>
          <w:szCs w:val="24"/>
        </w:rPr>
        <w:t>30/3/18</w:t>
      </w:r>
      <w:r>
        <w:rPr>
          <w:rFonts w:ascii="Times New Roman" w:hAnsi="Times New Roman"/>
          <w:sz w:val="24"/>
          <w:szCs w:val="24"/>
        </w:rPr>
        <w:t>)</w:t>
      </w:r>
    </w:p>
    <w:p w:rsidR="00EF4DFB" w:rsidRPr="00975A96" w:rsidRDefault="00EF4DFB" w:rsidP="00EF4DFB">
      <w:pPr>
        <w:spacing w:line="240" w:lineRule="auto"/>
        <w:jc w:val="both"/>
        <w:rPr>
          <w:rFonts w:ascii="Times New Roman" w:hAnsi="Times New Roman"/>
          <w:sz w:val="24"/>
          <w:szCs w:val="24"/>
        </w:rPr>
      </w:pPr>
      <w:r w:rsidRPr="00975A96">
        <w:rPr>
          <w:rFonts w:ascii="Times New Roman" w:hAnsi="Times New Roman"/>
          <w:sz w:val="24"/>
          <w:szCs w:val="24"/>
        </w:rPr>
        <w:t>Las llamadas FANGs (Facebook, Amazon, Netflix y Google) están al rojo vivo. En menos de dos meses han sufrido dos fuertes sacudidas en bolsa y ocupan</w:t>
      </w:r>
    </w:p>
    <w:p w:rsidR="00EF4DFB" w:rsidRPr="00975A96" w:rsidRDefault="00EF4DFB" w:rsidP="00EF4DFB">
      <w:pPr>
        <w:spacing w:line="240" w:lineRule="auto"/>
        <w:jc w:val="both"/>
        <w:rPr>
          <w:rFonts w:ascii="Times New Roman" w:hAnsi="Times New Roman"/>
          <w:sz w:val="24"/>
          <w:szCs w:val="24"/>
        </w:rPr>
      </w:pPr>
      <w:r w:rsidRPr="00975A96">
        <w:rPr>
          <w:rFonts w:ascii="Times New Roman" w:hAnsi="Times New Roman"/>
          <w:sz w:val="24"/>
          <w:szCs w:val="24"/>
        </w:rPr>
        <w:t>(Por María Igartúa)</w:t>
      </w:r>
    </w:p>
    <w:p w:rsidR="00EF4DFB" w:rsidRPr="00975A96" w:rsidRDefault="00EF4DFB" w:rsidP="00EF4DFB">
      <w:pPr>
        <w:pStyle w:val="NormalWeb"/>
        <w:shd w:val="clear" w:color="auto" w:fill="FFFFFF"/>
        <w:spacing w:before="0" w:beforeAutospacing="0" w:after="0" w:afterAutospacing="0"/>
        <w:jc w:val="both"/>
        <w:textAlignment w:val="baseline"/>
      </w:pPr>
      <w:r w:rsidRPr="00975A96">
        <w:t>Las llamadas FANGs (</w:t>
      </w:r>
      <w:hyperlink r:id="rId118" w:tgtFrame="_self" w:history="1">
        <w:r w:rsidRPr="00975A96">
          <w:rPr>
            <w:rStyle w:val="Hipervnculo"/>
            <w:rFonts w:eastAsia="Calibri"/>
            <w:bCs/>
            <w:color w:val="auto"/>
            <w:bdr w:val="none" w:sz="0" w:space="0" w:color="auto" w:frame="1"/>
          </w:rPr>
          <w:t>Facebook</w:t>
        </w:r>
      </w:hyperlink>
      <w:r w:rsidRPr="00975A96">
        <w:t>, </w:t>
      </w:r>
      <w:hyperlink r:id="rId119" w:tgtFrame="_self" w:history="1">
        <w:r w:rsidRPr="00975A96">
          <w:rPr>
            <w:rStyle w:val="Hipervnculo"/>
            <w:rFonts w:eastAsia="Calibri"/>
            <w:bCs/>
            <w:color w:val="auto"/>
            <w:bdr w:val="none" w:sz="0" w:space="0" w:color="auto" w:frame="1"/>
          </w:rPr>
          <w:t>Amazon</w:t>
        </w:r>
      </w:hyperlink>
      <w:r w:rsidRPr="00975A96">
        <w:t>, </w:t>
      </w:r>
      <w:hyperlink r:id="rId120" w:tgtFrame="_self" w:history="1">
        <w:r w:rsidRPr="00975A96">
          <w:rPr>
            <w:rStyle w:val="Hipervnculo"/>
            <w:rFonts w:eastAsia="Calibri"/>
            <w:bCs/>
            <w:color w:val="auto"/>
            <w:bdr w:val="none" w:sz="0" w:space="0" w:color="auto" w:frame="1"/>
          </w:rPr>
          <w:t>Netflix</w:t>
        </w:r>
      </w:hyperlink>
      <w:r w:rsidRPr="00975A96">
        <w:t> y </w:t>
      </w:r>
      <w:hyperlink r:id="rId121" w:tgtFrame="_self" w:history="1">
        <w:r w:rsidRPr="00975A96">
          <w:rPr>
            <w:rStyle w:val="Hipervnculo"/>
            <w:rFonts w:eastAsia="Calibri"/>
            <w:bCs/>
            <w:color w:val="auto"/>
            <w:bdr w:val="none" w:sz="0" w:space="0" w:color="auto" w:frame="1"/>
          </w:rPr>
          <w:t>Google</w:t>
        </w:r>
      </w:hyperlink>
      <w:r w:rsidRPr="00975A96">
        <w:t xml:space="preserve">) están al rojo vivo. En menos de dos meses han sufrido dos fuertes sacudidas en bolsa y ocupan desde hace más de una </w:t>
      </w:r>
      <w:r w:rsidRPr="00975A96">
        <w:lastRenderedPageBreak/>
        <w:t>semana un sitio destacado en las portadas de la prensa financiera y también generalista después de que se conociera que una consultora cercana al presidente de Estados Unidos </w:t>
      </w:r>
      <w:hyperlink r:id="rId122" w:tgtFrame="_self" w:history="1">
        <w:r w:rsidRPr="00975A96">
          <w:rPr>
            <w:rStyle w:val="Hipervnculo"/>
            <w:rFonts w:eastAsia="Calibri"/>
            <w:bCs/>
            <w:color w:val="auto"/>
            <w:u w:val="none"/>
          </w:rPr>
          <w:t>robó datos de millones de usuarios de Facebook</w:t>
        </w:r>
      </w:hyperlink>
      <w:r w:rsidRPr="00975A96">
        <w:t> desatando el debate sobre la privacidad y el big data. Sin embargo, los inversores vuelven rápido a la carga.</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Default="00EF4DFB" w:rsidP="00EF4DFB">
      <w:pPr>
        <w:pStyle w:val="NormalWeb"/>
        <w:shd w:val="clear" w:color="auto" w:fill="FFFFFF"/>
        <w:spacing w:before="0" w:beforeAutospacing="0" w:after="0" w:afterAutospacing="0"/>
        <w:jc w:val="both"/>
        <w:textAlignment w:val="baseline"/>
      </w:pPr>
      <w:r w:rsidRPr="00975A96">
        <w:t>Es precisamente en estos rebotes donde Morgan Stanley ve un riesgo por la </w:t>
      </w:r>
      <w:r w:rsidRPr="00975A96">
        <w:rPr>
          <w:rStyle w:val="Textoennegrita"/>
          <w:b w:val="0"/>
          <w:bdr w:val="none" w:sz="0" w:space="0" w:color="auto" w:frame="1"/>
        </w:rPr>
        <w:t>concentración de inversores</w:t>
      </w:r>
      <w:r w:rsidRPr="00975A96">
        <w:rPr>
          <w:rStyle w:val="Textoennegrita"/>
          <w:bdr w:val="none" w:sz="0" w:space="0" w:color="auto" w:frame="1"/>
        </w:rPr>
        <w:t> </w:t>
      </w:r>
      <w:r w:rsidRPr="00975A96">
        <w:t>que basan sus decisiones en una </w:t>
      </w:r>
      <w:r w:rsidRPr="00975A96">
        <w:rPr>
          <w:rStyle w:val="Textoennegrita"/>
          <w:b w:val="0"/>
          <w:bdr w:val="none" w:sz="0" w:space="0" w:color="auto" w:frame="1"/>
        </w:rPr>
        <w:t xml:space="preserve">estrategia </w:t>
      </w:r>
      <w:r w:rsidR="00975A96">
        <w:rPr>
          <w:rStyle w:val="Textoennegrita"/>
          <w:b w:val="0"/>
          <w:bdr w:val="none" w:sz="0" w:space="0" w:color="auto" w:frame="1"/>
        </w:rPr>
        <w:t>“momentum”</w:t>
      </w:r>
      <w:r w:rsidRPr="00975A96">
        <w:rPr>
          <w:rStyle w:val="Textoennegrita"/>
          <w:bdr w:val="none" w:sz="0" w:space="0" w:color="auto" w:frame="1"/>
        </w:rPr>
        <w:t>. </w:t>
      </w:r>
      <w:r w:rsidR="00975A96">
        <w:t>El “momentum”</w:t>
      </w:r>
      <w:r w:rsidRPr="00975A96">
        <w:t xml:space="preserve"> en bolsa consiste en entrar cuando las acciones muestran un claro aumento de precio esperando que esa fortaleza continúe. Los expertos lo comparan con aquel que pasa por delante de una discoteca que da una fiesta privada y hay una larga cola para entrar, por lo que considera que la fiesta es increíble. Hace la cola, para un precio elevado de la entrada y cuando está en la barra para pedirse la primera copa</w:t>
      </w:r>
      <w:r w:rsidR="00975A96">
        <w:t>,</w:t>
      </w:r>
      <w:r w:rsidRPr="00975A96">
        <w:t xml:space="preserve"> encienden las luces porque la fiesta ha terminado y ha llegado tarde.</w:t>
      </w:r>
    </w:p>
    <w:p w:rsidR="003D543E" w:rsidRPr="00975A96" w:rsidRDefault="003D543E"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shd w:val="clear" w:color="auto" w:fill="FFFFFF"/>
        <w:spacing w:line="240" w:lineRule="auto"/>
        <w:jc w:val="both"/>
        <w:textAlignment w:val="baseline"/>
        <w:rPr>
          <w:rFonts w:ascii="Times New Roman" w:hAnsi="Times New Roman"/>
          <w:sz w:val="24"/>
          <w:szCs w:val="24"/>
        </w:rPr>
      </w:pPr>
      <w:r w:rsidRPr="00975A96">
        <w:rPr>
          <w:rFonts w:ascii="Times New Roman" w:hAnsi="Times New Roman"/>
          <w:noProof/>
          <w:sz w:val="24"/>
          <w:szCs w:val="24"/>
          <w:lang w:eastAsia="es-ES"/>
        </w:rPr>
        <w:drawing>
          <wp:inline distT="0" distB="0" distL="0" distR="0" wp14:anchorId="59D2D24F" wp14:editId="07DB0E06">
            <wp:extent cx="5721350" cy="3092450"/>
            <wp:effectExtent l="0" t="0" r="0" b="0"/>
            <wp:docPr id="95" name="Imagen 95" descr="Evolución FANGs en Bol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volución FANGs en Bolsa"/>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721350" cy="3092450"/>
                    </a:xfrm>
                    <a:prstGeom prst="rect">
                      <a:avLst/>
                    </a:prstGeom>
                    <a:noFill/>
                    <a:ln>
                      <a:noFill/>
                    </a:ln>
                  </pic:spPr>
                </pic:pic>
              </a:graphicData>
            </a:graphic>
          </wp:inline>
        </w:drawing>
      </w:r>
      <w:r w:rsidRPr="00975A96">
        <w:rPr>
          <w:rFonts w:ascii="Times New Roman" w:hAnsi="Times New Roman"/>
          <w:sz w:val="24"/>
          <w:szCs w:val="24"/>
        </w:rPr>
        <w:t>Evolución FANGs en Bolsa</w:t>
      </w:r>
    </w:p>
    <w:p w:rsidR="003D543E" w:rsidRDefault="003D543E" w:rsidP="00EF4DFB">
      <w:pPr>
        <w:pStyle w:val="NormalWeb"/>
        <w:shd w:val="clear" w:color="auto" w:fill="FFFFFF"/>
        <w:spacing w:before="0" w:beforeAutospacing="0" w:after="0" w:afterAutospacing="0"/>
        <w:jc w:val="both"/>
        <w:textAlignment w:val="baseline"/>
      </w:pPr>
    </w:p>
    <w:p w:rsidR="00EF4DFB" w:rsidRPr="00975A96" w:rsidRDefault="00975A96" w:rsidP="00EF4DFB">
      <w:pPr>
        <w:pStyle w:val="NormalWeb"/>
        <w:shd w:val="clear" w:color="auto" w:fill="FFFFFF"/>
        <w:spacing w:before="0" w:beforeAutospacing="0" w:after="0" w:afterAutospacing="0"/>
        <w:jc w:val="both"/>
        <w:textAlignment w:val="baseline"/>
      </w:pPr>
      <w:r>
        <w:t>“</w:t>
      </w:r>
      <w:r w:rsidR="00EF4DFB" w:rsidRPr="00975A96">
        <w:t>Aunque no de forma e</w:t>
      </w:r>
      <w:r>
        <w:t>xtrema todavía, los impulsores “momentum”</w:t>
      </w:r>
      <w:r w:rsidR="00EF4DFB" w:rsidRPr="00975A96">
        <w:t xml:space="preserve"> del mercado están </w:t>
      </w:r>
      <w:r w:rsidR="00EF4DFB" w:rsidRPr="00975A96">
        <w:rPr>
          <w:rStyle w:val="Textoennegrita"/>
          <w:b w:val="0"/>
          <w:bdr w:val="none" w:sz="0" w:space="0" w:color="auto" w:frame="1"/>
        </w:rPr>
        <w:t>concentrándose cada vez más por sectores</w:t>
      </w:r>
      <w:r>
        <w:rPr>
          <w:b/>
        </w:rPr>
        <w:t>”</w:t>
      </w:r>
      <w:r w:rsidR="00EF4DFB" w:rsidRPr="00975A96">
        <w:rPr>
          <w:b/>
        </w:rPr>
        <w:t>,</w:t>
      </w:r>
      <w:r w:rsidR="00EF4DFB" w:rsidRPr="00975A96">
        <w:t xml:space="preserve"> explican en su informe semanal los ana</w:t>
      </w:r>
      <w:r>
        <w:t>listas del banco de inversión. “</w:t>
      </w:r>
      <w:r w:rsidR="00EF4DFB" w:rsidRPr="00975A96">
        <w:t>La concentración en sí misma no es motivo de alarma, pero cuando las concentraciones cambian, lo hacen rápidamente, convirtiendo a los ganadores de ayer en los perdedores del día siguiente más rápido de lo que los inversores pueden ajustar sus posiciones, haci</w:t>
      </w:r>
      <w:r>
        <w:t>endo un agujero en sus carteras”</w:t>
      </w:r>
      <w:r w:rsidR="00EF4DFB" w:rsidRPr="00975A96">
        <w:t>.</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pPr>
      <w:r w:rsidRPr="00975A96">
        <w:t>Y en este sentido, desde Morgan Stanley destacan que las tecnológicas, consumo discrecional y las industriales son más de</w:t>
      </w:r>
      <w:r w:rsidR="00975A96">
        <w:t>l 75% del quintil superior del “momentum”</w:t>
      </w:r>
      <w:r w:rsidRPr="00975A96">
        <w:t xml:space="preserve"> mientras que Salud, materias primas, energía e inmobiliario son casi el 70% del quintil inferior.</w:t>
      </w:r>
    </w:p>
    <w:p w:rsidR="00EF4DFB" w:rsidRPr="00975A96" w:rsidRDefault="00EF4DFB" w:rsidP="00EF4DFB">
      <w:pPr>
        <w:shd w:val="clear" w:color="auto" w:fill="FFFFFF"/>
        <w:spacing w:line="240" w:lineRule="auto"/>
        <w:jc w:val="both"/>
        <w:textAlignment w:val="baseline"/>
        <w:rPr>
          <w:rFonts w:ascii="Times New Roman" w:hAnsi="Times New Roman"/>
          <w:sz w:val="24"/>
          <w:szCs w:val="24"/>
        </w:rPr>
      </w:pPr>
      <w:r w:rsidRPr="00975A96">
        <w:rPr>
          <w:rFonts w:ascii="Times New Roman" w:hAnsi="Times New Roman"/>
          <w:noProof/>
          <w:sz w:val="24"/>
          <w:szCs w:val="24"/>
          <w:lang w:eastAsia="es-ES"/>
        </w:rPr>
        <w:lastRenderedPageBreak/>
        <w:drawing>
          <wp:inline distT="0" distB="0" distL="0" distR="0" wp14:anchorId="65D8BBAE" wp14:editId="46A4F5FA">
            <wp:extent cx="6229350" cy="2159000"/>
            <wp:effectExtent l="0" t="0" r="0" b="0"/>
            <wp:docPr id="94" name="Imagen 94" descr="Fuente: Morgan Stanl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uente: Morgan Stanley"/>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6229350" cy="2159000"/>
                    </a:xfrm>
                    <a:prstGeom prst="rect">
                      <a:avLst/>
                    </a:prstGeom>
                    <a:noFill/>
                    <a:ln>
                      <a:noFill/>
                    </a:ln>
                  </pic:spPr>
                </pic:pic>
              </a:graphicData>
            </a:graphic>
          </wp:inline>
        </w:drawing>
      </w:r>
      <w:r w:rsidRPr="00975A96">
        <w:rPr>
          <w:rFonts w:ascii="Times New Roman" w:hAnsi="Times New Roman"/>
          <w:sz w:val="24"/>
          <w:szCs w:val="24"/>
        </w:rPr>
        <w:t>Fuente: Morgan Stanley</w:t>
      </w:r>
    </w:p>
    <w:p w:rsidR="00EF4DFB" w:rsidRPr="00975A96" w:rsidRDefault="00EF4DFB" w:rsidP="00EF4DFB">
      <w:pPr>
        <w:pStyle w:val="NormalWeb"/>
        <w:shd w:val="clear" w:color="auto" w:fill="FFFFFF"/>
        <w:spacing w:before="0" w:beforeAutospacing="0" w:after="0" w:afterAutospacing="0"/>
        <w:jc w:val="both"/>
        <w:textAlignment w:val="baseline"/>
      </w:pPr>
      <w:r w:rsidRPr="00975A96">
        <w:t>Además, los analistas recuerdan que en el último periodo de volatilidad del me</w:t>
      </w:r>
      <w:r w:rsidR="00975A96">
        <w:t>rcado, muchos de estos valores “líderes de impulso”</w:t>
      </w:r>
      <w:r w:rsidRPr="00975A96">
        <w:t> </w:t>
      </w:r>
      <w:r w:rsidRPr="00975A96">
        <w:rPr>
          <w:rStyle w:val="Textoennegrita"/>
          <w:b w:val="0"/>
          <w:bdr w:val="none" w:sz="0" w:space="0" w:color="auto" w:frame="1"/>
        </w:rPr>
        <w:t>no han podido superar el S&amp;P 500</w:t>
      </w:r>
      <w:r w:rsidRPr="00975A96">
        <w:rPr>
          <w:rStyle w:val="Textoennegrita"/>
          <w:bdr w:val="none" w:sz="0" w:space="0" w:color="auto" w:frame="1"/>
        </w:rPr>
        <w:t>, </w:t>
      </w:r>
      <w:r w:rsidRPr="00975A96">
        <w:t>mientras que muchos de las empresas rezagadas en este sentido han batido el índice.</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pPr>
      <w:r w:rsidRPr="00975A96">
        <w:t>Por ello, desde el ban</w:t>
      </w:r>
      <w:r w:rsidR="00975A96">
        <w:t>co de inversión han empezado a “</w:t>
      </w:r>
      <w:r w:rsidRPr="00975A96">
        <w:t xml:space="preserve">inclinar nuestras preferencias sectoriales más hacia valores defensivos y de manera que te </w:t>
      </w:r>
      <w:r w:rsidR="00975A96">
        <w:t>proteges contra los riesgos del “momentum”</w:t>
      </w:r>
      <w:r w:rsidRPr="00975A96">
        <w:t>, explican. A pesar de ello, todavía le puede quedar recorr</w:t>
      </w:r>
      <w:r w:rsidR="00975A96">
        <w:t>ido al mercado, del que siguen “</w:t>
      </w:r>
      <w:r w:rsidRPr="00975A96">
        <w:t>viendo que el impulso de los beneficios es fuerte para el próximo trimestre o dos, incluso si los tipos de interés son superiores, debería ser suficiente</w:t>
      </w:r>
      <w:r w:rsidR="00975A96">
        <w:t xml:space="preserve"> para ayudar al mercado a subir”</w:t>
      </w:r>
      <w:r w:rsidRPr="00975A96">
        <w:t>, concluyen.</w:t>
      </w:r>
    </w:p>
    <w:p w:rsidR="00EF4DFB" w:rsidRPr="00712E3E" w:rsidRDefault="00EF4DFB" w:rsidP="00EF4DFB">
      <w:pPr>
        <w:pStyle w:val="NormalWeb"/>
        <w:shd w:val="clear" w:color="auto" w:fill="FFFFFF"/>
        <w:spacing w:after="0"/>
        <w:jc w:val="both"/>
        <w:textAlignment w:val="baseline"/>
        <w:rPr>
          <w:color w:val="1A1A1A"/>
        </w:rPr>
      </w:pPr>
      <w:r>
        <w:rPr>
          <w:color w:val="1A1A1A"/>
        </w:rPr>
        <w:t xml:space="preserve">- </w:t>
      </w:r>
      <w:r w:rsidRPr="00712E3E">
        <w:rPr>
          <w:color w:val="1A1A1A"/>
          <w:u w:val="single"/>
        </w:rPr>
        <w:t>El big data es otra gran burbuja</w:t>
      </w:r>
      <w:r>
        <w:rPr>
          <w:color w:val="1A1A1A"/>
        </w:rPr>
        <w:t xml:space="preserve"> (El Confidencial - </w:t>
      </w:r>
      <w:r w:rsidRPr="00712E3E">
        <w:rPr>
          <w:b/>
          <w:color w:val="1A1A1A"/>
        </w:rPr>
        <w:t>30/3/18</w:t>
      </w:r>
      <w:r>
        <w:rPr>
          <w:color w:val="1A1A1A"/>
        </w:rPr>
        <w:t>)</w:t>
      </w:r>
    </w:p>
    <w:p w:rsidR="00EF4DFB" w:rsidRDefault="00EF4DFB" w:rsidP="00EF4DFB">
      <w:pPr>
        <w:pStyle w:val="NormalWeb"/>
        <w:shd w:val="clear" w:color="auto" w:fill="FFFFFF"/>
        <w:spacing w:before="0" w:beforeAutospacing="0" w:after="0" w:afterAutospacing="0"/>
        <w:jc w:val="both"/>
        <w:textAlignment w:val="baseline"/>
        <w:rPr>
          <w:color w:val="1A1A1A"/>
        </w:rPr>
      </w:pPr>
      <w:r w:rsidRPr="00712E3E">
        <w:rPr>
          <w:color w:val="1A1A1A"/>
        </w:rPr>
        <w:t>El que se haya puesto en conocimiento público una de las muchas ventas de datos y que el regulador vaya a meterse de lleno en el sector, es una señal que lo cambia todo</w:t>
      </w:r>
    </w:p>
    <w:p w:rsidR="00EF4DFB" w:rsidRDefault="00EF4DFB" w:rsidP="00EF4DFB">
      <w:pPr>
        <w:pStyle w:val="NormalWeb"/>
        <w:shd w:val="clear" w:color="auto" w:fill="FFFFFF"/>
        <w:spacing w:before="0" w:beforeAutospacing="0" w:after="0" w:afterAutospacing="0"/>
        <w:jc w:val="both"/>
        <w:textAlignment w:val="baseline"/>
        <w:rPr>
          <w:color w:val="1A1A1A"/>
        </w:rPr>
      </w:pPr>
    </w:p>
    <w:p w:rsidR="00EF4DFB" w:rsidRDefault="00EF4DFB" w:rsidP="00EF4DFB">
      <w:pPr>
        <w:pStyle w:val="NormalWeb"/>
        <w:shd w:val="clear" w:color="auto" w:fill="FFFFFF"/>
        <w:spacing w:before="0" w:beforeAutospacing="0" w:after="0" w:afterAutospacing="0"/>
        <w:jc w:val="both"/>
        <w:textAlignment w:val="baseline"/>
        <w:rPr>
          <w:color w:val="1A1A1A"/>
        </w:rPr>
      </w:pPr>
      <w:r>
        <w:rPr>
          <w:color w:val="1A1A1A"/>
        </w:rPr>
        <w:t>(Por Javier Molina)</w:t>
      </w:r>
    </w:p>
    <w:p w:rsidR="00EF4DFB" w:rsidRDefault="00EF4DFB" w:rsidP="00EF4DFB">
      <w:pPr>
        <w:pStyle w:val="NormalWeb"/>
        <w:shd w:val="clear" w:color="auto" w:fill="FFFFFF"/>
        <w:spacing w:before="0" w:beforeAutospacing="0" w:after="0" w:afterAutospacing="0"/>
        <w:jc w:val="both"/>
        <w:textAlignment w:val="baseline"/>
        <w:rPr>
          <w:color w:val="1A1A1A"/>
        </w:rPr>
      </w:pPr>
    </w:p>
    <w:p w:rsidR="00EF4DFB" w:rsidRPr="00975A96" w:rsidRDefault="00EF4DFB" w:rsidP="00EF4DFB">
      <w:pPr>
        <w:pStyle w:val="NormalWeb"/>
        <w:shd w:val="clear" w:color="auto" w:fill="FFFFFF"/>
        <w:spacing w:before="0" w:beforeAutospacing="0" w:after="0" w:afterAutospacing="0"/>
        <w:jc w:val="both"/>
        <w:textAlignment w:val="baseline"/>
      </w:pPr>
      <w:r w:rsidRPr="00975A96">
        <w:t>Una comparativa de fundstrat utilizando datos de Bloomberg, mostraba que el 77% del valor del </w:t>
      </w:r>
      <w:hyperlink r:id="rId125" w:tgtFrame="_self" w:history="1">
        <w:r w:rsidRPr="00975A96">
          <w:rPr>
            <w:rStyle w:val="Hipervnculo"/>
            <w:rFonts w:eastAsia="Calibri"/>
            <w:bCs/>
            <w:color w:val="auto"/>
            <w:u w:val="none"/>
            <w:bdr w:val="none" w:sz="0" w:space="0" w:color="auto" w:frame="1"/>
          </w:rPr>
          <w:t>S&amp;P500</w:t>
        </w:r>
      </w:hyperlink>
      <w:r w:rsidRPr="00975A96">
        <w:t> podía ser </w:t>
      </w:r>
      <w:r w:rsidRPr="00975A96">
        <w:rPr>
          <w:rStyle w:val="Textoennegrita"/>
          <w:b w:val="0"/>
          <w:bdr w:val="none" w:sz="0" w:space="0" w:color="auto" w:frame="1"/>
        </w:rPr>
        <w:t>contabilizado vía intangibles</w:t>
      </w:r>
      <w:r w:rsidRPr="00975A96">
        <w:rPr>
          <w:rStyle w:val="Textoennegrita"/>
          <w:bdr w:val="none" w:sz="0" w:space="0" w:color="auto" w:frame="1"/>
        </w:rPr>
        <w:t>.</w:t>
      </w:r>
      <w:r w:rsidRPr="00975A96">
        <w:t> Es decir, en una comparativa del total valor de la capitalización bursátil, sacando la parte de valor tangible, el resto respondía a ese porcentaje. Si lo acotaban a las</w:t>
      </w:r>
      <w:r w:rsidRPr="00975A96">
        <w:rPr>
          <w:rStyle w:val="Textoennegrita"/>
          <w:bdr w:val="none" w:sz="0" w:space="0" w:color="auto" w:frame="1"/>
        </w:rPr>
        <w:t> </w:t>
      </w:r>
      <w:r w:rsidRPr="00975A96">
        <w:rPr>
          <w:rStyle w:val="Textoennegrita"/>
          <w:b w:val="0"/>
          <w:bdr w:val="none" w:sz="0" w:space="0" w:color="auto" w:frame="1"/>
        </w:rPr>
        <w:t>acciones del FAANNG</w:t>
      </w:r>
      <w:r w:rsidRPr="00975A96">
        <w:rPr>
          <w:rStyle w:val="Textoennegrita"/>
          <w:bdr w:val="none" w:sz="0" w:space="0" w:color="auto" w:frame="1"/>
        </w:rPr>
        <w:t>, </w:t>
      </w:r>
      <w:r w:rsidRPr="00975A96">
        <w:t>ese porcentaje (incluyendo marca) subía hasta un 91%. Sin entrar en lo ajustado de tal porcentaje o no, sí es cierto que un gran valor de esas compañías viene del descuento esperado de su capacidad de generar caja en el futuro gracias a su posición tecnológica avanzada.</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pPr>
      <w:r w:rsidRPr="00975A96">
        <w:t>Hace unos días, Nomura hablaba de la posibilidad de la existencia de una</w:t>
      </w:r>
      <w:r w:rsidRPr="00975A96">
        <w:rPr>
          <w:rStyle w:val="Textoennegrita"/>
          <w:bdr w:val="none" w:sz="0" w:space="0" w:color="auto" w:frame="1"/>
        </w:rPr>
        <w:t> </w:t>
      </w:r>
      <w:r w:rsidRPr="00975A96">
        <w:rPr>
          <w:rStyle w:val="Textoennegrita"/>
          <w:b w:val="0"/>
          <w:bdr w:val="none" w:sz="0" w:space="0" w:color="auto" w:frame="1"/>
        </w:rPr>
        <w:t>gran burbuja no mediática</w:t>
      </w:r>
      <w:r w:rsidRPr="00975A96">
        <w:t>, de las que suceden sin apenas darnos cuenta. Y sí, hablan de la tecnología y del boom que se ha producido alrededor de todo este sector en los últimos años. Imagino que el caso </w:t>
      </w:r>
      <w:hyperlink r:id="rId126" w:tgtFrame="_self" w:history="1">
        <w:r w:rsidRPr="00975A96">
          <w:rPr>
            <w:rStyle w:val="Hipervnculo"/>
            <w:rFonts w:eastAsia="Calibri"/>
            <w:bCs/>
            <w:color w:val="auto"/>
            <w:u w:val="none"/>
            <w:bdr w:val="none" w:sz="0" w:space="0" w:color="auto" w:frame="1"/>
          </w:rPr>
          <w:t>Facebook </w:t>
        </w:r>
      </w:hyperlink>
      <w:r w:rsidRPr="00975A96">
        <w:t>y toda la polémica surgida con la cesión de datos con fines de publicidad política, están ayudando a ver esa realidad pues el banco se refiere justo a esas </w:t>
      </w:r>
      <w:r w:rsidRPr="00975A96">
        <w:rPr>
          <w:bCs/>
          <w:bdr w:val="none" w:sz="0" w:space="0" w:color="auto" w:frame="1"/>
        </w:rPr>
        <w:t>empresas o plataformas gratuitas</w:t>
      </w:r>
      <w:r w:rsidRPr="00975A96">
        <w:t>, donde el negocio radica en la captación del famoso “data” para su cesión a terceros. Un negocio donde el producto somos nosotros mismos.</w:t>
      </w:r>
    </w:p>
    <w:p w:rsidR="00EF4DFB" w:rsidRPr="00975A96" w:rsidRDefault="00EF4DFB" w:rsidP="00EF4DFB">
      <w:pPr>
        <w:pStyle w:val="NormalWeb"/>
        <w:shd w:val="clear" w:color="auto" w:fill="FFFFFF"/>
        <w:spacing w:before="0" w:beforeAutospacing="0" w:after="0" w:afterAutospacing="0"/>
        <w:jc w:val="both"/>
        <w:textAlignment w:val="baseline"/>
        <w:rPr>
          <w:rFonts w:eastAsia="Calibri"/>
        </w:rPr>
      </w:pPr>
    </w:p>
    <w:p w:rsidR="00EF4DFB" w:rsidRDefault="00EF4DFB" w:rsidP="00EF4DFB">
      <w:pPr>
        <w:pStyle w:val="NormalWeb"/>
        <w:shd w:val="clear" w:color="auto" w:fill="FFFFFF"/>
        <w:spacing w:before="0" w:beforeAutospacing="0" w:after="0" w:afterAutospacing="0"/>
        <w:jc w:val="both"/>
        <w:textAlignment w:val="baseline"/>
      </w:pPr>
      <w:r w:rsidRPr="00975A96">
        <w:t>El que se haya puesto en conocimiento público una de las</w:t>
      </w:r>
      <w:r w:rsidRPr="00975A96">
        <w:rPr>
          <w:rStyle w:val="Textoennegrita"/>
          <w:bdr w:val="none" w:sz="0" w:space="0" w:color="auto" w:frame="1"/>
        </w:rPr>
        <w:t> </w:t>
      </w:r>
      <w:r w:rsidRPr="00975A96">
        <w:rPr>
          <w:rStyle w:val="Textoennegrita"/>
          <w:b w:val="0"/>
          <w:bdr w:val="none" w:sz="0" w:space="0" w:color="auto" w:frame="1"/>
        </w:rPr>
        <w:t>muchas ventas de datos</w:t>
      </w:r>
      <w:r w:rsidRPr="00975A96">
        <w:t xml:space="preserve"> y que el regulador vaya a meterse de lleno en el sector, es una señal que lo cambia todo. En este </w:t>
      </w:r>
      <w:r w:rsidRPr="00975A96">
        <w:lastRenderedPageBreak/>
        <w:t>sentido, coincidir de pronto el foco regulatorio sobre las criptomonedas, el fiasco Uber y ahora Facebook, pone en peligro mucho de lo descontado por el sector tecnológico en los mercados pues no olvidemos, que una parte significativa del alza de los mercados norteamericanos, ha venido de este sector y del descuento de beneficios futuros.</w:t>
      </w:r>
    </w:p>
    <w:p w:rsidR="00975A96" w:rsidRPr="00975A96" w:rsidRDefault="00975A96"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pPr>
      <w:r w:rsidRPr="00975A96">
        <w:t>Nomura piensa que hemos estado</w:t>
      </w:r>
      <w:r w:rsidRPr="00975A96">
        <w:rPr>
          <w:rStyle w:val="Textoennegrita"/>
          <w:bdr w:val="none" w:sz="0" w:space="0" w:color="auto" w:frame="1"/>
        </w:rPr>
        <w:t> </w:t>
      </w:r>
      <w:r w:rsidRPr="00975A96">
        <w:rPr>
          <w:rStyle w:val="Textoennegrita"/>
          <w:b w:val="0"/>
          <w:bdr w:val="none" w:sz="0" w:space="0" w:color="auto" w:frame="1"/>
        </w:rPr>
        <w:t>ciegos ante lo que llaman el “data bubble”</w:t>
      </w:r>
      <w:r w:rsidRPr="00975A96">
        <w:t>.</w:t>
      </w:r>
      <w:r w:rsidRPr="00975A96">
        <w:rPr>
          <w:b/>
        </w:rPr>
        <w:t xml:space="preserve"> </w:t>
      </w:r>
      <w:r w:rsidRPr="00975A96">
        <w:t>Muchos analistas e inversores estar utilizando en la valoración este input (lo que genera esa data) como recursos recurrentes de ingresos, tal y como ha venido sucediendo con muchas redes sociales. Y ese valor puede estar totalmente sobrevalorado y ahora en peligro. Sugiere el banco japonés que el valor en libros y sus ratios correspondientes, no reflejan lo que deberían. Y del mismo modo, es también cierto que la falta de inversiones que se les achacaba a estas empresas en mercados desarrollados estaría equivocada.</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shd w:val="clear" w:color="auto" w:fill="FFFFFF"/>
        <w:spacing w:line="240" w:lineRule="auto"/>
        <w:jc w:val="both"/>
        <w:textAlignment w:val="baseline"/>
        <w:rPr>
          <w:rFonts w:ascii="Times New Roman" w:hAnsi="Times New Roman"/>
          <w:sz w:val="24"/>
          <w:szCs w:val="24"/>
        </w:rPr>
      </w:pPr>
      <w:r w:rsidRPr="00975A96">
        <w:rPr>
          <w:rFonts w:ascii="Times New Roman" w:hAnsi="Times New Roman"/>
          <w:noProof/>
          <w:sz w:val="24"/>
          <w:szCs w:val="24"/>
          <w:lang w:eastAsia="es-ES"/>
        </w:rPr>
        <w:drawing>
          <wp:inline distT="0" distB="0" distL="0" distR="0" wp14:anchorId="124FF297" wp14:editId="201A54BD">
            <wp:extent cx="5727700" cy="3009900"/>
            <wp:effectExtent l="0" t="0" r="6350" b="0"/>
            <wp:docPr id="98" name="Imagen 9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 "/>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727700" cy="3009900"/>
                    </a:xfrm>
                    <a:prstGeom prst="rect">
                      <a:avLst/>
                    </a:prstGeom>
                    <a:noFill/>
                    <a:ln>
                      <a:noFill/>
                    </a:ln>
                  </pic:spPr>
                </pic:pic>
              </a:graphicData>
            </a:graphic>
          </wp:inline>
        </w:drawing>
      </w:r>
    </w:p>
    <w:p w:rsidR="00EF4DFB" w:rsidRPr="00975A96" w:rsidRDefault="00EF4DFB" w:rsidP="00EF4DFB">
      <w:pPr>
        <w:pStyle w:val="NormalWeb"/>
        <w:shd w:val="clear" w:color="auto" w:fill="FFFFFF"/>
        <w:spacing w:before="0" w:beforeAutospacing="0" w:after="0" w:afterAutospacing="0"/>
        <w:jc w:val="both"/>
        <w:textAlignment w:val="baseline"/>
      </w:pPr>
      <w:r w:rsidRPr="00975A96">
        <w:t>De otro lado y diferencia de lo que hizo Obama, el presidente Trump se está volcando no en Silicon Valley, sino en el sector manufacturero y productivo. La nueva administración potencia los valores tangibles y aquellas industrias que distribuyen la riqueza y no la concentran en unos pocos.</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975A96">
        <w:t>Así mismo, de pronto ha explotado el número de libros, artículos o tweets que versan sobre</w:t>
      </w:r>
      <w:hyperlink r:id="rId128" w:tgtFrame="_self" w:history="1">
        <w:r w:rsidRPr="00975A96">
          <w:rPr>
            <w:rStyle w:val="Hipervnculo"/>
            <w:rFonts w:eastAsia="Calibri"/>
            <w:bCs/>
            <w:color w:val="auto"/>
            <w:u w:val="none"/>
          </w:rPr>
          <w:t> Big Data, Inteligencia Artificial o Blockchain.</w:t>
        </w:r>
      </w:hyperlink>
      <w:r w:rsidR="00975A96">
        <w:rPr>
          <w:rStyle w:val="Hipervnculo"/>
          <w:rFonts w:eastAsia="Calibri"/>
          <w:bCs/>
          <w:color w:val="auto"/>
          <w:u w:val="none"/>
        </w:rPr>
        <w:t xml:space="preserve"> </w:t>
      </w:r>
      <w:r w:rsidRPr="00975A96">
        <w:t>Si no estás al día no eres nadie y todo nuevo curso que se ofrezca debe contener algunas de estas referencias para triunfar. Hasta los conductores de taxi y gente no especializada habla sobre “big data” según comenta Nomura, síntoma de este</w:t>
      </w:r>
      <w:r w:rsidRPr="00975A96">
        <w:rPr>
          <w:rStyle w:val="Textoennegrita"/>
          <w:bdr w:val="none" w:sz="0" w:space="0" w:color="auto" w:frame="1"/>
        </w:rPr>
        <w:t> </w:t>
      </w:r>
      <w:r w:rsidRPr="00975A96">
        <w:rPr>
          <w:rStyle w:val="Textoennegrita"/>
          <w:b w:val="0"/>
          <w:bdr w:val="none" w:sz="0" w:space="0" w:color="auto" w:frame="1"/>
        </w:rPr>
        <w:t>exceso de optimismo sobre la materia.</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975A96" w:rsidRDefault="00EF4DFB" w:rsidP="00EF4DFB">
      <w:pPr>
        <w:pStyle w:val="NormalWeb"/>
        <w:shd w:val="clear" w:color="auto" w:fill="FFFFFF"/>
        <w:spacing w:before="0" w:beforeAutospacing="0" w:after="0" w:afterAutospacing="0"/>
        <w:jc w:val="both"/>
        <w:textAlignment w:val="baseline"/>
      </w:pPr>
      <w:r w:rsidRPr="00975A96">
        <w:t>Por último, si analizamos los tres grandes centros mundiales de influencia, vemos cómo se está produciendo un </w:t>
      </w:r>
      <w:r w:rsidRPr="00975A96">
        <w:rPr>
          <w:rStyle w:val="Textoennegrita"/>
          <w:b w:val="0"/>
          <w:bdr w:val="none" w:sz="0" w:space="0" w:color="auto" w:frame="1"/>
        </w:rPr>
        <w:t>movimiento de lo global hacía lo estándar regional</w:t>
      </w:r>
      <w:r w:rsidRPr="00975A96">
        <w:rPr>
          <w:rStyle w:val="Textoennegrita"/>
          <w:bdr w:val="none" w:sz="0" w:space="0" w:color="auto" w:frame="1"/>
        </w:rPr>
        <w:t>. </w:t>
      </w:r>
      <w:r w:rsidRPr="00975A96">
        <w:t>China presenta un</w:t>
      </w:r>
      <w:hyperlink r:id="rId129" w:tgtFrame="_self" w:history="1">
        <w:r w:rsidRPr="00975A96">
          <w:rPr>
            <w:rStyle w:val="Hipervnculo"/>
            <w:rFonts w:eastAsia="Calibri"/>
            <w:bCs/>
            <w:color w:val="auto"/>
            <w:u w:val="none"/>
          </w:rPr>
          <w:t> modelo centrado sobre el poder</w:t>
        </w:r>
      </w:hyperlink>
      <w:r w:rsidRPr="00975A96">
        <w:t> y donde los datos deben quedarse en el país y estar supervisados por la autoridad estatal. En Europa se tiende hacía la protección del consumidor y el derecho a la gestión de su información. Y en Estados Unidos parece existir un desinterés político por seguir potenciando este sector, y donde los grandes jugadores como Facebook pueden tener que modificar su plan de negocio. De momento, las caídas de esta semana de las FANG no se veían desde 2014, otro mal síntoma que debería poner en alerta a más de uno.</w:t>
      </w:r>
    </w:p>
    <w:p w:rsidR="00EF4DFB" w:rsidRPr="00975A96" w:rsidRDefault="00EF4DFB" w:rsidP="00EF4DFB">
      <w:pPr>
        <w:shd w:val="clear" w:color="auto" w:fill="FFFFFF"/>
        <w:spacing w:line="240" w:lineRule="auto"/>
        <w:jc w:val="both"/>
        <w:textAlignment w:val="baseline"/>
        <w:rPr>
          <w:rFonts w:ascii="Times New Roman" w:hAnsi="Times New Roman"/>
          <w:sz w:val="24"/>
          <w:szCs w:val="24"/>
        </w:rPr>
      </w:pPr>
      <w:r w:rsidRPr="00975A96">
        <w:rPr>
          <w:rFonts w:ascii="Times New Roman" w:hAnsi="Times New Roman"/>
          <w:noProof/>
          <w:sz w:val="24"/>
          <w:szCs w:val="24"/>
          <w:lang w:eastAsia="es-ES"/>
        </w:rPr>
        <w:lastRenderedPageBreak/>
        <w:drawing>
          <wp:inline distT="0" distB="0" distL="0" distR="0" wp14:anchorId="2D318DE2" wp14:editId="611CEBEB">
            <wp:extent cx="5708650" cy="2984500"/>
            <wp:effectExtent l="0" t="0" r="6350" b="6350"/>
            <wp:docPr id="97" name="Imagen 9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08650" cy="2984500"/>
                    </a:xfrm>
                    <a:prstGeom prst="rect">
                      <a:avLst/>
                    </a:prstGeom>
                    <a:noFill/>
                    <a:ln>
                      <a:noFill/>
                    </a:ln>
                  </pic:spPr>
                </pic:pic>
              </a:graphicData>
            </a:graphic>
          </wp:inline>
        </w:drawing>
      </w:r>
    </w:p>
    <w:p w:rsidR="00EF4DFB" w:rsidRPr="00975A96" w:rsidRDefault="00EF4DFB" w:rsidP="00EF4DFB">
      <w:pPr>
        <w:pStyle w:val="NormalWeb"/>
        <w:shd w:val="clear" w:color="auto" w:fill="FFFFFF"/>
        <w:spacing w:before="0" w:beforeAutospacing="0" w:after="0" w:afterAutospacing="0"/>
        <w:jc w:val="both"/>
        <w:textAlignment w:val="baseline"/>
      </w:pPr>
      <w:r w:rsidRPr="00975A96">
        <w:t>Así las cosas, parece que poco a poco el consumidor tenderá hacia un modelo basado en la reputación de las fuentes y aplicaciones que utiliza, tanto para la información como para su relación con otros. Se irá dejando de lado el modelo de masas utilizado hasta la fecha donde el producto era uno mismo. La regulación que llegará, pondrá en tela de juicio (viabilidad futura) a muchas de estas plataformas de datos y éstas tendrán que reinventarse en ciertos mercados como el europeo. Y el negocio de </w:t>
      </w:r>
      <w:r w:rsidRPr="00975A96">
        <w:rPr>
          <w:rStyle w:val="Textoennegrita"/>
          <w:b w:val="0"/>
          <w:bdr w:val="none" w:sz="0" w:space="0" w:color="auto" w:frame="1"/>
        </w:rPr>
        <w:t>comercializar con nuestros datos</w:t>
      </w:r>
      <w:r w:rsidRPr="00975A96">
        <w:rPr>
          <w:rStyle w:val="Textoennegrita"/>
          <w:bdr w:val="none" w:sz="0" w:space="0" w:color="auto" w:frame="1"/>
        </w:rPr>
        <w:t>, </w:t>
      </w:r>
      <w:r w:rsidRPr="00975A96">
        <w:t>ya no lo será tanto. Veremos si Nomura tiene razón en un momento de mercado complicado. Si el sector tecnológico cae, la corrección será más profunda de lo que muchos creen y ni los algoritmos ni la gestión pasiva podrán contener la vuelta a la realidad.</w:t>
      </w:r>
    </w:p>
    <w:p w:rsidR="00EF4DFB" w:rsidRPr="00975A96" w:rsidRDefault="00EF4DFB" w:rsidP="00EF4DFB">
      <w:pPr>
        <w:pStyle w:val="NormalWeb"/>
        <w:shd w:val="clear" w:color="auto" w:fill="FFFFFF"/>
        <w:spacing w:before="0" w:beforeAutospacing="0" w:after="0" w:afterAutospacing="0"/>
        <w:jc w:val="both"/>
        <w:textAlignment w:val="baseline"/>
      </w:pPr>
    </w:p>
    <w:p w:rsidR="00EF4DFB" w:rsidRPr="00D61E2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D61E2F">
        <w:rPr>
          <w:rFonts w:ascii="Times New Roman" w:hAnsi="Times New Roman"/>
          <w:sz w:val="24"/>
          <w:szCs w:val="24"/>
          <w:u w:val="single"/>
        </w:rPr>
        <w:t>Tesla reconoce el segundo accidente mortal con un coche en piloto automático</w:t>
      </w:r>
      <w:r>
        <w:rPr>
          <w:rFonts w:ascii="Times New Roman" w:hAnsi="Times New Roman"/>
          <w:sz w:val="24"/>
          <w:szCs w:val="24"/>
        </w:rPr>
        <w:t xml:space="preserve"> (Cinco Días - </w:t>
      </w:r>
      <w:r w:rsidRPr="00D61E2F">
        <w:rPr>
          <w:rFonts w:ascii="Times New Roman" w:hAnsi="Times New Roman"/>
          <w:b/>
          <w:sz w:val="24"/>
          <w:szCs w:val="24"/>
        </w:rPr>
        <w:t>31/3/18</w:t>
      </w:r>
      <w:r>
        <w:rPr>
          <w:rFonts w:ascii="Times New Roman" w:hAnsi="Times New Roman"/>
          <w:sz w:val="24"/>
          <w:szCs w:val="24"/>
        </w:rPr>
        <w:t>)</w:t>
      </w:r>
    </w:p>
    <w:p w:rsidR="00EF4DFB" w:rsidRPr="00D61E2F" w:rsidRDefault="00EF4DFB" w:rsidP="00EF4DFB">
      <w:pPr>
        <w:spacing w:line="240" w:lineRule="auto"/>
        <w:jc w:val="both"/>
        <w:rPr>
          <w:rFonts w:ascii="Times New Roman" w:hAnsi="Times New Roman"/>
          <w:sz w:val="24"/>
          <w:szCs w:val="24"/>
        </w:rPr>
      </w:pPr>
      <w:r w:rsidRPr="00D61E2F">
        <w:rPr>
          <w:rFonts w:ascii="Times New Roman" w:hAnsi="Times New Roman"/>
          <w:sz w:val="24"/>
          <w:szCs w:val="24"/>
        </w:rPr>
        <w:t>El siniestro ocurrió hace una semana en California cuando un Model X chocó contra un muro</w:t>
      </w:r>
    </w:p>
    <w:p w:rsidR="00EF4DFB" w:rsidRDefault="00EF4DFB" w:rsidP="00EF4DFB">
      <w:pPr>
        <w:spacing w:line="240" w:lineRule="auto"/>
        <w:jc w:val="both"/>
        <w:rPr>
          <w:rFonts w:ascii="Times New Roman" w:hAnsi="Times New Roman"/>
          <w:sz w:val="24"/>
          <w:szCs w:val="24"/>
        </w:rPr>
      </w:pPr>
      <w:r w:rsidRPr="00D61E2F">
        <w:rPr>
          <w:rFonts w:ascii="Times New Roman" w:hAnsi="Times New Roman"/>
          <w:sz w:val="24"/>
          <w:szCs w:val="24"/>
        </w:rPr>
        <w:t>El sistema avisó al conductor para que pusiera las manos en el volante</w:t>
      </w:r>
    </w:p>
    <w:p w:rsidR="00EF4DFB" w:rsidRPr="00D61E2F" w:rsidRDefault="00EF4DFB" w:rsidP="00EF4DFB">
      <w:pPr>
        <w:spacing w:line="240" w:lineRule="auto"/>
        <w:jc w:val="both"/>
        <w:rPr>
          <w:rFonts w:ascii="Times New Roman" w:hAnsi="Times New Roman"/>
          <w:sz w:val="24"/>
          <w:szCs w:val="24"/>
        </w:rPr>
      </w:pPr>
      <w:r>
        <w:rPr>
          <w:rFonts w:ascii="Times New Roman" w:hAnsi="Times New Roman"/>
          <w:sz w:val="24"/>
          <w:szCs w:val="24"/>
        </w:rPr>
        <w:t>L</w:t>
      </w:r>
      <w:r w:rsidRPr="00D61E2F">
        <w:rPr>
          <w:rFonts w:ascii="Times New Roman" w:hAnsi="Times New Roman"/>
          <w:sz w:val="24"/>
          <w:szCs w:val="24"/>
        </w:rPr>
        <w:t>a compañía automovilística Tesla ha declarado este viernes que el automóvil Tesla Model X que estuvo involucrado en un accidente de tráfico en California la semana pasada tenía activado en el momento del choque el sistema de conducción automática, y que el conductor no actuó en el momento del accidente, lo que ha generado aún más debate sobre el nivel de seguridad que proporcionan este tipo de sis</w:t>
      </w:r>
      <w:r>
        <w:rPr>
          <w:rFonts w:ascii="Times New Roman" w:hAnsi="Times New Roman"/>
          <w:sz w:val="24"/>
          <w:szCs w:val="24"/>
        </w:rPr>
        <w:t>temas de conducción automática.</w:t>
      </w:r>
    </w:p>
    <w:p w:rsidR="00EF4DFB" w:rsidRPr="00D61E2F" w:rsidRDefault="00EF4DFB" w:rsidP="00EF4DFB">
      <w:pPr>
        <w:spacing w:line="240" w:lineRule="auto"/>
        <w:jc w:val="both"/>
        <w:rPr>
          <w:rFonts w:ascii="Times New Roman" w:hAnsi="Times New Roman"/>
          <w:sz w:val="24"/>
          <w:szCs w:val="24"/>
        </w:rPr>
      </w:pPr>
      <w:r w:rsidRPr="00D61E2F">
        <w:rPr>
          <w:rFonts w:ascii="Times New Roman" w:hAnsi="Times New Roman"/>
          <w:sz w:val="24"/>
          <w:szCs w:val="24"/>
        </w:rPr>
        <w:t>Tesla ha señalado que los registros del vehículo no muestran ningún tipo de acción por parte del conductor en los momentos previos al choque y que había recibido varios avisos para que pusiera sus manos en el volante antes del accidente.</w:t>
      </w:r>
    </w:p>
    <w:p w:rsidR="00EF4DFB" w:rsidRPr="00D61E2F" w:rsidRDefault="00975A96"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D61E2F">
        <w:rPr>
          <w:rFonts w:ascii="Times New Roman" w:hAnsi="Times New Roman"/>
          <w:sz w:val="24"/>
          <w:szCs w:val="24"/>
        </w:rPr>
        <w:t>El conductor contaba con unos 5 segundos y 150 metros de visibilidad antes de chocarse, pero los registros del vehículo muestran que no se llevó a cabo ninguna acción por parte</w:t>
      </w:r>
      <w:r>
        <w:rPr>
          <w:rFonts w:ascii="Times New Roman" w:hAnsi="Times New Roman"/>
          <w:sz w:val="24"/>
          <w:szCs w:val="24"/>
        </w:rPr>
        <w:t xml:space="preserve"> del conductor”</w:t>
      </w:r>
      <w:r w:rsidR="00EF4DFB">
        <w:rPr>
          <w:rFonts w:ascii="Times New Roman" w:hAnsi="Times New Roman"/>
          <w:sz w:val="24"/>
          <w:szCs w:val="24"/>
        </w:rPr>
        <w:t>, han explicado.</w:t>
      </w:r>
    </w:p>
    <w:p w:rsidR="00EF4DFB" w:rsidRPr="00D61E2F" w:rsidRDefault="00EF4DFB" w:rsidP="00EF4DFB">
      <w:pPr>
        <w:spacing w:line="240" w:lineRule="auto"/>
        <w:jc w:val="both"/>
        <w:rPr>
          <w:rFonts w:ascii="Times New Roman" w:hAnsi="Times New Roman"/>
          <w:sz w:val="24"/>
          <w:szCs w:val="24"/>
        </w:rPr>
      </w:pPr>
      <w:r w:rsidRPr="00D61E2F">
        <w:rPr>
          <w:rFonts w:ascii="Times New Roman" w:hAnsi="Times New Roman"/>
          <w:sz w:val="24"/>
          <w:szCs w:val="24"/>
        </w:rPr>
        <w:t xml:space="preserve">El comunicado emitido por la compañía no señala por qué el sistema de conducción automática no pudo detectar el muro de hormigón contra el que se acabó estrellando el coche. El choque tuvo lugar en las cercanías de Mountain View, en California. En el accidente otros </w:t>
      </w:r>
      <w:r w:rsidRPr="00D61E2F">
        <w:rPr>
          <w:rFonts w:ascii="Times New Roman" w:hAnsi="Times New Roman"/>
          <w:sz w:val="24"/>
          <w:szCs w:val="24"/>
        </w:rPr>
        <w:lastRenderedPageBreak/>
        <w:t>dos coches resultaron afectados y el tráfico sufrió retrasos durante horas. El conductor del Tesla, de 38 años, murió a las pocas horas a causa</w:t>
      </w:r>
      <w:r>
        <w:rPr>
          <w:rFonts w:ascii="Times New Roman" w:hAnsi="Times New Roman"/>
          <w:sz w:val="24"/>
          <w:szCs w:val="24"/>
        </w:rPr>
        <w:t xml:space="preserve"> de sus heridas en un hospital.</w:t>
      </w:r>
    </w:p>
    <w:p w:rsidR="00EF4DFB" w:rsidRDefault="00EF4DFB" w:rsidP="00EF4DFB">
      <w:pPr>
        <w:spacing w:line="240" w:lineRule="auto"/>
        <w:jc w:val="both"/>
        <w:rPr>
          <w:rFonts w:ascii="Times New Roman" w:hAnsi="Times New Roman"/>
          <w:sz w:val="24"/>
          <w:szCs w:val="24"/>
        </w:rPr>
      </w:pPr>
      <w:r w:rsidRPr="00D61E2F">
        <w:rPr>
          <w:rFonts w:ascii="Times New Roman" w:hAnsi="Times New Roman"/>
          <w:sz w:val="24"/>
          <w:szCs w:val="24"/>
        </w:rPr>
        <w:t xml:space="preserve">La Administración Nacional de Seguridad Vial ha puesto en marcha una investigación </w:t>
      </w:r>
      <w:r w:rsidR="00975A96">
        <w:rPr>
          <w:rFonts w:ascii="Times New Roman" w:hAnsi="Times New Roman"/>
          <w:sz w:val="24"/>
          <w:szCs w:val="24"/>
        </w:rPr>
        <w:t>acerca de lo sucedido. El modo “piloto automático”</w:t>
      </w:r>
      <w:r w:rsidRPr="00D61E2F">
        <w:rPr>
          <w:rFonts w:ascii="Times New Roman" w:hAnsi="Times New Roman"/>
          <w:sz w:val="24"/>
          <w:szCs w:val="24"/>
        </w:rPr>
        <w:t xml:space="preserve"> de Tesla permite a sus conductores retirar las manos del volante durante periodos de tiempo. De acuerdo con la compañía, Tesla solicita a sus usuarios que mantengan las manos en el volante en todo momento antes de utilizar el modo de conducción automático, pero sus clientes suelen usarlo por la libertad que da no tener las manos al volante.</w:t>
      </w:r>
    </w:p>
    <w:p w:rsidR="00EF4DFB" w:rsidRPr="00557A5C"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sidRPr="00557A5C">
        <w:rPr>
          <w:rFonts w:ascii="Times New Roman" w:hAnsi="Times New Roman"/>
          <w:sz w:val="24"/>
          <w:szCs w:val="24"/>
          <w:u w:val="single"/>
          <w:lang w:val="en-US"/>
        </w:rPr>
        <w:t>Technology Shares Plunge Again Amid Growing Backlash</w:t>
      </w:r>
      <w:r>
        <w:rPr>
          <w:rFonts w:ascii="Times New Roman" w:hAnsi="Times New Roman"/>
          <w:sz w:val="24"/>
          <w:szCs w:val="24"/>
          <w:lang w:val="en-US"/>
        </w:rPr>
        <w:t xml:space="preserve"> (The Wall Street Journal - </w:t>
      </w:r>
      <w:r w:rsidRPr="00557A5C">
        <w:rPr>
          <w:rFonts w:ascii="Times New Roman" w:hAnsi="Times New Roman"/>
          <w:b/>
          <w:sz w:val="24"/>
          <w:szCs w:val="24"/>
          <w:lang w:val="en-US"/>
        </w:rPr>
        <w:t>2/4/18</w:t>
      </w:r>
      <w:r>
        <w:rPr>
          <w:rFonts w:ascii="Times New Roman" w:hAnsi="Times New Roman"/>
          <w:sz w:val="24"/>
          <w:szCs w:val="24"/>
          <w:lang w:val="en-US"/>
        </w:rPr>
        <w:t>)</w:t>
      </w:r>
    </w:p>
    <w:p w:rsidR="00EF4DFB" w:rsidRPr="00557A5C" w:rsidRDefault="00EF4DFB" w:rsidP="00EF4DFB">
      <w:pPr>
        <w:spacing w:line="240" w:lineRule="auto"/>
        <w:jc w:val="both"/>
        <w:rPr>
          <w:rFonts w:ascii="Times New Roman" w:hAnsi="Times New Roman"/>
          <w:sz w:val="24"/>
          <w:szCs w:val="24"/>
          <w:lang w:val="en-US"/>
        </w:rPr>
      </w:pPr>
      <w:r w:rsidRPr="00557A5C">
        <w:rPr>
          <w:rFonts w:ascii="Times New Roman" w:hAnsi="Times New Roman"/>
          <w:sz w:val="24"/>
          <w:szCs w:val="24"/>
          <w:lang w:val="en-US"/>
        </w:rPr>
        <w:t>So-called FAANG stocks have lost roughly $</w:t>
      </w:r>
      <w:r w:rsidR="00975A96">
        <w:rPr>
          <w:rFonts w:ascii="Times New Roman" w:hAnsi="Times New Roman"/>
          <w:sz w:val="24"/>
          <w:szCs w:val="24"/>
          <w:lang w:val="en-US"/>
        </w:rPr>
        <w:t xml:space="preserve"> </w:t>
      </w:r>
      <w:r w:rsidRPr="00557A5C">
        <w:rPr>
          <w:rFonts w:ascii="Times New Roman" w:hAnsi="Times New Roman"/>
          <w:sz w:val="24"/>
          <w:szCs w:val="24"/>
          <w:lang w:val="en-US"/>
        </w:rPr>
        <w:t>397 billion in market capitalization since March 12</w:t>
      </w:r>
    </w:p>
    <w:p w:rsidR="00EF4DFB" w:rsidRPr="00557A5C"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w:t>
      </w:r>
      <w:r w:rsidR="00406360">
        <w:rPr>
          <w:rFonts w:ascii="Times New Roman" w:hAnsi="Times New Roman"/>
          <w:sz w:val="24"/>
          <w:szCs w:val="24"/>
          <w:lang w:val="en-US"/>
        </w:rPr>
        <w:t xml:space="preserve">By Akane Otani, Michael Wursthorn and </w:t>
      </w:r>
      <w:r w:rsidRPr="00557A5C">
        <w:rPr>
          <w:rFonts w:ascii="Times New Roman" w:hAnsi="Times New Roman"/>
          <w:sz w:val="24"/>
          <w:szCs w:val="24"/>
          <w:lang w:val="en-US"/>
        </w:rPr>
        <w:t>Ben Eisen</w:t>
      </w:r>
      <w:r>
        <w:rPr>
          <w:rFonts w:ascii="Times New Roman" w:hAnsi="Times New Roman"/>
          <w:sz w:val="24"/>
          <w:szCs w:val="24"/>
          <w:lang w:val="en-US"/>
        </w:rPr>
        <w:t>)</w:t>
      </w:r>
    </w:p>
    <w:p w:rsidR="00EF4DFB" w:rsidRPr="00557A5C" w:rsidRDefault="00EF4DFB" w:rsidP="00EF4DFB">
      <w:pPr>
        <w:spacing w:line="240" w:lineRule="auto"/>
        <w:jc w:val="both"/>
        <w:rPr>
          <w:rFonts w:ascii="Times New Roman" w:hAnsi="Times New Roman"/>
          <w:sz w:val="24"/>
          <w:szCs w:val="24"/>
          <w:lang w:val="en-US"/>
        </w:rPr>
      </w:pPr>
      <w:r w:rsidRPr="00557A5C">
        <w:rPr>
          <w:rFonts w:ascii="Times New Roman" w:hAnsi="Times New Roman"/>
          <w:sz w:val="24"/>
          <w:szCs w:val="24"/>
          <w:lang w:val="en-US"/>
        </w:rPr>
        <w:t>Shares of the biggest names in the technology industry extended their three-week decline Monday, raising fears among investors that cracks could finally be appearing in what had been one of the most en</w:t>
      </w:r>
      <w:r>
        <w:rPr>
          <w:rFonts w:ascii="Times New Roman" w:hAnsi="Times New Roman"/>
          <w:sz w:val="24"/>
          <w:szCs w:val="24"/>
          <w:lang w:val="en-US"/>
        </w:rPr>
        <w:t>during trades of the past year.</w:t>
      </w:r>
    </w:p>
    <w:p w:rsidR="00EF4DFB" w:rsidRPr="00557A5C" w:rsidRDefault="00EF4DFB" w:rsidP="00EF4DFB">
      <w:pPr>
        <w:spacing w:line="240" w:lineRule="auto"/>
        <w:jc w:val="both"/>
        <w:rPr>
          <w:rFonts w:ascii="Times New Roman" w:hAnsi="Times New Roman"/>
          <w:sz w:val="24"/>
          <w:szCs w:val="24"/>
          <w:lang w:val="en-US"/>
        </w:rPr>
      </w:pPr>
      <w:r w:rsidRPr="00557A5C">
        <w:rPr>
          <w:rFonts w:ascii="Times New Roman" w:hAnsi="Times New Roman"/>
          <w:sz w:val="24"/>
          <w:szCs w:val="24"/>
          <w:lang w:val="en-US"/>
        </w:rPr>
        <w:t>All toget</w:t>
      </w:r>
      <w:r w:rsidR="00975A96">
        <w:rPr>
          <w:rFonts w:ascii="Times New Roman" w:hAnsi="Times New Roman"/>
          <w:sz w:val="24"/>
          <w:szCs w:val="24"/>
          <w:lang w:val="en-US"/>
        </w:rPr>
        <w:t>her, the so-called FAANG stocks -</w:t>
      </w:r>
      <w:r w:rsidRPr="00557A5C">
        <w:rPr>
          <w:rFonts w:ascii="Times New Roman" w:hAnsi="Times New Roman"/>
          <w:sz w:val="24"/>
          <w:szCs w:val="24"/>
          <w:lang w:val="en-US"/>
        </w:rPr>
        <w:t>Facebook Inc., Amazon.com Inc., Apple Inc., Netflix Inc. and Google paren</w:t>
      </w:r>
      <w:r w:rsidR="00975A96">
        <w:rPr>
          <w:rFonts w:ascii="Times New Roman" w:hAnsi="Times New Roman"/>
          <w:sz w:val="24"/>
          <w:szCs w:val="24"/>
          <w:lang w:val="en-US"/>
        </w:rPr>
        <w:t xml:space="preserve">t Alphabet Inc.- </w:t>
      </w:r>
      <w:r w:rsidRPr="00557A5C">
        <w:rPr>
          <w:rFonts w:ascii="Times New Roman" w:hAnsi="Times New Roman"/>
          <w:sz w:val="24"/>
          <w:szCs w:val="24"/>
          <w:lang w:val="en-US"/>
        </w:rPr>
        <w:t>which powered major indexes to repeated highs last year, lost $</w:t>
      </w:r>
      <w:r w:rsidR="00975A96">
        <w:rPr>
          <w:rFonts w:ascii="Times New Roman" w:hAnsi="Times New Roman"/>
          <w:sz w:val="24"/>
          <w:szCs w:val="24"/>
          <w:lang w:val="en-US"/>
        </w:rPr>
        <w:t xml:space="preserve"> </w:t>
      </w:r>
      <w:r w:rsidRPr="00557A5C">
        <w:rPr>
          <w:rFonts w:ascii="Times New Roman" w:hAnsi="Times New Roman"/>
          <w:sz w:val="24"/>
          <w:szCs w:val="24"/>
          <w:lang w:val="en-US"/>
        </w:rPr>
        <w:t>78.7 billion in market value Monday, bringing their declines since the Nasdaq Composite’s March 12 peak...</w:t>
      </w:r>
    </w:p>
    <w:p w:rsidR="00EF4DFB" w:rsidRPr="003D6FA8" w:rsidRDefault="00EF4DFB" w:rsidP="00EF4DFB">
      <w:pPr>
        <w:spacing w:line="240" w:lineRule="auto"/>
        <w:jc w:val="both"/>
        <w:rPr>
          <w:rFonts w:ascii="Times New Roman" w:hAnsi="Times New Roman"/>
          <w:sz w:val="24"/>
          <w:szCs w:val="24"/>
        </w:rPr>
      </w:pPr>
      <w:r w:rsidRPr="005712ED">
        <w:rPr>
          <w:rFonts w:ascii="Times New Roman" w:hAnsi="Times New Roman"/>
          <w:sz w:val="24"/>
          <w:szCs w:val="24"/>
          <w:lang w:val="en-US"/>
        </w:rPr>
        <w:t xml:space="preserve">                       </w:t>
      </w:r>
      <w:r w:rsidRPr="00557A5C">
        <w:rPr>
          <w:rFonts w:ascii="Times New Roman" w:hAnsi="Times New Roman"/>
          <w:noProof/>
          <w:sz w:val="24"/>
          <w:szCs w:val="24"/>
          <w:lang w:eastAsia="es-ES"/>
        </w:rPr>
        <w:drawing>
          <wp:inline distT="0" distB="0" distL="0" distR="0" wp14:anchorId="53BD9AD5" wp14:editId="2BE9B7AB">
            <wp:extent cx="3801005" cy="2667372"/>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1"/>
                    <a:stretch>
                      <a:fillRect/>
                    </a:stretch>
                  </pic:blipFill>
                  <pic:spPr>
                    <a:xfrm>
                      <a:off x="0" y="0"/>
                      <a:ext cx="3801005" cy="2667372"/>
                    </a:xfrm>
                    <a:prstGeom prst="rect">
                      <a:avLst/>
                    </a:prstGeom>
                  </pic:spPr>
                </pic:pic>
              </a:graphicData>
            </a:graphic>
          </wp:inline>
        </w:drawing>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0E0E57">
        <w:rPr>
          <w:rFonts w:ascii="Times New Roman" w:hAnsi="Times New Roman"/>
          <w:sz w:val="24"/>
          <w:szCs w:val="24"/>
          <w:u w:val="single"/>
        </w:rPr>
        <w:t>Facebook amplía a 87 millones los usuarios a cuyos datos accedió la consultora</w:t>
      </w:r>
      <w:r>
        <w:rPr>
          <w:rFonts w:ascii="Times New Roman" w:hAnsi="Times New Roman"/>
          <w:sz w:val="24"/>
          <w:szCs w:val="24"/>
        </w:rPr>
        <w:t xml:space="preserve"> (Expansión - </w:t>
      </w:r>
      <w:r w:rsidRPr="000E0E57">
        <w:rPr>
          <w:rFonts w:ascii="Times New Roman" w:hAnsi="Times New Roman"/>
          <w:b/>
          <w:sz w:val="24"/>
          <w:szCs w:val="24"/>
        </w:rPr>
        <w:t>4/4/18</w:t>
      </w:r>
      <w:r>
        <w:rPr>
          <w:rFonts w:ascii="Times New Roman" w:hAnsi="Times New Roman"/>
          <w:sz w:val="24"/>
          <w:szCs w:val="24"/>
        </w:rPr>
        <w:t>)</w:t>
      </w:r>
    </w:p>
    <w:p w:rsidR="00EF4DFB" w:rsidRPr="000E0E57" w:rsidRDefault="00EF4DFB" w:rsidP="00EF4DFB">
      <w:pPr>
        <w:spacing w:line="240" w:lineRule="auto"/>
        <w:jc w:val="both"/>
        <w:rPr>
          <w:rFonts w:ascii="Times New Roman" w:hAnsi="Times New Roman"/>
          <w:sz w:val="24"/>
          <w:szCs w:val="24"/>
        </w:rPr>
      </w:pPr>
      <w:r w:rsidRPr="000E0E57">
        <w:rPr>
          <w:rFonts w:ascii="Times New Roman" w:hAnsi="Times New Roman"/>
          <w:sz w:val="24"/>
          <w:szCs w:val="24"/>
        </w:rPr>
        <w:t>La compañía ha ampliado a 87 millones el número de usuarios a cuya información accedió la consultora británica Cambridge Analytica, 37 millones más que los calculados en las versiones iniciales sobre la polémica filtración de datos.</w:t>
      </w:r>
    </w:p>
    <w:p w:rsidR="00EF4DFB" w:rsidRPr="00E34C9E" w:rsidRDefault="00975A96" w:rsidP="00EF4DFB">
      <w:pPr>
        <w:spacing w:line="240" w:lineRule="auto"/>
        <w:jc w:val="both"/>
        <w:rPr>
          <w:rFonts w:ascii="Times New Roman" w:hAnsi="Times New Roman"/>
          <w:sz w:val="24"/>
          <w:szCs w:val="24"/>
          <w:u w:val="single"/>
        </w:rPr>
      </w:pPr>
      <w:r>
        <w:rPr>
          <w:rFonts w:ascii="Times New Roman" w:hAnsi="Times New Roman"/>
          <w:sz w:val="24"/>
          <w:szCs w:val="24"/>
          <w:u w:val="single"/>
        </w:rPr>
        <w:t>“</w:t>
      </w:r>
      <w:r w:rsidR="00EF4DFB" w:rsidRPr="00E34C9E">
        <w:rPr>
          <w:rFonts w:ascii="Times New Roman" w:hAnsi="Times New Roman"/>
          <w:sz w:val="24"/>
          <w:szCs w:val="24"/>
          <w:u w:val="single"/>
        </w:rPr>
        <w:t xml:space="preserve">En total, creemos que la información de Facebook de hasta 87 millones de personas, la mayoría en Estados Unidos, puede haber sido compartida inapropiadamente con Cambridge </w:t>
      </w:r>
      <w:r>
        <w:rPr>
          <w:rFonts w:ascii="Times New Roman" w:hAnsi="Times New Roman"/>
          <w:sz w:val="24"/>
          <w:szCs w:val="24"/>
          <w:u w:val="single"/>
        </w:rPr>
        <w:lastRenderedPageBreak/>
        <w:t>Analytica”</w:t>
      </w:r>
      <w:r w:rsidR="00EF4DFB" w:rsidRPr="00E34C9E">
        <w:rPr>
          <w:rFonts w:ascii="Times New Roman" w:hAnsi="Times New Roman"/>
          <w:sz w:val="24"/>
          <w:szCs w:val="24"/>
          <w:u w:val="single"/>
        </w:rPr>
        <w:t>, ha escrito el responsable tecnológico de la firma, Mike Schroepfer, en el apartado dedicado a los medios.</w:t>
      </w:r>
    </w:p>
    <w:p w:rsidR="00EF4DFB" w:rsidRPr="000E0E57" w:rsidRDefault="00EF4DFB" w:rsidP="00EF4DFB">
      <w:pPr>
        <w:spacing w:line="240" w:lineRule="auto"/>
        <w:jc w:val="both"/>
        <w:rPr>
          <w:rFonts w:ascii="Times New Roman" w:hAnsi="Times New Roman"/>
          <w:sz w:val="24"/>
          <w:szCs w:val="24"/>
        </w:rPr>
      </w:pPr>
      <w:r w:rsidRPr="000E0E57">
        <w:rPr>
          <w:rFonts w:ascii="Times New Roman" w:hAnsi="Times New Roman"/>
          <w:sz w:val="24"/>
          <w:szCs w:val="24"/>
        </w:rPr>
        <w:t>Schroepfer ha escrito un texto para detallar algunos cambios que hará Facebook para restringir la información a la que pueden acceder las aplicaciones de la red social, unos planes que adelantó hace dos semanas su fundador, Mark Zuckerberg, y que se desarrolla</w:t>
      </w:r>
      <w:r>
        <w:rPr>
          <w:rFonts w:ascii="Times New Roman" w:hAnsi="Times New Roman"/>
          <w:sz w:val="24"/>
          <w:szCs w:val="24"/>
        </w:rPr>
        <w:t>rán durante los próximos meses.</w:t>
      </w:r>
    </w:p>
    <w:p w:rsidR="00EF4DFB" w:rsidRPr="000E0E57" w:rsidRDefault="00EF4DFB" w:rsidP="00EF4DFB">
      <w:pPr>
        <w:spacing w:line="240" w:lineRule="auto"/>
        <w:jc w:val="both"/>
        <w:rPr>
          <w:rFonts w:ascii="Times New Roman" w:hAnsi="Times New Roman"/>
          <w:sz w:val="24"/>
          <w:szCs w:val="24"/>
        </w:rPr>
      </w:pPr>
      <w:r w:rsidRPr="000E0E57">
        <w:rPr>
          <w:rFonts w:ascii="Times New Roman" w:hAnsi="Times New Roman"/>
          <w:sz w:val="24"/>
          <w:szCs w:val="24"/>
        </w:rPr>
        <w:t>A mediados de mes, se conoció que la consultora había tenido acceso en 2014 a datos de 50 millones de usuarios recopilados por la empresa dirigida por Zuckerberg, lo que podría suponer una violación de las condiciones de c</w:t>
      </w:r>
      <w:r>
        <w:rPr>
          <w:rFonts w:ascii="Times New Roman" w:hAnsi="Times New Roman"/>
          <w:sz w:val="24"/>
          <w:szCs w:val="24"/>
        </w:rPr>
        <w:t>onfidencialidad de la compañía.</w:t>
      </w:r>
    </w:p>
    <w:p w:rsidR="00EF4DFB" w:rsidRPr="00E34C9E" w:rsidRDefault="00EF4DFB" w:rsidP="00EF4DFB">
      <w:pPr>
        <w:spacing w:line="240" w:lineRule="auto"/>
        <w:jc w:val="both"/>
        <w:rPr>
          <w:rFonts w:ascii="Times New Roman" w:hAnsi="Times New Roman"/>
          <w:sz w:val="24"/>
          <w:szCs w:val="24"/>
          <w:u w:val="single"/>
        </w:rPr>
      </w:pPr>
      <w:r w:rsidRPr="000E0E57">
        <w:rPr>
          <w:rFonts w:ascii="Times New Roman" w:hAnsi="Times New Roman"/>
          <w:sz w:val="24"/>
          <w:szCs w:val="24"/>
        </w:rPr>
        <w:t xml:space="preserve">Días después, </w:t>
      </w:r>
      <w:r w:rsidRPr="00E34C9E">
        <w:rPr>
          <w:rFonts w:ascii="Times New Roman" w:hAnsi="Times New Roman"/>
          <w:sz w:val="24"/>
          <w:szCs w:val="24"/>
          <w:u w:val="single"/>
        </w:rPr>
        <w:t>el CEO de la platafor</w:t>
      </w:r>
      <w:r w:rsidR="00975A96">
        <w:rPr>
          <w:rFonts w:ascii="Times New Roman" w:hAnsi="Times New Roman"/>
          <w:sz w:val="24"/>
          <w:szCs w:val="24"/>
          <w:u w:val="single"/>
        </w:rPr>
        <w:t>ma admitió que habían ocurrido “errores” y un “abuso de confianza”</w:t>
      </w:r>
      <w:r w:rsidRPr="00E34C9E">
        <w:rPr>
          <w:rFonts w:ascii="Times New Roman" w:hAnsi="Times New Roman"/>
          <w:sz w:val="24"/>
          <w:szCs w:val="24"/>
          <w:u w:val="single"/>
        </w:rPr>
        <w:t xml:space="preserve"> hacia los usuarios, por lo que anunció una revisión de sus prácticas de privacidad y algunas medidas para evitar que se repita la situación.</w:t>
      </w:r>
    </w:p>
    <w:p w:rsidR="00EF4DFB" w:rsidRPr="00E34C9E" w:rsidRDefault="00EF4DFB" w:rsidP="00EF4DFB">
      <w:pPr>
        <w:spacing w:line="240" w:lineRule="auto"/>
        <w:jc w:val="both"/>
        <w:rPr>
          <w:rFonts w:ascii="Times New Roman" w:hAnsi="Times New Roman"/>
          <w:sz w:val="24"/>
          <w:szCs w:val="24"/>
          <w:u w:val="single"/>
        </w:rPr>
      </w:pPr>
      <w:r w:rsidRPr="00E34C9E">
        <w:rPr>
          <w:rFonts w:ascii="Times New Roman" w:hAnsi="Times New Roman"/>
          <w:sz w:val="24"/>
          <w:szCs w:val="24"/>
          <w:u w:val="single"/>
        </w:rPr>
        <w:t>Schroepfer ha explicado este miércoles que a partir del 9 de abril, Facebook informará a los usuarios cuyos datos hayan sido compartidos con Cambridge Analytica y mos</w:t>
      </w:r>
      <w:r w:rsidR="00975A96">
        <w:rPr>
          <w:rFonts w:ascii="Times New Roman" w:hAnsi="Times New Roman"/>
          <w:sz w:val="24"/>
          <w:szCs w:val="24"/>
          <w:u w:val="single"/>
        </w:rPr>
        <w:t>trará en el “News Feed”</w:t>
      </w:r>
      <w:r w:rsidRPr="00E34C9E">
        <w:rPr>
          <w:rFonts w:ascii="Times New Roman" w:hAnsi="Times New Roman"/>
          <w:sz w:val="24"/>
          <w:szCs w:val="24"/>
          <w:u w:val="single"/>
        </w:rPr>
        <w:t>, donde aparecen las noticias, un enlace para ver fácilmente qué aplicaciones usan y la información a la que acceden.</w:t>
      </w:r>
    </w:p>
    <w:p w:rsidR="00EF4DFB" w:rsidRPr="000E0E57" w:rsidRDefault="00EF4DFB" w:rsidP="00EF4DFB">
      <w:pPr>
        <w:spacing w:line="240" w:lineRule="auto"/>
        <w:jc w:val="both"/>
        <w:rPr>
          <w:rFonts w:ascii="Times New Roman" w:hAnsi="Times New Roman"/>
          <w:sz w:val="24"/>
          <w:szCs w:val="24"/>
        </w:rPr>
      </w:pPr>
      <w:r w:rsidRPr="000E0E57">
        <w:rPr>
          <w:rFonts w:ascii="Times New Roman" w:hAnsi="Times New Roman"/>
          <w:sz w:val="24"/>
          <w:szCs w:val="24"/>
        </w:rPr>
        <w:t>Ha agregado que la plataforma ha aplicado restricciones a la información a la que pueden acceder las interfaces de programación de aplicaciones (API) relativas a los eventos, los grupos y las páginas de Facebook, y tamb</w:t>
      </w:r>
      <w:r>
        <w:rPr>
          <w:rFonts w:ascii="Times New Roman" w:hAnsi="Times New Roman"/>
          <w:sz w:val="24"/>
          <w:szCs w:val="24"/>
        </w:rPr>
        <w:t>ién en la aplicación Instagram.</w:t>
      </w:r>
    </w:p>
    <w:p w:rsidR="00EF4DFB" w:rsidRPr="00E34C9E" w:rsidRDefault="00EF4DFB" w:rsidP="00EF4DFB">
      <w:pPr>
        <w:spacing w:line="240" w:lineRule="auto"/>
        <w:jc w:val="both"/>
        <w:rPr>
          <w:rFonts w:ascii="Times New Roman" w:hAnsi="Times New Roman"/>
          <w:sz w:val="24"/>
          <w:szCs w:val="24"/>
          <w:u w:val="single"/>
        </w:rPr>
      </w:pPr>
      <w:r w:rsidRPr="00E34C9E">
        <w:rPr>
          <w:rFonts w:ascii="Times New Roman" w:hAnsi="Times New Roman"/>
          <w:sz w:val="24"/>
          <w:szCs w:val="24"/>
          <w:u w:val="single"/>
        </w:rPr>
        <w:t xml:space="preserve">Asimismo, Facebook ha desactivado la opción de buscar a un usuario introduciendo su número de teléfono o su correo electrónico, una opción de </w:t>
      </w:r>
      <w:r w:rsidR="00975A96">
        <w:rPr>
          <w:rFonts w:ascii="Times New Roman" w:hAnsi="Times New Roman"/>
          <w:sz w:val="24"/>
          <w:szCs w:val="24"/>
          <w:u w:val="single"/>
        </w:rPr>
        <w:t>la que asegura que han abusado “actores maliciosos”</w:t>
      </w:r>
      <w:r w:rsidRPr="00E34C9E">
        <w:rPr>
          <w:rFonts w:ascii="Times New Roman" w:hAnsi="Times New Roman"/>
          <w:sz w:val="24"/>
          <w:szCs w:val="24"/>
          <w:u w:val="single"/>
        </w:rPr>
        <w:t>, y eliminará los registros de llamadas y textos en Messenger y Facebook Lite que superen un año de antigüedad.</w:t>
      </w:r>
    </w:p>
    <w:p w:rsidR="00EF4DFB" w:rsidRDefault="00EF4DFB" w:rsidP="00EF4DFB">
      <w:pPr>
        <w:spacing w:line="240" w:lineRule="auto"/>
        <w:jc w:val="both"/>
        <w:rPr>
          <w:rFonts w:ascii="Times New Roman" w:hAnsi="Times New Roman"/>
          <w:sz w:val="24"/>
          <w:szCs w:val="24"/>
        </w:rPr>
      </w:pPr>
      <w:r w:rsidRPr="000E0E57">
        <w:rPr>
          <w:rFonts w:ascii="Times New Roman" w:hAnsi="Times New Roman"/>
          <w:sz w:val="24"/>
          <w:szCs w:val="24"/>
        </w:rPr>
        <w:t>Zuckerberg comparecerá ante el Congreso de EEUU el próximo 11 de abril para responder a las pregun</w:t>
      </w:r>
      <w:r w:rsidR="00975A96">
        <w:rPr>
          <w:rFonts w:ascii="Times New Roman" w:hAnsi="Times New Roman"/>
          <w:sz w:val="24"/>
          <w:szCs w:val="24"/>
        </w:rPr>
        <w:t>tas de los legisladores acerca “</w:t>
      </w:r>
      <w:r w:rsidRPr="000E0E57">
        <w:rPr>
          <w:rFonts w:ascii="Times New Roman" w:hAnsi="Times New Roman"/>
          <w:sz w:val="24"/>
          <w:szCs w:val="24"/>
        </w:rPr>
        <w:t>del uso y protección de la compañ</w:t>
      </w:r>
      <w:r w:rsidR="00975A96">
        <w:rPr>
          <w:rFonts w:ascii="Times New Roman" w:hAnsi="Times New Roman"/>
          <w:sz w:val="24"/>
          <w:szCs w:val="24"/>
        </w:rPr>
        <w:t>ía de los datos de sus usuarios”</w:t>
      </w:r>
      <w:r w:rsidRPr="000E0E57">
        <w:rPr>
          <w:rFonts w:ascii="Times New Roman" w:hAnsi="Times New Roman"/>
          <w:sz w:val="24"/>
          <w:szCs w:val="24"/>
        </w:rPr>
        <w:t>, a raíz de la polémica filtración.</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1E757A">
        <w:rPr>
          <w:rFonts w:ascii="Times New Roman" w:hAnsi="Times New Roman"/>
          <w:sz w:val="24"/>
          <w:szCs w:val="24"/>
          <w:u w:val="single"/>
        </w:rPr>
        <w:t>Así se paga la hora trabajada: en 26 países de la UE subió más que en España en 2017</w:t>
      </w:r>
      <w:r>
        <w:rPr>
          <w:rFonts w:ascii="Times New Roman" w:hAnsi="Times New Roman"/>
          <w:sz w:val="24"/>
          <w:szCs w:val="24"/>
        </w:rPr>
        <w:t xml:space="preserve"> (Vozpópuli - </w:t>
      </w:r>
      <w:r w:rsidRPr="001E757A">
        <w:rPr>
          <w:rFonts w:ascii="Times New Roman" w:hAnsi="Times New Roman"/>
          <w:b/>
          <w:sz w:val="24"/>
          <w:szCs w:val="24"/>
        </w:rPr>
        <w:t>15/4/18</w:t>
      </w:r>
      <w:r>
        <w:rPr>
          <w:rFonts w:ascii="Times New Roman" w:hAnsi="Times New Roman"/>
          <w:sz w:val="24"/>
          <w:szCs w:val="24"/>
        </w:rPr>
        <w:t>)</w:t>
      </w:r>
    </w:p>
    <w:p w:rsidR="00EF4DFB" w:rsidRPr="001E757A" w:rsidRDefault="00EF4DFB" w:rsidP="00EF4DFB">
      <w:pPr>
        <w:spacing w:line="240" w:lineRule="auto"/>
        <w:jc w:val="both"/>
        <w:rPr>
          <w:rFonts w:ascii="Times New Roman" w:hAnsi="Times New Roman"/>
          <w:sz w:val="24"/>
          <w:szCs w:val="24"/>
        </w:rPr>
      </w:pPr>
      <w:r w:rsidRPr="001E757A">
        <w:rPr>
          <w:rFonts w:ascii="Times New Roman" w:hAnsi="Times New Roman"/>
          <w:sz w:val="24"/>
          <w:szCs w:val="24"/>
        </w:rPr>
        <w:t>La media europea de costes laborales y/o salarios subió cuatro veces más que la cifra española en 2017</w:t>
      </w:r>
    </w:p>
    <w:p w:rsidR="00EF4DFB" w:rsidRPr="001E757A" w:rsidRDefault="00EF4DFB" w:rsidP="00EF4DFB">
      <w:pPr>
        <w:spacing w:line="240" w:lineRule="auto"/>
        <w:jc w:val="both"/>
        <w:rPr>
          <w:rFonts w:ascii="Times New Roman" w:hAnsi="Times New Roman"/>
          <w:sz w:val="24"/>
          <w:szCs w:val="24"/>
        </w:rPr>
      </w:pPr>
      <w:r w:rsidRPr="001E757A">
        <w:rPr>
          <w:rFonts w:ascii="Times New Roman" w:hAnsi="Times New Roman"/>
          <w:sz w:val="24"/>
          <w:szCs w:val="24"/>
        </w:rPr>
        <w:t>(Joaquín Hernández)</w:t>
      </w:r>
    </w:p>
    <w:p w:rsidR="00EF4DFB" w:rsidRPr="00017E5B" w:rsidRDefault="00EF4DFB" w:rsidP="00EF4DFB">
      <w:pPr>
        <w:pStyle w:val="mce"/>
        <w:shd w:val="clear" w:color="auto" w:fill="EEF0EF"/>
        <w:spacing w:before="0" w:beforeAutospacing="0" w:after="465" w:afterAutospacing="0"/>
        <w:jc w:val="both"/>
        <w:rPr>
          <w:b/>
          <w:u w:val="single"/>
        </w:rPr>
      </w:pPr>
      <w:r w:rsidRPr="00017E5B">
        <w:rPr>
          <w:u w:val="single"/>
        </w:rPr>
        <w:t>El coste medio de los </w:t>
      </w:r>
      <w:r w:rsidRPr="00017E5B">
        <w:rPr>
          <w:rStyle w:val="Textoennegrita"/>
          <w:b w:val="0"/>
          <w:u w:val="single"/>
        </w:rPr>
        <w:t>trabajadores</w:t>
      </w:r>
      <w:r w:rsidRPr="00017E5B">
        <w:rPr>
          <w:b/>
          <w:u w:val="single"/>
        </w:rPr>
        <w:t> </w:t>
      </w:r>
      <w:r w:rsidRPr="003D543E">
        <w:rPr>
          <w:u w:val="single"/>
        </w:rPr>
        <w:t>para las</w:t>
      </w:r>
      <w:r w:rsidRPr="00017E5B">
        <w:rPr>
          <w:b/>
          <w:u w:val="single"/>
        </w:rPr>
        <w:t> </w:t>
      </w:r>
      <w:r w:rsidRPr="00017E5B">
        <w:rPr>
          <w:rStyle w:val="Textoennegrita"/>
          <w:b w:val="0"/>
          <w:u w:val="single"/>
        </w:rPr>
        <w:t>empresas españolas</w:t>
      </w:r>
      <w:r w:rsidRPr="00017E5B">
        <w:rPr>
          <w:u w:val="single"/>
        </w:rPr>
        <w:t> en 2017 fue de 21,2 euros por hora trabajada, 6,6 euros menos (un 26% menos) que la media de la </w:t>
      </w:r>
      <w:r w:rsidRPr="00017E5B">
        <w:rPr>
          <w:rStyle w:val="Textoennegrita"/>
          <w:b w:val="0"/>
          <w:u w:val="single"/>
        </w:rPr>
        <w:t>Unión Europea, según los últimos datos de Eurostat.</w:t>
      </w:r>
    </w:p>
    <w:p w:rsidR="00EF4DFB" w:rsidRPr="00017E5B" w:rsidRDefault="00EF4DFB" w:rsidP="00EF4DFB">
      <w:pPr>
        <w:pStyle w:val="mce"/>
        <w:shd w:val="clear" w:color="auto" w:fill="EEF0EF"/>
        <w:spacing w:before="0" w:beforeAutospacing="0" w:after="465" w:afterAutospacing="0"/>
        <w:jc w:val="both"/>
        <w:rPr>
          <w:u w:val="single"/>
        </w:rPr>
      </w:pPr>
      <w:r w:rsidRPr="00017E5B">
        <w:rPr>
          <w:u w:val="single"/>
        </w:rPr>
        <w:t>Por encima de nuestro país en costes laborales se situaron doce países: Dinamarca, Bélgica, Luxemburgo, Suecia, Francia, Holanda, Alemania, Austria, Finlandia, Irlanda, Italia y Reino Unido.</w:t>
      </w:r>
    </w:p>
    <w:p w:rsidR="00EF4DFB" w:rsidRPr="00017E5B" w:rsidRDefault="00EF4DFB" w:rsidP="00EF4DFB">
      <w:pPr>
        <w:pStyle w:val="mce"/>
        <w:shd w:val="clear" w:color="auto" w:fill="EEF0EF"/>
        <w:spacing w:before="0" w:beforeAutospacing="0" w:after="465" w:afterAutospacing="0"/>
        <w:jc w:val="both"/>
      </w:pPr>
      <w:r w:rsidRPr="00017E5B">
        <w:t>El informe de la agencia europea de estadística puntualiza que el </w:t>
      </w:r>
      <w:r w:rsidRPr="00017E5B">
        <w:rPr>
          <w:rStyle w:val="Textoennegrita"/>
          <w:b w:val="0"/>
        </w:rPr>
        <w:t>75% de los costes laborales</w:t>
      </w:r>
      <w:r w:rsidRPr="00017E5B">
        <w:t> pasaron por el </w:t>
      </w:r>
      <w:r w:rsidRPr="00017E5B">
        <w:rPr>
          <w:rStyle w:val="Textoennegrita"/>
          <w:b w:val="0"/>
        </w:rPr>
        <w:t>salario</w:t>
      </w:r>
      <w:r w:rsidRPr="00017E5B">
        <w:t> del trabajador, tanto en España como en la media de la UE. </w:t>
      </w:r>
    </w:p>
    <w:p w:rsidR="00EF4DFB" w:rsidRPr="00017E5B" w:rsidRDefault="00EF4DFB" w:rsidP="00EF4DFB">
      <w:pPr>
        <w:pStyle w:val="mce"/>
        <w:shd w:val="clear" w:color="auto" w:fill="EEF0EF"/>
        <w:spacing w:before="0" w:beforeAutospacing="0" w:after="465" w:afterAutospacing="0"/>
        <w:jc w:val="both"/>
      </w:pPr>
      <w:r w:rsidRPr="00017E5B">
        <w:rPr>
          <w:u w:val="single"/>
        </w:rPr>
        <w:lastRenderedPageBreak/>
        <w:t>Por sectores, la mayor diferencia en costes con la media europea se ha dado en el sector </w:t>
      </w:r>
      <w:r w:rsidRPr="00017E5B">
        <w:rPr>
          <w:rStyle w:val="Textoennegrita"/>
          <w:b w:val="0"/>
          <w:u w:val="single"/>
        </w:rPr>
        <w:t>servicios</w:t>
      </w:r>
      <w:r w:rsidRPr="00017E5B">
        <w:t>. Los trabajadores españoles </w:t>
      </w:r>
      <w:hyperlink r:id="rId132" w:history="1">
        <w:r w:rsidRPr="00017E5B">
          <w:rPr>
            <w:rStyle w:val="Hipervnculo"/>
            <w:rFonts w:eastAsia="Calibri"/>
            <w:color w:val="auto"/>
          </w:rPr>
          <w:t>del sector con mayor peso en la economía española</w:t>
        </w:r>
      </w:hyperlink>
      <w:r w:rsidR="00017E5B">
        <w:t> “costaro</w:t>
      </w:r>
      <w:r w:rsidR="003D543E">
        <w:t>n”</w:t>
      </w:r>
      <w:r w:rsidRPr="00017E5B">
        <w:t xml:space="preserve"> 20 euros por hora (</w:t>
      </w:r>
      <w:r w:rsidRPr="00017E5B">
        <w:rPr>
          <w:rStyle w:val="Textoennegrita"/>
          <w:b w:val="0"/>
        </w:rPr>
        <w:t>15 euros por hora en salario</w:t>
      </w:r>
      <w:r w:rsidRPr="00017E5B">
        <w:t>), mientras que la media europea fue de 26,6 euros.</w:t>
      </w:r>
    </w:p>
    <w:p w:rsidR="00EF4DFB" w:rsidRPr="00017E5B" w:rsidRDefault="00EF4DFB" w:rsidP="00EF4DFB">
      <w:pPr>
        <w:shd w:val="clear" w:color="auto" w:fill="EEF0EF"/>
        <w:spacing w:line="240" w:lineRule="auto"/>
        <w:jc w:val="both"/>
        <w:rPr>
          <w:rFonts w:ascii="Times New Roman" w:hAnsi="Times New Roman"/>
          <w:sz w:val="24"/>
          <w:szCs w:val="24"/>
        </w:rPr>
      </w:pPr>
      <w:r w:rsidRPr="00017E5B">
        <w:rPr>
          <w:rFonts w:ascii="Times New Roman" w:hAnsi="Times New Roman"/>
          <w:noProof/>
          <w:sz w:val="24"/>
          <w:szCs w:val="24"/>
          <w:lang w:eastAsia="es-ES"/>
        </w:rPr>
        <w:drawing>
          <wp:inline distT="0" distB="0" distL="0" distR="0" wp14:anchorId="4E3237BF" wp14:editId="7791781E">
            <wp:extent cx="5930900" cy="3225800"/>
            <wp:effectExtent l="0" t="0" r="0" b="0"/>
            <wp:docPr id="16" name="Imagen 16" descr="Costes laborales en euros por hora, en 2017. En azul más oscuro, los salar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stes laborales en euros por hora, en 2017. En azul más oscuro, los salarios."/>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30900" cy="3225800"/>
                    </a:xfrm>
                    <a:prstGeom prst="rect">
                      <a:avLst/>
                    </a:prstGeom>
                    <a:noFill/>
                    <a:ln>
                      <a:noFill/>
                    </a:ln>
                  </pic:spPr>
                </pic:pic>
              </a:graphicData>
            </a:graphic>
          </wp:inline>
        </w:drawing>
      </w:r>
    </w:p>
    <w:p w:rsidR="00EF4DFB" w:rsidRPr="00017E5B" w:rsidRDefault="00EF4DFB" w:rsidP="00EF4DFB">
      <w:pPr>
        <w:shd w:val="clear" w:color="auto" w:fill="EEF0EF"/>
        <w:spacing w:line="240" w:lineRule="auto"/>
        <w:jc w:val="both"/>
        <w:rPr>
          <w:rFonts w:ascii="Times New Roman" w:hAnsi="Times New Roman"/>
          <w:sz w:val="24"/>
          <w:szCs w:val="24"/>
        </w:rPr>
      </w:pPr>
      <w:r w:rsidRPr="00017E5B">
        <w:rPr>
          <w:rFonts w:ascii="Times New Roman" w:hAnsi="Times New Roman"/>
          <w:sz w:val="24"/>
          <w:szCs w:val="24"/>
        </w:rPr>
        <w:t>Costes laborales en euros por hora, en 2017. En azul más oscuro, los salarios. </w:t>
      </w:r>
      <w:r w:rsidRPr="00017E5B">
        <w:rPr>
          <w:rStyle w:val="nfasis"/>
          <w:rFonts w:ascii="Times New Roman" w:hAnsi="Times New Roman"/>
          <w:sz w:val="24"/>
          <w:szCs w:val="24"/>
        </w:rPr>
        <w:t>Eurostat</w:t>
      </w:r>
    </w:p>
    <w:p w:rsidR="00EF4DFB" w:rsidRPr="00017E5B" w:rsidRDefault="00EF4DFB" w:rsidP="00EF4DFB">
      <w:pPr>
        <w:pStyle w:val="mce"/>
        <w:shd w:val="clear" w:color="auto" w:fill="EEF0EF"/>
        <w:spacing w:before="0" w:beforeAutospacing="0" w:after="465" w:afterAutospacing="0"/>
        <w:jc w:val="both"/>
      </w:pPr>
      <w:r w:rsidRPr="00017E5B">
        <w:t>En contrapartida, el sector donde los costes laborales más se asemejaron a los europeos fue la </w:t>
      </w:r>
      <w:r w:rsidRPr="00017E5B">
        <w:rPr>
          <w:rStyle w:val="Textoennegrita"/>
          <w:b w:val="0"/>
        </w:rPr>
        <w:t>construcción</w:t>
      </w:r>
      <w:r w:rsidRPr="00017E5B">
        <w:t>: 20 euros por hora para los nacionales frente a los 23,7 de media en Europa.</w:t>
      </w:r>
    </w:p>
    <w:p w:rsidR="00EF4DFB" w:rsidRPr="00017E5B" w:rsidRDefault="00EF4DFB" w:rsidP="00EF4DFB">
      <w:pPr>
        <w:pStyle w:val="mce"/>
        <w:shd w:val="clear" w:color="auto" w:fill="EEF0EF"/>
        <w:spacing w:before="0" w:beforeAutospacing="0" w:after="465" w:afterAutospacing="0"/>
        <w:jc w:val="both"/>
      </w:pPr>
      <w:r w:rsidRPr="00017E5B">
        <w:t>En el sector de los </w:t>
      </w:r>
      <w:r w:rsidRPr="00017E5B">
        <w:rPr>
          <w:rStyle w:val="Textoennegrita"/>
          <w:b w:val="0"/>
        </w:rPr>
        <w:t>negocios</w:t>
      </w:r>
      <w:r w:rsidRPr="00017E5B">
        <w:t>, los trabajadores españoles costaron una media de 20,8 euros frente a los 26,6 de la UE, mientras que dentro de la </w:t>
      </w:r>
      <w:r w:rsidRPr="00017E5B">
        <w:rPr>
          <w:rStyle w:val="Textoennegrita"/>
          <w:b w:val="0"/>
        </w:rPr>
        <w:t>industria</w:t>
      </w:r>
      <w:r w:rsidRPr="00017E5B">
        <w:t>, el sector mejor pagado, los nacionales percibieron una media de 23,3 euros/hora frente a los 27,4 de media en Europa. </w:t>
      </w:r>
    </w:p>
    <w:p w:rsidR="00EF4DFB" w:rsidRPr="00017E5B" w:rsidRDefault="00EF4DFB" w:rsidP="00EF4DFB">
      <w:pPr>
        <w:pStyle w:val="Ttulo2"/>
        <w:shd w:val="clear" w:color="auto" w:fill="EEF0EF"/>
        <w:spacing w:before="0" w:beforeAutospacing="0" w:after="150" w:afterAutospacing="0"/>
        <w:jc w:val="both"/>
        <w:rPr>
          <w:b w:val="0"/>
          <w:sz w:val="24"/>
          <w:szCs w:val="24"/>
        </w:rPr>
      </w:pPr>
      <w:r w:rsidRPr="00017E5B">
        <w:rPr>
          <w:b w:val="0"/>
          <w:sz w:val="24"/>
          <w:szCs w:val="24"/>
        </w:rPr>
        <w:t>Los costes y/o salarios, estancados en España desde 2012</w:t>
      </w:r>
    </w:p>
    <w:p w:rsidR="00EF4DFB" w:rsidRPr="00017E5B" w:rsidRDefault="00EF4DFB" w:rsidP="00EF4DFB">
      <w:pPr>
        <w:pStyle w:val="mce"/>
        <w:shd w:val="clear" w:color="auto" w:fill="EEF0EF"/>
        <w:spacing w:before="0" w:beforeAutospacing="0" w:after="465" w:afterAutospacing="0"/>
        <w:jc w:val="both"/>
      </w:pPr>
      <w:r w:rsidRPr="00017E5B">
        <w:t>Entre </w:t>
      </w:r>
      <w:r w:rsidRPr="00017E5B">
        <w:rPr>
          <w:rStyle w:val="Textoennegrita"/>
          <w:b w:val="0"/>
        </w:rPr>
        <w:t>2004 y 2012,</w:t>
      </w:r>
      <w:r w:rsidRPr="00017E5B">
        <w:t> el coste laboral medio en España subió de los 16,5 euros a los 21,1. Desde entonces, sin embargo, solo aumentó una décima.</w:t>
      </w:r>
    </w:p>
    <w:p w:rsidR="00EF4DFB" w:rsidRPr="00017E5B" w:rsidRDefault="00EF4DFB" w:rsidP="00EF4DFB">
      <w:pPr>
        <w:pStyle w:val="mce"/>
        <w:shd w:val="clear" w:color="auto" w:fill="EEF0EF"/>
        <w:spacing w:before="0" w:beforeAutospacing="0" w:after="465" w:afterAutospacing="0"/>
        <w:jc w:val="both"/>
      </w:pPr>
      <w:r w:rsidRPr="00017E5B">
        <w:t>La tendencia española contrasta con la europea. En 2004, la media era de 19,8 euros y en 2012, de 24,5 euros, que subieron hasta los 26,8 en 2017.</w:t>
      </w:r>
    </w:p>
    <w:p w:rsidR="00EF4DFB" w:rsidRPr="00017E5B" w:rsidRDefault="00EF4DFB" w:rsidP="00EF4DFB">
      <w:pPr>
        <w:shd w:val="clear" w:color="auto" w:fill="EEF0EF"/>
        <w:spacing w:line="240" w:lineRule="auto"/>
        <w:jc w:val="both"/>
        <w:rPr>
          <w:rFonts w:ascii="Times New Roman" w:hAnsi="Times New Roman"/>
          <w:sz w:val="24"/>
          <w:szCs w:val="24"/>
        </w:rPr>
      </w:pPr>
      <w:r w:rsidRPr="00017E5B">
        <w:rPr>
          <w:rFonts w:ascii="Times New Roman" w:hAnsi="Times New Roman"/>
          <w:noProof/>
          <w:sz w:val="24"/>
          <w:szCs w:val="24"/>
          <w:lang w:eastAsia="es-ES"/>
        </w:rPr>
        <w:lastRenderedPageBreak/>
        <w:drawing>
          <wp:inline distT="0" distB="0" distL="0" distR="0" wp14:anchorId="6A681BF8" wp14:editId="3705E837">
            <wp:extent cx="6286500" cy="4667250"/>
            <wp:effectExtent l="0" t="0" r="0" b="0"/>
            <wp:docPr id="15" name="Imagen 15" descr="En las última columna, variación en el último añ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n las última columna, variación en el último año."/>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286500" cy="4667250"/>
                    </a:xfrm>
                    <a:prstGeom prst="rect">
                      <a:avLst/>
                    </a:prstGeom>
                    <a:noFill/>
                    <a:ln>
                      <a:noFill/>
                    </a:ln>
                  </pic:spPr>
                </pic:pic>
              </a:graphicData>
            </a:graphic>
          </wp:inline>
        </w:drawing>
      </w:r>
    </w:p>
    <w:p w:rsidR="00EF4DFB" w:rsidRPr="00017E5B" w:rsidRDefault="00EF4DFB" w:rsidP="00EF4DFB">
      <w:pPr>
        <w:shd w:val="clear" w:color="auto" w:fill="EEF0EF"/>
        <w:spacing w:line="240" w:lineRule="auto"/>
        <w:jc w:val="both"/>
        <w:rPr>
          <w:rFonts w:ascii="Times New Roman" w:hAnsi="Times New Roman"/>
          <w:sz w:val="24"/>
          <w:szCs w:val="24"/>
        </w:rPr>
      </w:pPr>
      <w:r w:rsidRPr="00017E5B">
        <w:rPr>
          <w:rFonts w:ascii="Times New Roman" w:hAnsi="Times New Roman"/>
          <w:sz w:val="24"/>
          <w:szCs w:val="24"/>
        </w:rPr>
        <w:t>En las última columna, variación en el último año. </w:t>
      </w:r>
      <w:r w:rsidRPr="00017E5B">
        <w:rPr>
          <w:rStyle w:val="nfasis"/>
          <w:rFonts w:ascii="Times New Roman" w:hAnsi="Times New Roman"/>
          <w:sz w:val="24"/>
          <w:szCs w:val="24"/>
        </w:rPr>
        <w:t>Eurostat</w:t>
      </w:r>
    </w:p>
    <w:p w:rsidR="00EF4DFB" w:rsidRPr="00017E5B" w:rsidRDefault="00EF4DFB" w:rsidP="00EF4DFB">
      <w:pPr>
        <w:pStyle w:val="mce"/>
        <w:shd w:val="clear" w:color="auto" w:fill="EEF0EF"/>
        <w:spacing w:before="0" w:beforeAutospacing="0" w:after="465" w:afterAutospacing="0"/>
        <w:jc w:val="both"/>
      </w:pPr>
      <w:r w:rsidRPr="00017E5B">
        <w:t>Prueb</w:t>
      </w:r>
      <w:r w:rsidR="00017E5B">
        <w:t>a palmaria de la diferencia de “velocidades”</w:t>
      </w:r>
      <w:r w:rsidRPr="00017E5B">
        <w:t xml:space="preserve"> es sucedido en el último año: mientras la media de la UE creció un 2,3%, la de España solo un 0,5%, o lo que es lo mismo, una </w:t>
      </w:r>
      <w:r w:rsidRPr="00017E5B">
        <w:rPr>
          <w:rStyle w:val="Textoennegrita"/>
          <w:b w:val="0"/>
        </w:rPr>
        <w:t>subida de los costes laborales y/o salarios cuatro veces menor que la media europea</w:t>
      </w:r>
      <w:r w:rsidRPr="00017E5B">
        <w:t>.</w:t>
      </w:r>
    </w:p>
    <w:p w:rsidR="00EF4DFB" w:rsidRPr="00017E5B" w:rsidRDefault="00EF4DFB" w:rsidP="00EF4DFB">
      <w:pPr>
        <w:pStyle w:val="mce"/>
        <w:shd w:val="clear" w:color="auto" w:fill="EEF0EF"/>
        <w:spacing w:before="0" w:beforeAutospacing="0" w:after="465" w:afterAutospacing="0"/>
        <w:jc w:val="both"/>
      </w:pPr>
      <w:r w:rsidRPr="00017E5B">
        <w:t>Salvando </w:t>
      </w:r>
      <w:r w:rsidRPr="00017E5B">
        <w:rPr>
          <w:rStyle w:val="Textoennegrita"/>
          <w:b w:val="0"/>
        </w:rPr>
        <w:t>Reino Unido</w:t>
      </w:r>
      <w:r w:rsidRPr="00017E5B">
        <w:t> (-4,1%), </w:t>
      </w:r>
      <w:r w:rsidRPr="00017E5B">
        <w:rPr>
          <w:rStyle w:val="Textoennegrita"/>
          <w:b w:val="0"/>
        </w:rPr>
        <w:t>Finlandia</w:t>
      </w:r>
      <w:r w:rsidRPr="00017E5B">
        <w:t> (-1,5) y </w:t>
      </w:r>
      <w:r w:rsidRPr="00017E5B">
        <w:rPr>
          <w:rStyle w:val="Textoennegrita"/>
          <w:b w:val="0"/>
        </w:rPr>
        <w:t>Suecia</w:t>
      </w:r>
      <w:r w:rsidRPr="00017E5B">
        <w:t> (0,3%), en los 26 países restantes los costes laborales/salarios subieron más que en España el último año. </w:t>
      </w:r>
    </w:p>
    <w:p w:rsidR="00EF4DFB" w:rsidRDefault="00EF4DFB" w:rsidP="00EF4DFB">
      <w:pPr>
        <w:pStyle w:val="selectionshareable"/>
        <w:shd w:val="clear" w:color="auto" w:fill="FFFFFF"/>
        <w:spacing w:before="0" w:beforeAutospacing="0" w:after="0" w:afterAutospacing="0"/>
        <w:jc w:val="both"/>
        <w:textAlignment w:val="baseline"/>
        <w:rPr>
          <w:color w:val="000000"/>
        </w:rPr>
      </w:pPr>
      <w:r w:rsidRPr="000E40D6">
        <w:rPr>
          <w:color w:val="000000"/>
        </w:rPr>
        <w:t xml:space="preserve">- </w:t>
      </w:r>
      <w:r w:rsidR="00017E5B">
        <w:rPr>
          <w:color w:val="000000"/>
          <w:u w:val="single"/>
        </w:rPr>
        <w:t>El “capitalismo de los datos”</w:t>
      </w:r>
      <w:r w:rsidRPr="000E40D6">
        <w:rPr>
          <w:color w:val="000000"/>
          <w:u w:val="single"/>
        </w:rPr>
        <w:t xml:space="preserve"> amenaza a la economía</w:t>
      </w:r>
      <w:r>
        <w:rPr>
          <w:color w:val="000000"/>
        </w:rPr>
        <w:t xml:space="preserve"> (Expansión - FT - </w:t>
      </w:r>
      <w:r w:rsidRPr="000E40D6">
        <w:rPr>
          <w:b/>
          <w:color w:val="000000"/>
        </w:rPr>
        <w:t>25/4/18</w:t>
      </w:r>
      <w:r>
        <w:rPr>
          <w:color w:val="000000"/>
        </w:rPr>
        <w:t>)</w:t>
      </w:r>
    </w:p>
    <w:p w:rsidR="00017E5B" w:rsidRDefault="00017E5B" w:rsidP="00EF4DFB">
      <w:pPr>
        <w:pStyle w:val="selectionshareable"/>
        <w:shd w:val="clear" w:color="auto" w:fill="FFFFFF"/>
        <w:spacing w:before="0" w:beforeAutospacing="0" w:after="0" w:afterAutospacing="0"/>
        <w:jc w:val="both"/>
        <w:textAlignment w:val="baseline"/>
        <w:rPr>
          <w:color w:val="000000"/>
        </w:rPr>
      </w:pPr>
    </w:p>
    <w:p w:rsidR="00017E5B" w:rsidRPr="00017E5B" w:rsidRDefault="00017E5B" w:rsidP="00EF4DFB">
      <w:pPr>
        <w:pStyle w:val="selectionshareable"/>
        <w:shd w:val="clear" w:color="auto" w:fill="FFFFFF"/>
        <w:spacing w:before="0" w:beforeAutospacing="0" w:after="0" w:afterAutospacing="0"/>
        <w:jc w:val="both"/>
        <w:textAlignment w:val="baseline"/>
        <w:rPr>
          <w:color w:val="000000"/>
          <w:lang w:val="en-US"/>
        </w:rPr>
      </w:pPr>
      <w:r w:rsidRPr="00017E5B">
        <w:rPr>
          <w:color w:val="000000"/>
          <w:lang w:val="en-US"/>
        </w:rPr>
        <w:t>(Por John Thornhill - Financial Times)</w:t>
      </w:r>
    </w:p>
    <w:p w:rsidR="00EF4DFB" w:rsidRPr="000E40D6" w:rsidRDefault="00EF4DFB" w:rsidP="00EF4DFB">
      <w:pPr>
        <w:pStyle w:val="DireccinHTML"/>
        <w:jc w:val="both"/>
        <w:textAlignment w:val="baseline"/>
        <w:rPr>
          <w:i w:val="0"/>
          <w:iCs w:val="0"/>
          <w:caps/>
          <w:lang w:val="en-US"/>
        </w:rPr>
      </w:pPr>
    </w:p>
    <w:p w:rsidR="00EF4DFB" w:rsidRPr="003D543E" w:rsidRDefault="00EF4DFB" w:rsidP="00EF4DFB">
      <w:pPr>
        <w:pStyle w:val="entradilla"/>
        <w:spacing w:before="0" w:beforeAutospacing="0" w:after="450" w:afterAutospacing="0"/>
        <w:jc w:val="both"/>
        <w:textAlignment w:val="baseline"/>
        <w:rPr>
          <w:bCs/>
          <w:color w:val="FF0000"/>
        </w:rPr>
      </w:pPr>
      <w:r w:rsidRPr="003D543E">
        <w:rPr>
          <w:bCs/>
          <w:color w:val="FF0000"/>
        </w:rPr>
        <w:t>Un reciente libro defiende que la imposición de una nueva fiscalidad para la economía basada en datos, abanderada por Google, Facebook y Amazon, estimularía la competencia.</w:t>
      </w:r>
    </w:p>
    <w:p w:rsidR="00EF4DFB" w:rsidRPr="00864A8E" w:rsidRDefault="00EF4DFB" w:rsidP="00EF4DFB">
      <w:pPr>
        <w:pStyle w:val="NormalWeb"/>
        <w:spacing w:before="0" w:beforeAutospacing="0" w:after="300" w:afterAutospacing="0"/>
        <w:jc w:val="both"/>
        <w:textAlignment w:val="baseline"/>
        <w:rPr>
          <w:color w:val="1A1816"/>
          <w:u w:val="single"/>
        </w:rPr>
      </w:pPr>
      <w:r w:rsidRPr="00864A8E">
        <w:rPr>
          <w:color w:val="1A1816"/>
          <w:u w:val="single"/>
        </w:rPr>
        <w:t xml:space="preserve">Jeff Bezos se ha convertido en el hombre más rico del mundo, con una fortuna de unos 125.000 millones de dólares, gracias a ser uno de los primeros en entender las nuevas reglas del capitalismo de los datos. La razón de que las entendiese mucho antes que la mayoría es que las escribió en su mayor parte él mismo. Sus cartas a los accionistas de la compañía, </w:t>
      </w:r>
      <w:r w:rsidRPr="00864A8E">
        <w:rPr>
          <w:color w:val="1A1816"/>
          <w:u w:val="single"/>
        </w:rPr>
        <w:lastRenderedPageBreak/>
        <w:t>publicadas cada año desde que Amazon salió a Bolsa en 1997, son la mejor explicación de cómo prosperar en la economía digital.</w:t>
      </w:r>
    </w:p>
    <w:p w:rsidR="00EF4DFB" w:rsidRPr="00864A8E" w:rsidRDefault="00EF4DFB" w:rsidP="00EF4DFB">
      <w:pPr>
        <w:pStyle w:val="NormalWeb"/>
        <w:spacing w:before="0" w:beforeAutospacing="0" w:after="300" w:afterAutospacing="0"/>
        <w:jc w:val="both"/>
        <w:textAlignment w:val="baseline"/>
        <w:rPr>
          <w:color w:val="FF0000"/>
          <w:u w:val="single"/>
        </w:rPr>
      </w:pPr>
      <w:r w:rsidRPr="00864A8E">
        <w:rPr>
          <w:color w:val="FF0000"/>
          <w:u w:val="single"/>
        </w:rPr>
        <w:t>En resumen: obsesiónate con los clientes, invierte a largo plazo, explota tu red de clientes para crecer más, y céntrate en ofrecer la mejor experiencia al cliente y el precio más bajo a través de una plataforma on</w:t>
      </w:r>
      <w:r w:rsidR="00017E5B">
        <w:rPr>
          <w:color w:val="FF0000"/>
          <w:u w:val="single"/>
        </w:rPr>
        <w:t>line. En 1999, Bezos escribía: “</w:t>
      </w:r>
      <w:r w:rsidRPr="00864A8E">
        <w:rPr>
          <w:color w:val="FF0000"/>
          <w:u w:val="single"/>
        </w:rPr>
        <w:t>Nuestra visión es usar esta plataforma para construir la compañía más centrada en el cliente de la Tierra, un lugar donde los clientes puedan descubrir cualquier cosa que puedan querer comprar</w:t>
      </w:r>
      <w:r w:rsidR="00017E5B">
        <w:rPr>
          <w:color w:val="FF0000"/>
          <w:u w:val="single"/>
        </w:rPr>
        <w:t xml:space="preserve"> online”</w:t>
      </w:r>
      <w:r w:rsidRPr="00864A8E">
        <w:rPr>
          <w:color w:val="FF0000"/>
          <w:u w:val="single"/>
        </w:rPr>
        <w:t>.</w:t>
      </w:r>
    </w:p>
    <w:p w:rsidR="00EF4DFB" w:rsidRDefault="00EF4DFB" w:rsidP="00EF4DFB">
      <w:pPr>
        <w:pStyle w:val="NormalWeb"/>
        <w:spacing w:before="0" w:beforeAutospacing="0" w:after="0" w:afterAutospacing="0"/>
        <w:jc w:val="both"/>
        <w:textAlignment w:val="baseline"/>
        <w:rPr>
          <w:color w:val="FF0000"/>
          <w:u w:val="single"/>
        </w:rPr>
      </w:pPr>
      <w:r w:rsidRPr="000E40D6">
        <w:rPr>
          <w:color w:val="1A1816"/>
        </w:rPr>
        <w:t xml:space="preserve">En Amazon, Bezos ha hecho que esa visión funcione espectacularmente bien en la práctica. </w:t>
      </w:r>
      <w:r w:rsidRPr="00864A8E">
        <w:rPr>
          <w:color w:val="FF0000"/>
          <w:u w:val="single"/>
        </w:rPr>
        <w:t>Un nuevo libro de Viktor Mayer-Schönberger y Thomas Range sugiere cómo podría funcionar en teoría. En </w:t>
      </w:r>
      <w:r w:rsidRPr="00864A8E">
        <w:rPr>
          <w:rStyle w:val="nfasis"/>
          <w:color w:val="FF0000"/>
          <w:u w:val="single"/>
          <w:bdr w:val="none" w:sz="0" w:space="0" w:color="auto" w:frame="1"/>
        </w:rPr>
        <w:t>Reinventing capitalism in the age of big data</w:t>
      </w:r>
      <w:r w:rsidRPr="00864A8E">
        <w:rPr>
          <w:color w:val="FF0000"/>
          <w:u w:val="single"/>
        </w:rPr>
        <w:t>, los autores exponen dos argumentos provocativos e interrelacionados. Primero, sostienen que los datos han sustituido en gran medida a los precios como el mecanismo indicativo más importante en la economía. Segundo, los mercados ricos en datos terminarán dejando obsoleta a la empresa tradicional, con enormes consecuencias para nuestras economías y trabajadores.</w:t>
      </w:r>
    </w:p>
    <w:p w:rsidR="00017E5B" w:rsidRPr="00864A8E" w:rsidRDefault="00017E5B" w:rsidP="00EF4DFB">
      <w:pPr>
        <w:pStyle w:val="NormalWeb"/>
        <w:spacing w:before="0" w:beforeAutospacing="0" w:after="0" w:afterAutospacing="0"/>
        <w:jc w:val="both"/>
        <w:textAlignment w:val="baseline"/>
        <w:rPr>
          <w:color w:val="FF0000"/>
          <w:u w:val="single"/>
        </w:rPr>
      </w:pPr>
    </w:p>
    <w:p w:rsidR="00EF4DFB" w:rsidRPr="000E40D6" w:rsidRDefault="00EF4DFB" w:rsidP="00EF4DFB">
      <w:pPr>
        <w:pStyle w:val="NormalWeb"/>
        <w:spacing w:before="0" w:beforeAutospacing="0" w:after="300" w:afterAutospacing="0"/>
        <w:jc w:val="both"/>
        <w:textAlignment w:val="baseline"/>
        <w:rPr>
          <w:color w:val="1A1816"/>
        </w:rPr>
      </w:pPr>
      <w:r w:rsidRPr="000E40D6">
        <w:rPr>
          <w:color w:val="1A1816"/>
        </w:rPr>
        <w:t>Los autores escriben que, durante siglos, el precio ha funcionado como un milagroso mecanismo del mercado, conectando a compradores y vendedores, consumidores y productores. En todo el mundo tienen lugar cada año transacciones por valor de unos 100 bill</w:t>
      </w:r>
      <w:r w:rsidR="00017E5B">
        <w:rPr>
          <w:color w:val="1A1816"/>
        </w:rPr>
        <w:t>ones de dólares guiadas por la “mano invisible”</w:t>
      </w:r>
      <w:r w:rsidRPr="000E40D6">
        <w:rPr>
          <w:color w:val="1A1816"/>
        </w:rPr>
        <w:t xml:space="preserve"> del mercado.</w:t>
      </w:r>
    </w:p>
    <w:p w:rsidR="00EF4DFB" w:rsidRPr="00864A8E" w:rsidRDefault="00EF4DFB" w:rsidP="00EF4DFB">
      <w:pPr>
        <w:pStyle w:val="NormalWeb"/>
        <w:spacing w:before="0" w:beforeAutospacing="0" w:after="300" w:afterAutospacing="0"/>
        <w:jc w:val="both"/>
        <w:textAlignment w:val="baseline"/>
        <w:rPr>
          <w:color w:val="1A1816"/>
          <w:u w:val="single"/>
        </w:rPr>
      </w:pPr>
      <w:r w:rsidRPr="00864A8E">
        <w:rPr>
          <w:color w:val="1A1816"/>
          <w:u w:val="single"/>
        </w:rPr>
        <w:t>Una posibilidad interesante que se abre hoy es que las plataformas de datos hayan inventado, en algunas áreas, un mejor mecanismo de orden que puede estructurar la información y reducir el desconocimiento. Ahora pueden unir a compradores y vendedores teniendo en cuenta múltiples preferencias, como los gustos personales, el momento oportuno y la conveniencia, en lugar de sólo el precio.</w:t>
      </w:r>
    </w:p>
    <w:p w:rsidR="00EF4DFB" w:rsidRPr="00864A8E" w:rsidRDefault="00EF4DFB" w:rsidP="00EF4DFB">
      <w:pPr>
        <w:pStyle w:val="NormalWeb"/>
        <w:spacing w:before="0" w:beforeAutospacing="0" w:after="300" w:afterAutospacing="0"/>
        <w:jc w:val="both"/>
        <w:textAlignment w:val="baseline"/>
        <w:rPr>
          <w:color w:val="FF0000"/>
          <w:u w:val="single"/>
        </w:rPr>
      </w:pPr>
      <w:r w:rsidRPr="00864A8E">
        <w:rPr>
          <w:color w:val="FF0000"/>
          <w:u w:val="single"/>
        </w:rPr>
        <w:t>Si los datos desplazan realmente al precio como cápsulas de información económica más eficientes, muchas compañías tradicionales se verán amenazadas.</w:t>
      </w:r>
    </w:p>
    <w:p w:rsidR="00EF4DFB" w:rsidRPr="00864A8E" w:rsidRDefault="00EF4DFB" w:rsidP="00EF4DFB">
      <w:pPr>
        <w:pStyle w:val="NormalWeb"/>
        <w:spacing w:before="0" w:beforeAutospacing="0" w:after="300" w:afterAutospacing="0"/>
        <w:jc w:val="both"/>
        <w:textAlignment w:val="baseline"/>
        <w:rPr>
          <w:color w:val="1A1816"/>
          <w:u w:val="single"/>
        </w:rPr>
      </w:pPr>
      <w:r w:rsidRPr="00864A8E">
        <w:rPr>
          <w:color w:val="1A1816"/>
          <w:u w:val="single"/>
        </w:rPr>
        <w:t>Los aut</w:t>
      </w:r>
      <w:r w:rsidR="00017E5B">
        <w:rPr>
          <w:color w:val="1A1816"/>
          <w:u w:val="single"/>
        </w:rPr>
        <w:t>ores exponen que el ascenso de “superestrellas”</w:t>
      </w:r>
      <w:r w:rsidRPr="00864A8E">
        <w:rPr>
          <w:color w:val="1A1816"/>
          <w:u w:val="single"/>
        </w:rPr>
        <w:t xml:space="preserve"> de los datos como Google, Apple, Alibaba y Samsung, acabará con muchas firmas tradicionales. Los que saben cómo explotar las ventajas informativas de los datos prosperarán; el resto perecerá.</w:t>
      </w:r>
    </w:p>
    <w:p w:rsidR="00EF4DFB" w:rsidRPr="00864A8E" w:rsidRDefault="00EF4DFB" w:rsidP="00EF4DFB">
      <w:pPr>
        <w:pStyle w:val="NormalWeb"/>
        <w:spacing w:before="0" w:beforeAutospacing="0" w:after="300" w:afterAutospacing="0"/>
        <w:jc w:val="both"/>
        <w:textAlignment w:val="baseline"/>
        <w:rPr>
          <w:color w:val="FF0000"/>
          <w:u w:val="single"/>
        </w:rPr>
      </w:pPr>
      <w:r w:rsidRPr="00864A8E">
        <w:rPr>
          <w:color w:val="FF0000"/>
          <w:u w:val="single"/>
        </w:rPr>
        <w:t>Como consumidores, podemos alegrarnos de los increíbles servicios ofrecidos por estos mercados ricos en datos. Como empleados, puede alarmarnos el perjuicio para nuestros empleadores. Cerca de dos tercios de los trabajadores en la mayoría de países están empleados por una de las 100 a 200 millones de compañías que operan en la actualidad.</w:t>
      </w:r>
    </w:p>
    <w:p w:rsidR="00EF4DFB" w:rsidRDefault="00EF4DFB" w:rsidP="00EF4DFB">
      <w:pPr>
        <w:pStyle w:val="NormalWeb"/>
        <w:spacing w:before="0" w:beforeAutospacing="0" w:after="0" w:afterAutospacing="0"/>
        <w:jc w:val="both"/>
        <w:textAlignment w:val="baseline"/>
        <w:rPr>
          <w:color w:val="FF0000"/>
          <w:u w:val="single"/>
        </w:rPr>
      </w:pPr>
      <w:r w:rsidRPr="00864A8E">
        <w:rPr>
          <w:color w:val="FF0000"/>
          <w:u w:val="single"/>
        </w:rPr>
        <w:t>Los autores sostienen que esta creciente concentración de poder de mercado tendrá un impacto social y económico que habrá que gestionar cuidadosamente. También puede ser un veneno para la innovación y la competencia. Mayer-Schönberger sostiene que la innovación surgirá cada vez más de introducir datos en sistemas de aprendizaje automático para entender las necesidades de los consumidores. Esto dificultará el éxito de </w:t>
      </w:r>
      <w:r w:rsidRPr="00864A8E">
        <w:rPr>
          <w:rStyle w:val="nfasis"/>
          <w:color w:val="FF0000"/>
          <w:u w:val="single"/>
          <w:bdr w:val="none" w:sz="0" w:space="0" w:color="auto" w:frame="1"/>
        </w:rPr>
        <w:t>start up </w:t>
      </w:r>
      <w:r w:rsidRPr="00864A8E">
        <w:rPr>
          <w:color w:val="FF0000"/>
          <w:u w:val="single"/>
        </w:rPr>
        <w:t>novedosas.</w:t>
      </w:r>
    </w:p>
    <w:p w:rsidR="00017E5B" w:rsidRPr="00864A8E" w:rsidRDefault="00017E5B" w:rsidP="00EF4DFB">
      <w:pPr>
        <w:pStyle w:val="NormalWeb"/>
        <w:spacing w:before="0" w:beforeAutospacing="0" w:after="0" w:afterAutospacing="0"/>
        <w:jc w:val="both"/>
        <w:textAlignment w:val="baseline"/>
        <w:rPr>
          <w:color w:val="FF0000"/>
          <w:u w:val="single"/>
        </w:rPr>
      </w:pPr>
    </w:p>
    <w:p w:rsidR="00EF4DFB" w:rsidRDefault="00017E5B" w:rsidP="00EF4DFB">
      <w:pPr>
        <w:pStyle w:val="NormalWeb"/>
        <w:spacing w:before="0" w:beforeAutospacing="0" w:after="0" w:afterAutospacing="0"/>
        <w:jc w:val="both"/>
        <w:textAlignment w:val="baseline"/>
        <w:rPr>
          <w:color w:val="1A1816"/>
          <w:u w:val="single"/>
        </w:rPr>
      </w:pPr>
      <w:r>
        <w:rPr>
          <w:color w:val="1A1816"/>
        </w:rPr>
        <w:t>“</w:t>
      </w:r>
      <w:r w:rsidR="00EF4DFB" w:rsidRPr="000E40D6">
        <w:rPr>
          <w:color w:val="1A1816"/>
        </w:rPr>
        <w:t>Mientras la innovación se basaba en el ingenio humano, una pequeña </w:t>
      </w:r>
      <w:r w:rsidR="00EF4DFB" w:rsidRPr="000E40D6">
        <w:rPr>
          <w:rStyle w:val="nfasis"/>
          <w:color w:val="1A1816"/>
          <w:bdr w:val="none" w:sz="0" w:space="0" w:color="auto" w:frame="1"/>
        </w:rPr>
        <w:t>start up </w:t>
      </w:r>
      <w:r w:rsidR="00EF4DFB" w:rsidRPr="000E40D6">
        <w:rPr>
          <w:color w:val="1A1816"/>
        </w:rPr>
        <w:t>con una buena idea podía d</w:t>
      </w:r>
      <w:r>
        <w:rPr>
          <w:color w:val="1A1816"/>
        </w:rPr>
        <w:t>esplazar a una poderosa empresa”, señala. “</w:t>
      </w:r>
      <w:r w:rsidR="00EF4DFB" w:rsidRPr="00864A8E">
        <w:rPr>
          <w:color w:val="1A1816"/>
          <w:u w:val="single"/>
        </w:rPr>
        <w:t xml:space="preserve">Pero en el futuro, las empresas en </w:t>
      </w:r>
      <w:r w:rsidR="00EF4DFB" w:rsidRPr="00864A8E">
        <w:rPr>
          <w:color w:val="1A1816"/>
          <w:u w:val="single"/>
        </w:rPr>
        <w:lastRenderedPageBreak/>
        <w:t>posesión de los datos van a ser cada vez más innovadoras. Una pequeña </w:t>
      </w:r>
      <w:r w:rsidR="00EF4DFB" w:rsidRPr="00864A8E">
        <w:rPr>
          <w:rStyle w:val="nfasis"/>
          <w:color w:val="1A1816"/>
          <w:u w:val="single"/>
          <w:bdr w:val="none" w:sz="0" w:space="0" w:color="auto" w:frame="1"/>
        </w:rPr>
        <w:t>start up</w:t>
      </w:r>
      <w:r>
        <w:rPr>
          <w:color w:val="1A1816"/>
          <w:u w:val="single"/>
        </w:rPr>
        <w:t> no puede soñar con competir”</w:t>
      </w:r>
      <w:r w:rsidR="00EF4DFB" w:rsidRPr="00864A8E">
        <w:rPr>
          <w:color w:val="1A1816"/>
          <w:u w:val="single"/>
        </w:rPr>
        <w:t>.</w:t>
      </w:r>
    </w:p>
    <w:p w:rsidR="00017E5B" w:rsidRDefault="00017E5B" w:rsidP="00EF4DFB">
      <w:pPr>
        <w:pStyle w:val="NormalWeb"/>
        <w:spacing w:before="0" w:beforeAutospacing="0" w:after="0" w:afterAutospacing="0"/>
        <w:jc w:val="both"/>
        <w:textAlignment w:val="baseline"/>
        <w:rPr>
          <w:color w:val="1A1816"/>
          <w:u w:val="single"/>
        </w:rPr>
      </w:pPr>
    </w:p>
    <w:p w:rsidR="00017E5B" w:rsidRDefault="00017E5B" w:rsidP="00EF4DFB">
      <w:pPr>
        <w:pStyle w:val="NormalWeb"/>
        <w:spacing w:before="0" w:beforeAutospacing="0" w:after="0" w:afterAutospacing="0"/>
        <w:jc w:val="both"/>
        <w:textAlignment w:val="baseline"/>
        <w:rPr>
          <w:color w:val="1A1816"/>
        </w:rPr>
      </w:pPr>
      <w:r w:rsidRPr="00017E5B">
        <w:rPr>
          <w:color w:val="1A1816"/>
        </w:rPr>
        <w:t>Impuestos</w:t>
      </w:r>
    </w:p>
    <w:p w:rsidR="003D543E" w:rsidRPr="00017E5B" w:rsidRDefault="003D543E" w:rsidP="00EF4DFB">
      <w:pPr>
        <w:pStyle w:val="NormalWeb"/>
        <w:spacing w:before="0" w:beforeAutospacing="0" w:after="0" w:afterAutospacing="0"/>
        <w:jc w:val="both"/>
        <w:textAlignment w:val="baseline"/>
        <w:rPr>
          <w:color w:val="1A1816"/>
        </w:rPr>
      </w:pPr>
    </w:p>
    <w:p w:rsidR="00EF4DFB" w:rsidRPr="000E40D6" w:rsidRDefault="00EF4DFB" w:rsidP="00EF4DFB">
      <w:pPr>
        <w:pStyle w:val="NormalWeb"/>
        <w:spacing w:before="0" w:beforeAutospacing="0" w:after="300" w:afterAutospacing="0"/>
        <w:jc w:val="both"/>
        <w:textAlignment w:val="baseline"/>
        <w:rPr>
          <w:color w:val="1A1816"/>
        </w:rPr>
      </w:pPr>
      <w:r w:rsidRPr="00864A8E">
        <w:rPr>
          <w:color w:val="FF0000"/>
          <w:u w:val="single"/>
        </w:rPr>
        <w:t>Mayer-Schönberger cree que los</w:t>
      </w:r>
      <w:r w:rsidR="00017E5B">
        <w:rPr>
          <w:color w:val="FF0000"/>
          <w:u w:val="single"/>
        </w:rPr>
        <w:t xml:space="preserve"> gobiernos deberían gravar con “impuestos”</w:t>
      </w:r>
      <w:r w:rsidRPr="00864A8E">
        <w:rPr>
          <w:color w:val="FF0000"/>
          <w:u w:val="single"/>
        </w:rPr>
        <w:t xml:space="preserve"> relacionados con los datos a las grandes compañías permitiendo a los competidores acceder a esta información para fomentar la competencia</w:t>
      </w:r>
      <w:r w:rsidRPr="000E40D6">
        <w:rPr>
          <w:color w:val="1A1816"/>
        </w:rPr>
        <w:t>. El analista pone como ejemplo al mercado alemán de seguros de automóviles, donde las principales aseguradoras son obligadas a compartir los datos con sus rivales más pequeños.</w:t>
      </w:r>
    </w:p>
    <w:p w:rsidR="00EF4DFB" w:rsidRPr="00864A8E" w:rsidRDefault="00EF4DFB" w:rsidP="00EF4DFB">
      <w:pPr>
        <w:pStyle w:val="NormalWeb"/>
        <w:spacing w:before="0" w:beforeAutospacing="0" w:after="300" w:afterAutospacing="0"/>
        <w:jc w:val="both"/>
        <w:textAlignment w:val="baseline"/>
        <w:rPr>
          <w:color w:val="1A1816"/>
          <w:u w:val="single"/>
        </w:rPr>
      </w:pPr>
      <w:r w:rsidRPr="00864A8E">
        <w:rPr>
          <w:color w:val="1A1816"/>
          <w:u w:val="single"/>
        </w:rPr>
        <w:t>Si este análisis es correcto, tendremos que empezar a pensar en este tipo de ideas radicales. El capitalismo de los datos puede ofrecer servicios increíbles, como ha quedado demostrado con Amazon. Pero también podría acabar con algunas de las bases que han sentado nuestras sociedades.</w:t>
      </w:r>
    </w:p>
    <w:p w:rsidR="00EF4DFB" w:rsidRPr="00FE571E" w:rsidRDefault="00EF4DFB" w:rsidP="00EF4DFB">
      <w:pPr>
        <w:pStyle w:val="NormalWeb"/>
        <w:shd w:val="clear" w:color="auto" w:fill="FFFFFF"/>
        <w:spacing w:after="390"/>
        <w:jc w:val="both"/>
      </w:pPr>
      <w:r>
        <w:t xml:space="preserve">- </w:t>
      </w:r>
      <w:r w:rsidRPr="00FE571E">
        <w:rPr>
          <w:u w:val="single"/>
        </w:rPr>
        <w:t>La rebelión de las máquinas: deciden dos de cada tres operaciones en bolsa</w:t>
      </w:r>
      <w:r>
        <w:t xml:space="preserve"> (El Economista - </w:t>
      </w:r>
      <w:r w:rsidRPr="00FE571E">
        <w:rPr>
          <w:b/>
        </w:rPr>
        <w:t>16/5/18</w:t>
      </w:r>
      <w:r>
        <w:t>)</w:t>
      </w:r>
    </w:p>
    <w:p w:rsidR="00EF4DFB" w:rsidRPr="00FE571E" w:rsidRDefault="00EF4DFB" w:rsidP="00EF4DFB">
      <w:pPr>
        <w:pStyle w:val="NormalWeb"/>
        <w:shd w:val="clear" w:color="auto" w:fill="FFFFFF"/>
        <w:spacing w:after="390"/>
        <w:jc w:val="both"/>
      </w:pPr>
      <w:r w:rsidRPr="00FE571E">
        <w:t>(Por</w:t>
      </w:r>
      <w:r w:rsidR="00017E5B">
        <w:t xml:space="preserve"> Carlos Jaramillo) </w:t>
      </w:r>
    </w:p>
    <w:p w:rsidR="00EF4DFB" w:rsidRPr="00FE571E" w:rsidRDefault="00EF4DFB" w:rsidP="00EF4DFB">
      <w:pPr>
        <w:pStyle w:val="selectionshareable"/>
        <w:shd w:val="clear" w:color="auto" w:fill="FFFFFF"/>
        <w:spacing w:before="0" w:beforeAutospacing="0" w:after="0" w:afterAutospacing="0"/>
        <w:jc w:val="both"/>
        <w:textAlignment w:val="baseline"/>
        <w:rPr>
          <w:color w:val="000000"/>
        </w:rPr>
      </w:pPr>
      <w:r>
        <w:rPr>
          <w:color w:val="000000"/>
        </w:rPr>
        <w:t>D</w:t>
      </w:r>
      <w:r w:rsidRPr="00FE571E">
        <w:rPr>
          <w:color w:val="000000"/>
        </w:rPr>
        <w:t>urante los episodios de pánico vividos en el mercado en el inicio del mes de febrero, una de las explicaciones más comunes de los expertos a los súbitos desplomes que sufría la bolsa en los últimos minutos de la sesión residía en las </w:t>
      </w:r>
      <w:hyperlink r:id="rId135" w:history="1">
        <w:r w:rsidRPr="00017E5B">
          <w:rPr>
            <w:rStyle w:val="Hipervnculo"/>
            <w:color w:val="auto"/>
            <w:u w:val="none"/>
            <w:bdr w:val="none" w:sz="0" w:space="0" w:color="auto" w:frame="1"/>
          </w:rPr>
          <w:t>órdenes de venta programadas por las máquinas</w:t>
        </w:r>
      </w:hyperlink>
      <w:r w:rsidRPr="00FE571E">
        <w:rPr>
          <w:color w:val="000000"/>
        </w:rPr>
        <w:t>. Y es que durante los últimos años ha crecido el temor a las consecuencias que pueda tener el hecho de que la mayor parte de las operaciones que se realizan en bolsa sean decididas por algoritmos.</w:t>
      </w:r>
    </w:p>
    <w:p w:rsidR="00EF4DFB" w:rsidRPr="00FE571E" w:rsidRDefault="00EF4DFB" w:rsidP="00EF4DFB">
      <w:pPr>
        <w:spacing w:line="240" w:lineRule="auto"/>
        <w:jc w:val="both"/>
        <w:textAlignment w:val="baseline"/>
        <w:rPr>
          <w:rFonts w:ascii="Times New Roman" w:hAnsi="Times New Roman"/>
          <w:sz w:val="24"/>
          <w:szCs w:val="24"/>
        </w:rPr>
      </w:pPr>
    </w:p>
    <w:p w:rsidR="00EF4DFB" w:rsidRPr="00D07CDF" w:rsidRDefault="00EF4DFB" w:rsidP="00EF4DFB">
      <w:pPr>
        <w:pStyle w:val="selectionshareable"/>
        <w:shd w:val="clear" w:color="auto" w:fill="FFFFFF"/>
        <w:spacing w:before="0" w:beforeAutospacing="0" w:after="300" w:afterAutospacing="0"/>
        <w:jc w:val="both"/>
        <w:textAlignment w:val="baseline"/>
        <w:rPr>
          <w:color w:val="FF0000"/>
          <w:u w:val="single"/>
        </w:rPr>
      </w:pPr>
      <w:r w:rsidRPr="00D07CDF">
        <w:rPr>
          <w:color w:val="FF0000"/>
          <w:u w:val="single"/>
        </w:rPr>
        <w:t>Los expertos calculan que en Estados Unidos entre el 60% y el 70% de las decisiones de inversión son tomadas por máquinas, un nivel que ha crecido exponencialmente en los últimos años. Según los datos de la consultora Aite Group, el porcentaje se ha elevado desde el 25% de 2004 hasta acercarse al 70%.</w:t>
      </w:r>
    </w:p>
    <w:p w:rsidR="00EF4DFB" w:rsidRPr="00D07CDF" w:rsidRDefault="00EF4DFB" w:rsidP="00EF4DFB">
      <w:pPr>
        <w:pStyle w:val="selectionshareable"/>
        <w:shd w:val="clear" w:color="auto" w:fill="FFFFFF"/>
        <w:spacing w:before="0" w:beforeAutospacing="0" w:after="300" w:afterAutospacing="0"/>
        <w:jc w:val="both"/>
        <w:textAlignment w:val="baseline"/>
        <w:rPr>
          <w:color w:val="000000"/>
          <w:u w:val="single"/>
        </w:rPr>
      </w:pPr>
      <w:r w:rsidRPr="00D07CDF">
        <w:rPr>
          <w:color w:val="000000"/>
          <w:u w:val="single"/>
        </w:rPr>
        <w:t>Aunque los números exactos son imposibles de conocer, otros especialistas coinciden al situar esta cifra entre el 60% y el 70%. Desde JP Morgan estimaban en un informe de hace un año que solo el 10% de las transacciones se realizaban mediante stock picking y que el 60% se basa en el análisis cuantitativo.</w:t>
      </w:r>
    </w:p>
    <w:p w:rsidR="00EF4DFB" w:rsidRPr="00D07CDF" w:rsidRDefault="00EF4DFB" w:rsidP="00EF4DFB">
      <w:pPr>
        <w:pStyle w:val="selectionshareable"/>
        <w:shd w:val="clear" w:color="auto" w:fill="FFFFFF"/>
        <w:spacing w:before="0" w:beforeAutospacing="0" w:after="0" w:afterAutospacing="0"/>
        <w:jc w:val="both"/>
        <w:textAlignment w:val="baseline"/>
        <w:rPr>
          <w:color w:val="FF0000"/>
          <w:u w:val="single"/>
        </w:rPr>
      </w:pPr>
      <w:r w:rsidRPr="00D07CDF">
        <w:rPr>
          <w:color w:val="FF0000"/>
          <w:u w:val="single"/>
        </w:rPr>
        <w:t>Desde TABB Group calculan que sólo el 26,5% de las operaciones se efectúan por fundamentales. Mientras, los </w:t>
      </w:r>
      <w:r w:rsidRPr="00D07CDF">
        <w:rPr>
          <w:i/>
          <w:iCs/>
          <w:color w:val="FF0000"/>
          <w:u w:val="single"/>
          <w:bdr w:val="none" w:sz="0" w:space="0" w:color="auto" w:frame="1"/>
        </w:rPr>
        <w:t>quants </w:t>
      </w:r>
      <w:r w:rsidRPr="00D07CDF">
        <w:rPr>
          <w:color w:val="FF0000"/>
          <w:u w:val="single"/>
        </w:rPr>
        <w:t>-que utilizan modelos matemáticos y estadísticos para valorar los precios de los activos- realizan el 15% del volumen, el </w:t>
      </w:r>
      <w:r w:rsidRPr="00D07CDF">
        <w:rPr>
          <w:i/>
          <w:iCs/>
          <w:color w:val="FF0000"/>
          <w:u w:val="single"/>
          <w:bdr w:val="none" w:sz="0" w:space="0" w:color="auto" w:frame="1"/>
        </w:rPr>
        <w:t>trading </w:t>
      </w:r>
      <w:r w:rsidRPr="00D07CDF">
        <w:rPr>
          <w:color w:val="FF0000"/>
          <w:u w:val="single"/>
        </w:rPr>
        <w:t>de alta frecuencia el 41,5% y los </w:t>
      </w:r>
      <w:r w:rsidRPr="00D07CDF">
        <w:rPr>
          <w:i/>
          <w:iCs/>
          <w:color w:val="FF0000"/>
          <w:u w:val="single"/>
          <w:bdr w:val="none" w:sz="0" w:space="0" w:color="auto" w:frame="1"/>
        </w:rPr>
        <w:t>hedge </w:t>
      </w:r>
      <w:r w:rsidRPr="00D07CDF">
        <w:rPr>
          <w:color w:val="FF0000"/>
          <w:u w:val="single"/>
        </w:rPr>
        <w:t>el 16,5% restante.</w:t>
      </w:r>
    </w:p>
    <w:p w:rsidR="00EF4DFB" w:rsidRPr="00FE571E" w:rsidRDefault="00EF4DFB" w:rsidP="00EF4DFB">
      <w:pPr>
        <w:pStyle w:val="Ttulo2"/>
        <w:shd w:val="clear" w:color="auto" w:fill="FFFFFF"/>
        <w:spacing w:before="300" w:beforeAutospacing="0" w:after="150" w:afterAutospacing="0"/>
        <w:jc w:val="both"/>
        <w:textAlignment w:val="baseline"/>
        <w:rPr>
          <w:b w:val="0"/>
          <w:bCs w:val="0"/>
          <w:color w:val="000000"/>
          <w:sz w:val="24"/>
          <w:szCs w:val="24"/>
        </w:rPr>
      </w:pPr>
      <w:r w:rsidRPr="00FE571E">
        <w:rPr>
          <w:b w:val="0"/>
          <w:bCs w:val="0"/>
          <w:color w:val="000000"/>
          <w:sz w:val="24"/>
          <w:szCs w:val="24"/>
        </w:rPr>
        <w:t>Las consecuencias</w:t>
      </w:r>
    </w:p>
    <w:p w:rsidR="00EF4DFB" w:rsidRPr="00D07CDF" w:rsidRDefault="00EF4DFB" w:rsidP="00EF4DFB">
      <w:pPr>
        <w:pStyle w:val="selectionshareable"/>
        <w:shd w:val="clear" w:color="auto" w:fill="FFFFFF"/>
        <w:spacing w:before="0" w:beforeAutospacing="0" w:after="300" w:afterAutospacing="0"/>
        <w:jc w:val="both"/>
        <w:textAlignment w:val="baseline"/>
        <w:rPr>
          <w:color w:val="000000"/>
          <w:u w:val="single"/>
        </w:rPr>
      </w:pPr>
      <w:r w:rsidRPr="00D07CDF">
        <w:rPr>
          <w:color w:val="000000"/>
          <w:u w:val="single"/>
        </w:rPr>
        <w:t>Independientemente de que el porcentaje alcance el 70% o se quede en la zona del 60%, en lo que coinciden los expertos es que este volumen tiene unas implicaciones que sobre todo se dejan ver en los momentos de mayor tensión en el mercado.</w:t>
      </w:r>
    </w:p>
    <w:p w:rsidR="00EF4DFB" w:rsidRDefault="00EF4DFB" w:rsidP="00EF4DFB">
      <w:pPr>
        <w:pStyle w:val="selectionshareable"/>
        <w:shd w:val="clear" w:color="auto" w:fill="FFFFFF"/>
        <w:spacing w:before="0" w:beforeAutospacing="0" w:after="0" w:afterAutospacing="0"/>
        <w:jc w:val="both"/>
        <w:textAlignment w:val="baseline"/>
        <w:rPr>
          <w:color w:val="000000"/>
          <w:u w:val="single"/>
        </w:rPr>
      </w:pPr>
      <w:r w:rsidRPr="00FE571E">
        <w:rPr>
          <w:color w:val="000000"/>
        </w:rPr>
        <w:lastRenderedPageBreak/>
        <w:t xml:space="preserve">El secretario del Tesoro de Estados Unidos, Steven Mnuchin, </w:t>
      </w:r>
      <w:r w:rsidR="00017E5B">
        <w:rPr>
          <w:color w:val="000000"/>
        </w:rPr>
        <w:t>declaró este mismo febrero que “indudablemente”</w:t>
      </w:r>
      <w:r w:rsidRPr="00FE571E">
        <w:rPr>
          <w:color w:val="000000"/>
        </w:rPr>
        <w:t xml:space="preserve"> el </w:t>
      </w:r>
      <w:r w:rsidRPr="00FE571E">
        <w:rPr>
          <w:i/>
          <w:iCs/>
          <w:color w:val="000000"/>
          <w:bdr w:val="none" w:sz="0" w:space="0" w:color="auto" w:frame="1"/>
        </w:rPr>
        <w:t>trading </w:t>
      </w:r>
      <w:r w:rsidRPr="00FE571E">
        <w:rPr>
          <w:color w:val="000000"/>
        </w:rPr>
        <w:t xml:space="preserve">basado en algoritmos había tenido un impacto en las turbulencias que se vivieron en el arranque del mes. </w:t>
      </w:r>
      <w:r w:rsidR="00017E5B">
        <w:rPr>
          <w:color w:val="000000"/>
          <w:u w:val="single"/>
        </w:rPr>
        <w:t>“</w:t>
      </w:r>
      <w:r w:rsidRPr="00D07CDF">
        <w:rPr>
          <w:color w:val="000000"/>
          <w:u w:val="single"/>
        </w:rPr>
        <w:t>La mayor parte de las veces, los algoritmos ayudan a que el mercado tenga mayor liquidez. Pero también suponen un riesgo, particularmente en su comportamiento en una crisis.</w:t>
      </w:r>
    </w:p>
    <w:p w:rsidR="00017E5B" w:rsidRPr="00D07CDF" w:rsidRDefault="00017E5B" w:rsidP="00EF4DFB">
      <w:pPr>
        <w:pStyle w:val="selectionshareable"/>
        <w:shd w:val="clear" w:color="auto" w:fill="FFFFFF"/>
        <w:spacing w:before="0" w:beforeAutospacing="0" w:after="0" w:afterAutospacing="0"/>
        <w:jc w:val="both"/>
        <w:textAlignment w:val="baseline"/>
        <w:rPr>
          <w:color w:val="000000"/>
          <w:u w:val="single"/>
        </w:rPr>
      </w:pPr>
    </w:p>
    <w:p w:rsidR="00EF4DFB" w:rsidRPr="00FE571E" w:rsidRDefault="00EF4DFB" w:rsidP="00EF4DFB">
      <w:pPr>
        <w:pStyle w:val="selectionshareable"/>
        <w:shd w:val="clear" w:color="auto" w:fill="FFFFFF"/>
        <w:spacing w:before="0" w:beforeAutospacing="0" w:after="300" w:afterAutospacing="0"/>
        <w:jc w:val="both"/>
        <w:textAlignment w:val="baseline"/>
        <w:rPr>
          <w:color w:val="000000"/>
        </w:rPr>
      </w:pPr>
      <w:r w:rsidRPr="00FE571E">
        <w:rPr>
          <w:color w:val="000000"/>
        </w:rPr>
        <w:t>Obviamente, no todos los algoritmos son iguales, pero todos tienen unos parámetros o suposiciones similares -generalmente basados en fundamentales como, por ejemplo, las subidas de tipos esperadas-, lo que puede generar esas sesiones de un</w:t>
      </w:r>
      <w:r w:rsidR="00017E5B">
        <w:rPr>
          <w:color w:val="000000"/>
        </w:rPr>
        <w:t>a volatilidad muy significativa”</w:t>
      </w:r>
      <w:r w:rsidRPr="00FE571E">
        <w:rPr>
          <w:color w:val="000000"/>
        </w:rPr>
        <w:t>, explica Jacob Funk Kirkegaard, investigador principal del Peterson Institute for International Economics.</w:t>
      </w:r>
    </w:p>
    <w:p w:rsidR="00EF4DFB" w:rsidRPr="00FE5ABE" w:rsidRDefault="00EF4DFB" w:rsidP="00EF4DFB">
      <w:pPr>
        <w:pStyle w:val="selectionshareable"/>
        <w:shd w:val="clear" w:color="auto" w:fill="FFFFFF"/>
        <w:spacing w:before="0" w:beforeAutospacing="0" w:after="300" w:afterAutospacing="0"/>
        <w:jc w:val="both"/>
        <w:textAlignment w:val="baseline"/>
        <w:rPr>
          <w:color w:val="000000"/>
          <w:u w:val="single"/>
        </w:rPr>
      </w:pPr>
      <w:r w:rsidRPr="00FE5ABE">
        <w:rPr>
          <w:color w:val="000000"/>
          <w:u w:val="single"/>
        </w:rPr>
        <w:t>Una de las ventajas más obvias del trading mediante algoritmos es que es más barato para el inversor, pero la pregunta clave es si las máquinas también son capaces de sacar rentabilidades más</w:t>
      </w:r>
      <w:r w:rsidR="00017E5B">
        <w:rPr>
          <w:color w:val="000000"/>
          <w:u w:val="single"/>
        </w:rPr>
        <w:t xml:space="preserve"> elevadas. “</w:t>
      </w:r>
      <w:r w:rsidRPr="00FE5ABE">
        <w:rPr>
          <w:color w:val="000000"/>
          <w:u w:val="single"/>
        </w:rPr>
        <w:t xml:space="preserve">Dado que las máquinas tienen una ventaja en la potencia y la velocidad de sus procesos, no parece tener mucho sentido que los humanos intenten hacer trading </w:t>
      </w:r>
      <w:r w:rsidR="00017E5B">
        <w:rPr>
          <w:color w:val="000000"/>
          <w:u w:val="single"/>
        </w:rPr>
        <w:t>en un horizonte corto de tiempo”</w:t>
      </w:r>
      <w:r w:rsidRPr="00FE5ABE">
        <w:rPr>
          <w:color w:val="000000"/>
          <w:u w:val="single"/>
        </w:rPr>
        <w:t>, explica</w:t>
      </w:r>
      <w:r w:rsidR="00017E5B">
        <w:rPr>
          <w:color w:val="000000"/>
          <w:u w:val="single"/>
        </w:rPr>
        <w:t>n desde UBS, si bien creen que “</w:t>
      </w:r>
      <w:r w:rsidRPr="00FE5ABE">
        <w:rPr>
          <w:color w:val="000000"/>
          <w:u w:val="single"/>
        </w:rPr>
        <w:t>donde tienen una ventaja es en su fiabilidad y en el entendimiento de l</w:t>
      </w:r>
      <w:r w:rsidR="00017E5B">
        <w:rPr>
          <w:color w:val="000000"/>
          <w:u w:val="single"/>
        </w:rPr>
        <w:t>as exposiciones idiosincráticas”</w:t>
      </w:r>
      <w:r w:rsidRPr="00FE5ABE">
        <w:rPr>
          <w:color w:val="000000"/>
          <w:u w:val="single"/>
        </w:rPr>
        <w:t>.</w:t>
      </w:r>
    </w:p>
    <w:p w:rsidR="00EF4DFB" w:rsidRPr="00FE5ABE" w:rsidRDefault="00017E5B" w:rsidP="00EF4DFB">
      <w:pPr>
        <w:pStyle w:val="selectionshareable"/>
        <w:shd w:val="clear" w:color="auto" w:fill="FFFFFF"/>
        <w:spacing w:before="0" w:beforeAutospacing="0" w:after="300" w:afterAutospacing="0"/>
        <w:jc w:val="both"/>
        <w:textAlignment w:val="baseline"/>
        <w:rPr>
          <w:color w:val="FF0000"/>
          <w:u w:val="single"/>
        </w:rPr>
      </w:pPr>
      <w:r>
        <w:rPr>
          <w:color w:val="FF0000"/>
          <w:u w:val="single"/>
        </w:rPr>
        <w:t>“</w:t>
      </w:r>
      <w:r w:rsidR="00EF4DFB" w:rsidRPr="00FE5ABE">
        <w:rPr>
          <w:color w:val="FF0000"/>
          <w:u w:val="single"/>
        </w:rPr>
        <w:t>La inteligencia artificial no mejorará al ser humano seleccionando acciones por tres razones muy simples. Primero, solo hacen clasificaciones. Y elegir requiere explicaciones. Segundo, necesitan aprender y el stock picking requeriría un entrenamiento que, simplemente, no existe. Y, por último, la falta de dife</w:t>
      </w:r>
      <w:r>
        <w:rPr>
          <w:color w:val="FF0000"/>
          <w:u w:val="single"/>
        </w:rPr>
        <w:t>renciación entre los algoritmos”</w:t>
      </w:r>
      <w:r w:rsidR="00EF4DFB" w:rsidRPr="00FE5ABE">
        <w:rPr>
          <w:color w:val="FF0000"/>
          <w:u w:val="single"/>
        </w:rPr>
        <w:t>, señalan, por su parte, desde el equipo de análisis de Bernstein.</w:t>
      </w:r>
    </w:p>
    <w:p w:rsidR="00EF4DFB" w:rsidRPr="00FE5ABE" w:rsidRDefault="00EF4DFB" w:rsidP="00EF4DFB">
      <w:pPr>
        <w:pStyle w:val="selectionshareable"/>
        <w:shd w:val="clear" w:color="auto" w:fill="FFFFFF"/>
        <w:spacing w:before="0" w:beforeAutospacing="0" w:after="300" w:afterAutospacing="0"/>
        <w:jc w:val="both"/>
        <w:textAlignment w:val="baseline"/>
        <w:rPr>
          <w:color w:val="FF0000"/>
          <w:u w:val="single"/>
        </w:rPr>
      </w:pPr>
      <w:r w:rsidRPr="00FE5ABE">
        <w:rPr>
          <w:color w:val="FF0000"/>
          <w:u w:val="single"/>
        </w:rPr>
        <w:t>Según datos recopilados por UBS, las estrategias activas logran diferenciales positivos de rentabilidad frente al mercado en todas las regiones. Los más altos se producen en la parte emergente. Mientras, en los principales desarrollados -Europa, Japón y Norteamérica- baten en solo 0,5 puntos porcentuales.</w:t>
      </w:r>
    </w:p>
    <w:p w:rsidR="00EF4DFB" w:rsidRPr="00FE571E" w:rsidRDefault="00EF4DFB" w:rsidP="00EF4DFB">
      <w:pPr>
        <w:pStyle w:val="Ttulo2"/>
        <w:shd w:val="clear" w:color="auto" w:fill="FFFFFF"/>
        <w:spacing w:before="300" w:beforeAutospacing="0" w:after="150" w:afterAutospacing="0"/>
        <w:jc w:val="both"/>
        <w:textAlignment w:val="baseline"/>
        <w:rPr>
          <w:b w:val="0"/>
          <w:bCs w:val="0"/>
          <w:color w:val="000000"/>
          <w:sz w:val="24"/>
          <w:szCs w:val="24"/>
        </w:rPr>
      </w:pPr>
      <w:r w:rsidRPr="00FE571E">
        <w:rPr>
          <w:b w:val="0"/>
          <w:bCs w:val="0"/>
          <w:color w:val="000000"/>
          <w:sz w:val="24"/>
          <w:szCs w:val="24"/>
        </w:rPr>
        <w:t>Por tipo de activo y región</w:t>
      </w:r>
    </w:p>
    <w:p w:rsidR="00EF4DFB" w:rsidRPr="00FE5ABE" w:rsidRDefault="00EF4DFB" w:rsidP="00EF4DFB">
      <w:pPr>
        <w:pStyle w:val="selectionshareable"/>
        <w:shd w:val="clear" w:color="auto" w:fill="FFFFFF"/>
        <w:spacing w:before="0" w:beforeAutospacing="0" w:after="300" w:afterAutospacing="0"/>
        <w:jc w:val="both"/>
        <w:textAlignment w:val="baseline"/>
        <w:rPr>
          <w:color w:val="FF0000"/>
          <w:u w:val="single"/>
        </w:rPr>
      </w:pPr>
      <w:r w:rsidRPr="00FE571E">
        <w:rPr>
          <w:color w:val="000000"/>
        </w:rPr>
        <w:t xml:space="preserve">La negociación mediante algoritmos se ha convertido en una constante a todos los niveles, pero la diferencia por regiones y clase de activos todavía es sustancial. </w:t>
      </w:r>
      <w:r w:rsidRPr="00FE5ABE">
        <w:rPr>
          <w:color w:val="FF0000"/>
          <w:u w:val="single"/>
        </w:rPr>
        <w:t>Según los cálculos de Aite Group, el mercado de renta variable es en el que las máquinas acumulan mayor porcentaje del volumen de negociación, acercándose al 70% y manteniéndose estable en los últimos años. El segundo mercado en el que tienen más relevancia es el de futuros, con algo más del 50%. En tercera posición se sitúa el de divisas, con algo más del 40%. Mientras, en el de opciones cerca del 30% del trading es realizado por máquinas y en el de renta fija es en el que la relevancia es menor: poco más del 10%.</w:t>
      </w:r>
    </w:p>
    <w:p w:rsidR="00EF4DFB" w:rsidRDefault="00EF4DFB" w:rsidP="00EF4DFB">
      <w:pPr>
        <w:pStyle w:val="selectionshareable"/>
        <w:shd w:val="clear" w:color="auto" w:fill="FFFFFF"/>
        <w:spacing w:before="0" w:beforeAutospacing="0" w:after="300" w:afterAutospacing="0"/>
        <w:jc w:val="both"/>
        <w:textAlignment w:val="baseline"/>
        <w:rPr>
          <w:color w:val="FF0000"/>
          <w:u w:val="single"/>
        </w:rPr>
      </w:pPr>
      <w:r w:rsidRPr="00FE5ABE">
        <w:rPr>
          <w:color w:val="FF0000"/>
          <w:u w:val="single"/>
        </w:rPr>
        <w:t>Si el nivel de adopción del trading algorítmico varía sustancialmente según el tipo de activo, también lo hace por regiones. Estados Unidos es realmente el país en el que las máquinas reinan, al controlar el 65% de las operaciones. Europa se sitúa en segunda posición, con cerca del 45%. Mientras, en Asia se quedan con más del 35% de las transacciones y durante los últimos años la región se ha acercado a</w:t>
      </w:r>
      <w:r>
        <w:rPr>
          <w:color w:val="FF0000"/>
          <w:u w:val="single"/>
        </w:rPr>
        <w:t>l Viejo Continente</w:t>
      </w:r>
      <w:r w:rsidRPr="00FE5ABE">
        <w:rPr>
          <w:color w:val="FF0000"/>
          <w:u w:val="single"/>
        </w:rPr>
        <w:t>. Finalmente, en Latinoamérica el porcentaje es inferior al 30%.</w:t>
      </w:r>
    </w:p>
    <w:p w:rsidR="00EF4DFB" w:rsidRPr="00C97A99" w:rsidRDefault="00EF4DFB" w:rsidP="00EF4DFB">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C97A99">
        <w:rPr>
          <w:rFonts w:ascii="Times New Roman" w:hAnsi="Times New Roman"/>
          <w:sz w:val="24"/>
          <w:szCs w:val="24"/>
          <w:u w:val="single"/>
        </w:rPr>
        <w:t>Zuckerberg pide perdón a Europa por la fuga de datos de sus usuarios</w:t>
      </w:r>
      <w:r>
        <w:rPr>
          <w:rFonts w:ascii="Times New Roman" w:hAnsi="Times New Roman"/>
          <w:sz w:val="24"/>
          <w:szCs w:val="24"/>
        </w:rPr>
        <w:t xml:space="preserve"> (Cinco Días - </w:t>
      </w:r>
      <w:r>
        <w:rPr>
          <w:rFonts w:ascii="Times New Roman" w:hAnsi="Times New Roman"/>
          <w:b/>
          <w:sz w:val="24"/>
          <w:szCs w:val="24"/>
        </w:rPr>
        <w:t>22</w:t>
      </w:r>
      <w:r w:rsidRPr="00C97A99">
        <w:rPr>
          <w:rFonts w:ascii="Times New Roman" w:hAnsi="Times New Roman"/>
          <w:b/>
          <w:sz w:val="24"/>
          <w:szCs w:val="24"/>
        </w:rPr>
        <w:t>/5/18</w:t>
      </w:r>
      <w:r>
        <w:rPr>
          <w:rFonts w:ascii="Times New Roman" w:hAnsi="Times New Roman"/>
          <w:sz w:val="24"/>
          <w:szCs w:val="24"/>
        </w:rPr>
        <w:t>)</w:t>
      </w:r>
    </w:p>
    <w:p w:rsidR="00EF4DFB" w:rsidRPr="00C97A99" w:rsidRDefault="00EF4DFB" w:rsidP="00EF4DFB">
      <w:pPr>
        <w:spacing w:line="240" w:lineRule="auto"/>
        <w:jc w:val="both"/>
        <w:rPr>
          <w:rFonts w:ascii="Times New Roman" w:hAnsi="Times New Roman"/>
          <w:sz w:val="24"/>
          <w:szCs w:val="24"/>
        </w:rPr>
      </w:pPr>
      <w:r w:rsidRPr="00C97A99">
        <w:rPr>
          <w:rFonts w:ascii="Times New Roman" w:hAnsi="Times New Roman"/>
          <w:sz w:val="24"/>
          <w:szCs w:val="24"/>
        </w:rPr>
        <w:t>Promete trabajar para evitar interferencias en las elecciones europeas</w:t>
      </w:r>
    </w:p>
    <w:p w:rsidR="00EF4DFB" w:rsidRDefault="00EF4DFB" w:rsidP="00EF4DFB">
      <w:pPr>
        <w:spacing w:line="240" w:lineRule="auto"/>
        <w:jc w:val="both"/>
        <w:rPr>
          <w:rFonts w:ascii="Times New Roman" w:hAnsi="Times New Roman"/>
          <w:sz w:val="24"/>
          <w:szCs w:val="24"/>
        </w:rPr>
      </w:pPr>
      <w:r w:rsidRPr="00C97A99">
        <w:rPr>
          <w:rFonts w:ascii="Times New Roman" w:hAnsi="Times New Roman"/>
          <w:sz w:val="24"/>
          <w:szCs w:val="24"/>
        </w:rPr>
        <w:t>Se compromete a que la red social sea neutral respecto a las ideologías políticas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Bernardo de Miguel)</w:t>
      </w:r>
    </w:p>
    <w:p w:rsidR="00EF4DFB" w:rsidRPr="00BC0BBE" w:rsidRDefault="00EF4DFB" w:rsidP="00EF4DFB">
      <w:pPr>
        <w:spacing w:line="240" w:lineRule="auto"/>
        <w:jc w:val="both"/>
        <w:rPr>
          <w:rFonts w:ascii="Times New Roman" w:hAnsi="Times New Roman"/>
          <w:sz w:val="24"/>
          <w:szCs w:val="24"/>
          <w:u w:val="single"/>
        </w:rPr>
      </w:pPr>
      <w:r w:rsidRPr="00BC0BBE">
        <w:rPr>
          <w:rFonts w:ascii="Times New Roman" w:hAnsi="Times New Roman"/>
          <w:sz w:val="24"/>
          <w:szCs w:val="24"/>
          <w:u w:val="single"/>
        </w:rPr>
        <w:t>El fundador y máximo ejecutivo de Facebook, Mark Zuckerberg, ha pedido perdón este martes en el Parlamento Europeo por la fuga de datos de sus usuarios y por haber tolerado la injerencia en proc</w:t>
      </w:r>
      <w:r w:rsidR="00017E5B">
        <w:rPr>
          <w:rFonts w:ascii="Times New Roman" w:hAnsi="Times New Roman"/>
          <w:sz w:val="24"/>
          <w:szCs w:val="24"/>
          <w:u w:val="single"/>
        </w:rPr>
        <w:t>esos electorales como los de EE</w:t>
      </w:r>
      <w:r w:rsidRPr="00BC0BBE">
        <w:rPr>
          <w:rFonts w:ascii="Times New Roman" w:hAnsi="Times New Roman"/>
          <w:sz w:val="24"/>
          <w:szCs w:val="24"/>
          <w:u w:val="single"/>
        </w:rPr>
        <w:t>UU.</w:t>
      </w:r>
    </w:p>
    <w:p w:rsidR="00EF4DFB" w:rsidRPr="00C97A99" w:rsidRDefault="00EF4DFB" w:rsidP="00EF4DFB">
      <w:pPr>
        <w:spacing w:line="240" w:lineRule="auto"/>
        <w:jc w:val="both"/>
        <w:rPr>
          <w:rFonts w:ascii="Times New Roman" w:hAnsi="Times New Roman"/>
          <w:sz w:val="24"/>
          <w:szCs w:val="24"/>
        </w:rPr>
      </w:pPr>
      <w:r w:rsidRPr="00C97A99">
        <w:rPr>
          <w:rFonts w:ascii="Times New Roman" w:hAnsi="Times New Roman"/>
          <w:sz w:val="24"/>
          <w:szCs w:val="24"/>
        </w:rPr>
        <w:t xml:space="preserve">El líder de la compañía ha intervenido ante los presidentes de los grupos parlamentarios en una comparecencia que, </w:t>
      </w:r>
      <w:r w:rsidRPr="00F576B1">
        <w:rPr>
          <w:rFonts w:ascii="Times New Roman" w:hAnsi="Times New Roman"/>
          <w:sz w:val="24"/>
          <w:szCs w:val="24"/>
          <w:u w:val="single"/>
        </w:rPr>
        <w:t>en contra de lo previsto inicialmente, no ha sido a puerta cerrada sino retransmitida en directo</w:t>
      </w:r>
      <w:r w:rsidRPr="00C97A99">
        <w:rPr>
          <w:rFonts w:ascii="Times New Roman" w:hAnsi="Times New Roman"/>
          <w:sz w:val="24"/>
          <w:szCs w:val="24"/>
        </w:rPr>
        <w:t xml:space="preserve">. </w:t>
      </w:r>
      <w:r w:rsidRPr="00F576B1">
        <w:rPr>
          <w:rFonts w:ascii="Times New Roman" w:hAnsi="Times New Roman"/>
          <w:sz w:val="24"/>
          <w:szCs w:val="24"/>
          <w:u w:val="single"/>
        </w:rPr>
        <w:t>El encuentro se produce a petición del Parlamento Europeo tras el reciente escándalo</w:t>
      </w:r>
      <w:r w:rsidR="00406360">
        <w:rPr>
          <w:rFonts w:ascii="Times New Roman" w:hAnsi="Times New Roman"/>
          <w:sz w:val="24"/>
          <w:szCs w:val="24"/>
          <w:u w:val="single"/>
        </w:rPr>
        <w:t xml:space="preserve"> de Cambridge Analy</w:t>
      </w:r>
      <w:r w:rsidRPr="00F576B1">
        <w:rPr>
          <w:rFonts w:ascii="Times New Roman" w:hAnsi="Times New Roman"/>
          <w:sz w:val="24"/>
          <w:szCs w:val="24"/>
          <w:u w:val="single"/>
        </w:rPr>
        <w:t>tica</w:t>
      </w:r>
      <w:r w:rsidRPr="00C97A99">
        <w:rPr>
          <w:rFonts w:ascii="Times New Roman" w:hAnsi="Times New Roman"/>
          <w:sz w:val="24"/>
          <w:szCs w:val="24"/>
        </w:rPr>
        <w:t>, la consultora británica que utilizó fraudulentamente millones de datos obtenidos en Facebook para influir en la campaña que llevó a Donald Trump a la Casa Blanca en 2016.</w:t>
      </w:r>
    </w:p>
    <w:p w:rsidR="00EF4DFB" w:rsidRPr="00F576B1" w:rsidRDefault="00017E5B"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w:t>
      </w:r>
      <w:r w:rsidR="00EF4DFB" w:rsidRPr="00F576B1">
        <w:rPr>
          <w:rFonts w:ascii="Times New Roman" w:hAnsi="Times New Roman"/>
          <w:color w:val="FF0000"/>
          <w:sz w:val="24"/>
          <w:szCs w:val="24"/>
          <w:u w:val="single"/>
        </w:rPr>
        <w:t>En los dos últimos años no hemos hecho todo lo necesario para evitar que las herramientas que hemos cre</w:t>
      </w:r>
      <w:r>
        <w:rPr>
          <w:rFonts w:ascii="Times New Roman" w:hAnsi="Times New Roman"/>
          <w:color w:val="FF0000"/>
          <w:sz w:val="24"/>
          <w:szCs w:val="24"/>
          <w:u w:val="single"/>
        </w:rPr>
        <w:t>ado se utilicen para hacer daño”</w:t>
      </w:r>
      <w:r w:rsidR="00EF4DFB" w:rsidRPr="00F576B1">
        <w:rPr>
          <w:rFonts w:ascii="Times New Roman" w:hAnsi="Times New Roman"/>
          <w:color w:val="FF0000"/>
          <w:sz w:val="24"/>
          <w:szCs w:val="24"/>
          <w:u w:val="single"/>
        </w:rPr>
        <w:t xml:space="preserve">, reconoció un contrito Zuckerberg ante los líderes del </w:t>
      </w:r>
      <w:r>
        <w:rPr>
          <w:rFonts w:ascii="Times New Roman" w:hAnsi="Times New Roman"/>
          <w:color w:val="FF0000"/>
          <w:sz w:val="24"/>
          <w:szCs w:val="24"/>
          <w:u w:val="single"/>
        </w:rPr>
        <w:t>Parlamento y ante las cámaras. “Ha sido un error y pido perdón”</w:t>
      </w:r>
      <w:r w:rsidR="00EF4DFB" w:rsidRPr="00F576B1">
        <w:rPr>
          <w:rFonts w:ascii="Times New Roman" w:hAnsi="Times New Roman"/>
          <w:color w:val="FF0000"/>
          <w:sz w:val="24"/>
          <w:szCs w:val="24"/>
          <w:u w:val="single"/>
        </w:rPr>
        <w:t>.</w:t>
      </w:r>
    </w:p>
    <w:p w:rsidR="00EF4DFB" w:rsidRPr="00F576B1" w:rsidRDefault="00EF4DFB" w:rsidP="00EF4DFB">
      <w:pPr>
        <w:spacing w:line="240" w:lineRule="auto"/>
        <w:jc w:val="both"/>
        <w:rPr>
          <w:rFonts w:ascii="Times New Roman" w:hAnsi="Times New Roman"/>
          <w:color w:val="FF0000"/>
          <w:sz w:val="24"/>
          <w:szCs w:val="24"/>
          <w:u w:val="single"/>
        </w:rPr>
      </w:pPr>
      <w:r w:rsidRPr="00F576B1">
        <w:rPr>
          <w:rFonts w:ascii="Times New Roman" w:hAnsi="Times New Roman"/>
          <w:color w:val="FF0000"/>
          <w:sz w:val="24"/>
          <w:szCs w:val="24"/>
          <w:u w:val="single"/>
        </w:rPr>
        <w:t>Zuckerberg mencionó, en concreto, la falta de medidas para evitar</w:t>
      </w:r>
      <w:r w:rsidR="00017E5B">
        <w:rPr>
          <w:rFonts w:ascii="Times New Roman" w:hAnsi="Times New Roman"/>
          <w:color w:val="FF0000"/>
          <w:sz w:val="24"/>
          <w:szCs w:val="24"/>
          <w:u w:val="single"/>
        </w:rPr>
        <w:t xml:space="preserve"> “</w:t>
      </w:r>
      <w:r w:rsidRPr="00F576B1">
        <w:rPr>
          <w:rFonts w:ascii="Times New Roman" w:hAnsi="Times New Roman"/>
          <w:color w:val="FF0000"/>
          <w:sz w:val="24"/>
          <w:szCs w:val="24"/>
          <w:u w:val="single"/>
        </w:rPr>
        <w:t>la propagación de fake news, la interferencia en elecciones o la utilización fraudulenta de</w:t>
      </w:r>
      <w:r w:rsidR="00017E5B">
        <w:rPr>
          <w:rFonts w:ascii="Times New Roman" w:hAnsi="Times New Roman"/>
          <w:color w:val="FF0000"/>
          <w:sz w:val="24"/>
          <w:szCs w:val="24"/>
          <w:u w:val="single"/>
        </w:rPr>
        <w:t xml:space="preserve"> la información de los usuarios”</w:t>
      </w:r>
      <w:r w:rsidRPr="00F576B1">
        <w:rPr>
          <w:rFonts w:ascii="Times New Roman" w:hAnsi="Times New Roman"/>
          <w:color w:val="FF0000"/>
          <w:sz w:val="24"/>
          <w:szCs w:val="24"/>
          <w:u w:val="single"/>
        </w:rPr>
        <w:t>. El treintañero magnate atribuyó el error a una falta de previsión ante las nu</w:t>
      </w:r>
      <w:r w:rsidR="00017E5B">
        <w:rPr>
          <w:rFonts w:ascii="Times New Roman" w:hAnsi="Times New Roman"/>
          <w:color w:val="FF0000"/>
          <w:sz w:val="24"/>
          <w:szCs w:val="24"/>
          <w:u w:val="single"/>
        </w:rPr>
        <w:t>evas técnicas de manipulación. “</w:t>
      </w:r>
      <w:r w:rsidRPr="00F576B1">
        <w:rPr>
          <w:rFonts w:ascii="Times New Roman" w:hAnsi="Times New Roman"/>
          <w:color w:val="FF0000"/>
          <w:sz w:val="24"/>
          <w:szCs w:val="24"/>
          <w:u w:val="single"/>
        </w:rPr>
        <w:t>Estábamos más pendientes de la ciberdelincue</w:t>
      </w:r>
      <w:r w:rsidR="00017E5B">
        <w:rPr>
          <w:rFonts w:ascii="Times New Roman" w:hAnsi="Times New Roman"/>
          <w:color w:val="FF0000"/>
          <w:sz w:val="24"/>
          <w:szCs w:val="24"/>
          <w:u w:val="single"/>
        </w:rPr>
        <w:t>ncia habitual, como el phissing”</w:t>
      </w:r>
      <w:r w:rsidRPr="00F576B1">
        <w:rPr>
          <w:rFonts w:ascii="Times New Roman" w:hAnsi="Times New Roman"/>
          <w:color w:val="FF0000"/>
          <w:sz w:val="24"/>
          <w:szCs w:val="24"/>
          <w:u w:val="single"/>
        </w:rPr>
        <w:t>, confesó.</w:t>
      </w:r>
    </w:p>
    <w:p w:rsidR="00EF4DFB" w:rsidRPr="00C97A99" w:rsidRDefault="00EF4DFB" w:rsidP="00EF4DFB">
      <w:pPr>
        <w:spacing w:line="240" w:lineRule="auto"/>
        <w:jc w:val="both"/>
        <w:rPr>
          <w:rFonts w:ascii="Times New Roman" w:hAnsi="Times New Roman"/>
          <w:sz w:val="24"/>
          <w:szCs w:val="24"/>
        </w:rPr>
      </w:pPr>
      <w:r w:rsidRPr="00C97A99">
        <w:rPr>
          <w:rFonts w:ascii="Times New Roman" w:hAnsi="Times New Roman"/>
          <w:sz w:val="24"/>
          <w:szCs w:val="24"/>
        </w:rPr>
        <w:t>Pero aseguró qu</w:t>
      </w:r>
      <w:r w:rsidR="00017E5B">
        <w:rPr>
          <w:rFonts w:ascii="Times New Roman" w:hAnsi="Times New Roman"/>
          <w:sz w:val="24"/>
          <w:szCs w:val="24"/>
        </w:rPr>
        <w:t>e la compañía se ha enmendado. “</w:t>
      </w:r>
      <w:r w:rsidRPr="00C97A99">
        <w:rPr>
          <w:rFonts w:ascii="Times New Roman" w:hAnsi="Times New Roman"/>
          <w:sz w:val="24"/>
          <w:szCs w:val="24"/>
        </w:rPr>
        <w:t>Antes de final de año doblaremos, hasta 20.000 personas, el número de empleados ded</w:t>
      </w:r>
      <w:r w:rsidR="00017E5B">
        <w:rPr>
          <w:rFonts w:ascii="Times New Roman" w:hAnsi="Times New Roman"/>
          <w:sz w:val="24"/>
          <w:szCs w:val="24"/>
        </w:rPr>
        <w:t>icados a la seguridad de la red”</w:t>
      </w:r>
      <w:r w:rsidRPr="00C97A99">
        <w:rPr>
          <w:rFonts w:ascii="Times New Roman" w:hAnsi="Times New Roman"/>
          <w:sz w:val="24"/>
          <w:szCs w:val="24"/>
        </w:rPr>
        <w:t>, prometió durante un encuentro de poco más de unos 90 minutos en el que los europarlamentarios copa</w:t>
      </w:r>
      <w:r>
        <w:rPr>
          <w:rFonts w:ascii="Times New Roman" w:hAnsi="Times New Roman"/>
          <w:sz w:val="24"/>
          <w:szCs w:val="24"/>
        </w:rPr>
        <w:t>ron más de la mitad del tiempo.</w:t>
      </w:r>
    </w:p>
    <w:p w:rsidR="00EF4DFB" w:rsidRPr="00941E87" w:rsidRDefault="00EF4DFB" w:rsidP="00EF4DFB">
      <w:pPr>
        <w:spacing w:line="240" w:lineRule="auto"/>
        <w:jc w:val="both"/>
        <w:rPr>
          <w:rFonts w:ascii="Times New Roman" w:hAnsi="Times New Roman"/>
          <w:sz w:val="24"/>
          <w:szCs w:val="24"/>
          <w:u w:val="single"/>
        </w:rPr>
      </w:pPr>
      <w:r w:rsidRPr="00941E87">
        <w:rPr>
          <w:rFonts w:ascii="Times New Roman" w:hAnsi="Times New Roman"/>
          <w:sz w:val="24"/>
          <w:szCs w:val="24"/>
          <w:u w:val="single"/>
        </w:rPr>
        <w:t>La audiencia empezó con puntualidad rigurosa a la hor</w:t>
      </w:r>
      <w:r w:rsidR="00017E5B">
        <w:rPr>
          <w:rFonts w:ascii="Times New Roman" w:hAnsi="Times New Roman"/>
          <w:sz w:val="24"/>
          <w:szCs w:val="24"/>
          <w:u w:val="single"/>
        </w:rPr>
        <w:t>a prevista, a las 18:20 horas. “</w:t>
      </w:r>
      <w:r w:rsidRPr="00941E87">
        <w:rPr>
          <w:rFonts w:ascii="Times New Roman" w:hAnsi="Times New Roman"/>
          <w:sz w:val="24"/>
          <w:szCs w:val="24"/>
          <w:u w:val="single"/>
        </w:rPr>
        <w:t>Y por primera vez, esta Conferencia de presidentes es retransmitid</w:t>
      </w:r>
      <w:r w:rsidR="00017E5B">
        <w:rPr>
          <w:rFonts w:ascii="Times New Roman" w:hAnsi="Times New Roman"/>
          <w:sz w:val="24"/>
          <w:szCs w:val="24"/>
          <w:u w:val="single"/>
        </w:rPr>
        <w:t>a en directo”</w:t>
      </w:r>
      <w:r w:rsidRPr="00941E87">
        <w:rPr>
          <w:rFonts w:ascii="Times New Roman" w:hAnsi="Times New Roman"/>
          <w:sz w:val="24"/>
          <w:szCs w:val="24"/>
          <w:u w:val="single"/>
        </w:rPr>
        <w:t>, señaló el presidente del Parlamento Europeo, Antonio Tajani, para resaltar la importancia del encuentro.</w:t>
      </w:r>
    </w:p>
    <w:p w:rsidR="00EF4DFB" w:rsidRPr="00941E87" w:rsidRDefault="00017E5B"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EF4DFB" w:rsidRPr="00941E87">
        <w:rPr>
          <w:rFonts w:ascii="Times New Roman" w:hAnsi="Times New Roman"/>
          <w:color w:val="FF0000"/>
          <w:sz w:val="24"/>
          <w:szCs w:val="24"/>
          <w:u w:val="single"/>
        </w:rPr>
        <w:t>La democracia no puede convertirse en una operación de marketing en la que quien dispone de nuestros d</w:t>
      </w:r>
      <w:r>
        <w:rPr>
          <w:rFonts w:ascii="Times New Roman" w:hAnsi="Times New Roman"/>
          <w:color w:val="FF0000"/>
          <w:sz w:val="24"/>
          <w:szCs w:val="24"/>
          <w:u w:val="single"/>
        </w:rPr>
        <w:t>atos logra una ventaja política”</w:t>
      </w:r>
      <w:r w:rsidR="00EF4DFB" w:rsidRPr="00941E87">
        <w:rPr>
          <w:rFonts w:ascii="Times New Roman" w:hAnsi="Times New Roman"/>
          <w:color w:val="FF0000"/>
          <w:sz w:val="24"/>
          <w:szCs w:val="24"/>
          <w:u w:val="single"/>
        </w:rPr>
        <w:t>, le advirtió Tajani a un encorbatado Zuckerberg sentado a su izquierda y pendiente del pinganillo de interpretación ante los cambios de idioma que iban a sucederse.</w:t>
      </w:r>
    </w:p>
    <w:p w:rsidR="00EF4DFB" w:rsidRPr="00941E87" w:rsidRDefault="00EF4DFB" w:rsidP="00EF4DFB">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Manfred Weber, líder del Partido Popular Europeo, agradeció las disculpas del estadounidens</w:t>
      </w:r>
      <w:r w:rsidR="00A42F05">
        <w:rPr>
          <w:rFonts w:ascii="Times New Roman" w:hAnsi="Times New Roman"/>
          <w:color w:val="FF0000"/>
          <w:sz w:val="24"/>
          <w:szCs w:val="24"/>
          <w:u w:val="single"/>
        </w:rPr>
        <w:t>e pero le señaló que “no es suficiente”</w:t>
      </w:r>
      <w:r w:rsidRPr="00941E87">
        <w:rPr>
          <w:rFonts w:ascii="Times New Roman" w:hAnsi="Times New Roman"/>
          <w:color w:val="FF0000"/>
          <w:sz w:val="24"/>
          <w:szCs w:val="24"/>
          <w:u w:val="single"/>
        </w:rPr>
        <w:t>. Y le echó en cara el cuasi monopolio que explota la compañía en una parte del mercado de las redes sociales en Europa, donde cuenta</w:t>
      </w:r>
      <w:r w:rsidR="00A42F05">
        <w:rPr>
          <w:rFonts w:ascii="Times New Roman" w:hAnsi="Times New Roman"/>
          <w:color w:val="FF0000"/>
          <w:sz w:val="24"/>
          <w:szCs w:val="24"/>
          <w:u w:val="single"/>
        </w:rPr>
        <w:t xml:space="preserve"> con 400 millones de usuarios. “</w:t>
      </w:r>
      <w:r w:rsidRPr="00941E87">
        <w:rPr>
          <w:rFonts w:ascii="Times New Roman" w:hAnsi="Times New Roman"/>
          <w:color w:val="FF0000"/>
          <w:sz w:val="24"/>
          <w:szCs w:val="24"/>
          <w:u w:val="single"/>
        </w:rPr>
        <w:t>Creo que ha llegado la posibilidad de debatir sobre la escisión de su empresa. ¿Convén</w:t>
      </w:r>
      <w:r w:rsidR="00A42F05">
        <w:rPr>
          <w:rFonts w:ascii="Times New Roman" w:hAnsi="Times New Roman"/>
          <w:color w:val="FF0000"/>
          <w:sz w:val="24"/>
          <w:szCs w:val="24"/>
          <w:u w:val="single"/>
        </w:rPr>
        <w:t>zame de que no debemos hacerlo?”</w:t>
      </w:r>
      <w:r w:rsidRPr="00941E87">
        <w:rPr>
          <w:rFonts w:ascii="Times New Roman" w:hAnsi="Times New Roman"/>
          <w:color w:val="FF0000"/>
          <w:sz w:val="24"/>
          <w:szCs w:val="24"/>
          <w:u w:val="single"/>
        </w:rPr>
        <w:t>, le amenazó Weber.</w:t>
      </w:r>
    </w:p>
    <w:p w:rsidR="00EF4DFB" w:rsidRPr="00941E87" w:rsidRDefault="00EF4DFB" w:rsidP="00EF4DFB">
      <w:pPr>
        <w:spacing w:line="240" w:lineRule="auto"/>
        <w:jc w:val="both"/>
        <w:rPr>
          <w:rFonts w:ascii="Times New Roman" w:hAnsi="Times New Roman"/>
          <w:sz w:val="24"/>
          <w:szCs w:val="24"/>
          <w:u w:val="single"/>
        </w:rPr>
      </w:pPr>
      <w:r w:rsidRPr="00941E87">
        <w:rPr>
          <w:rFonts w:ascii="Times New Roman" w:hAnsi="Times New Roman"/>
          <w:sz w:val="24"/>
          <w:szCs w:val="24"/>
          <w:u w:val="single"/>
        </w:rPr>
        <w:t>Los reproches siguieron desde los líderes socialistas a los Verdes y abarcaron desde las críticas a la falta de respeto a la privacidad incluso de los no usuarios de Facebook hasta la elusión de impuestos que la compañía lleva a cabo en Europa.</w:t>
      </w:r>
    </w:p>
    <w:p w:rsidR="00EF4DFB" w:rsidRPr="00941E87" w:rsidRDefault="00EF4DFB" w:rsidP="00EF4DFB">
      <w:pPr>
        <w:spacing w:line="240" w:lineRule="auto"/>
        <w:jc w:val="both"/>
        <w:rPr>
          <w:rFonts w:ascii="Times New Roman" w:hAnsi="Times New Roman"/>
          <w:color w:val="FF0000"/>
          <w:sz w:val="24"/>
          <w:szCs w:val="24"/>
          <w:u w:val="single"/>
        </w:rPr>
      </w:pPr>
      <w:r w:rsidRPr="00941E87">
        <w:rPr>
          <w:rFonts w:ascii="Times New Roman" w:hAnsi="Times New Roman"/>
          <w:sz w:val="24"/>
          <w:szCs w:val="24"/>
          <w:u w:val="single"/>
        </w:rPr>
        <w:lastRenderedPageBreak/>
        <w:t>Euroescépticos y extrema derecha, en cambio, acusaron a Zuckerberg de haber modificado el algoritmo para reducir su presencia en la red.</w:t>
      </w:r>
      <w:r w:rsidRPr="00C97A99">
        <w:rPr>
          <w:rFonts w:ascii="Times New Roman" w:hAnsi="Times New Roman"/>
          <w:sz w:val="24"/>
          <w:szCs w:val="24"/>
        </w:rPr>
        <w:t xml:space="preserve"> </w:t>
      </w:r>
      <w:r w:rsidR="00A42F05">
        <w:rPr>
          <w:rFonts w:ascii="Times New Roman" w:hAnsi="Times New Roman"/>
          <w:color w:val="FF0000"/>
          <w:sz w:val="24"/>
          <w:szCs w:val="24"/>
          <w:u w:val="single"/>
        </w:rPr>
        <w:t>“</w:t>
      </w:r>
      <w:r w:rsidRPr="00941E87">
        <w:rPr>
          <w:rFonts w:ascii="Times New Roman" w:hAnsi="Times New Roman"/>
          <w:color w:val="FF0000"/>
          <w:sz w:val="24"/>
          <w:szCs w:val="24"/>
          <w:u w:val="single"/>
        </w:rPr>
        <w:t>Las interacciones de Trump, las mías y las de otros conservadores han caíd</w:t>
      </w:r>
      <w:r w:rsidR="00A42F05">
        <w:rPr>
          <w:rFonts w:ascii="Times New Roman" w:hAnsi="Times New Roman"/>
          <w:color w:val="FF0000"/>
          <w:sz w:val="24"/>
          <w:szCs w:val="24"/>
          <w:u w:val="single"/>
        </w:rPr>
        <w:t>o un 25% desde principio de año”</w:t>
      </w:r>
      <w:r w:rsidRPr="00941E87">
        <w:rPr>
          <w:rFonts w:ascii="Times New Roman" w:hAnsi="Times New Roman"/>
          <w:color w:val="FF0000"/>
          <w:sz w:val="24"/>
          <w:szCs w:val="24"/>
          <w:u w:val="single"/>
        </w:rPr>
        <w:t>, lamentó el eurodiputado británico, Nigel Farage, del partido eurófobo UKip.</w:t>
      </w:r>
    </w:p>
    <w:p w:rsidR="00EF4DFB" w:rsidRPr="00941E87" w:rsidRDefault="00A42F05"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Farage aseguró que “</w:t>
      </w:r>
      <w:r w:rsidR="00EF4DFB" w:rsidRPr="00941E87">
        <w:rPr>
          <w:rFonts w:ascii="Times New Roman" w:hAnsi="Times New Roman"/>
          <w:color w:val="FF0000"/>
          <w:sz w:val="24"/>
          <w:szCs w:val="24"/>
          <w:u w:val="single"/>
        </w:rPr>
        <w:t>la victoria de Trump, el éxito del brexit  o el resultado de las elecciones en Italia no hubieran sido posible si las redes sociales no hubieran permitido a la gent</w:t>
      </w:r>
      <w:r>
        <w:rPr>
          <w:rFonts w:ascii="Times New Roman" w:hAnsi="Times New Roman"/>
          <w:color w:val="FF0000"/>
          <w:sz w:val="24"/>
          <w:szCs w:val="24"/>
          <w:u w:val="single"/>
        </w:rPr>
        <w:t>e esquivar a los grandes medios”</w:t>
      </w:r>
      <w:r w:rsidR="00EF4DFB" w:rsidRPr="00941E87">
        <w:rPr>
          <w:rFonts w:ascii="Times New Roman" w:hAnsi="Times New Roman"/>
          <w:color w:val="FF0000"/>
          <w:sz w:val="24"/>
          <w:szCs w:val="24"/>
          <w:u w:val="single"/>
        </w:rPr>
        <w:t xml:space="preserve">. Pero, según Farage, los cambios </w:t>
      </w:r>
      <w:r w:rsidR="00406360" w:rsidRPr="00941E87">
        <w:rPr>
          <w:rFonts w:ascii="Times New Roman" w:hAnsi="Times New Roman"/>
          <w:color w:val="FF0000"/>
          <w:sz w:val="24"/>
          <w:szCs w:val="24"/>
          <w:u w:val="single"/>
        </w:rPr>
        <w:t>introducidos</w:t>
      </w:r>
      <w:r w:rsidR="00EF4DFB" w:rsidRPr="00941E87">
        <w:rPr>
          <w:rFonts w:ascii="Times New Roman" w:hAnsi="Times New Roman"/>
          <w:color w:val="FF0000"/>
          <w:sz w:val="24"/>
          <w:szCs w:val="24"/>
          <w:u w:val="single"/>
        </w:rPr>
        <w:t xml:space="preserve"> por Zuckerberg han acabado con e</w:t>
      </w:r>
      <w:r>
        <w:rPr>
          <w:rFonts w:ascii="Times New Roman" w:hAnsi="Times New Roman"/>
          <w:color w:val="FF0000"/>
          <w:sz w:val="24"/>
          <w:szCs w:val="24"/>
          <w:u w:val="single"/>
        </w:rPr>
        <w:t>sa posibilidad porque Facebook “</w:t>
      </w:r>
      <w:r w:rsidR="00EF4DFB" w:rsidRPr="00941E87">
        <w:rPr>
          <w:rFonts w:ascii="Times New Roman" w:hAnsi="Times New Roman"/>
          <w:color w:val="FF0000"/>
          <w:sz w:val="24"/>
          <w:szCs w:val="24"/>
          <w:u w:val="single"/>
        </w:rPr>
        <w:t>ha dejado de ser una plataforma políticamente neut</w:t>
      </w:r>
      <w:r>
        <w:rPr>
          <w:rFonts w:ascii="Times New Roman" w:hAnsi="Times New Roman"/>
          <w:color w:val="FF0000"/>
          <w:sz w:val="24"/>
          <w:szCs w:val="24"/>
          <w:u w:val="single"/>
        </w:rPr>
        <w:t>ral aunque usted asegure que sí”</w:t>
      </w:r>
      <w:r w:rsidR="00EF4DFB" w:rsidRPr="00941E87">
        <w:rPr>
          <w:rFonts w:ascii="Times New Roman" w:hAnsi="Times New Roman"/>
          <w:color w:val="FF0000"/>
          <w:sz w:val="24"/>
          <w:szCs w:val="24"/>
          <w:u w:val="single"/>
        </w:rPr>
        <w:t>.</w:t>
      </w:r>
    </w:p>
    <w:p w:rsidR="00EF4DFB" w:rsidRPr="00941E87" w:rsidRDefault="00EF4DFB" w:rsidP="00EF4DFB">
      <w:pPr>
        <w:spacing w:line="240" w:lineRule="auto"/>
        <w:jc w:val="both"/>
        <w:rPr>
          <w:rFonts w:ascii="Times New Roman" w:hAnsi="Times New Roman"/>
          <w:sz w:val="24"/>
          <w:szCs w:val="24"/>
          <w:u w:val="single"/>
        </w:rPr>
      </w:pPr>
      <w:r w:rsidRPr="00941E87">
        <w:rPr>
          <w:rFonts w:ascii="Times New Roman" w:hAnsi="Times New Roman"/>
          <w:sz w:val="24"/>
          <w:szCs w:val="24"/>
          <w:u w:val="single"/>
        </w:rPr>
        <w:t>Zuckerberg evitó respuestas comprometedoras (como la que le formularon sobre si promete que Facebook no va a compartir datos con WhatsApp). El formato de la comparecencia le permitió escaparse de las preguntas más delicadas, porque las agrupó todas y las respondió de una sola vez, lo que le permitió elegir y descartar interrogantes.</w:t>
      </w:r>
    </w:p>
    <w:p w:rsidR="00EF4DFB" w:rsidRPr="00941E87" w:rsidRDefault="00EF4DFB" w:rsidP="00EF4DFB">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Con todo, aseguró que su compañía trabaja en herramientas de inteligencia artificial para evitar que durante las próximas elecciones europ</w:t>
      </w:r>
      <w:r w:rsidR="00A42F05">
        <w:rPr>
          <w:rFonts w:ascii="Times New Roman" w:hAnsi="Times New Roman"/>
          <w:color w:val="FF0000"/>
          <w:sz w:val="24"/>
          <w:szCs w:val="24"/>
          <w:u w:val="single"/>
        </w:rPr>
        <w:t>eas “</w:t>
      </w:r>
      <w:r w:rsidRPr="00941E87">
        <w:rPr>
          <w:rFonts w:ascii="Times New Roman" w:hAnsi="Times New Roman"/>
          <w:color w:val="FF0000"/>
          <w:sz w:val="24"/>
          <w:szCs w:val="24"/>
          <w:u w:val="single"/>
        </w:rPr>
        <w:t>a alguien se le ocurra interferir como</w:t>
      </w:r>
      <w:r w:rsidR="00A42F05">
        <w:rPr>
          <w:rFonts w:ascii="Times New Roman" w:hAnsi="Times New Roman"/>
          <w:color w:val="FF0000"/>
          <w:sz w:val="24"/>
          <w:szCs w:val="24"/>
          <w:u w:val="single"/>
        </w:rPr>
        <w:t xml:space="preserve"> pudieron hacer los rusos en EEUU en 2016”. “</w:t>
      </w:r>
      <w:r w:rsidRPr="00941E87">
        <w:rPr>
          <w:rFonts w:ascii="Times New Roman" w:hAnsi="Times New Roman"/>
          <w:color w:val="FF0000"/>
          <w:sz w:val="24"/>
          <w:szCs w:val="24"/>
          <w:u w:val="single"/>
        </w:rPr>
        <w:t>Es una de</w:t>
      </w:r>
      <w:r w:rsidR="00A42F05">
        <w:rPr>
          <w:rFonts w:ascii="Times New Roman" w:hAnsi="Times New Roman"/>
          <w:color w:val="FF0000"/>
          <w:sz w:val="24"/>
          <w:szCs w:val="24"/>
          <w:u w:val="single"/>
        </w:rPr>
        <w:t xml:space="preserve"> las prioridades de la compañía”</w:t>
      </w:r>
      <w:r w:rsidRPr="00941E87">
        <w:rPr>
          <w:rFonts w:ascii="Times New Roman" w:hAnsi="Times New Roman"/>
          <w:color w:val="FF0000"/>
          <w:sz w:val="24"/>
          <w:szCs w:val="24"/>
          <w:u w:val="single"/>
        </w:rPr>
        <w:t>, remarcó. También defendió que trabajarán para que Facebook</w:t>
      </w:r>
      <w:r w:rsidR="00A42F05">
        <w:rPr>
          <w:rFonts w:ascii="Times New Roman" w:hAnsi="Times New Roman"/>
          <w:color w:val="FF0000"/>
          <w:sz w:val="24"/>
          <w:szCs w:val="24"/>
          <w:u w:val="single"/>
        </w:rPr>
        <w:t xml:space="preserve"> sea una plataforma imparcial. “</w:t>
      </w:r>
      <w:r w:rsidRPr="00941E87">
        <w:rPr>
          <w:rFonts w:ascii="Times New Roman" w:hAnsi="Times New Roman"/>
          <w:color w:val="FF0000"/>
          <w:sz w:val="24"/>
          <w:szCs w:val="24"/>
          <w:u w:val="single"/>
        </w:rPr>
        <w:t>Me comprometo a que no decidiremos sobre qué contenidos se permiten y cuáles no en func</w:t>
      </w:r>
      <w:r w:rsidR="00A42F05">
        <w:rPr>
          <w:rFonts w:ascii="Times New Roman" w:hAnsi="Times New Roman"/>
          <w:color w:val="FF0000"/>
          <w:sz w:val="24"/>
          <w:szCs w:val="24"/>
          <w:u w:val="single"/>
        </w:rPr>
        <w:t>ión de las ideologías políticas”</w:t>
      </w:r>
      <w:r w:rsidRPr="00941E87">
        <w:rPr>
          <w:rFonts w:ascii="Times New Roman" w:hAnsi="Times New Roman"/>
          <w:color w:val="FF0000"/>
          <w:sz w:val="24"/>
          <w:szCs w:val="24"/>
          <w:u w:val="single"/>
        </w:rPr>
        <w:t>.</w:t>
      </w:r>
    </w:p>
    <w:p w:rsidR="00EF4DFB" w:rsidRPr="00941E87" w:rsidRDefault="00EF4DFB" w:rsidP="00EF4DFB">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 xml:space="preserve">El líder de Facebook, que defendió que siempre han pagado impuestos en todos los países donde operan y que han contribuido a la creación de empleo en Europa, insistió en su respeto a las normas y valores europeos y en su propósito de enmienda. Un compromiso que resumió con sarcasmo el </w:t>
      </w:r>
      <w:r w:rsidR="00C62A9E" w:rsidRPr="00941E87">
        <w:rPr>
          <w:rFonts w:ascii="Times New Roman" w:hAnsi="Times New Roman"/>
          <w:color w:val="FF0000"/>
          <w:sz w:val="24"/>
          <w:szCs w:val="24"/>
          <w:u w:val="single"/>
        </w:rPr>
        <w:t>eurodi</w:t>
      </w:r>
      <w:r w:rsidR="00C62A9E">
        <w:rPr>
          <w:rFonts w:ascii="Times New Roman" w:hAnsi="Times New Roman"/>
          <w:color w:val="FF0000"/>
          <w:sz w:val="24"/>
          <w:szCs w:val="24"/>
          <w:u w:val="single"/>
        </w:rPr>
        <w:t>putado</w:t>
      </w:r>
      <w:r w:rsidR="00A42F05">
        <w:rPr>
          <w:rFonts w:ascii="Times New Roman" w:hAnsi="Times New Roman"/>
          <w:color w:val="FF0000"/>
          <w:sz w:val="24"/>
          <w:szCs w:val="24"/>
          <w:u w:val="single"/>
        </w:rPr>
        <w:t xml:space="preserve"> liberal Guy Verhofstadt. “</w:t>
      </w:r>
      <w:r w:rsidRPr="00941E87">
        <w:rPr>
          <w:rFonts w:ascii="Times New Roman" w:hAnsi="Times New Roman"/>
          <w:color w:val="FF0000"/>
          <w:sz w:val="24"/>
          <w:szCs w:val="24"/>
          <w:u w:val="single"/>
        </w:rPr>
        <w:t xml:space="preserve">Quizá ni siquiera usted controla su compañía porque ha tenido que pedir perdón más de 15 veces en la última década. Este año ya ha pedido perdón tres </w:t>
      </w:r>
      <w:r w:rsidR="00A42F05">
        <w:rPr>
          <w:rFonts w:ascii="Times New Roman" w:hAnsi="Times New Roman"/>
          <w:color w:val="FF0000"/>
          <w:sz w:val="24"/>
          <w:szCs w:val="24"/>
          <w:u w:val="single"/>
        </w:rPr>
        <w:t>veces... y solo estamos en mayo”</w:t>
      </w:r>
      <w:r w:rsidRPr="00941E87">
        <w:rPr>
          <w:rFonts w:ascii="Times New Roman" w:hAnsi="Times New Roman"/>
          <w:color w:val="FF0000"/>
          <w:sz w:val="24"/>
          <w:szCs w:val="24"/>
          <w:u w:val="single"/>
        </w:rPr>
        <w:t>.</w:t>
      </w:r>
    </w:p>
    <w:p w:rsidR="00EF4DFB" w:rsidRPr="00941E87" w:rsidRDefault="00EF4DFB" w:rsidP="00EF4DFB">
      <w:pPr>
        <w:spacing w:line="240" w:lineRule="auto"/>
        <w:jc w:val="both"/>
        <w:rPr>
          <w:rFonts w:ascii="Times New Roman" w:hAnsi="Times New Roman"/>
          <w:color w:val="FF0000"/>
          <w:sz w:val="24"/>
          <w:szCs w:val="24"/>
          <w:u w:val="single"/>
        </w:rPr>
      </w:pPr>
      <w:r w:rsidRPr="00941E87">
        <w:rPr>
          <w:rFonts w:ascii="Times New Roman" w:hAnsi="Times New Roman"/>
          <w:color w:val="FF0000"/>
          <w:sz w:val="24"/>
          <w:szCs w:val="24"/>
          <w:u w:val="single"/>
        </w:rPr>
        <w:t>Sobre la regu</w:t>
      </w:r>
      <w:r w:rsidR="00A42F05">
        <w:rPr>
          <w:rFonts w:ascii="Times New Roman" w:hAnsi="Times New Roman"/>
          <w:color w:val="FF0000"/>
          <w:sz w:val="24"/>
          <w:szCs w:val="24"/>
          <w:u w:val="single"/>
        </w:rPr>
        <w:t>lación, Zuckerberg aseguró que “</w:t>
      </w:r>
      <w:r w:rsidRPr="00941E87">
        <w:rPr>
          <w:rFonts w:ascii="Times New Roman" w:hAnsi="Times New Roman"/>
          <w:color w:val="FF0000"/>
          <w:sz w:val="24"/>
          <w:szCs w:val="24"/>
          <w:u w:val="single"/>
        </w:rPr>
        <w:t>la cuestión no es si debería haberla o no, sino qué tipo de regulación debería haber: debe proteger, pero también ser flexible y permitir la innovación, y que las startups no tengan tr</w:t>
      </w:r>
      <w:r w:rsidR="00A42F05">
        <w:rPr>
          <w:rFonts w:ascii="Times New Roman" w:hAnsi="Times New Roman"/>
          <w:color w:val="FF0000"/>
          <w:sz w:val="24"/>
          <w:szCs w:val="24"/>
          <w:u w:val="single"/>
        </w:rPr>
        <w:t>abas para impulsar sus negocios”</w:t>
      </w:r>
      <w:r w:rsidRPr="00941E87">
        <w:rPr>
          <w:rFonts w:ascii="Times New Roman" w:hAnsi="Times New Roman"/>
          <w:color w:val="FF0000"/>
          <w:sz w:val="24"/>
          <w:szCs w:val="24"/>
          <w:u w:val="single"/>
        </w:rPr>
        <w:t>.</w:t>
      </w:r>
    </w:p>
    <w:p w:rsidR="00A42F05" w:rsidRPr="00C97A99" w:rsidRDefault="00A42F05" w:rsidP="00EF4DFB">
      <w:pPr>
        <w:spacing w:line="240" w:lineRule="auto"/>
        <w:jc w:val="both"/>
        <w:rPr>
          <w:rFonts w:ascii="Times New Roman" w:hAnsi="Times New Roman"/>
          <w:sz w:val="24"/>
          <w:szCs w:val="24"/>
        </w:rPr>
      </w:pPr>
      <w:r>
        <w:rPr>
          <w:rFonts w:ascii="Times New Roman" w:hAnsi="Times New Roman"/>
          <w:sz w:val="24"/>
          <w:szCs w:val="24"/>
        </w:rPr>
        <w:t>“Nunca seremos perfectos”</w:t>
      </w:r>
    </w:p>
    <w:p w:rsidR="00EF4DFB" w:rsidRPr="00C97A99" w:rsidRDefault="00EF4DFB" w:rsidP="00EF4DFB">
      <w:pPr>
        <w:spacing w:line="240" w:lineRule="auto"/>
        <w:jc w:val="both"/>
        <w:rPr>
          <w:rFonts w:ascii="Times New Roman" w:hAnsi="Times New Roman"/>
          <w:sz w:val="24"/>
          <w:szCs w:val="24"/>
        </w:rPr>
      </w:pPr>
      <w:r w:rsidRPr="00C97A99">
        <w:rPr>
          <w:rFonts w:ascii="Times New Roman" w:hAnsi="Times New Roman"/>
          <w:sz w:val="24"/>
          <w:szCs w:val="24"/>
        </w:rPr>
        <w:t xml:space="preserve">Zuckerberg defendió ayer que “el contenido inapropiado (el relacionado con el terrorismo o con el acoso, por ejemplo) no tiene cabida” en sus servicios, y que “nadie en Facebook quiere fake news”. Por ello, dijo, están trabajando en herramientas de inteligencia artificial y están contratando un gran número de personas para “detectar y revisar proactivamente y no de forma reactiva”, como </w:t>
      </w:r>
      <w:r>
        <w:rPr>
          <w:rFonts w:ascii="Times New Roman" w:hAnsi="Times New Roman"/>
          <w:sz w:val="24"/>
          <w:szCs w:val="24"/>
        </w:rPr>
        <w:t>hasta ahora, dichos contenidos.</w:t>
      </w:r>
    </w:p>
    <w:p w:rsidR="00EF4DFB" w:rsidRDefault="00EF4DFB" w:rsidP="00EF4DFB">
      <w:pPr>
        <w:spacing w:line="240" w:lineRule="auto"/>
        <w:jc w:val="both"/>
        <w:rPr>
          <w:rFonts w:ascii="Times New Roman" w:hAnsi="Times New Roman"/>
          <w:sz w:val="24"/>
          <w:szCs w:val="24"/>
        </w:rPr>
      </w:pPr>
      <w:r w:rsidRPr="00C97A99">
        <w:rPr>
          <w:rFonts w:ascii="Times New Roman" w:hAnsi="Times New Roman"/>
          <w:sz w:val="24"/>
          <w:szCs w:val="24"/>
        </w:rPr>
        <w:t xml:space="preserve">En esta línea, Facebook ha hecho oficial la apertura de un gran centro de revisión de contenidos nocivos en Barcelona, en asociación con la compañía Competence Call Center (CCC), tal y como adelantó </w:t>
      </w:r>
      <w:r w:rsidR="00C62A9E" w:rsidRPr="00C97A99">
        <w:rPr>
          <w:rFonts w:ascii="Times New Roman" w:hAnsi="Times New Roman"/>
          <w:sz w:val="24"/>
          <w:szCs w:val="24"/>
        </w:rPr>
        <w:t>Cinco Días</w:t>
      </w:r>
      <w:r w:rsidRPr="00C97A99">
        <w:rPr>
          <w:rFonts w:ascii="Times New Roman" w:hAnsi="Times New Roman"/>
          <w:sz w:val="24"/>
          <w:szCs w:val="24"/>
        </w:rPr>
        <w:t xml:space="preserve"> en exclusiva el pasado 7 de mayo. La compañía tendrá en este centro un equipo de 500 personas que trabajarán en la revisión de contenidos que no cumplan las normas de la red social y que hayan sido denunciados por los usuarios de la plataforma.</w:t>
      </w:r>
    </w:p>
    <w:p w:rsidR="00A42F05" w:rsidRDefault="00A42F05" w:rsidP="00EF4DFB">
      <w:pPr>
        <w:spacing w:line="240" w:lineRule="auto"/>
        <w:jc w:val="both"/>
        <w:rPr>
          <w:rFonts w:ascii="Times New Roman" w:hAnsi="Times New Roman"/>
          <w:sz w:val="24"/>
          <w:szCs w:val="24"/>
        </w:rPr>
      </w:pPr>
    </w:p>
    <w:p w:rsidR="00A42F05" w:rsidRDefault="00A42F05" w:rsidP="00EF4DFB">
      <w:pPr>
        <w:spacing w:line="240" w:lineRule="auto"/>
        <w:jc w:val="both"/>
        <w:rPr>
          <w:rFonts w:ascii="Times New Roman" w:hAnsi="Times New Roman"/>
          <w:sz w:val="24"/>
          <w:szCs w:val="24"/>
        </w:rPr>
      </w:pP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lastRenderedPageBreak/>
        <w:t>-  ¿</w:t>
      </w:r>
      <w:r w:rsidRPr="00C57381">
        <w:rPr>
          <w:rFonts w:ascii="Times New Roman" w:hAnsi="Times New Roman"/>
          <w:sz w:val="24"/>
          <w:szCs w:val="24"/>
          <w:u w:val="single"/>
        </w:rPr>
        <w:t xml:space="preserve">Falso autónomo o autónomo TRADE? La figura que se adapta a las nuevas plataformas colaborativas </w:t>
      </w:r>
      <w:r>
        <w:rPr>
          <w:rFonts w:ascii="Times New Roman" w:hAnsi="Times New Roman"/>
          <w:sz w:val="24"/>
          <w:szCs w:val="24"/>
        </w:rPr>
        <w:t xml:space="preserve">(Libertad Digital - </w:t>
      </w:r>
      <w:r w:rsidRPr="00C57381">
        <w:rPr>
          <w:rFonts w:ascii="Times New Roman" w:hAnsi="Times New Roman"/>
          <w:b/>
          <w:sz w:val="24"/>
          <w:szCs w:val="24"/>
        </w:rPr>
        <w:t>7/6/18</w:t>
      </w:r>
      <w:r>
        <w:rPr>
          <w:rFonts w:ascii="Times New Roman" w:hAnsi="Times New Roman"/>
          <w:sz w:val="24"/>
          <w:szCs w:val="24"/>
        </w:rPr>
        <w:t>)</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Autónomo TRADE es la alternativa de estas plataformas a contratar a todos los autónomos que trabajan con ellos.</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(Por Patricia Malagón)</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El Juzgado número 6 de Valencia ha condenado a la empresa de reparto Deliveroo por hacer uso de falsos autónomos, aunque la empresa argumenta que el t</w:t>
      </w:r>
      <w:r w:rsidR="00A42F05">
        <w:rPr>
          <w:rFonts w:ascii="Times New Roman" w:hAnsi="Times New Roman"/>
          <w:sz w:val="24"/>
          <w:szCs w:val="24"/>
        </w:rPr>
        <w:t>rabajador en cuestión tenía un “contrato anterior” y “</w:t>
      </w:r>
      <w:r w:rsidRPr="00C57381">
        <w:rPr>
          <w:rFonts w:ascii="Times New Roman" w:hAnsi="Times New Roman"/>
          <w:sz w:val="24"/>
          <w:szCs w:val="24"/>
        </w:rPr>
        <w:t>no refleja la forma en que l</w:t>
      </w:r>
      <w:r w:rsidR="00A42F05">
        <w:rPr>
          <w:rFonts w:ascii="Times New Roman" w:hAnsi="Times New Roman"/>
          <w:sz w:val="24"/>
          <w:szCs w:val="24"/>
        </w:rPr>
        <w:t>os riders colaboran actualmente”</w:t>
      </w:r>
      <w:r w:rsidRPr="00C57381">
        <w:rPr>
          <w:rFonts w:ascii="Times New Roman" w:hAnsi="Times New Roman"/>
          <w:sz w:val="24"/>
          <w:szCs w:val="24"/>
        </w:rPr>
        <w:t xml:space="preserve"> con la plataforma. Mientras, en otros juzgados europeos se ha establecido que la relación existente entre la empresa y los repartidores es la que tiene un trabajador por </w:t>
      </w:r>
      <w:r>
        <w:rPr>
          <w:rFonts w:ascii="Times New Roman" w:hAnsi="Times New Roman"/>
          <w:sz w:val="24"/>
          <w:szCs w:val="24"/>
        </w:rPr>
        <w:t>cuenta propia con sus clientes.</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Lo cierto es que el florecimiento de plataformas como Uber, Cabify, Deliveroo, etc. se han convertido en una forma de ganarse la vida para muchas personas. El mecanismo es, a priori, sencillo. El trabajador se registra en la plataforma, ofrece su horario de disponibilidad y trabaja dentro de esas horas en la ciudad que él haya elegido. Esa flexibilidad es la que las empresas priorizan para defender que sus colaboradore</w:t>
      </w:r>
      <w:r>
        <w:rPr>
          <w:rFonts w:ascii="Times New Roman" w:hAnsi="Times New Roman"/>
          <w:sz w:val="24"/>
          <w:szCs w:val="24"/>
        </w:rPr>
        <w:t>s son autónomos y no empleados.</w:t>
      </w:r>
    </w:p>
    <w:p w:rsidR="00EF4DFB" w:rsidRPr="00DF1BA1" w:rsidRDefault="00EF4DFB" w:rsidP="00EF4DFB">
      <w:pPr>
        <w:spacing w:line="240" w:lineRule="auto"/>
        <w:jc w:val="both"/>
        <w:rPr>
          <w:rFonts w:ascii="Times New Roman" w:hAnsi="Times New Roman"/>
          <w:sz w:val="24"/>
          <w:szCs w:val="24"/>
        </w:rPr>
      </w:pPr>
      <w:r w:rsidRPr="00DF1BA1">
        <w:rPr>
          <w:rFonts w:ascii="Times New Roman" w:hAnsi="Times New Roman"/>
          <w:sz w:val="24"/>
          <w:szCs w:val="24"/>
        </w:rPr>
        <w:t>La figura del autónomo TRADE</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Un autónomo TRADE (trabajador autónomo económicamente dependiente) es aquel que recibe, al menos, el 75% de sus ganancias de un solo cliente. A ojos fiscales, cotiza y paga como otro trabajador por cuenta propia más, pero la diferencia es que los que se acogen a este régimen tienen firmado un contrato con su principal cliente que le permi</w:t>
      </w:r>
      <w:r>
        <w:rPr>
          <w:rFonts w:ascii="Times New Roman" w:hAnsi="Times New Roman"/>
          <w:sz w:val="24"/>
          <w:szCs w:val="24"/>
        </w:rPr>
        <w:t>te tener una serie de derechos.</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Lo más destacado es que los TRADE tienen 18 días de vacaciones al año, descansos semanales y días festivos -el resto de autónomos cogen vacaciones cuando ellos quieren o su trabajo lo permite-. A la hora de romper la relación laboral se tienen que presentar unas causas justificadas para proceder a ello, a diferencia de lo que ocurre en el régimen normal de autónomos.</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Los requisitos para ser TRADE los podrían cumplir algunos de estos empleados: no pueden tener contratados a otros empleados ni subcontratar; tienen que tener infraestructura y materiales propios cuando la actividad económica sea relevante -en el caso de Uber, por ejemplo, los conductores usan su propio vehículo-; tienen que organizarse con criterios propios, es decir, no es compatible tener un horario fijado por el cliente; otro requisito importante es que no pueden desarrollar la misma actividad que los empleados contratados por la empresa -si Uber tuviese empleados conductores, no podría contar con los servicios de una TRADE-; por último, al ser TRADE se establece un salario fijado en</w:t>
      </w:r>
      <w:r>
        <w:rPr>
          <w:rFonts w:ascii="Times New Roman" w:hAnsi="Times New Roman"/>
          <w:sz w:val="24"/>
          <w:szCs w:val="24"/>
        </w:rPr>
        <w:t>tre la empresa y el trabajador.</w:t>
      </w:r>
    </w:p>
    <w:p w:rsidR="00EF4DFB" w:rsidRPr="00C57381"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t>Si ambas parten están de acuerdo en regirse por este régimen, tendrían que presentar un contrato ante el Servicio de Empleo Público Estatal (SEPE). A efectos fiscales no tendría ninguna relevancia -el autónomo sería el encargado de pagar la cuota a la Seguridad Social y el IVA e IRPF-, pero el empleado tendría esos 18 días de vacaciones fijados por ley no remunerados y un sueldo pactado, además de tener que cumplir los re</w:t>
      </w:r>
      <w:r>
        <w:rPr>
          <w:rFonts w:ascii="Times New Roman" w:hAnsi="Times New Roman"/>
          <w:sz w:val="24"/>
          <w:szCs w:val="24"/>
        </w:rPr>
        <w:t>quisitos que se han mencionado.</w:t>
      </w:r>
    </w:p>
    <w:p w:rsidR="00EF4DFB" w:rsidRDefault="00EF4DFB" w:rsidP="00EF4DFB">
      <w:pPr>
        <w:spacing w:line="240" w:lineRule="auto"/>
        <w:jc w:val="both"/>
        <w:rPr>
          <w:rFonts w:ascii="Times New Roman" w:hAnsi="Times New Roman"/>
          <w:sz w:val="24"/>
          <w:szCs w:val="24"/>
        </w:rPr>
      </w:pPr>
      <w:r w:rsidRPr="00C57381">
        <w:rPr>
          <w:rFonts w:ascii="Times New Roman" w:hAnsi="Times New Roman"/>
          <w:sz w:val="24"/>
          <w:szCs w:val="24"/>
        </w:rPr>
        <w:lastRenderedPageBreak/>
        <w:t>La figura del TRADE podría ser una alternativa para que estas plataformas no tuvieran que afrontar el coste de contratar a todos los autónomos que trabajan con ellos como trabajadores por cuenta ajena. La diferencia de estos trabajadores con los falsos autónomos es que estos tienen un horario fijado por la empresa y carecen de flexibilidad. Según la norma, son aquellos que tienen las mismas condiciones laborales que un trabajador por cuenta ajena, pero carecen de los derechos de estos.</w:t>
      </w:r>
    </w:p>
    <w:p w:rsidR="00EF4DFB" w:rsidRPr="00BD3D91"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E321AA">
        <w:rPr>
          <w:rFonts w:ascii="Times New Roman" w:hAnsi="Times New Roman"/>
          <w:sz w:val="24"/>
          <w:szCs w:val="24"/>
          <w:u w:val="single"/>
        </w:rPr>
        <w:t>Cómo se normalizó la precariedad (y qué hizo España al respecto)</w:t>
      </w:r>
      <w:r>
        <w:rPr>
          <w:rFonts w:ascii="Times New Roman" w:hAnsi="Times New Roman"/>
          <w:sz w:val="24"/>
          <w:szCs w:val="24"/>
        </w:rPr>
        <w:t xml:space="preserve"> (El Confidencial - </w:t>
      </w:r>
      <w:r w:rsidRPr="00BD3D91">
        <w:rPr>
          <w:rFonts w:ascii="Times New Roman" w:hAnsi="Times New Roman"/>
          <w:b/>
          <w:sz w:val="24"/>
          <w:szCs w:val="24"/>
        </w:rPr>
        <w:t>13/6/18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Héctor Barnés)</w:t>
      </w:r>
    </w:p>
    <w:p w:rsidR="00EF4DFB" w:rsidRPr="00B0146C" w:rsidRDefault="00EF4DFB" w:rsidP="00EF4DFB">
      <w:pPr>
        <w:spacing w:line="240" w:lineRule="auto"/>
        <w:jc w:val="both"/>
        <w:rPr>
          <w:rFonts w:ascii="Times New Roman" w:hAnsi="Times New Roman"/>
          <w:color w:val="FF0000"/>
          <w:sz w:val="24"/>
          <w:szCs w:val="24"/>
          <w:u w:val="single"/>
        </w:rPr>
      </w:pPr>
      <w:r w:rsidRPr="00B0146C">
        <w:rPr>
          <w:rFonts w:ascii="Times New Roman" w:hAnsi="Times New Roman"/>
          <w:color w:val="FF0000"/>
          <w:sz w:val="24"/>
          <w:szCs w:val="24"/>
          <w:u w:val="single"/>
        </w:rPr>
        <w:t>El empleo no es lo que era. Los cambios tecnológicos, la globalización y la aparición de nuevas formas de relación laboral han dado lugar a una nueva precariedad que, poco a poco, amenaza con convertirse en una nueva norma</w:t>
      </w:r>
      <w:r w:rsidRPr="00BD3D91">
        <w:rPr>
          <w:rFonts w:ascii="Times New Roman" w:hAnsi="Times New Roman"/>
          <w:sz w:val="24"/>
          <w:szCs w:val="24"/>
        </w:rPr>
        <w:t xml:space="preserve">. Como tal, requiere una respuesta por parte de las autoridades, que han seguido la máxima de “si no puedes contra el enemigo, únete a él”. </w:t>
      </w:r>
      <w:r w:rsidRPr="00B0146C">
        <w:rPr>
          <w:rFonts w:ascii="Times New Roman" w:hAnsi="Times New Roman"/>
          <w:color w:val="FF0000"/>
          <w:sz w:val="24"/>
          <w:szCs w:val="24"/>
          <w:u w:val="single"/>
        </w:rPr>
        <w:t>Como recuerda una investigación pu</w:t>
      </w:r>
      <w:r w:rsidR="00A42F05">
        <w:rPr>
          <w:rFonts w:ascii="Times New Roman" w:hAnsi="Times New Roman"/>
          <w:color w:val="FF0000"/>
          <w:sz w:val="24"/>
          <w:szCs w:val="24"/>
          <w:u w:val="single"/>
        </w:rPr>
        <w:t>blicada en el último número de “Work, Employment and Society”</w:t>
      </w:r>
      <w:r w:rsidRPr="00B0146C">
        <w:rPr>
          <w:rFonts w:ascii="Times New Roman" w:hAnsi="Times New Roman"/>
          <w:color w:val="FF0000"/>
          <w:sz w:val="24"/>
          <w:szCs w:val="24"/>
          <w:u w:val="single"/>
        </w:rPr>
        <w:t>, la forma en que los países europeos están adaptándose a esta nueva situación está dando lugar a “contradicciones y tensiones”. Si antes la precariedad (sueldos bajos, contratos temporales, empleos a tiempo parcial) era una situación excepcional que había que erradicar, ahora pasan a convertirse en una realidad para millones de trabajadores.</w:t>
      </w:r>
    </w:p>
    <w:p w:rsidR="00EF4DFB" w:rsidRPr="00B0146C" w:rsidRDefault="00EF4DFB" w:rsidP="00EF4DFB">
      <w:pPr>
        <w:spacing w:line="240" w:lineRule="auto"/>
        <w:jc w:val="both"/>
        <w:rPr>
          <w:rFonts w:ascii="Times New Roman" w:hAnsi="Times New Roman"/>
          <w:color w:val="FF0000"/>
          <w:sz w:val="24"/>
          <w:szCs w:val="24"/>
          <w:u w:val="single"/>
        </w:rPr>
      </w:pPr>
      <w:r w:rsidRPr="00B0146C">
        <w:rPr>
          <w:rFonts w:ascii="Times New Roman" w:hAnsi="Times New Roman"/>
          <w:color w:val="FF0000"/>
          <w:sz w:val="24"/>
          <w:szCs w:val="24"/>
          <w:u w:val="single"/>
        </w:rPr>
        <w:t>Las particularidades de este proceso han provocado que el empleo esté desmercantilizándose y remercantilizándose al mismo tiempo. En otras palabras, en algunos sentidos se ha reducido a una relación puramente mercantil entre empresas y trabajadores que provoca la desaparición de derechos laborales y de protecciones sociales, mientras que en otros han surgido nuevas formas de protección. El estudio realizado por investigadores de la Universidad de Mánchester y dirigidos por Jill Rubery, del Instituto de Empleo y Desigualdad advierte ante la posibilidad de un nuevo escenario en el que las empresas se “sientan libres para seguir creando trabajo precario y fragmentado” mientras el peso de la protección de los ciudadanos recae sobre el Estado. Algo, advierten, “económicamente insostenible”.</w:t>
      </w:r>
    </w:p>
    <w:p w:rsidR="00EF4DFB" w:rsidRPr="00BD3D91" w:rsidRDefault="00EF4DFB" w:rsidP="00EF4DFB">
      <w:pPr>
        <w:spacing w:line="240" w:lineRule="auto"/>
        <w:jc w:val="both"/>
        <w:rPr>
          <w:rFonts w:ascii="Times New Roman" w:hAnsi="Times New Roman"/>
          <w:sz w:val="24"/>
          <w:szCs w:val="24"/>
        </w:rPr>
      </w:pPr>
      <w:r w:rsidRPr="00B0146C">
        <w:rPr>
          <w:rFonts w:ascii="Times New Roman" w:hAnsi="Times New Roman"/>
          <w:sz w:val="24"/>
          <w:szCs w:val="24"/>
          <w:u w:val="single"/>
        </w:rPr>
        <w:t>Para el análisis se han tenido en cuenta los datos de seis países europeos, entre los que se encuentra España, pero también Reino Unido, Dinamarca, Alemania, Francia y Eslovenia</w:t>
      </w:r>
      <w:r w:rsidRPr="00BD3D91">
        <w:rPr>
          <w:rFonts w:ascii="Times New Roman" w:hAnsi="Times New Roman"/>
          <w:sz w:val="24"/>
          <w:szCs w:val="24"/>
        </w:rPr>
        <w:t>. El nuestro es un país en el que la mayor parte de los ingresos familiares siguen siendo aportados por los hombres (como en Alemania), donde gran parte de las protecciones recaen sobre el Estado (como en Francia), con una flexibilidad laboral moderada para los trabajadores fijos y, sobre todo, con una gran brecha entre las formas de empleo convencionales y las no convencionales (es decir, los empleos a tiempo parcial, temporal o de cero horas, un modelo cada vez más popul</w:t>
      </w:r>
      <w:r>
        <w:rPr>
          <w:rFonts w:ascii="Times New Roman" w:hAnsi="Times New Roman"/>
          <w:sz w:val="24"/>
          <w:szCs w:val="24"/>
        </w:rPr>
        <w:t>ar en países como Reino Unido).</w:t>
      </w:r>
    </w:p>
    <w:p w:rsidR="00EF4DFB" w:rsidRPr="00BD3D91" w:rsidRDefault="00EF4DFB" w:rsidP="00EF4DFB">
      <w:pPr>
        <w:spacing w:line="240" w:lineRule="auto"/>
        <w:jc w:val="both"/>
        <w:rPr>
          <w:rFonts w:ascii="Times New Roman" w:hAnsi="Times New Roman"/>
          <w:sz w:val="24"/>
          <w:szCs w:val="24"/>
        </w:rPr>
      </w:pPr>
      <w:r w:rsidRPr="00BD3D91">
        <w:rPr>
          <w:rFonts w:ascii="Times New Roman" w:hAnsi="Times New Roman"/>
          <w:sz w:val="24"/>
          <w:szCs w:val="24"/>
        </w:rPr>
        <w:t>Consecuencias imprevistas</w:t>
      </w:r>
    </w:p>
    <w:p w:rsidR="00EF4DFB" w:rsidRPr="00B0146C" w:rsidRDefault="00EF4DFB" w:rsidP="00EF4DFB">
      <w:pPr>
        <w:spacing w:line="240" w:lineRule="auto"/>
        <w:jc w:val="both"/>
        <w:rPr>
          <w:rFonts w:ascii="Times New Roman" w:hAnsi="Times New Roman"/>
          <w:color w:val="FF0000"/>
          <w:sz w:val="24"/>
          <w:szCs w:val="24"/>
          <w:u w:val="single"/>
        </w:rPr>
      </w:pPr>
      <w:r w:rsidRPr="00B0146C">
        <w:rPr>
          <w:rFonts w:ascii="Times New Roman" w:hAnsi="Times New Roman"/>
          <w:color w:val="FF0000"/>
          <w:sz w:val="24"/>
          <w:szCs w:val="24"/>
          <w:u w:val="single"/>
        </w:rPr>
        <w:t>El infor</w:t>
      </w:r>
      <w:r w:rsidR="00A42F05">
        <w:rPr>
          <w:rFonts w:ascii="Times New Roman" w:hAnsi="Times New Roman"/>
          <w:color w:val="FF0000"/>
          <w:sz w:val="24"/>
          <w:szCs w:val="24"/>
          <w:u w:val="single"/>
        </w:rPr>
        <w:t>me utiliza el concepto “NSFE” (“</w:t>
      </w:r>
      <w:r w:rsidRPr="00B0146C">
        <w:rPr>
          <w:rFonts w:ascii="Times New Roman" w:hAnsi="Times New Roman"/>
          <w:color w:val="FF0000"/>
          <w:sz w:val="24"/>
          <w:szCs w:val="24"/>
          <w:u w:val="single"/>
        </w:rPr>
        <w:t>n</w:t>
      </w:r>
      <w:r w:rsidR="00A42F05">
        <w:rPr>
          <w:rFonts w:ascii="Times New Roman" w:hAnsi="Times New Roman"/>
          <w:color w:val="FF0000"/>
          <w:sz w:val="24"/>
          <w:szCs w:val="24"/>
          <w:u w:val="single"/>
        </w:rPr>
        <w:t>on-standard forms of employment”</w:t>
      </w:r>
      <w:r w:rsidRPr="00B0146C">
        <w:rPr>
          <w:rFonts w:ascii="Times New Roman" w:hAnsi="Times New Roman"/>
          <w:color w:val="FF0000"/>
          <w:sz w:val="24"/>
          <w:szCs w:val="24"/>
          <w:u w:val="single"/>
        </w:rPr>
        <w:t>) para englobar todos estos trabajos que, se prevé, aumentarán sensiblemente durante los próximos años. Ante ello, la mayoría de países están tomando posiciones para “normalizarlo, a través de una extensión de las protecciones laborales y la construcción del trabajo precario como una alternativa al desempleo”. Ese es uno de los problemas asociados a las políticas de activación: las cada vez más comunes sanciones a aquellos que se niegan a aceptar un trabajo precario “comprometen la libre voluntad de los desempleados”, uno de esos peligrosos movimientos de remercantilización del trabajo. O precariedad o castigo.</w:t>
      </w:r>
    </w:p>
    <w:p w:rsidR="00EF4DFB" w:rsidRPr="00BD3D91" w:rsidRDefault="00EF4DFB" w:rsidP="00EF4DFB">
      <w:pPr>
        <w:spacing w:line="240" w:lineRule="auto"/>
        <w:jc w:val="both"/>
        <w:rPr>
          <w:rFonts w:ascii="Times New Roman" w:hAnsi="Times New Roman"/>
          <w:sz w:val="24"/>
          <w:szCs w:val="24"/>
        </w:rPr>
      </w:pPr>
      <w:r w:rsidRPr="00B0146C">
        <w:rPr>
          <w:rFonts w:ascii="Times New Roman" w:hAnsi="Times New Roman"/>
          <w:sz w:val="24"/>
          <w:szCs w:val="24"/>
          <w:u w:val="single"/>
        </w:rPr>
        <w:lastRenderedPageBreak/>
        <w:t>Los autores utilizan su bisturí para analizar qué efectos están causando estas nuevas políticas sociales. En ocasiones, han hecho aparecer nuevos riesgos. Es el caso de la conciliación entre vida y trabajo, en la que muchos de los nuevos precarios están expuestos a una flexibilidad extrema impuesta por sus potenciales empleadores o llegan a pasar gran parte de su tiempo libre esperando a que les llamen o buscando trabajo</w:t>
      </w:r>
      <w:r w:rsidRPr="00BD3D91">
        <w:rPr>
          <w:rFonts w:ascii="Times New Roman" w:hAnsi="Times New Roman"/>
          <w:sz w:val="24"/>
          <w:szCs w:val="24"/>
        </w:rPr>
        <w:t>. En España, los trabajadores tienen derecho a conocer los cambios de su horario con 72 horas de antelación, y algunos países como Francia o Dinamarca han implementado un sistema que obliga a contratar un mínimo de horas a los trabajadores a tiempo parcial, con el objetivo de minimizar los efect</w:t>
      </w:r>
      <w:r>
        <w:rPr>
          <w:rFonts w:ascii="Times New Roman" w:hAnsi="Times New Roman"/>
          <w:sz w:val="24"/>
          <w:szCs w:val="24"/>
        </w:rPr>
        <w:t>os negativos de esta situación.</w:t>
      </w:r>
    </w:p>
    <w:p w:rsidR="00EF4DFB" w:rsidRPr="00B0146C" w:rsidRDefault="00EF4DFB" w:rsidP="00EF4DFB">
      <w:pPr>
        <w:spacing w:line="240" w:lineRule="auto"/>
        <w:jc w:val="both"/>
        <w:rPr>
          <w:rFonts w:ascii="Times New Roman" w:hAnsi="Times New Roman"/>
          <w:color w:val="FF0000"/>
          <w:sz w:val="24"/>
          <w:szCs w:val="24"/>
          <w:u w:val="single"/>
        </w:rPr>
      </w:pPr>
      <w:r w:rsidRPr="00B0146C">
        <w:rPr>
          <w:rFonts w:ascii="Times New Roman" w:hAnsi="Times New Roman"/>
          <w:color w:val="FF0000"/>
          <w:sz w:val="24"/>
          <w:szCs w:val="24"/>
          <w:u w:val="single"/>
        </w:rPr>
        <w:t>Uno de los ámbitos en el que la respuesta de los gobiernos aún no está siendo suficiente es la extensión de la protección a los autónomos, figura en auge que en</w:t>
      </w:r>
      <w:r w:rsidR="00A42F05">
        <w:rPr>
          <w:rFonts w:ascii="Times New Roman" w:hAnsi="Times New Roman"/>
          <w:color w:val="FF0000"/>
          <w:sz w:val="24"/>
          <w:szCs w:val="24"/>
          <w:u w:val="single"/>
        </w:rPr>
        <w:t xml:space="preserve"> la mayoría de países europeos -con la salvedad de Reino Unido-</w:t>
      </w:r>
      <w:r w:rsidRPr="00B0146C">
        <w:rPr>
          <w:rFonts w:ascii="Times New Roman" w:hAnsi="Times New Roman"/>
          <w:color w:val="FF0000"/>
          <w:sz w:val="24"/>
          <w:szCs w:val="24"/>
          <w:u w:val="single"/>
        </w:rPr>
        <w:t xml:space="preserve"> no se beneficia de un salario mínimo. Otras dificultades son trabajar un número suficiente de horas al mes, así como la alta dificultad para muchos trabajadores inmersos en el ciclo interminable del trabajo precario a la hora de convertirse en indefinidos: los autores recuerdan que en España los programas de incentivos para convertir a los empleados temporales en indefinidos han tenido “un impacto limitado”.</w:t>
      </w:r>
    </w:p>
    <w:p w:rsidR="00EF4DFB" w:rsidRPr="00932992" w:rsidRDefault="00EF4DFB" w:rsidP="00EF4DFB">
      <w:pPr>
        <w:spacing w:line="240" w:lineRule="auto"/>
        <w:jc w:val="both"/>
        <w:rPr>
          <w:rFonts w:ascii="Times New Roman" w:hAnsi="Times New Roman"/>
          <w:color w:val="FF0000"/>
          <w:sz w:val="24"/>
          <w:szCs w:val="24"/>
          <w:u w:val="single"/>
        </w:rPr>
      </w:pPr>
      <w:r w:rsidRPr="00BD3D91">
        <w:rPr>
          <w:rFonts w:ascii="Times New Roman" w:hAnsi="Times New Roman"/>
          <w:sz w:val="24"/>
          <w:szCs w:val="24"/>
        </w:rPr>
        <w:t xml:space="preserve">No obstante, hay algunos movimientos positivos. Por ejemplo, la subida de los salarios mínimos (Alemania introdujo el suyo en enero de 2015) y </w:t>
      </w:r>
      <w:r w:rsidRPr="00932992">
        <w:rPr>
          <w:rFonts w:ascii="Times New Roman" w:hAnsi="Times New Roman"/>
          <w:color w:val="FF0000"/>
          <w:sz w:val="24"/>
          <w:szCs w:val="24"/>
          <w:u w:val="single"/>
        </w:rPr>
        <w:t>la aparición de nuevas formas de protección social que han pasado de ser exclusivas para parados a incluir también a los trabajadores precarios. Es lo que ocurre en Francia, Alemania o Reino Unido. Los autores vuelven a recordar que, una vez más, es un signo de que “las responsabilidades están pasando de las empresas al Estado”. Esa una de las grandes contradicciones que presentan las medidas “normalizadoras” de la precariedad, que parecen haberse rendido ante la posibilidad de regular la actuación de las empresas.</w:t>
      </w:r>
    </w:p>
    <w:p w:rsidR="00EF4DFB" w:rsidRPr="00BD3D91" w:rsidRDefault="00EF4DFB" w:rsidP="00EF4DFB">
      <w:pPr>
        <w:spacing w:line="240" w:lineRule="auto"/>
        <w:jc w:val="both"/>
        <w:rPr>
          <w:rFonts w:ascii="Times New Roman" w:hAnsi="Times New Roman"/>
          <w:sz w:val="24"/>
          <w:szCs w:val="24"/>
        </w:rPr>
      </w:pPr>
      <w:r w:rsidRPr="00BD3D91">
        <w:rPr>
          <w:rFonts w:ascii="Times New Roman" w:hAnsi="Times New Roman"/>
          <w:sz w:val="24"/>
          <w:szCs w:val="24"/>
        </w:rPr>
        <w:t>Un futuro incierto</w:t>
      </w:r>
    </w:p>
    <w:p w:rsidR="00EF4DFB" w:rsidRPr="00932992" w:rsidRDefault="00EF4DFB" w:rsidP="00EF4DFB">
      <w:pPr>
        <w:spacing w:line="240" w:lineRule="auto"/>
        <w:jc w:val="both"/>
        <w:rPr>
          <w:rFonts w:ascii="Times New Roman" w:hAnsi="Times New Roman"/>
          <w:sz w:val="24"/>
          <w:szCs w:val="24"/>
          <w:u w:val="single"/>
        </w:rPr>
      </w:pPr>
      <w:r w:rsidRPr="00932992">
        <w:rPr>
          <w:rFonts w:ascii="Times New Roman" w:hAnsi="Times New Roman"/>
          <w:sz w:val="24"/>
          <w:szCs w:val="24"/>
          <w:u w:val="single"/>
        </w:rPr>
        <w:t>Los investigadores recuerdan el razonamiento de Guy Standing, autor de 'El precariado', que defendía la implantación de una renta básica que proporcionase un mayor poder de negociación a los trabajadores y les permitiese rechazar el trabajo precario. De lo contrario, recordaba el hombre que acuñó el término “precariado”, se corre el riesgo de crear un sistema en el que millones de trabajadores tengan que elegir entre el paro o un trabajo mal pagado.</w:t>
      </w:r>
    </w:p>
    <w:p w:rsidR="00EF4DFB" w:rsidRDefault="00EF4DFB" w:rsidP="00EF4DFB">
      <w:pPr>
        <w:spacing w:line="240" w:lineRule="auto"/>
        <w:jc w:val="both"/>
        <w:rPr>
          <w:rFonts w:ascii="Times New Roman" w:hAnsi="Times New Roman"/>
          <w:sz w:val="24"/>
          <w:szCs w:val="24"/>
        </w:rPr>
      </w:pPr>
      <w:r w:rsidRPr="00BD3D91">
        <w:rPr>
          <w:rFonts w:ascii="Times New Roman" w:hAnsi="Times New Roman"/>
          <w:sz w:val="24"/>
          <w:szCs w:val="24"/>
        </w:rPr>
        <w:t>Los autores recuerdan que muchas de las posibles reformas son particularmente utópicas. La renta básica es una buena muestra de ello, ya que en lugar de reformar poco a poco los sistemas de protección, como se está haciendo, reemplaza por completo el actual sistema de prestaciones de los países desarrollados, lo que supone un gran riesgo a la hora de implantarse. La gran pregunta, en todo caso, es cómo garantizar la sostenibilidad de estos sistemas. Centrarse en una solución heterodoxa como esa, sugieren los autores, está impidiendo que olvidemos otro factor importante: que de esa manera, se está haciendo el juego a aquellos que pretender desregular la legislación laboral y eliminar las prestaciones actuales.</w:t>
      </w:r>
    </w:p>
    <w:p w:rsidR="00EF4DFB" w:rsidRPr="001B1FD0"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2E73A7">
        <w:rPr>
          <w:rFonts w:ascii="Times New Roman" w:hAnsi="Times New Roman"/>
          <w:sz w:val="24"/>
          <w:szCs w:val="24"/>
          <w:u w:val="single"/>
        </w:rPr>
        <w:t>Taxistas, hoteleros y, ahora, repartidores: los gremios le declaran la guerra a las tecnológicas</w:t>
      </w:r>
      <w:r>
        <w:rPr>
          <w:rFonts w:ascii="Times New Roman" w:hAnsi="Times New Roman"/>
          <w:sz w:val="24"/>
          <w:szCs w:val="24"/>
        </w:rPr>
        <w:t xml:space="preserve"> (Libertad Digital - </w:t>
      </w:r>
      <w:r w:rsidRPr="001B1FD0">
        <w:rPr>
          <w:rFonts w:ascii="Times New Roman" w:hAnsi="Times New Roman"/>
          <w:b/>
          <w:sz w:val="24"/>
          <w:szCs w:val="24"/>
        </w:rPr>
        <w:t>27/6/18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1B1FD0">
        <w:rPr>
          <w:rFonts w:ascii="Times New Roman" w:hAnsi="Times New Roman"/>
          <w:sz w:val="24"/>
          <w:szCs w:val="24"/>
        </w:rPr>
        <w:t>La irrupción de las grandes tecnológicas en el día a día de los consumidores inquieta a los gremios tradicionales en España.</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lastRenderedPageBreak/>
        <w:t>Primero, fueron los autobuseros con Blablacar; les siguieron los taxistas con Uber; después, los hoteleros con Airbnb y ahora, les toca el turno</w:t>
      </w:r>
      <w:r>
        <w:rPr>
          <w:rFonts w:ascii="Times New Roman" w:hAnsi="Times New Roman"/>
          <w:sz w:val="24"/>
          <w:szCs w:val="24"/>
        </w:rPr>
        <w:t xml:space="preserve"> a los repartidores con Amazon.</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La irrupción de las grandes tecnológicas en el día a día de los consumidores inquieta a los gremios tradicionales, que en muchas ocasiones no han dudado en organizarse para pedir la prohibición de estos nuevos competidores. El intrusismo laboral o la competencia desleal son los argumentos más utilizados para solicitar a las Administraciones su cese.</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La última patronal en poner el grito en el cielo por la actividad de una tecnológica en el marco de la llamada economía colaborativa ha sido la Organización Empresarial de logística y transporte (UNO). El pasado martes, UNO emiti</w:t>
      </w:r>
      <w:r w:rsidR="00A42F05">
        <w:rPr>
          <w:rFonts w:ascii="Times New Roman" w:hAnsi="Times New Roman"/>
          <w:sz w:val="24"/>
          <w:szCs w:val="24"/>
        </w:rPr>
        <w:t>ó un comunicado para solicitar “</w:t>
      </w:r>
      <w:r w:rsidRPr="002E73A7">
        <w:rPr>
          <w:rFonts w:ascii="Times New Roman" w:hAnsi="Times New Roman"/>
          <w:sz w:val="24"/>
          <w:szCs w:val="24"/>
        </w:rPr>
        <w:t xml:space="preserve">a las diferentes administraciones públicas que garanticen el cumplimiento del marco legal a todas las empresas que para su actividad realizan o subcontratan reparto de mercancías, también a las que dicen pertenecer a la </w:t>
      </w:r>
      <w:r w:rsidR="00A42F05">
        <w:rPr>
          <w:rFonts w:ascii="Times New Roman" w:hAnsi="Times New Roman"/>
          <w:sz w:val="24"/>
          <w:szCs w:val="24"/>
        </w:rPr>
        <w:t>llamada economía colaborativa”</w:t>
      </w:r>
      <w:r>
        <w:rPr>
          <w:rFonts w:ascii="Times New Roman" w:hAnsi="Times New Roman"/>
          <w:sz w:val="24"/>
          <w:szCs w:val="24"/>
        </w:rPr>
        <w:t>.</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De no ser así, "se estará permitiendo una flagrante competencia desleal que puede llevarse por delante muchos miles de puestos de trabajo con garantías que se han creado en nuestro país". La patronal de la paquetería y la logística</w:t>
      </w:r>
      <w:r w:rsidR="00A42F05">
        <w:rPr>
          <w:rFonts w:ascii="Times New Roman" w:hAnsi="Times New Roman"/>
          <w:sz w:val="24"/>
          <w:szCs w:val="24"/>
        </w:rPr>
        <w:t>, muestra su “</w:t>
      </w:r>
      <w:r w:rsidRPr="002E73A7">
        <w:rPr>
          <w:rFonts w:ascii="Times New Roman" w:hAnsi="Times New Roman"/>
          <w:sz w:val="24"/>
          <w:szCs w:val="24"/>
        </w:rPr>
        <w:t xml:space="preserve">preocupación por actuaciones que está llevando a cabo </w:t>
      </w:r>
      <w:r w:rsidR="00A42F05">
        <w:rPr>
          <w:rFonts w:ascii="Times New Roman" w:hAnsi="Times New Roman"/>
          <w:sz w:val="24"/>
          <w:szCs w:val="24"/>
        </w:rPr>
        <w:t>Amazon, a través de Amazon Flex”</w:t>
      </w:r>
      <w:r w:rsidRPr="002E73A7">
        <w:rPr>
          <w:rFonts w:ascii="Times New Roman" w:hAnsi="Times New Roman"/>
          <w:sz w:val="24"/>
          <w:szCs w:val="24"/>
        </w:rPr>
        <w:t>. Aseguran que</w:t>
      </w:r>
      <w:r w:rsidR="00A42F05">
        <w:rPr>
          <w:rFonts w:ascii="Times New Roman" w:hAnsi="Times New Roman"/>
          <w:sz w:val="24"/>
          <w:szCs w:val="24"/>
        </w:rPr>
        <w:t xml:space="preserve"> hay “colas de vehículos particulares”</w:t>
      </w:r>
      <w:r w:rsidRPr="002E73A7">
        <w:rPr>
          <w:rFonts w:ascii="Times New Roman" w:hAnsi="Times New Roman"/>
          <w:sz w:val="24"/>
          <w:szCs w:val="24"/>
        </w:rPr>
        <w:t xml:space="preserve"> en las plataformas logísticas como la que tiene Amazon e</w:t>
      </w:r>
      <w:r w:rsidR="00A42F05">
        <w:rPr>
          <w:rFonts w:ascii="Times New Roman" w:hAnsi="Times New Roman"/>
          <w:sz w:val="24"/>
          <w:szCs w:val="24"/>
        </w:rPr>
        <w:t>n San Fernando de Henares, que “</w:t>
      </w:r>
      <w:r w:rsidRPr="002E73A7">
        <w:rPr>
          <w:rFonts w:ascii="Times New Roman" w:hAnsi="Times New Roman"/>
          <w:sz w:val="24"/>
          <w:szCs w:val="24"/>
        </w:rPr>
        <w:t>según la normativa vigente, no son aptos para la realización de servicios de transporte de mercancías; así como de personas sin vinculación laboral con la empresa y que, además, tampoco están administrativamente autorizadas para la realizació</w:t>
      </w:r>
      <w:r w:rsidR="00A42F05">
        <w:rPr>
          <w:rFonts w:ascii="Times New Roman" w:hAnsi="Times New Roman"/>
          <w:sz w:val="24"/>
          <w:szCs w:val="24"/>
        </w:rPr>
        <w:t>n de dicho tipo de transporte”</w:t>
      </w:r>
      <w:r>
        <w:rPr>
          <w:rFonts w:ascii="Times New Roman" w:hAnsi="Times New Roman"/>
          <w:sz w:val="24"/>
          <w:szCs w:val="24"/>
        </w:rPr>
        <w:t>.</w:t>
      </w:r>
    </w:p>
    <w:p w:rsidR="00EF4DFB" w:rsidRPr="002E73A7" w:rsidRDefault="00A42F05"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2E73A7">
        <w:rPr>
          <w:rFonts w:ascii="Times New Roman" w:hAnsi="Times New Roman"/>
          <w:sz w:val="24"/>
          <w:szCs w:val="24"/>
        </w:rPr>
        <w:t xml:space="preserve">No es legal </w:t>
      </w:r>
      <w:r>
        <w:rPr>
          <w:rFonts w:ascii="Times New Roman" w:hAnsi="Times New Roman"/>
          <w:sz w:val="24"/>
          <w:szCs w:val="24"/>
        </w:rPr>
        <w:t>repartir en coches particulares”</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Hace algunos meses el gigante del comercio online estadounidense lanzó Amazon Flex en España. La compañía paga hasta 14 euros la hora a conductores que estén dados de alta en el régimen de autónomos por reparti</w:t>
      </w:r>
      <w:r w:rsidR="00A42F05">
        <w:rPr>
          <w:rFonts w:ascii="Times New Roman" w:hAnsi="Times New Roman"/>
          <w:sz w:val="24"/>
          <w:szCs w:val="24"/>
        </w:rPr>
        <w:t>r paquetes en su propio coche. “</w:t>
      </w:r>
      <w:r w:rsidRPr="002E73A7">
        <w:rPr>
          <w:rFonts w:ascii="Times New Roman" w:hAnsi="Times New Roman"/>
          <w:sz w:val="24"/>
          <w:szCs w:val="24"/>
        </w:rPr>
        <w:t>Consigue ingresos adicionales, sé tu pro</w:t>
      </w:r>
      <w:r w:rsidR="00A42F05">
        <w:rPr>
          <w:rFonts w:ascii="Times New Roman" w:hAnsi="Times New Roman"/>
          <w:sz w:val="24"/>
          <w:szCs w:val="24"/>
        </w:rPr>
        <w:t>pio jefe y planifica tu horario”</w:t>
      </w:r>
      <w:r w:rsidRPr="002E73A7">
        <w:rPr>
          <w:rFonts w:ascii="Times New Roman" w:hAnsi="Times New Roman"/>
          <w:sz w:val="24"/>
          <w:szCs w:val="24"/>
        </w:rPr>
        <w:t>, reza su web. En este enlace, Expansión ha publicado un vídeo en el que se recogen algunos testimon</w:t>
      </w:r>
      <w:r>
        <w:rPr>
          <w:rFonts w:ascii="Times New Roman" w:hAnsi="Times New Roman"/>
          <w:sz w:val="24"/>
          <w:szCs w:val="24"/>
        </w:rPr>
        <w:t>ios de los nuevos repartidores.</w:t>
      </w:r>
    </w:p>
    <w:p w:rsidR="00EF4DFB" w:rsidRPr="002E73A7" w:rsidRDefault="00A42F05" w:rsidP="00EF4DFB">
      <w:pPr>
        <w:spacing w:line="240" w:lineRule="auto"/>
        <w:jc w:val="both"/>
        <w:rPr>
          <w:rFonts w:ascii="Times New Roman" w:hAnsi="Times New Roman"/>
          <w:sz w:val="24"/>
          <w:szCs w:val="24"/>
        </w:rPr>
      </w:pPr>
      <w:r>
        <w:rPr>
          <w:rFonts w:ascii="Times New Roman" w:hAnsi="Times New Roman"/>
          <w:sz w:val="24"/>
          <w:szCs w:val="24"/>
        </w:rPr>
        <w:t>UNO asegura que “</w:t>
      </w:r>
      <w:r w:rsidR="00EF4DFB" w:rsidRPr="002E73A7">
        <w:rPr>
          <w:rFonts w:ascii="Times New Roman" w:hAnsi="Times New Roman"/>
          <w:sz w:val="24"/>
          <w:szCs w:val="24"/>
        </w:rPr>
        <w:t>no es legal de ninguna forma hacer reparto en coches particulares.</w:t>
      </w:r>
      <w:r w:rsidR="00EF4DFB">
        <w:rPr>
          <w:rFonts w:ascii="Times New Roman" w:hAnsi="Times New Roman"/>
          <w:sz w:val="24"/>
          <w:szCs w:val="24"/>
        </w:rPr>
        <w:t xml:space="preserve"> </w:t>
      </w:r>
      <w:r w:rsidR="00EF4DFB" w:rsidRPr="002E73A7">
        <w:rPr>
          <w:rFonts w:ascii="Times New Roman" w:hAnsi="Times New Roman"/>
          <w:sz w:val="24"/>
          <w:szCs w:val="24"/>
        </w:rPr>
        <w:t>No estamos a favor de precarizar esta actividad y de introducir la explotación labora</w:t>
      </w:r>
      <w:r>
        <w:rPr>
          <w:rFonts w:ascii="Times New Roman" w:hAnsi="Times New Roman"/>
          <w:sz w:val="24"/>
          <w:szCs w:val="24"/>
        </w:rPr>
        <w:t>l en el reparto de mercancías”</w:t>
      </w:r>
      <w:r w:rsidR="00EF4DFB">
        <w:rPr>
          <w:rFonts w:ascii="Times New Roman" w:hAnsi="Times New Roman"/>
          <w:sz w:val="24"/>
          <w:szCs w:val="24"/>
        </w:rPr>
        <w:t>.</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La patronal de transporte ha emitido este comunicado mientras su sector atraviesa uno de los mejores momentos por el auge de las compras online. Como ya ha ocurrido en otras ocasiones con otros gremios, puede que sus presiones logren expulsar a</w:t>
      </w:r>
      <w:r>
        <w:rPr>
          <w:rFonts w:ascii="Times New Roman" w:hAnsi="Times New Roman"/>
          <w:sz w:val="24"/>
          <w:szCs w:val="24"/>
        </w:rPr>
        <w:t xml:space="preserve"> </w:t>
      </w:r>
      <w:r w:rsidRPr="002E73A7">
        <w:rPr>
          <w:rFonts w:ascii="Times New Roman" w:hAnsi="Times New Roman"/>
          <w:sz w:val="24"/>
          <w:szCs w:val="24"/>
        </w:rPr>
        <w:t>estos autónomos de Amazon Flex, o in</w:t>
      </w:r>
      <w:r>
        <w:rPr>
          <w:rFonts w:ascii="Times New Roman" w:hAnsi="Times New Roman"/>
          <w:sz w:val="24"/>
          <w:szCs w:val="24"/>
        </w:rPr>
        <w:t>cluso, el fin de este servicio.</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Hoteles, taxistas, autobuses...</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t>Otro sector que vive otra auténtica época dorada es el de los hoteles. Las cifras récord del sector turístico, con 82 millones de visitantes extranjeros en 2017, y la recuperación de la economía nacional hacen las delicias de los hoteles españoles. A pesar de las buenas cifras, las patronales hoteleras llevan años pidiendo la prohibición de las webs de alquiler de pisos turísticos como Airbnb o Homeaway. Sus reclamaciones junto a la demonización de una actividad que pretenden relacionar directamente con la subida del precio de todos los alquileres y con la gentrificación han surtido efecto en ayuntamientos como Madrid, Barcelona, Valencia o Palma, que están ponien</w:t>
      </w:r>
      <w:r>
        <w:rPr>
          <w:rFonts w:ascii="Times New Roman" w:hAnsi="Times New Roman"/>
          <w:sz w:val="24"/>
          <w:szCs w:val="24"/>
        </w:rPr>
        <w:t>do coto al alquiler vacacional.</w:t>
      </w:r>
    </w:p>
    <w:p w:rsidR="00EF4DFB" w:rsidRPr="002E73A7" w:rsidRDefault="00EF4DFB" w:rsidP="00EF4DFB">
      <w:pPr>
        <w:spacing w:line="240" w:lineRule="auto"/>
        <w:jc w:val="both"/>
        <w:rPr>
          <w:rFonts w:ascii="Times New Roman" w:hAnsi="Times New Roman"/>
          <w:sz w:val="24"/>
          <w:szCs w:val="24"/>
        </w:rPr>
      </w:pPr>
      <w:r w:rsidRPr="002E73A7">
        <w:rPr>
          <w:rFonts w:ascii="Times New Roman" w:hAnsi="Times New Roman"/>
          <w:sz w:val="24"/>
          <w:szCs w:val="24"/>
        </w:rPr>
        <w:lastRenderedPageBreak/>
        <w:t xml:space="preserve">Los taxistas han sido uno de los colectivos que más fuerza ha ejercido para acabar con Uber y Cabify. Sus manifestaciones y huelgas han colapsado ciudades como Madrid y Barcelona ante la entrada de otros conductores con licencia VTC y el temor de la liberalización de su actividad. En un conflicto que se está resolviendo en los tribunales, la última decisión judicial importante ha sido la del Tribunal Supremo, que ha avalado la imposición de limitaciones a la actividad de los vehículos de alquiler con conductor (VTC) de empresas como Uber y Cabify y la proporción de 30 licencias de taxi por cada una de VTC vigente desde 2015. Así, garantiza el equilibrio entre las dos modalidades </w:t>
      </w:r>
      <w:r>
        <w:rPr>
          <w:rFonts w:ascii="Times New Roman" w:hAnsi="Times New Roman"/>
          <w:sz w:val="24"/>
          <w:szCs w:val="24"/>
        </w:rPr>
        <w:t>de transporte urbano.</w:t>
      </w:r>
    </w:p>
    <w:p w:rsidR="00EF4DFB" w:rsidRPr="005266E3" w:rsidRDefault="00EF4DFB" w:rsidP="00EF4DFB">
      <w:pPr>
        <w:spacing w:after="0" w:line="240" w:lineRule="auto"/>
        <w:jc w:val="both"/>
        <w:textAlignment w:val="baseline"/>
        <w:rPr>
          <w:rFonts w:ascii="Times New Roman" w:hAnsi="Times New Roman"/>
          <w:sz w:val="24"/>
          <w:szCs w:val="24"/>
          <w:u w:val="single"/>
        </w:rPr>
      </w:pPr>
      <w:r w:rsidRPr="002E73A7">
        <w:rPr>
          <w:rFonts w:ascii="Times New Roman" w:hAnsi="Times New Roman"/>
          <w:sz w:val="24"/>
          <w:szCs w:val="24"/>
        </w:rPr>
        <w:t>La patronal que menos éxito ha tenido con sus reclamaciones ha sido la de los autobuseros, la Confederación Española de Transporte en Autobús-Confebús. El pasado año, se vieron las caras en los tribunales con Blablacar, la plataforma de viajes compartidos, pero la Justicia rechazó que esta compañía estuviera realizando una actividad de transporte profesional sin licencia a través de sus conductores particulares. Entonces, no decretó su cierre cautelar como pedía Confebús.</w:t>
      </w:r>
      <w:r w:rsidRPr="0067554C">
        <w:rPr>
          <w:rFonts w:ascii="Times New Roman" w:hAnsi="Times New Roman"/>
          <w:sz w:val="24"/>
          <w:szCs w:val="24"/>
          <w:u w:val="single"/>
        </w:rPr>
        <w:t xml:space="preserve"> </w:t>
      </w:r>
    </w:p>
    <w:p w:rsidR="00EF4DFB" w:rsidRDefault="00EF4DFB" w:rsidP="00EF4DFB">
      <w:pPr>
        <w:spacing w:after="0" w:line="240" w:lineRule="auto"/>
        <w:jc w:val="both"/>
        <w:textAlignment w:val="baseline"/>
        <w:rPr>
          <w:rFonts w:ascii="Times New Roman" w:hAnsi="Times New Roman"/>
          <w:sz w:val="24"/>
          <w:szCs w:val="24"/>
        </w:rPr>
      </w:pPr>
    </w:p>
    <w:p w:rsidR="00EF4DFB" w:rsidRPr="008E2D9B" w:rsidRDefault="00EF4DFB" w:rsidP="00EF4DFB">
      <w:pPr>
        <w:spacing w:line="240" w:lineRule="auto"/>
        <w:jc w:val="both"/>
        <w:rPr>
          <w:rFonts w:ascii="Times New Roman" w:hAnsi="Times New Roman"/>
          <w:sz w:val="24"/>
          <w:szCs w:val="24"/>
        </w:rPr>
      </w:pPr>
      <w:r w:rsidRPr="008E2D9B">
        <w:rPr>
          <w:rFonts w:ascii="Times New Roman" w:hAnsi="Times New Roman"/>
          <w:sz w:val="24"/>
          <w:szCs w:val="24"/>
        </w:rPr>
        <w:t xml:space="preserve">- </w:t>
      </w:r>
      <w:r w:rsidRPr="008E2D9B">
        <w:rPr>
          <w:rFonts w:ascii="Times New Roman" w:hAnsi="Times New Roman"/>
          <w:sz w:val="24"/>
          <w:szCs w:val="24"/>
          <w:u w:val="single"/>
        </w:rPr>
        <w:t>Google Amazon, Facebook... Los motores de Wall Street</w:t>
      </w:r>
      <w:r w:rsidRPr="008E2D9B">
        <w:rPr>
          <w:rFonts w:ascii="Times New Roman" w:hAnsi="Times New Roman"/>
          <w:sz w:val="24"/>
          <w:szCs w:val="24"/>
        </w:rPr>
        <w:t xml:space="preserve"> (Expansión - </w:t>
      </w:r>
      <w:r w:rsidRPr="008E2D9B">
        <w:rPr>
          <w:rFonts w:ascii="Times New Roman" w:hAnsi="Times New Roman"/>
          <w:b/>
          <w:sz w:val="24"/>
          <w:szCs w:val="24"/>
        </w:rPr>
        <w:t>17/7/18</w:t>
      </w:r>
      <w:r w:rsidRPr="008E2D9B">
        <w:rPr>
          <w:rFonts w:ascii="Times New Roman" w:hAnsi="Times New Roman"/>
          <w:sz w:val="24"/>
          <w:szCs w:val="24"/>
        </w:rPr>
        <w:t>)</w:t>
      </w:r>
    </w:p>
    <w:p w:rsidR="00EF4DFB" w:rsidRPr="00114442" w:rsidRDefault="00EF4DFB" w:rsidP="00EF4DFB">
      <w:pPr>
        <w:spacing w:line="240" w:lineRule="auto"/>
        <w:jc w:val="both"/>
        <w:rPr>
          <w:rFonts w:ascii="Times New Roman" w:hAnsi="Times New Roman"/>
          <w:sz w:val="24"/>
          <w:szCs w:val="24"/>
        </w:rPr>
      </w:pPr>
      <w:r>
        <w:rPr>
          <w:rFonts w:ascii="Times New Roman" w:hAnsi="Times New Roman"/>
          <w:sz w:val="24"/>
          <w:szCs w:val="24"/>
        </w:rPr>
        <w:t>(Por C</w:t>
      </w:r>
      <w:r w:rsidR="00A42F05">
        <w:rPr>
          <w:rFonts w:ascii="Times New Roman" w:hAnsi="Times New Roman"/>
          <w:sz w:val="24"/>
          <w:szCs w:val="24"/>
        </w:rPr>
        <w:t>lara Ruiz de Gauna)</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Las grandes empresas del sector valen 650.000 millones de dólares más desde enero, pero los expertos</w:t>
      </w:r>
      <w:r w:rsidR="003D543E">
        <w:rPr>
          <w:rFonts w:ascii="Times New Roman" w:hAnsi="Times New Roman"/>
          <w:sz w:val="24"/>
          <w:szCs w:val="24"/>
        </w:rPr>
        <w:t xml:space="preserve"> </w:t>
      </w:r>
      <w:r w:rsidRPr="00114442">
        <w:rPr>
          <w:rFonts w:ascii="Times New Roman" w:hAnsi="Times New Roman"/>
          <w:sz w:val="24"/>
          <w:szCs w:val="24"/>
        </w:rPr>
        <w:t>no temen una nueva burbuja ante la solidez</w:t>
      </w:r>
      <w:r>
        <w:rPr>
          <w:rFonts w:ascii="Times New Roman" w:hAnsi="Times New Roman"/>
          <w:sz w:val="24"/>
          <w:szCs w:val="24"/>
        </w:rPr>
        <w:t xml:space="preserve"> del negocio y de los balances.</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Las grandes empresas tecnológicas han actuado como motor de Wall Street en lo que va de año, lo que ha permitido que la larga bonanza en los mercados iniciada a mediados del año 2009 continúe. Compañías como Apple, Alphabet (Google), Amazon, Facebook, Twitter y Netflix se han convertido en un refugio de la volatilidad y han servido de salvavidas para los inversores, temerosos del sector industrial ante la guerra comercial emprendida por el president</w:t>
      </w:r>
      <w:r>
        <w:rPr>
          <w:rFonts w:ascii="Times New Roman" w:hAnsi="Times New Roman"/>
          <w:sz w:val="24"/>
          <w:szCs w:val="24"/>
        </w:rPr>
        <w:t>e estadounidense, Donald Trump.</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De esta manera, los grandes estandartes de la industria tecnológica han añadido 650.000 millones de dólares a las bolsas americanas desde enero. Amazon, Twitter y Netflix han sido los grandes protagonistas del crecimiento. En lo que va de año, el índice de referencia S&amp;P500 acumula una subida de menos del 2%, mientras que el segmento de las tecnológicas, liderado por Facebook, Apple, Amazon, Netflix y Google alcanza una revalorización superior al 10%. Así, sin este grupo de empresas conocidas como Faang, el S&amp;P500 registraría números rojos.</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Pese a todo, los experto</w:t>
      </w:r>
      <w:r w:rsidR="00A42F05">
        <w:rPr>
          <w:rFonts w:ascii="Times New Roman" w:hAnsi="Times New Roman"/>
          <w:sz w:val="24"/>
          <w:szCs w:val="24"/>
        </w:rPr>
        <w:t>s no prevén una nueva burbuja. “</w:t>
      </w:r>
      <w:r w:rsidRPr="00114442">
        <w:rPr>
          <w:rFonts w:ascii="Times New Roman" w:hAnsi="Times New Roman"/>
          <w:sz w:val="24"/>
          <w:szCs w:val="24"/>
        </w:rPr>
        <w:t>Las cuentas de resultados de hoy son mucho más saludables que hace 18 años, cuando el sector tecnológico representaba el 32,9% de la capitalización del S&amp;P</w:t>
      </w:r>
      <w:r w:rsidR="00A42F05">
        <w:rPr>
          <w:rFonts w:ascii="Times New Roman" w:hAnsi="Times New Roman"/>
          <w:sz w:val="24"/>
          <w:szCs w:val="24"/>
        </w:rPr>
        <w:t>500 en su punto más alto”</w:t>
      </w:r>
      <w:r w:rsidRPr="00114442">
        <w:rPr>
          <w:rFonts w:ascii="Times New Roman" w:hAnsi="Times New Roman"/>
          <w:sz w:val="24"/>
          <w:szCs w:val="24"/>
        </w:rPr>
        <w:t>, explica Stéphane Monier, jefe d</w:t>
      </w:r>
      <w:r>
        <w:rPr>
          <w:rFonts w:ascii="Times New Roman" w:hAnsi="Times New Roman"/>
          <w:sz w:val="24"/>
          <w:szCs w:val="24"/>
        </w:rPr>
        <w:t>e inversiones de Lombard Odier.</w:t>
      </w:r>
    </w:p>
    <w:p w:rsidR="00EF4DFB" w:rsidRPr="00114442" w:rsidRDefault="00A42F05"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114442">
        <w:rPr>
          <w:rFonts w:ascii="Times New Roman" w:hAnsi="Times New Roman"/>
          <w:sz w:val="24"/>
          <w:szCs w:val="24"/>
        </w:rPr>
        <w:t>En marzo del año 2000, las acciones de las tecnológicas ofrecían al inversor un margen operativo de solamente un 14%, comparado con el 27% de hoy, cuando poseen liquidez equivalente al 11% de su capitalización bursátil, muy por</w:t>
      </w:r>
      <w:r>
        <w:rPr>
          <w:rFonts w:ascii="Times New Roman" w:hAnsi="Times New Roman"/>
          <w:sz w:val="24"/>
          <w:szCs w:val="24"/>
        </w:rPr>
        <w:t xml:space="preserve"> encima del 2,5% en el año 2000”</w:t>
      </w:r>
      <w:r w:rsidR="00EF4DFB" w:rsidRPr="00114442">
        <w:rPr>
          <w:rFonts w:ascii="Times New Roman" w:hAnsi="Times New Roman"/>
          <w:sz w:val="24"/>
          <w:szCs w:val="24"/>
        </w:rPr>
        <w:t>, continúa este experto. Además,</w:t>
      </w:r>
      <w:r>
        <w:rPr>
          <w:rFonts w:ascii="Times New Roman" w:hAnsi="Times New Roman"/>
          <w:sz w:val="24"/>
          <w:szCs w:val="24"/>
        </w:rPr>
        <w:t xml:space="preserve"> </w:t>
      </w:r>
      <w:r w:rsidR="00EF4DFB" w:rsidRPr="00114442">
        <w:rPr>
          <w:rFonts w:ascii="Times New Roman" w:hAnsi="Times New Roman"/>
          <w:sz w:val="24"/>
          <w:szCs w:val="24"/>
        </w:rPr>
        <w:t xml:space="preserve">el rendimiento del flujo libre de caja es cuatro veces más alto en la </w:t>
      </w:r>
      <w:r w:rsidR="00EF4DFB">
        <w:rPr>
          <w:rFonts w:ascii="Times New Roman" w:hAnsi="Times New Roman"/>
          <w:sz w:val="24"/>
          <w:szCs w:val="24"/>
        </w:rPr>
        <w:t>actualidad, situado en un 4,5%.</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 xml:space="preserve">Pese </w:t>
      </w:r>
      <w:r w:rsidR="003D543E">
        <w:rPr>
          <w:rFonts w:ascii="Times New Roman" w:hAnsi="Times New Roman"/>
          <w:sz w:val="24"/>
          <w:szCs w:val="24"/>
        </w:rPr>
        <w:t>a todo, el sector no está libre</w:t>
      </w:r>
      <w:r w:rsidRPr="00114442">
        <w:rPr>
          <w:rFonts w:ascii="Times New Roman" w:hAnsi="Times New Roman"/>
          <w:sz w:val="24"/>
          <w:szCs w:val="24"/>
        </w:rPr>
        <w:t xml:space="preserve"> de riesgos. El responsable de Lombard Odier señala, sobre todo, las demandas regulatorias, la amenaza permanente de piratería informática, una mala gestión de datos y la creciente competencia entre el</w:t>
      </w:r>
      <w:r>
        <w:rPr>
          <w:rFonts w:ascii="Times New Roman" w:hAnsi="Times New Roman"/>
          <w:sz w:val="24"/>
          <w:szCs w:val="24"/>
        </w:rPr>
        <w:t>las, que presiona los márgenes.</w:t>
      </w:r>
    </w:p>
    <w:p w:rsidR="00EF4DFB" w:rsidRPr="00114442" w:rsidRDefault="00EF4DFB" w:rsidP="00EF4DFB">
      <w:pPr>
        <w:spacing w:line="240" w:lineRule="auto"/>
        <w:jc w:val="both"/>
        <w:rPr>
          <w:rFonts w:ascii="Times New Roman" w:hAnsi="Times New Roman"/>
          <w:sz w:val="24"/>
          <w:szCs w:val="24"/>
        </w:rPr>
      </w:pPr>
      <w:r>
        <w:rPr>
          <w:rFonts w:ascii="Times New Roman" w:hAnsi="Times New Roman"/>
          <w:sz w:val="24"/>
          <w:szCs w:val="24"/>
        </w:rPr>
        <w:lastRenderedPageBreak/>
        <w:t>Apple</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Debido a su enorme tamaño, a Apple le cuesta igualar el ritmo de crecimiento de sus competidores, pero en los últimos meses ha demostrado que sigue ágil en Bolsa. El fabricante del iPhone se ha revalorizado más de un 10% desde enero, hasta cerca de 940.000 millones de dólares. El acelerón de la compañía desde abril mantiene expectante a los mercados sobre la fecha en la que alcanzará la ansiada valoración del billón de dólares. Para ello, sus acciones deberían cotizar a 197 dólares. Apple cotiza actualmente en el entorno de los 192 dólares por título, lo que implica que sólo necesita subir un 2,6% para cumplir el hito. Los resultados que la mayor tecnológica del mundo presentará</w:t>
      </w:r>
      <w:r>
        <w:rPr>
          <w:rFonts w:ascii="Times New Roman" w:hAnsi="Times New Roman"/>
          <w:sz w:val="24"/>
          <w:szCs w:val="24"/>
        </w:rPr>
        <w:t xml:space="preserve"> </w:t>
      </w:r>
      <w:r w:rsidRPr="00114442">
        <w:rPr>
          <w:rFonts w:ascii="Times New Roman" w:hAnsi="Times New Roman"/>
          <w:sz w:val="24"/>
          <w:szCs w:val="24"/>
        </w:rPr>
        <w:t>el próximo 31 de julio, relativos al segundo trimestre del año y tercero de su ejercicio fiscal, serán clave para la evoluc</w:t>
      </w:r>
      <w:r>
        <w:rPr>
          <w:rFonts w:ascii="Times New Roman" w:hAnsi="Times New Roman"/>
          <w:sz w:val="24"/>
          <w:szCs w:val="24"/>
        </w:rPr>
        <w:t>ión de Apple en Wall Street.</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Amazon</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El gigante del comercio electrónico, consolidado como la segunda firma más valiosa del mundo, acumula una revalorización del 45% en el año que le ha permitido alcanzar una capitalización superior a los 870.000 millones de dólares. El grupo no da señales de agotamiento en los mercados y algunos analistas predicen que alcanzará un valor de 1 billón de dólares en los próximos dieciocho meses</w:t>
      </w:r>
      <w:r>
        <w:rPr>
          <w:rFonts w:ascii="Times New Roman" w:hAnsi="Times New Roman"/>
          <w:sz w:val="24"/>
          <w:szCs w:val="24"/>
        </w:rPr>
        <w:t>, siguiendo la estela de Apple.</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Google</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 xml:space="preserve">Alphabet, la matriz del gigante de Internet Google, ha sufrido este año altibajos en Bolsa que le han hecho perder la segunda posición entre las empresas más valiosas de Wall Street. Por momentos, ha llegado incluso </w:t>
      </w:r>
      <w:r w:rsidR="00A42F05">
        <w:rPr>
          <w:rFonts w:ascii="Times New Roman" w:hAnsi="Times New Roman"/>
          <w:sz w:val="24"/>
          <w:szCs w:val="24"/>
        </w:rPr>
        <w:t>a ocupar el cuarto puesto del ra</w:t>
      </w:r>
      <w:r w:rsidRPr="00114442">
        <w:rPr>
          <w:rFonts w:ascii="Times New Roman" w:hAnsi="Times New Roman"/>
          <w:sz w:val="24"/>
          <w:szCs w:val="24"/>
        </w:rPr>
        <w:t>nking, también superada por Microsoft. Pero Google es un gigante en movimiento y ha sido capaz de reinventarse ante los inversores. La compañía acumula una subida en Bolsa del m</w:t>
      </w:r>
      <w:r>
        <w:rPr>
          <w:rFonts w:ascii="Times New Roman" w:hAnsi="Times New Roman"/>
          <w:sz w:val="24"/>
          <w:szCs w:val="24"/>
        </w:rPr>
        <w:t>ás del 11% en lo que va de año.</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Facebook</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Facebook ha demostrado este año una gran capacidad de superación. Pese a sufrir una de las peores crisis de su historia por el escándalo de fuga de datos a la consultora Cambridge Analytica, las acciones de la compañía aún acumulan una subida del 12% en lo que va de año y del 33% desde finales de marzo, cuando estalló el escándalo. Facebook no ha sufrido la huida de usuarios que se temía y los inversores han recuperado la confianza en la tecnológica, cuya capitalización bursátil ronda ya l</w:t>
      </w:r>
      <w:r>
        <w:rPr>
          <w:rFonts w:ascii="Times New Roman" w:hAnsi="Times New Roman"/>
          <w:sz w:val="24"/>
          <w:szCs w:val="24"/>
        </w:rPr>
        <w:t>os 600.000 millones de dólares.</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Netflix</w:t>
      </w:r>
    </w:p>
    <w:p w:rsidR="00EF4DFB" w:rsidRPr="00114442"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Netflix se ha convertido en la estrella de Wall Street este año. La plataforma de televisión a través de Intern</w:t>
      </w:r>
      <w:r w:rsidR="00A42F05">
        <w:rPr>
          <w:rFonts w:ascii="Times New Roman" w:hAnsi="Times New Roman"/>
          <w:sz w:val="24"/>
          <w:szCs w:val="24"/>
        </w:rPr>
        <w:t>et y productora de series como “House of Cards” y “Narcos”</w:t>
      </w:r>
      <w:r w:rsidRPr="00114442">
        <w:rPr>
          <w:rFonts w:ascii="Times New Roman" w:hAnsi="Times New Roman"/>
          <w:sz w:val="24"/>
          <w:szCs w:val="24"/>
        </w:rPr>
        <w:t xml:space="preserve"> ha duplicado su valoración desde enero, hasta cerca 180.000 millones de dólares. El banco de inversión Goldman Sachs ha elevado de 390 a 490 dólares por acción el precio objetivo de la compañía, lo que implicaría más de 210.000 millones de dólares de capitalización, similar al de la operadora de AT&amp;T, que acaba</w:t>
      </w:r>
      <w:r>
        <w:rPr>
          <w:rFonts w:ascii="Times New Roman" w:hAnsi="Times New Roman"/>
          <w:sz w:val="24"/>
          <w:szCs w:val="24"/>
        </w:rPr>
        <w:t xml:space="preserve"> de fusionarse con Time Warner.</w:t>
      </w:r>
    </w:p>
    <w:p w:rsidR="00EF4DFB" w:rsidRPr="00946129" w:rsidRDefault="00EF4DFB" w:rsidP="00EF4DFB">
      <w:pPr>
        <w:spacing w:line="240" w:lineRule="auto"/>
        <w:jc w:val="both"/>
        <w:rPr>
          <w:rFonts w:ascii="Times New Roman" w:hAnsi="Times New Roman"/>
          <w:sz w:val="24"/>
          <w:szCs w:val="24"/>
        </w:rPr>
      </w:pPr>
      <w:r w:rsidRPr="00946129">
        <w:rPr>
          <w:rFonts w:ascii="Times New Roman" w:hAnsi="Times New Roman"/>
          <w:sz w:val="24"/>
          <w:szCs w:val="24"/>
        </w:rPr>
        <w:t>Twitter</w:t>
      </w:r>
    </w:p>
    <w:p w:rsidR="00EF4DFB" w:rsidRDefault="00EF4DFB" w:rsidP="00EF4DFB">
      <w:pPr>
        <w:spacing w:line="240" w:lineRule="auto"/>
        <w:jc w:val="both"/>
        <w:rPr>
          <w:rFonts w:ascii="Times New Roman" w:hAnsi="Times New Roman"/>
          <w:sz w:val="24"/>
          <w:szCs w:val="24"/>
        </w:rPr>
      </w:pPr>
      <w:r w:rsidRPr="00114442">
        <w:rPr>
          <w:rFonts w:ascii="Times New Roman" w:hAnsi="Times New Roman"/>
          <w:sz w:val="24"/>
          <w:szCs w:val="24"/>
        </w:rPr>
        <w:t xml:space="preserve">Una vez superadas las dudas sobre su crecimiento, la red social está a punto de multiplicar por dos su tamaño en Wall Street desde enero, hasta 34.000 millones de dólares. Su rally se ha visto acelerado por unos buenos resultados trimestrales, en los que consiguió un beneficio de 61 millones de dólares, que contrastó con las pérdidas del mismo periodo del año anterior. </w:t>
      </w:r>
      <w:r w:rsidRPr="00114442">
        <w:rPr>
          <w:rFonts w:ascii="Times New Roman" w:hAnsi="Times New Roman"/>
          <w:sz w:val="24"/>
          <w:szCs w:val="24"/>
        </w:rPr>
        <w:lastRenderedPageBreak/>
        <w:t>La facturación se impulsó un 21% y los usuarios mensuales activos alcanzaron los 336 millones.</w:t>
      </w:r>
    </w:p>
    <w:p w:rsidR="00EF4DFB" w:rsidRPr="00DB3F5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DB3F5B">
        <w:rPr>
          <w:rFonts w:ascii="Times New Roman" w:hAnsi="Times New Roman"/>
          <w:sz w:val="24"/>
          <w:szCs w:val="24"/>
          <w:u w:val="single"/>
        </w:rPr>
        <w:t>Empleos del futuro y empleos sin futuro: las grandes consultoras señalan el camino</w:t>
      </w:r>
      <w:r>
        <w:rPr>
          <w:rFonts w:ascii="Times New Roman" w:hAnsi="Times New Roman"/>
          <w:sz w:val="24"/>
          <w:szCs w:val="24"/>
        </w:rPr>
        <w:t xml:space="preserve"> (El Confidencial - </w:t>
      </w:r>
      <w:r w:rsidRPr="00DB3F5B">
        <w:rPr>
          <w:rFonts w:ascii="Times New Roman" w:hAnsi="Times New Roman"/>
          <w:b/>
          <w:sz w:val="24"/>
          <w:szCs w:val="24"/>
        </w:rPr>
        <w:t>19/7/18</w:t>
      </w:r>
      <w:r>
        <w:rPr>
          <w:rFonts w:ascii="Times New Roman" w:hAnsi="Times New Roman"/>
          <w:sz w:val="24"/>
          <w:szCs w:val="24"/>
        </w:rPr>
        <w:t>)</w:t>
      </w:r>
    </w:p>
    <w:p w:rsidR="00EF4DFB" w:rsidRPr="00DB3F5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(Por Héctor Barnés)</w:t>
      </w: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r w:rsidRPr="00A42F05">
        <w:rPr>
          <w:color w:val="1A1A1A"/>
          <w:u w:val="single"/>
        </w:rPr>
        <w:t>¿Quién teme a la automatización? Desde luego, no las grandes consultoras</w:t>
      </w:r>
      <w:r w:rsidRPr="00A42F05">
        <w:rPr>
          <w:color w:val="1A1A1A"/>
        </w:rPr>
        <w:t>. Cada pocos meses, compañías como McKinsey o PriceWaterhouseCoopers publican nuevos informes que abordan el impacto de los cambios tecnológicos que se avecinan desde </w:t>
      </w:r>
      <w:r w:rsidRPr="00A42F05">
        <w:rPr>
          <w:bCs/>
          <w:color w:val="1A1A1A"/>
          <w:bdr w:val="none" w:sz="0" w:space="0" w:color="auto" w:frame="1"/>
        </w:rPr>
        <w:t>una perspectiva particularmente optimista</w:t>
      </w:r>
      <w:r w:rsidRPr="00A42F05">
        <w:rPr>
          <w:color w:val="1A1A1A"/>
        </w:rPr>
        <w:t xml:space="preserve">, tanto para los trabajadores como, sobre todo, para los negocios. En </w:t>
      </w:r>
      <w:r w:rsidR="00A42F05">
        <w:rPr>
          <w:color w:val="FF0000"/>
        </w:rPr>
        <w:t>“</w:t>
      </w:r>
      <w:hyperlink r:id="rId136" w:tgtFrame="_blank" w:history="1">
        <w:r w:rsidRPr="00A42F05">
          <w:rPr>
            <w:rStyle w:val="Hipervnculo"/>
            <w:bCs/>
            <w:color w:val="FF0000"/>
          </w:rPr>
          <w:t>Sizing the Price</w:t>
        </w:r>
      </w:hyperlink>
      <w:r w:rsidR="00A42F05">
        <w:rPr>
          <w:color w:val="FF0000"/>
        </w:rPr>
        <w:t>”</w:t>
      </w:r>
      <w:r w:rsidRPr="00A42F05">
        <w:rPr>
          <w:color w:val="FF0000"/>
        </w:rPr>
        <w:t>,</w:t>
      </w:r>
      <w:r w:rsidRPr="00A42F05">
        <w:rPr>
          <w:color w:val="1A1A1A"/>
        </w:rPr>
        <w:t xml:space="preserve"> </w:t>
      </w:r>
      <w:r w:rsidRPr="00A42F05">
        <w:rPr>
          <w:color w:val="FF0000"/>
          <w:u w:val="single"/>
        </w:rPr>
        <w:t>PwC afirmaba que la inteligencia artificial aportará 15,7 billones (sí,</w:t>
      </w:r>
      <w:r w:rsidR="003D543E">
        <w:rPr>
          <w:color w:val="FF0000"/>
          <w:u w:val="single"/>
        </w:rPr>
        <w:t xml:space="preserve"> con “b”</w:t>
      </w:r>
      <w:r w:rsidRPr="00A42F05">
        <w:rPr>
          <w:color w:val="FF0000"/>
          <w:u w:val="single"/>
        </w:rPr>
        <w:t>) de dólares a la economía global en 2030, y que aunque eso causaría la desaparición de millones de puestos de trabajo, serían sustituidos por una cantidad similar de nuevos empleos.</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r w:rsidRPr="00A42F05">
        <w:rPr>
          <w:color w:val="1A1A1A"/>
        </w:rPr>
        <w:t xml:space="preserve"> </w:t>
      </w: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r w:rsidRPr="00A42F05">
        <w:rPr>
          <w:color w:val="1A1A1A"/>
        </w:rPr>
        <w:t xml:space="preserve">El ejemplo más reciente es el de </w:t>
      </w:r>
      <w:r w:rsidR="00A42F05">
        <w:rPr>
          <w:color w:val="FF0000"/>
        </w:rPr>
        <w:t>“</w:t>
      </w:r>
      <w:hyperlink r:id="rId137" w:anchor="part%202" w:tgtFrame="_blank" w:history="1">
        <w:r w:rsidRPr="00A42F05">
          <w:rPr>
            <w:rStyle w:val="Hipervnculo"/>
            <w:bCs/>
            <w:color w:val="FF0000"/>
          </w:rPr>
          <w:t>Skill shift: automation and the future of the workforce</w:t>
        </w:r>
      </w:hyperlink>
      <w:r w:rsidR="00A42F05">
        <w:rPr>
          <w:color w:val="FF0000"/>
        </w:rPr>
        <w:t>”</w:t>
      </w:r>
      <w:r w:rsidRPr="00A42F05">
        <w:rPr>
          <w:color w:val="FF0000"/>
        </w:rPr>
        <w:t xml:space="preserve">, </w:t>
      </w:r>
      <w:r w:rsidRPr="00A42F05">
        <w:rPr>
          <w:color w:val="1A1A1A"/>
        </w:rPr>
        <w:t>realizado a partir del </w:t>
      </w:r>
      <w:r w:rsidRPr="00A42F05">
        <w:rPr>
          <w:bCs/>
          <w:color w:val="1A1A1A"/>
          <w:bdr w:val="none" w:sz="0" w:space="0" w:color="auto" w:frame="1"/>
        </w:rPr>
        <w:t>análisis de cinco países (entre los que se encuentra España)</w:t>
      </w:r>
      <w:r w:rsidRPr="00A42F05">
        <w:rPr>
          <w:color w:val="1A1A1A"/>
        </w:rPr>
        <w:t xml:space="preserve"> y que parece un hermano gemelo de los informes de PwC. </w:t>
      </w:r>
      <w:r w:rsidRPr="00A42F05">
        <w:rPr>
          <w:color w:val="FF0000"/>
          <w:u w:val="single"/>
        </w:rPr>
        <w:t>Especialmente, en ese enfoque que entiende la crisis que se acerca como una gran oportunidad de negocio en la que saldrán beneficiados, ante todo, China y EEUU, dos regiones donde la automatización de procesos será mucho mayor. El impacto en Europa del sur, según PwC, será de un 11,5% del PIB (700.000 billlones), mientras que en China se elevará al 26,1% y en EEUU, al 14,5%. Cifras de vértigo.</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1A1A1A"/>
          <w:u w:val="single"/>
        </w:rPr>
      </w:pPr>
      <w:r w:rsidRPr="00A42F05">
        <w:rPr>
          <w:color w:val="1A1A1A"/>
          <w:u w:val="single"/>
        </w:rPr>
        <w:t>Un gran paso para los negocios, que además de ahorrarse miles de millones mejorarán sus productos, “estimulando la demanda del consumidor”, pero uno </w:t>
      </w:r>
      <w:r w:rsidRPr="00A42F05">
        <w:rPr>
          <w:bCs/>
          <w:color w:val="1A1A1A"/>
          <w:u w:val="single"/>
          <w:bdr w:val="none" w:sz="0" w:space="0" w:color="auto" w:frame="1"/>
        </w:rPr>
        <w:t>más arduo para los trabajadores</w:t>
      </w:r>
      <w:r w:rsidRPr="00A42F05">
        <w:rPr>
          <w:color w:val="1A1A1A"/>
        </w:rPr>
        <w:t xml:space="preserve">. </w:t>
      </w:r>
      <w:r w:rsidRPr="00A42F05">
        <w:rPr>
          <w:color w:val="1A1A1A"/>
          <w:u w:val="single"/>
        </w:rPr>
        <w:t>Según PwC, casi el 40% de empleos en sectores como el transporte se verán afectados, pero otros serán enormemente beneficiados. Aquí, los trabajos de ambas consultoras funcionan también como un espejo, ya que coinciden en sus pronósticos sobre determinadas áreas.</w:t>
      </w:r>
      <w:r w:rsidRPr="00A42F05">
        <w:rPr>
          <w:color w:val="1A1A1A"/>
        </w:rPr>
        <w:t xml:space="preserve"> Una dupla a la que </w:t>
      </w:r>
      <w:r w:rsidRPr="00A42F05">
        <w:rPr>
          <w:color w:val="1A1A1A"/>
          <w:u w:val="single"/>
        </w:rPr>
        <w:t xml:space="preserve">se puede añadir </w:t>
      </w:r>
      <w:r w:rsidRPr="00A42F05">
        <w:rPr>
          <w:u w:val="single"/>
        </w:rPr>
        <w:t>el</w:t>
      </w:r>
      <w:r w:rsidRPr="00A42F05">
        <w:t> </w:t>
      </w:r>
      <w:hyperlink r:id="rId138" w:tgtFrame="_blank" w:history="1">
        <w:r w:rsidRPr="00A42F05">
          <w:rPr>
            <w:rStyle w:val="Hipervnculo"/>
            <w:bCs/>
            <w:color w:val="auto"/>
          </w:rPr>
          <w:t>informe</w:t>
        </w:r>
      </w:hyperlink>
      <w:r w:rsidRPr="00A42F05">
        <w:t> </w:t>
      </w:r>
      <w:r w:rsidRPr="00A42F05">
        <w:rPr>
          <w:u w:val="single"/>
        </w:rPr>
        <w:t xml:space="preserve">publicado </w:t>
      </w:r>
      <w:r w:rsidRPr="00A42F05">
        <w:rPr>
          <w:color w:val="1A1A1A"/>
          <w:u w:val="single"/>
        </w:rPr>
        <w:t>en la OCDE en marzo de este año que recordaba que </w:t>
      </w:r>
      <w:r w:rsidRPr="00A42F05">
        <w:rPr>
          <w:bCs/>
          <w:color w:val="1A1A1A"/>
          <w:u w:val="single"/>
          <w:bdr w:val="none" w:sz="0" w:space="0" w:color="auto" w:frame="1"/>
        </w:rPr>
        <w:t>el 14% de empleos en países de la OCDE son fácilmente automatizables</w:t>
      </w:r>
      <w:r w:rsidRPr="00A42F05">
        <w:rPr>
          <w:color w:val="1A1A1A"/>
          <w:u w:val="single"/>
        </w:rPr>
        <w:t>. Y España se encuentra por </w:t>
      </w:r>
      <w:r w:rsidRPr="00A42F05">
        <w:rPr>
          <w:bCs/>
          <w:color w:val="1A1A1A"/>
          <w:u w:val="single"/>
          <w:bdr w:val="none" w:sz="0" w:space="0" w:color="auto" w:frame="1"/>
        </w:rPr>
        <w:t>encima de la media</w:t>
      </w:r>
      <w:r w:rsidRPr="00A42F05">
        <w:rPr>
          <w:color w:val="1A1A1A"/>
          <w:u w:val="single"/>
        </w:rPr>
        <w:t>, entre Italia y Chipre.</w:t>
      </w:r>
    </w:p>
    <w:p w:rsidR="00EF4DFB" w:rsidRPr="00A42F05" w:rsidRDefault="00EF4DFB" w:rsidP="00EF4DFB">
      <w:pPr>
        <w:pStyle w:val="NormalWeb"/>
        <w:shd w:val="clear" w:color="auto" w:fill="FFFFFF"/>
        <w:spacing w:before="0" w:beforeAutospacing="0" w:after="0" w:afterAutospacing="0"/>
        <w:jc w:val="both"/>
        <w:textAlignment w:val="baseline"/>
        <w:rPr>
          <w:color w:val="1A1A1A"/>
          <w:u w:val="single"/>
        </w:rPr>
      </w:pPr>
    </w:p>
    <w:p w:rsidR="00EF4DFB" w:rsidRPr="00A42F05" w:rsidRDefault="00EF4DFB" w:rsidP="00EF4DFB">
      <w:pPr>
        <w:shd w:val="clear" w:color="auto" w:fill="FFFFFF"/>
        <w:spacing w:line="240" w:lineRule="auto"/>
        <w:jc w:val="both"/>
        <w:textAlignment w:val="baseline"/>
        <w:rPr>
          <w:rFonts w:ascii="Times New Roman" w:hAnsi="Times New Roman"/>
          <w:color w:val="1A1A1A"/>
          <w:sz w:val="24"/>
          <w:szCs w:val="24"/>
        </w:rPr>
      </w:pPr>
      <w:r w:rsidRPr="00A42F05">
        <w:rPr>
          <w:rFonts w:ascii="Times New Roman" w:hAnsi="Times New Roman"/>
          <w:noProof/>
          <w:color w:val="1A1A1A"/>
          <w:sz w:val="24"/>
          <w:szCs w:val="24"/>
          <w:lang w:eastAsia="es-ES"/>
        </w:rPr>
        <w:drawing>
          <wp:inline distT="0" distB="0" distL="0" distR="0" wp14:anchorId="2C3DCAE8" wp14:editId="599DF7CD">
            <wp:extent cx="5778500" cy="2673350"/>
            <wp:effectExtent l="0" t="0" r="0" b="0"/>
            <wp:docPr id="4" name="Imagen 4" descr="Fuente: OC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uente: OCDE."/>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778500" cy="2673350"/>
                    </a:xfrm>
                    <a:prstGeom prst="rect">
                      <a:avLst/>
                    </a:prstGeom>
                    <a:noFill/>
                    <a:ln>
                      <a:noFill/>
                    </a:ln>
                  </pic:spPr>
                </pic:pic>
              </a:graphicData>
            </a:graphic>
          </wp:inline>
        </w:drawing>
      </w:r>
      <w:r w:rsidRPr="00A42F05">
        <w:rPr>
          <w:rFonts w:ascii="Times New Roman" w:hAnsi="Times New Roman"/>
          <w:color w:val="1A1A1A"/>
          <w:sz w:val="24"/>
          <w:szCs w:val="24"/>
        </w:rPr>
        <w:t>Fuente: OCDE.</w:t>
      </w: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r w:rsidRPr="00A42F05">
        <w:rPr>
          <w:color w:val="FF0000"/>
          <w:u w:val="single"/>
        </w:rPr>
        <w:lastRenderedPageBreak/>
        <w:t>¿Quién saldrá perdiendo? Aunque, como se suele recordar, los empleos físicos y manuales resultarán muy afectados (un 14% menos de horas en 2030, según McKinsey), aún más lo serán aquellos que empleen capacidades cognitivas básicas, como grabadores de datos (15% menos). Es decir, empleos relacionados con el conocimiento, pero a un nivel básico. Entre los beneficiados, se encuentran aquellos que requieren mayores habilidades cognitivas (+8%), como resolución de problemas, habilidades sociales y emocionales como el trabajo en equipo (+24%) y habilidades tecnológicas (+73%). En este último aspecto, predominan los se</w:t>
      </w:r>
      <w:r w:rsidR="003D543E">
        <w:rPr>
          <w:color w:val="FF0000"/>
          <w:u w:val="single"/>
        </w:rPr>
        <w:t>ctores de la salud, educación, marketing</w:t>
      </w:r>
      <w:r w:rsidRPr="00A42F05">
        <w:rPr>
          <w:color w:val="FF0000"/>
          <w:u w:val="single"/>
        </w:rPr>
        <w:t xml:space="preserve"> y gestión. Según el análisis de la compañía, </w:t>
      </w:r>
      <w:r w:rsidRPr="00A42F05">
        <w:rPr>
          <w:bCs/>
          <w:color w:val="FF0000"/>
          <w:u w:val="single"/>
          <w:bdr w:val="none" w:sz="0" w:space="0" w:color="auto" w:frame="1"/>
        </w:rPr>
        <w:t>entre 75 y 375 millones de personas </w:t>
      </w:r>
      <w:r w:rsidRPr="00A42F05">
        <w:rPr>
          <w:color w:val="FF0000"/>
          <w:u w:val="single"/>
        </w:rPr>
        <w:t>(entre el 3 y el 14% de la fuerza laboral global) tendrán que adaptarse o irse al paro.</w:t>
      </w: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p>
    <w:p w:rsidR="00EF4DFB" w:rsidRPr="00A42F05" w:rsidRDefault="00EF4DFB" w:rsidP="00EF4DFB">
      <w:pPr>
        <w:shd w:val="clear" w:color="auto" w:fill="FFFFFF"/>
        <w:spacing w:line="240" w:lineRule="auto"/>
        <w:jc w:val="both"/>
        <w:textAlignment w:val="baseline"/>
        <w:rPr>
          <w:rFonts w:ascii="Times New Roman" w:hAnsi="Times New Roman"/>
          <w:color w:val="1A1A1A"/>
          <w:sz w:val="24"/>
          <w:szCs w:val="24"/>
        </w:rPr>
      </w:pPr>
      <w:r w:rsidRPr="00A42F05">
        <w:rPr>
          <w:rFonts w:ascii="Times New Roman" w:hAnsi="Times New Roman"/>
          <w:noProof/>
          <w:color w:val="1A1A1A"/>
          <w:sz w:val="24"/>
          <w:szCs w:val="24"/>
          <w:lang w:eastAsia="es-ES"/>
        </w:rPr>
        <w:drawing>
          <wp:inline distT="0" distB="0" distL="0" distR="0" wp14:anchorId="1C38654B" wp14:editId="3A929E5A">
            <wp:extent cx="5791200" cy="2997200"/>
            <wp:effectExtent l="0" t="0" r="0" b="0"/>
            <wp:docPr id="5" name="Imagen 5" descr="Fuente: McKins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uente: McKinsey."/>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91200" cy="2997200"/>
                    </a:xfrm>
                    <a:prstGeom prst="rect">
                      <a:avLst/>
                    </a:prstGeom>
                    <a:noFill/>
                    <a:ln>
                      <a:noFill/>
                    </a:ln>
                  </pic:spPr>
                </pic:pic>
              </a:graphicData>
            </a:graphic>
          </wp:inline>
        </w:drawing>
      </w:r>
      <w:r w:rsidRPr="00A42F05">
        <w:rPr>
          <w:rFonts w:ascii="Times New Roman" w:hAnsi="Times New Roman"/>
          <w:color w:val="1A1A1A"/>
          <w:sz w:val="24"/>
          <w:szCs w:val="24"/>
        </w:rPr>
        <w:t>Fuente: McKinsey.</w:t>
      </w:r>
    </w:p>
    <w:p w:rsidR="00EF4DFB" w:rsidRPr="00A42F05" w:rsidRDefault="00EF4DFB" w:rsidP="00EF4DFB">
      <w:pPr>
        <w:pStyle w:val="NormalWeb"/>
        <w:shd w:val="clear" w:color="auto" w:fill="FFFFFF"/>
        <w:spacing w:before="0" w:beforeAutospacing="0" w:after="0" w:afterAutospacing="0"/>
        <w:jc w:val="both"/>
        <w:textAlignment w:val="baseline"/>
        <w:rPr>
          <w:color w:val="1A1A1A"/>
          <w:u w:val="single"/>
        </w:rPr>
      </w:pPr>
      <w:r w:rsidRPr="00A42F05">
        <w:rPr>
          <w:color w:val="1A1A1A"/>
          <w:u w:val="single"/>
        </w:rPr>
        <w:t>Quizás, hacia aquellos procesos que la OCDE denomina “cuellos de botella de ingeniería”, los tres que </w:t>
      </w:r>
      <w:hyperlink r:id="rId141" w:tgtFrame="_blank" w:history="1">
        <w:r w:rsidRPr="00A42F05">
          <w:rPr>
            <w:rStyle w:val="Hipervnculo"/>
            <w:bCs/>
            <w:color w:val="auto"/>
          </w:rPr>
          <w:t>según</w:t>
        </w:r>
      </w:hyperlink>
      <w:r w:rsidRPr="00A42F05">
        <w:rPr>
          <w:u w:val="single"/>
        </w:rPr>
        <w:t> </w:t>
      </w:r>
      <w:r w:rsidRPr="00A42F05">
        <w:rPr>
          <w:bCs/>
          <w:color w:val="1A1A1A"/>
          <w:u w:val="single"/>
          <w:bdr w:val="none" w:sz="0" w:space="0" w:color="auto" w:frame="1"/>
        </w:rPr>
        <w:t>Carl Benedikt Frey</w:t>
      </w:r>
      <w:r w:rsidRPr="00A42F05">
        <w:rPr>
          <w:color w:val="1A1A1A"/>
          <w:u w:val="single"/>
        </w:rPr>
        <w:t> y </w:t>
      </w:r>
      <w:r w:rsidRPr="00A42F05">
        <w:rPr>
          <w:bCs/>
          <w:color w:val="1A1A1A"/>
          <w:u w:val="single"/>
          <w:bdr w:val="none" w:sz="0" w:space="0" w:color="auto" w:frame="1"/>
        </w:rPr>
        <w:t>Michael A. Osborne</w:t>
      </w:r>
      <w:r w:rsidRPr="00A42F05">
        <w:rPr>
          <w:color w:val="1A1A1A"/>
          <w:u w:val="single"/>
        </w:rPr>
        <w:t> tienen grandes dificultades para ser automatizados: los relacionados con </w:t>
      </w:r>
      <w:r w:rsidRPr="00A42F05">
        <w:rPr>
          <w:bCs/>
          <w:color w:val="1A1A1A"/>
          <w:u w:val="single"/>
          <w:bdr w:val="none" w:sz="0" w:space="0" w:color="auto" w:frame="1"/>
        </w:rPr>
        <w:t>la percepción y la manipulación</w:t>
      </w:r>
      <w:r w:rsidRPr="00A42F05">
        <w:rPr>
          <w:color w:val="1A1A1A"/>
          <w:u w:val="single"/>
        </w:rPr>
        <w:t>, especialmente en espacios muy reducidos; los relacionados con</w:t>
      </w:r>
      <w:r w:rsidRPr="00A42F05">
        <w:rPr>
          <w:bCs/>
          <w:color w:val="1A1A1A"/>
          <w:u w:val="single"/>
          <w:bdr w:val="none" w:sz="0" w:space="0" w:color="auto" w:frame="1"/>
        </w:rPr>
        <w:t> la inteligencia creativa</w:t>
      </w:r>
      <w:r w:rsidRPr="00A42F05">
        <w:rPr>
          <w:color w:val="1A1A1A"/>
          <w:u w:val="single"/>
        </w:rPr>
        <w:t>, es decir, la búsqueda de ideas originales, y los relacionados con </w:t>
      </w:r>
      <w:r w:rsidRPr="00A42F05">
        <w:rPr>
          <w:bCs/>
          <w:color w:val="1A1A1A"/>
          <w:u w:val="single"/>
          <w:bdr w:val="none" w:sz="0" w:space="0" w:color="auto" w:frame="1"/>
        </w:rPr>
        <w:t>la inteligencia social</w:t>
      </w:r>
      <w:r w:rsidRPr="00A42F05">
        <w:rPr>
          <w:color w:val="1A1A1A"/>
          <w:u w:val="single"/>
        </w:rPr>
        <w:t>, como comprender las reacciones de los demás. El resto pueden terminar encajando en el concept</w:t>
      </w:r>
      <w:r w:rsidR="00A42F05">
        <w:rPr>
          <w:color w:val="1A1A1A"/>
          <w:u w:val="single"/>
        </w:rPr>
        <w:t>o 'sin humanos en el sistema' (“no human in the loop”</w:t>
      </w:r>
      <w:r w:rsidRPr="00A42F05">
        <w:rPr>
          <w:color w:val="1A1A1A"/>
          <w:u w:val="single"/>
        </w:rPr>
        <w:t>), esas tecnologías que hacen redundantes determinados puestos.</w:t>
      </w:r>
    </w:p>
    <w:p w:rsidR="00EF4DFB" w:rsidRPr="00A42F05" w:rsidRDefault="00EF4DFB" w:rsidP="00EF4DFB">
      <w:pPr>
        <w:pStyle w:val="NormalWeb"/>
        <w:shd w:val="clear" w:color="auto" w:fill="FFFFFF"/>
        <w:spacing w:before="0" w:beforeAutospacing="0" w:after="0" w:afterAutospacing="0"/>
        <w:jc w:val="both"/>
        <w:textAlignment w:val="baseline"/>
        <w:rPr>
          <w:color w:val="1A1A1A"/>
          <w:u w:val="single"/>
        </w:rPr>
      </w:pPr>
    </w:p>
    <w:p w:rsidR="00EF4DFB" w:rsidRPr="00A42F05" w:rsidRDefault="00EF4DFB" w:rsidP="00EF4DFB">
      <w:pPr>
        <w:pStyle w:val="Ttulo4"/>
        <w:shd w:val="clear" w:color="auto" w:fill="FFFFFF"/>
        <w:spacing w:before="0" w:line="240" w:lineRule="auto"/>
        <w:jc w:val="both"/>
        <w:textAlignment w:val="baseline"/>
        <w:rPr>
          <w:rFonts w:ascii="Times New Roman" w:hAnsi="Times New Roman" w:cs="Times New Roman"/>
          <w:b w:val="0"/>
          <w:color w:val="1A1A1A"/>
          <w:sz w:val="24"/>
          <w:szCs w:val="24"/>
        </w:rPr>
      </w:pPr>
      <w:r w:rsidRPr="00A42F05">
        <w:rPr>
          <w:rFonts w:ascii="Times New Roman" w:hAnsi="Times New Roman" w:cs="Times New Roman"/>
          <w:b w:val="0"/>
          <w:color w:val="1A1A1A"/>
          <w:sz w:val="24"/>
          <w:szCs w:val="24"/>
        </w:rPr>
        <w:t>Sector a sector</w:t>
      </w:r>
    </w:p>
    <w:p w:rsidR="00EF4DFB" w:rsidRPr="00A42F05" w:rsidRDefault="00EF4DFB" w:rsidP="00EF4DFB">
      <w:pPr>
        <w:pStyle w:val="NormalWeb"/>
        <w:shd w:val="clear" w:color="auto" w:fill="FFFFFF"/>
        <w:spacing w:before="0" w:beforeAutospacing="0" w:after="0" w:afterAutospacing="0"/>
        <w:jc w:val="both"/>
        <w:textAlignment w:val="baseline"/>
        <w:rPr>
          <w:rFonts w:asciiTheme="minorHAnsi" w:eastAsiaTheme="minorHAnsi" w:hAnsiTheme="minorHAnsi" w:cstheme="minorBidi"/>
          <w:sz w:val="22"/>
          <w:szCs w:val="22"/>
        </w:rPr>
      </w:pPr>
    </w:p>
    <w:p w:rsidR="00EF4DFB" w:rsidRPr="00A42F05" w:rsidRDefault="00EF4DFB" w:rsidP="00EF4DFB">
      <w:pPr>
        <w:pStyle w:val="NormalWeb"/>
        <w:shd w:val="clear" w:color="auto" w:fill="FFFFFF"/>
        <w:spacing w:before="0" w:beforeAutospacing="0" w:after="0" w:afterAutospacing="0"/>
        <w:jc w:val="both"/>
        <w:textAlignment w:val="baseline"/>
        <w:rPr>
          <w:bCs/>
          <w:color w:val="1A1A1A"/>
          <w:bdr w:val="none" w:sz="0" w:space="0" w:color="auto" w:frame="1"/>
        </w:rPr>
      </w:pPr>
      <w:r w:rsidRPr="00A42F05">
        <w:rPr>
          <w:bCs/>
          <w:color w:val="1A1A1A"/>
          <w:bdr w:val="none" w:sz="0" w:space="0" w:color="auto" w:frame="1"/>
        </w:rPr>
        <w:t>Salud</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r w:rsidRPr="00A42F05">
        <w:rPr>
          <w:color w:val="1A1A1A"/>
        </w:rPr>
        <w:t>Aunque los procesos de diagnosis se automatizarán, acelerarán y abaratarán, determinados empleos rela</w:t>
      </w:r>
      <w:r w:rsidR="00A42F05">
        <w:rPr>
          <w:color w:val="1A1A1A"/>
        </w:rPr>
        <w:t>cionados con el trato personal -cuidadores, enfermeras-</w:t>
      </w:r>
      <w:r w:rsidRPr="00A42F05">
        <w:rPr>
          <w:color w:val="1A1A1A"/>
        </w:rPr>
        <w:t xml:space="preserve"> serán más demandados, mientras que los puestos más burocráticos y administrativos se verán reducidos. McKinsey matiza que este es el único sector en que </w:t>
      </w:r>
      <w:r w:rsidRPr="00A42F05">
        <w:rPr>
          <w:bCs/>
          <w:color w:val="1A1A1A"/>
          <w:bdr w:val="none" w:sz="0" w:space="0" w:color="auto" w:frame="1"/>
        </w:rPr>
        <w:t>los empleos físicos y manuales serán más demandados </w:t>
      </w:r>
      <w:r w:rsidRPr="00A42F05">
        <w:rPr>
          <w:color w:val="1A1A1A"/>
        </w:rPr>
        <w:t>de aquí a 2030, a medida que la población envejezca y, con ella, se tenga que cuidar de un mayor número de ancianos. El mayor beneficio para el consumidor será, según PwC, diagnósticos más precisos y tratamientos personalizados.</w:t>
      </w:r>
    </w:p>
    <w:p w:rsidR="00EF4DFB" w:rsidRPr="00A42F05" w:rsidRDefault="00EF4DFB" w:rsidP="00EF4DFB">
      <w:pPr>
        <w:pStyle w:val="NormalWeb"/>
        <w:shd w:val="clear" w:color="auto" w:fill="FFFFFF"/>
        <w:spacing w:before="0" w:beforeAutospacing="0" w:after="0" w:afterAutospacing="0"/>
        <w:jc w:val="both"/>
        <w:textAlignment w:val="baseline"/>
        <w:rPr>
          <w:bCs/>
          <w:color w:val="1A1A1A"/>
          <w:bdr w:val="none" w:sz="0" w:space="0" w:color="auto" w:frame="1"/>
        </w:rPr>
      </w:pPr>
      <w:r w:rsidRPr="00A42F05">
        <w:rPr>
          <w:bCs/>
          <w:color w:val="1A1A1A"/>
          <w:bdr w:val="none" w:sz="0" w:space="0" w:color="auto" w:frame="1"/>
        </w:rPr>
        <w:lastRenderedPageBreak/>
        <w:t>Comercio</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r w:rsidRPr="00A42F05">
        <w:rPr>
          <w:color w:val="1A1A1A"/>
        </w:rPr>
        <w:t>Un gran ahorro para las empresas, un problema para los trabajadores. </w:t>
      </w:r>
      <w:r w:rsidRPr="00A42F05">
        <w:rPr>
          <w:bCs/>
          <w:color w:val="1A1A1A"/>
          <w:bdr w:val="none" w:sz="0" w:space="0" w:color="auto" w:frame="1"/>
        </w:rPr>
        <w:t>Ni cajeros, ni reponedores ni empaquetadores</w:t>
      </w:r>
      <w:r w:rsidRPr="00A42F05">
        <w:rPr>
          <w:color w:val="1A1A1A"/>
        </w:rPr>
        <w:t xml:space="preserve">; McKinsey recuerda que es un sector en el que gran parte de las labores cotidianas serán fácilmente sustituibles. Por su parte, PwC presenta un futuro casi de ciencia ficción, en el que se podrá predecir la demanda futura de determinados productos a través de las señales recogidas del mercado, como una especie de </w:t>
      </w:r>
      <w:r w:rsidR="00A42F05">
        <w:t>“</w:t>
      </w:r>
      <w:hyperlink r:id="rId142" w:tgtFrame="_self" w:history="1">
        <w:r w:rsidRPr="00A42F05">
          <w:rPr>
            <w:rStyle w:val="Hipervnculo"/>
            <w:bCs/>
            <w:color w:val="auto"/>
          </w:rPr>
          <w:t>Minority Report</w:t>
        </w:r>
      </w:hyperlink>
      <w:r w:rsidR="00A42F05">
        <w:t>”</w:t>
      </w:r>
      <w:r w:rsidRPr="00A42F05">
        <w:t xml:space="preserve"> </w:t>
      </w:r>
      <w:r w:rsidRPr="00A42F05">
        <w:rPr>
          <w:color w:val="1A1A1A"/>
        </w:rPr>
        <w:t>del consumo. Por ello, surgirán puestos en los que se necesiten grandes conocimientos tecnológicos, principalmente relacionados con el manejo de grandes cantidades de información.</w:t>
      </w:r>
    </w:p>
    <w:p w:rsidR="00EF4DFB" w:rsidRPr="00A42F05" w:rsidRDefault="00EF4DFB" w:rsidP="00EF4DFB">
      <w:pPr>
        <w:pStyle w:val="NormalWeb"/>
        <w:shd w:val="clear" w:color="auto" w:fill="FFFFFF"/>
        <w:spacing w:before="0" w:beforeAutospacing="0" w:after="0" w:afterAutospacing="0"/>
        <w:jc w:val="both"/>
        <w:textAlignment w:val="baseline"/>
        <w:rPr>
          <w:bCs/>
          <w:color w:val="1A1A1A"/>
          <w:bdr w:val="none" w:sz="0" w:space="0" w:color="auto" w:frame="1"/>
        </w:rPr>
      </w:pPr>
    </w:p>
    <w:p w:rsidR="00EF4DFB" w:rsidRPr="00A42F05" w:rsidRDefault="00EF4DFB" w:rsidP="00EF4DFB">
      <w:pPr>
        <w:pStyle w:val="NormalWeb"/>
        <w:shd w:val="clear" w:color="auto" w:fill="FFFFFF"/>
        <w:spacing w:before="0" w:beforeAutospacing="0" w:after="0" w:afterAutospacing="0"/>
        <w:jc w:val="both"/>
        <w:textAlignment w:val="baseline"/>
        <w:rPr>
          <w:bCs/>
          <w:color w:val="1A1A1A"/>
          <w:bdr w:val="none" w:sz="0" w:space="0" w:color="auto" w:frame="1"/>
        </w:rPr>
      </w:pPr>
      <w:r w:rsidRPr="00A42F05">
        <w:rPr>
          <w:bCs/>
          <w:color w:val="1A1A1A"/>
          <w:bdr w:val="none" w:sz="0" w:space="0" w:color="auto" w:frame="1"/>
        </w:rPr>
        <w:t>Sector financiero</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r w:rsidRPr="00A42F05">
        <w:rPr>
          <w:color w:val="1A1A1A"/>
        </w:rPr>
        <w:t>La avanzadilla de la adopción digital, que ya ha dejado </w:t>
      </w:r>
      <w:hyperlink r:id="rId143" w:tgtFrame="_self" w:history="1">
        <w:r w:rsidRPr="00A42F05">
          <w:rPr>
            <w:rStyle w:val="Hipervnculo"/>
            <w:bCs/>
            <w:color w:val="auto"/>
            <w:u w:val="none"/>
          </w:rPr>
          <w:t>unos cuantos caídos</w:t>
        </w:r>
      </w:hyperlink>
      <w:r w:rsidRPr="00A42F05">
        <w:t> </w:t>
      </w:r>
      <w:r w:rsidRPr="00A42F05">
        <w:rPr>
          <w:color w:val="1A1A1A"/>
        </w:rPr>
        <w:t>por el camino, y que seguirá ahondándose a medida que </w:t>
      </w:r>
      <w:r w:rsidRPr="00A42F05">
        <w:rPr>
          <w:bCs/>
          <w:color w:val="1A1A1A"/>
          <w:bdr w:val="none" w:sz="0" w:space="0" w:color="auto" w:frame="1"/>
        </w:rPr>
        <w:t>contables, cajeros y vendedores desaparezcan</w:t>
      </w:r>
      <w:r w:rsidRPr="00A42F05">
        <w:rPr>
          <w:color w:val="1A1A1A"/>
        </w:rPr>
        <w:t>. Son esos empleados cognitivos a los que nos referíamos antes. Como recuerda PwC, “el asesoramiento financiero humano es costoso y consume mucho tiempo”, así que la IA será una opción más barata (¿y eficiente?) para realizar recomendaciones personalizadas para los clientes, que ya no serán tan solo una élite que pague una gran cantidad de dinero por dichos servicios sino un público mucho mayor. ¿El problema? La desconfianza de la mayoría de clientes.</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bCs/>
          <w:color w:val="1A1A1A"/>
          <w:bdr w:val="none" w:sz="0" w:space="0" w:color="auto" w:frame="1"/>
        </w:rPr>
      </w:pPr>
      <w:r w:rsidRPr="00A42F05">
        <w:rPr>
          <w:bCs/>
          <w:color w:val="1A1A1A"/>
          <w:bdr w:val="none" w:sz="0" w:space="0" w:color="auto" w:frame="1"/>
        </w:rPr>
        <w:t>Sector energético</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Default="00EF4DFB" w:rsidP="00EF4DFB">
      <w:pPr>
        <w:pStyle w:val="NormalWeb"/>
        <w:shd w:val="clear" w:color="auto" w:fill="FFFFFF"/>
        <w:spacing w:before="0" w:beforeAutospacing="0" w:after="0" w:afterAutospacing="0"/>
        <w:jc w:val="both"/>
        <w:textAlignment w:val="baseline"/>
        <w:rPr>
          <w:color w:val="1A1A1A"/>
        </w:rPr>
      </w:pPr>
      <w:r w:rsidRPr="00A42F05">
        <w:rPr>
          <w:color w:val="1A1A1A"/>
        </w:rPr>
        <w:t>¿Para qué contratar a alguien para que realice lecturas de mediciones si lo puede hacer una máquina automáticamente?, se pregunta el trabajo de McKinsey. El energético es uno de esos sectores canónicos en que los empleos físicos y de bajo nivel cognitivo serán el</w:t>
      </w:r>
      <w:r w:rsidR="00A42F05">
        <w:rPr>
          <w:color w:val="1A1A1A"/>
        </w:rPr>
        <w:t>iminados y sustituidos por los “hi-tech”</w:t>
      </w:r>
      <w:r w:rsidRPr="00A42F05">
        <w:rPr>
          <w:color w:val="1A1A1A"/>
        </w:rPr>
        <w:t>. ¿</w:t>
      </w:r>
      <w:r w:rsidR="00406360" w:rsidRPr="00A42F05">
        <w:rPr>
          <w:color w:val="1A1A1A"/>
        </w:rPr>
        <w:t>Cómo</w:t>
      </w:r>
      <w:r w:rsidRPr="00A42F05">
        <w:rPr>
          <w:color w:val="1A1A1A"/>
        </w:rPr>
        <w:t xml:space="preserve"> qué? El desarrollo de medidores inteligentes que permitan a los clientes y compañías optimizar el consumo, de forma que se desarrollen </w:t>
      </w:r>
      <w:r w:rsidRPr="00A42F05">
        <w:rPr>
          <w:bCs/>
          <w:color w:val="1A1A1A"/>
          <w:bdr w:val="none" w:sz="0" w:space="0" w:color="auto" w:frame="1"/>
        </w:rPr>
        <w:t>tarifas personalizadas y más eficientes</w:t>
      </w:r>
      <w:r w:rsidRPr="00A42F05">
        <w:rPr>
          <w:color w:val="1A1A1A"/>
        </w:rPr>
        <w:t>.</w:t>
      </w:r>
    </w:p>
    <w:p w:rsidR="00A42F05" w:rsidRPr="00A42F05" w:rsidRDefault="00A42F05"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bCs/>
          <w:color w:val="1A1A1A"/>
          <w:bdr w:val="none" w:sz="0" w:space="0" w:color="auto" w:frame="1"/>
        </w:rPr>
      </w:pPr>
      <w:r w:rsidRPr="00A42F05">
        <w:rPr>
          <w:bCs/>
          <w:color w:val="1A1A1A"/>
          <w:bdr w:val="none" w:sz="0" w:space="0" w:color="auto" w:frame="1"/>
        </w:rPr>
        <w:t>Manufacturas</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r w:rsidRPr="00A42F05">
        <w:rPr>
          <w:color w:val="1A1A1A"/>
        </w:rPr>
        <w:t>Un sector en el que la demanda de trabajo físico disminuirá el doble de rápido. Por el contrario, los </w:t>
      </w:r>
      <w:hyperlink r:id="rId144" w:tgtFrame="_self" w:history="1">
        <w:r w:rsidRPr="00182CC0">
          <w:rPr>
            <w:rStyle w:val="Hipervnculo"/>
            <w:bCs/>
            <w:color w:val="auto"/>
            <w:u w:val="none"/>
          </w:rPr>
          <w:t>comerciales</w:t>
        </w:r>
      </w:hyperlink>
      <w:r w:rsidRPr="00182CC0">
        <w:t>,</w:t>
      </w:r>
      <w:r w:rsidRPr="00A42F05">
        <w:rPr>
          <w:color w:val="1A1A1A"/>
        </w:rPr>
        <w:t xml:space="preserve"> ingenieros, cargos intermedios y ejecutivos aumentarán. Al ser una labor intensiva en capital, se verá beneficiada por la introducción de la IA, que </w:t>
      </w:r>
      <w:r w:rsidRPr="00A42F05">
        <w:rPr>
          <w:bCs/>
          <w:color w:val="1A1A1A"/>
          <w:bdr w:val="none" w:sz="0" w:space="0" w:color="auto" w:frame="1"/>
        </w:rPr>
        <w:t>abaratará la mayoría de procesos</w:t>
      </w:r>
      <w:r w:rsidRPr="00A42F05">
        <w:rPr>
          <w:color w:val="1A1A1A"/>
        </w:rPr>
        <w:t>. Es una de las razones por las que China se disparará, aunque a un ritmo más lento que en EEUU, ya que se requerirá más tiempo antes de implementar todos los adelantos.</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Ttulo4"/>
        <w:shd w:val="clear" w:color="auto" w:fill="FFFFFF"/>
        <w:spacing w:before="0" w:line="240" w:lineRule="auto"/>
        <w:jc w:val="both"/>
        <w:textAlignment w:val="baseline"/>
        <w:rPr>
          <w:rFonts w:ascii="Times New Roman" w:hAnsi="Times New Roman" w:cs="Times New Roman"/>
          <w:b w:val="0"/>
          <w:color w:val="1A1A1A"/>
          <w:sz w:val="24"/>
          <w:szCs w:val="24"/>
        </w:rPr>
      </w:pPr>
      <w:r w:rsidRPr="00A42F05">
        <w:rPr>
          <w:rFonts w:ascii="Times New Roman" w:hAnsi="Times New Roman" w:cs="Times New Roman"/>
          <w:b w:val="0"/>
          <w:color w:val="1A1A1A"/>
          <w:sz w:val="24"/>
          <w:szCs w:val="24"/>
        </w:rPr>
        <w:t>Todos seremos autónomos</w:t>
      </w:r>
    </w:p>
    <w:p w:rsidR="00EF4DFB" w:rsidRPr="00A42F05" w:rsidRDefault="00EF4DFB" w:rsidP="00EF4DFB">
      <w:pPr>
        <w:spacing w:line="240" w:lineRule="auto"/>
      </w:pP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r w:rsidRPr="00A42F05">
        <w:rPr>
          <w:color w:val="FF0000"/>
          <w:u w:val="single"/>
        </w:rPr>
        <w:t>Si el mundo laboral va a experimentar una revolución absoluta, ¿qué pueden hacer trabajadores, estados y empresas? Una vez más, ambas consultoras parecen estar de acuerdo en la necesidad de adaptarse rápidamente a la fuerza de trabajo. Por una parte, como an</w:t>
      </w:r>
      <w:r w:rsidR="0044138E">
        <w:rPr>
          <w:color w:val="FF0000"/>
          <w:u w:val="single"/>
        </w:rPr>
        <w:t>ticipa McKinsey, impulsando la “gig economy” o “economía compartida”</w:t>
      </w:r>
      <w:r w:rsidRPr="00A42F05">
        <w:rPr>
          <w:color w:val="FF0000"/>
          <w:u w:val="single"/>
        </w:rPr>
        <w:t>: la mayoría de empresas consultad</w:t>
      </w:r>
      <w:r w:rsidR="0044138E">
        <w:rPr>
          <w:color w:val="FF0000"/>
          <w:u w:val="single"/>
        </w:rPr>
        <w:t>as desvelan que utilizarán más “freelances”</w:t>
      </w:r>
      <w:r w:rsidRPr="00A42F05">
        <w:rPr>
          <w:color w:val="FF0000"/>
          <w:u w:val="single"/>
        </w:rPr>
        <w:t xml:space="preserve"> y trabajadores temporales para cubrir esos nuevos puestos que surjan. Los </w:t>
      </w:r>
      <w:r w:rsidRPr="00A42F05">
        <w:rPr>
          <w:bCs/>
          <w:color w:val="FF0000"/>
          <w:u w:val="single"/>
          <w:bdr w:val="none" w:sz="0" w:space="0" w:color="auto" w:frame="1"/>
        </w:rPr>
        <w:t>altos ejecutivos </w:t>
      </w:r>
      <w:r w:rsidRPr="00A42F05">
        <w:rPr>
          <w:color w:val="FF0000"/>
          <w:u w:val="single"/>
        </w:rPr>
        <w:t>también</w:t>
      </w:r>
      <w:r w:rsidRPr="00A42F05">
        <w:rPr>
          <w:bCs/>
          <w:color w:val="FF0000"/>
          <w:u w:val="single"/>
          <w:bdr w:val="none" w:sz="0" w:space="0" w:color="auto" w:frame="1"/>
        </w:rPr>
        <w:t> pueden echarse a temblar</w:t>
      </w:r>
      <w:r w:rsidRPr="00A42F05">
        <w:rPr>
          <w:color w:val="FF0000"/>
          <w:u w:val="single"/>
        </w:rPr>
        <w:t xml:space="preserve">, ya </w:t>
      </w:r>
      <w:r w:rsidRPr="00A42F05">
        <w:rPr>
          <w:color w:val="FF0000"/>
          <w:u w:val="single"/>
        </w:rPr>
        <w:lastRenderedPageBreak/>
        <w:t>que el 19% de los consultados reconoce que los suyos carecen de los conocimientos suficientes como para liderar el cambio tecnológico.</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r w:rsidRPr="00A42F05">
        <w:rPr>
          <w:color w:val="FF0000"/>
          <w:u w:val="single"/>
        </w:rPr>
        <w:t>Las compañías tendrán cinco posibilidades a su disposición para hacer frente al supuesto déficit de habilidades: el reentrenamiento (formando a los trabajadores contratados), la reutilización (trasladar a un empleado a un rol que se adapte mejor a las capacidades que ya tiene), contratar (“adquirir individuos o equipos de personas con las habilidades requeridas”, por si alguien no sabe qué es), subcontratar (a través de otras compañías o la utilización de </w:t>
      </w:r>
      <w:hyperlink r:id="rId145" w:tgtFrame="_self" w:history="1">
        <w:r w:rsidRPr="00A42F05">
          <w:rPr>
            <w:rStyle w:val="Hipervnculo"/>
            <w:bCs/>
            <w:color w:val="FF0000"/>
          </w:rPr>
          <w:t>autónomos</w:t>
        </w:r>
      </w:hyperlink>
      <w:r w:rsidRPr="00A42F05">
        <w:rPr>
          <w:color w:val="FF0000"/>
          <w:u w:val="single"/>
        </w:rPr>
        <w:t>) y la '</w:t>
      </w:r>
      <w:r w:rsidRPr="00A42F05">
        <w:rPr>
          <w:bCs/>
          <w:color w:val="FF0000"/>
          <w:u w:val="single"/>
          <w:bdr w:val="none" w:sz="0" w:space="0" w:color="auto" w:frame="1"/>
        </w:rPr>
        <w:t>liberación' de empleados que resultan prescindibles</w:t>
      </w:r>
      <w:r w:rsidRPr="00A42F05">
        <w:rPr>
          <w:color w:val="FF0000"/>
          <w:u w:val="single"/>
        </w:rPr>
        <w:t>. “Puede ser una oportunidad para acelerar las transformaciones en la fuerza de trabajo, con un significativo ahorro de dinero”, resume el informe de McKinsey. “Sin embargo, eso puede provocar una potencial pérdida de conocimiento sobre la compañía, su cultura y operaciones”. Además, claro, de disminuir la productividad y satisfacción de los trabajadores.</w:t>
      </w:r>
    </w:p>
    <w:p w:rsidR="00EF4DFB" w:rsidRPr="00A42F05" w:rsidRDefault="00EF4DFB" w:rsidP="00EF4DFB">
      <w:pPr>
        <w:pStyle w:val="NormalWeb"/>
        <w:shd w:val="clear" w:color="auto" w:fill="FFFFFF"/>
        <w:spacing w:before="0" w:beforeAutospacing="0" w:after="0" w:afterAutospacing="0"/>
        <w:jc w:val="both"/>
        <w:textAlignment w:val="baseline"/>
        <w:rPr>
          <w:color w:val="1A1A1A"/>
        </w:rPr>
      </w:pPr>
    </w:p>
    <w:p w:rsidR="00EF4DFB" w:rsidRPr="00A42F05" w:rsidRDefault="00EF4DFB" w:rsidP="00EF4DFB">
      <w:pPr>
        <w:pStyle w:val="NormalWeb"/>
        <w:shd w:val="clear" w:color="auto" w:fill="FFFFFF"/>
        <w:spacing w:before="0" w:beforeAutospacing="0" w:after="0" w:afterAutospacing="0"/>
        <w:jc w:val="both"/>
        <w:textAlignment w:val="baseline"/>
        <w:rPr>
          <w:color w:val="FF0000"/>
          <w:u w:val="single"/>
        </w:rPr>
      </w:pPr>
      <w:r w:rsidRPr="00A42F05">
        <w:rPr>
          <w:color w:val="1A1A1A"/>
        </w:rPr>
        <w:t xml:space="preserve">Estos informes, que provienen de dos de las grandes consultoras del mundo, quizá funcionen antes como una profecía autocumplida que como una predicción. Es posible que el mundo laboral termine convirtiéndose en lo que McKinsey y PwC pronostican, precisamente, por haber señalado ellos el camino una década antes. Como agentes clave, son aceleradores de un cambio que aún está por ver cómo y en qué condiciones se producirá. </w:t>
      </w:r>
      <w:r w:rsidRPr="00A42F05">
        <w:rPr>
          <w:color w:val="FF0000"/>
          <w:u w:val="single"/>
        </w:rPr>
        <w:t>“El fracaso a la hora de dar respuesta a las demandas de las habilidades cambiantes puede </w:t>
      </w:r>
      <w:r w:rsidRPr="00A42F05">
        <w:rPr>
          <w:bCs/>
          <w:color w:val="FF0000"/>
          <w:u w:val="single"/>
          <w:bdr w:val="none" w:sz="0" w:space="0" w:color="auto" w:frame="1"/>
        </w:rPr>
        <w:t>exacerbar las tensiones sociales </w:t>
      </w:r>
      <w:r w:rsidRPr="00A42F05">
        <w:rPr>
          <w:color w:val="FF0000"/>
          <w:u w:val="single"/>
        </w:rPr>
        <w:t>y </w:t>
      </w:r>
      <w:r w:rsidRPr="00A42F05">
        <w:rPr>
          <w:bCs/>
          <w:color w:val="FF0000"/>
          <w:u w:val="single"/>
          <w:bdr w:val="none" w:sz="0" w:space="0" w:color="auto" w:frame="1"/>
        </w:rPr>
        <w:t>conducir a una brecha entre habilidades y sueldos</w:t>
      </w:r>
      <w:r w:rsidRPr="00A42F05">
        <w:rPr>
          <w:color w:val="FF0000"/>
          <w:u w:val="single"/>
        </w:rPr>
        <w:t>”, concluye el informe de McKinsey. “La capacidad para evitar ese escenario dependerá de lo bien entrenada que esté la fuerza de trabajo y en lo adaptables que sean las empresas y trabajadores ante los nuevos retos de la automatización”.</w:t>
      </w:r>
    </w:p>
    <w:p w:rsidR="00EF4DFB" w:rsidRPr="00C75565" w:rsidRDefault="00EF4DFB" w:rsidP="00EF4DFB">
      <w:pPr>
        <w:pStyle w:val="NormalWeb"/>
        <w:shd w:val="clear" w:color="auto" w:fill="FFFFFF"/>
        <w:spacing w:before="0" w:beforeAutospacing="0" w:after="0" w:afterAutospacing="0"/>
        <w:jc w:val="both"/>
        <w:textAlignment w:val="baseline"/>
        <w:rPr>
          <w:color w:val="FF0000"/>
          <w:u w:val="single"/>
        </w:rPr>
      </w:pPr>
    </w:p>
    <w:p w:rsidR="00EF4DFB" w:rsidRPr="00182CC0" w:rsidRDefault="0044138E" w:rsidP="00EF4DFB">
      <w:pPr>
        <w:spacing w:line="240" w:lineRule="auto"/>
        <w:jc w:val="both"/>
        <w:rPr>
          <w:rFonts w:ascii="Times New Roman" w:hAnsi="Times New Roman"/>
          <w:sz w:val="24"/>
          <w:szCs w:val="24"/>
          <w:u w:val="single"/>
        </w:rPr>
      </w:pPr>
      <w:r w:rsidRPr="00182CC0">
        <w:rPr>
          <w:rFonts w:ascii="Times New Roman" w:hAnsi="Times New Roman"/>
          <w:sz w:val="24"/>
          <w:szCs w:val="24"/>
          <w:u w:val="single"/>
        </w:rPr>
        <w:t>L</w:t>
      </w:r>
      <w:r w:rsidR="00182CC0" w:rsidRPr="00182CC0">
        <w:rPr>
          <w:rFonts w:ascii="Times New Roman" w:hAnsi="Times New Roman"/>
          <w:sz w:val="24"/>
          <w:szCs w:val="24"/>
          <w:u w:val="single"/>
        </w:rPr>
        <w:t xml:space="preserve">a “nueva economía”, en una foto </w:t>
      </w:r>
      <w:r w:rsidR="00EF4DFB" w:rsidRPr="00182CC0">
        <w:rPr>
          <w:rFonts w:ascii="Times New Roman" w:hAnsi="Times New Roman"/>
          <w:sz w:val="24"/>
          <w:szCs w:val="24"/>
          <w:u w:val="single"/>
        </w:rPr>
        <w:t>(¿un caso de productividad</w:t>
      </w:r>
      <w:r w:rsidRPr="00182CC0">
        <w:rPr>
          <w:rFonts w:ascii="Times New Roman" w:hAnsi="Times New Roman"/>
          <w:sz w:val="24"/>
          <w:szCs w:val="24"/>
          <w:u w:val="single"/>
        </w:rPr>
        <w:t>…</w:t>
      </w:r>
      <w:r w:rsidR="00EF4DFB" w:rsidRPr="00182CC0">
        <w:rPr>
          <w:rFonts w:ascii="Times New Roman" w:hAnsi="Times New Roman"/>
          <w:sz w:val="24"/>
          <w:szCs w:val="24"/>
          <w:u w:val="single"/>
        </w:rPr>
        <w:t xml:space="preserve"> “infinita”?)</w:t>
      </w:r>
    </w:p>
    <w:p w:rsidR="00EF4DFB" w:rsidRPr="00BD5D98"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E842D5">
        <w:rPr>
          <w:rFonts w:ascii="Times New Roman" w:hAnsi="Times New Roman"/>
          <w:sz w:val="24"/>
          <w:szCs w:val="24"/>
          <w:u w:val="single"/>
        </w:rPr>
        <w:t>El repartidor de</w:t>
      </w:r>
      <w:r w:rsidR="0044138E">
        <w:rPr>
          <w:rFonts w:ascii="Times New Roman" w:hAnsi="Times New Roman"/>
          <w:sz w:val="24"/>
          <w:szCs w:val="24"/>
          <w:u w:val="single"/>
        </w:rPr>
        <w:t xml:space="preserve"> Glovo que duerme en la calle: “</w:t>
      </w:r>
      <w:r w:rsidRPr="00E842D5">
        <w:rPr>
          <w:rFonts w:ascii="Times New Roman" w:hAnsi="Times New Roman"/>
          <w:sz w:val="24"/>
          <w:szCs w:val="24"/>
          <w:u w:val="single"/>
        </w:rPr>
        <w:t>No ten</w:t>
      </w:r>
      <w:r w:rsidR="0044138E">
        <w:rPr>
          <w:rFonts w:ascii="Times New Roman" w:hAnsi="Times New Roman"/>
          <w:sz w:val="24"/>
          <w:szCs w:val="24"/>
          <w:u w:val="single"/>
        </w:rPr>
        <w:t>go dinero ni para una bicicleta”</w:t>
      </w:r>
      <w:r>
        <w:rPr>
          <w:rFonts w:ascii="Times New Roman" w:hAnsi="Times New Roman"/>
          <w:sz w:val="24"/>
          <w:szCs w:val="24"/>
        </w:rPr>
        <w:t xml:space="preserve"> (El Confidencial - </w:t>
      </w:r>
      <w:r w:rsidRPr="00FB2419">
        <w:rPr>
          <w:rFonts w:ascii="Times New Roman" w:hAnsi="Times New Roman"/>
          <w:b/>
          <w:sz w:val="24"/>
          <w:szCs w:val="24"/>
        </w:rPr>
        <w:t>21/7/18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Isaac es español, tiene 24 años y ha vivido siempre en Cataluña. Actualmente vive en la calle y trabaja como repartidor de Glovo. Esta es su historia</w:t>
      </w:r>
    </w:p>
    <w:p w:rsidR="00EF4DFB" w:rsidRPr="00BD5D98" w:rsidRDefault="00EF4DFB" w:rsidP="00EF4DFB">
      <w:pPr>
        <w:spacing w:line="240" w:lineRule="auto"/>
        <w:jc w:val="both"/>
        <w:rPr>
          <w:rFonts w:ascii="Times New Roman" w:hAnsi="Times New Roman"/>
          <w:sz w:val="24"/>
          <w:szCs w:val="24"/>
        </w:rPr>
      </w:pPr>
      <w:r>
        <w:rPr>
          <w:noProof/>
          <w:lang w:eastAsia="es-ES"/>
        </w:rPr>
        <w:drawing>
          <wp:inline distT="0" distB="0" distL="0" distR="0" wp14:anchorId="35047843" wp14:editId="07867E35">
            <wp:extent cx="5728512" cy="2597150"/>
            <wp:effectExtent l="0" t="0" r="5715" b="0"/>
            <wp:docPr id="29" name="Imagen 29" descr="Foto: Isaac, el 'rider' de Glovo que duerme en la ca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 Isaac, el 'rider' de Glovo que duerme en la calle."/>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31510" cy="2598509"/>
                    </a:xfrm>
                    <a:prstGeom prst="rect">
                      <a:avLst/>
                    </a:prstGeom>
                    <a:noFill/>
                    <a:ln>
                      <a:noFill/>
                    </a:ln>
                  </pic:spPr>
                </pic:pic>
              </a:graphicData>
            </a:graphic>
          </wp:inline>
        </w:drawing>
      </w:r>
    </w:p>
    <w:p w:rsidR="00EF4DFB" w:rsidRDefault="0044138E" w:rsidP="00EF4DFB">
      <w:pPr>
        <w:spacing w:line="240" w:lineRule="auto"/>
        <w:jc w:val="both"/>
        <w:rPr>
          <w:rFonts w:ascii="Times New Roman" w:hAnsi="Times New Roman"/>
          <w:sz w:val="24"/>
          <w:szCs w:val="24"/>
        </w:rPr>
      </w:pPr>
      <w:r>
        <w:rPr>
          <w:rFonts w:ascii="Times New Roman" w:hAnsi="Times New Roman"/>
          <w:sz w:val="24"/>
          <w:szCs w:val="24"/>
        </w:rPr>
        <w:t>Isaac, el “rider”</w:t>
      </w:r>
      <w:r w:rsidR="00EF4DFB" w:rsidRPr="00BD5D98">
        <w:rPr>
          <w:rFonts w:ascii="Times New Roman" w:hAnsi="Times New Roman"/>
          <w:sz w:val="24"/>
          <w:szCs w:val="24"/>
        </w:rPr>
        <w:t xml:space="preserve"> de Glovo que duerme en la calle.</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Analía Plaza)</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lastRenderedPageBreak/>
        <w:t>El pasado martes 10 de julio a las 9:12 de la mañana, un repartidor de Glovo paseaba por Barcelona cuando vio a otro durmiendo en el suelo y lo fotografió. Estaba acostado junto a un bloque de viviendas, en un cruce de call</w:t>
      </w:r>
      <w:r w:rsidR="0044138E">
        <w:rPr>
          <w:rFonts w:ascii="Times New Roman" w:hAnsi="Times New Roman"/>
          <w:sz w:val="24"/>
          <w:szCs w:val="24"/>
        </w:rPr>
        <w:t>es cerca del barrio de Gracia. “</w:t>
      </w:r>
      <w:r w:rsidRPr="00BD5D98">
        <w:rPr>
          <w:rFonts w:ascii="Times New Roman" w:hAnsi="Times New Roman"/>
          <w:sz w:val="24"/>
          <w:szCs w:val="24"/>
        </w:rPr>
        <w:t>Dormi</w:t>
      </w:r>
      <w:r w:rsidR="0044138E">
        <w:rPr>
          <w:rFonts w:ascii="Times New Roman" w:hAnsi="Times New Roman"/>
          <w:sz w:val="24"/>
          <w:szCs w:val="24"/>
        </w:rPr>
        <w:t>ría ahí porque está resguardado”</w:t>
      </w:r>
      <w:r w:rsidRPr="00BD5D98">
        <w:rPr>
          <w:rFonts w:ascii="Times New Roman" w:hAnsi="Times New Roman"/>
          <w:sz w:val="24"/>
          <w:szCs w:val="24"/>
        </w:rPr>
        <w:t>, cuenta. Ese mismo día a las tres el repartidor volvió a pasar por el cruce, pero ni su compañero, ni las mantas, ni las bolsas de r</w:t>
      </w:r>
      <w:r w:rsidR="0044138E">
        <w:rPr>
          <w:rFonts w:ascii="Times New Roman" w:hAnsi="Times New Roman"/>
          <w:sz w:val="24"/>
          <w:szCs w:val="24"/>
        </w:rPr>
        <w:t>eparto que portaba estaban ya. “</w:t>
      </w:r>
      <w:r w:rsidRPr="00BD5D98">
        <w:rPr>
          <w:rFonts w:ascii="Times New Roman" w:hAnsi="Times New Roman"/>
          <w:sz w:val="24"/>
          <w:szCs w:val="24"/>
        </w:rPr>
        <w:t>Limp</w:t>
      </w:r>
      <w:r w:rsidR="0044138E">
        <w:rPr>
          <w:rFonts w:ascii="Times New Roman" w:hAnsi="Times New Roman"/>
          <w:sz w:val="24"/>
          <w:szCs w:val="24"/>
        </w:rPr>
        <w:t>iaron entera la zona”</w:t>
      </w:r>
      <w:r>
        <w:rPr>
          <w:rFonts w:ascii="Times New Roman" w:hAnsi="Times New Roman"/>
          <w:sz w:val="24"/>
          <w:szCs w:val="24"/>
        </w:rPr>
        <w:t>, explica.</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La imagen pasó a un grupo de Telegram con cuatro repartidores más</w:t>
      </w:r>
      <w:r w:rsidR="0044138E">
        <w:rPr>
          <w:rFonts w:ascii="Times New Roman" w:hAnsi="Times New Roman"/>
          <w:sz w:val="24"/>
          <w:szCs w:val="24"/>
        </w:rPr>
        <w:t>. Aunque ninguno lo reconocía, “</w:t>
      </w:r>
      <w:r w:rsidRPr="00BD5D98">
        <w:rPr>
          <w:rFonts w:ascii="Times New Roman" w:hAnsi="Times New Roman"/>
          <w:sz w:val="24"/>
          <w:szCs w:val="24"/>
        </w:rPr>
        <w:t>estamos con</w:t>
      </w:r>
      <w:r w:rsidR="0044138E">
        <w:rPr>
          <w:rFonts w:ascii="Times New Roman" w:hAnsi="Times New Roman"/>
          <w:sz w:val="24"/>
          <w:szCs w:val="24"/>
        </w:rPr>
        <w:t>vencidos de que es un mensajero”</w:t>
      </w:r>
      <w:r w:rsidRPr="00BD5D98">
        <w:rPr>
          <w:rFonts w:ascii="Times New Roman" w:hAnsi="Times New Roman"/>
          <w:sz w:val="24"/>
          <w:szCs w:val="24"/>
        </w:rPr>
        <w:t>, conti</w:t>
      </w:r>
      <w:r w:rsidR="0044138E">
        <w:rPr>
          <w:rFonts w:ascii="Times New Roman" w:hAnsi="Times New Roman"/>
          <w:sz w:val="24"/>
          <w:szCs w:val="24"/>
        </w:rPr>
        <w:t>núa el repartidor que la tomó. “</w:t>
      </w:r>
      <w:r w:rsidRPr="00BD5D98">
        <w:rPr>
          <w:rFonts w:ascii="Times New Roman" w:hAnsi="Times New Roman"/>
          <w:sz w:val="24"/>
          <w:szCs w:val="24"/>
        </w:rPr>
        <w:t>Podría ser alguien sin techo que ha hecho un pedido, pero es de extrañar porque tiene la mochila de Glovo. O un chatarrero que llevara una caja vieja, que a veces los vemos, pero es que tiene las dos: la de Glovo y Uber Eats. Reconocemos a los mensajeros nuevos por s</w:t>
      </w:r>
      <w:r w:rsidR="0044138E">
        <w:rPr>
          <w:rFonts w:ascii="Times New Roman" w:hAnsi="Times New Roman"/>
          <w:sz w:val="24"/>
          <w:szCs w:val="24"/>
        </w:rPr>
        <w:t>u mochila. Y esa está muy nueva”</w:t>
      </w:r>
      <w:r w:rsidRPr="00BD5D98">
        <w:rPr>
          <w:rFonts w:ascii="Times New Roman" w:hAnsi="Times New Roman"/>
          <w:sz w:val="24"/>
          <w:szCs w:val="24"/>
        </w:rPr>
        <w:t>.</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En la fotografía aparece un pedido de McDonald's hecho a través de Glovo, porque lleva tanto la bolsa marrón del restaurante como la am</w:t>
      </w:r>
      <w:r w:rsidR="0044138E">
        <w:rPr>
          <w:rFonts w:ascii="Times New Roman" w:hAnsi="Times New Roman"/>
          <w:sz w:val="24"/>
          <w:szCs w:val="24"/>
        </w:rPr>
        <w:t>arilla que proporciona la “app”</w:t>
      </w:r>
      <w:r w:rsidRPr="00BD5D98">
        <w:rPr>
          <w:rFonts w:ascii="Times New Roman" w:hAnsi="Times New Roman"/>
          <w:sz w:val="24"/>
          <w:szCs w:val="24"/>
        </w:rPr>
        <w:t>. Los repartidores consideran que es un reparto no entregado y</w:t>
      </w:r>
      <w:r w:rsidR="0044138E">
        <w:rPr>
          <w:rFonts w:ascii="Times New Roman" w:hAnsi="Times New Roman"/>
          <w:sz w:val="24"/>
          <w:szCs w:val="24"/>
        </w:rPr>
        <w:t xml:space="preserve"> que su compañero se lo comió. “</w:t>
      </w:r>
      <w:r w:rsidRPr="00BD5D98">
        <w:rPr>
          <w:rFonts w:ascii="Times New Roman" w:hAnsi="Times New Roman"/>
          <w:sz w:val="24"/>
          <w:szCs w:val="24"/>
        </w:rPr>
        <w:t>Este chico habrá trabajado de madrugada, cuando los clientes se e</w:t>
      </w:r>
      <w:r w:rsidR="0044138E">
        <w:rPr>
          <w:rFonts w:ascii="Times New Roman" w:hAnsi="Times New Roman"/>
          <w:sz w:val="24"/>
          <w:szCs w:val="24"/>
        </w:rPr>
        <w:t>mborrachan y se quedan dormidos”, dice. “</w:t>
      </w:r>
      <w:r w:rsidRPr="00BD5D98">
        <w:rPr>
          <w:rFonts w:ascii="Times New Roman" w:hAnsi="Times New Roman"/>
          <w:sz w:val="24"/>
          <w:szCs w:val="24"/>
        </w:rPr>
        <w:t>Así que cuando vas a entr</w:t>
      </w:r>
      <w:r w:rsidR="0044138E">
        <w:rPr>
          <w:rFonts w:ascii="Times New Roman" w:hAnsi="Times New Roman"/>
          <w:sz w:val="24"/>
          <w:szCs w:val="24"/>
        </w:rPr>
        <w:t>egar, no están”</w:t>
      </w:r>
      <w:r w:rsidRPr="00BD5D98">
        <w:rPr>
          <w:rFonts w:ascii="Times New Roman" w:hAnsi="Times New Roman"/>
          <w:sz w:val="24"/>
          <w:szCs w:val="24"/>
        </w:rPr>
        <w:t>. Resp</w:t>
      </w:r>
      <w:r w:rsidR="0044138E">
        <w:rPr>
          <w:rFonts w:ascii="Times New Roman" w:hAnsi="Times New Roman"/>
          <w:sz w:val="24"/>
          <w:szCs w:val="24"/>
        </w:rPr>
        <w:t>ecto a la ausencia de vehículo -</w:t>
      </w:r>
      <w:r w:rsidRPr="00BD5D98">
        <w:rPr>
          <w:rFonts w:ascii="Times New Roman" w:hAnsi="Times New Roman"/>
          <w:sz w:val="24"/>
          <w:szCs w:val="24"/>
        </w:rPr>
        <w:t xml:space="preserve">no había </w:t>
      </w:r>
      <w:r w:rsidR="0044138E">
        <w:rPr>
          <w:rFonts w:ascii="Times New Roman" w:hAnsi="Times New Roman"/>
          <w:sz w:val="24"/>
          <w:szCs w:val="24"/>
        </w:rPr>
        <w:t>ni moto ni bicicleta junto a él-</w:t>
      </w:r>
      <w:r w:rsidRPr="00BD5D98">
        <w:rPr>
          <w:rFonts w:ascii="Times New Roman" w:hAnsi="Times New Roman"/>
          <w:sz w:val="24"/>
          <w:szCs w:val="24"/>
        </w:rPr>
        <w:t xml:space="preserve"> cree que </w:t>
      </w:r>
      <w:r w:rsidR="0044138E">
        <w:rPr>
          <w:rFonts w:ascii="Times New Roman" w:hAnsi="Times New Roman"/>
          <w:sz w:val="24"/>
          <w:szCs w:val="24"/>
        </w:rPr>
        <w:t>estaría en un parking cercano. “</w:t>
      </w:r>
      <w:r w:rsidRPr="00BD5D98">
        <w:rPr>
          <w:rFonts w:ascii="Times New Roman" w:hAnsi="Times New Roman"/>
          <w:sz w:val="24"/>
          <w:szCs w:val="24"/>
        </w:rPr>
        <w:t>Tendría la bici candada. Si duerme con ella al lado,</w:t>
      </w:r>
      <w:r w:rsidR="0044138E">
        <w:rPr>
          <w:rFonts w:ascii="Times New Roman" w:hAnsi="Times New Roman"/>
          <w:sz w:val="24"/>
          <w:szCs w:val="24"/>
        </w:rPr>
        <w:t xml:space="preserve"> al día siguiente no la tiene”</w:t>
      </w:r>
      <w:r>
        <w:rPr>
          <w:rFonts w:ascii="Times New Roman" w:hAnsi="Times New Roman"/>
          <w:sz w:val="24"/>
          <w:szCs w:val="24"/>
        </w:rPr>
        <w:t>.</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Nueve días después, el 19 de julio, el mismo repartidor pasó por la misma zona a la misma hora y vio al joven otra vez. Dormía con una chica entre cartones y tenía al lado la mochila de Glovo. Habló con él, le ofreció ayuda y confirmó que trabaj</w:t>
      </w:r>
      <w:r>
        <w:rPr>
          <w:rFonts w:ascii="Times New Roman" w:hAnsi="Times New Roman"/>
          <w:sz w:val="24"/>
          <w:szCs w:val="24"/>
        </w:rPr>
        <w:t>a como mensajero en la empresa.</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 xml:space="preserve">Isaac es español, tiene 24 años y ha vivido siempre en Cataluña. Hasta hace dos años residía con sus padres en Dosrius, un pueblo entre Granollers y </w:t>
      </w:r>
      <w:r w:rsidR="0044138E">
        <w:rPr>
          <w:rFonts w:ascii="Times New Roman" w:hAnsi="Times New Roman"/>
          <w:sz w:val="24"/>
          <w:szCs w:val="24"/>
        </w:rPr>
        <w:t>Mataró, pero los desahuciaron. “</w:t>
      </w:r>
      <w:r w:rsidRPr="00BD5D98">
        <w:rPr>
          <w:rFonts w:ascii="Times New Roman" w:hAnsi="Times New Roman"/>
          <w:sz w:val="24"/>
          <w:szCs w:val="24"/>
        </w:rPr>
        <w:t>Estaban p</w:t>
      </w:r>
      <w:r w:rsidR="0044138E">
        <w:rPr>
          <w:rFonts w:ascii="Times New Roman" w:hAnsi="Times New Roman"/>
          <w:sz w:val="24"/>
          <w:szCs w:val="24"/>
        </w:rPr>
        <w:t>agando la casa y se la quitaron”</w:t>
      </w:r>
      <w:r w:rsidRPr="00BD5D98">
        <w:rPr>
          <w:rFonts w:ascii="Times New Roman" w:hAnsi="Times New Roman"/>
          <w:sz w:val="24"/>
          <w:szCs w:val="24"/>
        </w:rPr>
        <w:t xml:space="preserve">, dice por teléfono a este diario. Sus padres se separaron, su madre se fue a Ibiza y su padre con otra mujer. Isaac no se lleva bien con ella, así que empezó a vivir en la calle. Ha pedido ayuda a los servicios sociales </w:t>
      </w:r>
      <w:r w:rsidR="0044138E">
        <w:rPr>
          <w:rFonts w:ascii="Times New Roman" w:hAnsi="Times New Roman"/>
          <w:sz w:val="24"/>
          <w:szCs w:val="24"/>
        </w:rPr>
        <w:t>de Barcelona y de Mataró, pero “</w:t>
      </w:r>
      <w:r w:rsidRPr="00BD5D98">
        <w:rPr>
          <w:rFonts w:ascii="Times New Roman" w:hAnsi="Times New Roman"/>
          <w:sz w:val="24"/>
          <w:szCs w:val="24"/>
        </w:rPr>
        <w:t>no han querido dármela. He ido a todos los sitios. Y como estoy empadronado en Sevilla por un tema personal, a nadie le da la gana empadronarm</w:t>
      </w:r>
      <w:r w:rsidR="0044138E">
        <w:rPr>
          <w:rFonts w:ascii="Times New Roman" w:hAnsi="Times New Roman"/>
          <w:sz w:val="24"/>
          <w:szCs w:val="24"/>
        </w:rPr>
        <w:t>e y nadie ha querido ayudarme”</w:t>
      </w:r>
      <w:r>
        <w:rPr>
          <w:rFonts w:ascii="Times New Roman" w:hAnsi="Times New Roman"/>
          <w:sz w:val="24"/>
          <w:szCs w:val="24"/>
        </w:rPr>
        <w:t>.</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 xml:space="preserve">Hasta hace una semana, Isaac trabajaba ayudando a </w:t>
      </w:r>
      <w:r w:rsidR="0044138E">
        <w:rPr>
          <w:rFonts w:ascii="Times New Roman" w:hAnsi="Times New Roman"/>
          <w:sz w:val="24"/>
          <w:szCs w:val="24"/>
        </w:rPr>
        <w:t>su padre, que es electricista. “</w:t>
      </w:r>
      <w:r w:rsidRPr="00BD5D98">
        <w:rPr>
          <w:rFonts w:ascii="Times New Roman" w:hAnsi="Times New Roman"/>
          <w:sz w:val="24"/>
          <w:szCs w:val="24"/>
        </w:rPr>
        <w:t xml:space="preserve">Estaba aprendiendo. Pero se rompió el talón de Aquiles </w:t>
      </w:r>
      <w:r w:rsidR="0044138E">
        <w:rPr>
          <w:rFonts w:ascii="Times New Roman" w:hAnsi="Times New Roman"/>
          <w:sz w:val="24"/>
          <w:szCs w:val="24"/>
        </w:rPr>
        <w:t>y, además, estaba reñido con él”</w:t>
      </w:r>
      <w:r w:rsidRPr="00BD5D98">
        <w:rPr>
          <w:rFonts w:ascii="Times New Roman" w:hAnsi="Times New Roman"/>
          <w:sz w:val="24"/>
          <w:szCs w:val="24"/>
        </w:rPr>
        <w:t xml:space="preserve">, explica. Entonces se apuntó a Glovo: se dio de alta como autónomo, presentó los papeles que le </w:t>
      </w:r>
      <w:r w:rsidR="0044138E">
        <w:rPr>
          <w:rFonts w:ascii="Times New Roman" w:hAnsi="Times New Roman"/>
          <w:sz w:val="24"/>
          <w:szCs w:val="24"/>
        </w:rPr>
        <w:t>pidieron y comenzó a repartir. “</w:t>
      </w:r>
      <w:r w:rsidRPr="00BD5D98">
        <w:rPr>
          <w:rFonts w:ascii="Times New Roman" w:hAnsi="Times New Roman"/>
          <w:sz w:val="24"/>
          <w:szCs w:val="24"/>
        </w:rPr>
        <w:t>Entré para salir de esta situación. Me tienen que pagar 180 euros la semana que viene. No sé si me pagarán más. Necesito dinero de lo que sea y Glovo era la opción más fácil, aunque tamb</w:t>
      </w:r>
      <w:r w:rsidR="0044138E">
        <w:rPr>
          <w:rFonts w:ascii="Times New Roman" w:hAnsi="Times New Roman"/>
          <w:sz w:val="24"/>
          <w:szCs w:val="24"/>
        </w:rPr>
        <w:t>ién estoy hablando con UberEats”</w:t>
      </w:r>
      <w:r w:rsidRPr="00BD5D98">
        <w:rPr>
          <w:rFonts w:ascii="Times New Roman" w:hAnsi="Times New Roman"/>
          <w:sz w:val="24"/>
          <w:szCs w:val="24"/>
        </w:rPr>
        <w:t>. La mochila de UberEats que aparece en la imagen es de su pareja: una joven de 29 años que también vive en Barcelona y duerme en la calle. Repartió durante un tiempo para ellos y mantiene la mochila. Como ya no lo hace, comparte la cuent</w:t>
      </w:r>
      <w:r>
        <w:rPr>
          <w:rFonts w:ascii="Times New Roman" w:hAnsi="Times New Roman"/>
          <w:sz w:val="24"/>
          <w:szCs w:val="24"/>
        </w:rPr>
        <w:t>a de mensajero de Glovo con él.</w:t>
      </w:r>
    </w:p>
    <w:p w:rsidR="00EF4DFB" w:rsidRDefault="0044138E" w:rsidP="00EF4DFB">
      <w:pPr>
        <w:spacing w:line="240" w:lineRule="auto"/>
        <w:jc w:val="both"/>
        <w:rPr>
          <w:rFonts w:ascii="Times New Roman" w:hAnsi="Times New Roman"/>
          <w:sz w:val="24"/>
          <w:szCs w:val="24"/>
        </w:rPr>
      </w:pPr>
      <w:r>
        <w:rPr>
          <w:rFonts w:ascii="Times New Roman" w:hAnsi="Times New Roman"/>
          <w:sz w:val="24"/>
          <w:szCs w:val="24"/>
        </w:rPr>
        <w:t>“</w:t>
      </w:r>
      <w:r w:rsidR="00EF4DFB" w:rsidRPr="00BD5D98">
        <w:rPr>
          <w:rFonts w:ascii="Times New Roman" w:hAnsi="Times New Roman"/>
          <w:sz w:val="24"/>
          <w:szCs w:val="24"/>
        </w:rPr>
        <w:t>Ahora estamos mirando habitación, a ver si encontramos algo. En Barcelona las hemos visto por 300 o 400, que dices: madre mía. Necesitamos una más barata. Aunque la encontremos fuera, seguiremos vi</w:t>
      </w:r>
      <w:r>
        <w:rPr>
          <w:rFonts w:ascii="Times New Roman" w:hAnsi="Times New Roman"/>
          <w:sz w:val="24"/>
          <w:szCs w:val="24"/>
        </w:rPr>
        <w:t>niendo a trabajar a Barcelona”.</w:t>
      </w:r>
    </w:p>
    <w:p w:rsidR="00182CC0" w:rsidRDefault="00182CC0" w:rsidP="00EF4DFB">
      <w:pPr>
        <w:spacing w:line="240" w:lineRule="auto"/>
        <w:jc w:val="both"/>
        <w:rPr>
          <w:rFonts w:ascii="Times New Roman" w:hAnsi="Times New Roman"/>
          <w:sz w:val="24"/>
          <w:szCs w:val="24"/>
        </w:rPr>
      </w:pPr>
    </w:p>
    <w:p w:rsidR="00182CC0" w:rsidRPr="00BD5D98" w:rsidRDefault="00182CC0" w:rsidP="00EF4DFB">
      <w:pPr>
        <w:spacing w:line="240" w:lineRule="auto"/>
        <w:jc w:val="both"/>
        <w:rPr>
          <w:rFonts w:ascii="Times New Roman" w:hAnsi="Times New Roman"/>
          <w:sz w:val="24"/>
          <w:szCs w:val="24"/>
        </w:rPr>
      </w:pP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lastRenderedPageBreak/>
        <w:t>¿Cuánto gana un repartidor?</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Glovo comunicó esta semana que ha recaudado más inversión: 115 millones de euros, que se suman a los 37 que ya tenía. Entre sus inversores están el fondo japonés Rakuten y el francés Cathay (ambos inversores en Cabify), el dueño de La Tagliatella y el fondo español Seaya Ventures, dirigido por Beatriz González, hija de Francisco González, el presidente de BBVA. Hasta la fecha, han invertido y participado en el crecimiento de la empresa dos de los fundadores de Tuenti (Bernardo González y Zaryn Dentzel), los fundadores de Wallapop (Miguel Vicente y Gerard Olivé) y el antiguo vicepresidente de Uber, Niall Wass, que ahora preside el consejo de administración de Glovo. Su fundador es Óscar Pierre, un barcelonés de 25 años hijo y nieto de reconocidos empresarios catalanes.</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Glovo ha anunciado que con ese dinero contratará a más de cien ingenieros en sus oficinas de Barcelona para acelerar su expansión. Al mismo tiempo, sus repartidores cobran poco más de tres euros por pedido y deben pagar su propia seguridad social. La ma</w:t>
      </w:r>
      <w:r w:rsidR="0044138E">
        <w:rPr>
          <w:rFonts w:ascii="Times New Roman" w:hAnsi="Times New Roman"/>
          <w:sz w:val="24"/>
          <w:szCs w:val="24"/>
        </w:rPr>
        <w:t>yoría recurren a este trabajo -físico y mal pagado- porque no les queda otra. “</w:t>
      </w:r>
      <w:r w:rsidRPr="00BD5D98">
        <w:rPr>
          <w:rFonts w:ascii="Times New Roman" w:hAnsi="Times New Roman"/>
          <w:sz w:val="24"/>
          <w:szCs w:val="24"/>
        </w:rPr>
        <w:t xml:space="preserve">La idea es fantástica, pero no se puede tener a los trabajadores así. Hay personas </w:t>
      </w:r>
      <w:r w:rsidR="0044138E">
        <w:rPr>
          <w:rFonts w:ascii="Times New Roman" w:hAnsi="Times New Roman"/>
          <w:sz w:val="24"/>
          <w:szCs w:val="24"/>
        </w:rPr>
        <w:t>de más de 65 años con bicicleta”</w:t>
      </w:r>
      <w:r w:rsidRPr="00BD5D98">
        <w:rPr>
          <w:rFonts w:ascii="Times New Roman" w:hAnsi="Times New Roman"/>
          <w:sz w:val="24"/>
          <w:szCs w:val="24"/>
        </w:rPr>
        <w:t>, dice el repa</w:t>
      </w:r>
      <w:r w:rsidR="0044138E">
        <w:rPr>
          <w:rFonts w:ascii="Times New Roman" w:hAnsi="Times New Roman"/>
          <w:sz w:val="24"/>
          <w:szCs w:val="24"/>
        </w:rPr>
        <w:t>rtidor que fotografió a Isaac. “</w:t>
      </w:r>
      <w:r w:rsidRPr="00BD5D98">
        <w:rPr>
          <w:rFonts w:ascii="Times New Roman" w:hAnsi="Times New Roman"/>
          <w:sz w:val="24"/>
          <w:szCs w:val="24"/>
        </w:rPr>
        <w:t>Y en la empresa lo saben de sobra. Pero hacemos esto porque necesitamos ganar un din</w:t>
      </w:r>
      <w:r w:rsidR="0044138E">
        <w:rPr>
          <w:rFonts w:ascii="Times New Roman" w:hAnsi="Times New Roman"/>
          <w:sz w:val="24"/>
          <w:szCs w:val="24"/>
        </w:rPr>
        <w:t>ero. Si no, no estaríamos así”</w:t>
      </w:r>
      <w:r>
        <w:rPr>
          <w:rFonts w:ascii="Times New Roman" w:hAnsi="Times New Roman"/>
          <w:sz w:val="24"/>
          <w:szCs w:val="24"/>
        </w:rPr>
        <w:t>.</w:t>
      </w:r>
    </w:p>
    <w:p w:rsidR="00EF4DFB" w:rsidRPr="00BD5D98"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Glovo nació en Barcelona hace cuatro años y opera en 38 ciudades españolas. Al principio pagaba 3,75 € por pedido a los repartidores y cobraba 4,5 € al consumidor. Dos años más tarde, cambió su sistema: rebajó el precio al usuario y pasó a pagar 2,80 € por pedido, con variable por distancia y mejor valoración si trabajas en horas de alta demanda (noches de fin de semana y días de partido).</w:t>
      </w:r>
    </w:p>
    <w:p w:rsidR="00EF4DFB" w:rsidRDefault="00EF4DFB" w:rsidP="00EF4DFB">
      <w:pPr>
        <w:spacing w:line="240" w:lineRule="auto"/>
        <w:jc w:val="both"/>
        <w:rPr>
          <w:rFonts w:ascii="Times New Roman" w:hAnsi="Times New Roman"/>
          <w:sz w:val="24"/>
          <w:szCs w:val="24"/>
        </w:rPr>
      </w:pPr>
      <w:r w:rsidRPr="00BD5D98">
        <w:rPr>
          <w:rFonts w:ascii="Times New Roman" w:hAnsi="Times New Roman"/>
          <w:sz w:val="24"/>
          <w:szCs w:val="24"/>
        </w:rPr>
        <w:t>De lo que ingresan mensualmente, los repartidores deben descontar la cuota de autónomos, el mantenimiento del vehículo y el seguro, por el que Glovo les cobra cuatro euros al mes. La inspección de trabajo de Zaragoza dictó recientemente que 326 de sus repartidores son falsos autónomos. Y hay más denuncias abiertas, tanto de repartidores (a los que Glovo viene callando con dinero) como de sindicatos: la Intersindical Alternativa de Catalunya interpuso una la semana pasada por el mismo motivo.</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EB37EE">
        <w:rPr>
          <w:rFonts w:ascii="Times New Roman" w:hAnsi="Times New Roman"/>
          <w:sz w:val="24"/>
          <w:szCs w:val="24"/>
          <w:u w:val="single"/>
        </w:rPr>
        <w:t xml:space="preserve">Amazon </w:t>
      </w:r>
      <w:r w:rsidR="0044138E">
        <w:rPr>
          <w:rFonts w:ascii="Times New Roman" w:hAnsi="Times New Roman"/>
          <w:sz w:val="24"/>
          <w:szCs w:val="24"/>
          <w:u w:val="single"/>
        </w:rPr>
        <w:t>usa el Prime Day para crear un “diabólico”</w:t>
      </w:r>
      <w:r w:rsidRPr="00EB37EE">
        <w:rPr>
          <w:rFonts w:ascii="Times New Roman" w:hAnsi="Times New Roman"/>
          <w:sz w:val="24"/>
          <w:szCs w:val="24"/>
          <w:u w:val="single"/>
        </w:rPr>
        <w:t xml:space="preserve"> juego de precios</w:t>
      </w:r>
      <w:r w:rsidR="00406360">
        <w:rPr>
          <w:rFonts w:ascii="Times New Roman" w:hAnsi="Times New Roman"/>
          <w:sz w:val="24"/>
          <w:szCs w:val="24"/>
        </w:rPr>
        <w:t xml:space="preserve"> (V</w:t>
      </w:r>
      <w:r>
        <w:rPr>
          <w:rFonts w:ascii="Times New Roman" w:hAnsi="Times New Roman"/>
          <w:sz w:val="24"/>
          <w:szCs w:val="24"/>
        </w:rPr>
        <w:t xml:space="preserve">ozpópuli - </w:t>
      </w:r>
      <w:r w:rsidRPr="00EB37EE">
        <w:rPr>
          <w:rFonts w:ascii="Times New Roman" w:hAnsi="Times New Roman"/>
          <w:b/>
          <w:sz w:val="24"/>
          <w:szCs w:val="24"/>
        </w:rPr>
        <w:t>21/7/18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La variación de los precios  antes, durante y después de esta jornada de descuentos ha alarmado a muchos consumidores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Alberto Sanz)</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El Prime Day es un día sagrado para los clientes de Amazon Premium. Los fieles del gigante estadounidense de comercio electrónico ven una oportunidad única para adquirir productos de todo tipo a precios muy bajos, desde cualquier rincón del mundo y sin moverse de casa. Un día marcado en su calendario para lanzarse a la caza de gangas. Aunque antes, durante y después de este día de estas rebajas exclusivas hay un juego de precios que mu</w:t>
      </w:r>
      <w:r w:rsidR="0044138E">
        <w:rPr>
          <w:rFonts w:ascii="Times New Roman" w:hAnsi="Times New Roman"/>
          <w:sz w:val="24"/>
          <w:szCs w:val="24"/>
        </w:rPr>
        <w:t>chos consumidores valoran como “diabólico”</w:t>
      </w:r>
      <w:r w:rsidRPr="00EB37EE">
        <w:rPr>
          <w:rFonts w:ascii="Times New Roman" w:hAnsi="Times New Roman"/>
          <w:sz w:val="24"/>
          <w:szCs w:val="24"/>
        </w:rPr>
        <w:t>, como se ha vivido en esta edición celebrada el pasado 16 y 17 de julio.</w:t>
      </w:r>
    </w:p>
    <w:p w:rsidR="00EF4DFB"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 xml:space="preserve">Un ejemplo de este tipo de movimiento de precios queda reflejado en la televisión 4K de 49 pulgadas de Samsung. Este producto valúa 949 euros antes del Prime Day. Los clientes Prime la pudieron encontrar el pasado lunes y martes por 619 euros, en concepto de oferta flash (promociones especiales que se ofrecen en determinados productos durante un período de </w:t>
      </w:r>
      <w:r w:rsidRPr="00EB37EE">
        <w:rPr>
          <w:rFonts w:ascii="Times New Roman" w:hAnsi="Times New Roman"/>
          <w:sz w:val="24"/>
          <w:szCs w:val="24"/>
        </w:rPr>
        <w:lastRenderedPageBreak/>
        <w:t>tiempo). El martes a las 23:59 su precio retornaba a los 949 euros iniciales. Pero el miércoles a las 10 de la mañana esta televisión valía en Amazon 625 euros.</w:t>
      </w:r>
    </w:p>
    <w:p w:rsidR="00EF4DFB"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Como refleja este gráfico de Keepa, un rastreador de precios de Amazon:</w:t>
      </w:r>
    </w:p>
    <w:p w:rsidR="00EF4DFB" w:rsidRPr="00EB37EE" w:rsidRDefault="00EF4DFB" w:rsidP="00EF4DFB">
      <w:pPr>
        <w:spacing w:line="240" w:lineRule="auto"/>
        <w:jc w:val="both"/>
        <w:rPr>
          <w:rFonts w:ascii="Times New Roman" w:hAnsi="Times New Roman"/>
          <w:sz w:val="24"/>
          <w:szCs w:val="24"/>
        </w:rPr>
      </w:pPr>
      <w:r>
        <w:rPr>
          <w:noProof/>
          <w:lang w:eastAsia="es-ES"/>
        </w:rPr>
        <w:drawing>
          <wp:inline distT="0" distB="0" distL="0" distR="0" wp14:anchorId="6BD8B870" wp14:editId="74288E4E">
            <wp:extent cx="5734050" cy="2000250"/>
            <wp:effectExtent l="0" t="0" r="0" b="0"/>
            <wp:docPr id="33" name="Imagen 33" descr="https://www.vozpopuli.com/2018/07/20/economia-y-finanzas/empresas/evolucion-precio-TV-Samsung-Amazon_1155794612_11612643_660x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vozpopuli.com/2018/07/20/economia-y-finanzas/empresas/evolucion-precio-TV-Samsung-Amazon_1155794612_11612643_660x252.jpg"/>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731510" cy="1999364"/>
                    </a:xfrm>
                    <a:prstGeom prst="rect">
                      <a:avLst/>
                    </a:prstGeom>
                    <a:noFill/>
                    <a:ln>
                      <a:noFill/>
                    </a:ln>
                  </pic:spPr>
                </pic:pic>
              </a:graphicData>
            </a:graphic>
          </wp:inline>
        </w:drawing>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 xml:space="preserve">Fuentes de Amazon aseguran que su intención es satisfacer al cliente y </w:t>
      </w:r>
      <w:r w:rsidR="0044138E">
        <w:rPr>
          <w:rFonts w:ascii="Times New Roman" w:hAnsi="Times New Roman"/>
          <w:sz w:val="24"/>
          <w:szCs w:val="24"/>
        </w:rPr>
        <w:t>que tenga las mejores ofertas. “</w:t>
      </w:r>
      <w:r w:rsidRPr="00EB37EE">
        <w:rPr>
          <w:rFonts w:ascii="Times New Roman" w:hAnsi="Times New Roman"/>
          <w:sz w:val="24"/>
          <w:szCs w:val="24"/>
        </w:rPr>
        <w:t>Sabemos que nuestros clientes vienen a Amazon buscando precios bajos y trabajamos para asegurarnos que sea así. Los precios de retail fluctúan de manera constante y nosotros buscamos igualar o mejorar precios comp</w:t>
      </w:r>
      <w:r w:rsidR="0044138E">
        <w:rPr>
          <w:rFonts w:ascii="Times New Roman" w:hAnsi="Times New Roman"/>
          <w:sz w:val="24"/>
          <w:szCs w:val="24"/>
        </w:rPr>
        <w:t>etitivos para nuestros clientes”</w:t>
      </w:r>
      <w:r w:rsidRPr="00EB37EE">
        <w:rPr>
          <w:rFonts w:ascii="Times New Roman" w:hAnsi="Times New Roman"/>
          <w:sz w:val="24"/>
          <w:szCs w:val="24"/>
        </w:rPr>
        <w:t>, aseguran desde el gi</w:t>
      </w:r>
      <w:r>
        <w:rPr>
          <w:rFonts w:ascii="Times New Roman" w:hAnsi="Times New Roman"/>
          <w:sz w:val="24"/>
          <w:szCs w:val="24"/>
        </w:rPr>
        <w:t xml:space="preserve">gante de comercio electrónico. </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¿Desconfianza?</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El Prime Day es un momento donde los clientes premium de Amazon siente</w:t>
      </w:r>
      <w:r>
        <w:rPr>
          <w:rFonts w:ascii="Times New Roman" w:hAnsi="Times New Roman"/>
          <w:sz w:val="24"/>
          <w:szCs w:val="24"/>
        </w:rPr>
        <w:t>n</w:t>
      </w:r>
      <w:r w:rsidRPr="00EB37EE">
        <w:rPr>
          <w:rFonts w:ascii="Times New Roman" w:hAnsi="Times New Roman"/>
          <w:sz w:val="24"/>
          <w:szCs w:val="24"/>
        </w:rPr>
        <w:t xml:space="preserve"> la exclusividad de compra y una oportunidad para sacar partido a su tarifa de 20 euros. Jacinto Llorca, especialista en </w:t>
      </w:r>
      <w:r w:rsidR="0044138E">
        <w:rPr>
          <w:rFonts w:ascii="Times New Roman" w:hAnsi="Times New Roman"/>
          <w:sz w:val="24"/>
          <w:szCs w:val="24"/>
        </w:rPr>
        <w:t>distribución y autor del libro “Objetivo: vender más”, asegura que “</w:t>
      </w:r>
      <w:r w:rsidRPr="00EB37EE">
        <w:rPr>
          <w:rFonts w:ascii="Times New Roman" w:hAnsi="Times New Roman"/>
          <w:sz w:val="24"/>
          <w:szCs w:val="24"/>
        </w:rPr>
        <w:t>serán los días que más venda Amazon y tiene una consecuencia especial porque hacen un mayor</w:t>
      </w:r>
      <w:r w:rsidR="0044138E">
        <w:rPr>
          <w:rFonts w:ascii="Times New Roman" w:hAnsi="Times New Roman"/>
          <w:sz w:val="24"/>
          <w:szCs w:val="24"/>
        </w:rPr>
        <w:t xml:space="preserve"> daño a la competencia brutal”</w:t>
      </w:r>
      <w:r>
        <w:rPr>
          <w:rFonts w:ascii="Times New Roman" w:hAnsi="Times New Roman"/>
          <w:sz w:val="24"/>
          <w:szCs w:val="24"/>
        </w:rPr>
        <w:t>.</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Por ello, indica que si el consumidor nota que esto</w:t>
      </w:r>
      <w:r w:rsidR="0044138E">
        <w:rPr>
          <w:rFonts w:ascii="Times New Roman" w:hAnsi="Times New Roman"/>
          <w:sz w:val="24"/>
          <w:szCs w:val="24"/>
        </w:rPr>
        <w:t>s días hay un juego de precios “se genera una gran desconfianza”. “</w:t>
      </w:r>
      <w:r w:rsidRPr="00EB37EE">
        <w:rPr>
          <w:rFonts w:ascii="Times New Roman" w:hAnsi="Times New Roman"/>
          <w:sz w:val="24"/>
          <w:szCs w:val="24"/>
        </w:rPr>
        <w:t>Esto es algo que ya se ha vivido en Estados Unidos, donde el Black Friday o el Prime Day no tienen tanto tirón como antes, pero en España estas jornadas de promociones están viviendo su mom</w:t>
      </w:r>
      <w:r w:rsidR="0044138E">
        <w:rPr>
          <w:rFonts w:ascii="Times New Roman" w:hAnsi="Times New Roman"/>
          <w:sz w:val="24"/>
          <w:szCs w:val="24"/>
        </w:rPr>
        <w:t>ento de furor”</w:t>
      </w:r>
      <w:r>
        <w:rPr>
          <w:rFonts w:ascii="Times New Roman" w:hAnsi="Times New Roman"/>
          <w:sz w:val="24"/>
          <w:szCs w:val="24"/>
        </w:rPr>
        <w:t xml:space="preserve">, afirma Llorca. </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El experto explica que sus diferentes estrategias de precios y promociones consigue</w:t>
      </w:r>
      <w:r>
        <w:rPr>
          <w:rFonts w:ascii="Times New Roman" w:hAnsi="Times New Roman"/>
          <w:sz w:val="24"/>
          <w:szCs w:val="24"/>
        </w:rPr>
        <w:t>n</w:t>
      </w:r>
      <w:r w:rsidRPr="00EB37EE">
        <w:rPr>
          <w:rFonts w:ascii="Times New Roman" w:hAnsi="Times New Roman"/>
          <w:sz w:val="24"/>
          <w:szCs w:val="24"/>
        </w:rPr>
        <w:t xml:space="preserve"> que la semana antes del Prime Day se ralentice la demanda de productos que ofrece Amazon y, tras este evento, se vive una bajada del consumo porque se ha ade</w:t>
      </w:r>
      <w:r w:rsidR="0044138E">
        <w:rPr>
          <w:rFonts w:ascii="Times New Roman" w:hAnsi="Times New Roman"/>
          <w:sz w:val="24"/>
          <w:szCs w:val="24"/>
        </w:rPr>
        <w:t>lantado la decisión de compra. “</w:t>
      </w:r>
      <w:r w:rsidRPr="00EB37EE">
        <w:rPr>
          <w:rFonts w:ascii="Times New Roman" w:hAnsi="Times New Roman"/>
          <w:sz w:val="24"/>
          <w:szCs w:val="24"/>
        </w:rPr>
        <w:t>Estas promociones buscan la compra por impulso, se compra sin necesidad</w:t>
      </w:r>
      <w:r w:rsidR="0044138E">
        <w:rPr>
          <w:rFonts w:ascii="Times New Roman" w:hAnsi="Times New Roman"/>
          <w:sz w:val="24"/>
          <w:szCs w:val="24"/>
        </w:rPr>
        <w:t xml:space="preserve"> tiene un efecto muy importante”</w:t>
      </w:r>
      <w:r w:rsidRPr="00EB37EE">
        <w:rPr>
          <w:rFonts w:ascii="Times New Roman" w:hAnsi="Times New Roman"/>
          <w:sz w:val="24"/>
          <w:szCs w:val="24"/>
        </w:rPr>
        <w:t>, asegura el expert</w:t>
      </w:r>
      <w:r>
        <w:rPr>
          <w:rFonts w:ascii="Times New Roman" w:hAnsi="Times New Roman"/>
          <w:sz w:val="24"/>
          <w:szCs w:val="24"/>
        </w:rPr>
        <w:t xml:space="preserve">o. </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Comparadores de precios</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Por otro lado, Emilio Osete, directo</w:t>
      </w:r>
      <w:r>
        <w:rPr>
          <w:rFonts w:ascii="Times New Roman" w:hAnsi="Times New Roman"/>
          <w:sz w:val="24"/>
          <w:szCs w:val="24"/>
        </w:rPr>
        <w:t>r</w:t>
      </w:r>
      <w:r w:rsidRPr="00EB37EE">
        <w:rPr>
          <w:rFonts w:ascii="Times New Roman" w:hAnsi="Times New Roman"/>
          <w:sz w:val="24"/>
          <w:szCs w:val="24"/>
        </w:rPr>
        <w:t xml:space="preserve"> general de FH Europa, destaca que la estrategia de fluctuación de precios de Amazon no es e</w:t>
      </w:r>
      <w:r w:rsidR="0044138E">
        <w:rPr>
          <w:rFonts w:ascii="Times New Roman" w:hAnsi="Times New Roman"/>
          <w:sz w:val="24"/>
          <w:szCs w:val="24"/>
        </w:rPr>
        <w:t>xclusiva del Amazon Prime Day. “</w:t>
      </w:r>
      <w:r w:rsidRPr="00EB37EE">
        <w:rPr>
          <w:rFonts w:ascii="Times New Roman" w:hAnsi="Times New Roman"/>
          <w:sz w:val="24"/>
          <w:szCs w:val="24"/>
        </w:rPr>
        <w:t>Amazon puede fluctuar los precios de sus productos varias veces al día. Por ello existen en el mercado numerosas</w:t>
      </w:r>
      <w:r w:rsidR="0044138E">
        <w:rPr>
          <w:rFonts w:ascii="Times New Roman" w:hAnsi="Times New Roman"/>
          <w:sz w:val="24"/>
          <w:szCs w:val="24"/>
        </w:rPr>
        <w:t xml:space="preserve"> herramientas que se denominan “Tracer”</w:t>
      </w:r>
      <w:r w:rsidRPr="00EB37EE">
        <w:rPr>
          <w:rFonts w:ascii="Times New Roman" w:hAnsi="Times New Roman"/>
          <w:sz w:val="24"/>
          <w:szCs w:val="24"/>
        </w:rPr>
        <w:t xml:space="preserve"> que permiten a un comprador compara</w:t>
      </w:r>
      <w:r>
        <w:rPr>
          <w:rFonts w:ascii="Times New Roman" w:hAnsi="Times New Roman"/>
          <w:sz w:val="24"/>
          <w:szCs w:val="24"/>
        </w:rPr>
        <w:t>r</w:t>
      </w:r>
      <w:r w:rsidRPr="00EB37EE">
        <w:rPr>
          <w:rFonts w:ascii="Times New Roman" w:hAnsi="Times New Roman"/>
          <w:sz w:val="24"/>
          <w:szCs w:val="24"/>
        </w:rPr>
        <w:t xml:space="preserve"> el precio de un producto actualmente con el que tenía horas, </w:t>
      </w:r>
      <w:r>
        <w:rPr>
          <w:rFonts w:ascii="Times New Roman" w:hAnsi="Times New Roman"/>
          <w:sz w:val="24"/>
          <w:szCs w:val="24"/>
        </w:rPr>
        <w:t>días o semanas atrás</w:t>
      </w:r>
      <w:r w:rsidR="0044138E">
        <w:rPr>
          <w:rFonts w:ascii="Times New Roman" w:hAnsi="Times New Roman"/>
          <w:sz w:val="24"/>
          <w:szCs w:val="24"/>
        </w:rPr>
        <w:t>”</w:t>
      </w:r>
      <w:r>
        <w:rPr>
          <w:rFonts w:ascii="Times New Roman" w:hAnsi="Times New Roman"/>
          <w:sz w:val="24"/>
          <w:szCs w:val="24"/>
        </w:rPr>
        <w:t xml:space="preserve">, señala. </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Osete asegura que la firma de Jeff Bezos utiliza este día para intentar “orientar” el comportamiento de compra de sus cliente</w:t>
      </w:r>
      <w:r w:rsidR="0044138E">
        <w:rPr>
          <w:rFonts w:ascii="Times New Roman" w:hAnsi="Times New Roman"/>
          <w:sz w:val="24"/>
          <w:szCs w:val="24"/>
        </w:rPr>
        <w:t>s hacia sus propios productos. “</w:t>
      </w:r>
      <w:r w:rsidRPr="00EB37EE">
        <w:rPr>
          <w:rFonts w:ascii="Times New Roman" w:hAnsi="Times New Roman"/>
          <w:sz w:val="24"/>
          <w:szCs w:val="24"/>
        </w:rPr>
        <w:t xml:space="preserve">Muchos minoristas </w:t>
      </w:r>
      <w:r w:rsidRPr="00EB37EE">
        <w:rPr>
          <w:rFonts w:ascii="Times New Roman" w:hAnsi="Times New Roman"/>
          <w:sz w:val="24"/>
          <w:szCs w:val="24"/>
        </w:rPr>
        <w:lastRenderedPageBreak/>
        <w:t>responden a Amazon con sus propias ofertas especiales, pero la realidad es que Amazon utiliza de una forma única todo su arsenal de productos y medios para intentar redirigir a sus pot</w:t>
      </w:r>
      <w:r w:rsidR="0044138E">
        <w:rPr>
          <w:rFonts w:ascii="Times New Roman" w:hAnsi="Times New Roman"/>
          <w:sz w:val="24"/>
          <w:szCs w:val="24"/>
        </w:rPr>
        <w:t>enciales compradores”</w:t>
      </w:r>
      <w:r>
        <w:rPr>
          <w:rFonts w:ascii="Times New Roman" w:hAnsi="Times New Roman"/>
          <w:sz w:val="24"/>
          <w:szCs w:val="24"/>
        </w:rPr>
        <w:t xml:space="preserve">, valora. </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El experto de FH destaca en esta estrategia los últimos cambios del Amazon Prime Day, por ejemplo incrementó el precio de los “Lighting Deals” (ofertas exclusivas previas), obligando de alguna forma a las marcas a concentrarse en vender aque</w:t>
      </w:r>
      <w:r w:rsidR="0044138E">
        <w:rPr>
          <w:rFonts w:ascii="Times New Roman" w:hAnsi="Times New Roman"/>
          <w:sz w:val="24"/>
          <w:szCs w:val="24"/>
        </w:rPr>
        <w:t>llos productos de mayor éxito. “</w:t>
      </w:r>
      <w:r w:rsidRPr="00EB37EE">
        <w:rPr>
          <w:rFonts w:ascii="Times New Roman" w:hAnsi="Times New Roman"/>
          <w:sz w:val="24"/>
          <w:szCs w:val="24"/>
        </w:rPr>
        <w:t>Lo</w:t>
      </w:r>
      <w:r w:rsidR="0044138E">
        <w:rPr>
          <w:rFonts w:ascii="Times New Roman" w:hAnsi="Times New Roman"/>
          <w:sz w:val="24"/>
          <w:szCs w:val="24"/>
        </w:rPr>
        <w:t xml:space="preserve"> que Amazon quiere es fomentar “hábitos”</w:t>
      </w:r>
      <w:r w:rsidRPr="00EB37EE">
        <w:rPr>
          <w:rFonts w:ascii="Times New Roman" w:hAnsi="Times New Roman"/>
          <w:sz w:val="24"/>
          <w:szCs w:val="24"/>
        </w:rPr>
        <w:t xml:space="preserve"> de compra sobre productos que les gusta a sus compradores incluso sacrificando el margen de los mismos. El objetivo es siempre el mismo: modificar el comportamiento del comprador a lar</w:t>
      </w:r>
      <w:r w:rsidR="0044138E">
        <w:rPr>
          <w:rFonts w:ascii="Times New Roman" w:hAnsi="Times New Roman"/>
          <w:sz w:val="24"/>
          <w:szCs w:val="24"/>
        </w:rPr>
        <w:t>go plazo”</w:t>
      </w:r>
      <w:r>
        <w:rPr>
          <w:rFonts w:ascii="Times New Roman" w:hAnsi="Times New Roman"/>
          <w:sz w:val="24"/>
          <w:szCs w:val="24"/>
        </w:rPr>
        <w:t>, indica Emilio Osete.</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Alerta en asociaciones de consumidores</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Las asociaciones de consumidores no pierden ojo de estos eventos de comercio electrónico. Enrique Garcí</w:t>
      </w:r>
      <w:r w:rsidR="0044138E">
        <w:rPr>
          <w:rFonts w:ascii="Times New Roman" w:hAnsi="Times New Roman"/>
          <w:sz w:val="24"/>
          <w:szCs w:val="24"/>
        </w:rPr>
        <w:t>a, portavoz de OCU, indica que “</w:t>
      </w:r>
      <w:r w:rsidRPr="00EB37EE">
        <w:rPr>
          <w:rFonts w:ascii="Times New Roman" w:hAnsi="Times New Roman"/>
          <w:sz w:val="24"/>
          <w:szCs w:val="24"/>
        </w:rPr>
        <w:t xml:space="preserve">esta medida de precios no es irregular en principio y no hemos recibido ninguna queja con respecto al Prime Day, como si nos ocurrió con el Black Friday, que los consumidores se quejaban de que se inflaban los descuentos, </w:t>
      </w:r>
      <w:r w:rsidR="0044138E">
        <w:rPr>
          <w:rFonts w:ascii="Times New Roman" w:hAnsi="Times New Roman"/>
          <w:sz w:val="24"/>
          <w:szCs w:val="24"/>
        </w:rPr>
        <w:t>pero es pronto todavía”</w:t>
      </w:r>
      <w:r>
        <w:rPr>
          <w:rFonts w:ascii="Times New Roman" w:hAnsi="Times New Roman"/>
          <w:sz w:val="24"/>
          <w:szCs w:val="24"/>
        </w:rPr>
        <w:t xml:space="preserve">. </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 xml:space="preserve">Desde OCU destacan que, como indica la ley de comercio, cualquier tipo de reducción de precio en una rebaja tiene que ser con respecto </w:t>
      </w:r>
      <w:r w:rsidR="0044138E">
        <w:rPr>
          <w:rFonts w:ascii="Times New Roman" w:hAnsi="Times New Roman"/>
          <w:sz w:val="24"/>
          <w:szCs w:val="24"/>
        </w:rPr>
        <w:t>al precio más bajo de ese mes. “</w:t>
      </w:r>
      <w:r w:rsidRPr="00EB37EE">
        <w:rPr>
          <w:rFonts w:ascii="Times New Roman" w:hAnsi="Times New Roman"/>
          <w:sz w:val="24"/>
          <w:szCs w:val="24"/>
        </w:rPr>
        <w:t>La recomendación de OCU en estos aspectos es que se comparen precios, se evite la compra compulsiva y se calcule bien la cuantía de la rebaja. Hay que tener</w:t>
      </w:r>
      <w:r w:rsidR="0044138E">
        <w:rPr>
          <w:rFonts w:ascii="Times New Roman" w:hAnsi="Times New Roman"/>
          <w:sz w:val="24"/>
          <w:szCs w:val="24"/>
        </w:rPr>
        <w:t xml:space="preserve"> claro lo que se quiere comprar”</w:t>
      </w:r>
      <w:r w:rsidRPr="00EB37EE">
        <w:rPr>
          <w:rFonts w:ascii="Times New Roman" w:hAnsi="Times New Roman"/>
          <w:sz w:val="24"/>
          <w:szCs w:val="24"/>
        </w:rPr>
        <w:t>, afirma Enrique García.</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 xml:space="preserve">La recomendación de OCU en estos aspectos es que se comparen precios, se evite la compra compulsiva y se calcule bien la cuantía de la rebaja. </w:t>
      </w:r>
      <w:r w:rsidR="0044138E">
        <w:rPr>
          <w:rFonts w:ascii="Times New Roman" w:hAnsi="Times New Roman"/>
          <w:sz w:val="24"/>
          <w:szCs w:val="24"/>
        </w:rPr>
        <w:t>“</w:t>
      </w:r>
      <w:r w:rsidRPr="00EB37EE">
        <w:rPr>
          <w:rFonts w:ascii="Times New Roman" w:hAnsi="Times New Roman"/>
          <w:sz w:val="24"/>
          <w:szCs w:val="24"/>
        </w:rPr>
        <w:t>Hay que tener</w:t>
      </w:r>
      <w:r w:rsidR="0044138E">
        <w:rPr>
          <w:rFonts w:ascii="Times New Roman" w:hAnsi="Times New Roman"/>
          <w:sz w:val="24"/>
          <w:szCs w:val="24"/>
        </w:rPr>
        <w:t xml:space="preserve"> claro lo que se quiere comprar”.</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OCU</w:t>
      </w:r>
    </w:p>
    <w:p w:rsidR="00EF4DFB" w:rsidRPr="00EB37EE" w:rsidRDefault="00EF4DFB" w:rsidP="00EF4DFB">
      <w:pPr>
        <w:spacing w:line="240" w:lineRule="auto"/>
        <w:jc w:val="both"/>
        <w:rPr>
          <w:rFonts w:ascii="Times New Roman" w:hAnsi="Times New Roman"/>
          <w:sz w:val="24"/>
          <w:szCs w:val="24"/>
        </w:rPr>
      </w:pPr>
      <w:r w:rsidRPr="00EB37EE">
        <w:rPr>
          <w:rFonts w:ascii="Times New Roman" w:hAnsi="Times New Roman"/>
          <w:sz w:val="24"/>
          <w:szCs w:val="24"/>
        </w:rPr>
        <w:t xml:space="preserve">El portavoz de FACUA, Rubén </w:t>
      </w:r>
      <w:r w:rsidR="0044138E">
        <w:rPr>
          <w:rFonts w:ascii="Times New Roman" w:hAnsi="Times New Roman"/>
          <w:sz w:val="24"/>
          <w:szCs w:val="24"/>
        </w:rPr>
        <w:t xml:space="preserve">Sánchez, también apunta que “el </w:t>
      </w:r>
      <w:r w:rsidRPr="00EB37EE">
        <w:rPr>
          <w:rFonts w:ascii="Times New Roman" w:hAnsi="Times New Roman"/>
          <w:sz w:val="24"/>
          <w:szCs w:val="24"/>
        </w:rPr>
        <w:t>fluctuar su precio según quieran las empresas, esto no indica que sea ilegal. No obstante, cuando preguntamos a los consumidores si hay fraude con los descuentos en el período de este tipo de reb</w:t>
      </w:r>
      <w:r w:rsidR="0044138E">
        <w:rPr>
          <w:rFonts w:ascii="Times New Roman" w:hAnsi="Times New Roman"/>
          <w:sz w:val="24"/>
          <w:szCs w:val="24"/>
        </w:rPr>
        <w:t>ajas la respuesta es afirmativa”</w:t>
      </w:r>
      <w:r w:rsidRPr="00EB37EE">
        <w:rPr>
          <w:rFonts w:ascii="Times New Roman" w:hAnsi="Times New Roman"/>
          <w:sz w:val="24"/>
          <w:szCs w:val="24"/>
        </w:rPr>
        <w:t>, indica. En 2016, el 82% de los encuestados por FACUA consideró que la gran mayoría de firmas falseaban descuentos durante el Black F</w:t>
      </w:r>
      <w:r>
        <w:rPr>
          <w:rFonts w:ascii="Times New Roman" w:hAnsi="Times New Roman"/>
          <w:sz w:val="24"/>
          <w:szCs w:val="24"/>
        </w:rPr>
        <w:t>riday.</w:t>
      </w:r>
    </w:p>
    <w:p w:rsidR="00EF4DFB" w:rsidRDefault="0044138E" w:rsidP="00EF4DFB">
      <w:pPr>
        <w:spacing w:line="240" w:lineRule="auto"/>
        <w:jc w:val="both"/>
        <w:rPr>
          <w:rFonts w:ascii="Times New Roman" w:hAnsi="Times New Roman"/>
          <w:sz w:val="24"/>
          <w:szCs w:val="24"/>
        </w:rPr>
      </w:pPr>
      <w:r>
        <w:rPr>
          <w:rFonts w:ascii="Times New Roman" w:hAnsi="Times New Roman"/>
          <w:sz w:val="24"/>
          <w:szCs w:val="24"/>
        </w:rPr>
        <w:t>Sánchez recuerdo que “</w:t>
      </w:r>
      <w:r w:rsidR="00EF4DFB" w:rsidRPr="00EB37EE">
        <w:rPr>
          <w:rFonts w:ascii="Times New Roman" w:hAnsi="Times New Roman"/>
          <w:sz w:val="24"/>
          <w:szCs w:val="24"/>
        </w:rPr>
        <w:t>el Prime Day, el Black Friday y los días sin IVA son ofertas comerciales, un tipo de formato que existe a lo largo de todo el año, por ello, no hay que concentrar todo el impul</w:t>
      </w:r>
      <w:r>
        <w:rPr>
          <w:rFonts w:ascii="Times New Roman" w:hAnsi="Times New Roman"/>
          <w:sz w:val="24"/>
          <w:szCs w:val="24"/>
        </w:rPr>
        <w:t>so de consumo en estos períodos”</w:t>
      </w:r>
      <w:r w:rsidR="00EF4DFB" w:rsidRPr="00EB37EE">
        <w:rPr>
          <w:rFonts w:ascii="Times New Roman" w:hAnsi="Times New Roman"/>
          <w:sz w:val="24"/>
          <w:szCs w:val="24"/>
        </w:rPr>
        <w:t xml:space="preserve">, indica. Una diversificación que permitiría a los consumidores no caer en el juego de los precios.  </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u w:val="single"/>
        </w:rPr>
        <w:t>La gran mentira de la nueva economía: prometieron innovación y trajeron miseria</w:t>
      </w:r>
      <w:r>
        <w:rPr>
          <w:rFonts w:ascii="Times New Roman" w:hAnsi="Times New Roman"/>
          <w:sz w:val="24"/>
          <w:szCs w:val="24"/>
        </w:rPr>
        <w:t xml:space="preserve"> (El Confidencial - </w:t>
      </w:r>
      <w:r w:rsidRPr="008E613F">
        <w:rPr>
          <w:rFonts w:ascii="Times New Roman" w:hAnsi="Times New Roman"/>
          <w:b/>
          <w:sz w:val="24"/>
          <w:szCs w:val="24"/>
        </w:rPr>
        <w:t>23/7/18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España se ha llenado de empresas que se autodefinen como innovadoras... precarizando a todo el mundo e imponiendo sus reglas. Y si lo criticas, eres un carca, un burócrata o un tecnófobo</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C. Otto)</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 xml:space="preserve">¿Recuerdas cuando hablábamos de la nueva economía e incluso de la economía colaborativa? ¿Cuándo contábamos todas sus maravillas? ¿Cuándo resaltábamos el avance y la innovación </w:t>
      </w:r>
      <w:r w:rsidRPr="008E613F">
        <w:rPr>
          <w:rFonts w:ascii="Times New Roman" w:hAnsi="Times New Roman"/>
          <w:sz w:val="24"/>
          <w:szCs w:val="24"/>
        </w:rPr>
        <w:lastRenderedPageBreak/>
        <w:t>que suponía? ¿Cuándo enumerábamos las ventajas para todos los usuarios? ¿Cuándo alabábamos que suponía un cambio de filosofía social y un ahorro para todos los ciudadanos? Pues era un completa y absoluta est</w:t>
      </w:r>
      <w:r>
        <w:rPr>
          <w:rFonts w:ascii="Times New Roman" w:hAnsi="Times New Roman"/>
          <w:sz w:val="24"/>
          <w:szCs w:val="24"/>
        </w:rPr>
        <w:t>afa.</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Nos la han colado, pero bien, y ahora nos va a costar quitárnosla de encima. Porque bajo el falso paraguas de la nueva economía, el ahorro económico y el empoderamiento ciudadano se escondía otra realidad: la de la precariedad, la pseudoexplotación de trabajadores (alguno incluso duerme en plena calle) y el enriquecimiento de una serie de empresas tecnológicas que, básicamente, pretenden hacer lo que les dé la gana sin que nadie les ponga una sola traba. Y el que se atreva a hacerlo será tachado de carca, de enemigo de la innovación, de burócrata y de ponerle puertas al</w:t>
      </w:r>
      <w:r>
        <w:rPr>
          <w:rFonts w:ascii="Times New Roman" w:hAnsi="Times New Roman"/>
          <w:sz w:val="24"/>
          <w:szCs w:val="24"/>
        </w:rPr>
        <w:t xml:space="preserve"> campo. Con dos coj... </w:t>
      </w:r>
      <w:r w:rsidR="00182CC0">
        <w:rPr>
          <w:rFonts w:ascii="Times New Roman" w:hAnsi="Times New Roman"/>
          <w:sz w:val="24"/>
          <w:szCs w:val="24"/>
        </w:rPr>
        <w:t xml:space="preserve">de </w:t>
      </w:r>
      <w:r>
        <w:rPr>
          <w:rFonts w:ascii="Times New Roman" w:hAnsi="Times New Roman"/>
          <w:sz w:val="24"/>
          <w:szCs w:val="24"/>
        </w:rPr>
        <w:t>narices.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Así se gestó la farsa</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El término “economía colaborativa”</w:t>
      </w:r>
      <w:r w:rsidRPr="008E613F">
        <w:rPr>
          <w:rFonts w:ascii="Times New Roman" w:hAnsi="Times New Roman"/>
          <w:sz w:val="24"/>
          <w:szCs w:val="24"/>
        </w:rPr>
        <w:t xml:space="preserve"> tiene sus orígenes en 2010, pero en nuestro país empezó a llegar en 2012. El contexto era perfecto: en lo más hondo de la crisis económica, el término se abría camino a pasos agigantados con unos ingredientes que a tod</w:t>
      </w:r>
      <w:r>
        <w:rPr>
          <w:rFonts w:ascii="Times New Roman" w:hAnsi="Times New Roman"/>
          <w:sz w:val="24"/>
          <w:szCs w:val="24"/>
        </w:rPr>
        <w:t>o el mundo podrían encantarles:</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El usuario accede a productos o servicios de manera económica</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 xml:space="preserve">El prestador de ese servicio, fíjate tú por dónde, se gana un </w:t>
      </w:r>
      <w:r>
        <w:rPr>
          <w:rFonts w:ascii="Times New Roman" w:hAnsi="Times New Roman"/>
          <w:sz w:val="24"/>
          <w:szCs w:val="24"/>
        </w:rPr>
        <w:t>“</w:t>
      </w:r>
      <w:r w:rsidRPr="008E613F">
        <w:rPr>
          <w:rFonts w:ascii="Times New Roman" w:hAnsi="Times New Roman"/>
          <w:sz w:val="24"/>
          <w:szCs w:val="24"/>
        </w:rPr>
        <w:t>dinerín</w:t>
      </w:r>
      <w:r>
        <w:rPr>
          <w:rFonts w:ascii="Times New Roman" w:hAnsi="Times New Roman"/>
          <w:sz w:val="24"/>
          <w:szCs w:val="24"/>
        </w:rPr>
        <w:t>”</w:t>
      </w:r>
      <w:r w:rsidRPr="008E613F">
        <w:rPr>
          <w:rFonts w:ascii="Times New Roman" w:hAnsi="Times New Roman"/>
          <w:sz w:val="24"/>
          <w:szCs w:val="24"/>
        </w:rPr>
        <w:t xml:space="preserve"> dando uso a un bien infrautilizado</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Tras ello había una filosofía inspiradora: la de la colaboración y el empoderamiento de los ciudadanos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Desaparecían los intermediarios: todo el mundo sabe que, en las revoluciones sociales, Hacienda sobra</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Con estos ingredientes, el plato no podía ser más apetecible y</w:t>
      </w:r>
      <w:r>
        <w:rPr>
          <w:rFonts w:ascii="Times New Roman" w:hAnsi="Times New Roman"/>
          <w:sz w:val="24"/>
          <w:szCs w:val="24"/>
        </w:rPr>
        <w:t xml:space="preserve"> empezaron a popularizarse las “startups”</w:t>
      </w:r>
      <w:r w:rsidRPr="008E613F">
        <w:rPr>
          <w:rFonts w:ascii="Times New Roman" w:hAnsi="Times New Roman"/>
          <w:sz w:val="24"/>
          <w:szCs w:val="24"/>
        </w:rPr>
        <w:t xml:space="preserve"> de este tipo: la que te ofrece buscar a un fontanero rápido, la que te encuentra un alojamiento para el puente, la que te hace hueco en un coche... todas ellas, además, corrieron a autoincluirse dentro del sector de la economía colaborativa. No tardaron mucho en l</w:t>
      </w:r>
      <w:r w:rsidR="0044138E">
        <w:rPr>
          <w:rFonts w:ascii="Times New Roman" w:hAnsi="Times New Roman"/>
          <w:sz w:val="24"/>
          <w:szCs w:val="24"/>
        </w:rPr>
        <w:t>legar las grandes, como Uber o A</w:t>
      </w:r>
      <w:r w:rsidRPr="008E613F">
        <w:rPr>
          <w:rFonts w:ascii="Times New Roman" w:hAnsi="Times New Roman"/>
          <w:sz w:val="24"/>
          <w:szCs w:val="24"/>
        </w:rPr>
        <w:t xml:space="preserve">irbnb, que tuvieron reservas a la hora de autodenominarse economía colaborativa, pero estaban encantadas de que se les incluyese en ese grupo de empresas innovadoras que iban a cambiar el mundo. En España, de hecho, incluso se creó una asociación de empresas de economía colaborativa. Con el tiempo, el término, quizá un poco gastado, acabó </w:t>
      </w:r>
      <w:r>
        <w:rPr>
          <w:rFonts w:ascii="Times New Roman" w:hAnsi="Times New Roman"/>
          <w:sz w:val="24"/>
          <w:szCs w:val="24"/>
        </w:rPr>
        <w:t>quedándose en “nueva economía”.</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Hay una cosa que estas empresas hicieron muy bien: colocar al usuario en el centro de todo. Las mayores empresas de internet siempre basaron su éxito precisamente en eso, en poner el beneficio del usuario por delante de cualquier cosa, incluso por delante de los propios ingresos de la empresa. Porque si el usuario está contento, la demanda crecerá y la rentab</w:t>
      </w:r>
      <w:r>
        <w:rPr>
          <w:rFonts w:ascii="Times New Roman" w:hAnsi="Times New Roman"/>
          <w:sz w:val="24"/>
          <w:szCs w:val="24"/>
        </w:rPr>
        <w:t>ilidad llegará antes o después.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 xml:space="preserve">Además, todas ellas se autoatribuyeron dos palabras tan positivas como gastadas: innovación y disrupción. Innovación, porque hacían algo que nadie más había hecho nunca; y disrupción, porque venían dispuestas a entrar en sectores con gran carga burocrática o legal (el taxi, el transporte interurbano, los servicios profesionales, el alquiler de productos...) para modernizarlos, quitarles el olor a rancio y empoderar, al fin, al pobre usuario harto de los </w:t>
      </w:r>
      <w:r w:rsidR="00C62A9E" w:rsidRPr="008E613F">
        <w:rPr>
          <w:rFonts w:ascii="Times New Roman" w:hAnsi="Times New Roman"/>
          <w:sz w:val="24"/>
          <w:szCs w:val="24"/>
        </w:rPr>
        <w:t>lobbies</w:t>
      </w:r>
      <w:r w:rsidRPr="008E613F">
        <w:rPr>
          <w:rFonts w:ascii="Times New Roman" w:hAnsi="Times New Roman"/>
          <w:sz w:val="24"/>
          <w:szCs w:val="24"/>
        </w:rPr>
        <w:t xml:space="preserve"> monopolísticos.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lastRenderedPageBreak/>
        <w:t>No diga innovación, diga explotación</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Sin embargo, con el paso del tiempo, a la autodenominada nueva economía se le ha ido cayendo la máscara. Sus ingredientes ya no componen un plato de cinco estrellas, sino el trozo de pizza grasiento que te comes a las 6 de la mañana cuando sales de una discoteca para lle</w:t>
      </w:r>
      <w:r>
        <w:rPr>
          <w:rFonts w:ascii="Times New Roman" w:hAnsi="Times New Roman"/>
          <w:sz w:val="24"/>
          <w:szCs w:val="24"/>
        </w:rPr>
        <w:t>varte cualquier cosa a la boca:</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Los prestadores de servicios se encuentran con dos opciones, a cual peor. Si trabajan para una empresa que no les obliga a cotizar, hacen un trabajo en negro y ganan cuatro duros de espaldas a la ley. Y si trabajan para una empresa que les hace cotizar, la inmensa mayoría son falsos autónomos que se pegan vergonzosas jornadas laborales a cambio de sueldos irrisorios. En caso de tener cualquier problema, se quedan totalmente desprotegidos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Estos falsos autónomos se enfrentan por su propia cuenta y riesgo a situaciones más que criticables: los conductores de Uber tienen que esquivar multas, los de Cabify reciben consejos para engañar a la Policía</w:t>
      </w:r>
      <w:r>
        <w:rPr>
          <w:rFonts w:ascii="Times New Roman" w:hAnsi="Times New Roman"/>
          <w:sz w:val="24"/>
          <w:szCs w:val="24"/>
        </w:rPr>
        <w:t>, los propietarios de pisos de A</w:t>
      </w:r>
      <w:r w:rsidRPr="008E613F">
        <w:rPr>
          <w:rFonts w:ascii="Times New Roman" w:hAnsi="Times New Roman"/>
          <w:sz w:val="24"/>
          <w:szCs w:val="24"/>
        </w:rPr>
        <w:t>irbnb huyen de Hacienda, los repartidores de Amazon Flex llevan los paque</w:t>
      </w:r>
      <w:r>
        <w:rPr>
          <w:rFonts w:ascii="Times New Roman" w:hAnsi="Times New Roman"/>
          <w:sz w:val="24"/>
          <w:szCs w:val="24"/>
        </w:rPr>
        <w:t>tes en sus propios coches, los “riders”</w:t>
      </w:r>
      <w:r w:rsidRPr="008E613F">
        <w:rPr>
          <w:rFonts w:ascii="Times New Roman" w:hAnsi="Times New Roman"/>
          <w:sz w:val="24"/>
          <w:szCs w:val="24"/>
        </w:rPr>
        <w:t xml:space="preserve"> de Deliveroo, Glovo o Uber Eats se exponen a condiciones vergonzosas, a repartir de cualquier manera o a sufrir accidentes...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Si los prestadores de servicios están precarizados y los competidores honestos pierden ingresos, ¿realmente quién gana dinero fácil en toda esta ecuación? Exacto: las empresas.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Frente al discurso de la innovación y la disrupción de sectores, lo cierto es que estas empresas no han eliminado intermediarios; en realidad lo que han hecho es eliminar a los inte</w:t>
      </w:r>
      <w:r>
        <w:rPr>
          <w:rFonts w:ascii="Times New Roman" w:hAnsi="Times New Roman"/>
          <w:sz w:val="24"/>
          <w:szCs w:val="24"/>
        </w:rPr>
        <w:t>r</w:t>
      </w:r>
      <w:r w:rsidRPr="008E613F">
        <w:rPr>
          <w:rFonts w:ascii="Times New Roman" w:hAnsi="Times New Roman"/>
          <w:sz w:val="24"/>
          <w:szCs w:val="24"/>
        </w:rPr>
        <w:t>mediarios que había... para ponerse ellos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 xml:space="preserve">Las Administraciones Públicas intervienen y deciden que la mayoría de estas prácticas son ilegales, precarizadoras o se aprovechan de un vacío legal para salirse con la suya. Los mejores ejemplos los encontramos en Uber (su servicio UberPool fue anulado judicialmente), </w:t>
      </w:r>
      <w:r>
        <w:rPr>
          <w:rFonts w:ascii="Times New Roman" w:hAnsi="Times New Roman"/>
          <w:sz w:val="24"/>
          <w:szCs w:val="24"/>
        </w:rPr>
        <w:t>A</w:t>
      </w:r>
      <w:r w:rsidRPr="008E613F">
        <w:rPr>
          <w:rFonts w:ascii="Times New Roman" w:hAnsi="Times New Roman"/>
          <w:sz w:val="24"/>
          <w:szCs w:val="24"/>
        </w:rPr>
        <w:t>irbnb (muchas CCAA han restringido o prohibido su uso sin licencia y sin pago de impuestos) o Deliveroo (evitó su primera condena tirando de chequera, pero finalmente se le puso la ley en contra), por hacer un muestreo rápido</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Solo hay un ingrediente que (más o menos) se mantiene: a los usuarios les siguen saliendo más baratos estos servicios y productos. Pero, ¿a cambio de qué? De que todos los demás elementos de la cadena salgan perdiendo. Si el despotismo ilustrado era todo por el pueblo pero sin el pueblo, la nueva economía es todo por el usuario a cambio de hundir en</w:t>
      </w:r>
      <w:r>
        <w:rPr>
          <w:rFonts w:ascii="Times New Roman" w:hAnsi="Times New Roman"/>
          <w:sz w:val="24"/>
          <w:szCs w:val="24"/>
        </w:rPr>
        <w:t xml:space="preserve"> la miseria al resto del mundo.</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Sin embargo, los usuarios también somos víctimas de un pensamiento: el de creernos que estamos por encima de los demás. Aunque tengas un sueldo precario, Uber te convence de que t</w:t>
      </w:r>
      <w:r w:rsidR="0044138E">
        <w:rPr>
          <w:rFonts w:ascii="Times New Roman" w:hAnsi="Times New Roman"/>
          <w:sz w:val="24"/>
          <w:szCs w:val="24"/>
        </w:rPr>
        <w:t>e mereces un coche con chófer, A</w:t>
      </w:r>
      <w:r w:rsidRPr="008E613F">
        <w:rPr>
          <w:rFonts w:ascii="Times New Roman" w:hAnsi="Times New Roman"/>
          <w:sz w:val="24"/>
          <w:szCs w:val="24"/>
        </w:rPr>
        <w:t>irbnb de que mereces un apartamento vacacional a mitad de precio, Deliveroo y Glovo de que mereces que alguien te traiga la comid</w:t>
      </w:r>
      <w:r>
        <w:rPr>
          <w:rFonts w:ascii="Times New Roman" w:hAnsi="Times New Roman"/>
          <w:sz w:val="24"/>
          <w:szCs w:val="24"/>
        </w:rPr>
        <w:t>a en bici... Como decía aquel: “</w:t>
      </w:r>
      <w:r w:rsidRPr="008E613F">
        <w:rPr>
          <w:rFonts w:ascii="Times New Roman" w:hAnsi="Times New Roman"/>
          <w:sz w:val="24"/>
          <w:szCs w:val="24"/>
        </w:rPr>
        <w:t>El nuevo lujo del mil</w:t>
      </w:r>
      <w:r>
        <w:rPr>
          <w:rFonts w:ascii="Times New Roman" w:hAnsi="Times New Roman"/>
          <w:sz w:val="24"/>
          <w:szCs w:val="24"/>
        </w:rPr>
        <w:t>eurista es que otro trabajador -que cobra aún menos que tú-</w:t>
      </w:r>
      <w:r w:rsidRPr="008E613F">
        <w:rPr>
          <w:rFonts w:ascii="Times New Roman" w:hAnsi="Times New Roman"/>
          <w:sz w:val="24"/>
          <w:szCs w:val="24"/>
        </w:rPr>
        <w:t xml:space="preserve"> haga el tr</w:t>
      </w:r>
      <w:r>
        <w:rPr>
          <w:rFonts w:ascii="Times New Roman" w:hAnsi="Times New Roman"/>
          <w:sz w:val="24"/>
          <w:szCs w:val="24"/>
        </w:rPr>
        <w:t>abajo que no te apetece hacer”.</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¿Críticas? ¡Estás en contra de la innovación!</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 xml:space="preserve">A día de hoy, cada vez son más las personas que empiezan a criticar a este tipo de empresas o, como poco, a asumir que lo que ofrecen no es ni un modelo justo ni una economía colaborativa, sino un modelo precarizado en el que las únicas que ganan son las empresas que venían </w:t>
      </w:r>
      <w:r>
        <w:rPr>
          <w:rFonts w:ascii="Times New Roman" w:hAnsi="Times New Roman"/>
          <w:sz w:val="24"/>
          <w:szCs w:val="24"/>
        </w:rPr>
        <w:t>a innovar y a cambiar el mundo.</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lastRenderedPageBreak/>
        <w:t>Incluso est</w:t>
      </w:r>
      <w:r>
        <w:rPr>
          <w:rFonts w:ascii="Times New Roman" w:hAnsi="Times New Roman"/>
          <w:sz w:val="24"/>
          <w:szCs w:val="24"/>
        </w:rPr>
        <w:t>as empresas, salvo excepciones -</w:t>
      </w:r>
      <w:r w:rsidRPr="008E613F">
        <w:rPr>
          <w:rFonts w:ascii="Times New Roman" w:hAnsi="Times New Roman"/>
          <w:sz w:val="24"/>
          <w:szCs w:val="24"/>
        </w:rPr>
        <w:t>como la del CEO de Uber Eats reconociendo que si tuviesen que contratar a sus r</w:t>
      </w:r>
      <w:r>
        <w:rPr>
          <w:rFonts w:ascii="Times New Roman" w:hAnsi="Times New Roman"/>
          <w:sz w:val="24"/>
          <w:szCs w:val="24"/>
        </w:rPr>
        <w:t>epartidores no serían rentables-</w:t>
      </w:r>
      <w:r w:rsidRPr="008E613F">
        <w:rPr>
          <w:rFonts w:ascii="Times New Roman" w:hAnsi="Times New Roman"/>
          <w:sz w:val="24"/>
          <w:szCs w:val="24"/>
        </w:rPr>
        <w:t>, han decidido rebajar el tono. Ya no se las ve en grandes eventos defendiendo las bonanzas de la nueva economía, sino que prefieren mantener un perfil bajo y empezar a gastarse dinero en abogados y agencias de comunicación que l</w:t>
      </w:r>
      <w:r>
        <w:rPr>
          <w:rFonts w:ascii="Times New Roman" w:hAnsi="Times New Roman"/>
          <w:sz w:val="24"/>
          <w:szCs w:val="24"/>
        </w:rPr>
        <w:t>es hagan el trabajo de “</w:t>
      </w:r>
      <w:r w:rsidR="00406360">
        <w:rPr>
          <w:rFonts w:ascii="Times New Roman" w:hAnsi="Times New Roman"/>
          <w:sz w:val="24"/>
          <w:szCs w:val="24"/>
        </w:rPr>
        <w:t>lobby</w:t>
      </w:r>
      <w:r>
        <w:rPr>
          <w:rFonts w:ascii="Times New Roman" w:hAnsi="Times New Roman"/>
          <w:sz w:val="24"/>
          <w:szCs w:val="24"/>
        </w:rPr>
        <w:t>”.</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También son las primeras en levantar la voz para pedir diálogo con los políticos, pero obviando una cosa: cuando no les caían sanciones por su actividad, no que</w:t>
      </w:r>
      <w:r>
        <w:rPr>
          <w:rFonts w:ascii="Times New Roman" w:hAnsi="Times New Roman"/>
          <w:sz w:val="24"/>
          <w:szCs w:val="24"/>
        </w:rPr>
        <w:t>rían dialogar con nadie.</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En cualquier caso, estas empresas siguen teniendo defensores, y además bastante activos. Son aquellos que, ante cualquier atisbo de crítica, te saltan a la yugular para defender un model</w:t>
      </w:r>
      <w:r>
        <w:rPr>
          <w:rFonts w:ascii="Times New Roman" w:hAnsi="Times New Roman"/>
          <w:sz w:val="24"/>
          <w:szCs w:val="24"/>
        </w:rPr>
        <w:t>o que no hay por dónde cogerlo:</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Si eres un profesional que se ve perjudicado por esta competencia posiblemente desleal, te dirán que ya está bien de monopolios, que qué tranquilo vivías llevándotelo muerto todos los meses (todos sabemos que los taxistas españoles son millonarios). Si cosechan una derrota legal, lo achacarán a tu poderoso lobby. Porque todos sabemos que las compañías tecnológicas más poderosas del mundo poco tienen que hacer ante el impasible lobby del taxi, que lleva siglos poniendo y quitando reyes en España</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Si eres un juez que condena a este tipo de empresas o les impone algún tipo de sanción, te dirán que no entiendes nada. Que la ley no se ha adecuado al momento actual, que las empresas van por delante, que le estás poniendo puertas al campo y que te actualices de una vez</w:t>
      </w:r>
    </w:p>
    <w:p w:rsidR="00EF4DFB" w:rsidRPr="008E61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E613F">
        <w:rPr>
          <w:rFonts w:ascii="Times New Roman" w:hAnsi="Times New Roman"/>
          <w:sz w:val="24"/>
          <w:szCs w:val="24"/>
        </w:rPr>
        <w:t>Si eres un político que legisla el sector en cuestión, te dirán que hombre, que ya tardaban los burócratas en aparecer por ahí para poner trabas, regular todo y llevarse su trozo de pastel para las arcas públicas a costa de los sufridos emprendedores. Que qué poco se apoya el emprendimiento en España, que no se ponen más que obstáculos burocráticos</w:t>
      </w:r>
    </w:p>
    <w:p w:rsidR="00EF4DFB" w:rsidRPr="008E613F"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Como ven, la neolengua es poderosa en este sent</w:t>
      </w:r>
      <w:r>
        <w:rPr>
          <w:rFonts w:ascii="Times New Roman" w:hAnsi="Times New Roman"/>
          <w:sz w:val="24"/>
          <w:szCs w:val="24"/>
        </w:rPr>
        <w:t>ido: la competencia desleal es “la presión del lobby”, las leyes son “</w:t>
      </w:r>
      <w:r w:rsidRPr="008E613F">
        <w:rPr>
          <w:rFonts w:ascii="Times New Roman" w:hAnsi="Times New Roman"/>
          <w:sz w:val="24"/>
          <w:szCs w:val="24"/>
        </w:rPr>
        <w:t>poner puertas al campo y no entender nad</w:t>
      </w:r>
      <w:r>
        <w:rPr>
          <w:rFonts w:ascii="Times New Roman" w:hAnsi="Times New Roman"/>
          <w:sz w:val="24"/>
          <w:szCs w:val="24"/>
        </w:rPr>
        <w:t>a”</w:t>
      </w:r>
      <w:r w:rsidRPr="008E613F">
        <w:rPr>
          <w:rFonts w:ascii="Times New Roman" w:hAnsi="Times New Roman"/>
          <w:sz w:val="24"/>
          <w:szCs w:val="24"/>
        </w:rPr>
        <w:t xml:space="preserve"> y la</w:t>
      </w:r>
      <w:r>
        <w:rPr>
          <w:rFonts w:ascii="Times New Roman" w:hAnsi="Times New Roman"/>
          <w:sz w:val="24"/>
          <w:szCs w:val="24"/>
        </w:rPr>
        <w:t xml:space="preserve"> regulación de los sectores es “</w:t>
      </w:r>
      <w:r w:rsidRPr="008E613F">
        <w:rPr>
          <w:rFonts w:ascii="Times New Roman" w:hAnsi="Times New Roman"/>
          <w:sz w:val="24"/>
          <w:szCs w:val="24"/>
        </w:rPr>
        <w:t>poner trabas a los emprendedores que quieren i</w:t>
      </w:r>
      <w:r>
        <w:rPr>
          <w:rFonts w:ascii="Times New Roman" w:hAnsi="Times New Roman"/>
          <w:sz w:val="24"/>
          <w:szCs w:val="24"/>
        </w:rPr>
        <w:t>nnovar y crear empleo y riqueza”</w:t>
      </w:r>
      <w:r w:rsidRPr="008E613F">
        <w:rPr>
          <w:rFonts w:ascii="Times New Roman" w:hAnsi="Times New Roman"/>
          <w:sz w:val="24"/>
          <w:szCs w:val="24"/>
        </w:rPr>
        <w:t>. Todo un círculo argumentativo que se resume en una frase: o me dejas hacer lo que me dé la gana o me pondré a lloriquear como un crío peq</w:t>
      </w:r>
      <w:r>
        <w:rPr>
          <w:rFonts w:ascii="Times New Roman" w:hAnsi="Times New Roman"/>
          <w:sz w:val="24"/>
          <w:szCs w:val="24"/>
        </w:rPr>
        <w:t>ueño.</w:t>
      </w:r>
    </w:p>
    <w:p w:rsidR="00EF4DFB" w:rsidRDefault="00EF4DFB" w:rsidP="00EF4DFB">
      <w:pPr>
        <w:spacing w:line="240" w:lineRule="auto"/>
        <w:jc w:val="both"/>
        <w:rPr>
          <w:rFonts w:ascii="Times New Roman" w:hAnsi="Times New Roman"/>
          <w:sz w:val="24"/>
          <w:szCs w:val="24"/>
        </w:rPr>
      </w:pPr>
      <w:r w:rsidRPr="008E613F">
        <w:rPr>
          <w:rFonts w:ascii="Times New Roman" w:hAnsi="Times New Roman"/>
          <w:sz w:val="24"/>
          <w:szCs w:val="24"/>
        </w:rPr>
        <w:t>Bienvenidos a la nueva economía, el universo paralelo en el que las empresas pretenden hacer lo que les dé la gana sin que nadie les ponga la más mínima traba y a costa de hundir en la miseria a todos los demás.</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70FDC">
        <w:rPr>
          <w:rFonts w:ascii="Times New Roman" w:hAnsi="Times New Roman"/>
          <w:sz w:val="24"/>
          <w:szCs w:val="24"/>
        </w:rPr>
        <w:t>¿</w:t>
      </w:r>
      <w:r w:rsidRPr="00870FDC">
        <w:rPr>
          <w:rFonts w:ascii="Times New Roman" w:hAnsi="Times New Roman"/>
          <w:sz w:val="24"/>
          <w:szCs w:val="24"/>
          <w:u w:val="single"/>
        </w:rPr>
        <w:t>Seguiremos cocinando en casa en el futuro o la comida nos llegará con drones</w:t>
      </w:r>
      <w:r w:rsidRPr="00870FDC">
        <w:rPr>
          <w:rFonts w:ascii="Times New Roman" w:hAnsi="Times New Roman"/>
          <w:sz w:val="24"/>
          <w:szCs w:val="24"/>
        </w:rPr>
        <w:t>?</w:t>
      </w:r>
      <w:r>
        <w:rPr>
          <w:rFonts w:ascii="Times New Roman" w:hAnsi="Times New Roman"/>
          <w:sz w:val="24"/>
          <w:szCs w:val="24"/>
        </w:rPr>
        <w:t xml:space="preserve"> (Expansión - </w:t>
      </w:r>
      <w:r w:rsidRPr="00870FDC">
        <w:rPr>
          <w:rFonts w:ascii="Times New Roman" w:hAnsi="Times New Roman"/>
          <w:b/>
          <w:sz w:val="24"/>
          <w:szCs w:val="24"/>
        </w:rPr>
        <w:t>24/7/18</w:t>
      </w:r>
      <w:r>
        <w:rPr>
          <w:rFonts w:ascii="Times New Roman" w:hAnsi="Times New Roman"/>
          <w:sz w:val="24"/>
          <w:szCs w:val="24"/>
        </w:rPr>
        <w:t>)</w:t>
      </w:r>
    </w:p>
    <w:p w:rsidR="00EF4DFB" w:rsidRPr="00870FDC"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(Por </w:t>
      </w:r>
      <w:r w:rsidRPr="00870FDC">
        <w:rPr>
          <w:rFonts w:ascii="Times New Roman" w:hAnsi="Times New Roman"/>
          <w:sz w:val="24"/>
          <w:szCs w:val="24"/>
        </w:rPr>
        <w:t>A</w:t>
      </w:r>
      <w:r w:rsidR="00BD4F16">
        <w:rPr>
          <w:rFonts w:ascii="Times New Roman" w:hAnsi="Times New Roman"/>
          <w:sz w:val="24"/>
          <w:szCs w:val="24"/>
        </w:rPr>
        <w:t>mparo Polo)</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En menos de doce años, casi nadie cocinará en casa porque la comida nos llegará por drones desde los restaurantes. ¿Ciencia ficción? El éxito de Deliver</w:t>
      </w:r>
      <w:r>
        <w:rPr>
          <w:rFonts w:ascii="Times New Roman" w:hAnsi="Times New Roman"/>
          <w:sz w:val="24"/>
          <w:szCs w:val="24"/>
        </w:rPr>
        <w:t>oo y Uber Eats indica que no.</w:t>
      </w:r>
    </w:p>
    <w:p w:rsidR="00EF4DFB" w:rsidRPr="003B582D" w:rsidRDefault="00EF4DFB" w:rsidP="00EF4DFB">
      <w:pPr>
        <w:spacing w:line="240" w:lineRule="auto"/>
        <w:jc w:val="both"/>
        <w:rPr>
          <w:rFonts w:ascii="Times New Roman" w:hAnsi="Times New Roman"/>
          <w:sz w:val="24"/>
          <w:szCs w:val="24"/>
          <w:u w:val="single"/>
        </w:rPr>
      </w:pPr>
      <w:r w:rsidRPr="003B582D">
        <w:rPr>
          <w:rFonts w:ascii="Times New Roman" w:hAnsi="Times New Roman"/>
          <w:sz w:val="24"/>
          <w:szCs w:val="24"/>
          <w:u w:val="single"/>
        </w:rPr>
        <w:t xml:space="preserve">Si usted es de los que piensa que la comida a domicilio es sólo para pedir pizzas de vez en cuando, está una generación por detrás de lo que marcan las tendencias. Para los jóvenes Millennials el takeaway es ya parte de sus vidas, pero en menos de lo que pensamos una </w:t>
      </w:r>
      <w:r w:rsidRPr="003B582D">
        <w:rPr>
          <w:rFonts w:ascii="Times New Roman" w:hAnsi="Times New Roman"/>
          <w:sz w:val="24"/>
          <w:szCs w:val="24"/>
          <w:u w:val="single"/>
        </w:rPr>
        <w:lastRenderedPageBreak/>
        <w:t>aplicación de móvil permitirá que un dron nos traiga a casa o a la oficina la comida que queramos en cuestión de minutos.</w:t>
      </w:r>
    </w:p>
    <w:p w:rsidR="00EF4DFB" w:rsidRPr="00870FDC" w:rsidRDefault="00EF4DFB" w:rsidP="00EF4DFB">
      <w:pPr>
        <w:spacing w:line="240" w:lineRule="auto"/>
        <w:jc w:val="both"/>
        <w:rPr>
          <w:rFonts w:ascii="Times New Roman" w:hAnsi="Times New Roman"/>
          <w:sz w:val="24"/>
          <w:szCs w:val="24"/>
        </w:rPr>
      </w:pPr>
      <w:r w:rsidRPr="003B582D">
        <w:rPr>
          <w:rFonts w:ascii="Times New Roman" w:hAnsi="Times New Roman"/>
          <w:sz w:val="24"/>
          <w:szCs w:val="24"/>
          <w:u w:val="single"/>
        </w:rPr>
        <w:t>Para muchos, estos presagios son ciencia ficción. Pero los expertos tienen claro que nos aproximamos a un futuro en el que nadie utilizará la cocina de casa, salvo en ocasiones muy especiales. La gran acogida que están teniendo las aplicaciones de comida a domicilio como Deliveroo, Just Eat o Uber Eats anticipan que en doce años cocinar en casa será una cuestión del pasado</w:t>
      </w:r>
      <w:r w:rsidR="00BD4F16">
        <w:rPr>
          <w:rFonts w:ascii="Times New Roman" w:hAnsi="Times New Roman"/>
          <w:sz w:val="24"/>
          <w:szCs w:val="24"/>
        </w:rPr>
        <w:t>. “</w:t>
      </w:r>
      <w:r w:rsidRPr="00870FDC">
        <w:rPr>
          <w:rFonts w:ascii="Times New Roman" w:hAnsi="Times New Roman"/>
          <w:sz w:val="24"/>
          <w:szCs w:val="24"/>
        </w:rPr>
        <w:t>Podemos ver un escenario en el que, en 2030, la mayor parte de las comidas que se hagan en casa serán pedidas online y transportadas a casa desde restaur</w:t>
      </w:r>
      <w:r w:rsidR="00BD4F16">
        <w:rPr>
          <w:rFonts w:ascii="Times New Roman" w:hAnsi="Times New Roman"/>
          <w:sz w:val="24"/>
          <w:szCs w:val="24"/>
        </w:rPr>
        <w:t>antes o desde cocinas centrales”</w:t>
      </w:r>
      <w:r w:rsidRPr="00870FDC">
        <w:rPr>
          <w:rFonts w:ascii="Times New Roman" w:hAnsi="Times New Roman"/>
          <w:sz w:val="24"/>
          <w:szCs w:val="24"/>
        </w:rPr>
        <w:t>, indica un informe de UBS sobre el sector de la comida a domicilio, una de las macrotendencias que se perciben en el mundo, ju</w:t>
      </w:r>
      <w:r>
        <w:rPr>
          <w:rFonts w:ascii="Times New Roman" w:hAnsi="Times New Roman"/>
          <w:sz w:val="24"/>
          <w:szCs w:val="24"/>
        </w:rPr>
        <w:t>nto a la economía colaborativa.</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Para los más incrédulos, basta una comparación sencilla. Hace un siglo, la gente confeccionaba su ropa en casa y no existía la industria textil como la conocemos ahora. El mundo de la alimentación podría sufrir una revolución similar y podríamos estar viviendo los primeros pasos de la industr</w:t>
      </w:r>
      <w:r w:rsidR="00BD4F16">
        <w:rPr>
          <w:rFonts w:ascii="Times New Roman" w:hAnsi="Times New Roman"/>
          <w:sz w:val="24"/>
          <w:szCs w:val="24"/>
        </w:rPr>
        <w:t>i</w:t>
      </w:r>
      <w:r w:rsidRPr="00870FDC">
        <w:rPr>
          <w:rFonts w:ascii="Times New Roman" w:hAnsi="Times New Roman"/>
          <w:sz w:val="24"/>
          <w:szCs w:val="24"/>
        </w:rPr>
        <w:t>alización de la p</w:t>
      </w:r>
      <w:r>
        <w:rPr>
          <w:rFonts w:ascii="Times New Roman" w:hAnsi="Times New Roman"/>
          <w:sz w:val="24"/>
          <w:szCs w:val="24"/>
        </w:rPr>
        <w:t>roducción y el envío de comida.</w:t>
      </w:r>
    </w:p>
    <w:p w:rsidR="00EF4DFB" w:rsidRPr="003B582D" w:rsidRDefault="00EF4DFB" w:rsidP="00EF4DFB">
      <w:pPr>
        <w:spacing w:line="240" w:lineRule="auto"/>
        <w:jc w:val="both"/>
        <w:rPr>
          <w:rFonts w:ascii="Times New Roman" w:hAnsi="Times New Roman"/>
          <w:sz w:val="24"/>
          <w:szCs w:val="24"/>
          <w:u w:val="single"/>
        </w:rPr>
      </w:pPr>
      <w:r w:rsidRPr="003B582D">
        <w:rPr>
          <w:rFonts w:ascii="Times New Roman" w:hAnsi="Times New Roman"/>
          <w:sz w:val="24"/>
          <w:szCs w:val="24"/>
          <w:u w:val="single"/>
        </w:rPr>
        <w:t>Según el informe de UBS, la comida a domicilio supondrá en 2030 un total de 365.000 millones de dólares, lo que supone un crecimiento anual superior al 20%, desde los 35.000 millones de dólares que mueve hoy este sector.</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En el impulso de esta actividad tendrán que ver el coste cada vez menor de la producción de la comida, la mejora de las plataformas logísticas</w:t>
      </w:r>
      <w:r>
        <w:rPr>
          <w:rFonts w:ascii="Times New Roman" w:hAnsi="Times New Roman"/>
          <w:sz w:val="24"/>
          <w:szCs w:val="24"/>
        </w:rPr>
        <w:t xml:space="preserve"> </w:t>
      </w:r>
      <w:r w:rsidRPr="00870FDC">
        <w:rPr>
          <w:rFonts w:ascii="Times New Roman" w:hAnsi="Times New Roman"/>
          <w:sz w:val="24"/>
          <w:szCs w:val="24"/>
        </w:rPr>
        <w:t>y las tendencias demográficas. Los Millennials son tres veces más proclives a pedir comida a domicilio que sus padres, lo que permite llegar a la conclusión de que muchos de ellos no coci</w:t>
      </w:r>
      <w:r>
        <w:rPr>
          <w:rFonts w:ascii="Times New Roman" w:hAnsi="Times New Roman"/>
          <w:sz w:val="24"/>
          <w:szCs w:val="24"/>
        </w:rPr>
        <w:t>narán a diario en toda su vida.</w:t>
      </w:r>
    </w:p>
    <w:p w:rsidR="00EF4DFB" w:rsidRPr="003B582D" w:rsidRDefault="00EF4DFB" w:rsidP="00EF4DFB">
      <w:pPr>
        <w:spacing w:line="240" w:lineRule="auto"/>
        <w:jc w:val="both"/>
        <w:rPr>
          <w:rFonts w:ascii="Times New Roman" w:hAnsi="Times New Roman"/>
          <w:sz w:val="24"/>
          <w:szCs w:val="24"/>
          <w:u w:val="single"/>
        </w:rPr>
      </w:pPr>
      <w:r w:rsidRPr="00870FDC">
        <w:rPr>
          <w:rFonts w:ascii="Times New Roman" w:hAnsi="Times New Roman"/>
          <w:sz w:val="24"/>
          <w:szCs w:val="24"/>
        </w:rPr>
        <w:t>Además, serán claves en</w:t>
      </w:r>
      <w:r>
        <w:rPr>
          <w:rFonts w:ascii="Times New Roman" w:hAnsi="Times New Roman"/>
          <w:sz w:val="24"/>
          <w:szCs w:val="24"/>
        </w:rPr>
        <w:t xml:space="preserve"> </w:t>
      </w:r>
      <w:r w:rsidRPr="00870FDC">
        <w:rPr>
          <w:rFonts w:ascii="Times New Roman" w:hAnsi="Times New Roman"/>
          <w:sz w:val="24"/>
          <w:szCs w:val="24"/>
        </w:rPr>
        <w:t>este impulso la proliferación de las cocinas centralizadas (las llamadas dark kitchens, que varios restaurantes compartirán para dar servicio a los pedidos a domicilio); y el</w:t>
      </w:r>
      <w:r>
        <w:rPr>
          <w:rFonts w:ascii="Times New Roman" w:hAnsi="Times New Roman"/>
          <w:sz w:val="24"/>
          <w:szCs w:val="24"/>
        </w:rPr>
        <w:t xml:space="preserve"> </w:t>
      </w:r>
      <w:r w:rsidRPr="00870FDC">
        <w:rPr>
          <w:rFonts w:ascii="Times New Roman" w:hAnsi="Times New Roman"/>
          <w:sz w:val="24"/>
          <w:szCs w:val="24"/>
        </w:rPr>
        <w:t xml:space="preserve">aumento de los robots en la industria. </w:t>
      </w:r>
      <w:r w:rsidRPr="003B582D">
        <w:rPr>
          <w:rFonts w:ascii="Times New Roman" w:hAnsi="Times New Roman"/>
          <w:sz w:val="24"/>
          <w:szCs w:val="24"/>
          <w:u w:val="single"/>
        </w:rPr>
        <w:t>Se calcula que la incorporación masiva de drones permitirá que el precio de los envíos caiga un 50%, un aliciente más para pedir cualquier producto a domicilio.</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E</w:t>
      </w:r>
      <w:r w:rsidR="00BD4F16">
        <w:rPr>
          <w:rFonts w:ascii="Times New Roman" w:hAnsi="Times New Roman"/>
          <w:sz w:val="24"/>
          <w:szCs w:val="24"/>
        </w:rPr>
        <w:t>volución</w:t>
      </w:r>
    </w:p>
    <w:p w:rsidR="00EF4DFB" w:rsidRPr="003B582D" w:rsidRDefault="00EF4DFB" w:rsidP="00EF4DFB">
      <w:pPr>
        <w:spacing w:line="240" w:lineRule="auto"/>
        <w:jc w:val="both"/>
        <w:rPr>
          <w:rFonts w:ascii="Times New Roman" w:hAnsi="Times New Roman"/>
          <w:sz w:val="24"/>
          <w:szCs w:val="24"/>
          <w:u w:val="single"/>
        </w:rPr>
      </w:pPr>
      <w:r w:rsidRPr="003B582D">
        <w:rPr>
          <w:rFonts w:ascii="Times New Roman" w:hAnsi="Times New Roman"/>
          <w:sz w:val="24"/>
          <w:szCs w:val="24"/>
          <w:u w:val="single"/>
        </w:rPr>
        <w:t>En los últimos años se ha visto una evolución en el sector. De los negocios de reparto que empezaron como servicios telefónicos y después se convirtieron en webs -como Just Eat, Grubhub, Delivery Hero y Takeaway.com- a aplicaciones que han nacido específicamente para prestar estos servicios y que están cosechando un gran éxito. Nombres como Uber Eats, Deliveroo, Foodora y Skipthedishes son algunos de los claros ganadores en esta nueva batalla por conseguir la fidelidad del cliente. El cambio que esta tenencia va a provocar en el mundo de la alimentación, los restaurantes y los supermercados es enorme.</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 xml:space="preserve">Mientras los expertos consideran que los restaurantes pueden salir bien parados de esta revolución -podrán aumentar su capacidad y llegar a más clientes-, los supermercados van a sufrir. Cada vez menos gente comprará en las grandes y pequeñas superficies porque todo llegará a las casas cocinado, lo que obligará a reformular el negocio </w:t>
      </w:r>
      <w:r>
        <w:rPr>
          <w:rFonts w:ascii="Times New Roman" w:hAnsi="Times New Roman"/>
          <w:sz w:val="24"/>
          <w:szCs w:val="24"/>
        </w:rPr>
        <w:t>de las cadenas de alimentación.</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En algunos países, como Corea del Sur, Japón, Reino Unido y Alemania, la comida a domicilio supone ya más del 10% del negocio total de la restauración. En España todavía se sitúa en el 4%, aunque gana adeptos. El mayor crecimiento se percibe entre los menores de 34 años, que piden take</w:t>
      </w:r>
      <w:r>
        <w:rPr>
          <w:rFonts w:ascii="Times New Roman" w:hAnsi="Times New Roman"/>
          <w:sz w:val="24"/>
          <w:szCs w:val="24"/>
        </w:rPr>
        <w:t>away más de una vez por semana.</w:t>
      </w:r>
    </w:p>
    <w:p w:rsidR="00EF4DFB" w:rsidRPr="00870FDC"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lastRenderedPageBreak/>
        <w:t>Entre las ventajas que esgrimen para hacerlo está el ahorro de tiempo. El tiempo medio que se dedica en una casa a c</w:t>
      </w:r>
      <w:r>
        <w:rPr>
          <w:rFonts w:ascii="Times New Roman" w:hAnsi="Times New Roman"/>
          <w:sz w:val="24"/>
          <w:szCs w:val="24"/>
        </w:rPr>
        <w:t>ocinar al día es de 35 minutos.</w:t>
      </w:r>
    </w:p>
    <w:p w:rsidR="00EF4DFB" w:rsidRDefault="00EF4DFB" w:rsidP="00EF4DFB">
      <w:pPr>
        <w:spacing w:line="240" w:lineRule="auto"/>
        <w:jc w:val="both"/>
        <w:rPr>
          <w:rFonts w:ascii="Times New Roman" w:hAnsi="Times New Roman"/>
          <w:sz w:val="24"/>
          <w:szCs w:val="24"/>
        </w:rPr>
      </w:pPr>
      <w:r w:rsidRPr="00870FDC">
        <w:rPr>
          <w:rFonts w:ascii="Times New Roman" w:hAnsi="Times New Roman"/>
          <w:sz w:val="24"/>
          <w:szCs w:val="24"/>
        </w:rPr>
        <w:t>En Reino Unido, el fenómeno es imparable. Sólo en 2017, los británicos consumieron 100 millones de comidas a domicilio a la semana, según un informe de Cancer Reseach UK, una asociación que alerta de que las comidas preparadas suelen tener mayor cantidad de grasas y calorías que la comida preparada en casa. Este tipo de alimentación aumenta la obesidad, una de las causas del cáncer.</w:t>
      </w:r>
    </w:p>
    <w:p w:rsidR="00182CC0" w:rsidRPr="00182CC0" w:rsidRDefault="00182CC0" w:rsidP="00182CC0">
      <w:pPr>
        <w:spacing w:line="240" w:lineRule="auto"/>
        <w:jc w:val="both"/>
        <w:rPr>
          <w:rFonts w:ascii="Times New Roman" w:hAnsi="Times New Roman"/>
          <w:sz w:val="24"/>
          <w:szCs w:val="24"/>
          <w:u w:val="single"/>
        </w:rPr>
      </w:pPr>
      <w:r w:rsidRPr="00182CC0">
        <w:rPr>
          <w:rFonts w:ascii="Times New Roman" w:hAnsi="Times New Roman"/>
          <w:sz w:val="24"/>
          <w:szCs w:val="24"/>
          <w:u w:val="single"/>
        </w:rPr>
        <w:t>La rebelión de las máquinas</w:t>
      </w:r>
    </w:p>
    <w:p w:rsidR="00182CC0" w:rsidRPr="00182CC0" w:rsidRDefault="00182CC0" w:rsidP="00182CC0">
      <w:pPr>
        <w:spacing w:line="240" w:lineRule="auto"/>
        <w:jc w:val="both"/>
        <w:rPr>
          <w:rFonts w:ascii="Times New Roman" w:hAnsi="Times New Roman"/>
          <w:sz w:val="24"/>
          <w:szCs w:val="24"/>
        </w:rPr>
      </w:pPr>
      <w:r w:rsidRPr="00182CC0">
        <w:rPr>
          <w:rFonts w:ascii="Times New Roman" w:hAnsi="Times New Roman"/>
          <w:sz w:val="24"/>
          <w:szCs w:val="24"/>
        </w:rPr>
        <w:t>Según distintas firmas de inversión entre el 60% y el 70% de las órdenes de compra o venta son decididas por robots en Estados Unidos.</w:t>
      </w:r>
    </w:p>
    <w:p w:rsidR="00182CC0" w:rsidRDefault="00182CC0" w:rsidP="00182CC0">
      <w:pPr>
        <w:spacing w:line="240" w:lineRule="auto"/>
        <w:jc w:val="both"/>
        <w:rPr>
          <w:rFonts w:ascii="Times New Roman" w:hAnsi="Times New Roman"/>
          <w:sz w:val="24"/>
          <w:szCs w:val="24"/>
        </w:rPr>
      </w:pPr>
      <w:r w:rsidRPr="00182CC0">
        <w:rPr>
          <w:rFonts w:ascii="Times New Roman" w:hAnsi="Times New Roman"/>
          <w:sz w:val="24"/>
          <w:szCs w:val="24"/>
        </w:rPr>
        <w:t>Estos algoritmos, conocidos como quant y robo advisors, son implementados por las gestoras para construir productos 100% automáticos o para hacer más eficientes sus procesos de inversión, ya que sirven para diseñar las estrategias de los fondos según análisis cuantitativos. El principal problema de que cada vez más decisiones sean tomadas por estos robots, según han advertido ya numerosas voces, es que incrementan la violencia de los movimientos y alimentan la volatilidad.</w:t>
      </w:r>
    </w:p>
    <w:p w:rsidR="00182CC0" w:rsidRPr="00182CC0" w:rsidRDefault="00182CC0" w:rsidP="00182CC0">
      <w:pPr>
        <w:spacing w:line="240" w:lineRule="auto"/>
        <w:jc w:val="both"/>
        <w:rPr>
          <w:rFonts w:ascii="Times New Roman" w:hAnsi="Times New Roman"/>
          <w:sz w:val="24"/>
          <w:szCs w:val="24"/>
          <w:lang w:val="en-US"/>
        </w:rPr>
      </w:pPr>
      <w:r w:rsidRPr="00182CC0">
        <w:rPr>
          <w:rFonts w:ascii="Times New Roman" w:hAnsi="Times New Roman"/>
          <w:sz w:val="24"/>
          <w:szCs w:val="24"/>
          <w:lang w:val="en-US"/>
        </w:rPr>
        <w:t xml:space="preserve">- </w:t>
      </w:r>
      <w:r w:rsidRPr="00182CC0">
        <w:rPr>
          <w:rFonts w:ascii="Times New Roman" w:hAnsi="Times New Roman"/>
          <w:sz w:val="24"/>
          <w:szCs w:val="24"/>
          <w:u w:val="single"/>
          <w:lang w:val="en-US"/>
        </w:rPr>
        <w:t>Jittery Investors Deepen Stock Fall</w:t>
      </w:r>
      <w:r w:rsidRPr="00182CC0">
        <w:rPr>
          <w:rFonts w:ascii="Times New Roman" w:hAnsi="Times New Roman"/>
          <w:sz w:val="24"/>
          <w:szCs w:val="24"/>
          <w:lang w:val="en-US"/>
        </w:rPr>
        <w:t xml:space="preserve"> (WSJ - </w:t>
      </w:r>
      <w:r w:rsidRPr="00182CC0">
        <w:rPr>
          <w:rFonts w:ascii="Times New Roman" w:hAnsi="Times New Roman"/>
          <w:b/>
          <w:sz w:val="24"/>
          <w:szCs w:val="24"/>
          <w:lang w:val="en-US"/>
        </w:rPr>
        <w:t>11/10/18</w:t>
      </w:r>
      <w:r w:rsidRPr="00182CC0">
        <w:rPr>
          <w:rFonts w:ascii="Times New Roman" w:hAnsi="Times New Roman"/>
          <w:sz w:val="24"/>
          <w:szCs w:val="24"/>
          <w:lang w:val="en-US"/>
        </w:rPr>
        <w:t>)</w:t>
      </w:r>
    </w:p>
    <w:p w:rsidR="00182CC0" w:rsidRPr="00182CC0" w:rsidRDefault="00182CC0" w:rsidP="00182CC0">
      <w:pPr>
        <w:spacing w:line="240" w:lineRule="auto"/>
        <w:jc w:val="both"/>
        <w:rPr>
          <w:rFonts w:ascii="Times New Roman" w:hAnsi="Times New Roman"/>
          <w:sz w:val="24"/>
          <w:szCs w:val="24"/>
          <w:lang w:val="en-US"/>
        </w:rPr>
      </w:pPr>
      <w:r w:rsidRPr="00182CC0">
        <w:rPr>
          <w:rFonts w:ascii="Times New Roman" w:hAnsi="Times New Roman"/>
          <w:sz w:val="24"/>
          <w:szCs w:val="24"/>
          <w:lang w:val="en-US"/>
        </w:rPr>
        <w:t>Dow is down 5.2% after second day of rout; anxiety rises as tech shares fall</w:t>
      </w:r>
    </w:p>
    <w:p w:rsidR="00182CC0" w:rsidRPr="00182CC0" w:rsidRDefault="00182CC0" w:rsidP="00182CC0">
      <w:pPr>
        <w:spacing w:line="240" w:lineRule="auto"/>
        <w:jc w:val="both"/>
        <w:rPr>
          <w:rFonts w:ascii="Times New Roman" w:hAnsi="Times New Roman"/>
          <w:sz w:val="24"/>
          <w:szCs w:val="24"/>
          <w:lang w:val="en-US"/>
        </w:rPr>
      </w:pPr>
      <w:r w:rsidRPr="00182CC0">
        <w:rPr>
          <w:rFonts w:ascii="Times New Roman" w:hAnsi="Times New Roman"/>
          <w:sz w:val="24"/>
          <w:szCs w:val="24"/>
          <w:lang w:val="en-US"/>
        </w:rPr>
        <w:t>A gloomy October on Wall Street turned darker Thursday, as heavy selling overseas and failed intraday rallies in the U.S. sent major stock indexes to another stinging retreat…</w:t>
      </w:r>
    </w:p>
    <w:p w:rsidR="00182CC0" w:rsidRPr="00182CC0" w:rsidRDefault="00182CC0" w:rsidP="00182CC0">
      <w:pPr>
        <w:spacing w:line="240" w:lineRule="auto"/>
        <w:jc w:val="both"/>
        <w:rPr>
          <w:rFonts w:ascii="Times New Roman" w:hAnsi="Times New Roman"/>
          <w:sz w:val="24"/>
          <w:szCs w:val="24"/>
        </w:rPr>
      </w:pPr>
      <w:r w:rsidRPr="00182CC0">
        <w:rPr>
          <w:rFonts w:ascii="Times New Roman" w:hAnsi="Times New Roman"/>
          <w:sz w:val="24"/>
          <w:szCs w:val="24"/>
        </w:rPr>
        <w:t xml:space="preserve">- </w:t>
      </w:r>
      <w:r w:rsidRPr="00182CC0">
        <w:rPr>
          <w:rFonts w:ascii="Times New Roman" w:hAnsi="Times New Roman"/>
          <w:sz w:val="24"/>
          <w:szCs w:val="24"/>
          <w:u w:val="single"/>
        </w:rPr>
        <w:t>Las razones de la venta masiva de acciones</w:t>
      </w:r>
      <w:r w:rsidRPr="00182CC0">
        <w:rPr>
          <w:rFonts w:ascii="Times New Roman" w:hAnsi="Times New Roman"/>
          <w:sz w:val="24"/>
          <w:szCs w:val="24"/>
        </w:rPr>
        <w:t xml:space="preserve"> (Expansión - FT - </w:t>
      </w:r>
      <w:r w:rsidRPr="00182CC0">
        <w:rPr>
          <w:rFonts w:ascii="Times New Roman" w:hAnsi="Times New Roman"/>
          <w:b/>
          <w:sz w:val="24"/>
          <w:szCs w:val="24"/>
        </w:rPr>
        <w:t>12/10/18</w:t>
      </w:r>
      <w:r w:rsidRPr="00182CC0">
        <w:rPr>
          <w:rFonts w:ascii="Times New Roman" w:hAnsi="Times New Roman"/>
          <w:sz w:val="24"/>
          <w:szCs w:val="24"/>
        </w:rPr>
        <w:t>)</w:t>
      </w:r>
    </w:p>
    <w:p w:rsidR="00182CC0" w:rsidRPr="00182CC0" w:rsidRDefault="00182CC0" w:rsidP="00182CC0">
      <w:pPr>
        <w:spacing w:line="240" w:lineRule="auto"/>
        <w:jc w:val="both"/>
        <w:rPr>
          <w:rFonts w:ascii="Times New Roman" w:hAnsi="Times New Roman"/>
          <w:sz w:val="24"/>
          <w:szCs w:val="24"/>
          <w:lang w:val="en-US"/>
        </w:rPr>
      </w:pPr>
      <w:r w:rsidRPr="00182CC0">
        <w:rPr>
          <w:rFonts w:ascii="Times New Roman" w:hAnsi="Times New Roman"/>
          <w:sz w:val="24"/>
          <w:szCs w:val="24"/>
          <w:lang w:val="en-US"/>
        </w:rPr>
        <w:t>(Por Robin Wigglesworth - Financial Times)</w:t>
      </w:r>
    </w:p>
    <w:p w:rsidR="00EF4DFB" w:rsidRPr="00DC0F2C" w:rsidRDefault="00EF4DFB" w:rsidP="00EF4DFB">
      <w:pPr>
        <w:pStyle w:val="mce"/>
        <w:shd w:val="clear" w:color="auto" w:fill="FFFFFF"/>
        <w:spacing w:after="465"/>
        <w:jc w:val="both"/>
      </w:pPr>
      <w:r w:rsidRPr="00DC0F2C">
        <w:t>Las ventas masivas de las acciones tecnológicas llevaron el miércoles al S&amp;P 500 a registrar su peor caída en una jornada desde el pasado mes de febrero, y se dejaron sentir el jueves en los mercados globales, pero no existe un motivo concreto que justifique el movimiento. Las ventas masivas de las acciones tecnológicas que el miércoles llevaron al S&amp;P 500 a registrar su peor caída en una jornada desde el pasado mes de febrero se dejaron sentir el jueves en los mercados globales.</w:t>
      </w:r>
    </w:p>
    <w:p w:rsidR="00EF4DFB" w:rsidRDefault="00EF4DFB" w:rsidP="00EF4DFB">
      <w:pPr>
        <w:pStyle w:val="mce"/>
        <w:shd w:val="clear" w:color="auto" w:fill="FFFFFF"/>
        <w:spacing w:after="465"/>
        <w:jc w:val="both"/>
      </w:pPr>
      <w:r w:rsidRPr="00DC0F2C">
        <w:t>Las drásticas pérdidas que sufrió el índice llevaron a los inversores a pensar en una debacle como la de principios de año, cuando el S&amp;P 500 sufrió una corrección del 10% en muy breve espacio de tiempo, lo que planteó dudas sobre si el mercado alcista que se había prolongado durante casi una década estaba a punto de derrumbarse. Aunque no hubo un motivo concreto que desencadenara las ventas, a continuación se enumeran las posibles causas de la actual agitación en los mercados. Aumento de la rentabilidad de la deuda</w:t>
      </w:r>
    </w:p>
    <w:p w:rsidR="00EF4DFB" w:rsidRDefault="00EF4DFB" w:rsidP="00EF4DFB">
      <w:pPr>
        <w:pStyle w:val="mce"/>
        <w:shd w:val="clear" w:color="auto" w:fill="FFFFFF"/>
        <w:spacing w:after="465"/>
        <w:jc w:val="both"/>
      </w:pPr>
      <w:r w:rsidRPr="00DC0F2C">
        <w:t xml:space="preserve">Sin duda es la causa inmediata del giro de los mercados. La venta de deuda de la semana pasada se generó en parte por el mayor optimismo ante las perspectivas económicas, pero la drástica reacción en la renta fija -la rentabilidad de los bonos del Tesoro a diez años llegó al 3,25%, el máximo de los últimos siete años-, ha sido suficiente para que la renta variable se contagie también. Esta semana la deuda también se ha visto afectada, aunque no tanto como las acciones. Analistas e inversores aseguran que las rentabilidades no están tan altas como para ser motivo de preocupación y los movimientos en el mercado pasaron relativamente </w:t>
      </w:r>
      <w:r w:rsidRPr="00DC0F2C">
        <w:lastRenderedPageBreak/>
        <w:t>desapercibidos hasta que el miércoles las ventas de acciones se dispararon. Las fuertes caídas llevaron a los inversores a buscar seguridad en la deuda pública de Estados Unidos. En Londres, la rentabilidad de los bonos a d</w:t>
      </w:r>
      <w:r w:rsidR="00BD4F16">
        <w:t>iez años se situó en el 3,17%. “</w:t>
      </w:r>
      <w:r w:rsidRPr="00DC0F2C">
        <w:t>Un aumento de los tipos suele estar asociado a un ajuste de las condiciones financieras que podrían frenar el crecimiento; sin duda, los mercados</w:t>
      </w:r>
      <w:r w:rsidR="00BD4F16">
        <w:t xml:space="preserve"> de renta variable reaccionarán”</w:t>
      </w:r>
      <w:r w:rsidRPr="00DC0F2C">
        <w:t>, apunta Charlie Ripley, analista de Allianz Investment Management. Por tanto, es probable que el aumento de los rendimientos hayan provocado las ventas masivas, aunque esta no es la única causa de esta reacción tan drástica.</w:t>
      </w:r>
    </w:p>
    <w:p w:rsidR="00EF4DFB" w:rsidRDefault="00EF4DFB" w:rsidP="00EF4DFB">
      <w:pPr>
        <w:pStyle w:val="mce"/>
        <w:shd w:val="clear" w:color="auto" w:fill="FFFFFF"/>
        <w:spacing w:after="465"/>
        <w:jc w:val="both"/>
      </w:pPr>
      <w:r>
        <w:t>La volatilidad a corto plazo</w:t>
      </w:r>
    </w:p>
    <w:p w:rsidR="00EF4DFB" w:rsidRPr="00DC0F2C" w:rsidRDefault="00EF4DFB" w:rsidP="00EF4DFB">
      <w:pPr>
        <w:pStyle w:val="mce"/>
        <w:shd w:val="clear" w:color="auto" w:fill="FFFFFF"/>
        <w:spacing w:after="465"/>
        <w:jc w:val="both"/>
      </w:pPr>
      <w:r>
        <w:rPr>
          <w:noProof/>
        </w:rPr>
        <w:drawing>
          <wp:inline distT="0" distB="0" distL="0" distR="0" wp14:anchorId="514EA526" wp14:editId="512283B0">
            <wp:extent cx="5638800" cy="2641600"/>
            <wp:effectExtent l="0" t="0" r="0" b="6350"/>
            <wp:docPr id="8" name="Imagen 8" descr="https://e00-expansion.uecdn.es/assets/multimedia/imagenes/2018/10/12/153929785169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00-expansion.uecdn.es/assets/multimedia/imagenes/2018/10/12/15392978516962.png"/>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641454" cy="2642843"/>
                    </a:xfrm>
                    <a:prstGeom prst="rect">
                      <a:avLst/>
                    </a:prstGeom>
                    <a:noFill/>
                    <a:ln>
                      <a:noFill/>
                    </a:ln>
                  </pic:spPr>
                </pic:pic>
              </a:graphicData>
            </a:graphic>
          </wp:inline>
        </w:drawing>
      </w:r>
    </w:p>
    <w:p w:rsidR="00EF4DFB" w:rsidRDefault="00EF4DFB" w:rsidP="00EF4DFB">
      <w:pPr>
        <w:pStyle w:val="mce"/>
        <w:shd w:val="clear" w:color="auto" w:fill="FFFFFF"/>
        <w:spacing w:after="465"/>
        <w:jc w:val="both"/>
      </w:pPr>
      <w:r w:rsidRPr="00DC0F2C">
        <w:t xml:space="preserve">La crisis que registró el mercado el pasado febrero también provocó un aumento de la rentabilidad, pero se agravó por el colapso de dos fondos cotizados (ETF), que apuestan a que los mercados seguirán estables gracias a complejos contratos de derivados, denominados futuros, del índice de volatilidad de la Bolsa americana VIX. A medida que los operadores intentaron cubrir sus posiciones, la volatilidad se disparó. Eso se trasladó al mercado de valores a través de los futuros del S&amp;P 500, provocando más caídas. Mañana podría tener lugar una dinámica muy parecida a esta. Según datos de la Comisión de Comercio de Futuros de Materias Primas, los bajistas han vuelto a apostar contra los futuros del VIX y el índice de volatilidad del CBOE ha alcanzado su nivel más alto desde febrero. </w:t>
      </w:r>
    </w:p>
    <w:p w:rsidR="00EF4DFB" w:rsidRDefault="00EF4DFB" w:rsidP="00EF4DFB">
      <w:pPr>
        <w:pStyle w:val="mce"/>
        <w:shd w:val="clear" w:color="auto" w:fill="FFFFFF"/>
        <w:spacing w:after="465"/>
        <w:jc w:val="both"/>
      </w:pPr>
      <w:r w:rsidRPr="00DC0F2C">
        <w:t>Rotación en los mercados de valores</w:t>
      </w:r>
    </w:p>
    <w:p w:rsidR="00EF4DFB" w:rsidRDefault="00EF4DFB" w:rsidP="00EF4DFB">
      <w:pPr>
        <w:pStyle w:val="mce"/>
        <w:shd w:val="clear" w:color="auto" w:fill="FFFFFF"/>
        <w:spacing w:after="465"/>
        <w:jc w:val="both"/>
      </w:pPr>
      <w:r w:rsidRPr="00DC0F2C">
        <w:t>Uno de los fenómenos que más se han hecho notar en Estados Unidos ha sido el giro radical entr</w:t>
      </w:r>
      <w:r>
        <w:t>e las inversiones ganadoras y la</w:t>
      </w:r>
      <w:r w:rsidRPr="00DC0F2C">
        <w:t>s perdedoras. Las acciones menos populares, que no lograron sumarse a las subidas espectaculares registradas este año, han resurgido, mientras que las víctimas han sido las empresas y los sectores que estaban en máximos.</w:t>
      </w:r>
    </w:p>
    <w:p w:rsidR="00EF4DFB" w:rsidRDefault="00EF4DFB" w:rsidP="00EF4DFB">
      <w:pPr>
        <w:pStyle w:val="mce"/>
        <w:shd w:val="clear" w:color="auto" w:fill="FFFFFF"/>
        <w:spacing w:after="465"/>
        <w:jc w:val="both"/>
      </w:pPr>
      <w:r w:rsidRPr="00DC0F2C">
        <w:t>En cuanto a las rentabilidades de la deuda, cuanto más bajas están, más se favorecen los activos de larga duración, como los bonos del Tesoro a 30 años o las acciones. Dada la falta de dividendos y las elevadas valoraciones, muchas acciones tecnológicas son los activo</w:t>
      </w:r>
      <w:r w:rsidR="00BD4F16">
        <w:t>s de mayor duración del mundo. “</w:t>
      </w:r>
      <w:r w:rsidRPr="00DC0F2C">
        <w:t>Es comprensible que acabaran s</w:t>
      </w:r>
      <w:r w:rsidR="00BD4F16">
        <w:t>ucumbiendo al aumento de tipos ”</w:t>
      </w:r>
      <w:r w:rsidRPr="00DC0F2C">
        <w:t>, opinan los analistas de Morgan Stanley.</w:t>
      </w:r>
    </w:p>
    <w:p w:rsidR="00EF4DFB" w:rsidRDefault="00EF4DFB" w:rsidP="00EF4DFB">
      <w:pPr>
        <w:pStyle w:val="mce"/>
        <w:shd w:val="clear" w:color="auto" w:fill="FFFFFF"/>
        <w:spacing w:after="465"/>
        <w:jc w:val="both"/>
      </w:pPr>
      <w:r w:rsidRPr="00DC0F2C">
        <w:lastRenderedPageBreak/>
        <w:t>Perspectivas de crecimiento globales</w:t>
      </w:r>
    </w:p>
    <w:p w:rsidR="00EF4DFB" w:rsidRDefault="00EF4DFB" w:rsidP="00EF4DFB">
      <w:pPr>
        <w:pStyle w:val="mce"/>
        <w:shd w:val="clear" w:color="auto" w:fill="FFFFFF"/>
        <w:spacing w:after="465"/>
        <w:jc w:val="both"/>
      </w:pPr>
      <w:r w:rsidRPr="00DC0F2C">
        <w:t>La evolución de la economía estadounidense a lo largo de todo este año ha sido una de las tendencias de los mercados que vale la pena destacar. No obstante, ha coincidido con una ralentización en buena parte del resto del mundo. El presidente del Banco Central Europeo (BCE), Mario Draghi, ha apuntado a un aumento del proteccionismo como principal causa de incertidumbre para la economía de la eurozona, donde según los últimos sondeos y datos del sector manufacturero, ha habido una pérdida de confianza y una ralentización de las exportaciones. Esta semana, el FMI rebajó sus previsiones de crecimiento para la mayoría de los países para lo que queda de año y 2019.</w:t>
      </w:r>
    </w:p>
    <w:p w:rsidR="00EF4DFB" w:rsidRDefault="00EF4DFB" w:rsidP="00EF4DFB">
      <w:pPr>
        <w:pStyle w:val="mce"/>
        <w:shd w:val="clear" w:color="auto" w:fill="FFFFFF"/>
        <w:spacing w:after="465"/>
        <w:jc w:val="both"/>
      </w:pPr>
      <w:r w:rsidRPr="00DC0F2C">
        <w:t>Estrategias de inversión sistemáticas</w:t>
      </w:r>
    </w:p>
    <w:p w:rsidR="00EF4DFB" w:rsidRDefault="00EF4DFB" w:rsidP="00EF4DFB">
      <w:pPr>
        <w:pStyle w:val="mce"/>
        <w:shd w:val="clear" w:color="auto" w:fill="FFFFFF"/>
        <w:spacing w:after="465"/>
        <w:jc w:val="both"/>
      </w:pPr>
      <w:r w:rsidRPr="00DC0F2C">
        <w:t>Existen muchas estrategias de inversión informatizadas que escalan sistemáticamente su riesgo en el mercado según la volatilidad. Cuando los mercados se agitan, venden; cuando las turbulencias se calman, compran.</w:t>
      </w:r>
    </w:p>
    <w:p w:rsidR="00EF4DFB" w:rsidRDefault="00EF4DFB" w:rsidP="00EF4DFB">
      <w:pPr>
        <w:pStyle w:val="mce"/>
        <w:shd w:val="clear" w:color="auto" w:fill="FFFFFF"/>
        <w:spacing w:after="465"/>
        <w:jc w:val="both"/>
      </w:pPr>
      <w:r w:rsidRPr="00DC0F2C">
        <w:t>La rapidez con la que responden a la volatilidad varía según la estrategia, y los gestores de fondos de inversión sistemáticos insisten en que apenas responden a las explosiones más cortas de volatilidad.</w:t>
      </w:r>
    </w:p>
    <w:p w:rsidR="00EF4DFB" w:rsidRDefault="00EF4DFB" w:rsidP="00EF4DFB">
      <w:pPr>
        <w:pStyle w:val="mce"/>
        <w:shd w:val="clear" w:color="auto" w:fill="FFFFFF"/>
        <w:spacing w:after="465"/>
        <w:jc w:val="both"/>
      </w:pPr>
      <w:r w:rsidRPr="00DC0F2C">
        <w:t>Existen tres tipos: fondos de paridad de riesgos, asesores</w:t>
      </w:r>
      <w:r>
        <w:t xml:space="preserve"> en operaciones con commodities</w:t>
      </w:r>
      <w:r w:rsidRPr="00DC0F2C">
        <w:t>,</w:t>
      </w:r>
      <w:r>
        <w:t xml:space="preserve"> </w:t>
      </w:r>
      <w:r w:rsidRPr="00DC0F2C">
        <w:t>y cuentas de seguros de</w:t>
      </w:r>
      <w:r w:rsidR="00BD4F16">
        <w:t xml:space="preserve"> “anualidad variable”</w:t>
      </w:r>
      <w:r w:rsidRPr="00DC0F2C">
        <w:t xml:space="preserve"> con un objetivo de volatilidad fijo. Los números varían, pero los analistas sitúan su cifra total de activos bajo gestión en un billón de dólares. Estos fondos tienden a reequilibrarse al final de la sesión bursátil.</w:t>
      </w:r>
    </w:p>
    <w:p w:rsidR="00EF4DFB" w:rsidRPr="00DC0F2C" w:rsidRDefault="00EF4DFB" w:rsidP="00EF4DFB">
      <w:pPr>
        <w:pStyle w:val="mce"/>
        <w:shd w:val="clear" w:color="auto" w:fill="FFFFFF"/>
        <w:spacing w:after="465"/>
        <w:jc w:val="both"/>
      </w:pPr>
      <w:r w:rsidRPr="00DC0F2C">
        <w:t>Otros fondos también ajustan posiciones al final del día, lo que anima a otros inversores a hacerlo, por lo que la caída no prueba que los fondos sistemáticos que buscan la volatilidad exacerben las turbulencias.</w:t>
      </w:r>
    </w:p>
    <w:p w:rsidR="00EF4DFB" w:rsidRPr="00BE3EF6" w:rsidRDefault="00EF4DFB" w:rsidP="00EF4DFB">
      <w:pPr>
        <w:pStyle w:val="mce"/>
        <w:shd w:val="clear" w:color="auto" w:fill="FFFFFF"/>
        <w:spacing w:after="465"/>
        <w:jc w:val="both"/>
      </w:pPr>
      <w:r>
        <w:t xml:space="preserve">- </w:t>
      </w:r>
      <w:r w:rsidRPr="00BE3EF6">
        <w:rPr>
          <w:u w:val="single"/>
        </w:rPr>
        <w:t>Airbnb solo pagó 72.000 euros en el impuesto de sociedades en 2017</w:t>
      </w:r>
      <w:r>
        <w:t xml:space="preserve"> (Cinco Días - </w:t>
      </w:r>
      <w:r w:rsidRPr="00BE3EF6">
        <w:rPr>
          <w:b/>
        </w:rPr>
        <w:t>12/10/18</w:t>
      </w:r>
      <w:r>
        <w:t>)</w:t>
      </w:r>
    </w:p>
    <w:p w:rsidR="00182CC0" w:rsidRDefault="00182CC0" w:rsidP="00182CC0">
      <w:pPr>
        <w:pStyle w:val="mce"/>
        <w:shd w:val="clear" w:color="auto" w:fill="FFFFFF"/>
        <w:spacing w:before="0" w:beforeAutospacing="0" w:after="465" w:afterAutospacing="0"/>
        <w:jc w:val="both"/>
      </w:pPr>
      <w:r>
        <w:t>(Por Carlos Molina)</w:t>
      </w:r>
    </w:p>
    <w:p w:rsidR="00182CC0" w:rsidRDefault="00EF4DFB" w:rsidP="00182CC0">
      <w:pPr>
        <w:pStyle w:val="mce"/>
        <w:shd w:val="clear" w:color="auto" w:fill="FFFFFF"/>
        <w:spacing w:before="0" w:beforeAutospacing="0" w:after="465" w:afterAutospacing="0"/>
        <w:jc w:val="both"/>
      </w:pPr>
      <w:r>
        <w:t xml:space="preserve">La polémica está servida. Airbnb, la mayor plataforma de apartamentos turísticos, ha disparado su cifra de negocio en España, pero sigue pagando pocos impuestos si se compara con la facturación. Según las cuentas que la compañía ha enviado al Registro Mercantil, a las que ha tenido acceso Cinco Días, la cifra de negocio de la filial española de Airbnb se disparó un 57,2% en 2017, al pasar de 2,9 a 4,6 millones de euros y el beneficio antes de impuestos creció un 49,1% </w:t>
      </w:r>
      <w:r w:rsidR="00182CC0">
        <w:t>hasta superar los 286.000 euros.</w:t>
      </w:r>
    </w:p>
    <w:p w:rsidR="00EF4DFB" w:rsidRDefault="00EF4DFB" w:rsidP="00EF4DFB">
      <w:pPr>
        <w:pStyle w:val="mce"/>
        <w:shd w:val="clear" w:color="auto" w:fill="FFFFFF"/>
        <w:spacing w:after="465"/>
        <w:jc w:val="both"/>
      </w:pPr>
      <w:r>
        <w:t>Unas cifras que están avaladas por el espectacular crecimiento del negocio en España, donde cuenta ya con medio millón de anunciantes y en torno a 140.000 caseros. Sin embargo, la factura fiscal que paga la compañía sigue siendo reducida. En concreto solo abonó 72.152 euros por el impuesto de sociedades, que grava los beneficios empresariales. Pese a ello, esa última cifra representa un 30,6% más de lo que pagó doce meses antes (55.211 euros).</w:t>
      </w:r>
    </w:p>
    <w:p w:rsidR="00EF4DFB" w:rsidRDefault="00EF4DFB" w:rsidP="00EF4DFB">
      <w:pPr>
        <w:pStyle w:val="mce"/>
        <w:shd w:val="clear" w:color="auto" w:fill="FFFFFF"/>
        <w:spacing w:after="465"/>
        <w:jc w:val="both"/>
      </w:pPr>
      <w:r>
        <w:lastRenderedPageBreak/>
        <w:t>¿Por qué se produce este desajuste entre lo que factura y lo que paga en impuestos? La sede fiscal de la compañía en Europa está en Irlanda, un país de baja tributación, en el que el tipo que pagan las empresas por sus beneficios es del 12,5%, la mitad del que se paga en España. El gigante de los alojamientos turísticos sigue de esa manera los pasos de otras multinacionales como Google o Facebook para tratar de reducir al máximo su factura fiscal. Así, el grueso de los ingresos que obtiene en España, procedente de las comisiones que cobran al dueño de la casa y al inquilino del apartamento turístico, tributan a la matriz en Irlanda, mientras que en España solo se facturan servicios de marketing.</w:t>
      </w:r>
    </w:p>
    <w:p w:rsidR="00EF4DFB" w:rsidRDefault="00EF4DFB" w:rsidP="00EF4DFB">
      <w:pPr>
        <w:pStyle w:val="mce"/>
        <w:shd w:val="clear" w:color="auto" w:fill="FFFFFF"/>
        <w:spacing w:after="465"/>
        <w:jc w:val="both"/>
      </w:pPr>
      <w:r>
        <w:t>"Airbnb cumple con la regulación y paga todos los impuestos correspondientes en los lugares donde opera. La oficina en España ofrece servicios de marketing y paga todos los impuestos aplicables, incluido el IVA. El modelo de Airbnb es único, ya que facilita que la mayor parte de los ingresos vayan a parar a las personas y comunidades locales, que ya están sujetas a impuestos locales y tributan localmente. Este modelo hace que Airbnb sea fundamentalmente diferente de las compañías que extraen grandes sumas de dinero de los lugares donde hacen operan”, recalcan desde la compañía. La multinacional se defiende diciendo que las comisiones que factura en Irlanda representan una ínfima parte del negocio que genera y que la gran mayoría, lejos de quedarse en sus arcas, beneficia a los dueños de las casas, que posteriormente pagan los impuestos municipales derivados de la propiedad de la vivienda. “La compañía cobra al anfitrión una comisión del 3% y el viajero entre un 6% y un 15% del precio fijado. Por lo tanto, la gran mayoría de la transacción (entre un 85% y un 90%) ya tributa localmente”, especifican.</w:t>
      </w:r>
    </w:p>
    <w:p w:rsidR="00EF4DFB" w:rsidRDefault="00EF4DFB" w:rsidP="00EF4DFB">
      <w:pPr>
        <w:pStyle w:val="mce"/>
        <w:shd w:val="clear" w:color="auto" w:fill="FFFFFF"/>
        <w:spacing w:after="465"/>
        <w:jc w:val="both"/>
      </w:pPr>
      <w:r>
        <w:t>Unos argumentos que, sin embargo, no convencen al Ejecutivo central. Pese a que la compañía tiene una serie de protocolos para que sus inquilinos cumplan con sus obligaciones con Hacienda (recordatorios puntuales cuando llega la campaña de la renta y periódicos sobre la obligación de declarar los ingresos que obtengan, junto a un acuerdo con la Asociación Española de Asesores Fiscales para aclarar dudas fiscales), tanto los gobiernos del PP como del PSOE consideran que la factura fiscal de Airbnb es muy reducida y que una parte importante de sus anfitriones no pagan impuestos.</w:t>
      </w:r>
    </w:p>
    <w:p w:rsidR="00EF4DFB" w:rsidRDefault="00EF4DFB" w:rsidP="00EF4DFB">
      <w:pPr>
        <w:pStyle w:val="mce"/>
        <w:shd w:val="clear" w:color="auto" w:fill="FFFFFF"/>
        <w:spacing w:after="465"/>
        <w:jc w:val="both"/>
      </w:pPr>
      <w:r>
        <w:t>De hecho fue el Gobierno de Mariano Rajoy el que impulsó un decreto para que las plataformas como Airbnb estuvieran obligadas a aportar los datos de sus clientes para poder ejercer un mayor control sobre los ingresos declarados por el alquiler de sus viviendas a turistas. Será en marzo de 2019 cuando arranque ese calendario trimestral de intercambio de información con el Ejecutivo, algo que el Ejecutivo de Pedro Sánchez no ha modificado y ha asumido como propio.</w:t>
      </w:r>
    </w:p>
    <w:p w:rsidR="00EF4DFB" w:rsidRDefault="00EF4DFB" w:rsidP="00EF4DFB">
      <w:pPr>
        <w:pStyle w:val="mce"/>
        <w:shd w:val="clear" w:color="auto" w:fill="FFFFFF"/>
        <w:spacing w:after="465"/>
        <w:jc w:val="both"/>
      </w:pPr>
      <w:r>
        <w:t>En paralelo ha anunciado la imposición de un impuesto del 3% a plataformas como Uber o Airbnb, que se aplicará sobre la venta de datos de sus clientes, los ingresos por publicidad y las transacciones comerciales entre estas empresas y los particulares. Este tributo afectará a compañías con una facturación superior a 750 millones de euros en todo el mundo y de 3 millones en España, por lo que la plataforma quedaría directamente afectada.</w:t>
      </w:r>
    </w:p>
    <w:p w:rsidR="00182CC0" w:rsidRDefault="00EF4DFB" w:rsidP="00182CC0">
      <w:pPr>
        <w:pStyle w:val="mce"/>
        <w:shd w:val="clear" w:color="auto" w:fill="FFFFFF"/>
        <w:spacing w:before="0" w:beforeAutospacing="0" w:after="465" w:afterAutospacing="0"/>
        <w:jc w:val="both"/>
      </w:pPr>
      <w:r>
        <w:t>Un tributo fuertemente criticado desde Adigital, la asociación que engloba a todas las empresas de la nueva economía, ya que considera que el grueso de ese impuesto lo pagarán Google y Facebook, cuya cifra de negocio supera y en mucho a la de Airbnb. El buscador factura 92 millones y obtiene un beneficio de 19 millones, muy lejos de las cifras de la plataforma con sede en San Francisco.</w:t>
      </w:r>
    </w:p>
    <w:p w:rsidR="00612D2F" w:rsidRDefault="00612D2F" w:rsidP="00612D2F">
      <w:pPr>
        <w:textAlignment w:val="baseline"/>
        <w:rPr>
          <w:rFonts w:ascii="Arial" w:hAnsi="Arial" w:cs="Arial"/>
          <w:color w:val="333333"/>
          <w:sz w:val="15"/>
          <w:szCs w:val="15"/>
        </w:rPr>
      </w:pPr>
      <w:r>
        <w:rPr>
          <w:rFonts w:ascii="Arial" w:hAnsi="Arial" w:cs="Arial"/>
          <w:noProof/>
          <w:color w:val="0000FF"/>
          <w:sz w:val="15"/>
          <w:szCs w:val="15"/>
          <w:bdr w:val="none" w:sz="0" w:space="0" w:color="auto" w:frame="1"/>
          <w:lang w:eastAsia="es-ES"/>
        </w:rPr>
        <w:lastRenderedPageBreak/>
        <w:drawing>
          <wp:inline distT="0" distB="0" distL="0" distR="0" wp14:anchorId="718D8991" wp14:editId="5DE383D9">
            <wp:extent cx="5689600" cy="2997200"/>
            <wp:effectExtent l="0" t="0" r="6350" b="0"/>
            <wp:docPr id="25" name="Imagen 25" descr="https://images.wsj.net/im-31521?width=620&amp;height=413">
              <a:hlinkClick xmlns:a="http://schemas.openxmlformats.org/drawingml/2006/main" r:id="rId1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ages.wsj.net/im-31521?width=620&amp;height=413">
                      <a:hlinkClick r:id="rId149"/>
                    </pic:cNvPr>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689600" cy="2997200"/>
                    </a:xfrm>
                    <a:prstGeom prst="rect">
                      <a:avLst/>
                    </a:prstGeom>
                    <a:noFill/>
                    <a:ln>
                      <a:noFill/>
                    </a:ln>
                  </pic:spPr>
                </pic:pic>
              </a:graphicData>
            </a:graphic>
          </wp:inline>
        </w:drawing>
      </w:r>
    </w:p>
    <w:p w:rsidR="00612D2F" w:rsidRPr="00612D2F" w:rsidRDefault="00B176D4" w:rsidP="00612D2F">
      <w:pPr>
        <w:pStyle w:val="Ttulo3"/>
        <w:spacing w:before="0"/>
        <w:textAlignment w:val="baseline"/>
        <w:rPr>
          <w:rFonts w:ascii="Times New Roman" w:hAnsi="Times New Roman" w:cs="Times New Roman"/>
          <w:sz w:val="24"/>
          <w:szCs w:val="24"/>
          <w:lang w:val="en-US"/>
        </w:rPr>
      </w:pPr>
      <w:hyperlink r:id="rId151" w:history="1">
        <w:r w:rsidR="00612D2F" w:rsidRPr="00612D2F">
          <w:rPr>
            <w:rStyle w:val="Hipervnculo"/>
            <w:rFonts w:ascii="Times New Roman" w:hAnsi="Times New Roman" w:cs="Times New Roman"/>
            <w:color w:val="auto"/>
            <w:sz w:val="24"/>
            <w:szCs w:val="24"/>
            <w:u w:val="none"/>
            <w:bdr w:val="none" w:sz="0" w:space="0" w:color="auto" w:frame="1"/>
            <w:lang w:val="en-US"/>
          </w:rPr>
          <w:t>Facebook’s Fake News ‘War Room’ Can’t Keep Up</w:t>
        </w:r>
      </w:hyperlink>
    </w:p>
    <w:p w:rsidR="00612D2F" w:rsidRPr="00EC2BC7" w:rsidRDefault="00612D2F" w:rsidP="00612D2F">
      <w:pPr>
        <w:pStyle w:val="wsj-summary"/>
        <w:spacing w:before="0" w:beforeAutospacing="0" w:after="0" w:afterAutospacing="0"/>
        <w:jc w:val="both"/>
        <w:textAlignment w:val="baseline"/>
        <w:rPr>
          <w:bdr w:val="none" w:sz="0" w:space="0" w:color="auto" w:frame="1"/>
          <w:lang w:val="en-US"/>
        </w:rPr>
      </w:pPr>
      <w:r w:rsidRPr="00EC2BC7">
        <w:rPr>
          <w:rFonts w:ascii="Georgia" w:hAnsi="Georgia" w:cs="Arial"/>
          <w:sz w:val="21"/>
          <w:szCs w:val="21"/>
          <w:bdr w:val="none" w:sz="0" w:space="0" w:color="auto" w:frame="1"/>
          <w:lang w:val="en-US"/>
        </w:rPr>
        <w:t xml:space="preserve">The social network’s algorithms scan billions of posts each day in hopes of flagging misinformation before it goes viral; humans play a supporting role, but in the end they simply can’t keep up </w:t>
      </w:r>
      <w:r w:rsidR="00035B6E">
        <w:rPr>
          <w:rFonts w:ascii="Georgia" w:hAnsi="Georgia" w:cs="Arial"/>
          <w:sz w:val="21"/>
          <w:szCs w:val="21"/>
          <w:bdr w:val="none" w:sz="0" w:space="0" w:color="auto" w:frame="1"/>
          <w:lang w:val="en-US"/>
        </w:rPr>
        <w:t>(</w:t>
      </w:r>
      <w:r w:rsidRPr="00EC2BC7">
        <w:rPr>
          <w:rFonts w:ascii="Georgia" w:hAnsi="Georgia" w:cs="Arial"/>
          <w:sz w:val="21"/>
          <w:szCs w:val="21"/>
          <w:bdr w:val="none" w:sz="0" w:space="0" w:color="auto" w:frame="1"/>
          <w:lang w:val="en-US"/>
        </w:rPr>
        <w:t xml:space="preserve">Wall Street Journal </w:t>
      </w:r>
      <w:r w:rsidRPr="00EC2BC7">
        <w:rPr>
          <w:bdr w:val="none" w:sz="0" w:space="0" w:color="auto" w:frame="1"/>
          <w:lang w:val="en-US"/>
        </w:rPr>
        <w:t xml:space="preserve">- </w:t>
      </w:r>
      <w:r w:rsidRPr="00EC2BC7">
        <w:rPr>
          <w:b/>
          <w:bdr w:val="none" w:sz="0" w:space="0" w:color="auto" w:frame="1"/>
          <w:lang w:val="en-US"/>
        </w:rPr>
        <w:t>19/10/18</w:t>
      </w:r>
      <w:r w:rsidRPr="00EC2BC7">
        <w:rPr>
          <w:bdr w:val="none" w:sz="0" w:space="0" w:color="auto" w:frame="1"/>
          <w:lang w:val="en-US"/>
        </w:rPr>
        <w:t>)</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 xml:space="preserve">- </w:t>
      </w:r>
      <w:r w:rsidRPr="00EC2BC7">
        <w:rPr>
          <w:u w:val="single"/>
          <w:bdr w:val="none" w:sz="0" w:space="0" w:color="auto" w:frame="1"/>
        </w:rPr>
        <w:t>Quieren despedir a Mark Zu</w:t>
      </w:r>
      <w:r w:rsidR="00406360">
        <w:rPr>
          <w:u w:val="single"/>
          <w:bdr w:val="none" w:sz="0" w:space="0" w:color="auto" w:frame="1"/>
        </w:rPr>
        <w:t>c</w:t>
      </w:r>
      <w:r w:rsidRPr="00EC2BC7">
        <w:rPr>
          <w:u w:val="single"/>
          <w:bdr w:val="none" w:sz="0" w:space="0" w:color="auto" w:frame="1"/>
        </w:rPr>
        <w:t>kerberg para salvar Facebook</w:t>
      </w:r>
      <w:r w:rsidRPr="00EC2BC7">
        <w:rPr>
          <w:bdr w:val="none" w:sz="0" w:space="0" w:color="auto" w:frame="1"/>
        </w:rPr>
        <w:t xml:space="preserve"> (El Español - </w:t>
      </w:r>
      <w:r w:rsidRPr="00EC2BC7">
        <w:rPr>
          <w:b/>
          <w:bdr w:val="none" w:sz="0" w:space="0" w:color="auto" w:frame="1"/>
        </w:rPr>
        <w:t>18/10/18</w:t>
      </w:r>
      <w:r w:rsidRPr="00EC2BC7">
        <w:rPr>
          <w:bdr w:val="none" w:sz="0" w:space="0" w:color="auto" w:frame="1"/>
        </w:rPr>
        <w:t>)</w:t>
      </w:r>
    </w:p>
    <w:p w:rsidR="002C5B6F" w:rsidRPr="006D4C0D" w:rsidRDefault="002C5B6F" w:rsidP="002C5B6F">
      <w:pPr>
        <w:pStyle w:val="wsj-summary"/>
        <w:spacing w:after="0"/>
        <w:jc w:val="both"/>
        <w:textAlignment w:val="baseline"/>
        <w:rPr>
          <w:bdr w:val="none" w:sz="0" w:space="0" w:color="auto" w:frame="1"/>
        </w:rPr>
      </w:pPr>
      <w:r w:rsidRPr="006D4C0D">
        <w:rPr>
          <w:bdr w:val="none" w:sz="0" w:space="0" w:color="auto" w:frame="1"/>
        </w:rPr>
        <w:t xml:space="preserve">Varios accionistas de </w:t>
      </w:r>
      <w:r w:rsidR="00406360">
        <w:rPr>
          <w:bdr w:val="none" w:sz="0" w:space="0" w:color="auto" w:frame="1"/>
        </w:rPr>
        <w:t>Facebook han solicitado que Mar</w:t>
      </w:r>
      <w:r w:rsidRPr="006D4C0D">
        <w:rPr>
          <w:bdr w:val="none" w:sz="0" w:space="0" w:color="auto" w:frame="1"/>
        </w:rPr>
        <w:t>k Zuckerberg sea sustituido como presidente de la compañía debido a los últimos escándalos.</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 xml:space="preserve">(Por </w:t>
      </w:r>
      <w:r w:rsidR="00406360" w:rsidRPr="00EC2BC7">
        <w:rPr>
          <w:bdr w:val="none" w:sz="0" w:space="0" w:color="auto" w:frame="1"/>
        </w:rPr>
        <w:t>Álvarez</w:t>
      </w:r>
      <w:r w:rsidRPr="00EC2BC7">
        <w:rPr>
          <w:bdr w:val="none" w:sz="0" w:space="0" w:color="auto" w:frame="1"/>
        </w:rPr>
        <w:t xml:space="preserve"> del Vayo)</w:t>
      </w:r>
    </w:p>
    <w:p w:rsidR="002C5B6F" w:rsidRPr="006D4C0D" w:rsidRDefault="002C5B6F" w:rsidP="002C5B6F">
      <w:pPr>
        <w:pStyle w:val="wsj-summary"/>
        <w:spacing w:after="0"/>
        <w:jc w:val="both"/>
        <w:textAlignment w:val="baseline"/>
        <w:rPr>
          <w:color w:val="FF0000"/>
          <w:u w:val="single"/>
          <w:bdr w:val="none" w:sz="0" w:space="0" w:color="auto" w:frame="1"/>
        </w:rPr>
      </w:pPr>
      <w:r w:rsidRPr="006D4C0D">
        <w:rPr>
          <w:color w:val="FF0000"/>
          <w:u w:val="single"/>
          <w:bdr w:val="none" w:sz="0" w:space="0" w:color="auto" w:frame="1"/>
        </w:rPr>
        <w:t>Facebook se encuentra en uno de los períodos más complejo de su breve historia y esta inestabilidad empieza a dar sus frutos. Varios accionistas relevantes de la empresa han publicado un comunicado en el que piden que el actual CEO de la marca, Mark Zuckerberg, deje su puesto como presidente de la compañía.</w:t>
      </w:r>
    </w:p>
    <w:p w:rsidR="002C5B6F" w:rsidRPr="006D4C0D" w:rsidRDefault="002C5B6F" w:rsidP="002C5B6F">
      <w:pPr>
        <w:pStyle w:val="wsj-summary"/>
        <w:spacing w:after="0"/>
        <w:jc w:val="both"/>
        <w:textAlignment w:val="baseline"/>
        <w:rPr>
          <w:color w:val="FF0000"/>
          <w:u w:val="single"/>
          <w:bdr w:val="none" w:sz="0" w:space="0" w:color="auto" w:frame="1"/>
        </w:rPr>
      </w:pPr>
      <w:r w:rsidRPr="006D4C0D">
        <w:rPr>
          <w:color w:val="FF0000"/>
          <w:u w:val="single"/>
          <w:bdr w:val="none" w:sz="0" w:space="0" w:color="auto" w:frame="1"/>
        </w:rPr>
        <w:t>Los cuatro fondos públicos que han firmado la proposición han solicitado un directivo independiente que logre minimizar el daño a la compañía que la situación actual, prolífica en escándalos hacia la misma, está ocasionando tanto a la propia empresa como a sus accionistas o empleados.</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Facebook no es inmune a los escándalos</w:t>
      </w:r>
    </w:p>
    <w:p w:rsidR="002C5B6F" w:rsidRPr="006D4C0D" w:rsidRDefault="002C5B6F" w:rsidP="002C5B6F">
      <w:pPr>
        <w:pStyle w:val="wsj-summary"/>
        <w:spacing w:after="0"/>
        <w:jc w:val="both"/>
        <w:textAlignment w:val="baseline"/>
        <w:rPr>
          <w:u w:val="single"/>
          <w:bdr w:val="none" w:sz="0" w:space="0" w:color="auto" w:frame="1"/>
        </w:rPr>
      </w:pPr>
      <w:r w:rsidRPr="006D4C0D">
        <w:rPr>
          <w:u w:val="single"/>
          <w:bdr w:val="none" w:sz="0" w:space="0" w:color="auto" w:frame="1"/>
        </w:rPr>
        <w:t>En los últimos años hemos visto cómo la empresa fundada por Mark Zuckerberg ha estado en el ojo del huracán de algunas de las polémicas más importantes de las últimas décadas en lo que a vida digital se refiere.</w:t>
      </w:r>
    </w:p>
    <w:p w:rsidR="002C5B6F" w:rsidRPr="00EC2BC7" w:rsidRDefault="002C5B6F" w:rsidP="002C5B6F">
      <w:pPr>
        <w:pStyle w:val="wsj-summary"/>
        <w:spacing w:after="0"/>
        <w:jc w:val="both"/>
        <w:textAlignment w:val="baseline"/>
        <w:rPr>
          <w:bdr w:val="none" w:sz="0" w:space="0" w:color="auto" w:frame="1"/>
        </w:rPr>
      </w:pPr>
      <w:r w:rsidRPr="006D4C0D">
        <w:rPr>
          <w:u w:val="single"/>
          <w:bdr w:val="none" w:sz="0" w:space="0" w:color="auto" w:frame="1"/>
        </w:rPr>
        <w:t>La privacidad es uno de los aspectos más maltratados</w:t>
      </w:r>
      <w:r w:rsidRPr="00EC2BC7">
        <w:rPr>
          <w:bdr w:val="none" w:sz="0" w:space="0" w:color="auto" w:frame="1"/>
        </w:rPr>
        <w:t>, pero los tesoreros estatales de Illinois, Rhode Island y Pennsylvania y el de la Ciudad de Nueva York (los firmantes del comunicado) han dicho que el cambio de presidente sería una buena noticia incluso para la propia democracia de los Estados Unidos.</w:t>
      </w:r>
    </w:p>
    <w:p w:rsidR="002C5B6F" w:rsidRPr="006D4C0D" w:rsidRDefault="002C5B6F" w:rsidP="002C5B6F">
      <w:pPr>
        <w:pStyle w:val="wsj-summary"/>
        <w:spacing w:after="0"/>
        <w:jc w:val="both"/>
        <w:textAlignment w:val="baseline"/>
        <w:rPr>
          <w:u w:val="single"/>
          <w:bdr w:val="none" w:sz="0" w:space="0" w:color="auto" w:frame="1"/>
        </w:rPr>
      </w:pPr>
      <w:r w:rsidRPr="006D4C0D">
        <w:rPr>
          <w:u w:val="single"/>
          <w:bdr w:val="none" w:sz="0" w:space="0" w:color="auto" w:frame="1"/>
        </w:rPr>
        <w:lastRenderedPageBreak/>
        <w:t>Esta alusión está directamente vinculada con la interferencia que la red social supuso en las últimas elecciones presidenciales, las que ganó Donald Trump, y la influencia de Rusia en el proceso.</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Anatomía de las noticias falsas: qué son y cómo están cambiando Internet</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 xml:space="preserve">Pero no es ese el único escándalo importante. </w:t>
      </w:r>
      <w:r w:rsidRPr="006D4C0D">
        <w:rPr>
          <w:u w:val="single"/>
          <w:bdr w:val="none" w:sz="0" w:space="0" w:color="auto" w:frame="1"/>
        </w:rPr>
        <w:t>Los accionistas también hacen mención expresa, además de a la interferencia rusa, al escándalo de Cambridge Analytica, el que nos demostró que Facebook compartía datos con fabricantes de dispositivos, las fake news, la violencia en países como Myanmar, India y Sudán del Sur o la posibilidad de exclusión racial de algunos usuarios en los anuncios de la plataforma.</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Separar los cargos de CEO y presidente</w:t>
      </w:r>
    </w:p>
    <w:p w:rsidR="002C5B6F" w:rsidRPr="006D4C0D" w:rsidRDefault="002C5B6F" w:rsidP="002C5B6F">
      <w:pPr>
        <w:pStyle w:val="wsj-summary"/>
        <w:spacing w:after="0"/>
        <w:jc w:val="both"/>
        <w:textAlignment w:val="baseline"/>
        <w:rPr>
          <w:u w:val="single"/>
          <w:bdr w:val="none" w:sz="0" w:space="0" w:color="auto" w:frame="1"/>
        </w:rPr>
      </w:pPr>
      <w:r w:rsidRPr="006D4C0D">
        <w:rPr>
          <w:u w:val="single"/>
          <w:bdr w:val="none" w:sz="0" w:space="0" w:color="auto" w:frame="1"/>
        </w:rPr>
        <w:t>Facebook es una de las pocas grandes empresas tecnológicas que sigue manteniendo a una sola persona como CEO y como presidente de la empresa, cuando lo normal empieza a ser separar ambos cargos.</w:t>
      </w:r>
    </w:p>
    <w:p w:rsidR="002C5B6F" w:rsidRPr="006D4C0D" w:rsidRDefault="002C5B6F" w:rsidP="002C5B6F">
      <w:pPr>
        <w:pStyle w:val="wsj-summary"/>
        <w:spacing w:after="0"/>
        <w:jc w:val="both"/>
        <w:textAlignment w:val="baseline"/>
        <w:rPr>
          <w:u w:val="single"/>
          <w:bdr w:val="none" w:sz="0" w:space="0" w:color="auto" w:frame="1"/>
        </w:rPr>
      </w:pPr>
      <w:r w:rsidRPr="006D4C0D">
        <w:rPr>
          <w:u w:val="single"/>
          <w:bdr w:val="none" w:sz="0" w:space="0" w:color="auto" w:frame="1"/>
        </w:rPr>
        <w:t>En firmas como Twitter, Google, Apple o Microsoft esto no es así y los accionistas de Facebook empiezan a pedir abiertamente que su empresa no sea una excepción en este sentido.</w:t>
      </w:r>
    </w:p>
    <w:p w:rsidR="002C5B6F" w:rsidRPr="006D4C0D" w:rsidRDefault="002C5B6F" w:rsidP="002C5B6F">
      <w:pPr>
        <w:pStyle w:val="wsj-summary"/>
        <w:spacing w:after="0"/>
        <w:jc w:val="both"/>
        <w:textAlignment w:val="baseline"/>
        <w:rPr>
          <w:u w:val="single"/>
          <w:bdr w:val="none" w:sz="0" w:space="0" w:color="auto" w:frame="1"/>
        </w:rPr>
      </w:pPr>
      <w:r w:rsidRPr="006D4C0D">
        <w:rPr>
          <w:u w:val="single"/>
          <w:bdr w:val="none" w:sz="0" w:space="0" w:color="auto" w:frame="1"/>
        </w:rPr>
        <w:t>De llevarse a cabo, esto implicaría que Mark Zuckerberg estaría fuera de la junta de directivos como presidente, aunque mantendría el puesto de CEO, si bien ese movimiento implicaría una clara pérdida de influencia y poder.</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La sombra de Elon Musk</w:t>
      </w:r>
    </w:p>
    <w:p w:rsidR="002C5B6F" w:rsidRPr="006D4C0D" w:rsidRDefault="002C5B6F" w:rsidP="002C5B6F">
      <w:pPr>
        <w:pStyle w:val="wsj-summary"/>
        <w:spacing w:after="0"/>
        <w:jc w:val="both"/>
        <w:textAlignment w:val="baseline"/>
        <w:rPr>
          <w:color w:val="FF0000"/>
          <w:u w:val="single"/>
          <w:bdr w:val="none" w:sz="0" w:space="0" w:color="auto" w:frame="1"/>
        </w:rPr>
      </w:pPr>
      <w:r w:rsidRPr="006D4C0D">
        <w:rPr>
          <w:color w:val="FF0000"/>
          <w:u w:val="single"/>
          <w:bdr w:val="none" w:sz="0" w:space="0" w:color="auto" w:frame="1"/>
        </w:rPr>
        <w:t>Es posible que esta petición os resulte familiar y es que básicamente es lo mismo que hemos visto en las últimas semanas con Tesla y Elon Musk.</w:t>
      </w:r>
    </w:p>
    <w:p w:rsidR="002C5B6F" w:rsidRPr="006D4C0D" w:rsidRDefault="002C5B6F" w:rsidP="002C5B6F">
      <w:pPr>
        <w:pStyle w:val="wsj-summary"/>
        <w:spacing w:after="0"/>
        <w:jc w:val="both"/>
        <w:textAlignment w:val="baseline"/>
        <w:rPr>
          <w:u w:val="single"/>
          <w:bdr w:val="none" w:sz="0" w:space="0" w:color="auto" w:frame="1"/>
        </w:rPr>
      </w:pPr>
      <w:r w:rsidRPr="006D4C0D">
        <w:rPr>
          <w:u w:val="single"/>
          <w:bdr w:val="none" w:sz="0" w:space="0" w:color="auto" w:frame="1"/>
        </w:rPr>
        <w:t>El magnate sudafricano ha sido duramente cuestionado por las declaraciones realizadas en Twitter y por hacer bajar el valor de las acciones de la compañía de forma indirecta, aunque hay quien planea que podría ser intencionado, de cara a sacar a Tesla de la cotización bursátil pública.</w:t>
      </w:r>
    </w:p>
    <w:p w:rsidR="002C5B6F" w:rsidRPr="006D4C0D" w:rsidRDefault="002C5B6F" w:rsidP="002C5B6F">
      <w:pPr>
        <w:pStyle w:val="wsj-summary"/>
        <w:spacing w:after="0"/>
        <w:jc w:val="both"/>
        <w:textAlignment w:val="baseline"/>
        <w:rPr>
          <w:color w:val="FF0000"/>
          <w:u w:val="single"/>
          <w:bdr w:val="none" w:sz="0" w:space="0" w:color="auto" w:frame="1"/>
        </w:rPr>
      </w:pPr>
      <w:r w:rsidRPr="006D4C0D">
        <w:rPr>
          <w:color w:val="FF0000"/>
          <w:u w:val="single"/>
          <w:bdr w:val="none" w:sz="0" w:space="0" w:color="auto" w:frame="1"/>
        </w:rPr>
        <w:t>Para no enfrentarse a cargos que podrían implicar cárcel, Elon Musk ha accedido, además de pagar una multa, dejar el cargo de presidente de la empresa automovilística y permanecer sólo como CEO. Al igual que en el caso de Mark, la idea no es otra que restarle poder.</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Facebook y su influencia social</w:t>
      </w:r>
    </w:p>
    <w:p w:rsidR="002C5B6F" w:rsidRPr="00EC2BC7" w:rsidRDefault="002C5B6F" w:rsidP="002C5B6F">
      <w:pPr>
        <w:pStyle w:val="wsj-summary"/>
        <w:spacing w:after="0"/>
        <w:jc w:val="both"/>
        <w:textAlignment w:val="baseline"/>
        <w:rPr>
          <w:bdr w:val="none" w:sz="0" w:space="0" w:color="auto" w:frame="1"/>
        </w:rPr>
      </w:pPr>
      <w:r w:rsidRPr="00EC2BC7">
        <w:rPr>
          <w:bdr w:val="none" w:sz="0" w:space="0" w:color="auto" w:frame="1"/>
        </w:rPr>
        <w:t>Pese a todo, el caso de Mark Zuckerberg se distancia de otros similares dada la impresionante importancia que tiene su compañía a nivel social.</w:t>
      </w:r>
    </w:p>
    <w:p w:rsidR="002C5B6F" w:rsidRPr="006D4C0D" w:rsidRDefault="002C5B6F" w:rsidP="002C5B6F">
      <w:pPr>
        <w:pStyle w:val="wsj-summary"/>
        <w:spacing w:before="0" w:beforeAutospacing="0" w:after="0" w:afterAutospacing="0"/>
        <w:jc w:val="both"/>
        <w:textAlignment w:val="baseline"/>
        <w:rPr>
          <w:color w:val="FF0000"/>
          <w:u w:val="single"/>
          <w:bdr w:val="none" w:sz="0" w:space="0" w:color="auto" w:frame="1"/>
        </w:rPr>
      </w:pPr>
      <w:r w:rsidRPr="006D4C0D">
        <w:rPr>
          <w:color w:val="FF0000"/>
          <w:u w:val="single"/>
          <w:bdr w:val="none" w:sz="0" w:space="0" w:color="auto" w:frame="1"/>
        </w:rPr>
        <w:t>Aunque como es obvio los accionistas priorizan el resultado de las subidas y bajadas de sus acciones, también están preocupados por la imagen de la empresa, algo que a largo plazo afecta a sus ingresos, y parece que para mejorar la imagen de marca de Facebook ven como un movimiento lógico despedir a Mark Zuckerberg de uno de sus puestos.</w:t>
      </w:r>
    </w:p>
    <w:p w:rsidR="00612D2F" w:rsidRDefault="00612D2F" w:rsidP="002C5B6F">
      <w:pPr>
        <w:spacing w:line="240" w:lineRule="auto"/>
        <w:jc w:val="both"/>
        <w:rPr>
          <w:rFonts w:ascii="Times New Roman" w:hAnsi="Times New Roman" w:cs="Times New Roman"/>
          <w:sz w:val="24"/>
          <w:szCs w:val="24"/>
        </w:rPr>
      </w:pPr>
    </w:p>
    <w:p w:rsidR="002C5B6F" w:rsidRPr="00C22927" w:rsidRDefault="002C5B6F" w:rsidP="002C5B6F">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C22927">
        <w:rPr>
          <w:rFonts w:ascii="Times New Roman" w:hAnsi="Times New Roman" w:cs="Times New Roman"/>
          <w:sz w:val="24"/>
          <w:szCs w:val="24"/>
          <w:u w:val="single"/>
        </w:rPr>
        <w:t>Uber crea la división Works que proporcionará trabajadores bajo demanda</w:t>
      </w:r>
      <w:r>
        <w:rPr>
          <w:rFonts w:ascii="Times New Roman" w:hAnsi="Times New Roman" w:cs="Times New Roman"/>
          <w:sz w:val="24"/>
          <w:szCs w:val="24"/>
        </w:rPr>
        <w:t xml:space="preserve"> (Cinco Días - </w:t>
      </w:r>
      <w:r w:rsidRPr="00C22927">
        <w:rPr>
          <w:rFonts w:ascii="Times New Roman" w:hAnsi="Times New Roman" w:cs="Times New Roman"/>
          <w:b/>
          <w:sz w:val="24"/>
          <w:szCs w:val="24"/>
        </w:rPr>
        <w:t>19/10/18</w:t>
      </w:r>
      <w:r>
        <w:rPr>
          <w:rFonts w:ascii="Times New Roman" w:hAnsi="Times New Roman" w:cs="Times New Roman"/>
          <w:sz w:val="24"/>
          <w:szCs w:val="24"/>
        </w:rPr>
        <w:t>)</w:t>
      </w:r>
    </w:p>
    <w:p w:rsidR="002C5B6F" w:rsidRPr="00C22927" w:rsidRDefault="002C5B6F" w:rsidP="002C5B6F">
      <w:pPr>
        <w:spacing w:line="240" w:lineRule="auto"/>
        <w:jc w:val="both"/>
        <w:rPr>
          <w:rFonts w:ascii="Times New Roman" w:hAnsi="Times New Roman" w:cs="Times New Roman"/>
          <w:sz w:val="24"/>
          <w:szCs w:val="24"/>
        </w:rPr>
      </w:pPr>
      <w:r w:rsidRPr="00C22927">
        <w:rPr>
          <w:rFonts w:ascii="Times New Roman" w:hAnsi="Times New Roman" w:cs="Times New Roman"/>
          <w:sz w:val="24"/>
          <w:szCs w:val="24"/>
        </w:rPr>
        <w:t>La empresa de transporte enviará personal de seguridad o camareros</w:t>
      </w:r>
    </w:p>
    <w:p w:rsidR="002C5B6F" w:rsidRDefault="002C5B6F" w:rsidP="002C5B6F">
      <w:pPr>
        <w:spacing w:line="240" w:lineRule="auto"/>
        <w:jc w:val="both"/>
        <w:rPr>
          <w:rFonts w:ascii="Times New Roman" w:hAnsi="Times New Roman" w:cs="Times New Roman"/>
          <w:sz w:val="24"/>
          <w:szCs w:val="24"/>
        </w:rPr>
      </w:pPr>
      <w:r w:rsidRPr="00C22927">
        <w:rPr>
          <w:rFonts w:ascii="Times New Roman" w:hAnsi="Times New Roman" w:cs="Times New Roman"/>
          <w:sz w:val="24"/>
          <w:szCs w:val="24"/>
        </w:rPr>
        <w:t>El objetivo es diversificar su actividad de cara a su salida a Bolsa en 2019</w:t>
      </w:r>
    </w:p>
    <w:p w:rsidR="002C5B6F" w:rsidRPr="006D4C0D" w:rsidRDefault="002C5B6F" w:rsidP="002C5B6F">
      <w:pPr>
        <w:spacing w:line="240" w:lineRule="auto"/>
        <w:jc w:val="both"/>
        <w:rPr>
          <w:rFonts w:ascii="Times New Roman" w:hAnsi="Times New Roman" w:cs="Times New Roman"/>
          <w:color w:val="FF0000"/>
          <w:sz w:val="24"/>
          <w:szCs w:val="24"/>
          <w:u w:val="single"/>
        </w:rPr>
      </w:pPr>
      <w:r w:rsidRPr="006D4C0D">
        <w:rPr>
          <w:rFonts w:ascii="Times New Roman" w:hAnsi="Times New Roman" w:cs="Times New Roman"/>
          <w:color w:val="FF0000"/>
          <w:sz w:val="24"/>
          <w:szCs w:val="24"/>
          <w:u w:val="single"/>
        </w:rPr>
        <w:t xml:space="preserve">Uber está desarrollando una nueva división, denominada Uber Works, con el objetivo de diversificar su negocio antes de la salida a Bolsa (OPV, en la jerga) que tiene prevista para el próximo año, según publica Financial Times. </w:t>
      </w:r>
    </w:p>
    <w:p w:rsidR="002C5B6F" w:rsidRPr="006D4C0D" w:rsidRDefault="002C5B6F" w:rsidP="002C5B6F">
      <w:pPr>
        <w:spacing w:line="240" w:lineRule="auto"/>
        <w:jc w:val="both"/>
        <w:rPr>
          <w:rFonts w:ascii="Times New Roman" w:hAnsi="Times New Roman" w:cs="Times New Roman"/>
          <w:color w:val="FF0000"/>
          <w:sz w:val="24"/>
          <w:szCs w:val="24"/>
          <w:u w:val="single"/>
        </w:rPr>
      </w:pPr>
      <w:r w:rsidRPr="006D4C0D">
        <w:rPr>
          <w:rFonts w:ascii="Times New Roman" w:hAnsi="Times New Roman" w:cs="Times New Roman"/>
          <w:color w:val="FF0000"/>
          <w:sz w:val="24"/>
          <w:szCs w:val="24"/>
          <w:u w:val="single"/>
        </w:rPr>
        <w:t>Uber espera po</w:t>
      </w:r>
      <w:r w:rsidR="00612D2F" w:rsidRPr="006D4C0D">
        <w:rPr>
          <w:rFonts w:ascii="Times New Roman" w:hAnsi="Times New Roman" w:cs="Times New Roman"/>
          <w:color w:val="FF0000"/>
          <w:sz w:val="24"/>
          <w:szCs w:val="24"/>
          <w:u w:val="single"/>
        </w:rPr>
        <w:t>der sacar partido de su modelo “a demanda”</w:t>
      </w:r>
      <w:r w:rsidRPr="006D4C0D">
        <w:rPr>
          <w:rFonts w:ascii="Times New Roman" w:hAnsi="Times New Roman" w:cs="Times New Roman"/>
          <w:color w:val="FF0000"/>
          <w:sz w:val="24"/>
          <w:szCs w:val="24"/>
          <w:u w:val="single"/>
        </w:rPr>
        <w:t xml:space="preserve"> y de su gran base de datos para proporcionar fuerza laboral puntual para eventos y funciones corporativas, como camareros o guardias de seguridad. La misión es convencer a los futuros inversores en la salida a Bolsa que Uber es no solo un servicio de transporte de viajeros sino una plataforma con múltiples servicios.</w:t>
      </w:r>
    </w:p>
    <w:p w:rsidR="002C5B6F" w:rsidRPr="00507773" w:rsidRDefault="002C5B6F" w:rsidP="002C5B6F">
      <w:pPr>
        <w:spacing w:line="240" w:lineRule="auto"/>
        <w:jc w:val="both"/>
        <w:rPr>
          <w:rFonts w:ascii="Times New Roman" w:hAnsi="Times New Roman" w:cs="Times New Roman"/>
          <w:sz w:val="24"/>
          <w:szCs w:val="24"/>
        </w:rPr>
      </w:pPr>
      <w:r w:rsidRPr="00507773">
        <w:rPr>
          <w:rFonts w:ascii="Times New Roman" w:hAnsi="Times New Roman" w:cs="Times New Roman"/>
          <w:sz w:val="24"/>
          <w:szCs w:val="24"/>
        </w:rPr>
        <w:t>El proyecto ha estado en desarrollo en Chicago durante varios meses tras una prueba en Los Ángeles, según fuente</w:t>
      </w:r>
      <w:r>
        <w:rPr>
          <w:rFonts w:ascii="Times New Roman" w:hAnsi="Times New Roman" w:cs="Times New Roman"/>
          <w:sz w:val="24"/>
          <w:szCs w:val="24"/>
        </w:rPr>
        <w:t>s que cita el diario británico.</w:t>
      </w:r>
    </w:p>
    <w:p w:rsidR="002C5B6F" w:rsidRPr="00507773" w:rsidRDefault="002C5B6F" w:rsidP="002C5B6F">
      <w:pPr>
        <w:spacing w:line="240" w:lineRule="auto"/>
        <w:jc w:val="both"/>
        <w:rPr>
          <w:rFonts w:ascii="Times New Roman" w:hAnsi="Times New Roman" w:cs="Times New Roman"/>
          <w:sz w:val="24"/>
          <w:szCs w:val="24"/>
        </w:rPr>
      </w:pPr>
      <w:r w:rsidRPr="00507773">
        <w:rPr>
          <w:rFonts w:ascii="Times New Roman" w:hAnsi="Times New Roman" w:cs="Times New Roman"/>
          <w:sz w:val="24"/>
          <w:szCs w:val="24"/>
        </w:rPr>
        <w:t xml:space="preserve">No hay una </w:t>
      </w:r>
      <w:r>
        <w:rPr>
          <w:rFonts w:ascii="Times New Roman" w:hAnsi="Times New Roman" w:cs="Times New Roman"/>
          <w:sz w:val="24"/>
          <w:szCs w:val="24"/>
        </w:rPr>
        <w:t>fecha oficial de lanzamiento de servicio</w:t>
      </w:r>
      <w:r w:rsidRPr="00507773">
        <w:rPr>
          <w:rFonts w:ascii="Times New Roman" w:hAnsi="Times New Roman" w:cs="Times New Roman"/>
          <w:sz w:val="24"/>
          <w:szCs w:val="24"/>
        </w:rPr>
        <w:t xml:space="preserve"> pero la compañía ha comenzado a seleccionar personal para su nueva división. Uber ya cuenta con un gran número de conductores en Chicago que podrían ser empleados en el nuevo proyecto. </w:t>
      </w:r>
    </w:p>
    <w:p w:rsidR="002C5B6F" w:rsidRPr="006D4C0D" w:rsidRDefault="002C5B6F" w:rsidP="002C5B6F">
      <w:pPr>
        <w:spacing w:line="240" w:lineRule="auto"/>
        <w:jc w:val="both"/>
        <w:rPr>
          <w:rFonts w:ascii="Times New Roman" w:hAnsi="Times New Roman" w:cs="Times New Roman"/>
          <w:color w:val="FF0000"/>
          <w:sz w:val="24"/>
          <w:szCs w:val="24"/>
          <w:u w:val="single"/>
        </w:rPr>
      </w:pPr>
      <w:r w:rsidRPr="006D4C0D">
        <w:rPr>
          <w:rFonts w:ascii="Times New Roman" w:hAnsi="Times New Roman" w:cs="Times New Roman"/>
          <w:color w:val="FF0000"/>
          <w:sz w:val="24"/>
          <w:szCs w:val="24"/>
          <w:u w:val="single"/>
        </w:rPr>
        <w:t>La nueva área de negocio está creándose a imagen de la de Uber Eats, de entrega de comida a domicilio, y de Freight, que conecta a las empresas con transportistas.</w:t>
      </w:r>
    </w:p>
    <w:p w:rsidR="002C5B6F" w:rsidRDefault="002C5B6F" w:rsidP="002C5B6F">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C6D2D">
        <w:rPr>
          <w:rFonts w:ascii="Times New Roman" w:hAnsi="Times New Roman" w:cs="Times New Roman"/>
          <w:sz w:val="24"/>
          <w:szCs w:val="24"/>
          <w:u w:val="single"/>
        </w:rPr>
        <w:t>El negocio oculto en Amazon: sobornos a usuarios para borrar reseñas negativas</w:t>
      </w:r>
      <w:r>
        <w:rPr>
          <w:rFonts w:ascii="Times New Roman" w:hAnsi="Times New Roman" w:cs="Times New Roman"/>
          <w:sz w:val="24"/>
          <w:szCs w:val="24"/>
        </w:rPr>
        <w:t xml:space="preserve"> (El Confidencial - </w:t>
      </w:r>
      <w:r w:rsidRPr="004C6D2D">
        <w:rPr>
          <w:rFonts w:ascii="Times New Roman" w:hAnsi="Times New Roman" w:cs="Times New Roman"/>
          <w:b/>
          <w:sz w:val="24"/>
          <w:szCs w:val="24"/>
        </w:rPr>
        <w:t>19/10/18</w:t>
      </w:r>
      <w:r>
        <w:rPr>
          <w:rFonts w:ascii="Times New Roman" w:hAnsi="Times New Roman" w:cs="Times New Roman"/>
          <w:sz w:val="24"/>
          <w:szCs w:val="24"/>
        </w:rPr>
        <w:t>)</w:t>
      </w:r>
    </w:p>
    <w:p w:rsidR="002C5B6F" w:rsidRPr="004C6D2D" w:rsidRDefault="002C5B6F" w:rsidP="002C5B6F">
      <w:pPr>
        <w:spacing w:line="240" w:lineRule="auto"/>
        <w:jc w:val="both"/>
        <w:rPr>
          <w:rFonts w:ascii="Times New Roman" w:hAnsi="Times New Roman" w:cs="Times New Roman"/>
          <w:sz w:val="24"/>
          <w:szCs w:val="24"/>
        </w:rPr>
      </w:pPr>
      <w:r>
        <w:rPr>
          <w:rFonts w:ascii="Times New Roman" w:hAnsi="Times New Roman" w:cs="Times New Roman"/>
          <w:sz w:val="24"/>
          <w:szCs w:val="24"/>
        </w:rPr>
        <w:t>(Por C. Otto)</w:t>
      </w:r>
    </w:p>
    <w:p w:rsidR="002C5B6F" w:rsidRPr="006D4C0D" w:rsidRDefault="002C5B6F" w:rsidP="002C5B6F">
      <w:pPr>
        <w:spacing w:line="240" w:lineRule="auto"/>
        <w:jc w:val="both"/>
        <w:rPr>
          <w:rFonts w:ascii="Times New Roman" w:hAnsi="Times New Roman" w:cs="Times New Roman"/>
          <w:color w:val="FF0000"/>
          <w:sz w:val="24"/>
          <w:szCs w:val="24"/>
        </w:rPr>
      </w:pPr>
      <w:r w:rsidRPr="006D4C0D">
        <w:rPr>
          <w:rFonts w:ascii="Times New Roman" w:hAnsi="Times New Roman" w:cs="Times New Roman"/>
          <w:color w:val="FF0000"/>
          <w:sz w:val="24"/>
          <w:szCs w:val="24"/>
        </w:rPr>
        <w:t>¿Te fías de las opiniones de productos que ves en Amazon? Quizá debas ser más precavido: varios usuarios nos cuentan haber sido sobornados por empresas para borrar sus comentarios negativos</w:t>
      </w:r>
    </w:p>
    <w:p w:rsidR="002C5B6F" w:rsidRPr="004C6D2D" w:rsidRDefault="002C5B6F" w:rsidP="002C5B6F">
      <w:pPr>
        <w:spacing w:line="240" w:lineRule="auto"/>
        <w:jc w:val="both"/>
        <w:rPr>
          <w:rFonts w:ascii="Times New Roman" w:hAnsi="Times New Roman" w:cs="Times New Roman"/>
          <w:sz w:val="24"/>
          <w:szCs w:val="24"/>
        </w:rPr>
      </w:pPr>
      <w:r w:rsidRPr="006D4C0D">
        <w:rPr>
          <w:rFonts w:ascii="Times New Roman" w:hAnsi="Times New Roman" w:cs="Times New Roman"/>
          <w:sz w:val="24"/>
          <w:szCs w:val="24"/>
          <w:u w:val="single"/>
        </w:rPr>
        <w:t>Jesús tiene 31 años y trabaja en una empresa tecnológica española. A mediados de marzo de este año, compró en Amazon una pulsera inteligente para controlar el ejercicio que hacía.</w:t>
      </w:r>
      <w:r w:rsidRPr="004C6D2D">
        <w:rPr>
          <w:rFonts w:ascii="Times New Roman" w:hAnsi="Times New Roman" w:cs="Times New Roman"/>
          <w:sz w:val="24"/>
          <w:szCs w:val="24"/>
        </w:rPr>
        <w:t xml:space="preserve"> Como no estaba seguro de si le daría mucho uso, optó por una de una compañía china que le costó cerca de 65 euros. Sin embargo, su experiencia fue muy mala: la pulsera no medía bien su actividad, se quedaba bloqueada y no cone</w:t>
      </w:r>
      <w:r>
        <w:rPr>
          <w:rFonts w:ascii="Times New Roman" w:hAnsi="Times New Roman" w:cs="Times New Roman"/>
          <w:sz w:val="24"/>
          <w:szCs w:val="24"/>
        </w:rPr>
        <w:t>ctaba debidamente con su móvil.</w:t>
      </w:r>
    </w:p>
    <w:p w:rsidR="002C5B6F" w:rsidRPr="004C6D2D" w:rsidRDefault="002C5B6F" w:rsidP="002C5B6F">
      <w:pPr>
        <w:spacing w:line="240" w:lineRule="auto"/>
        <w:jc w:val="both"/>
        <w:rPr>
          <w:rFonts w:ascii="Times New Roman" w:hAnsi="Times New Roman" w:cs="Times New Roman"/>
          <w:sz w:val="24"/>
          <w:szCs w:val="24"/>
        </w:rPr>
      </w:pPr>
      <w:r w:rsidRPr="006D4C0D">
        <w:rPr>
          <w:rFonts w:ascii="Times New Roman" w:hAnsi="Times New Roman" w:cs="Times New Roman"/>
          <w:sz w:val="24"/>
          <w:szCs w:val="24"/>
          <w:u w:val="single"/>
        </w:rPr>
        <w:t>Jesús escribió un comentario muy negativo sobre este producto en Amazon y, como suele dejar reseñas de otros productos en el portal, su crítica quedó por encima de muchos otros elogios</w:t>
      </w:r>
      <w:r w:rsidRPr="004C6D2D">
        <w:rPr>
          <w:rFonts w:ascii="Times New Roman" w:hAnsi="Times New Roman" w:cs="Times New Roman"/>
          <w:sz w:val="24"/>
          <w:szCs w:val="24"/>
        </w:rPr>
        <w:t>. A los pocos días le llegó un mensaje del fabricante a través de Amazon preguntándole por su mala experiencia, pero, casi al unísono, un compañe</w:t>
      </w:r>
      <w:r w:rsidR="00612D2F">
        <w:rPr>
          <w:rFonts w:ascii="Times New Roman" w:hAnsi="Times New Roman" w:cs="Times New Roman"/>
          <w:sz w:val="24"/>
          <w:szCs w:val="24"/>
        </w:rPr>
        <w:t>ro de trabajo le dio un aviso: “</w:t>
      </w:r>
      <w:r w:rsidRPr="004C6D2D">
        <w:rPr>
          <w:rFonts w:ascii="Times New Roman" w:hAnsi="Times New Roman" w:cs="Times New Roman"/>
          <w:sz w:val="24"/>
          <w:szCs w:val="24"/>
        </w:rPr>
        <w:t>Oye, me ha l</w:t>
      </w:r>
      <w:r w:rsidR="00612D2F">
        <w:rPr>
          <w:rFonts w:ascii="Times New Roman" w:hAnsi="Times New Roman" w:cs="Times New Roman"/>
          <w:sz w:val="24"/>
          <w:szCs w:val="24"/>
        </w:rPr>
        <w:t>lamado un amigo que trabaja en (la empresa en cuestión)</w:t>
      </w:r>
      <w:r w:rsidRPr="004C6D2D">
        <w:rPr>
          <w:rFonts w:ascii="Times New Roman" w:hAnsi="Times New Roman" w:cs="Times New Roman"/>
          <w:sz w:val="24"/>
          <w:szCs w:val="24"/>
        </w:rPr>
        <w:t xml:space="preserve">, que ha visto tu comentario, te ha identificado, ha visto que trabajamos juntos y me ha pedido tu teléfono. </w:t>
      </w:r>
      <w:r w:rsidR="00612D2F">
        <w:rPr>
          <w:rFonts w:ascii="Times New Roman" w:hAnsi="Times New Roman" w:cs="Times New Roman"/>
          <w:sz w:val="24"/>
          <w:szCs w:val="24"/>
        </w:rPr>
        <w:t>¿Se lo doy?”</w:t>
      </w:r>
      <w:r w:rsidRPr="004C6D2D">
        <w:rPr>
          <w:rFonts w:ascii="Times New Roman" w:hAnsi="Times New Roman" w:cs="Times New Roman"/>
          <w:sz w:val="24"/>
          <w:szCs w:val="24"/>
        </w:rPr>
        <w:t>. Jesús, sorprendido por la coincidencia debido al sector en el que trabaja, accedió.</w:t>
      </w:r>
    </w:p>
    <w:p w:rsidR="002C5B6F" w:rsidRPr="006D4C0D" w:rsidRDefault="002C5B6F" w:rsidP="002C5B6F">
      <w:pPr>
        <w:spacing w:line="240" w:lineRule="auto"/>
        <w:jc w:val="both"/>
        <w:rPr>
          <w:rFonts w:ascii="Times New Roman" w:hAnsi="Times New Roman" w:cs="Times New Roman"/>
          <w:sz w:val="24"/>
          <w:szCs w:val="24"/>
          <w:u w:val="single"/>
        </w:rPr>
      </w:pPr>
      <w:r w:rsidRPr="004C6D2D">
        <w:rPr>
          <w:rFonts w:ascii="Times New Roman" w:hAnsi="Times New Roman" w:cs="Times New Roman"/>
          <w:sz w:val="24"/>
          <w:szCs w:val="24"/>
        </w:rPr>
        <w:t>Pocas horas después,</w:t>
      </w:r>
      <w:r w:rsidR="00612D2F">
        <w:rPr>
          <w:rFonts w:ascii="Times New Roman" w:hAnsi="Times New Roman" w:cs="Times New Roman"/>
          <w:sz w:val="24"/>
          <w:szCs w:val="24"/>
        </w:rPr>
        <w:t xml:space="preserve"> recibió la llamada de marras: </w:t>
      </w:r>
      <w:r w:rsidR="00612D2F" w:rsidRPr="006D4C0D">
        <w:rPr>
          <w:rFonts w:ascii="Times New Roman" w:hAnsi="Times New Roman" w:cs="Times New Roman"/>
          <w:sz w:val="24"/>
          <w:szCs w:val="24"/>
          <w:u w:val="single"/>
        </w:rPr>
        <w:t>“</w:t>
      </w:r>
      <w:r w:rsidRPr="006D4C0D">
        <w:rPr>
          <w:rFonts w:ascii="Times New Roman" w:hAnsi="Times New Roman" w:cs="Times New Roman"/>
          <w:sz w:val="24"/>
          <w:szCs w:val="24"/>
          <w:u w:val="single"/>
        </w:rPr>
        <w:t xml:space="preserve">Mira, es que hemos visto tu queja sobre nuestra pulsera. Todavía estamos abriendo mercado en España y nos está costando un poco, así que, hombre, nos </w:t>
      </w:r>
      <w:r w:rsidR="00612D2F" w:rsidRPr="006D4C0D">
        <w:rPr>
          <w:rFonts w:ascii="Times New Roman" w:hAnsi="Times New Roman" w:cs="Times New Roman"/>
          <w:sz w:val="24"/>
          <w:szCs w:val="24"/>
          <w:u w:val="single"/>
        </w:rPr>
        <w:t>viene bien tener buenas reseñas”</w:t>
      </w:r>
      <w:r w:rsidRPr="006D4C0D">
        <w:rPr>
          <w:rFonts w:ascii="Times New Roman" w:hAnsi="Times New Roman" w:cs="Times New Roman"/>
          <w:sz w:val="24"/>
          <w:szCs w:val="24"/>
          <w:u w:val="single"/>
        </w:rPr>
        <w:t xml:space="preserve">. Tras un breve intercambio de </w:t>
      </w:r>
      <w:r w:rsidRPr="006D4C0D">
        <w:rPr>
          <w:rFonts w:ascii="Times New Roman" w:hAnsi="Times New Roman" w:cs="Times New Roman"/>
          <w:sz w:val="24"/>
          <w:szCs w:val="24"/>
          <w:u w:val="single"/>
        </w:rPr>
        <w:lastRenderedPageBreak/>
        <w:t>opiniones sobre la pulsera, el representante d</w:t>
      </w:r>
      <w:r w:rsidR="00612D2F" w:rsidRPr="006D4C0D">
        <w:rPr>
          <w:rFonts w:ascii="Times New Roman" w:hAnsi="Times New Roman" w:cs="Times New Roman"/>
          <w:sz w:val="24"/>
          <w:szCs w:val="24"/>
          <w:u w:val="single"/>
        </w:rPr>
        <w:t>e la marca china fue al grano: “</w:t>
      </w:r>
      <w:r w:rsidRPr="006D4C0D">
        <w:rPr>
          <w:rFonts w:ascii="Times New Roman" w:hAnsi="Times New Roman" w:cs="Times New Roman"/>
          <w:sz w:val="24"/>
          <w:szCs w:val="24"/>
          <w:u w:val="single"/>
        </w:rPr>
        <w:t xml:space="preserve">Yo te hago una propuesta, a ver qué te parece: podemos devolverte el dinero, pero a cambio de que quites </w:t>
      </w:r>
      <w:r w:rsidR="00612D2F" w:rsidRPr="006D4C0D">
        <w:rPr>
          <w:rFonts w:ascii="Times New Roman" w:hAnsi="Times New Roman" w:cs="Times New Roman"/>
          <w:sz w:val="24"/>
          <w:szCs w:val="24"/>
          <w:u w:val="single"/>
        </w:rPr>
        <w:t>ese comentario en Amazon”</w:t>
      </w:r>
      <w:r w:rsidRPr="006D4C0D">
        <w:rPr>
          <w:rFonts w:ascii="Times New Roman" w:hAnsi="Times New Roman" w:cs="Times New Roman"/>
          <w:sz w:val="24"/>
          <w:szCs w:val="24"/>
          <w:u w:val="single"/>
        </w:rPr>
        <w:t>.</w:t>
      </w:r>
    </w:p>
    <w:p w:rsidR="002C5B6F" w:rsidRPr="006D4C0D" w:rsidRDefault="002C5B6F" w:rsidP="002C5B6F">
      <w:pPr>
        <w:spacing w:line="240" w:lineRule="auto"/>
        <w:jc w:val="both"/>
        <w:rPr>
          <w:rFonts w:ascii="Times New Roman" w:hAnsi="Times New Roman" w:cs="Times New Roman"/>
          <w:sz w:val="24"/>
          <w:szCs w:val="24"/>
          <w:u w:val="single"/>
        </w:rPr>
      </w:pPr>
      <w:r w:rsidRPr="004C6D2D">
        <w:rPr>
          <w:rFonts w:ascii="Times New Roman" w:hAnsi="Times New Roman" w:cs="Times New Roman"/>
          <w:sz w:val="24"/>
          <w:szCs w:val="24"/>
        </w:rPr>
        <w:t xml:space="preserve">Jesús se negó, así que su </w:t>
      </w:r>
      <w:r w:rsidR="00612D2F">
        <w:rPr>
          <w:rFonts w:ascii="Times New Roman" w:hAnsi="Times New Roman" w:cs="Times New Roman"/>
          <w:sz w:val="24"/>
          <w:szCs w:val="24"/>
        </w:rPr>
        <w:t xml:space="preserve">interlocutor subió la apuesta: </w:t>
      </w:r>
      <w:r w:rsidR="00612D2F" w:rsidRPr="006D4C0D">
        <w:rPr>
          <w:rFonts w:ascii="Times New Roman" w:hAnsi="Times New Roman" w:cs="Times New Roman"/>
          <w:sz w:val="24"/>
          <w:szCs w:val="24"/>
          <w:u w:val="single"/>
        </w:rPr>
        <w:t>“</w:t>
      </w:r>
      <w:r w:rsidRPr="006D4C0D">
        <w:rPr>
          <w:rFonts w:ascii="Times New Roman" w:hAnsi="Times New Roman" w:cs="Times New Roman"/>
          <w:sz w:val="24"/>
          <w:szCs w:val="24"/>
          <w:u w:val="single"/>
        </w:rPr>
        <w:t>Te devolvemos el dinero y además te regalamos uno de nuestros móviles de gama media. Tiene 3GB de RAM, 32GB de disco duro... está muy bien, y si no te interesa puedes vendérselo a a</w:t>
      </w:r>
      <w:r w:rsidR="00612D2F" w:rsidRPr="006D4C0D">
        <w:rPr>
          <w:rFonts w:ascii="Times New Roman" w:hAnsi="Times New Roman" w:cs="Times New Roman"/>
          <w:sz w:val="24"/>
          <w:szCs w:val="24"/>
          <w:u w:val="single"/>
        </w:rPr>
        <w:t>lguien, a nosotros nos da igual”</w:t>
      </w:r>
      <w:r w:rsidRPr="006D4C0D">
        <w:rPr>
          <w:rFonts w:ascii="Times New Roman" w:hAnsi="Times New Roman" w:cs="Times New Roman"/>
          <w:sz w:val="24"/>
          <w:szCs w:val="24"/>
          <w:u w:val="single"/>
        </w:rPr>
        <w:t>. El precio actual de ese móvil por entonces rondaba los 200 euros.</w:t>
      </w:r>
    </w:p>
    <w:p w:rsidR="002C5B6F" w:rsidRPr="006D4C0D" w:rsidRDefault="002C5B6F" w:rsidP="002C5B6F">
      <w:pPr>
        <w:spacing w:line="240" w:lineRule="auto"/>
        <w:jc w:val="both"/>
        <w:rPr>
          <w:rFonts w:ascii="Times New Roman" w:hAnsi="Times New Roman" w:cs="Times New Roman"/>
          <w:sz w:val="24"/>
          <w:szCs w:val="24"/>
          <w:u w:val="single"/>
        </w:rPr>
      </w:pPr>
      <w:r w:rsidRPr="004C6D2D">
        <w:rPr>
          <w:rFonts w:ascii="Times New Roman" w:hAnsi="Times New Roman" w:cs="Times New Roman"/>
          <w:sz w:val="24"/>
          <w:szCs w:val="24"/>
        </w:rPr>
        <w:t xml:space="preserve">Jesús nos cuenta el final </w:t>
      </w:r>
      <w:r w:rsidR="00612D2F">
        <w:rPr>
          <w:rFonts w:ascii="Times New Roman" w:hAnsi="Times New Roman" w:cs="Times New Roman"/>
          <w:sz w:val="24"/>
          <w:szCs w:val="24"/>
        </w:rPr>
        <w:t xml:space="preserve">de la historia con sinceridad: </w:t>
      </w:r>
      <w:r w:rsidR="00612D2F" w:rsidRPr="006D4C0D">
        <w:rPr>
          <w:rFonts w:ascii="Times New Roman" w:hAnsi="Times New Roman" w:cs="Times New Roman"/>
          <w:sz w:val="24"/>
          <w:szCs w:val="24"/>
          <w:u w:val="single"/>
        </w:rPr>
        <w:t>“</w:t>
      </w:r>
      <w:r w:rsidRPr="006D4C0D">
        <w:rPr>
          <w:rFonts w:ascii="Times New Roman" w:hAnsi="Times New Roman" w:cs="Times New Roman"/>
          <w:sz w:val="24"/>
          <w:szCs w:val="24"/>
          <w:u w:val="single"/>
        </w:rPr>
        <w:t>Acepté. Me devolvían mis 65 euros y además me regalaban un móvil de 200 euros. Yo compro mucho en Amazon y soy sincero con los comentarios. Otras veces alguna empresa me ha ofrecido devolverme el dinero a cambio de borrarlos, pero yo no quería. Pero si me quedo la pulsera, me devuelven el dinero y además me regalan un móvil que puedo vender... pues ac</w:t>
      </w:r>
      <w:r w:rsidR="00612D2F" w:rsidRPr="006D4C0D">
        <w:rPr>
          <w:rFonts w:ascii="Times New Roman" w:hAnsi="Times New Roman" w:cs="Times New Roman"/>
          <w:sz w:val="24"/>
          <w:szCs w:val="24"/>
          <w:u w:val="single"/>
        </w:rPr>
        <w:t>epto, qué quieres que te diga”</w:t>
      </w:r>
      <w:r w:rsidRPr="006D4C0D">
        <w:rPr>
          <w:rFonts w:ascii="Times New Roman" w:hAnsi="Times New Roman" w:cs="Times New Roman"/>
          <w:sz w:val="24"/>
          <w:szCs w:val="24"/>
          <w:u w:val="single"/>
        </w:rPr>
        <w:t>.</w:t>
      </w:r>
    </w:p>
    <w:p w:rsidR="002C5B6F" w:rsidRPr="006D4C0D" w:rsidRDefault="002C5B6F" w:rsidP="002C5B6F">
      <w:pPr>
        <w:spacing w:line="240" w:lineRule="auto"/>
        <w:jc w:val="both"/>
        <w:rPr>
          <w:rFonts w:ascii="Times New Roman" w:hAnsi="Times New Roman" w:cs="Times New Roman"/>
          <w:color w:val="FF0000"/>
          <w:sz w:val="24"/>
          <w:szCs w:val="24"/>
          <w:u w:val="single"/>
        </w:rPr>
      </w:pPr>
      <w:r w:rsidRPr="006D4C0D">
        <w:rPr>
          <w:rFonts w:ascii="Times New Roman" w:hAnsi="Times New Roman" w:cs="Times New Roman"/>
          <w:color w:val="FF0000"/>
          <w:sz w:val="24"/>
          <w:szCs w:val="24"/>
          <w:u w:val="single"/>
        </w:rPr>
        <w:t>El caso de Jesús no es tan raro ni aislado como parece, sino que describe una práctica que, sin ser mayoritaria, empieza a ser frecuente entre ciertas empresas que venden sus productos en Amazon y que son conscientes de que no pueden permitirse una mala reseña por parte de un usuario descontento. Porque hasta ahora sabíamos que poner (falsos) comentarios positivos sobre un producto es un buen negocio, pero ahora resulta que también pueden sobornarte para que borres los malos.</w:t>
      </w:r>
    </w:p>
    <w:p w:rsidR="002C5B6F" w:rsidRPr="004C6D2D" w:rsidRDefault="002C5B6F" w:rsidP="002C5B6F">
      <w:pPr>
        <w:spacing w:line="240" w:lineRule="auto"/>
        <w:jc w:val="both"/>
        <w:rPr>
          <w:rFonts w:ascii="Times New Roman" w:hAnsi="Times New Roman" w:cs="Times New Roman"/>
          <w:sz w:val="24"/>
          <w:szCs w:val="24"/>
        </w:rPr>
      </w:pPr>
      <w:r>
        <w:rPr>
          <w:rFonts w:ascii="Times New Roman" w:hAnsi="Times New Roman" w:cs="Times New Roman"/>
          <w:sz w:val="24"/>
          <w:szCs w:val="24"/>
        </w:rPr>
        <w:t>“N</w:t>
      </w:r>
      <w:r w:rsidRPr="004C6D2D">
        <w:rPr>
          <w:rFonts w:ascii="Times New Roman" w:hAnsi="Times New Roman" w:cs="Times New Roman"/>
          <w:sz w:val="24"/>
          <w:szCs w:val="24"/>
        </w:rPr>
        <w:t>o se preocu</w:t>
      </w:r>
      <w:r>
        <w:rPr>
          <w:rFonts w:ascii="Times New Roman" w:hAnsi="Times New Roman" w:cs="Times New Roman"/>
          <w:sz w:val="24"/>
          <w:szCs w:val="24"/>
        </w:rPr>
        <w:t>pe por el regalo, no le mentiré”</w:t>
      </w:r>
    </w:p>
    <w:p w:rsidR="002C5B6F" w:rsidRPr="002A5E90" w:rsidRDefault="002C5B6F" w:rsidP="002C5B6F">
      <w:pPr>
        <w:spacing w:line="240" w:lineRule="auto"/>
        <w:jc w:val="both"/>
        <w:rPr>
          <w:rFonts w:ascii="Times New Roman" w:hAnsi="Times New Roman" w:cs="Times New Roman"/>
          <w:sz w:val="24"/>
          <w:szCs w:val="24"/>
          <w:u w:val="single"/>
        </w:rPr>
      </w:pPr>
      <w:r w:rsidRPr="004C6D2D">
        <w:rPr>
          <w:rFonts w:ascii="Times New Roman" w:hAnsi="Times New Roman" w:cs="Times New Roman"/>
          <w:sz w:val="24"/>
          <w:szCs w:val="24"/>
        </w:rPr>
        <w:t xml:space="preserve">El caso de Jesús podría parecer anecdótico, ya que la coincidencia en el sector laboral podría haber propiciado el soborno, pero lo cierto es que las empresas que recurren a este tipo de prácticas lo hacen con cualquier tipo de usuario. </w:t>
      </w:r>
      <w:r w:rsidRPr="002A5E90">
        <w:rPr>
          <w:rFonts w:ascii="Times New Roman" w:hAnsi="Times New Roman" w:cs="Times New Roman"/>
          <w:sz w:val="24"/>
          <w:szCs w:val="24"/>
          <w:u w:val="single"/>
        </w:rPr>
        <w:t>A Miguel, un ingeniero informático de Ciudad Real, le pasó exactamente lo mismo hace pocas semanas con otra empresa.</w:t>
      </w:r>
    </w:p>
    <w:p w:rsidR="002C5B6F" w:rsidRPr="002A5E90" w:rsidRDefault="002C5B6F" w:rsidP="002C5B6F">
      <w:pPr>
        <w:spacing w:line="240" w:lineRule="auto"/>
        <w:jc w:val="both"/>
        <w:rPr>
          <w:rFonts w:ascii="Times New Roman" w:hAnsi="Times New Roman" w:cs="Times New Roman"/>
          <w:sz w:val="24"/>
          <w:szCs w:val="24"/>
          <w:u w:val="single"/>
        </w:rPr>
      </w:pPr>
      <w:r w:rsidRPr="002A5E90">
        <w:rPr>
          <w:rFonts w:ascii="Times New Roman" w:hAnsi="Times New Roman" w:cs="Times New Roman"/>
          <w:sz w:val="24"/>
          <w:szCs w:val="24"/>
          <w:u w:val="single"/>
        </w:rPr>
        <w:t xml:space="preserve">Poco después de poner un comentario negativo sobre un protector de móvil que llegó con una </w:t>
      </w:r>
      <w:r w:rsidR="002A5E90" w:rsidRPr="002A5E90">
        <w:rPr>
          <w:rFonts w:ascii="Times New Roman" w:hAnsi="Times New Roman" w:cs="Times New Roman"/>
          <w:sz w:val="24"/>
          <w:szCs w:val="24"/>
          <w:u w:val="single"/>
        </w:rPr>
        <w:t>pelusa, la empresa le mandó un “e-mail”</w:t>
      </w:r>
      <w:r w:rsidRPr="002A5E90">
        <w:rPr>
          <w:rFonts w:ascii="Times New Roman" w:hAnsi="Times New Roman" w:cs="Times New Roman"/>
          <w:sz w:val="24"/>
          <w:szCs w:val="24"/>
          <w:u w:val="single"/>
        </w:rPr>
        <w:t xml:space="preserve"> (en el que ponía en copia a otros mucho</w:t>
      </w:r>
      <w:r w:rsidR="00612D2F" w:rsidRPr="002A5E90">
        <w:rPr>
          <w:rFonts w:ascii="Times New Roman" w:hAnsi="Times New Roman" w:cs="Times New Roman"/>
          <w:sz w:val="24"/>
          <w:szCs w:val="24"/>
          <w:u w:val="single"/>
        </w:rPr>
        <w:t>s usuarios) y fue al grano: “</w:t>
      </w:r>
      <w:r w:rsidRPr="002A5E90">
        <w:rPr>
          <w:rFonts w:ascii="Times New Roman" w:hAnsi="Times New Roman" w:cs="Times New Roman"/>
          <w:sz w:val="24"/>
          <w:szCs w:val="24"/>
          <w:u w:val="single"/>
        </w:rPr>
        <w:t>Lamentamos mucho que el producto no haya cumplido con sus expectativas. Haremos nuestro mejor esfuerzo para resolver los problemas que ha reflejado. Además, para compensarlo, le voy a reembolsar el importe completo y enviaré un</w:t>
      </w:r>
      <w:r w:rsidR="00612D2F" w:rsidRPr="002A5E90">
        <w:rPr>
          <w:rFonts w:ascii="Times New Roman" w:hAnsi="Times New Roman" w:cs="Times New Roman"/>
          <w:sz w:val="24"/>
          <w:szCs w:val="24"/>
          <w:u w:val="single"/>
        </w:rPr>
        <w:t xml:space="preserve"> altavoz Bluetooth como regalo”, le aseguraban por “e-mail”</w:t>
      </w:r>
      <w:r w:rsidRPr="002A5E90">
        <w:rPr>
          <w:rFonts w:ascii="Times New Roman" w:hAnsi="Times New Roman" w:cs="Times New Roman"/>
          <w:sz w:val="24"/>
          <w:szCs w:val="24"/>
          <w:u w:val="single"/>
        </w:rPr>
        <w:t>.</w:t>
      </w:r>
    </w:p>
    <w:p w:rsidR="002C5B6F" w:rsidRPr="002A5E90" w:rsidRDefault="002C5B6F" w:rsidP="002C5B6F">
      <w:pPr>
        <w:spacing w:line="240" w:lineRule="auto"/>
        <w:jc w:val="both"/>
        <w:rPr>
          <w:rFonts w:ascii="Times New Roman" w:hAnsi="Times New Roman" w:cs="Times New Roman"/>
          <w:sz w:val="24"/>
          <w:szCs w:val="24"/>
          <w:u w:val="single"/>
        </w:rPr>
      </w:pPr>
      <w:r w:rsidRPr="002A5E90">
        <w:rPr>
          <w:rFonts w:ascii="Times New Roman" w:hAnsi="Times New Roman" w:cs="Times New Roman"/>
          <w:sz w:val="24"/>
          <w:szCs w:val="24"/>
          <w:u w:val="single"/>
        </w:rPr>
        <w:t>Eso sí, to</w:t>
      </w:r>
      <w:r w:rsidR="00612D2F" w:rsidRPr="002A5E90">
        <w:rPr>
          <w:rFonts w:ascii="Times New Roman" w:hAnsi="Times New Roman" w:cs="Times New Roman"/>
          <w:sz w:val="24"/>
          <w:szCs w:val="24"/>
          <w:u w:val="single"/>
        </w:rPr>
        <w:t>do tiene una condición previa: “</w:t>
      </w:r>
      <w:r w:rsidRPr="002A5E90">
        <w:rPr>
          <w:rFonts w:ascii="Times New Roman" w:hAnsi="Times New Roman" w:cs="Times New Roman"/>
          <w:sz w:val="24"/>
          <w:szCs w:val="24"/>
          <w:u w:val="single"/>
        </w:rPr>
        <w:t>Por supuesto, primero tiene que cambiar el comentario. Ahora Amazon llevará mucho tiempo para procesar el comentario si se ha cambiado. No se preocupe</w:t>
      </w:r>
      <w:r w:rsidR="00612D2F" w:rsidRPr="002A5E90">
        <w:rPr>
          <w:rFonts w:ascii="Times New Roman" w:hAnsi="Times New Roman" w:cs="Times New Roman"/>
          <w:sz w:val="24"/>
          <w:szCs w:val="24"/>
          <w:u w:val="single"/>
        </w:rPr>
        <w:t xml:space="preserve"> por el regalo, no le mentiré”</w:t>
      </w:r>
      <w:r w:rsidRPr="002A5E90">
        <w:rPr>
          <w:rFonts w:ascii="Times New Roman" w:hAnsi="Times New Roman" w:cs="Times New Roman"/>
          <w:sz w:val="24"/>
          <w:szCs w:val="24"/>
          <w:u w:val="single"/>
        </w:rPr>
        <w:t>.</w:t>
      </w:r>
    </w:p>
    <w:p w:rsidR="002C5B6F" w:rsidRDefault="00612D2F" w:rsidP="002C5B6F">
      <w:pPr>
        <w:spacing w:line="240" w:lineRule="auto"/>
        <w:jc w:val="both"/>
        <w:rPr>
          <w:rFonts w:ascii="Times New Roman" w:hAnsi="Times New Roman" w:cs="Times New Roman"/>
          <w:sz w:val="24"/>
          <w:szCs w:val="24"/>
        </w:rPr>
      </w:pPr>
      <w:r>
        <w:rPr>
          <w:rFonts w:ascii="Times New Roman" w:hAnsi="Times New Roman" w:cs="Times New Roman"/>
          <w:sz w:val="24"/>
          <w:szCs w:val="24"/>
        </w:rPr>
        <w:t>Miguel ha hecho el cambio: “</w:t>
      </w:r>
      <w:r w:rsidR="002C5B6F" w:rsidRPr="004C6D2D">
        <w:rPr>
          <w:rFonts w:ascii="Times New Roman" w:hAnsi="Times New Roman" w:cs="Times New Roman"/>
          <w:sz w:val="24"/>
          <w:szCs w:val="24"/>
        </w:rPr>
        <w:t xml:space="preserve">Si fuera un producto que sé que es malo </w:t>
      </w:r>
      <w:r>
        <w:rPr>
          <w:rFonts w:ascii="Times New Roman" w:hAnsi="Times New Roman" w:cs="Times New Roman"/>
          <w:sz w:val="24"/>
          <w:szCs w:val="24"/>
        </w:rPr>
        <w:t>y que la gente lo va a comprar “gracias”</w:t>
      </w:r>
      <w:r w:rsidR="002C5B6F" w:rsidRPr="004C6D2D">
        <w:rPr>
          <w:rFonts w:ascii="Times New Roman" w:hAnsi="Times New Roman" w:cs="Times New Roman"/>
          <w:sz w:val="24"/>
          <w:szCs w:val="24"/>
        </w:rPr>
        <w:t xml:space="preserve"> a mi comentario, no lo habría aceptado. Pero, pese a este error con mi pedido, sé que es una empresa que suele hacer cosas de calidad, así que no me importó cambiar el comentario</w:t>
      </w:r>
      <w:r>
        <w:rPr>
          <w:rFonts w:ascii="Times New Roman" w:hAnsi="Times New Roman" w:cs="Times New Roman"/>
          <w:sz w:val="24"/>
          <w:szCs w:val="24"/>
        </w:rPr>
        <w:t>”</w:t>
      </w:r>
      <w:r w:rsidR="002C5B6F" w:rsidRPr="004C6D2D">
        <w:rPr>
          <w:rFonts w:ascii="Times New Roman" w:hAnsi="Times New Roman" w:cs="Times New Roman"/>
          <w:sz w:val="24"/>
          <w:szCs w:val="24"/>
        </w:rPr>
        <w:t>. Ahora, Miguel está esperando su altavoz.</w:t>
      </w:r>
    </w:p>
    <w:p w:rsidR="002C5B6F" w:rsidRPr="004C6D2D" w:rsidRDefault="00612D2F" w:rsidP="002C5B6F">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002C5B6F" w:rsidRPr="004C6D2D">
        <w:rPr>
          <w:rFonts w:ascii="Times New Roman" w:hAnsi="Times New Roman" w:cs="Times New Roman"/>
          <w:sz w:val="24"/>
          <w:szCs w:val="24"/>
        </w:rPr>
        <w:t>Si un producto no tiene crític</w:t>
      </w:r>
      <w:r>
        <w:rPr>
          <w:rFonts w:ascii="Times New Roman" w:hAnsi="Times New Roman" w:cs="Times New Roman"/>
          <w:sz w:val="24"/>
          <w:szCs w:val="24"/>
        </w:rPr>
        <w:t>as... cuidado”</w:t>
      </w:r>
    </w:p>
    <w:p w:rsidR="002C5B6F" w:rsidRPr="002A5E90" w:rsidRDefault="002C5B6F" w:rsidP="002C5B6F">
      <w:pPr>
        <w:spacing w:line="240" w:lineRule="auto"/>
        <w:jc w:val="both"/>
        <w:rPr>
          <w:rFonts w:ascii="Times New Roman" w:hAnsi="Times New Roman" w:cs="Times New Roman"/>
          <w:sz w:val="24"/>
          <w:szCs w:val="24"/>
          <w:u w:val="single"/>
        </w:rPr>
      </w:pPr>
      <w:r w:rsidRPr="002A5E90">
        <w:rPr>
          <w:rFonts w:ascii="Times New Roman" w:hAnsi="Times New Roman" w:cs="Times New Roman"/>
          <w:sz w:val="24"/>
          <w:szCs w:val="24"/>
          <w:u w:val="single"/>
        </w:rPr>
        <w:t>También sucumbió a este tipo de trampas Alicia, una pontevedresa de 27 años que trabaja en el sector de las conservas de pescado: hace poco más de un año, compró unos auriculares Bluetooth de 120 euros y, tras observar su rendimiento, dejó una reseña visiblemente negativa en Amazon. Pocos días después, en su propio buzón de Amazon, recibió un mensaje de la emp</w:t>
      </w:r>
      <w:r w:rsidR="00612D2F" w:rsidRPr="002A5E90">
        <w:rPr>
          <w:rFonts w:ascii="Times New Roman" w:hAnsi="Times New Roman" w:cs="Times New Roman"/>
          <w:sz w:val="24"/>
          <w:szCs w:val="24"/>
          <w:u w:val="single"/>
        </w:rPr>
        <w:t>resa que se los había enviado: “</w:t>
      </w:r>
      <w:r w:rsidRPr="002A5E90">
        <w:rPr>
          <w:rFonts w:ascii="Times New Roman" w:hAnsi="Times New Roman" w:cs="Times New Roman"/>
          <w:sz w:val="24"/>
          <w:szCs w:val="24"/>
          <w:u w:val="single"/>
        </w:rPr>
        <w:t xml:space="preserve">Me ofrecían devolverme el dinero, quedarme con </w:t>
      </w:r>
      <w:r w:rsidRPr="002A5E90">
        <w:rPr>
          <w:rFonts w:ascii="Times New Roman" w:hAnsi="Times New Roman" w:cs="Times New Roman"/>
          <w:sz w:val="24"/>
          <w:szCs w:val="24"/>
          <w:u w:val="single"/>
        </w:rPr>
        <w:lastRenderedPageBreak/>
        <w:t>los auriculares y además regalarme otro producto: podía elegir entre una tarjeta SD o un teclado inalámbrico de más de 100 euros. Eleg</w:t>
      </w:r>
      <w:r w:rsidR="00612D2F" w:rsidRPr="002A5E90">
        <w:rPr>
          <w:rFonts w:ascii="Times New Roman" w:hAnsi="Times New Roman" w:cs="Times New Roman"/>
          <w:sz w:val="24"/>
          <w:szCs w:val="24"/>
          <w:u w:val="single"/>
        </w:rPr>
        <w:t>í el teclado y luego lo vendí”</w:t>
      </w:r>
      <w:r w:rsidRPr="002A5E90">
        <w:rPr>
          <w:rFonts w:ascii="Times New Roman" w:hAnsi="Times New Roman" w:cs="Times New Roman"/>
          <w:sz w:val="24"/>
          <w:szCs w:val="24"/>
          <w:u w:val="single"/>
        </w:rPr>
        <w:t>.</w:t>
      </w:r>
    </w:p>
    <w:p w:rsidR="002C5B6F" w:rsidRPr="004C6D2D" w:rsidRDefault="002C5B6F" w:rsidP="002C5B6F">
      <w:pPr>
        <w:spacing w:line="240" w:lineRule="auto"/>
        <w:jc w:val="both"/>
        <w:rPr>
          <w:rFonts w:ascii="Times New Roman" w:hAnsi="Times New Roman" w:cs="Times New Roman"/>
          <w:sz w:val="24"/>
          <w:szCs w:val="24"/>
        </w:rPr>
      </w:pPr>
      <w:r w:rsidRPr="002A5E90">
        <w:rPr>
          <w:rFonts w:ascii="Times New Roman" w:hAnsi="Times New Roman" w:cs="Times New Roman"/>
          <w:color w:val="FF0000"/>
          <w:sz w:val="24"/>
          <w:szCs w:val="24"/>
          <w:u w:val="single"/>
        </w:rPr>
        <w:t>A lo largo de este reportaje no hemos encontrado casos de usuari</w:t>
      </w:r>
      <w:r w:rsidR="00612D2F" w:rsidRPr="002A5E90">
        <w:rPr>
          <w:rFonts w:ascii="Times New Roman" w:hAnsi="Times New Roman" w:cs="Times New Roman"/>
          <w:color w:val="FF0000"/>
          <w:sz w:val="24"/>
          <w:szCs w:val="24"/>
          <w:u w:val="single"/>
        </w:rPr>
        <w:t>os que recibiesen este tipo de “ofertas”</w:t>
      </w:r>
      <w:r w:rsidRPr="002A5E90">
        <w:rPr>
          <w:rFonts w:ascii="Times New Roman" w:hAnsi="Times New Roman" w:cs="Times New Roman"/>
          <w:color w:val="FF0000"/>
          <w:sz w:val="24"/>
          <w:szCs w:val="24"/>
          <w:u w:val="single"/>
        </w:rPr>
        <w:t xml:space="preserve"> y las rechazasen</w:t>
      </w:r>
      <w:r w:rsidRPr="004C6D2D">
        <w:rPr>
          <w:rFonts w:ascii="Times New Roman" w:hAnsi="Times New Roman" w:cs="Times New Roman"/>
          <w:sz w:val="24"/>
          <w:szCs w:val="24"/>
        </w:rPr>
        <w:t>. Alicia nos da precisamente la clave de que este tipo d</w:t>
      </w:r>
      <w:r w:rsidR="00612D2F">
        <w:rPr>
          <w:rFonts w:ascii="Times New Roman" w:hAnsi="Times New Roman" w:cs="Times New Roman"/>
          <w:sz w:val="24"/>
          <w:szCs w:val="24"/>
        </w:rPr>
        <w:t>e sobornos funcionen tan bien: “</w:t>
      </w:r>
      <w:r w:rsidRPr="004C6D2D">
        <w:rPr>
          <w:rFonts w:ascii="Times New Roman" w:hAnsi="Times New Roman" w:cs="Times New Roman"/>
          <w:sz w:val="24"/>
          <w:szCs w:val="24"/>
        </w:rPr>
        <w:t>Mira, te soy sincera. Yo siempre hago reseñas de todo lo que compro en Amazon, pero ni me creo</w:t>
      </w:r>
      <w:r w:rsidR="002A5E90">
        <w:rPr>
          <w:rFonts w:ascii="Times New Roman" w:hAnsi="Times New Roman" w:cs="Times New Roman"/>
          <w:sz w:val="24"/>
          <w:szCs w:val="24"/>
        </w:rPr>
        <w:t xml:space="preserve"> más importante por eso ni soy “influencer”</w:t>
      </w:r>
      <w:r w:rsidRPr="004C6D2D">
        <w:rPr>
          <w:rFonts w:ascii="Times New Roman" w:hAnsi="Times New Roman" w:cs="Times New Roman"/>
          <w:sz w:val="24"/>
          <w:szCs w:val="24"/>
        </w:rPr>
        <w:t xml:space="preserve"> ni nada por el estilo. Si una empresa me devuelve el dinero y además me regala algo para que borre la crítica negativa qu</w:t>
      </w:r>
      <w:r w:rsidR="00612D2F">
        <w:rPr>
          <w:rFonts w:ascii="Times New Roman" w:hAnsi="Times New Roman" w:cs="Times New Roman"/>
          <w:sz w:val="24"/>
          <w:szCs w:val="24"/>
        </w:rPr>
        <w:t>e le he hecho... pues lo acepto”</w:t>
      </w:r>
      <w:r w:rsidRPr="004C6D2D">
        <w:rPr>
          <w:rFonts w:ascii="Times New Roman" w:hAnsi="Times New Roman" w:cs="Times New Roman"/>
          <w:sz w:val="24"/>
          <w:szCs w:val="24"/>
        </w:rPr>
        <w:t>.</w:t>
      </w:r>
    </w:p>
    <w:p w:rsidR="002C5B6F" w:rsidRPr="002A5E90" w:rsidRDefault="002C5B6F" w:rsidP="002C5B6F">
      <w:pPr>
        <w:spacing w:line="240" w:lineRule="auto"/>
        <w:jc w:val="both"/>
        <w:rPr>
          <w:rFonts w:ascii="Times New Roman" w:hAnsi="Times New Roman" w:cs="Times New Roman"/>
          <w:color w:val="FF0000"/>
          <w:sz w:val="24"/>
          <w:szCs w:val="24"/>
          <w:u w:val="single"/>
        </w:rPr>
      </w:pPr>
      <w:r w:rsidRPr="002A5E90">
        <w:rPr>
          <w:rFonts w:ascii="Times New Roman" w:hAnsi="Times New Roman" w:cs="Times New Roman"/>
          <w:color w:val="FF0000"/>
          <w:sz w:val="24"/>
          <w:szCs w:val="24"/>
          <w:u w:val="single"/>
        </w:rPr>
        <w:t>Eso sí, la lección se la lleva apren</w:t>
      </w:r>
      <w:r w:rsidR="002A5E90" w:rsidRPr="002A5E90">
        <w:rPr>
          <w:rFonts w:ascii="Times New Roman" w:hAnsi="Times New Roman" w:cs="Times New Roman"/>
          <w:color w:val="FF0000"/>
          <w:sz w:val="24"/>
          <w:szCs w:val="24"/>
          <w:u w:val="single"/>
        </w:rPr>
        <w:t>dida: “</w:t>
      </w:r>
      <w:r w:rsidRPr="002A5E90">
        <w:rPr>
          <w:rFonts w:ascii="Times New Roman" w:hAnsi="Times New Roman" w:cs="Times New Roman"/>
          <w:color w:val="FF0000"/>
          <w:sz w:val="24"/>
          <w:szCs w:val="24"/>
          <w:u w:val="single"/>
        </w:rPr>
        <w:t>Desde que acepté el regalo, cuando me interesa un producto de Amazon y veo que no tiene ninguna opinión negativa, pero ni una sola, ya sé que ese producto es una mierda, porque deduzco que han quitado la</w:t>
      </w:r>
      <w:r w:rsidR="002A5E90" w:rsidRPr="002A5E90">
        <w:rPr>
          <w:rFonts w:ascii="Times New Roman" w:hAnsi="Times New Roman" w:cs="Times New Roman"/>
          <w:color w:val="FF0000"/>
          <w:sz w:val="24"/>
          <w:szCs w:val="24"/>
          <w:u w:val="single"/>
        </w:rPr>
        <w:t>s negativas a base de regalos”</w:t>
      </w:r>
      <w:r w:rsidRPr="002A5E90">
        <w:rPr>
          <w:rFonts w:ascii="Times New Roman" w:hAnsi="Times New Roman" w:cs="Times New Roman"/>
          <w:color w:val="FF0000"/>
          <w:sz w:val="24"/>
          <w:szCs w:val="24"/>
          <w:u w:val="single"/>
        </w:rPr>
        <w:t>.</w:t>
      </w:r>
    </w:p>
    <w:p w:rsidR="002C5B6F" w:rsidRPr="002A5E90" w:rsidRDefault="00612D2F" w:rsidP="002C5B6F">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t>
      </w:r>
      <w:r w:rsidR="002C5B6F" w:rsidRPr="004C6D2D">
        <w:rPr>
          <w:rFonts w:ascii="Times New Roman" w:hAnsi="Times New Roman" w:cs="Times New Roman"/>
          <w:sz w:val="24"/>
          <w:szCs w:val="24"/>
        </w:rPr>
        <w:t>A veces me dan ganas de comprar productos así solo para quejarm</w:t>
      </w:r>
      <w:r>
        <w:rPr>
          <w:rFonts w:ascii="Times New Roman" w:hAnsi="Times New Roman" w:cs="Times New Roman"/>
          <w:sz w:val="24"/>
          <w:szCs w:val="24"/>
        </w:rPr>
        <w:t>e después y que me regalen algo”</w:t>
      </w:r>
      <w:r w:rsidR="002C5B6F" w:rsidRPr="004C6D2D">
        <w:rPr>
          <w:rFonts w:ascii="Times New Roman" w:hAnsi="Times New Roman" w:cs="Times New Roman"/>
          <w:sz w:val="24"/>
          <w:szCs w:val="24"/>
        </w:rPr>
        <w:t>, nos r</w:t>
      </w:r>
      <w:r>
        <w:rPr>
          <w:rFonts w:ascii="Times New Roman" w:hAnsi="Times New Roman" w:cs="Times New Roman"/>
          <w:sz w:val="24"/>
          <w:szCs w:val="24"/>
        </w:rPr>
        <w:t xml:space="preserve">econoce, pero </w:t>
      </w:r>
      <w:r w:rsidRPr="002A5E90">
        <w:rPr>
          <w:rFonts w:ascii="Times New Roman" w:hAnsi="Times New Roman" w:cs="Times New Roman"/>
          <w:color w:val="FF0000"/>
          <w:sz w:val="24"/>
          <w:szCs w:val="24"/>
          <w:u w:val="single"/>
        </w:rPr>
        <w:t>lo cierto es que “</w:t>
      </w:r>
      <w:r w:rsidR="002C5B6F" w:rsidRPr="002A5E90">
        <w:rPr>
          <w:rFonts w:ascii="Times New Roman" w:hAnsi="Times New Roman" w:cs="Times New Roman"/>
          <w:color w:val="FF0000"/>
          <w:sz w:val="24"/>
          <w:szCs w:val="24"/>
          <w:u w:val="single"/>
        </w:rPr>
        <w:t xml:space="preserve">yo no me fiaría de ni una sola reseña de productos que </w:t>
      </w:r>
      <w:r w:rsidRPr="002A5E90">
        <w:rPr>
          <w:rFonts w:ascii="Times New Roman" w:hAnsi="Times New Roman" w:cs="Times New Roman"/>
          <w:color w:val="FF0000"/>
          <w:sz w:val="24"/>
          <w:szCs w:val="24"/>
          <w:u w:val="single"/>
        </w:rPr>
        <w:t>vea en Amazon. Muchas empresas “sobornan”</w:t>
      </w:r>
      <w:r w:rsidR="002C5B6F" w:rsidRPr="002A5E90">
        <w:rPr>
          <w:rFonts w:ascii="Times New Roman" w:hAnsi="Times New Roman" w:cs="Times New Roman"/>
          <w:color w:val="FF0000"/>
          <w:sz w:val="24"/>
          <w:szCs w:val="24"/>
          <w:u w:val="single"/>
        </w:rPr>
        <w:t xml:space="preserve"> a los usuarios para borrar los comentarios negativos y a nosotros nos da igual borrarlos, así que las reseñas de Amazon son de todo menos fiables. Ahora, cuando quiero ver opiniones sobre un producto, me voy a cu</w:t>
      </w:r>
      <w:r w:rsidRPr="002A5E90">
        <w:rPr>
          <w:rFonts w:ascii="Times New Roman" w:hAnsi="Times New Roman" w:cs="Times New Roman"/>
          <w:color w:val="FF0000"/>
          <w:sz w:val="24"/>
          <w:szCs w:val="24"/>
          <w:u w:val="single"/>
        </w:rPr>
        <w:t>alquier sitio que no sea Amazon”</w:t>
      </w:r>
      <w:r w:rsidR="002C5B6F" w:rsidRPr="002A5E90">
        <w:rPr>
          <w:rFonts w:ascii="Times New Roman" w:hAnsi="Times New Roman" w:cs="Times New Roman"/>
          <w:color w:val="FF0000"/>
          <w:sz w:val="24"/>
          <w:szCs w:val="24"/>
          <w:u w:val="single"/>
        </w:rPr>
        <w:t>.</w:t>
      </w:r>
    </w:p>
    <w:p w:rsidR="002C5B6F" w:rsidRPr="004C6D2D" w:rsidRDefault="002C5B6F" w:rsidP="002C5B6F">
      <w:pPr>
        <w:spacing w:line="240" w:lineRule="auto"/>
        <w:jc w:val="both"/>
        <w:rPr>
          <w:rFonts w:ascii="Times New Roman" w:hAnsi="Times New Roman" w:cs="Times New Roman"/>
          <w:sz w:val="24"/>
          <w:szCs w:val="24"/>
        </w:rPr>
      </w:pPr>
      <w:r w:rsidRPr="004C6D2D">
        <w:rPr>
          <w:rFonts w:ascii="Times New Roman" w:hAnsi="Times New Roman" w:cs="Times New Roman"/>
          <w:sz w:val="24"/>
          <w:szCs w:val="24"/>
        </w:rPr>
        <w:t>Empleados sobornados en China y EEUU</w:t>
      </w:r>
    </w:p>
    <w:p w:rsidR="002C5B6F" w:rsidRPr="002A5E90" w:rsidRDefault="002C5B6F" w:rsidP="002C5B6F">
      <w:pPr>
        <w:spacing w:line="240" w:lineRule="auto"/>
        <w:jc w:val="both"/>
        <w:rPr>
          <w:rFonts w:ascii="Times New Roman" w:hAnsi="Times New Roman" w:cs="Times New Roman"/>
          <w:sz w:val="24"/>
          <w:szCs w:val="24"/>
          <w:u w:val="single"/>
        </w:rPr>
      </w:pPr>
      <w:r w:rsidRPr="002A5E90">
        <w:rPr>
          <w:rFonts w:ascii="Times New Roman" w:hAnsi="Times New Roman" w:cs="Times New Roman"/>
          <w:sz w:val="24"/>
          <w:szCs w:val="24"/>
          <w:u w:val="single"/>
        </w:rPr>
        <w:t xml:space="preserve">Este periódico ha contactado con Amazon España para </w:t>
      </w:r>
      <w:r w:rsidR="00612D2F" w:rsidRPr="002A5E90">
        <w:rPr>
          <w:rFonts w:ascii="Times New Roman" w:hAnsi="Times New Roman" w:cs="Times New Roman"/>
          <w:sz w:val="24"/>
          <w:szCs w:val="24"/>
          <w:u w:val="single"/>
        </w:rPr>
        <w:t>conocer su visión al respecto: “</w:t>
      </w:r>
      <w:r w:rsidRPr="002A5E90">
        <w:rPr>
          <w:rFonts w:ascii="Times New Roman" w:hAnsi="Times New Roman" w:cs="Times New Roman"/>
          <w:sz w:val="24"/>
          <w:szCs w:val="24"/>
          <w:u w:val="single"/>
        </w:rPr>
        <w:t>Amazon no tolera las prácticas engañosas y de abuso comercial en los comentarios, ya que pueden confundir y manipular las decisiones de otros clientes. Les pedimos a todas aquellas personas que sospechen que se está llevando a cabo una manipulación de contenido o que se están incumpliendo de alguna forma nuestras pautas que nos lo notifiquen. Investigaremos el asunto a fondo y tomaremos las medidas pertine</w:t>
      </w:r>
      <w:r w:rsidR="00612D2F" w:rsidRPr="002A5E90">
        <w:rPr>
          <w:rFonts w:ascii="Times New Roman" w:hAnsi="Times New Roman" w:cs="Times New Roman"/>
          <w:sz w:val="24"/>
          <w:szCs w:val="24"/>
          <w:u w:val="single"/>
        </w:rPr>
        <w:t>ntes”</w:t>
      </w:r>
      <w:r w:rsidRPr="002A5E90">
        <w:rPr>
          <w:rFonts w:ascii="Times New Roman" w:hAnsi="Times New Roman" w:cs="Times New Roman"/>
          <w:sz w:val="24"/>
          <w:szCs w:val="24"/>
          <w:u w:val="single"/>
        </w:rPr>
        <w:t>, nos asegura la compañía.</w:t>
      </w:r>
    </w:p>
    <w:p w:rsidR="002C5B6F" w:rsidRPr="002A5E90" w:rsidRDefault="002C5B6F" w:rsidP="002C5B6F">
      <w:pPr>
        <w:spacing w:line="240" w:lineRule="auto"/>
        <w:jc w:val="both"/>
        <w:rPr>
          <w:rFonts w:ascii="Times New Roman" w:hAnsi="Times New Roman" w:cs="Times New Roman"/>
          <w:color w:val="FF0000"/>
          <w:sz w:val="24"/>
          <w:szCs w:val="24"/>
          <w:u w:val="single"/>
        </w:rPr>
      </w:pPr>
      <w:r w:rsidRPr="002A5E90">
        <w:rPr>
          <w:rFonts w:ascii="Times New Roman" w:hAnsi="Times New Roman" w:cs="Times New Roman"/>
          <w:color w:val="FF0000"/>
          <w:sz w:val="24"/>
          <w:szCs w:val="24"/>
          <w:u w:val="single"/>
        </w:rPr>
        <w:t>Pero hay una cosa que a Amazon sí le consta: los sobornos que las empresas vendedoras hacen no a los usuarios, sino a los pro</w:t>
      </w:r>
      <w:r w:rsidR="00612D2F" w:rsidRPr="002A5E90">
        <w:rPr>
          <w:rFonts w:ascii="Times New Roman" w:hAnsi="Times New Roman" w:cs="Times New Roman"/>
          <w:color w:val="FF0000"/>
          <w:sz w:val="24"/>
          <w:szCs w:val="24"/>
          <w:u w:val="single"/>
        </w:rPr>
        <w:t>pios empleados del gigante del “e-commerce”. Hace apenas un mes, el “Wall Street Journal”</w:t>
      </w:r>
      <w:r w:rsidRPr="002A5E90">
        <w:rPr>
          <w:rFonts w:ascii="Times New Roman" w:hAnsi="Times New Roman" w:cs="Times New Roman"/>
          <w:color w:val="FF0000"/>
          <w:sz w:val="24"/>
          <w:szCs w:val="24"/>
          <w:u w:val="single"/>
        </w:rPr>
        <w:t xml:space="preserve"> destapaba una trama en la que los empleados de la compañía eran sobornados por diversas empresas, que les pagaban entre 80 y 2.000 dólares.</w:t>
      </w:r>
    </w:p>
    <w:p w:rsidR="002C5B6F" w:rsidRPr="002A5E90" w:rsidRDefault="00612D2F" w:rsidP="002C5B6F">
      <w:pPr>
        <w:spacing w:line="240" w:lineRule="auto"/>
        <w:jc w:val="both"/>
        <w:rPr>
          <w:rFonts w:ascii="Times New Roman" w:hAnsi="Times New Roman" w:cs="Times New Roman"/>
          <w:color w:val="FF0000"/>
          <w:sz w:val="24"/>
          <w:szCs w:val="24"/>
          <w:u w:val="single"/>
        </w:rPr>
      </w:pPr>
      <w:r w:rsidRPr="002A5E90">
        <w:rPr>
          <w:rFonts w:ascii="Times New Roman" w:hAnsi="Times New Roman" w:cs="Times New Roman"/>
          <w:color w:val="FF0000"/>
          <w:sz w:val="24"/>
          <w:szCs w:val="24"/>
          <w:u w:val="single"/>
        </w:rPr>
        <w:t>A cambio de esta “</w:t>
      </w:r>
      <w:r w:rsidR="002C5B6F" w:rsidRPr="002A5E90">
        <w:rPr>
          <w:rFonts w:ascii="Times New Roman" w:hAnsi="Times New Roman" w:cs="Times New Roman"/>
          <w:color w:val="FF0000"/>
          <w:sz w:val="24"/>
          <w:szCs w:val="24"/>
          <w:u w:val="single"/>
        </w:rPr>
        <w:t>mor</w:t>
      </w:r>
      <w:r w:rsidRPr="002A5E90">
        <w:rPr>
          <w:rFonts w:ascii="Times New Roman" w:hAnsi="Times New Roman" w:cs="Times New Roman"/>
          <w:color w:val="FF0000"/>
          <w:sz w:val="24"/>
          <w:szCs w:val="24"/>
          <w:u w:val="single"/>
        </w:rPr>
        <w:t>dida”</w:t>
      </w:r>
      <w:r w:rsidR="002C5B6F" w:rsidRPr="002A5E90">
        <w:rPr>
          <w:rFonts w:ascii="Times New Roman" w:hAnsi="Times New Roman" w:cs="Times New Roman"/>
          <w:color w:val="FF0000"/>
          <w:sz w:val="24"/>
          <w:szCs w:val="24"/>
          <w:u w:val="single"/>
        </w:rPr>
        <w:t>, los trabajadores de Amazon no solo borraban las reseñas negativas de los productos,</w:t>
      </w:r>
      <w:r w:rsidRPr="002A5E90">
        <w:rPr>
          <w:rFonts w:ascii="Times New Roman" w:hAnsi="Times New Roman" w:cs="Times New Roman"/>
          <w:color w:val="FF0000"/>
          <w:sz w:val="24"/>
          <w:szCs w:val="24"/>
          <w:u w:val="single"/>
        </w:rPr>
        <w:t xml:space="preserve"> cobrando 300 dólares por cada “review”</w:t>
      </w:r>
      <w:r w:rsidR="002C5B6F" w:rsidRPr="002A5E90">
        <w:rPr>
          <w:rFonts w:ascii="Times New Roman" w:hAnsi="Times New Roman" w:cs="Times New Roman"/>
          <w:color w:val="FF0000"/>
          <w:sz w:val="24"/>
          <w:szCs w:val="24"/>
          <w:u w:val="single"/>
        </w:rPr>
        <w:t xml:space="preserve"> eliminada, sino que además daban a los vendedores datos confidenciales de los compradores. Amazon acabó confirmando estos hechos, que sucedieron de manera mayoritaria en China, aunque también se detectaron casos en Estados Unidos.</w:t>
      </w:r>
    </w:p>
    <w:p w:rsidR="002C5B6F" w:rsidRPr="002A5E90" w:rsidRDefault="002C5B6F" w:rsidP="002C5B6F">
      <w:pPr>
        <w:spacing w:line="240" w:lineRule="auto"/>
        <w:jc w:val="both"/>
        <w:rPr>
          <w:rFonts w:ascii="Times New Roman" w:hAnsi="Times New Roman" w:cs="Times New Roman"/>
          <w:color w:val="FF0000"/>
          <w:sz w:val="24"/>
          <w:szCs w:val="24"/>
          <w:u w:val="single"/>
        </w:rPr>
      </w:pPr>
      <w:r w:rsidRPr="002A5E90">
        <w:rPr>
          <w:rFonts w:ascii="Times New Roman" w:hAnsi="Times New Roman" w:cs="Times New Roman"/>
          <w:color w:val="FF0000"/>
          <w:sz w:val="24"/>
          <w:szCs w:val="24"/>
          <w:u w:val="single"/>
        </w:rPr>
        <w:t>Lo peor es que, como hemos podido ver, a veces ni siquiera hace falta llegar a esos extremos. Para las empresas que venden sus productos en Amazon, borrar los comentarios que hablan negativamente de sus productos es tan sencillo como sobornar a dichos usuarios, a los que, por lo general, no les importa borrar un simple comentario si a cambio van a recibir regalos. Ahora, la pregunta es otra: ¿qué fiabilidad tienen las reseñas de los productos que se encuentran en Amazon?</w:t>
      </w:r>
    </w:p>
    <w:p w:rsidR="002C5B6F" w:rsidRDefault="002C5B6F" w:rsidP="00182CC0">
      <w:pPr>
        <w:pStyle w:val="mce"/>
        <w:shd w:val="clear" w:color="auto" w:fill="FFFFFF"/>
        <w:spacing w:before="0" w:beforeAutospacing="0" w:after="465" w:afterAutospacing="0"/>
        <w:jc w:val="both"/>
      </w:pPr>
    </w:p>
    <w:p w:rsidR="00035B6E" w:rsidRDefault="00035B6E" w:rsidP="0088373B">
      <w:pPr>
        <w:pStyle w:val="mce"/>
        <w:shd w:val="clear" w:color="auto" w:fill="FFFFFF"/>
        <w:spacing w:before="0" w:beforeAutospacing="0" w:after="465" w:afterAutospacing="0"/>
        <w:jc w:val="both"/>
        <w:rPr>
          <w:b/>
        </w:rPr>
      </w:pPr>
    </w:p>
    <w:p w:rsidR="00B176D4" w:rsidRDefault="00EF4DFB" w:rsidP="0088373B">
      <w:pPr>
        <w:pStyle w:val="mce"/>
        <w:shd w:val="clear" w:color="auto" w:fill="FFFFFF"/>
        <w:spacing w:before="0" w:beforeAutospacing="0" w:after="465" w:afterAutospacing="0"/>
        <w:jc w:val="both"/>
        <w:rPr>
          <w:b/>
        </w:rPr>
      </w:pPr>
      <w:r w:rsidRPr="00F6127C">
        <w:rPr>
          <w:b/>
        </w:rPr>
        <w:lastRenderedPageBreak/>
        <w:t>- La opinión de los que saben</w:t>
      </w:r>
      <w:r>
        <w:rPr>
          <w:b/>
        </w:rPr>
        <w:t xml:space="preserve"> (por orden cronológico, no temático o de importancia)</w:t>
      </w:r>
    </w:p>
    <w:p w:rsidR="00EF4DFB" w:rsidRDefault="00B176D4" w:rsidP="00B176D4">
      <w:pPr>
        <w:pStyle w:val="mce"/>
        <w:shd w:val="clear" w:color="auto" w:fill="FFFFFF"/>
        <w:spacing w:before="0" w:beforeAutospacing="0" w:after="465" w:afterAutospacing="0"/>
        <w:jc w:val="both"/>
        <w:rPr>
          <w:b/>
        </w:rPr>
      </w:pPr>
      <w:r>
        <w:rPr>
          <w:noProof/>
        </w:rPr>
        <w:drawing>
          <wp:inline distT="0" distB="0" distL="0" distR="0" wp14:anchorId="25B00A80" wp14:editId="6D8F9CB3">
            <wp:extent cx="5695950" cy="2781300"/>
            <wp:effectExtent l="0" t="0" r="0" b="0"/>
            <wp:docPr id="28" name="Imagen 28" descr="goo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oogle"/>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5698630" cy="2782609"/>
                    </a:xfrm>
                    <a:prstGeom prst="rect">
                      <a:avLst/>
                    </a:prstGeom>
                    <a:noFill/>
                    <a:ln>
                      <a:noFill/>
                    </a:ln>
                  </pic:spPr>
                </pic:pic>
              </a:graphicData>
            </a:graphic>
          </wp:inline>
        </w:drawing>
      </w:r>
    </w:p>
    <w:p w:rsidR="00EF4DFB" w:rsidRPr="00B176D4" w:rsidRDefault="00EF4DFB" w:rsidP="00EF4DFB">
      <w:pPr>
        <w:spacing w:line="240" w:lineRule="auto"/>
        <w:jc w:val="both"/>
        <w:rPr>
          <w:rFonts w:ascii="Times New Roman" w:eastAsia="Times New Roman" w:hAnsi="Times New Roman" w:cs="Times New Roman"/>
          <w:sz w:val="24"/>
          <w:szCs w:val="24"/>
        </w:rPr>
      </w:pPr>
      <w:r w:rsidRPr="00B176D4">
        <w:rPr>
          <w:rFonts w:ascii="Times New Roman" w:eastAsia="Times New Roman" w:hAnsi="Times New Roman" w:cs="Times New Roman"/>
          <w:sz w:val="24"/>
          <w:szCs w:val="24"/>
        </w:rPr>
        <w:t xml:space="preserve">- </w:t>
      </w:r>
      <w:r w:rsidRPr="00B176D4">
        <w:rPr>
          <w:rFonts w:ascii="Times New Roman" w:eastAsia="Times New Roman" w:hAnsi="Times New Roman" w:cs="Times New Roman"/>
          <w:spacing w:val="8"/>
          <w:kern w:val="36"/>
          <w:sz w:val="24"/>
          <w:szCs w:val="24"/>
          <w:u w:val="single"/>
        </w:rPr>
        <w:t>Los nuevos monopolios</w:t>
      </w:r>
      <w:r w:rsidRPr="00B176D4">
        <w:rPr>
          <w:rFonts w:ascii="Times New Roman" w:eastAsia="Times New Roman" w:hAnsi="Times New Roman" w:cs="Times New Roman"/>
          <w:spacing w:val="8"/>
          <w:kern w:val="36"/>
          <w:sz w:val="24"/>
          <w:szCs w:val="24"/>
        </w:rPr>
        <w:t xml:space="preserve"> (Project Syndicate - </w:t>
      </w:r>
      <w:r w:rsidRPr="00B176D4">
        <w:rPr>
          <w:rFonts w:ascii="Times New Roman" w:eastAsia="Times New Roman" w:hAnsi="Times New Roman" w:cs="Times New Roman"/>
          <w:b/>
          <w:spacing w:val="8"/>
          <w:kern w:val="36"/>
          <w:sz w:val="24"/>
          <w:szCs w:val="24"/>
        </w:rPr>
        <w:t>22/9/17</w:t>
      </w:r>
      <w:r w:rsidRPr="00B176D4">
        <w:rPr>
          <w:rFonts w:ascii="Times New Roman" w:eastAsia="Times New Roman" w:hAnsi="Times New Roman" w:cs="Times New Roman"/>
          <w:spacing w:val="8"/>
          <w:kern w:val="36"/>
          <w:sz w:val="24"/>
          <w:szCs w:val="24"/>
        </w:rPr>
        <w:t>)</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Stanford.-</w:t>
      </w:r>
      <w:r w:rsidRPr="006E1CD5">
        <w:rPr>
          <w:rFonts w:ascii="Times New Roman" w:eastAsia="Times New Roman" w:hAnsi="Times New Roman"/>
          <w:sz w:val="24"/>
          <w:szCs w:val="24"/>
        </w:rPr>
        <w:t xml:space="preserve"> </w:t>
      </w:r>
      <w:r w:rsidRPr="00AF3F70">
        <w:rPr>
          <w:rFonts w:ascii="Times New Roman" w:eastAsia="Times New Roman" w:hAnsi="Times New Roman"/>
          <w:color w:val="FF0000"/>
          <w:sz w:val="24"/>
          <w:szCs w:val="24"/>
          <w:u w:val="single"/>
        </w:rPr>
        <w:t>Hace más de 30 años que en las economías avanzadas, en particular Estados Unidos, la desigualdad de ingresos y riqueza está en aumento, el crecimiento del salario real (ajustado por inflación) está frenado, y los pensionados obtienen menos intereses por sus ahorros. Todo esto ocurrió a la par de un marcado aumento de las ganancias y de las valuaciones bursátiles de las corporaciones. Una investigación que realicé muestra que la causa principal ha sido el auge de la moderna tecnología de la información (TI).</w:t>
      </w:r>
    </w:p>
    <w:p w:rsidR="00EF4DFB" w:rsidRPr="00AF3F70" w:rsidRDefault="00EF4DFB" w:rsidP="00EF4DFB">
      <w:pPr>
        <w:spacing w:before="300" w:after="0" w:line="240" w:lineRule="auto"/>
        <w:jc w:val="both"/>
        <w:rPr>
          <w:rFonts w:ascii="Times New Roman" w:eastAsia="Times New Roman" w:hAnsi="Times New Roman"/>
          <w:sz w:val="24"/>
          <w:szCs w:val="24"/>
          <w:u w:val="single"/>
        </w:rPr>
      </w:pPr>
      <w:r w:rsidRPr="00AF3F70">
        <w:rPr>
          <w:rFonts w:ascii="Times New Roman" w:eastAsia="Times New Roman" w:hAnsi="Times New Roman"/>
          <w:sz w:val="24"/>
          <w:szCs w:val="24"/>
          <w:u w:val="single"/>
        </w:rPr>
        <w:t>La TI repercutió de muchas maneras en la economía; la computadora, Internet y la tecnología móvil transformaron los medios de comunicación, el comercio, la industria farmacéutica y un sinnúmero de otros servicios al consumidor. Los beneficios de la TI son inmensos.</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Pero al permitir el ascenso de un </w:t>
      </w:r>
      <w:r w:rsidRPr="00AF3F70">
        <w:rPr>
          <w:rFonts w:ascii="Times New Roman" w:eastAsia="Times New Roman" w:hAnsi="Times New Roman"/>
          <w:i/>
          <w:iCs/>
          <w:color w:val="FF0000"/>
          <w:sz w:val="24"/>
          <w:szCs w:val="24"/>
          <w:u w:val="single"/>
        </w:rPr>
        <w:t>poder monopólico</w:t>
      </w:r>
      <w:r w:rsidRPr="00AF3F70">
        <w:rPr>
          <w:rFonts w:ascii="Times New Roman" w:eastAsia="Times New Roman" w:hAnsi="Times New Roman"/>
          <w:color w:val="FF0000"/>
          <w:sz w:val="24"/>
          <w:szCs w:val="24"/>
          <w:u w:val="single"/>
        </w:rPr>
        <w:t> y facilitar la creación de barreras al ingreso, el auge de la TI también ha tenido importantes efectos secundarios negativos en términos económicos, sociales y políticos (entre ellos, la proliferación de las “noticias falsas”).</w:t>
      </w:r>
    </w:p>
    <w:p w:rsidR="00EF4DFB" w:rsidRPr="00AF3F70" w:rsidRDefault="00EF4DFB" w:rsidP="00EF4DFB">
      <w:pPr>
        <w:spacing w:before="300" w:after="0" w:line="240" w:lineRule="auto"/>
        <w:jc w:val="both"/>
        <w:rPr>
          <w:rFonts w:ascii="Times New Roman" w:eastAsia="Times New Roman" w:hAnsi="Times New Roman"/>
          <w:sz w:val="24"/>
          <w:szCs w:val="24"/>
          <w:u w:val="single"/>
        </w:rPr>
      </w:pPr>
      <w:r w:rsidRPr="00AF3F70">
        <w:rPr>
          <w:rFonts w:ascii="Times New Roman" w:eastAsia="Times New Roman" w:hAnsi="Times New Roman"/>
          <w:color w:val="FF0000"/>
          <w:sz w:val="24"/>
          <w:szCs w:val="24"/>
          <w:u w:val="single"/>
        </w:rPr>
        <w:t>Para empezar, la estructura misma de la industria informática permite la formación de poder monopólico</w:t>
      </w:r>
      <w:r w:rsidRPr="006E1CD5">
        <w:rPr>
          <w:rFonts w:ascii="Times New Roman" w:eastAsia="Times New Roman" w:hAnsi="Times New Roman"/>
          <w:sz w:val="24"/>
          <w:szCs w:val="24"/>
        </w:rPr>
        <w:t xml:space="preserve">. </w:t>
      </w:r>
      <w:r w:rsidRPr="00AF3F70">
        <w:rPr>
          <w:rFonts w:ascii="Times New Roman" w:eastAsia="Times New Roman" w:hAnsi="Times New Roman"/>
          <w:sz w:val="24"/>
          <w:szCs w:val="24"/>
          <w:u w:val="single"/>
        </w:rPr>
        <w:t>La TI mejora el procesamiento, el almacenamiento y la transmisión de datos, y los innovadores en el área se convierten en propietarios exclusivos de importantes canales de información, de los que excluyen activamente a la competencia.</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Las empresas de TI podrían defender el poder monopólico por medio de patentes o </w:t>
      </w:r>
      <w:r w:rsidRPr="00AF3F70">
        <w:rPr>
          <w:rFonts w:ascii="Times New Roman" w:eastAsia="Times New Roman" w:hAnsi="Times New Roman"/>
          <w:i/>
          <w:iCs/>
          <w:color w:val="FF0000"/>
          <w:sz w:val="24"/>
          <w:szCs w:val="24"/>
          <w:u w:val="single"/>
        </w:rPr>
        <w:t>copyright</w:t>
      </w:r>
      <w:r w:rsidRPr="00AF3F70">
        <w:rPr>
          <w:rFonts w:ascii="Times New Roman" w:eastAsia="Times New Roman" w:hAnsi="Times New Roman"/>
          <w:color w:val="FF0000"/>
          <w:sz w:val="24"/>
          <w:szCs w:val="24"/>
          <w:u w:val="single"/>
        </w:rPr>
        <w:t xml:space="preserve">, pero para ello tendrían que revelar secretos comerciales. Así que por razones estratégicas, muchas empresas renuncian a la protección legal y en cambio consolidan su posición dominante en el mercado mediante el lanzamiento continuo de actualizaciones de software que, como norma, actúan como barreras contra los competidores. Y ante la posibilidad de </w:t>
      </w:r>
      <w:r w:rsidRPr="00AF3F70">
        <w:rPr>
          <w:rFonts w:ascii="Times New Roman" w:eastAsia="Times New Roman" w:hAnsi="Times New Roman"/>
          <w:color w:val="FF0000"/>
          <w:sz w:val="24"/>
          <w:szCs w:val="24"/>
          <w:u w:val="single"/>
        </w:rPr>
        <w:lastRenderedPageBreak/>
        <w:t>surgimiento de tecnologías alternativas, es común que las grandes empresas compren a sus rivales, sea para desarrollar aquellas tecnologías por cuenta propia o para suprimirlas.</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En cuanto una empresa innovadora consigue dominio en una plataforma, el tamaño se convierte en ventaja. La reducción del costo de procesamiento y almacenamiento de la información lograda en años recientes permite a las empresas más grandes reducir los costos operativos y aumentar rápidamente las ganancias conforme se multiplica la cantidad de usuarios (Google y Facebook son buenos ejemplos). Estas ventajas en materia de costos y economías de escala son prácticamente insuperables para la competencia.</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Además, como estas empresas derivan poder de la información, la capacidad de usar datos privados de sus clientes como activo estratégico les permite reforzar su posición. De hecho, muchas plataformas informáticas no son organizaciones de producción en el sentido tradicional, sino </w:t>
      </w:r>
      <w:r w:rsidRPr="00AF3F70">
        <w:rPr>
          <w:rFonts w:ascii="Times New Roman" w:eastAsia="Times New Roman" w:hAnsi="Times New Roman"/>
          <w:i/>
          <w:iCs/>
          <w:color w:val="FF0000"/>
          <w:sz w:val="24"/>
          <w:szCs w:val="24"/>
          <w:u w:val="single"/>
        </w:rPr>
        <w:t>servicios públicos</w:t>
      </w:r>
      <w:r w:rsidRPr="00AF3F70">
        <w:rPr>
          <w:rFonts w:ascii="Times New Roman" w:eastAsia="Times New Roman" w:hAnsi="Times New Roman"/>
          <w:color w:val="FF0000"/>
          <w:sz w:val="24"/>
          <w:szCs w:val="24"/>
          <w:u w:val="single"/>
        </w:rPr>
        <w:t> para la coordinación y la puesta en común de información entre usuarios en diversos ámbitos. En síntesis, la TI permite crear barreras contra el ingreso al mercado, y luego alienta a las empresas líderes a reforzar su posición dominante. Y el poder monopólico va en aumento, conforme se acelera el ritmo de la innovación en TI.</w:t>
      </w:r>
    </w:p>
    <w:p w:rsidR="00EF4DFB" w:rsidRPr="006E1CD5" w:rsidRDefault="00EF4DFB" w:rsidP="00EF4DFB">
      <w:pPr>
        <w:spacing w:before="300" w:after="0" w:line="240" w:lineRule="auto"/>
        <w:jc w:val="both"/>
        <w:rPr>
          <w:rFonts w:ascii="Times New Roman" w:eastAsia="Times New Roman" w:hAnsi="Times New Roman"/>
          <w:sz w:val="24"/>
          <w:szCs w:val="24"/>
        </w:rPr>
      </w:pPr>
      <w:r w:rsidRPr="00AF3F70">
        <w:rPr>
          <w:rFonts w:ascii="Times New Roman" w:eastAsia="Times New Roman" w:hAnsi="Times New Roman"/>
          <w:sz w:val="24"/>
          <w:szCs w:val="24"/>
          <w:u w:val="single"/>
        </w:rPr>
        <w:t>En un </w:t>
      </w:r>
      <w:hyperlink r:id="rId153" w:tgtFrame="_blank" w:history="1">
        <w:r w:rsidRPr="00AF3F70">
          <w:rPr>
            <w:rFonts w:ascii="Times New Roman" w:eastAsia="Times New Roman" w:hAnsi="Times New Roman"/>
            <w:sz w:val="24"/>
            <w:szCs w:val="24"/>
            <w:u w:val="single"/>
          </w:rPr>
          <w:t>trabajo de investigación</w:t>
        </w:r>
      </w:hyperlink>
      <w:r w:rsidRPr="00AF3F70">
        <w:rPr>
          <w:rFonts w:ascii="Times New Roman" w:eastAsia="Times New Roman" w:hAnsi="Times New Roman"/>
          <w:sz w:val="24"/>
          <w:szCs w:val="24"/>
          <w:u w:val="single"/>
        </w:rPr>
        <w:t> reciente sobre los efectos económicos del poder monopólico, calculé unos niveles normales por encima de los cuales las ganancias o la valuación bursátil dejan de ser resultados fortuitos para convertirse en reflejo de aquel poder.</w:t>
      </w:r>
      <w:r w:rsidRPr="006E1CD5">
        <w:rPr>
          <w:rFonts w:ascii="Times New Roman" w:eastAsia="Times New Roman" w:hAnsi="Times New Roman"/>
          <w:sz w:val="24"/>
          <w:szCs w:val="24"/>
        </w:rPr>
        <w:t xml:space="preserve"> Usando estos niveles, medí el componente monopólico de la valuación bursátil total (lo que denomino “riqueza monopólica”) y de las ganancias o rentas de los monopolios. Luego traté de determinar cómo han evolucionado estos indicadores.</w:t>
      </w:r>
    </w:p>
    <w:p w:rsidR="00EF4DFB" w:rsidRPr="00A04937" w:rsidRDefault="00EF4DFB" w:rsidP="00EF4DFB">
      <w:pPr>
        <w:spacing w:before="300" w:after="0" w:line="240" w:lineRule="auto"/>
        <w:jc w:val="both"/>
        <w:rPr>
          <w:rFonts w:ascii="Times New Roman" w:eastAsia="Times New Roman" w:hAnsi="Times New Roman"/>
          <w:sz w:val="24"/>
          <w:szCs w:val="24"/>
          <w:u w:val="single"/>
        </w:rPr>
      </w:pPr>
      <w:r w:rsidRPr="00AF3F70">
        <w:rPr>
          <w:rFonts w:ascii="Times New Roman" w:eastAsia="Times New Roman" w:hAnsi="Times New Roman"/>
          <w:sz w:val="24"/>
          <w:szCs w:val="24"/>
          <w:u w:val="single"/>
        </w:rPr>
        <w:t>El gráfico que aparece a continuación muestra el componente monopólico de la riqueza como porcentaje de la valuación bursátil total entre 1985 y 2015.</w:t>
      </w:r>
      <w:r w:rsidRPr="006E1CD5">
        <w:rPr>
          <w:rFonts w:ascii="Times New Roman" w:eastAsia="Times New Roman" w:hAnsi="Times New Roman"/>
          <w:sz w:val="24"/>
          <w:szCs w:val="24"/>
        </w:rPr>
        <w:t xml:space="preserve"> Los datos muestran que en los ochenta la riqueza monopólica era inexistente. Pero </w:t>
      </w:r>
      <w:r w:rsidRPr="00AF3F70">
        <w:rPr>
          <w:rFonts w:ascii="Times New Roman" w:eastAsia="Times New Roman" w:hAnsi="Times New Roman"/>
          <w:sz w:val="24"/>
          <w:szCs w:val="24"/>
          <w:u w:val="single"/>
        </w:rPr>
        <w:t xml:space="preserve">a la par del desarrollo de la industria informática, aquella aumentó drásticamente; en diciembre de 2015, llegó a un 82% de la valuación bursátil total, lo que equivale a unos 23,8 billones de dólares. Es la riqueza adicional que se obtiene a través de un poder monopólico cada </w:t>
      </w:r>
      <w:r w:rsidR="00A04937">
        <w:rPr>
          <w:rFonts w:ascii="Times New Roman" w:eastAsia="Times New Roman" w:hAnsi="Times New Roman"/>
          <w:sz w:val="24"/>
          <w:szCs w:val="24"/>
          <w:u w:val="single"/>
        </w:rPr>
        <w:t>vez mayor, y no deja de crecer.</w:t>
      </w:r>
    </w:p>
    <w:p w:rsidR="00EF4DFB" w:rsidRPr="006E1CD5" w:rsidRDefault="00EF4DFB" w:rsidP="00EF4DFB">
      <w:pPr>
        <w:spacing w:after="0" w:line="240" w:lineRule="auto"/>
        <w:jc w:val="both"/>
        <w:rPr>
          <w:rFonts w:ascii="Times New Roman" w:eastAsia="Times New Roman" w:hAnsi="Times New Roman"/>
          <w:sz w:val="24"/>
          <w:szCs w:val="24"/>
        </w:rPr>
      </w:pPr>
      <w:r w:rsidRPr="006E1CD5">
        <w:rPr>
          <w:rFonts w:ascii="Times New Roman" w:eastAsia="Times New Roman" w:hAnsi="Times New Roman"/>
          <w:noProof/>
          <w:sz w:val="24"/>
          <w:szCs w:val="24"/>
          <w:lang w:eastAsia="es-ES"/>
        </w:rPr>
        <w:drawing>
          <wp:inline distT="0" distB="0" distL="0" distR="0" wp14:anchorId="7E135EDA" wp14:editId="482AC269">
            <wp:extent cx="5727700" cy="2571750"/>
            <wp:effectExtent l="0" t="0" r="6350" b="0"/>
            <wp:docPr id="9" name="Imagen 9" descr="https://webapi.project-syndicate.org/library/7258ba42bd61aa0cb86a9dc3de4bfb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ebapi.project-syndicate.org/library/7258ba42bd61aa0cb86a9dc3de4bfbfe.png"/>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727700" cy="2571750"/>
                    </a:xfrm>
                    <a:prstGeom prst="rect">
                      <a:avLst/>
                    </a:prstGeom>
                    <a:noFill/>
                    <a:ln>
                      <a:noFill/>
                    </a:ln>
                  </pic:spPr>
                </pic:pic>
              </a:graphicData>
            </a:graphic>
          </wp:inline>
        </w:drawing>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sz w:val="24"/>
          <w:szCs w:val="24"/>
          <w:u w:val="single"/>
        </w:rPr>
        <w:t xml:space="preserve">Para poner en perspectiva el porcentaje de riqueza monopólica, veamos otro indicador relacionado que también aumentó marcadamente: el apalancamiento corporativo. En los </w:t>
      </w:r>
      <w:r w:rsidRPr="00AF3F70">
        <w:rPr>
          <w:rFonts w:ascii="Times New Roman" w:eastAsia="Times New Roman" w:hAnsi="Times New Roman"/>
          <w:sz w:val="24"/>
          <w:szCs w:val="24"/>
          <w:u w:val="single"/>
        </w:rPr>
        <w:lastRenderedPageBreak/>
        <w:t>sesenta, el porcentaje de los activos corporativos reales que se financiaba con deuda era inferior al 20%. En 2015, esa proporción ascendía a cerca del 80%; es decir, la mayor parte del capital de las corporaciones que cotizan en bolsa está en la forma de bonos negociables.</w:t>
      </w:r>
      <w:r w:rsidRPr="006E1CD5">
        <w:rPr>
          <w:rFonts w:ascii="Times New Roman" w:eastAsia="Times New Roman" w:hAnsi="Times New Roman"/>
          <w:sz w:val="24"/>
          <w:szCs w:val="24"/>
        </w:rPr>
        <w:t xml:space="preserve"> </w:t>
      </w:r>
      <w:r w:rsidRPr="00AF3F70">
        <w:rPr>
          <w:rFonts w:ascii="Times New Roman" w:eastAsia="Times New Roman" w:hAnsi="Times New Roman"/>
          <w:color w:val="FF0000"/>
          <w:sz w:val="24"/>
          <w:szCs w:val="24"/>
          <w:u w:val="single"/>
        </w:rPr>
        <w:t>Dicho de otro modo, los inversores han acordado financiar la deuda corporativa usando la riqueza monopólica como garantía, y la mayor parte de las transacciones en bolsa pueden considerarse una compraventa de títulos de propiedad sobre aquella riqueza.</w:t>
      </w:r>
    </w:p>
    <w:p w:rsidR="00EF4DFB" w:rsidRPr="00A04937" w:rsidRDefault="00EF4DFB" w:rsidP="00EF4DFB">
      <w:pPr>
        <w:spacing w:before="300" w:after="0" w:line="240" w:lineRule="auto"/>
        <w:jc w:val="both"/>
        <w:rPr>
          <w:rFonts w:ascii="Times New Roman" w:eastAsia="Times New Roman" w:hAnsi="Times New Roman"/>
          <w:b/>
          <w:color w:val="FF0000"/>
          <w:sz w:val="24"/>
          <w:szCs w:val="24"/>
          <w:u w:val="single"/>
        </w:rPr>
      </w:pPr>
      <w:r w:rsidRPr="00AF3F70">
        <w:rPr>
          <w:rFonts w:ascii="Times New Roman" w:eastAsia="Times New Roman" w:hAnsi="Times New Roman"/>
          <w:b/>
          <w:color w:val="FF0000"/>
          <w:sz w:val="24"/>
          <w:szCs w:val="24"/>
          <w:u w:val="single"/>
        </w:rPr>
        <w:t>Como muestra la tabla que aparece a continuación, nueve de las diez empresas con mayor riqueza monopólica en diciembre de 2015 tienen que ver con la TI, sobre todo con las comunicaciones móviles, las redes sociales, el comercio electrónico minorista y la industria farmacéutica. Asimismo, entre las cien empresas más importantes, las que están creando más riqueza monopólica son aquellas que ha</w:t>
      </w:r>
      <w:r w:rsidR="00A04937">
        <w:rPr>
          <w:rFonts w:ascii="Times New Roman" w:eastAsia="Times New Roman" w:hAnsi="Times New Roman"/>
          <w:b/>
          <w:color w:val="FF0000"/>
          <w:sz w:val="24"/>
          <w:szCs w:val="24"/>
          <w:u w:val="single"/>
        </w:rPr>
        <w:t>n sido transformadas por la TI.</w:t>
      </w:r>
    </w:p>
    <w:p w:rsidR="00EF4DFB" w:rsidRPr="006E1CD5" w:rsidRDefault="00EF4DFB" w:rsidP="00EF4DFB">
      <w:pPr>
        <w:spacing w:after="0" w:line="240" w:lineRule="auto"/>
        <w:jc w:val="both"/>
        <w:rPr>
          <w:rFonts w:ascii="Times New Roman" w:eastAsia="Times New Roman" w:hAnsi="Times New Roman"/>
          <w:sz w:val="24"/>
          <w:szCs w:val="24"/>
        </w:rPr>
      </w:pPr>
      <w:r w:rsidRPr="006E1CD5">
        <w:rPr>
          <w:rFonts w:ascii="Times New Roman" w:eastAsia="Times New Roman" w:hAnsi="Times New Roman"/>
          <w:noProof/>
          <w:sz w:val="24"/>
          <w:szCs w:val="24"/>
          <w:lang w:eastAsia="es-ES"/>
        </w:rPr>
        <w:drawing>
          <wp:inline distT="0" distB="0" distL="0" distR="0" wp14:anchorId="4ED74A84" wp14:editId="34527F39">
            <wp:extent cx="5740400" cy="2622550"/>
            <wp:effectExtent l="0" t="0" r="0" b="6350"/>
            <wp:docPr id="6" name="Imagen 6" descr="https://webapi.project-syndicate.org/library/d7c290116b17732db276c7a508a98911.16-9-xlar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ebapi.project-syndicate.org/library/d7c290116b17732db276c7a508a98911.16-9-xlarge.1.png"/>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740400" cy="2622550"/>
                    </a:xfrm>
                    <a:prstGeom prst="rect">
                      <a:avLst/>
                    </a:prstGeom>
                    <a:noFill/>
                    <a:ln>
                      <a:noFill/>
                    </a:ln>
                  </pic:spPr>
                </pic:pic>
              </a:graphicData>
            </a:graphic>
          </wp:inline>
        </w:drawing>
      </w:r>
    </w:p>
    <w:p w:rsidR="00E336A2"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Los ingresos creados por las empresas con poder monopólico se dividen en tres clases: ingresos del trabajo, ingresos por el pago normal de intereses al capital y ganancias monopólicas. Los datos muestran que en los setenta y principios de los ochenta, las ganancias monopólicas eran insignificantes. Pero desde 1984, su proporción aumentó sin pausa, hasta llegar en 2015 al 23% del ingreso total de las corporaciones estadounidenses. Es decir que en los tres decenios que precedieron a 2015, el poder monopólico llevó a que la participación combinada de los salarios y del pago normal de intereses al capital se redujera un 23%.</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sz w:val="24"/>
          <w:szCs w:val="24"/>
          <w:u w:val="single"/>
        </w:rPr>
        <w:t>A la par que la creciente productividad y la acumulación de capital elevan los salarios y la renta del capital, el poder monopólico reduce la cuota que estos representan del total. Esto explica en parte por qué, en el período 1985</w:t>
      </w:r>
      <w:r w:rsidRPr="00AF3F70">
        <w:rPr>
          <w:rFonts w:ascii="Times New Roman" w:eastAsia="Times New Roman" w:hAnsi="Times New Roman"/>
          <w:sz w:val="24"/>
          <w:szCs w:val="24"/>
          <w:u w:val="single"/>
        </w:rPr>
        <w:noBreakHyphen/>
        <w:t>2015, el crecimiento salarial se desaceleró y los pensionados cobraron menos intereses por sus ahorros.</w:t>
      </w:r>
    </w:p>
    <w:p w:rsidR="00EF4DFB" w:rsidRPr="00AF3F70" w:rsidRDefault="00EF4DFB" w:rsidP="00EF4DFB">
      <w:pPr>
        <w:spacing w:before="300" w:after="0" w:line="240" w:lineRule="auto"/>
        <w:jc w:val="both"/>
        <w:rPr>
          <w:rFonts w:ascii="Times New Roman" w:eastAsia="Times New Roman" w:hAnsi="Times New Roman"/>
          <w:color w:val="FF0000"/>
          <w:sz w:val="24"/>
          <w:szCs w:val="24"/>
          <w:u w:val="single"/>
        </w:rPr>
      </w:pPr>
      <w:r w:rsidRPr="00AF3F70">
        <w:rPr>
          <w:rFonts w:ascii="Times New Roman" w:eastAsia="Times New Roman" w:hAnsi="Times New Roman"/>
          <w:color w:val="FF0000"/>
          <w:sz w:val="24"/>
          <w:szCs w:val="24"/>
          <w:u w:val="single"/>
        </w:rPr>
        <w:t>¿Por qué el creciente poder monopólico en la industria informática llevó a concentración de ingresos y riqueza en menos manos, y por tanto a más desigualdad?</w:t>
      </w:r>
    </w:p>
    <w:p w:rsidR="00EF4DFB" w:rsidRPr="006E1CD5" w:rsidRDefault="00EF4DFB" w:rsidP="00EF4DFB">
      <w:pPr>
        <w:spacing w:before="300" w:after="0" w:line="240" w:lineRule="auto"/>
        <w:jc w:val="both"/>
        <w:rPr>
          <w:rFonts w:ascii="Times New Roman" w:eastAsia="Times New Roman" w:hAnsi="Times New Roman"/>
          <w:sz w:val="24"/>
          <w:szCs w:val="24"/>
        </w:rPr>
      </w:pPr>
      <w:r w:rsidRPr="00AF3F70">
        <w:rPr>
          <w:rFonts w:ascii="Times New Roman" w:eastAsia="Times New Roman" w:hAnsi="Times New Roman"/>
          <w:sz w:val="24"/>
          <w:szCs w:val="24"/>
          <w:u w:val="single"/>
        </w:rPr>
        <w:t>Una parte de la respuesta sería que la formación de poder monopólico aumentó las ganancias corporativas y empujó al alza las cotizaciones bursátiles; esto benefició a una pequeña población de accionistas y directivos corporativos</w:t>
      </w:r>
      <w:r w:rsidRPr="006E1CD5">
        <w:rPr>
          <w:rFonts w:ascii="Times New Roman" w:eastAsia="Times New Roman" w:hAnsi="Times New Roman"/>
          <w:sz w:val="24"/>
          <w:szCs w:val="24"/>
        </w:rPr>
        <w:t>. Pero al inicio de sus carreras muchos emprendedores informáticos eran jóvenes y poseían una cantidad limitada de acciones, de modo que se necesita una explicación más elaborada.</w:t>
      </w:r>
    </w:p>
    <w:p w:rsidR="00EF4DFB" w:rsidRPr="00AF3F70" w:rsidRDefault="00EF4DFB" w:rsidP="00EF4DFB">
      <w:pPr>
        <w:spacing w:before="300" w:after="0" w:line="240" w:lineRule="auto"/>
        <w:jc w:val="both"/>
        <w:rPr>
          <w:rFonts w:ascii="Times New Roman" w:eastAsia="Times New Roman" w:hAnsi="Times New Roman"/>
          <w:sz w:val="24"/>
          <w:szCs w:val="24"/>
          <w:u w:val="single"/>
        </w:rPr>
      </w:pPr>
      <w:r w:rsidRPr="00AF3F70">
        <w:rPr>
          <w:rFonts w:ascii="Times New Roman" w:eastAsia="Times New Roman" w:hAnsi="Times New Roman"/>
          <w:sz w:val="24"/>
          <w:szCs w:val="24"/>
          <w:u w:val="single"/>
        </w:rPr>
        <w:lastRenderedPageBreak/>
        <w:t>Desde los ochenta, las innovaciones en TI han sido sobre todo en software, lo que dio a los innovadores jóvenes una ventaja. Además, los estudios de “prueba de concepto” para innovaciones en software suelen ser baratos (excepto en la industria farmacéutica): los innovadores en TI pueden poner a prueba ideas con muy poco capital, sin ceder una cuota importante de la propiedad de la empresa. Esto llevó a que las innovaciones informáticas exitosas concentraran la riqueza en menos personas (a menudo, más jóvenes).</w:t>
      </w:r>
    </w:p>
    <w:p w:rsidR="00EF4DFB" w:rsidRPr="00AF3F70" w:rsidRDefault="00EF4DFB" w:rsidP="00EF4DFB">
      <w:pPr>
        <w:spacing w:before="300" w:after="0" w:line="240" w:lineRule="auto"/>
        <w:jc w:val="both"/>
        <w:rPr>
          <w:rFonts w:ascii="Times New Roman" w:eastAsia="Times New Roman" w:hAnsi="Times New Roman"/>
          <w:sz w:val="24"/>
          <w:szCs w:val="24"/>
          <w:u w:val="single"/>
        </w:rPr>
      </w:pPr>
      <w:r w:rsidRPr="00AF3F70">
        <w:rPr>
          <w:rFonts w:ascii="Times New Roman" w:eastAsia="Times New Roman" w:hAnsi="Times New Roman"/>
          <w:sz w:val="24"/>
          <w:szCs w:val="24"/>
          <w:u w:val="single"/>
        </w:rPr>
        <w:t>No era lo mismo durante el siglo XX, cuando las grandes innovaciones en industrias líderes, como la automotriz, demandaban cuantiosas inversiones de riesgo. La necesidad de contar con muchos inversores llevaba a una distribución más amplia de la riqueza creada.</w:t>
      </w:r>
    </w:p>
    <w:p w:rsidR="00EF4DFB" w:rsidRPr="00AF3F70" w:rsidRDefault="00EF4DFB" w:rsidP="00EF4DFB">
      <w:pPr>
        <w:spacing w:before="300" w:after="0" w:line="240" w:lineRule="auto"/>
        <w:jc w:val="both"/>
        <w:rPr>
          <w:rFonts w:ascii="Times New Roman" w:eastAsia="Times New Roman" w:hAnsi="Times New Roman"/>
          <w:b/>
          <w:color w:val="FF0000"/>
          <w:sz w:val="24"/>
          <w:szCs w:val="24"/>
          <w:u w:val="single"/>
        </w:rPr>
      </w:pPr>
      <w:r w:rsidRPr="00AF3F70">
        <w:rPr>
          <w:rFonts w:ascii="Times New Roman" w:eastAsia="Times New Roman" w:hAnsi="Times New Roman"/>
          <w:b/>
          <w:color w:val="FF0000"/>
          <w:sz w:val="24"/>
          <w:szCs w:val="24"/>
          <w:u w:val="single"/>
        </w:rPr>
        <w:t>Los efectos secundarios negativos de la TI todavía no se comprenden bien, y se necesita con urgencia un debate público sobre la regulación del sector. En esto hay tres aspectos fundamentales. En primer lugar, las leyes antimonopolio actuales no son en general aplicables al poder monopólico derivado de la tecnología, de modo que se necesitarán medidas de otra índole para el sector informático. La regulación de los nuevos canales de transmisión pública de información, como las redes sociales, también obliga a una redefinición del concepto de interés público. En segundo lugar, el poder monopólico de las empresas de TI demanda adaptar los modelos impositivos habituales aplicados a los ingresos y la riqueza corporativos. Y en tercer lugar, hay que reevaluar las leyes de protección de la información privada, para impedir a las empresas de TI explotarla y manipularla en provecho propio.</w:t>
      </w:r>
    </w:p>
    <w:p w:rsidR="00EF4DFB" w:rsidRDefault="00EF4DFB" w:rsidP="00EF4DFB">
      <w:pPr>
        <w:spacing w:before="300" w:after="0" w:line="240" w:lineRule="auto"/>
        <w:jc w:val="both"/>
        <w:rPr>
          <w:rFonts w:ascii="Times New Roman" w:eastAsia="Times New Roman" w:hAnsi="Times New Roman"/>
          <w:sz w:val="24"/>
          <w:szCs w:val="24"/>
        </w:rPr>
      </w:pPr>
      <w:r w:rsidRPr="006E1CD5">
        <w:rPr>
          <w:rFonts w:ascii="Times New Roman" w:eastAsia="Times New Roman" w:hAnsi="Times New Roman"/>
          <w:sz w:val="24"/>
          <w:szCs w:val="24"/>
        </w:rPr>
        <w:t>Sobre todo, la opinión pública debe llegar a una mejor comprensión de los efectos económicos de la TI, particularmente de cómo es posible que tecnologías que beneficiaron a tantos enriquecieran a tan pocos.</w:t>
      </w:r>
    </w:p>
    <w:p w:rsidR="0092164D" w:rsidRPr="0092164D" w:rsidRDefault="0092164D" w:rsidP="00EF4DFB">
      <w:pPr>
        <w:spacing w:before="300" w:after="0" w:line="240" w:lineRule="auto"/>
        <w:jc w:val="both"/>
        <w:rPr>
          <w:rFonts w:ascii="Times New Roman" w:eastAsia="Times New Roman" w:hAnsi="Times New Roman"/>
          <w:sz w:val="24"/>
          <w:szCs w:val="24"/>
          <w:lang w:val="en-US"/>
        </w:rPr>
      </w:pPr>
      <w:r w:rsidRPr="0092164D">
        <w:rPr>
          <w:rFonts w:ascii="Times New Roman" w:eastAsia="Times New Roman" w:hAnsi="Times New Roman"/>
          <w:sz w:val="24"/>
          <w:szCs w:val="24"/>
          <w:lang w:val="en-US"/>
        </w:rPr>
        <w:t xml:space="preserve">(Mordecai </w:t>
      </w:r>
      <w:r w:rsidR="00C62A9E" w:rsidRPr="0092164D">
        <w:rPr>
          <w:rFonts w:ascii="Times New Roman" w:eastAsia="Times New Roman" w:hAnsi="Times New Roman"/>
          <w:sz w:val="24"/>
          <w:szCs w:val="24"/>
          <w:lang w:val="en-US"/>
        </w:rPr>
        <w:t>Kurtz</w:t>
      </w:r>
      <w:r w:rsidRPr="0092164D">
        <w:rPr>
          <w:rFonts w:ascii="Times New Roman" w:eastAsia="Times New Roman" w:hAnsi="Times New Roman"/>
          <w:sz w:val="24"/>
          <w:szCs w:val="24"/>
          <w:lang w:val="en-US"/>
        </w:rPr>
        <w:t xml:space="preserve"> is Professor</w:t>
      </w:r>
      <w:r w:rsidR="00C62A9E">
        <w:rPr>
          <w:rFonts w:ascii="Times New Roman" w:eastAsia="Times New Roman" w:hAnsi="Times New Roman"/>
          <w:sz w:val="24"/>
          <w:szCs w:val="24"/>
          <w:lang w:val="en-US"/>
        </w:rPr>
        <w:t xml:space="preserve"> of Economics, emeritus, at Stan</w:t>
      </w:r>
      <w:bookmarkStart w:id="0" w:name="_GoBack"/>
      <w:bookmarkEnd w:id="0"/>
      <w:r w:rsidRPr="0092164D">
        <w:rPr>
          <w:rFonts w:ascii="Times New Roman" w:eastAsia="Times New Roman" w:hAnsi="Times New Roman"/>
          <w:sz w:val="24"/>
          <w:szCs w:val="24"/>
          <w:lang w:val="en-US"/>
        </w:rPr>
        <w:t>ford University)</w:t>
      </w:r>
    </w:p>
    <w:p w:rsidR="00EF4DFB" w:rsidRPr="00E6643E"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E6643E">
        <w:rPr>
          <w:rFonts w:ascii="Times New Roman" w:eastAsia="Times New Roman" w:hAnsi="Times New Roman"/>
          <w:color w:val="000000"/>
          <w:sz w:val="24"/>
          <w:szCs w:val="24"/>
        </w:rPr>
        <w:t xml:space="preserve">- </w:t>
      </w:r>
      <w:r w:rsidRPr="00E6643E">
        <w:rPr>
          <w:rFonts w:ascii="Times New Roman" w:eastAsia="Times New Roman" w:hAnsi="Times New Roman"/>
          <w:color w:val="000000"/>
          <w:sz w:val="24"/>
          <w:szCs w:val="24"/>
          <w:u w:val="single"/>
        </w:rPr>
        <w:t>Algoritmos discriminadores</w:t>
      </w:r>
      <w:r w:rsidRPr="00E6643E">
        <w:rPr>
          <w:rFonts w:ascii="Times New Roman" w:eastAsia="Times New Roman" w:hAnsi="Times New Roman"/>
          <w:color w:val="000000"/>
          <w:sz w:val="24"/>
          <w:szCs w:val="24"/>
        </w:rPr>
        <w:t xml:space="preserve"> (Fedea - </w:t>
      </w:r>
      <w:r w:rsidRPr="00E6643E">
        <w:rPr>
          <w:rFonts w:ascii="Times New Roman" w:eastAsia="Times New Roman" w:hAnsi="Times New Roman"/>
          <w:b/>
          <w:color w:val="000000"/>
          <w:sz w:val="24"/>
          <w:szCs w:val="24"/>
        </w:rPr>
        <w:t>15/1/18</w:t>
      </w:r>
      <w:r w:rsidRPr="00E6643E">
        <w:rPr>
          <w:rFonts w:ascii="Times New Roman" w:eastAsia="Times New Roman" w:hAnsi="Times New Roman"/>
          <w:color w:val="000000"/>
          <w:sz w:val="24"/>
          <w:szCs w:val="24"/>
        </w:rPr>
        <w:t>)</w:t>
      </w:r>
    </w:p>
    <w:p w:rsidR="00EF4DFB" w:rsidRPr="00E6643E"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E6643E">
        <w:rPr>
          <w:rFonts w:ascii="Times New Roman" w:eastAsia="Times New Roman" w:hAnsi="Times New Roman"/>
          <w:color w:val="000000"/>
          <w:sz w:val="24"/>
          <w:szCs w:val="24"/>
        </w:rPr>
        <w:t>(Por Daniel García)</w:t>
      </w:r>
    </w:p>
    <w:p w:rsidR="00EF4DFB" w:rsidRPr="00CA64CC" w:rsidRDefault="00EF4DFB" w:rsidP="00EF4DFB">
      <w:pPr>
        <w:shd w:val="clear" w:color="auto" w:fill="FFFFFF"/>
        <w:spacing w:before="100" w:beforeAutospacing="1" w:after="100" w:afterAutospacing="1" w:line="240" w:lineRule="auto"/>
        <w:jc w:val="both"/>
        <w:rPr>
          <w:rFonts w:ascii="Times New Roman" w:eastAsia="Times New Roman" w:hAnsi="Times New Roman"/>
          <w:color w:val="FF0000"/>
          <w:sz w:val="24"/>
          <w:szCs w:val="24"/>
          <w:u w:val="single"/>
        </w:rPr>
      </w:pPr>
      <w:r w:rsidRPr="00CA64CC">
        <w:rPr>
          <w:rFonts w:ascii="Times New Roman" w:eastAsia="Times New Roman" w:hAnsi="Times New Roman"/>
          <w:color w:val="FF0000"/>
          <w:sz w:val="24"/>
          <w:szCs w:val="24"/>
          <w:u w:val="single"/>
        </w:rPr>
        <w:t>El uso de sistemas computarizados en la toma de decisiones es hoy omnipresente. Si usted ha solicitado un préstamo bancario, ha contratado una póliza de seguros o ha enviado su currículum a una empresa multinacional buscando empleo, lo más probable es que un algoritmo haya decidido su suerte. Asimismo, sus últimas compras en Amazon o las últimas películas que ha visto en Netflix dependen de un sistema computarizado.</w:t>
      </w:r>
    </w:p>
    <w:p w:rsidR="00EF4DFB" w:rsidRPr="00CA64CC"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sidRPr="00E6643E">
        <w:rPr>
          <w:rFonts w:ascii="Times New Roman" w:eastAsia="Times New Roman" w:hAnsi="Times New Roman"/>
          <w:color w:val="000000"/>
          <w:sz w:val="24"/>
          <w:szCs w:val="24"/>
        </w:rPr>
        <w:t xml:space="preserve">Del mismo modo que el VAR, el Ojo de Halcón o el DRS sustituyen a los árbitros en distintas competiciones deportivas, los algoritmos sustituyen a jueces, evaluadores y asesores en las más variopintas actividades. </w:t>
      </w:r>
      <w:r w:rsidRPr="00CA64CC">
        <w:rPr>
          <w:rFonts w:ascii="Times New Roman" w:eastAsia="Times New Roman" w:hAnsi="Times New Roman"/>
          <w:color w:val="000000"/>
          <w:sz w:val="24"/>
          <w:szCs w:val="24"/>
          <w:u w:val="single"/>
        </w:rPr>
        <w:t>Esta sustitución se hace a menudo bajo el supuesto, implícito o explícito, de que (i) el sistema informático es más eficaz (toma mejores decisiones) y (ii) es más justo o neutral (carece de sesgos y prejuicios).</w:t>
      </w:r>
    </w:p>
    <w:p w:rsidR="00EF4DFB" w:rsidRPr="00CA64CC"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sidRPr="00E6643E">
        <w:rPr>
          <w:rFonts w:ascii="Times New Roman" w:eastAsia="Times New Roman" w:hAnsi="Times New Roman"/>
          <w:color w:val="000000"/>
          <w:sz w:val="24"/>
          <w:szCs w:val="24"/>
        </w:rPr>
        <w:t xml:space="preserve">Aunque ambas características son relevantes, en esta entrada me quiero centrar en la segunda. </w:t>
      </w:r>
      <w:r w:rsidRPr="00CA64CC">
        <w:rPr>
          <w:rFonts w:ascii="Times New Roman" w:eastAsia="Times New Roman" w:hAnsi="Times New Roman"/>
          <w:color w:val="FF0000"/>
          <w:sz w:val="24"/>
          <w:szCs w:val="24"/>
          <w:u w:val="single"/>
        </w:rPr>
        <w:t>El llamado sesgo algorítmico (algorithmic bias) ocurre cuando el código de programación de un algoritmo decisor (o la información utilizada en su proceso de aprendizaje) resulta en decisiones que perpetúan o generan discriminación en la sociedad</w:t>
      </w:r>
      <w:r w:rsidRPr="00E6643E">
        <w:rPr>
          <w:rFonts w:ascii="Times New Roman" w:eastAsia="Times New Roman" w:hAnsi="Times New Roman"/>
          <w:color w:val="000000"/>
          <w:sz w:val="24"/>
          <w:szCs w:val="24"/>
        </w:rPr>
        <w:t xml:space="preserve">. Este asunto ha sido objeto de cierta controversia y regulación a ambos lados del Atlántico. En concreto, </w:t>
      </w:r>
      <w:r w:rsidRPr="00CA64CC">
        <w:rPr>
          <w:rFonts w:ascii="Times New Roman" w:eastAsia="Times New Roman" w:hAnsi="Times New Roman"/>
          <w:color w:val="000000"/>
          <w:sz w:val="24"/>
          <w:szCs w:val="24"/>
          <w:u w:val="single"/>
        </w:rPr>
        <w:t xml:space="preserve">la UE acaba de </w:t>
      </w:r>
      <w:r w:rsidRPr="00CA64CC">
        <w:rPr>
          <w:rFonts w:ascii="Times New Roman" w:eastAsia="Times New Roman" w:hAnsi="Times New Roman"/>
          <w:color w:val="000000"/>
          <w:sz w:val="24"/>
          <w:szCs w:val="24"/>
          <w:u w:val="single"/>
        </w:rPr>
        <w:lastRenderedPageBreak/>
        <w:t>aprobar una serie de normativas restringiendo el uso de algoritmos no supervisados y exigiendo que se empleen las herramientas técnicas y estadísticas necesarias para prevenir la discriminación.</w:t>
      </w:r>
    </w:p>
    <w:p w:rsidR="00EF4DFB" w:rsidRPr="00E6643E"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E6643E">
        <w:rPr>
          <w:rFonts w:ascii="Times New Roman" w:eastAsia="Times New Roman" w:hAnsi="Times New Roman"/>
          <w:color w:val="000000"/>
          <w:sz w:val="24"/>
          <w:szCs w:val="24"/>
        </w:rPr>
        <w:t>Quizá el caso más conocido de sesgo algorítmico sea el uso de un sistema computarizado en los juzgados Condado de Broward, en Florida, para determinar la cuantía de la fianza de los acusados que esperan juicio. El sistema utiliza la ficha policial y las características sociodemográficas del sujeto para generar una estimación del riesgo de reincidencia. El algoritmo parece funcionar: entre los sujetos calificados de alto riesgo la probabilidad de reincidencia es el doble que entre los sujetos clasificados como de bajo riesgo.</w:t>
      </w:r>
    </w:p>
    <w:p w:rsidR="00EF4DFB" w:rsidRPr="00CA64CC"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sidRPr="00E6643E">
        <w:rPr>
          <w:rFonts w:ascii="Times New Roman" w:eastAsia="Times New Roman" w:hAnsi="Times New Roman"/>
          <w:color w:val="000000"/>
          <w:sz w:val="24"/>
          <w:szCs w:val="24"/>
        </w:rPr>
        <w:t xml:space="preserve">La web ProPublica realizó una evaluación exhaustiva del algoritmo (cuyo código es propietario), obteniendo los resultados de una muestra de 7000 individuos. Los resultados, a juicio de los periodistas que publicaron el estudio, muestran una clara discriminación racial: de cada 10 blancos, solo 2 fueron considerados de alto riesgo injustamente (es decir, fueron no reincidentes) mientras que 4 de cada 10 acusados de raza negra fueron asignados un riesgo alto sin merecerlo. </w:t>
      </w:r>
      <w:r w:rsidRPr="00CA64CC">
        <w:rPr>
          <w:rFonts w:ascii="Times New Roman" w:eastAsia="Times New Roman" w:hAnsi="Times New Roman"/>
          <w:color w:val="000000"/>
          <w:sz w:val="24"/>
          <w:szCs w:val="24"/>
          <w:u w:val="single"/>
        </w:rPr>
        <w:t>Aunque esto no prueba que el algoritmo penalice a los acusados de raza negra por su color de piel, mostraría que los sesgos sociales se perpetúan en el mundo digital.</w:t>
      </w:r>
    </w:p>
    <w:p w:rsidR="00EF4DFB" w:rsidRPr="00E6643E"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E6643E">
        <w:rPr>
          <w:rFonts w:ascii="Times New Roman" w:eastAsia="Times New Roman" w:hAnsi="Times New Roman"/>
          <w:color w:val="000000"/>
          <w:sz w:val="24"/>
          <w:szCs w:val="24"/>
        </w:rPr>
        <w:t xml:space="preserve">La realidad, como suele ocurrir, es más sutil. El algoritmo está bien calibrado pues la proporción de reincidentes entre los individuos de riesgo alto es la misma para los individuos de ambos grupos (6 de cada 10). El problema es que los individuos de raza negra tienen una mayor probabilidad inicial de reincidir, y por tanto la proporción de individuos injustamente tratados en el grupo de riesgo alto es mayor. </w:t>
      </w:r>
      <w:r w:rsidRPr="00CA64CC">
        <w:rPr>
          <w:rFonts w:ascii="Times New Roman" w:eastAsia="Times New Roman" w:hAnsi="Times New Roman"/>
          <w:color w:val="000000"/>
          <w:sz w:val="24"/>
          <w:szCs w:val="24"/>
          <w:u w:val="single"/>
        </w:rPr>
        <w:t>Un simple cálculo de Bayes muestra que la probabilidad incondicional de ser asignado el grupo de riesgo alto sin ser reincidente es mayor en los grupos que tengan mayor probabilidad inicial de serlo (la intuición y Bayes no suelen ir de la mano,</w:t>
      </w:r>
      <w:r w:rsidRPr="00E6643E">
        <w:rPr>
          <w:rFonts w:ascii="Times New Roman" w:eastAsia="Times New Roman" w:hAnsi="Times New Roman"/>
          <w:color w:val="000000"/>
          <w:sz w:val="24"/>
          <w:szCs w:val="24"/>
        </w:rPr>
        <w:t xml:space="preserve"> como nos explicaba Marcos Vera recientemente).</w:t>
      </w:r>
    </w:p>
    <w:p w:rsidR="00EF4DFB" w:rsidRPr="00CA64CC" w:rsidRDefault="00EF4DFB" w:rsidP="00EF4DFB">
      <w:pPr>
        <w:shd w:val="clear" w:color="auto" w:fill="FFFFFF"/>
        <w:spacing w:before="100" w:beforeAutospacing="1" w:after="100" w:afterAutospacing="1" w:line="240" w:lineRule="auto"/>
        <w:jc w:val="both"/>
        <w:rPr>
          <w:rFonts w:ascii="Times New Roman" w:eastAsia="Times New Roman" w:hAnsi="Times New Roman"/>
          <w:color w:val="FF0000"/>
          <w:sz w:val="24"/>
          <w:szCs w:val="24"/>
          <w:u w:val="single"/>
        </w:rPr>
      </w:pPr>
      <w:r w:rsidRPr="00CA64CC">
        <w:rPr>
          <w:rFonts w:ascii="Times New Roman" w:eastAsia="Times New Roman" w:hAnsi="Times New Roman"/>
          <w:color w:val="FF0000"/>
          <w:sz w:val="24"/>
          <w:szCs w:val="24"/>
          <w:u w:val="single"/>
        </w:rPr>
        <w:t>Nos encontramos pues ante un problema difícil de plantear (y aún más difícil de resolver): ¿es un algoritmo que trate distinto a distintos grupos discriminador?, ¿es un algoritmo que incluya características demográficas como sexo o grupo étnico o lugar de residencia discriminador?, ¿es suficiente que un algoritmo no incluya específicamente esas características en su código para ser considerado neutro (independientemente de sus resultados)?</w:t>
      </w:r>
    </w:p>
    <w:p w:rsidR="00EF4DFB" w:rsidRPr="00E6643E"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CA64CC">
        <w:rPr>
          <w:rFonts w:ascii="Times New Roman" w:eastAsia="Times New Roman" w:hAnsi="Times New Roman"/>
          <w:color w:val="FF0000"/>
          <w:sz w:val="24"/>
          <w:szCs w:val="24"/>
          <w:u w:val="single"/>
        </w:rPr>
        <w:t>Desde mi punto de vista, la pregunta más relevante es si el algoritmo es más o menos discriminador que un sistema de decisión alternativo</w:t>
      </w:r>
      <w:r w:rsidRPr="00E6643E">
        <w:rPr>
          <w:rFonts w:ascii="Times New Roman" w:eastAsia="Times New Roman" w:hAnsi="Times New Roman"/>
          <w:color w:val="000000"/>
          <w:sz w:val="24"/>
          <w:szCs w:val="24"/>
        </w:rPr>
        <w:t>. En el caso del juzgado de Broward, lo razonable hubiera sido que ProPublica hubiese comparado las decisiones generadas por el algoritmo con las decisiones que tomaba el juez anteriormente o las decisiones de otros condados limítrofes. Esto es lo que hace Bo Cowgill en un estudio de un sistema computarizado de selección de personal utilizado por una empresa tecnológica.</w:t>
      </w:r>
    </w:p>
    <w:p w:rsidR="00EF4DFB" w:rsidRPr="00E6643E"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E6643E">
        <w:rPr>
          <w:rFonts w:ascii="Times New Roman" w:eastAsia="Times New Roman" w:hAnsi="Times New Roman"/>
          <w:color w:val="000000"/>
          <w:sz w:val="24"/>
          <w:szCs w:val="24"/>
        </w:rPr>
        <w:t xml:space="preserve">La empresa recibe currículos constantemente y hace una oferta a todo trabajador que considere cualificado. El proceso tiene tres partes: una pre-evaluación en Recursos Humanos y, si el candidato resulta prometedor, una segunda ronda en la que se le evalúa por un grupo de expertos en su campo (programadores, casi siempre). Cowgill hace uso de un experimento aleatorio que tuvo lugar en la empresa por el que cada candidato fue asignado con igual probabilidad a un pre-evaluador humano o a un sistema informático. El sistema informático es un algoritmo de aprendizaje autónomo que utiliza datos históricos de los candidatos evaluados por humanos (su probabilidad de ser contratados y su productividad en la </w:t>
      </w:r>
      <w:r w:rsidRPr="00E6643E">
        <w:rPr>
          <w:rFonts w:ascii="Times New Roman" w:eastAsia="Times New Roman" w:hAnsi="Times New Roman"/>
          <w:color w:val="000000"/>
          <w:sz w:val="24"/>
          <w:szCs w:val="24"/>
        </w:rPr>
        <w:lastRenderedPageBreak/>
        <w:t>empresa). Ni los candidatos ni los evaluadores de la segunda ronda tenían conocimiento de la existencia de un sistema informático.</w:t>
      </w:r>
    </w:p>
    <w:p w:rsidR="00EF4DFB" w:rsidRPr="00CA64CC"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sidRPr="00CA64CC">
        <w:rPr>
          <w:rFonts w:ascii="Times New Roman" w:eastAsia="Times New Roman" w:hAnsi="Times New Roman"/>
          <w:color w:val="000000"/>
          <w:sz w:val="24"/>
          <w:szCs w:val="24"/>
          <w:u w:val="single"/>
        </w:rPr>
        <w:t>La primera pregunta es si el algoritmo elige mejor que el humano. La respuesta parece claramente sí</w:t>
      </w:r>
      <w:r w:rsidRPr="00E6643E">
        <w:rPr>
          <w:rFonts w:ascii="Times New Roman" w:eastAsia="Times New Roman" w:hAnsi="Times New Roman"/>
          <w:color w:val="000000"/>
          <w:sz w:val="24"/>
          <w:szCs w:val="24"/>
        </w:rPr>
        <w:t xml:space="preserve">. Las probabilidad de recibir una oferta y ser contratado se multiplican por dos (21% vs. 11% y 17% vs. 8%). </w:t>
      </w:r>
      <w:r w:rsidRPr="00CA64CC">
        <w:rPr>
          <w:rFonts w:ascii="Times New Roman" w:eastAsia="Times New Roman" w:hAnsi="Times New Roman"/>
          <w:color w:val="000000"/>
          <w:sz w:val="24"/>
          <w:szCs w:val="24"/>
          <w:u w:val="single"/>
        </w:rPr>
        <w:t>Más interesante es la comparación de la productividad de los individuos contratados en ambos grupos. En este caso, los individuos contratados que fueron asignados al algoritmo escriben más líneas de código y tienen menos errores que los que fueron asignados al evaluador humano. Quizá más sorprendente es que también obtienen mejores resultados en sus evaluaciones subjetivas por parte de compañeros de trabajo y en su probabilidad de ascender en la jerarquía de la empresa.</w:t>
      </w:r>
    </w:p>
    <w:p w:rsidR="00EF4DFB" w:rsidRPr="00EA7A9A" w:rsidRDefault="00EF4DFB" w:rsidP="00EF4DFB">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sidRPr="00EA7A9A">
        <w:rPr>
          <w:rFonts w:ascii="Times New Roman" w:eastAsia="Times New Roman" w:hAnsi="Times New Roman"/>
          <w:color w:val="000000"/>
          <w:sz w:val="24"/>
          <w:szCs w:val="24"/>
          <w:u w:val="single"/>
        </w:rPr>
        <w:t>La segunda pregunta, que es también la que nos atañe más directamente, es si el algoritmo discrimina más o menos que los evaluadores humanos. Es importante resaltar que el algoritmo no fue programado para discriminar, pero al ser educado con información histórica, es probable que haya heredado los sesgos humanos. El resultado es también sorprendente. Aunque el algoritmo penaliza a los candidatos sin diplomas académicos de universidades de élite o individuos sin experiencia, lo hace en menor medida que los humanos, y, por tanto, los individuos que tienen menos probabilidad inicial de pasar el corte son los que más se benefician de formar parte del grupo tratado. Es decir, aunque el algoritmo es formalmente discriminador es menos discriminador que su alternativa.</w:t>
      </w:r>
    </w:p>
    <w:p w:rsidR="00EF4DFB" w:rsidRDefault="00EF4DFB" w:rsidP="00EF4DFB">
      <w:pPr>
        <w:shd w:val="clear" w:color="auto" w:fill="FFFFFF"/>
        <w:spacing w:before="100" w:beforeAutospacing="1" w:after="100" w:afterAutospacing="1" w:line="240" w:lineRule="auto"/>
        <w:jc w:val="both"/>
        <w:rPr>
          <w:rFonts w:ascii="Times New Roman" w:eastAsia="Times New Roman" w:hAnsi="Times New Roman"/>
          <w:color w:val="FF0000"/>
          <w:sz w:val="24"/>
          <w:szCs w:val="24"/>
          <w:u w:val="single"/>
        </w:rPr>
      </w:pPr>
      <w:r w:rsidRPr="00EA7A9A">
        <w:rPr>
          <w:rFonts w:ascii="Times New Roman" w:eastAsia="Times New Roman" w:hAnsi="Times New Roman"/>
          <w:color w:val="FF0000"/>
          <w:sz w:val="24"/>
          <w:szCs w:val="24"/>
          <w:u w:val="single"/>
        </w:rPr>
        <w:t>En conclusión, los algoritmos no son neutrales porque no pueden serlo pero seguramente sean menos sesgados que sus supervisores humanos.</w:t>
      </w:r>
    </w:p>
    <w:p w:rsidR="00EF4DFB" w:rsidRPr="00B50F89" w:rsidRDefault="00EF4DFB" w:rsidP="00EF4DFB">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B50F89">
        <w:rPr>
          <w:rFonts w:ascii="Times New Roman" w:eastAsia="Times New Roman" w:hAnsi="Times New Roman"/>
          <w:sz w:val="24"/>
          <w:szCs w:val="24"/>
          <w:u w:val="single"/>
        </w:rPr>
        <w:t>Adictos y traficantes de las redes sociales</w:t>
      </w:r>
      <w:r>
        <w:rPr>
          <w:rFonts w:ascii="Times New Roman" w:eastAsia="Times New Roman" w:hAnsi="Times New Roman"/>
          <w:sz w:val="24"/>
          <w:szCs w:val="24"/>
        </w:rPr>
        <w:t xml:space="preserve"> (Project Syndicate - </w:t>
      </w:r>
      <w:r w:rsidRPr="00B50F89">
        <w:rPr>
          <w:rFonts w:ascii="Times New Roman" w:eastAsia="Times New Roman" w:hAnsi="Times New Roman"/>
          <w:b/>
          <w:sz w:val="24"/>
          <w:szCs w:val="24"/>
        </w:rPr>
        <w:t>25/1/18</w:t>
      </w:r>
      <w:r>
        <w:rPr>
          <w:rFonts w:ascii="Times New Roman" w:eastAsia="Times New Roman" w:hAnsi="Times New Roman"/>
          <w:sz w:val="24"/>
          <w:szCs w:val="24"/>
        </w:rPr>
        <w:t>)</w:t>
      </w:r>
    </w:p>
    <w:p w:rsidR="00EF4DFB" w:rsidRPr="009777DC" w:rsidRDefault="00EF4DFB" w:rsidP="00EF4DFB">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rPr>
        <w:t>Nueva York.-</w:t>
      </w:r>
      <w:r w:rsidRPr="00B50F89">
        <w:rPr>
          <w:rFonts w:ascii="Times New Roman" w:eastAsia="Times New Roman" w:hAnsi="Times New Roman"/>
          <w:sz w:val="24"/>
          <w:szCs w:val="24"/>
        </w:rPr>
        <w:t xml:space="preserve"> </w:t>
      </w:r>
      <w:r w:rsidRPr="009777DC">
        <w:rPr>
          <w:rFonts w:ascii="Times New Roman" w:eastAsia="Times New Roman" w:hAnsi="Times New Roman"/>
          <w:color w:val="FF0000"/>
          <w:sz w:val="24"/>
          <w:szCs w:val="24"/>
          <w:u w:val="single"/>
        </w:rPr>
        <w:t xml:space="preserve">Nos lo advirtieron. El capitalista de riesgo y fundador de Netscape Marc Andreessen escribió un ensayo muy leído en 2011 titulado </w:t>
      </w:r>
      <w:r w:rsidR="00E336A2">
        <w:rPr>
          <w:rFonts w:ascii="Times New Roman" w:eastAsia="Times New Roman" w:hAnsi="Times New Roman"/>
          <w:color w:val="FF0000"/>
          <w:sz w:val="24"/>
          <w:szCs w:val="24"/>
          <w:u w:val="single"/>
        </w:rPr>
        <w:t>“</w:t>
      </w:r>
      <w:r w:rsidRPr="009777DC">
        <w:rPr>
          <w:rFonts w:ascii="Times New Roman" w:eastAsia="Times New Roman" w:hAnsi="Times New Roman"/>
          <w:color w:val="FF0000"/>
          <w:sz w:val="24"/>
          <w:szCs w:val="24"/>
          <w:u w:val="single"/>
        </w:rPr>
        <w:t>Por qué el sof</w:t>
      </w:r>
      <w:r w:rsidR="00E336A2">
        <w:rPr>
          <w:rFonts w:ascii="Times New Roman" w:eastAsia="Times New Roman" w:hAnsi="Times New Roman"/>
          <w:color w:val="FF0000"/>
          <w:sz w:val="24"/>
          <w:szCs w:val="24"/>
          <w:u w:val="single"/>
        </w:rPr>
        <w:t>tware se está comiendo al mundo”</w:t>
      </w:r>
      <w:r w:rsidRPr="009777DC">
        <w:rPr>
          <w:rFonts w:ascii="Times New Roman" w:eastAsia="Times New Roman" w:hAnsi="Times New Roman"/>
          <w:color w:val="FF0000"/>
          <w:sz w:val="24"/>
          <w:szCs w:val="24"/>
          <w:u w:val="single"/>
        </w:rPr>
        <w:t>. Pero no lo tomamos en serio a Andreessen; pensamos que era sólo una metáfora. Ahora enfrentamos el desafío de sacar al mundo de las fauces de los monopolios de las plataformas de Internet.</w:t>
      </w:r>
    </w:p>
    <w:p w:rsidR="00EF4DFB" w:rsidRPr="009777DC" w:rsidRDefault="00EF4DFB" w:rsidP="00EF4DFB">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sz w:val="24"/>
          <w:szCs w:val="24"/>
          <w:u w:val="single"/>
        </w:rPr>
        <w:t>Yo en una época era un optimista de la tecnología. Durante una carrera de 35 años invirtiendo en lo mejor y lo más brillante de Silicon Valley, tuve la suerte de ser parte de las industrias de las computadoras personales, las comunicaciones móviles, Internet y las redes sociales. Entre los hitos de mi carrera están las inversiones tempranas en Google y Amazon, y ser un  mentor del fundador de Facebook, Mark Zuckerberg, de 2006 a 2010.</w:t>
      </w:r>
    </w:p>
    <w:p w:rsidR="00EF4DFB" w:rsidRPr="009777DC" w:rsidRDefault="00EF4DFB" w:rsidP="00EF4DFB">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Cada nueva ola de tecnología aumentó la productividad y el acceso al conocimiento. Cada nueva plataforma era más fácil de usar y más conveniente. La tecnología fue el motor de la globalización y del crecimiento económico. Durante décadas, hizo del mundo un lugar mejor. Supusimos que siempre sería así.</w:t>
      </w:r>
    </w:p>
    <w:p w:rsidR="00EF4DFB" w:rsidRPr="009777DC" w:rsidRDefault="00EF4DFB" w:rsidP="00EF4DFB">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Luego llegó el 2016, cuando Internet reveló dos lados oscuros. Uno está relacionado con los usuarios individuales</w:t>
      </w:r>
      <w:r w:rsidRPr="00B50F89">
        <w:rPr>
          <w:rFonts w:ascii="Times New Roman" w:eastAsia="Times New Roman" w:hAnsi="Times New Roman"/>
          <w:sz w:val="24"/>
          <w:szCs w:val="24"/>
        </w:rPr>
        <w:t xml:space="preserve">. Los teléfonos inteligentes con infraestructura móvil LTE crearon la primera plataforma de entrega de contenido disponible en cada minuto del día, transformando la industria de la tecnología y las vidas de dos mil millones de usuarios. </w:t>
      </w:r>
      <w:r w:rsidRPr="009777DC">
        <w:rPr>
          <w:rFonts w:ascii="Times New Roman" w:eastAsia="Times New Roman" w:hAnsi="Times New Roman"/>
          <w:sz w:val="24"/>
          <w:szCs w:val="24"/>
          <w:u w:val="single"/>
        </w:rPr>
        <w:t xml:space="preserve">Con poca o ninguna supervisión regulatoria en gran parte del mundo, empresas como Facebook, Google, Amazon, Alibaba y Tencent utilizaron técnicas comunes en la propaganda y las apuestas de casinos, </w:t>
      </w:r>
      <w:r w:rsidRPr="009777DC">
        <w:rPr>
          <w:rFonts w:ascii="Times New Roman" w:eastAsia="Times New Roman" w:hAnsi="Times New Roman"/>
          <w:sz w:val="24"/>
          <w:szCs w:val="24"/>
          <w:u w:val="single"/>
        </w:rPr>
        <w:lastRenderedPageBreak/>
        <w:t xml:space="preserve">como notificaciones constantes y recompensas variables, para fomentar la adicción psicológica. </w:t>
      </w:r>
    </w:p>
    <w:p w:rsidR="00EF4DFB" w:rsidRPr="009777DC" w:rsidRDefault="00EF4DFB" w:rsidP="00EF4DFB">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El otro lado oscuro es geopolítico</w:t>
      </w:r>
      <w:r w:rsidRPr="00B50F89">
        <w:rPr>
          <w:rFonts w:ascii="Times New Roman" w:eastAsia="Times New Roman" w:hAnsi="Times New Roman"/>
          <w:sz w:val="24"/>
          <w:szCs w:val="24"/>
        </w:rPr>
        <w:t xml:space="preserve">. </w:t>
      </w:r>
      <w:r w:rsidRPr="009777DC">
        <w:rPr>
          <w:rFonts w:ascii="Times New Roman" w:eastAsia="Times New Roman" w:hAnsi="Times New Roman"/>
          <w:sz w:val="24"/>
          <w:szCs w:val="24"/>
          <w:u w:val="single"/>
        </w:rPr>
        <w:t>En Estados Unidos, Europa occidental y Asia, las plataformas de Internet, especialmente Facebook, permiten a los poderosos infligir daño a los indefensos en política, política exterior y comercio. Las elecciones en Europa y Estados Unidos han demostrado en repetidas ocasiones que se puede abusar de las redes sociales automatizadas para minar la democracia.</w:t>
      </w:r>
    </w:p>
    <w:p w:rsidR="00EF4DFB" w:rsidRPr="00B50F89" w:rsidRDefault="00EF4DFB" w:rsidP="00EF4DFB">
      <w:pPr>
        <w:spacing w:line="240" w:lineRule="auto"/>
        <w:jc w:val="both"/>
        <w:rPr>
          <w:rFonts w:ascii="Times New Roman" w:eastAsia="Times New Roman" w:hAnsi="Times New Roman"/>
          <w:sz w:val="24"/>
          <w:szCs w:val="24"/>
        </w:rPr>
      </w:pPr>
      <w:r w:rsidRPr="009777DC">
        <w:rPr>
          <w:rFonts w:ascii="Times New Roman" w:eastAsia="Times New Roman" w:hAnsi="Times New Roman"/>
          <w:sz w:val="24"/>
          <w:szCs w:val="24"/>
          <w:u w:val="single"/>
        </w:rPr>
        <w:t>El referendo por el Brexit y la elección presidencial estadounidense en 2016 también revelaron que Facebook ofrece importantes ventajas relativas para los mensajes negativos por sobre los positivos</w:t>
      </w:r>
      <w:r w:rsidRPr="00B50F89">
        <w:rPr>
          <w:rFonts w:ascii="Times New Roman" w:eastAsia="Times New Roman" w:hAnsi="Times New Roman"/>
          <w:sz w:val="24"/>
          <w:szCs w:val="24"/>
        </w:rPr>
        <w:t>. Los gobiernos autoritarios pueden utilizar Facebook para promover el respaldo público a políticas represivas, como puede estar sucediendo hoy en Myanmar, Camboya, las Filipinas y otras partes. En algunos casos, Facebook en verdad brinda apoyo a esos gobiernos, como hace con todos los clientes important</w:t>
      </w:r>
      <w:r>
        <w:rPr>
          <w:rFonts w:ascii="Times New Roman" w:eastAsia="Times New Roman" w:hAnsi="Times New Roman"/>
          <w:sz w:val="24"/>
          <w:szCs w:val="24"/>
        </w:rPr>
        <w:t>es.</w:t>
      </w:r>
    </w:p>
    <w:p w:rsidR="00EF4DFB" w:rsidRPr="009777DC" w:rsidRDefault="00EF4DFB" w:rsidP="00EF4DFB">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sz w:val="24"/>
          <w:szCs w:val="24"/>
          <w:u w:val="single"/>
        </w:rPr>
        <w:t xml:space="preserve">Tengo confianza en que los fundadores de Facebook, Google y otras plataformas importantes de Internet no tuvieran la intención de causar daño cuando adoptaron sus modelos de negocios. </w:t>
      </w:r>
      <w:r w:rsidRPr="009777DC">
        <w:rPr>
          <w:rFonts w:ascii="Times New Roman" w:eastAsia="Times New Roman" w:hAnsi="Times New Roman"/>
          <w:color w:val="FF0000"/>
          <w:sz w:val="24"/>
          <w:szCs w:val="24"/>
          <w:u w:val="single"/>
        </w:rPr>
        <w:t>Eran jóvenes emprendedores, hambrientos de éxito</w:t>
      </w:r>
      <w:r w:rsidRPr="009777DC">
        <w:rPr>
          <w:rFonts w:ascii="Times New Roman" w:eastAsia="Times New Roman" w:hAnsi="Times New Roman"/>
          <w:sz w:val="24"/>
          <w:szCs w:val="24"/>
          <w:u w:val="single"/>
        </w:rPr>
        <w:t xml:space="preserve">. Pasaron años generando grandes audiencias reorganizando el mundo online en torno de un conjunto de aplicaciones que eran más personalizadas, convenientes y fáciles de usar que las que existían antes. </w:t>
      </w:r>
      <w:r w:rsidRPr="009777DC">
        <w:rPr>
          <w:rFonts w:ascii="Times New Roman" w:eastAsia="Times New Roman" w:hAnsi="Times New Roman"/>
          <w:color w:val="FF0000"/>
          <w:sz w:val="24"/>
          <w:szCs w:val="24"/>
          <w:u w:val="single"/>
        </w:rPr>
        <w:t>Y no hicieron ningún intento por monetizar sus esfuerzos hasta mucho después que los usuarios estuvieran atrapados. Los modelos de negocios publicitarios que eligieron se apalancaban  en la personalización, que les permitía a los anunciantes dirigir sus mensajes con una precisión sin precedentes.</w:t>
      </w:r>
      <w:r w:rsidR="00622708">
        <w:rPr>
          <w:rFonts w:ascii="Times New Roman" w:eastAsia="Times New Roman" w:hAnsi="Times New Roman"/>
          <w:color w:val="FF0000"/>
          <w:sz w:val="24"/>
          <w:szCs w:val="24"/>
          <w:u w:val="single"/>
        </w:rPr>
        <w:t xml:space="preserve"> </w:t>
      </w:r>
    </w:p>
    <w:p w:rsidR="00EF4DFB" w:rsidRPr="009777DC" w:rsidRDefault="00EF4DFB" w:rsidP="00EF4DFB">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Pero luego llegó el teléfono inteligente, que transformó todos los medios y efectivamente le permitió a Facebook, a Google y a otros pocos controlar el flujo de información a los usuarios</w:t>
      </w:r>
      <w:r w:rsidRPr="00B50F89">
        <w:rPr>
          <w:rFonts w:ascii="Times New Roman" w:eastAsia="Times New Roman" w:hAnsi="Times New Roman"/>
          <w:sz w:val="24"/>
          <w:szCs w:val="24"/>
        </w:rPr>
        <w:t xml:space="preserve">. </w:t>
      </w:r>
      <w:r w:rsidRPr="009777DC">
        <w:rPr>
          <w:rFonts w:ascii="Times New Roman" w:eastAsia="Times New Roman" w:hAnsi="Times New Roman"/>
          <w:color w:val="FF0000"/>
          <w:sz w:val="24"/>
          <w:szCs w:val="24"/>
          <w:u w:val="single"/>
        </w:rPr>
        <w:t>Los filtros que les dan a los usuarios “lo que quieren” tuvieron el efecto de polarizar a las poblaciones y erosionar la legitimidad de instituciones democráticas fundamentales (en particular, la libertad de prensa). Y la automatización que hizo que las plataformas de Internet fueran tan rentables también las hizo vulnerables a la manipulación por parte de actores malignos en todas partes -y no sólo los gobiernos autoritarios hostiles a la democracia.</w:t>
      </w:r>
    </w:p>
    <w:p w:rsidR="00EF4DFB" w:rsidRPr="009777DC" w:rsidRDefault="00EF4DFB" w:rsidP="00EF4DFB">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Como nos advirtió Andreessen, estas empresas, con su ambición y su alcance global, se están comiendo la economía mundial.</w:t>
      </w:r>
      <w:r w:rsidRPr="00B50F89">
        <w:rPr>
          <w:rFonts w:ascii="Times New Roman" w:eastAsia="Times New Roman" w:hAnsi="Times New Roman"/>
          <w:sz w:val="24"/>
          <w:szCs w:val="24"/>
        </w:rPr>
        <w:t xml:space="preserve"> </w:t>
      </w:r>
      <w:r w:rsidRPr="009777DC">
        <w:rPr>
          <w:rFonts w:ascii="Times New Roman" w:eastAsia="Times New Roman" w:hAnsi="Times New Roman"/>
          <w:sz w:val="24"/>
          <w:szCs w:val="24"/>
          <w:u w:val="single"/>
        </w:rPr>
        <w:t>En el proceso, están adoptando versiones de la filosofía corporativa de Facebook -“moverse rápido y romper cosas”- sin importar el impacto en la gente, las instituciones y la democracia. Una gran mayoría de los ciudadanos en el mundo desarrollado habita en burbujas de filtros creadas por estas plataformas -realidades falsas digitales en las que las creencias existentes se vuelven más rígidas y extremas.</w:t>
      </w:r>
    </w:p>
    <w:p w:rsidR="00EF4DFB" w:rsidRPr="009777DC" w:rsidRDefault="00EF4DFB" w:rsidP="00EF4DFB">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En Estados Unidos, aproximadamente un tercio de la población adulta se ha vuelto insensible a las nuevas ideas, inclusive a los datos comprobables. Esa gente es fácil de manipular, un concepto que el ex experto en ética y diseño de Google Tristan Harris llama “lavado de cerebro”.</w:t>
      </w:r>
    </w:p>
    <w:p w:rsidR="00EF4DFB" w:rsidRPr="00B50F89" w:rsidRDefault="00EF4DFB" w:rsidP="00EF4DFB">
      <w:pPr>
        <w:spacing w:line="240" w:lineRule="auto"/>
        <w:jc w:val="both"/>
        <w:rPr>
          <w:rFonts w:ascii="Times New Roman" w:eastAsia="Times New Roman" w:hAnsi="Times New Roman"/>
          <w:sz w:val="24"/>
          <w:szCs w:val="24"/>
        </w:rPr>
      </w:pPr>
      <w:r w:rsidRPr="009777DC">
        <w:rPr>
          <w:rFonts w:ascii="Times New Roman" w:eastAsia="Times New Roman" w:hAnsi="Times New Roman"/>
          <w:sz w:val="24"/>
          <w:szCs w:val="24"/>
          <w:u w:val="single"/>
        </w:rPr>
        <w:t>Las democracias occidentales no están preparadas para lidiar con esta amenaza. Estados Unidos no tiene un marco regulatorio efectivo para las plataformas de Internet y carece de la voluntad política de crear uno. La Unión Europea tiene un marco regulatorio y la voluntad política necesaria, pero ninguno de los dos es adecuado para el desafío</w:t>
      </w:r>
      <w:r w:rsidRPr="00B50F89">
        <w:rPr>
          <w:rFonts w:ascii="Times New Roman" w:eastAsia="Times New Roman" w:hAnsi="Times New Roman"/>
          <w:sz w:val="24"/>
          <w:szCs w:val="24"/>
        </w:rPr>
        <w:t xml:space="preserve">. El reciente juicio de la UE contra Google -una multa récord de 2.700 millones de dólares por comportamiento anticompetitivo- estuvo bien concebido, pero fue demasiado pequeño. Google apeló, y sus </w:t>
      </w:r>
      <w:r w:rsidRPr="00B50F89">
        <w:rPr>
          <w:rFonts w:ascii="Times New Roman" w:eastAsia="Times New Roman" w:hAnsi="Times New Roman"/>
          <w:sz w:val="24"/>
          <w:szCs w:val="24"/>
        </w:rPr>
        <w:lastRenderedPageBreak/>
        <w:t>inversores se encogieron de hombros. Puede ser un buen punto de partida, pero clarame</w:t>
      </w:r>
      <w:r>
        <w:rPr>
          <w:rFonts w:ascii="Times New Roman" w:eastAsia="Times New Roman" w:hAnsi="Times New Roman"/>
          <w:sz w:val="24"/>
          <w:szCs w:val="24"/>
        </w:rPr>
        <w:t>nte fue insuficiente.</w:t>
      </w:r>
    </w:p>
    <w:p w:rsidR="00EF4DFB" w:rsidRPr="009777DC" w:rsidRDefault="00EF4DFB" w:rsidP="00EF4DFB">
      <w:pPr>
        <w:spacing w:line="240" w:lineRule="auto"/>
        <w:jc w:val="both"/>
        <w:rPr>
          <w:rFonts w:ascii="Times New Roman" w:eastAsia="Times New Roman" w:hAnsi="Times New Roman"/>
          <w:sz w:val="24"/>
          <w:szCs w:val="24"/>
          <w:u w:val="single"/>
        </w:rPr>
      </w:pPr>
      <w:r w:rsidRPr="009777DC">
        <w:rPr>
          <w:rFonts w:ascii="Times New Roman" w:eastAsia="Times New Roman" w:hAnsi="Times New Roman"/>
          <w:color w:val="FF0000"/>
          <w:sz w:val="24"/>
          <w:szCs w:val="24"/>
          <w:u w:val="single"/>
        </w:rPr>
        <w:t>Estamos en un punto crítico. La conciencia de los riesgos planteados por las plataformas de Internet está creciendo desde un nivel bajo, pero la conveniencia de los productos y la adicción psicológica que generan es tal que puede llevar una generación hacer un cambio desde el lado del usuario, como sucedió con las campañas anti-tabaquismo</w:t>
      </w:r>
      <w:r w:rsidRPr="00B50F89">
        <w:rPr>
          <w:rFonts w:ascii="Times New Roman" w:eastAsia="Times New Roman" w:hAnsi="Times New Roman"/>
          <w:sz w:val="24"/>
          <w:szCs w:val="24"/>
        </w:rPr>
        <w:t xml:space="preserve">. </w:t>
      </w:r>
      <w:r w:rsidRPr="009777DC">
        <w:rPr>
          <w:rFonts w:ascii="Times New Roman" w:eastAsia="Times New Roman" w:hAnsi="Times New Roman"/>
          <w:sz w:val="24"/>
          <w:szCs w:val="24"/>
          <w:u w:val="single"/>
        </w:rPr>
        <w:t>El reconocimiento del efecto corrosivo de los monopolios de las plataformas sobre la competencia y la innovación es mayor en Europa que en Estados Unidos, pero nadie ha encontrado una estrategia regulatoria efectiva. La conciencia de que se pueden manipular las plataformas para socavar la democracia también está creciendo, pero los gobiernos occidentales todavía tienen que diseñar una defensa para hacerle frente.</w:t>
      </w:r>
    </w:p>
    <w:p w:rsidR="00EF4DFB" w:rsidRPr="009777DC" w:rsidRDefault="00EF4DFB" w:rsidP="00EF4DFB">
      <w:pPr>
        <w:spacing w:line="240" w:lineRule="auto"/>
        <w:jc w:val="both"/>
        <w:rPr>
          <w:rFonts w:ascii="Times New Roman" w:eastAsia="Times New Roman" w:hAnsi="Times New Roman"/>
          <w:color w:val="FF0000"/>
          <w:sz w:val="24"/>
          <w:szCs w:val="24"/>
          <w:u w:val="single"/>
        </w:rPr>
      </w:pPr>
      <w:r w:rsidRPr="009777DC">
        <w:rPr>
          <w:rFonts w:ascii="Times New Roman" w:eastAsia="Times New Roman" w:hAnsi="Times New Roman"/>
          <w:color w:val="FF0000"/>
          <w:sz w:val="24"/>
          <w:szCs w:val="24"/>
          <w:u w:val="single"/>
        </w:rPr>
        <w:t>Los desafíos planteados por los monopolios de las plataformas de Internet requieren nuevas estrategias más allá de las medidas antimonopolio. Debemos reconocer y abordar estos desafíos como una amenaza a la salud pública. Una posibilidad es tratar a las redes sociales de una manera análoga al tabaco y al alcohol, combinando educación y regulación.</w:t>
      </w:r>
    </w:p>
    <w:p w:rsidR="00EF4DFB" w:rsidRPr="00B50F89" w:rsidRDefault="00EF4DFB" w:rsidP="00EF4DFB">
      <w:pPr>
        <w:spacing w:line="240" w:lineRule="auto"/>
        <w:jc w:val="both"/>
        <w:rPr>
          <w:rFonts w:ascii="Times New Roman" w:eastAsia="Times New Roman" w:hAnsi="Times New Roman"/>
          <w:sz w:val="24"/>
          <w:szCs w:val="24"/>
        </w:rPr>
      </w:pPr>
      <w:r w:rsidRPr="00B50F89">
        <w:rPr>
          <w:rFonts w:ascii="Times New Roman" w:eastAsia="Times New Roman" w:hAnsi="Times New Roman"/>
          <w:sz w:val="24"/>
          <w:szCs w:val="24"/>
        </w:rPr>
        <w:t>En la reunión del Foro Económico Mundial en Davos, la amenaza de los monopolios de las plataformas de Internet debería ser una preocupación prioritaria para los asistentes. En aras de devolverle el equilibrio a nuestra vida y esperanza a nuestra política, es hora de perturbar a los perturbadores.</w:t>
      </w:r>
    </w:p>
    <w:p w:rsidR="00EF4DFB" w:rsidRPr="00F95416" w:rsidRDefault="00EF4DFB" w:rsidP="00EF4DFB">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B50F89">
        <w:rPr>
          <w:rFonts w:ascii="Times New Roman" w:eastAsia="Times New Roman" w:hAnsi="Times New Roman"/>
          <w:sz w:val="24"/>
          <w:szCs w:val="24"/>
          <w:lang w:val="en-US"/>
        </w:rPr>
        <w:t xml:space="preserve">Roger McNamee is a co-founder of Elevation Partners and an early investor </w:t>
      </w:r>
      <w:r>
        <w:rPr>
          <w:rFonts w:ascii="Times New Roman" w:eastAsia="Times New Roman" w:hAnsi="Times New Roman"/>
          <w:sz w:val="24"/>
          <w:szCs w:val="24"/>
          <w:lang w:val="en-US"/>
        </w:rPr>
        <w:t>in Facebook, Google, and Amazon)</w:t>
      </w:r>
    </w:p>
    <w:p w:rsidR="00EF4DFB" w:rsidRPr="00E336A2" w:rsidRDefault="00EF4DFB" w:rsidP="00EF4DFB">
      <w:pPr>
        <w:pStyle w:val="NormalWeb"/>
        <w:spacing w:after="360"/>
        <w:jc w:val="both"/>
        <w:textAlignment w:val="baseline"/>
        <w:rPr>
          <w:bdr w:val="none" w:sz="0" w:space="0" w:color="auto" w:frame="1"/>
          <w:shd w:val="clear" w:color="auto" w:fill="FFFFFF"/>
        </w:rPr>
      </w:pPr>
      <w:r w:rsidRPr="00E336A2">
        <w:rPr>
          <w:bdr w:val="none" w:sz="0" w:space="0" w:color="auto" w:frame="1"/>
          <w:shd w:val="clear" w:color="auto" w:fill="FFFFFF"/>
        </w:rPr>
        <w:t xml:space="preserve">- </w:t>
      </w:r>
      <w:r w:rsidRPr="00E336A2">
        <w:rPr>
          <w:u w:val="single"/>
          <w:bdr w:val="none" w:sz="0" w:space="0" w:color="auto" w:frame="1"/>
          <w:shd w:val="clear" w:color="auto" w:fill="FFFFFF"/>
        </w:rPr>
        <w:t>La amenaza de las redes sociales a la sociedad y la seguridad</w:t>
      </w:r>
      <w:r w:rsidRPr="00E336A2">
        <w:rPr>
          <w:bdr w:val="none" w:sz="0" w:space="0" w:color="auto" w:frame="1"/>
          <w:shd w:val="clear" w:color="auto" w:fill="FFFFFF"/>
        </w:rPr>
        <w:t xml:space="preserve"> (Project Syndicate - </w:t>
      </w:r>
      <w:r w:rsidRPr="00E336A2">
        <w:rPr>
          <w:b/>
          <w:bdr w:val="none" w:sz="0" w:space="0" w:color="auto" w:frame="1"/>
          <w:shd w:val="clear" w:color="auto" w:fill="FFFFFF"/>
        </w:rPr>
        <w:t>14/2/18</w:t>
      </w:r>
      <w:r w:rsidRPr="00E336A2">
        <w:rPr>
          <w:bdr w:val="none" w:sz="0" w:space="0" w:color="auto" w:frame="1"/>
          <w:shd w:val="clear" w:color="auto" w:fill="FFFFFF"/>
        </w:rPr>
        <w:t>)</w:t>
      </w:r>
    </w:p>
    <w:p w:rsidR="00EF4DFB" w:rsidRPr="00E336A2" w:rsidRDefault="00E336A2" w:rsidP="00EF4DFB">
      <w:pPr>
        <w:pStyle w:val="NormalWeb"/>
        <w:spacing w:after="360"/>
        <w:jc w:val="both"/>
        <w:textAlignment w:val="baseline"/>
        <w:rPr>
          <w:u w:val="single"/>
          <w:bdr w:val="none" w:sz="0" w:space="0" w:color="auto" w:frame="1"/>
          <w:shd w:val="clear" w:color="auto" w:fill="FFFFFF"/>
        </w:rPr>
      </w:pPr>
      <w:r w:rsidRPr="00E336A2">
        <w:rPr>
          <w:bdr w:val="none" w:sz="0" w:space="0" w:color="auto" w:frame="1"/>
          <w:shd w:val="clear" w:color="auto" w:fill="FFFFFF"/>
        </w:rPr>
        <w:t>Múnich.-</w:t>
      </w:r>
      <w:r w:rsidR="00EF4DFB" w:rsidRPr="00E336A2">
        <w:rPr>
          <w:bdr w:val="none" w:sz="0" w:space="0" w:color="auto" w:frame="1"/>
          <w:shd w:val="clear" w:color="auto" w:fill="FFFFFF"/>
        </w:rPr>
        <w:t xml:space="preserve"> </w:t>
      </w:r>
      <w:r w:rsidR="00EF4DFB" w:rsidRPr="00E336A2">
        <w:rPr>
          <w:u w:val="single"/>
          <w:bdr w:val="none" w:sz="0" w:space="0" w:color="auto" w:frame="1"/>
          <w:shd w:val="clear" w:color="auto" w:fill="FFFFFF"/>
        </w:rPr>
        <w:t>Vivimos un momento aciago de la historia mundial. Las sociedades abiertas están en crisis, y están en ascenso diversas formas de dictadura y estado mafioso, de las que la Rusia de Vladimir Putin es un ejemplo. En Estados Unidos, al presidente Donald Trump le gustaría instituir una versión propia de un estado de tipo mafioso, pero no puede, porque la Constitución, otras instituciones y una activa sociedad civil no lo permitirán.</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No sólo está en duda la supervivencia de la sociedad abierta; también está en juego la supervivencia de la civilización toda</w:t>
      </w:r>
      <w:r w:rsidRPr="00C52B4B">
        <w:rPr>
          <w:color w:val="333333"/>
          <w:u w:val="single"/>
          <w:bdr w:val="none" w:sz="0" w:space="0" w:color="auto" w:frame="1"/>
          <w:shd w:val="clear" w:color="auto" w:fill="FFFFFF"/>
        </w:rPr>
        <w:t xml:space="preserve">. </w:t>
      </w:r>
      <w:r w:rsidRPr="00E336A2">
        <w:rPr>
          <w:u w:val="single"/>
          <w:bdr w:val="none" w:sz="0" w:space="0" w:color="auto" w:frame="1"/>
          <w:shd w:val="clear" w:color="auto" w:fill="FFFFFF"/>
        </w:rPr>
        <w:t xml:space="preserve">El ascenso de líderes como Kim Jong-un en Corea del Norte y Trump en Estados Unidos tiene mucho que ver con esto. Ambos parecen dispuestos a correr el riesgo de una guerra nuclear para conservar el poder. Pero la causa principal es mucho más profunda. </w:t>
      </w:r>
      <w:r w:rsidRPr="00C52B4B">
        <w:rPr>
          <w:color w:val="FF0000"/>
          <w:u w:val="single"/>
          <w:bdr w:val="none" w:sz="0" w:space="0" w:color="auto" w:frame="1"/>
          <w:shd w:val="clear" w:color="auto" w:fill="FFFFFF"/>
        </w:rPr>
        <w:t>La capacidad de la humanidad para dominar las fuerzas de la naturaleza, con fines constructivos o destructivos, no para de crecer, mientras nuestra capacidad de dominarnos a nosotros mismos tiene fluctuaciones, y ahora está en retroceso.</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El auge de las grandes plataformas de Internet estadounidenses y su conducta monopólica contribuyen poderosamente a la impotencia del gobierno estadounidense. Estas empresas han tenido muchas veces una actuación innovadora y liberadora. Pero el creciente poder de Facebook y Google las convirtió en obstáculos a la innovación y causantes de una variedad de problemas de los que apenas comenzamos a darnos cuenta.</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E336A2">
        <w:rPr>
          <w:u w:val="single"/>
          <w:bdr w:val="none" w:sz="0" w:space="0" w:color="auto" w:frame="1"/>
          <w:shd w:val="clear" w:color="auto" w:fill="FFFFFF"/>
        </w:rPr>
        <w:t xml:space="preserve">Las empresas generan ganancias explotando su entorno. Las mineras y petroleras explotan el entorno físico; </w:t>
      </w:r>
      <w:r w:rsidRPr="00C52B4B">
        <w:rPr>
          <w:color w:val="FF0000"/>
          <w:u w:val="single"/>
          <w:bdr w:val="none" w:sz="0" w:space="0" w:color="auto" w:frame="1"/>
          <w:shd w:val="clear" w:color="auto" w:fill="FFFFFF"/>
        </w:rPr>
        <w:t xml:space="preserve">las proveedoras de redes sociales explotan el entorno social. Esto es particularmente perverso, porque estas empresas influyen sobre la forma en que las personas </w:t>
      </w:r>
      <w:r w:rsidRPr="00C52B4B">
        <w:rPr>
          <w:color w:val="FF0000"/>
          <w:u w:val="single"/>
          <w:bdr w:val="none" w:sz="0" w:space="0" w:color="auto" w:frame="1"/>
          <w:shd w:val="clear" w:color="auto" w:fill="FFFFFF"/>
        </w:rPr>
        <w:lastRenderedPageBreak/>
        <w:t>piensan y actúan, sin que estas ni siquiera se den cuenta. Esto interfiere con el funcionamiento de la democracia y la integridad de las elecciones.</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Como las plataformas de Internet son redes, tienen rendimiento marginal creciente, lo que explica su asombroso crecimiento. El efecto red es algo realmente inédito y transformador, pero también es insostenible. A Facebook le llevó ocho años y medio alcanzar mil millones de usuarios, y la mitad de ese tiempo sumar otros mil millones. A este ritmo, en menos de tres años Facebook se quedará sin gente a la que convertir.</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Facebook y Google controlan en la práctica más de la mitad de todos los ingresos por publicidad digital. Para mantener la posición dominante, necesitan ampliar sus redes y aumentar la cuota que reciben de la atención de los usuarios. En la actualidad, lo hacen dando a los usuarios una plataforma conveniente. Cuanto más tiempo pasan estos en la plataforma, más valiosos se vuelven para las empresas.</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Además, los proveedores de contenido no pueden evitar el uso de las plataformas y deben aceptar sin más sus condiciones, con lo que contribuyen a las ganancias de las empresas de redes sociales. De hecho, la excepcional rentabilidad de estas empresas deriva en gran parte del hecho de que no asumen responsabilidad (ni pagan) por el contenido presente en sus plataformas.</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 xml:space="preserve">Las empresas afirman que lo único que hacen es distribuir información. Pero su carácter de distribuidores </w:t>
      </w:r>
      <w:r w:rsidR="00C62A9E" w:rsidRPr="00C52B4B">
        <w:rPr>
          <w:color w:val="FF0000"/>
          <w:u w:val="single"/>
          <w:bdr w:val="none" w:sz="0" w:space="0" w:color="auto" w:frame="1"/>
          <w:shd w:val="clear" w:color="auto" w:fill="FFFFFF"/>
        </w:rPr>
        <w:t>cuasi monopólicos</w:t>
      </w:r>
      <w:r w:rsidRPr="00C52B4B">
        <w:rPr>
          <w:color w:val="FF0000"/>
          <w:u w:val="single"/>
          <w:bdr w:val="none" w:sz="0" w:space="0" w:color="auto" w:frame="1"/>
          <w:shd w:val="clear" w:color="auto" w:fill="FFFFFF"/>
        </w:rPr>
        <w:t xml:space="preserve"> las convierte en servicios públicos, que deberían estar sujetos a una regulación más estricta, con el objetivo de proteger la competencia, la innovación y el acceso justo y abierto.</w:t>
      </w:r>
    </w:p>
    <w:p w:rsidR="00EF4DFB" w:rsidRPr="00C52B4B" w:rsidRDefault="00EF4DFB" w:rsidP="00EF4DFB">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Los verdaderos clientes de las empresas de redes sociales son quienes pagan por poner anuncios en ellas. Pero está apareciendo de a poco un nuevo modelo de negocios, que se basa no sólo en la publicidad, sino también en la venta directa de productos y servicios a los usuarios. Las empresas explotan los datos que controlan, ofrecen servicios combinados y usan la discriminación de precios para quedarse con una cuota mayor de los beneficios, que de lo contrario deberían compartir con los consumidores. Esto aumenta todavía más la rentabilidad de la empresa; pero los servicios combinados y la discriminación de precios reducen la eficiencia de la economía de mercado.</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Las empresas de redes sociales engañan a los usuarios, ya que manipulan su atención, la redirigen hacia sus objetivos comerciales propios, y diseñan deliberadamente los servicios que ofrecen para que sean adictivos. Esto puede ser muy nocivo, en particular para los adolescentes.</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Hay parecidos entre las plataformas de Internet y las empresas de juegos de azar. Los casinos han desarrollado técnicas para enganchar a los clientes hasta el punto en que se jueguen todo el dinero que tienen, e incluso el que no tienen.</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Algo similar (y potencialmente irreversible) está sucediendo con la atención humana en esta era digital. No es sólo una cuestión de distracción o adicción; las empresas de redes sociales están de hecho induciendo a las personas a entregar su autonomía. Y este poder para moldear la atención de las personas está cada vez más concentrado en unas pocas empresas.</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lastRenderedPageBreak/>
        <w:t>Se necesita mucho esfuerzo para afirmar y defender aquello que John Stuart Mill llamó la libertad de pensamiento. Una vez perdida esta, a los que crezcan en la era digital tal vez les sea muy difícil recuperarla.</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Esto implica consecuencias políticas de largo alcance. Las personas que no tienen libertad de pensamiento son fáciles de manipular. Este peligro no es sólo una acechanza futura; ya tuvo un papel importante en la elección presidencial de 2016 en Estados Unidos.</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Hay incluso una posibilidad más alarmante en el horizonte: una alianza entre estados autoritarios y grandes monopolios informáticos provistos de abundantes datos, que una los incipientes sistemas de vigilancia corporativa con los ya desarrollados sistemas de vigilancia estatal. Esto bien puede dar lugar a una red de control totalitario que ni siquiera George Orwell hubiera podido imaginar.</w:t>
      </w:r>
    </w:p>
    <w:p w:rsidR="00EF4DFB" w:rsidRPr="00E336A2" w:rsidRDefault="00EF4DFB" w:rsidP="00EF4DFB">
      <w:pPr>
        <w:pStyle w:val="NormalWeb"/>
        <w:spacing w:after="360"/>
        <w:jc w:val="both"/>
        <w:textAlignment w:val="baseline"/>
        <w:rPr>
          <w:bdr w:val="none" w:sz="0" w:space="0" w:color="auto" w:frame="1"/>
          <w:shd w:val="clear" w:color="auto" w:fill="FFFFFF"/>
        </w:rPr>
      </w:pPr>
      <w:r w:rsidRPr="00E336A2">
        <w:rPr>
          <w:u w:val="single"/>
          <w:bdr w:val="none" w:sz="0" w:space="0" w:color="auto" w:frame="1"/>
          <w:shd w:val="clear" w:color="auto" w:fill="FFFFFF"/>
        </w:rPr>
        <w:t>Los países en los que es más probable que esas alianzas perversas surjan primero son Rusia y China</w:t>
      </w:r>
      <w:r w:rsidRPr="00E336A2">
        <w:rPr>
          <w:bdr w:val="none" w:sz="0" w:space="0" w:color="auto" w:frame="1"/>
          <w:shd w:val="clear" w:color="auto" w:fill="FFFFFF"/>
        </w:rPr>
        <w:t>. Las empresas tecnológicas chinas, en particular, están a la misma altura de las plataformas estadounidenses, y tienen pleno apoyo y protección del régimen del presidente Xi Jinping. El gobierno chino cuenta con poder suficiente para proteger a sus empresas líderes nacionales, al menos dentro de sus fronteras.</w:t>
      </w:r>
    </w:p>
    <w:p w:rsidR="00EF4DFB" w:rsidRPr="00E336A2" w:rsidRDefault="00EF4DFB" w:rsidP="00EF4DFB">
      <w:pPr>
        <w:pStyle w:val="NormalWeb"/>
        <w:spacing w:after="360"/>
        <w:jc w:val="both"/>
        <w:textAlignment w:val="baseline"/>
        <w:rPr>
          <w:u w:val="single"/>
          <w:bdr w:val="none" w:sz="0" w:space="0" w:color="auto" w:frame="1"/>
          <w:shd w:val="clear" w:color="auto" w:fill="FFFFFF"/>
        </w:rPr>
      </w:pPr>
      <w:r w:rsidRPr="00E336A2">
        <w:rPr>
          <w:u w:val="single"/>
          <w:bdr w:val="none" w:sz="0" w:space="0" w:color="auto" w:frame="1"/>
          <w:shd w:val="clear" w:color="auto" w:fill="FFFFFF"/>
        </w:rPr>
        <w:t>Los monopolios informáticos estadounidenses ya tienen motivos para hacer concesiones a cambio de entrar a estos mercados, inmensos y en veloz crecimiento. Y los gobiernos dictatoriales de esos países tal vez quieran colaborar con esos monopolios, para mejorar los métodos de control de sus poblaciones y ampliar su poder e influencia en Estados Unidos y el resto del mundo.</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También es cada vez más notoria la relación entre el dominio de las plataformas monopólicas y el aumento de la desigualdad. Esto tiene que ver en parte con la concentración de las carteras de acciones en manos de unos pocos individuos, pero es más importante aún la posición peculiar que ocupan los gigantes informáticos. Estos han obtenido un poder monopólico al tiempo que compiten entre sí; sólo ellos son suficientemente grandes para adueñarse de las startups que pudieran llegar a hacerles competencia, y sólo ellos tienen recursos para invadir sus respectivos territorios.</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Los dueños de las megaplataformas se consideran amos del universo, pero en realidad, son esclavos de la necesidad de mantener la posición dominante. Están librando una batalla existencial para dominar las nuevas áreas de crecimiento abiertas por la inteligencia artificial, por ejemplo los autos sin conductor.</w:t>
      </w:r>
    </w:p>
    <w:p w:rsidR="0092164D"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El impacto de estas innovaciones en el desempleo depende de las políticas que adopten los gobiernos. La Unión Europea y en particular los países nórdicos son mucho más previsores que Estados Unidos en materia de políticas sociales. No protegen los puestos de trabajo, sino a los trabajadores. Están dispuestos a pagar el costo de la recapacitación o el retiro de aquellos que pierdan su empleo. Por eso los trabajadores de los países nórdicos se sienten más seguros y son más favorables a las innovaciones tecnológicas que los estadounidenses.</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 xml:space="preserve">Los monopolios de Internet no tienen ni la voluntad ni el interés de proteger a la sociedad de las consecuencias de sus acciones. Eso los convierte en una amenaza pública; y es responsabilidad de las autoridades regulatorias proteger a la sociedad de ellos. En Estados Unidos, dichas autoridades no son suficientemente fuertes para oponerse a la influencia </w:t>
      </w:r>
      <w:r w:rsidRPr="00606BB1">
        <w:rPr>
          <w:color w:val="FF0000"/>
          <w:u w:val="single"/>
          <w:bdr w:val="none" w:sz="0" w:space="0" w:color="auto" w:frame="1"/>
          <w:shd w:val="clear" w:color="auto" w:fill="FFFFFF"/>
        </w:rPr>
        <w:lastRenderedPageBreak/>
        <w:t>política de los monopolios. La UE está en mejor posición, porque no tiene megaplataformas propias.</w:t>
      </w:r>
    </w:p>
    <w:p w:rsidR="00EF4DFB" w:rsidRPr="00E336A2" w:rsidRDefault="00EF4DFB" w:rsidP="00EF4DFB">
      <w:pPr>
        <w:pStyle w:val="NormalWeb"/>
        <w:spacing w:after="360"/>
        <w:jc w:val="both"/>
        <w:textAlignment w:val="baseline"/>
        <w:rPr>
          <w:u w:val="single"/>
          <w:bdr w:val="none" w:sz="0" w:space="0" w:color="auto" w:frame="1"/>
          <w:shd w:val="clear" w:color="auto" w:fill="FFFFFF"/>
        </w:rPr>
      </w:pPr>
      <w:r w:rsidRPr="00E336A2">
        <w:rPr>
          <w:u w:val="single"/>
          <w:bdr w:val="none" w:sz="0" w:space="0" w:color="auto" w:frame="1"/>
          <w:shd w:val="clear" w:color="auto" w:fill="FFFFFF"/>
        </w:rPr>
        <w:t>La UE usa una definición de poder monopólico distinta a la de Estados Unidos. Mientras que las autoridades estadounidenses apuntan sobre todo a los monopolios creados mediante operaciones de adquisición, la legislación europea prohíbe el abuso del poder monopólico sin importar cómo se haya conseguido. La protección de los datos y de la privacidad es mucho más fuerte en Europa que en Estados Unidos.</w:t>
      </w:r>
    </w:p>
    <w:p w:rsidR="00EF4DFB" w:rsidRPr="00E336A2" w:rsidRDefault="00EF4DFB" w:rsidP="00EF4DFB">
      <w:pPr>
        <w:pStyle w:val="NormalWeb"/>
        <w:spacing w:after="360"/>
        <w:jc w:val="both"/>
        <w:textAlignment w:val="baseline"/>
        <w:rPr>
          <w:u w:val="single"/>
          <w:bdr w:val="none" w:sz="0" w:space="0" w:color="auto" w:frame="1"/>
          <w:shd w:val="clear" w:color="auto" w:fill="FFFFFF"/>
        </w:rPr>
      </w:pPr>
      <w:r w:rsidRPr="00E336A2">
        <w:rPr>
          <w:u w:val="single"/>
          <w:bdr w:val="none" w:sz="0" w:space="0" w:color="auto" w:frame="1"/>
          <w:shd w:val="clear" w:color="auto" w:fill="FFFFFF"/>
        </w:rPr>
        <w:t>Además, la legislación estadounidense adoptó una extraña doctrina por la que el perjuicio a los clientes se mide por el incremento del precio que pagan por los servicios que reciben. Pero eso es prácticamente imposible de determinar, porque la mayoría de las megaplataformas de Internet proveen la mayor parte de sus servicios en forma gratuita.</w:t>
      </w:r>
      <w:r w:rsidRPr="00E336A2">
        <w:rPr>
          <w:bdr w:val="none" w:sz="0" w:space="0" w:color="auto" w:frame="1"/>
          <w:shd w:val="clear" w:color="auto" w:fill="FFFFFF"/>
        </w:rPr>
        <w:t xml:space="preserve"> </w:t>
      </w:r>
      <w:r w:rsidRPr="00E336A2">
        <w:rPr>
          <w:u w:val="single"/>
          <w:bdr w:val="none" w:sz="0" w:space="0" w:color="auto" w:frame="1"/>
          <w:shd w:val="clear" w:color="auto" w:fill="FFFFFF"/>
        </w:rPr>
        <w:t>Además, la doctrina no tiene en cuenta los valiosos datos de los usuarios que las plataformas van recolectando.</w:t>
      </w:r>
    </w:p>
    <w:p w:rsidR="00EF4DFB" w:rsidRPr="00E336A2" w:rsidRDefault="00EF4DFB" w:rsidP="00EF4DFB">
      <w:pPr>
        <w:pStyle w:val="NormalWeb"/>
        <w:spacing w:after="360"/>
        <w:jc w:val="both"/>
        <w:textAlignment w:val="baseline"/>
        <w:rPr>
          <w:u w:val="single"/>
          <w:bdr w:val="none" w:sz="0" w:space="0" w:color="auto" w:frame="1"/>
          <w:shd w:val="clear" w:color="auto" w:fill="FFFFFF"/>
        </w:rPr>
      </w:pPr>
      <w:r w:rsidRPr="00E336A2">
        <w:rPr>
          <w:u w:val="single"/>
          <w:bdr w:val="none" w:sz="0" w:space="0" w:color="auto" w:frame="1"/>
          <w:shd w:val="clear" w:color="auto" w:fill="FFFFFF"/>
        </w:rPr>
        <w:t>El enfoque europeo tiene su principal adalid en la comisaria europea para la competencia, Margrethe Vestager. A la UE le llevó siete años formular una acusación contra Google, pero su éxito aceleró en gran medida el proceso de institución de normas adecuadas. Además, gracias a los esfuerzos de Vestager, en Estados Unidos se está dando un cambio de actitud inspirado por la visión europea.</w:t>
      </w:r>
    </w:p>
    <w:p w:rsidR="00EF4DFB" w:rsidRPr="00606BB1" w:rsidRDefault="00EF4DFB" w:rsidP="00EF4DFB">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Tarde o temprano se terminará el dominio global de las empresas estadounidenses de Internet. La regulación y los impuestos, los medios que propugna Vestager, serán su ruina.</w:t>
      </w:r>
    </w:p>
    <w:p w:rsidR="00EF4DFB" w:rsidRPr="00E336A2" w:rsidRDefault="00EF4DFB" w:rsidP="00EF4DFB">
      <w:pPr>
        <w:pStyle w:val="NormalWeb"/>
        <w:spacing w:before="0" w:beforeAutospacing="0" w:after="360" w:afterAutospacing="0"/>
        <w:jc w:val="both"/>
        <w:textAlignment w:val="baseline"/>
        <w:rPr>
          <w:bdr w:val="none" w:sz="0" w:space="0" w:color="auto" w:frame="1"/>
          <w:shd w:val="clear" w:color="auto" w:fill="FFFFFF"/>
          <w:lang w:val="en-US"/>
        </w:rPr>
      </w:pPr>
      <w:r w:rsidRPr="00E336A2">
        <w:rPr>
          <w:bdr w:val="none" w:sz="0" w:space="0" w:color="auto" w:frame="1"/>
          <w:shd w:val="clear" w:color="auto" w:fill="FFFFFF"/>
          <w:lang w:val="en-US"/>
        </w:rPr>
        <w:t>(George Soros is Chairman of Soros Fund Management and Chairman of the Open Society Foundations. A pioneer of the hedge-fund industry, he is the author of many books, including The Alchemy of Finance, The New Paradigm for Financial Markets: The Credit Crisis of 2008 and What it Means, and The Tragedy of the European Union)</w:t>
      </w:r>
    </w:p>
    <w:p w:rsidR="00EF4DFB" w:rsidRPr="00E336A2" w:rsidRDefault="00EF4DFB" w:rsidP="00EF4DFB">
      <w:pPr>
        <w:pStyle w:val="NormalWeb"/>
        <w:spacing w:after="360"/>
        <w:jc w:val="both"/>
        <w:textAlignment w:val="baseline"/>
        <w:rPr>
          <w:shd w:val="clear" w:color="auto" w:fill="FFFFFF"/>
        </w:rPr>
      </w:pPr>
      <w:r w:rsidRPr="00E336A2">
        <w:rPr>
          <w:shd w:val="clear" w:color="auto" w:fill="FFFFFF"/>
        </w:rPr>
        <w:t xml:space="preserve">- </w:t>
      </w:r>
      <w:r w:rsidRPr="00E336A2">
        <w:rPr>
          <w:u w:val="single"/>
          <w:shd w:val="clear" w:color="auto" w:fill="FFFFFF"/>
        </w:rPr>
        <w:t>Cómo la TI amenaza a la democracia</w:t>
      </w:r>
      <w:r w:rsidRPr="00E336A2">
        <w:rPr>
          <w:shd w:val="clear" w:color="auto" w:fill="FFFFFF"/>
        </w:rPr>
        <w:t xml:space="preserve"> (Project Syndicate - </w:t>
      </w:r>
      <w:r w:rsidRPr="00E336A2">
        <w:rPr>
          <w:b/>
          <w:shd w:val="clear" w:color="auto" w:fill="FFFFFF"/>
        </w:rPr>
        <w:t>16/2/18</w:t>
      </w:r>
      <w:r w:rsidRPr="00E336A2">
        <w:rPr>
          <w:shd w:val="clear" w:color="auto" w:fill="FFFFFF"/>
        </w:rPr>
        <w:t>)</w:t>
      </w:r>
    </w:p>
    <w:p w:rsidR="00EF4DFB" w:rsidRPr="003C090E" w:rsidRDefault="00E336A2" w:rsidP="00EF4DFB">
      <w:pPr>
        <w:pStyle w:val="NormalWeb"/>
        <w:spacing w:after="360"/>
        <w:jc w:val="both"/>
        <w:textAlignment w:val="baseline"/>
        <w:rPr>
          <w:color w:val="FF0000"/>
          <w:u w:val="single"/>
          <w:shd w:val="clear" w:color="auto" w:fill="FFFFFF"/>
        </w:rPr>
      </w:pPr>
      <w:r w:rsidRPr="00E336A2">
        <w:rPr>
          <w:shd w:val="clear" w:color="auto" w:fill="FFFFFF"/>
        </w:rPr>
        <w:t>Múnich.-</w:t>
      </w:r>
      <w:r w:rsidR="00EF4DFB" w:rsidRPr="00E336A2">
        <w:rPr>
          <w:shd w:val="clear" w:color="auto" w:fill="FFFFFF"/>
        </w:rPr>
        <w:t xml:space="preserve"> </w:t>
      </w:r>
      <w:r w:rsidR="00EF4DFB" w:rsidRPr="003C090E">
        <w:rPr>
          <w:color w:val="FF0000"/>
          <w:u w:val="single"/>
          <w:shd w:val="clear" w:color="auto" w:fill="FFFFFF"/>
        </w:rPr>
        <w:t>En su momento, Internet y las redes sociales</w:t>
      </w:r>
      <w:r>
        <w:rPr>
          <w:color w:val="FF0000"/>
          <w:u w:val="single"/>
          <w:shd w:val="clear" w:color="auto" w:fill="FFFFFF"/>
        </w:rPr>
        <w:t xml:space="preserve"> fueron aclamado</w:t>
      </w:r>
      <w:r w:rsidR="00EF4DFB" w:rsidRPr="003C090E">
        <w:rPr>
          <w:color w:val="FF0000"/>
          <w:u w:val="single"/>
          <w:shd w:val="clear" w:color="auto" w:fill="FFFFFF"/>
        </w:rPr>
        <w:t>s como herramientas que crearían nuevas oportunidades de difundir la democracia y la libertad. De hecho, Twitter, Facebook y otras redes sociales tuvieron un papel clave en los levantamientos populares de Irán en 2009, el mundo árabe en 2011 y Ucrania en 2013</w:t>
      </w:r>
      <w:r w:rsidR="00EF4DFB" w:rsidRPr="003C090E">
        <w:rPr>
          <w:rFonts w:ascii="Cambria Math" w:hAnsi="Cambria Math" w:cs="Cambria Math"/>
          <w:color w:val="FF0000"/>
          <w:u w:val="single"/>
          <w:shd w:val="clear" w:color="auto" w:fill="FFFFFF"/>
        </w:rPr>
        <w:t>‑</w:t>
      </w:r>
      <w:r w:rsidR="00EF4DFB" w:rsidRPr="003C090E">
        <w:rPr>
          <w:color w:val="FF0000"/>
          <w:u w:val="single"/>
          <w:shd w:val="clear" w:color="auto" w:fill="FFFFFF"/>
        </w:rPr>
        <w:t>2014. Parec</w:t>
      </w:r>
      <w:r w:rsidR="00EF4DFB" w:rsidRPr="003C090E">
        <w:rPr>
          <w:rFonts w:ascii="Calibri" w:hAnsi="Calibri" w:cs="Calibri"/>
          <w:color w:val="FF0000"/>
          <w:u w:val="single"/>
          <w:shd w:val="clear" w:color="auto" w:fill="FFFFFF"/>
        </w:rPr>
        <w:t>í</w:t>
      </w:r>
      <w:r w:rsidR="00EF4DFB" w:rsidRPr="003C090E">
        <w:rPr>
          <w:color w:val="FF0000"/>
          <w:u w:val="single"/>
          <w:shd w:val="clear" w:color="auto" w:fill="FFFFFF"/>
        </w:rPr>
        <w:t>a por momentos que el tuit pod</w:t>
      </w:r>
      <w:r w:rsidR="00EF4DFB" w:rsidRPr="003C090E">
        <w:rPr>
          <w:rFonts w:ascii="Calibri" w:hAnsi="Calibri" w:cs="Calibri"/>
          <w:color w:val="FF0000"/>
          <w:u w:val="single"/>
          <w:shd w:val="clear" w:color="auto" w:fill="FFFFFF"/>
        </w:rPr>
        <w:t>í</w:t>
      </w:r>
      <w:r w:rsidR="00EF4DFB" w:rsidRPr="003C090E">
        <w:rPr>
          <w:color w:val="FF0000"/>
          <w:u w:val="single"/>
          <w:shd w:val="clear" w:color="auto" w:fill="FFFFFF"/>
        </w:rPr>
        <w:t>a m</w:t>
      </w:r>
      <w:r w:rsidR="00EF4DFB" w:rsidRPr="003C090E">
        <w:rPr>
          <w:rFonts w:ascii="Calibri" w:hAnsi="Calibri" w:cs="Calibri"/>
          <w:color w:val="FF0000"/>
          <w:u w:val="single"/>
          <w:shd w:val="clear" w:color="auto" w:fill="FFFFFF"/>
        </w:rPr>
        <w:t>á</w:t>
      </w:r>
      <w:r w:rsidR="00EF4DFB" w:rsidRPr="003C090E">
        <w:rPr>
          <w:color w:val="FF0000"/>
          <w:u w:val="single"/>
          <w:shd w:val="clear" w:color="auto" w:fill="FFFFFF"/>
        </w:rPr>
        <w:t>s que la espada.</w:t>
      </w:r>
    </w:p>
    <w:p w:rsidR="00EF4DFB" w:rsidRPr="00E336A2" w:rsidRDefault="00EF4DFB" w:rsidP="00EF4DFB">
      <w:pPr>
        <w:pStyle w:val="NormalWeb"/>
        <w:spacing w:after="360"/>
        <w:jc w:val="both"/>
        <w:textAlignment w:val="baseline"/>
        <w:rPr>
          <w:u w:val="single"/>
          <w:shd w:val="clear" w:color="auto" w:fill="FFFFFF"/>
        </w:rPr>
      </w:pPr>
      <w:r w:rsidRPr="00E336A2">
        <w:rPr>
          <w:shd w:val="clear" w:color="auto" w:fill="FFFFFF"/>
        </w:rPr>
        <w:t xml:space="preserve">Pero pronto los regímenes autoritarios comenzaron a reprimir la libertad en Internet: tenían miedo del nuevo mundo digital, porque estaba fuera del alcance de sus mecanismos de seguridad analógicos. Esos temores resultaron infundados. </w:t>
      </w:r>
      <w:r w:rsidRPr="00E336A2">
        <w:rPr>
          <w:u w:val="single"/>
          <w:shd w:val="clear" w:color="auto" w:fill="FFFFFF"/>
        </w:rPr>
        <w:t>Finalmente, la mayoría de los levantamientos populares motorizados por las redes sociales fracasaron por falta de liderazgo eficaz, y las organizaciones políticas y militares tradicionales retuvieron el poder.</w:t>
      </w:r>
    </w:p>
    <w:p w:rsidR="00EF4DFB" w:rsidRPr="00E336A2" w:rsidRDefault="00EF4DFB" w:rsidP="00EF4DFB">
      <w:pPr>
        <w:pStyle w:val="NormalWeb"/>
        <w:spacing w:after="360"/>
        <w:jc w:val="both"/>
        <w:textAlignment w:val="baseline"/>
        <w:rPr>
          <w:u w:val="single"/>
          <w:shd w:val="clear" w:color="auto" w:fill="FFFFFF"/>
        </w:rPr>
      </w:pPr>
      <w:r w:rsidRPr="003C090E">
        <w:rPr>
          <w:color w:val="FF0000"/>
          <w:u w:val="single"/>
          <w:shd w:val="clear" w:color="auto" w:fill="FFFFFF"/>
        </w:rPr>
        <w:t>Estos regímenes incluso han comenzado a usar las redes sociales para sus propios fines.</w:t>
      </w:r>
      <w:r w:rsidRPr="003C090E">
        <w:rPr>
          <w:color w:val="FF0000"/>
          <w:shd w:val="clear" w:color="auto" w:fill="FFFFFF"/>
        </w:rPr>
        <w:t xml:space="preserve"> </w:t>
      </w:r>
      <w:r w:rsidRPr="00E336A2">
        <w:rPr>
          <w:shd w:val="clear" w:color="auto" w:fill="FFFFFF"/>
        </w:rPr>
        <w:t xml:space="preserve">Todos hemos oído acusaciones de que Rusia usó encubiertamente las redes sociales para influir en los resultados de las elecciones en Ucrania, Francia, Alemania y, el hecho más conocido, en los Estados Unidos. </w:t>
      </w:r>
      <w:r w:rsidRPr="00E336A2">
        <w:rPr>
          <w:u w:val="single"/>
          <w:shd w:val="clear" w:color="auto" w:fill="FFFFFF"/>
        </w:rPr>
        <w:t>Facebook calcula que el contenido publicado por Rusia en su red, incluidos comentarios y anuncios pagos, llegó a 126 millones de estadounidenses (cerca del 40% de la población).</w:t>
      </w:r>
    </w:p>
    <w:p w:rsidR="00EF4DFB" w:rsidRPr="00E336A2" w:rsidRDefault="00EF4DFB" w:rsidP="00EF4DFB">
      <w:pPr>
        <w:pStyle w:val="NormalWeb"/>
        <w:spacing w:after="360"/>
        <w:jc w:val="both"/>
        <w:textAlignment w:val="baseline"/>
        <w:rPr>
          <w:u w:val="single"/>
          <w:shd w:val="clear" w:color="auto" w:fill="FFFFFF"/>
        </w:rPr>
      </w:pPr>
      <w:r w:rsidRPr="00E336A2">
        <w:rPr>
          <w:u w:val="single"/>
          <w:shd w:val="clear" w:color="auto" w:fill="FFFFFF"/>
        </w:rPr>
        <w:lastRenderedPageBreak/>
        <w:t>Hay que recordar que antes Rusia acusó a Occidente de promover las “revoluciones de colores” en Ucrania y Georgia. Parece que Internet y las redes sociales ofrecen otro campo de batalla para la manipulación subrepticia de la opinión pública.</w:t>
      </w:r>
    </w:p>
    <w:p w:rsidR="00EF4DFB" w:rsidRPr="003C090E" w:rsidRDefault="00EF4DFB" w:rsidP="00EF4DFB">
      <w:pPr>
        <w:pStyle w:val="NormalWeb"/>
        <w:spacing w:after="360"/>
        <w:jc w:val="both"/>
        <w:textAlignment w:val="baseline"/>
        <w:rPr>
          <w:color w:val="FF0000"/>
          <w:u w:val="single"/>
          <w:shd w:val="clear" w:color="auto" w:fill="FFFFFF"/>
        </w:rPr>
      </w:pPr>
      <w:r w:rsidRPr="003C090E">
        <w:rPr>
          <w:color w:val="FF0000"/>
          <w:u w:val="single"/>
          <w:shd w:val="clear" w:color="auto" w:fill="FFFFFF"/>
        </w:rPr>
        <w:t>Si ni siquiera los países más avanzados en tecnología pueden proteger la integridad del proceso electoral, ¿qué decir de los desafíos que enfrentan los países con menos conocimiento técnico? Es decir, la amenaza es global. A falta de hechos y datos, la mera posibilidad de manipulación alimenta teorías conspirativas y debilita la fe en la democracia y en las elecciones, en un momento en que la confianza pública ya se encuentra deprimida.</w:t>
      </w:r>
    </w:p>
    <w:p w:rsidR="00EF4DFB" w:rsidRPr="003C090E" w:rsidRDefault="00EF4DFB" w:rsidP="00EF4DFB">
      <w:pPr>
        <w:pStyle w:val="NormalWeb"/>
        <w:spacing w:after="360"/>
        <w:jc w:val="both"/>
        <w:textAlignment w:val="baseline"/>
        <w:rPr>
          <w:color w:val="FF0000"/>
          <w:u w:val="single"/>
          <w:shd w:val="clear" w:color="auto" w:fill="FFFFFF"/>
        </w:rPr>
      </w:pPr>
      <w:r w:rsidRPr="003C090E">
        <w:rPr>
          <w:color w:val="FF0000"/>
          <w:u w:val="single"/>
          <w:shd w:val="clear" w:color="auto" w:fill="FFFFFF"/>
        </w:rPr>
        <w:t>Las “cámaras de eco” ideológicas generadas por las redes sociales agravan los sesgos naturales de las personas y reducen las oportunidades de sano debate. Esto tiene efectos reales, porque fomenta la polarización política y erosiona la capacidad de los líderes para forjar acuerdos, base de la estabilidad democrática. Asimismo, el discurso del odio, los llamamientos terroristas y el hostigamiento racial y sexual, que se han instalado en Internet, pueden llevar a violencia en la vida real.</w:t>
      </w:r>
    </w:p>
    <w:p w:rsidR="00EF4DFB" w:rsidRPr="003C090E" w:rsidRDefault="00EF4DFB" w:rsidP="00EF4DFB">
      <w:pPr>
        <w:pStyle w:val="NormalWeb"/>
        <w:spacing w:after="360"/>
        <w:jc w:val="both"/>
        <w:textAlignment w:val="baseline"/>
        <w:rPr>
          <w:color w:val="FF0000"/>
          <w:u w:val="single"/>
          <w:shd w:val="clear" w:color="auto" w:fill="FFFFFF"/>
        </w:rPr>
      </w:pPr>
      <w:r w:rsidRPr="00E336A2">
        <w:rPr>
          <w:u w:val="single"/>
          <w:shd w:val="clear" w:color="auto" w:fill="FFFFFF"/>
        </w:rPr>
        <w:t xml:space="preserve">Pero las redes sociales no son el primer caso de una revolución de las comunicaciones que planteara desafíos a los sistemas políticos. La imprenta, la radio y la televisión fueron revolucionarias en su momento. Y todas fueron gradualmente reguladas, incluso en las democracias más liberales. </w:t>
      </w:r>
      <w:r w:rsidRPr="003C090E">
        <w:rPr>
          <w:color w:val="FF0000"/>
          <w:u w:val="single"/>
          <w:shd w:val="clear" w:color="auto" w:fill="FFFFFF"/>
        </w:rPr>
        <w:t>Es hora de analizar cómo sujetar las redes sociales a las mismas reglas de transparencia, responsabilidad y tributación que los medios convencionales.</w:t>
      </w:r>
    </w:p>
    <w:p w:rsidR="00EF4DFB" w:rsidRPr="00E336A2" w:rsidRDefault="00EF4DFB" w:rsidP="00EF4DFB">
      <w:pPr>
        <w:pStyle w:val="NormalWeb"/>
        <w:spacing w:after="360"/>
        <w:jc w:val="both"/>
        <w:textAlignment w:val="baseline"/>
        <w:rPr>
          <w:shd w:val="clear" w:color="auto" w:fill="FFFFFF"/>
        </w:rPr>
      </w:pPr>
      <w:r w:rsidRPr="00E336A2">
        <w:rPr>
          <w:u w:val="single"/>
          <w:shd w:val="clear" w:color="auto" w:fill="FFFFFF"/>
        </w:rPr>
        <w:t>En Estados Unidos, un grupo de senadores presentó un proyecto de “ley de honestidad publicitaria” que extendería a las redes sociales las mismas reglas que se aplican a la prensa, la radio y la televisión</w:t>
      </w:r>
      <w:r w:rsidRPr="00E336A2">
        <w:rPr>
          <w:shd w:val="clear" w:color="auto" w:fill="FFFFFF"/>
        </w:rPr>
        <w:t xml:space="preserve">. Esperan lograr su aprobación antes de la elección intermedia de 2018. </w:t>
      </w:r>
      <w:r w:rsidRPr="00E336A2">
        <w:rPr>
          <w:u w:val="single"/>
          <w:shd w:val="clear" w:color="auto" w:fill="FFFFFF"/>
        </w:rPr>
        <w:t>En Alemania, se aprobó una nueva ley (llamada Netzwerkdurchsetzungsgesetz) que obliga a las empresas de redes sociales a eliminar comentarios violentos y noticias falsas en un plazo de 24 horas</w:t>
      </w:r>
      <w:r w:rsidRPr="00E336A2">
        <w:rPr>
          <w:shd w:val="clear" w:color="auto" w:fill="FFFFFF"/>
        </w:rPr>
        <w:t>, con multas de hasta 50 millones de euros (63 millones de dólares).</w:t>
      </w:r>
    </w:p>
    <w:p w:rsidR="00EF4DFB" w:rsidRPr="00E336A2" w:rsidRDefault="00EF4DFB" w:rsidP="00EF4DFB">
      <w:pPr>
        <w:pStyle w:val="NormalWeb"/>
        <w:spacing w:after="360"/>
        <w:jc w:val="both"/>
        <w:textAlignment w:val="baseline"/>
        <w:rPr>
          <w:u w:val="single"/>
          <w:shd w:val="clear" w:color="auto" w:fill="FFFFFF"/>
        </w:rPr>
      </w:pPr>
      <w:r w:rsidRPr="00E336A2">
        <w:rPr>
          <w:u w:val="single"/>
          <w:shd w:val="clear" w:color="auto" w:fill="FFFFFF"/>
        </w:rPr>
        <w:t>Pero aunque estas medidas sean útiles, no estoy seguro de que la legislación en el nivel nacional sea un medio adecuado para regular la actividad política en Internet. Muchas naciones más pobres no podrán ofrecer esa clase de resistencia; y para todos los países será difícil hacer cumplir las normas que impongan, ya que la mayor parte de los datos se almacenan y administran fuera de sus jurisdicciones.</w:t>
      </w:r>
    </w:p>
    <w:p w:rsidR="00EF4DFB" w:rsidRPr="003C090E" w:rsidRDefault="00EF4DFB" w:rsidP="00EF4DFB">
      <w:pPr>
        <w:pStyle w:val="NormalWeb"/>
        <w:spacing w:after="360"/>
        <w:jc w:val="both"/>
        <w:textAlignment w:val="baseline"/>
        <w:rPr>
          <w:u w:val="single"/>
          <w:shd w:val="clear" w:color="auto" w:fill="FFFFFF"/>
        </w:rPr>
      </w:pPr>
      <w:r w:rsidRPr="00B971B4">
        <w:rPr>
          <w:shd w:val="clear" w:color="auto" w:fill="FFFFFF"/>
        </w:rPr>
        <w:t xml:space="preserve">Más allá de la necesidad o no de nuevas reglas internacionales, </w:t>
      </w:r>
      <w:r w:rsidRPr="003C090E">
        <w:rPr>
          <w:u w:val="single"/>
          <w:shd w:val="clear" w:color="auto" w:fill="FFFFFF"/>
        </w:rPr>
        <w:t>debemos procurar que el intento de contener los excesos no ponga en riesgo el derecho fundamental a la libertad de expresión. Las sociedades abiertas deben evitar una reacción exagerada que pudiera debilitar las libertades mismas de las que deriva su legitimidad.</w:t>
      </w:r>
    </w:p>
    <w:p w:rsidR="00EF4DFB" w:rsidRPr="003C090E" w:rsidRDefault="00EF4DFB" w:rsidP="00EF4DFB">
      <w:pPr>
        <w:pStyle w:val="NormalWeb"/>
        <w:spacing w:after="360"/>
        <w:jc w:val="both"/>
        <w:textAlignment w:val="baseline"/>
        <w:rPr>
          <w:color w:val="FF0000"/>
          <w:u w:val="single"/>
          <w:shd w:val="clear" w:color="auto" w:fill="FFFFFF"/>
        </w:rPr>
      </w:pPr>
      <w:r w:rsidRPr="003C090E">
        <w:rPr>
          <w:color w:val="FF0000"/>
          <w:u w:val="single"/>
          <w:shd w:val="clear" w:color="auto" w:fill="FFFFFF"/>
        </w:rPr>
        <w:t>Pero tampoco podemos quedarnos de brazos cruzados. Unos pocos grandes jugadores, en Silicon Valley y otras partes, tienen nuestro destino en sus manos; pero con su cooperación, podemos encarar las falencias del sistema actual.</w:t>
      </w:r>
    </w:p>
    <w:p w:rsidR="00EF4DFB" w:rsidRPr="00B971B4" w:rsidRDefault="00EF4DFB" w:rsidP="00EF4DFB">
      <w:pPr>
        <w:pStyle w:val="NormalWeb"/>
        <w:spacing w:after="360"/>
        <w:jc w:val="both"/>
        <w:textAlignment w:val="baseline"/>
        <w:rPr>
          <w:shd w:val="clear" w:color="auto" w:fill="FFFFFF"/>
        </w:rPr>
      </w:pPr>
      <w:r w:rsidRPr="00B971B4">
        <w:rPr>
          <w:shd w:val="clear" w:color="auto" w:fill="FFFFFF"/>
        </w:rPr>
        <w:t>En 2012, convoqué una Comisión Global sobre las Elecciones, la Democracia y la Seguridad, para la identificación y el abordaje de los retos que afectan la integridad de las elecciones y la promoción de procesos electorales legítimos. Sólo las elecciones que el conjunto de la población acepta como justas y creíbles pueden llevar a una alternancia de gobierno pacífica y democrática que confiera legitimidad al ven</w:t>
      </w:r>
      <w:r>
        <w:rPr>
          <w:shd w:val="clear" w:color="auto" w:fill="FFFFFF"/>
        </w:rPr>
        <w:t>cedor y protección al perdedor.</w:t>
      </w:r>
    </w:p>
    <w:p w:rsidR="00EF4DFB" w:rsidRPr="00B971B4" w:rsidRDefault="00EF4DFB" w:rsidP="00EF4DFB">
      <w:pPr>
        <w:pStyle w:val="NormalWeb"/>
        <w:spacing w:after="360"/>
        <w:jc w:val="both"/>
        <w:textAlignment w:val="baseline"/>
        <w:rPr>
          <w:shd w:val="clear" w:color="auto" w:fill="FFFFFF"/>
        </w:rPr>
      </w:pPr>
      <w:r w:rsidRPr="00B971B4">
        <w:rPr>
          <w:shd w:val="clear" w:color="auto" w:fill="FFFFFF"/>
        </w:rPr>
        <w:lastRenderedPageBreak/>
        <w:t xml:space="preserve">Bajo los auspicios de la Fundación Kofi Annan, me dispongo a convocar una nueva comisión (que esta vez incluirá a los cerebros de las redes sociales y de la tecnología de la información, y a líderes políticos) para que nos ayude a resolver estas nuevas cuestiones cruciales. Buscaremos soluciones factibles que sirvan a las democracias y protejan la integridad de las elecciones, sin dejar de aprovechar las muchas oportunidades que ofrecen las nuevas tecnologías. Publicaremos recomendaciones que, esperamos, aliviarán las tensiones disruptivas creadas entre los avances tecnológicos y uno de los logros más grandes de la humanidad: la </w:t>
      </w:r>
      <w:r>
        <w:rPr>
          <w:shd w:val="clear" w:color="auto" w:fill="FFFFFF"/>
        </w:rPr>
        <w:t>democracia.</w:t>
      </w:r>
    </w:p>
    <w:p w:rsidR="00EF4DFB" w:rsidRPr="003C090E" w:rsidRDefault="00EF4DFB" w:rsidP="00EF4DFB">
      <w:pPr>
        <w:pStyle w:val="NormalWeb"/>
        <w:spacing w:after="360"/>
        <w:jc w:val="both"/>
        <w:textAlignment w:val="baseline"/>
        <w:rPr>
          <w:color w:val="FF0000"/>
          <w:u w:val="single"/>
          <w:shd w:val="clear" w:color="auto" w:fill="FFFFFF"/>
        </w:rPr>
      </w:pPr>
      <w:r w:rsidRPr="003C090E">
        <w:rPr>
          <w:color w:val="FF0000"/>
          <w:u w:val="single"/>
          <w:shd w:val="clear" w:color="auto" w:fill="FFFFFF"/>
        </w:rPr>
        <w:t>La tecnología no se detiene, y tampoco debe hacerlo la democracia. Tenemos que actuar pronto, porque los avances digitales pueden ser sólo el comienzo de una tendencia irrefrenable hacia un mundo orwelliano controlado por un Gran Hermano, en el que millones de sensores en teléfonos inteligentes y otros dispositivos reúnan nuestros datos y nos hagan vulnerables a la manipulación.</w:t>
      </w:r>
    </w:p>
    <w:p w:rsidR="00EF4DFB" w:rsidRPr="003C090E" w:rsidRDefault="00EF4DFB" w:rsidP="00EF4DFB">
      <w:pPr>
        <w:pStyle w:val="NormalWeb"/>
        <w:spacing w:after="360"/>
        <w:jc w:val="both"/>
        <w:textAlignment w:val="baseline"/>
        <w:rPr>
          <w:color w:val="FF0000"/>
          <w:u w:val="single"/>
          <w:shd w:val="clear" w:color="auto" w:fill="FFFFFF"/>
        </w:rPr>
      </w:pPr>
      <w:r w:rsidRPr="003C090E">
        <w:rPr>
          <w:color w:val="FF0000"/>
          <w:u w:val="single"/>
          <w:shd w:val="clear" w:color="auto" w:fill="FFFFFF"/>
        </w:rPr>
        <w:t>¿A quién corresponde la propiedad de los abundantes datos que recogen nuestros teléfonos y relojes? ¿Cómo deben usarse? ¿Debe su uso supeditarse a nuestro consentimiento? ¿A quién deben rendir cuentas aquellos que los usen? Son grandes preguntas de las que depende el futuro de la libertad.</w:t>
      </w:r>
    </w:p>
    <w:p w:rsidR="00EF4DFB" w:rsidRDefault="00EF4DFB" w:rsidP="00EF4DFB">
      <w:pPr>
        <w:pStyle w:val="NormalWeb"/>
        <w:spacing w:before="0" w:beforeAutospacing="0" w:after="360" w:afterAutospacing="0"/>
        <w:jc w:val="both"/>
        <w:textAlignment w:val="baseline"/>
        <w:rPr>
          <w:shd w:val="clear" w:color="auto" w:fill="FFFFFF"/>
          <w:lang w:val="en-US"/>
        </w:rPr>
      </w:pPr>
      <w:r>
        <w:rPr>
          <w:shd w:val="clear" w:color="auto" w:fill="FFFFFF"/>
          <w:lang w:val="en-US"/>
        </w:rPr>
        <w:t>(</w:t>
      </w:r>
      <w:r w:rsidRPr="00B971B4">
        <w:rPr>
          <w:shd w:val="clear" w:color="auto" w:fill="FFFFFF"/>
          <w:lang w:val="en-US"/>
        </w:rPr>
        <w:t>Kofi A. Annan, a former secretary-general of the United Nations and Nobel Peace laureate, is Chair of the Kofi Annan Foundation, which mobilizes political will to overcome threats to peace, development, and human rights. He is also Chair of the Elders a</w:t>
      </w:r>
      <w:r>
        <w:rPr>
          <w:shd w:val="clear" w:color="auto" w:fill="FFFFFF"/>
          <w:lang w:val="en-US"/>
        </w:rPr>
        <w:t>nd of the Africa Progress Panel)</w:t>
      </w:r>
    </w:p>
    <w:p w:rsidR="00EF4DFB" w:rsidRPr="00744E8D"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744E8D">
        <w:rPr>
          <w:rFonts w:ascii="Times New Roman" w:hAnsi="Times New Roman"/>
          <w:sz w:val="24"/>
          <w:szCs w:val="24"/>
          <w:u w:val="single"/>
        </w:rPr>
        <w:t>La amenaza de las redes sociales a la sociedad y la seguridad</w:t>
      </w:r>
      <w:r>
        <w:rPr>
          <w:rFonts w:ascii="Times New Roman" w:hAnsi="Times New Roman"/>
          <w:sz w:val="24"/>
          <w:szCs w:val="24"/>
        </w:rPr>
        <w:t xml:space="preserve"> (La Nación - </w:t>
      </w:r>
      <w:r w:rsidRPr="00744E8D">
        <w:rPr>
          <w:rFonts w:ascii="Times New Roman" w:hAnsi="Times New Roman"/>
          <w:b/>
          <w:sz w:val="24"/>
          <w:szCs w:val="24"/>
        </w:rPr>
        <w:t>19/2/18</w:t>
      </w:r>
      <w:r>
        <w:rPr>
          <w:rFonts w:ascii="Times New Roman" w:hAnsi="Times New Roman"/>
          <w:sz w:val="24"/>
          <w:szCs w:val="24"/>
        </w:rPr>
        <w:t>)</w:t>
      </w:r>
    </w:p>
    <w:p w:rsidR="00EF4DFB" w:rsidRPr="00744E8D" w:rsidRDefault="00EF4DFB" w:rsidP="00EF4DFB">
      <w:pPr>
        <w:spacing w:line="240" w:lineRule="auto"/>
        <w:jc w:val="both"/>
        <w:rPr>
          <w:rFonts w:ascii="Times New Roman" w:hAnsi="Times New Roman"/>
          <w:sz w:val="24"/>
          <w:szCs w:val="24"/>
        </w:rPr>
      </w:pPr>
      <w:r>
        <w:rPr>
          <w:rFonts w:ascii="Times New Roman" w:hAnsi="Times New Roman"/>
          <w:sz w:val="24"/>
          <w:szCs w:val="24"/>
        </w:rPr>
        <w:t>(Por</w:t>
      </w:r>
      <w:r w:rsidRPr="00744E8D">
        <w:rPr>
          <w:rFonts w:ascii="Times New Roman" w:hAnsi="Times New Roman"/>
          <w:sz w:val="24"/>
          <w:szCs w:val="24"/>
        </w:rPr>
        <w:t xml:space="preserve"> George Soros</w:t>
      </w:r>
      <w:r>
        <w:rPr>
          <w:rFonts w:ascii="Times New Roman" w:hAnsi="Times New Roman"/>
          <w:sz w:val="24"/>
          <w:szCs w:val="24"/>
        </w:rPr>
        <w:t xml:space="preserve">) </w:t>
      </w:r>
    </w:p>
    <w:p w:rsidR="00EF4DFB" w:rsidRPr="00744E8D" w:rsidRDefault="00E336A2" w:rsidP="00EF4DFB">
      <w:pPr>
        <w:spacing w:line="240" w:lineRule="auto"/>
        <w:jc w:val="both"/>
        <w:rPr>
          <w:rFonts w:ascii="Times New Roman" w:hAnsi="Times New Roman"/>
          <w:sz w:val="24"/>
          <w:szCs w:val="24"/>
        </w:rPr>
      </w:pPr>
      <w:r>
        <w:rPr>
          <w:rFonts w:ascii="Times New Roman" w:hAnsi="Times New Roman"/>
          <w:sz w:val="24"/>
          <w:szCs w:val="24"/>
        </w:rPr>
        <w:t>Múnich.-</w:t>
      </w:r>
      <w:r w:rsidR="00EF4DFB" w:rsidRPr="00744E8D">
        <w:rPr>
          <w:rFonts w:ascii="Times New Roman" w:hAnsi="Times New Roman"/>
          <w:sz w:val="24"/>
          <w:szCs w:val="24"/>
        </w:rPr>
        <w:t xml:space="preserve"> Vivimos un momento aciago de la historia mundial. Las sociedades abiertas están en crisis, y están en ascenso diversas formas de dictadura y estado mafioso, de las que la Rusia de Vladimir Putin es un ejemplo. En Estados Unidos, al presidente Donald Trump le gustaría instituir una versión propia de un Estado de tipo mafioso, pero no puede, porque la Constitución, otras instituciones y una activa sociedad c</w:t>
      </w:r>
      <w:r w:rsidR="00EF4DFB">
        <w:rPr>
          <w:rFonts w:ascii="Times New Roman" w:hAnsi="Times New Roman"/>
          <w:sz w:val="24"/>
          <w:szCs w:val="24"/>
        </w:rPr>
        <w:t>ivil no lo permitirán.</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No solo está en duda la supervivencia de la sociedad abierta; también está en juego la supervivencia de la civilización toda. El ascenso de líderes como Kim Jong-un en Corea del Norte y Trump en Estados Unidos tiene mucho que ver con esto. Ambos parecen dispuestos a correr el riesgo de una guerra nuclear para conservar el poder. Pero la causa principal es mucho más profunda. La capacidad de la humanidad para dominar las fuerzas de la naturaleza, con fines constructivos o destructivos, no para de crecer, mientras nuestra capacidad de dominarnos a nosotros mismos tiene fluctuacio</w:t>
      </w:r>
      <w:r>
        <w:rPr>
          <w:rFonts w:ascii="Times New Roman" w:hAnsi="Times New Roman"/>
          <w:sz w:val="24"/>
          <w:szCs w:val="24"/>
        </w:rPr>
        <w:t>nes, y ahora está en retroceso.</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El auge de las grandes plataformas de Internet estadounidenses y su conducta monopólica contribuyen poderosamente a la impotencia del gobierno estadounidense. Estas empresas han tenido muchas veces una actuación innovadora y liberadora. Pero el creciente poder de Facebook y Google las convirtió en obstáculos a la innovación y causantes de una variedad de problemas de los que apena</w:t>
      </w:r>
      <w:r>
        <w:rPr>
          <w:rFonts w:ascii="Times New Roman" w:hAnsi="Times New Roman"/>
          <w:sz w:val="24"/>
          <w:szCs w:val="24"/>
        </w:rPr>
        <w:t>s comenzamos a darnos cuenta.</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 xml:space="preserve">Las empresas generan ganancias explotando su entorno. Las mineras y petroleras explotan el entorno físico; las proveedoras de redes sociales explotan el entorno social. Esto es </w:t>
      </w:r>
      <w:r w:rsidRPr="00744E8D">
        <w:rPr>
          <w:rFonts w:ascii="Times New Roman" w:hAnsi="Times New Roman"/>
          <w:sz w:val="24"/>
          <w:szCs w:val="24"/>
        </w:rPr>
        <w:lastRenderedPageBreak/>
        <w:t>particularmente perverso, porque estas empresas influyen sobre la forma en que las personas piensan y actúan, sin que estas ni siquiera se den cuenta. Esto interfiere con el funcionamiento de la democracia y l</w:t>
      </w:r>
      <w:r>
        <w:rPr>
          <w:rFonts w:ascii="Times New Roman" w:hAnsi="Times New Roman"/>
          <w:sz w:val="24"/>
          <w:szCs w:val="24"/>
        </w:rPr>
        <w:t>a integridad de las elecciones.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Como las plataformas de Internet son redes, tienen rendimiento marginal creciente, lo que explica su asombroso crecimiento. El efecto red es algo realmente inédito y transformador, pero también es insostenible. A Facebook le llevó ocho años y medio alcanzar mil millones de usuarios, y la mitad de ese tiempo sumar otros mil millones. A este ritmo, en menos de tres años Facebook se quedar</w:t>
      </w:r>
      <w:r>
        <w:rPr>
          <w:rFonts w:ascii="Times New Roman" w:hAnsi="Times New Roman"/>
          <w:sz w:val="24"/>
          <w:szCs w:val="24"/>
        </w:rPr>
        <w:t>á sin gente a la que convertir.</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Facebook y Google controlan en la práctica más de la mitad de todos los ingresos por publicidad digital. Para mantener la posición dominante, necesitan ampliar sus redes y aumentar la cuota que reciben de la atención de los usuarios. En la actualidad, lo hacen dando a los usuarios una plataforma conveniente. Cuanto más tiempo pasan estos en la plataforma, más valioso</w:t>
      </w:r>
      <w:r>
        <w:rPr>
          <w:rFonts w:ascii="Times New Roman" w:hAnsi="Times New Roman"/>
          <w:sz w:val="24"/>
          <w:szCs w:val="24"/>
        </w:rPr>
        <w:t>s se vuelven para las empresas.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Además, los proveedores de contenido no pueden evitar el uso de las plataformas y deben aceptar sin más sus condiciones, con lo que contribuyen a las ganancias de las empresas de redes sociales. De hecho, la excepcional rentabilidad de estas empresas deriva en gran parte del hecho de que no asumen responsabilidad (ni pagan) por el conteni</w:t>
      </w:r>
      <w:r>
        <w:rPr>
          <w:rFonts w:ascii="Times New Roman" w:hAnsi="Times New Roman"/>
          <w:sz w:val="24"/>
          <w:szCs w:val="24"/>
        </w:rPr>
        <w:t>do presente en sus plataformas.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 xml:space="preserve">Las empresas afirman que lo único que hacen es distribuir información. Pero su carácter de distribuidores </w:t>
      </w:r>
      <w:r w:rsidR="00C62A9E" w:rsidRPr="00744E8D">
        <w:rPr>
          <w:rFonts w:ascii="Times New Roman" w:hAnsi="Times New Roman"/>
          <w:sz w:val="24"/>
          <w:szCs w:val="24"/>
        </w:rPr>
        <w:t>cuasi monopólicos</w:t>
      </w:r>
      <w:r w:rsidRPr="00744E8D">
        <w:rPr>
          <w:rFonts w:ascii="Times New Roman" w:hAnsi="Times New Roman"/>
          <w:sz w:val="24"/>
          <w:szCs w:val="24"/>
        </w:rPr>
        <w:t xml:space="preserve"> las convierte en servicios públicos, que deberían estar sujetos a una regulación más estricta, con el objetivo de proteger la competencia, la innovaci</w:t>
      </w:r>
      <w:r>
        <w:rPr>
          <w:rFonts w:ascii="Times New Roman" w:hAnsi="Times New Roman"/>
          <w:sz w:val="24"/>
          <w:szCs w:val="24"/>
        </w:rPr>
        <w:t>ón y el acceso justo y abierto.</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Los verdaderos clientes de las empresas de redes sociales son quienes pagan por poner anuncios en ellas. Pero está apareciendo de a poco un nuevo modelo de negocios, que se basa no solo en la publicidad, sino también en la venta directa de productos y servicios a los usuarios. Las empresas explotan los datos que controlan, ofrecen servicios combinados y usan la discriminación de precios para quedarse con una cuota mayor de los beneficios, que de lo contrario deberían compartir con los consumidores. Esto aumenta todavía más la rentabilidad de la empresa; pero los servicios combinados y la discriminación de precios reducen la eficie</w:t>
      </w:r>
      <w:r>
        <w:rPr>
          <w:rFonts w:ascii="Times New Roman" w:hAnsi="Times New Roman"/>
          <w:sz w:val="24"/>
          <w:szCs w:val="24"/>
        </w:rPr>
        <w:t>ncia de la economía de mercado.</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Las empresas de redes sociales engañan a los usuarios, ya que manipulan su atención, la redirigen hacia sus objetivos comerciales propios, y diseñan deliberadamente los servicios que ofrecen para que sean adictivos. Esto puede ser muy nocivo, en pa</w:t>
      </w:r>
      <w:r>
        <w:rPr>
          <w:rFonts w:ascii="Times New Roman" w:hAnsi="Times New Roman"/>
          <w:sz w:val="24"/>
          <w:szCs w:val="24"/>
        </w:rPr>
        <w:t>rticular para los adolescentes.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Hay parecidos entre las plataformas de Internet y las empresas de juegos de azar. Los casinos han desarrollado técnicas para enganchar a los clientes hasta el punto en que se jueguen todo el dinero que tien</w:t>
      </w:r>
      <w:r>
        <w:rPr>
          <w:rFonts w:ascii="Times New Roman" w:hAnsi="Times New Roman"/>
          <w:sz w:val="24"/>
          <w:szCs w:val="24"/>
        </w:rPr>
        <w:t>en, e incluso el que no tienen.</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Algo similar (y potencialmente irreversible) está sucediendo con la atención humana en esta era digital. No es solo una cuestión de distracción o adicción; las empresas de redes sociales están de hecho induciendo a las personas a entregar su autonomía. Y este poder para moldear la atención de las personas está cada vez más conc</w:t>
      </w:r>
      <w:r>
        <w:rPr>
          <w:rFonts w:ascii="Times New Roman" w:hAnsi="Times New Roman"/>
          <w:sz w:val="24"/>
          <w:szCs w:val="24"/>
        </w:rPr>
        <w:t>entrado en unas pocas empresas.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Se necesita mucho esfuerzo para afirmar y defender aquello que John Stuart Mill llamó la libertad de pensamiento. Una vez perdida esta, a los que crezcan en la era digital tal vez l</w:t>
      </w:r>
      <w:r>
        <w:rPr>
          <w:rFonts w:ascii="Times New Roman" w:hAnsi="Times New Roman"/>
          <w:sz w:val="24"/>
          <w:szCs w:val="24"/>
        </w:rPr>
        <w:t>es sea muy difícil recuperarla.</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lastRenderedPageBreak/>
        <w:t>Esto implica consecuencias políticas de largo alcance. Las personas que no tienen libertad de pensamiento son fáciles de manipular. Este peligro no es solo una acechanza futura; ya tuvo un papel importante en la elección presidenc</w:t>
      </w:r>
      <w:r>
        <w:rPr>
          <w:rFonts w:ascii="Times New Roman" w:hAnsi="Times New Roman"/>
          <w:sz w:val="24"/>
          <w:szCs w:val="24"/>
        </w:rPr>
        <w:t>ial del 2016 en Estados Unidos.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Hay incluso una posibilidad más alarmante en el horizonte: una alianza entre Estados autoritarios y grandes monopolios informáticos provistos de abundantes datos, que una los incipientes sistemas de vigilancia corporativa con los ya desarrollados sistemas de vigilancia estatal. Esto bien puede dar lugar a una red de control totalitario que ni siquiera George Orwell hubiera podido imaginar.</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Los países en los que es más probable que esas alianzas perversas surjan primero son Rusia y China. Las empresas tecnológicas chinas, en particular, están a la misma altura de las plataformas estadounidenses, y tienen pleno apoyo y protección del régimen del presidente Xi Jinping. El gobierno chino cuenta con poder suficiente para proteger a sus empresas líderes nacionales, al</w:t>
      </w:r>
      <w:r>
        <w:rPr>
          <w:rFonts w:ascii="Times New Roman" w:hAnsi="Times New Roman"/>
          <w:sz w:val="24"/>
          <w:szCs w:val="24"/>
        </w:rPr>
        <w:t xml:space="preserve"> menos dentro de sus fronteras.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Los monopolios informáticos estadounidenses ya tienen motivos para hacer concesiones a cambio de entrar a estos mercados, inmensos y en veloz crecimiento. Y los gobiernos dictatoriales de esos países tal vez quieran colaborar con esos monopolios, para mejorar los métodos de control de sus poblaciones y ampliar su poder e influencia en Estad</w:t>
      </w:r>
      <w:r>
        <w:rPr>
          <w:rFonts w:ascii="Times New Roman" w:hAnsi="Times New Roman"/>
          <w:sz w:val="24"/>
          <w:szCs w:val="24"/>
        </w:rPr>
        <w:t>os Unidos y el resto del mundo.</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También es cada vez más notoria la relación entre el dominio de las plataformas monopólicas y el aumento de la desigualdad. Esto tiene que ver en parte con la concentración de las carteras de acciones en manos de unos pocos individuos, pero es más importante aún la posición peculiar que ocupan los gigantes informáticos. Estos han obtenido un poder monopólico al tiempo que compiten entre sí; solo ellos son suficientemente grandes para adueñarse de las startups que pudieran llegar a hacerles competencia, y solo ellos tienen recursos para invad</w:t>
      </w:r>
      <w:r>
        <w:rPr>
          <w:rFonts w:ascii="Times New Roman" w:hAnsi="Times New Roman"/>
          <w:sz w:val="24"/>
          <w:szCs w:val="24"/>
        </w:rPr>
        <w:t>ir sus respectivos territorios.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Los dueños de las megaplataformas se consideran amos del universo, pero en realidad, son esclavos de la necesidad de mantener la posición dominante. Están librando una batalla existencial para dominar las nuevas áreas de crecimiento abiertas por la inteligencia artificial, por e</w:t>
      </w:r>
      <w:r>
        <w:rPr>
          <w:rFonts w:ascii="Times New Roman" w:hAnsi="Times New Roman"/>
          <w:sz w:val="24"/>
          <w:szCs w:val="24"/>
        </w:rPr>
        <w:t>jemplo los autos sin conductor.</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El impacto de estas innovaciones en el desempleo depende de las políticas que adopten los gobiernos. La Unión Europea (UE) y en particular los países nórdicos son mucho más previsores que Estados Unidos en materia de políticas sociales. No protegen los puestos de trabajo, sino a los trabajadores. Están dispuestos a pagar el costo de la recapacitación o el retiro de aquellos que pierdan su empleo. Por eso los trabajadores de los países nórdicos se sienten más seguros y son más favorables a las innovaciones tecnológicas q</w:t>
      </w:r>
      <w:r>
        <w:rPr>
          <w:rFonts w:ascii="Times New Roman" w:hAnsi="Times New Roman"/>
          <w:sz w:val="24"/>
          <w:szCs w:val="24"/>
        </w:rPr>
        <w:t>ue los estadounidenses.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Los monopolios de Internet no tienen ni la voluntad ni el interés de proteger a la sociedad de las consecuencias de sus acciones. Eso los convierte en una amenaza pública; y es responsabilidad de las autoridades regulatorias proteger a la sociedad de ellos. En Estados Unidos, dichas autoridades no son suficientemente fuertes para oponerse a la influencia política de los monopolios. La UE está en mejor posición, porque no</w:t>
      </w:r>
      <w:r>
        <w:rPr>
          <w:rFonts w:ascii="Times New Roman" w:hAnsi="Times New Roman"/>
          <w:sz w:val="24"/>
          <w:szCs w:val="24"/>
        </w:rPr>
        <w:t xml:space="preserve"> tiene megaplataformas propias.</w:t>
      </w:r>
    </w:p>
    <w:p w:rsidR="00EF4DFB" w:rsidRPr="00744E8D"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 xml:space="preserve">La UE usa una definición de poder monopólico distinta a la de Estados Unidos. Mientras que las autoridades estadounidenses apuntan sobre todo a los monopolios creados mediante </w:t>
      </w:r>
      <w:r w:rsidRPr="00744E8D">
        <w:rPr>
          <w:rFonts w:ascii="Times New Roman" w:hAnsi="Times New Roman"/>
          <w:sz w:val="24"/>
          <w:szCs w:val="24"/>
        </w:rPr>
        <w:lastRenderedPageBreak/>
        <w:t>operaciones de adquisición, la legislación europea prohíbe el abuso del poder monopólico sin importar cómo se haya conseguido. La protección de los datos y de la privacidad es mucho más fuerte e</w:t>
      </w:r>
      <w:r>
        <w:rPr>
          <w:rFonts w:ascii="Times New Roman" w:hAnsi="Times New Roman"/>
          <w:sz w:val="24"/>
          <w:szCs w:val="24"/>
        </w:rPr>
        <w:t>n Europa que en Estados Unidos.</w:t>
      </w:r>
    </w:p>
    <w:p w:rsidR="00EF4DFB" w:rsidRPr="008542FF" w:rsidRDefault="00EF4DFB" w:rsidP="00EF4DFB">
      <w:pPr>
        <w:spacing w:line="240" w:lineRule="auto"/>
        <w:jc w:val="both"/>
        <w:rPr>
          <w:rFonts w:ascii="Times New Roman" w:hAnsi="Times New Roman"/>
          <w:sz w:val="24"/>
          <w:szCs w:val="24"/>
        </w:rPr>
      </w:pPr>
      <w:r w:rsidRPr="00744E8D">
        <w:rPr>
          <w:rFonts w:ascii="Times New Roman" w:hAnsi="Times New Roman"/>
          <w:sz w:val="24"/>
          <w:szCs w:val="24"/>
        </w:rPr>
        <w:t>Además, la legislación estadounidense adoptó una extraña doctrina por la que el perjuicio a los clientes se mide por el incremento del precio que pagan por los servicios que reciben. Pero eso es prácticamente imposible de determinar, porque la mayoría de las megaplataformas de Internet proveen la mayor parte de sus servicios en forma gratuita. Además, la doctrina no tiene en cuenta los valiosos datos de los usuarios que las plataformas van recolectando.</w:t>
      </w:r>
    </w:p>
    <w:p w:rsidR="00EF4DFB" w:rsidRDefault="00EF4DFB" w:rsidP="00EF4DFB">
      <w:pPr>
        <w:pStyle w:val="NormalWeb"/>
        <w:shd w:val="clear" w:color="auto" w:fill="FFFFFF"/>
        <w:spacing w:after="0"/>
        <w:jc w:val="both"/>
        <w:textAlignment w:val="baseline"/>
      </w:pPr>
      <w:r>
        <w:t xml:space="preserve">- </w:t>
      </w:r>
      <w:r w:rsidRPr="00BC3034">
        <w:rPr>
          <w:u w:val="single"/>
        </w:rPr>
        <w:t>Olvídese del Brexit: es Amazon, Apple y Google lo que debe preocupar a la City</w:t>
      </w:r>
      <w:r>
        <w:t xml:space="preserve"> (El Economista - </w:t>
      </w:r>
      <w:r w:rsidRPr="00BC3034">
        <w:rPr>
          <w:b/>
        </w:rPr>
        <w:t>19/3/18</w:t>
      </w:r>
      <w:r>
        <w:t>)</w:t>
      </w:r>
    </w:p>
    <w:p w:rsidR="00EF4DFB" w:rsidRDefault="00EF4DFB" w:rsidP="00EF4DFB">
      <w:pPr>
        <w:pStyle w:val="NormalWeb"/>
        <w:shd w:val="clear" w:color="auto" w:fill="FFFFFF"/>
        <w:spacing w:after="0"/>
        <w:jc w:val="both"/>
        <w:textAlignment w:val="baseline"/>
      </w:pPr>
      <w:r>
        <w:t>(Por Matthew Lynn)</w:t>
      </w:r>
    </w:p>
    <w:p w:rsidR="00EF4DFB" w:rsidRPr="008A7765" w:rsidRDefault="00EF4DFB" w:rsidP="00EF4DFB">
      <w:pPr>
        <w:pStyle w:val="NormalWeb"/>
        <w:shd w:val="clear" w:color="auto" w:fill="FFFFFF"/>
        <w:spacing w:after="0"/>
        <w:jc w:val="both"/>
        <w:textAlignment w:val="baseline"/>
        <w:rPr>
          <w:u w:val="single"/>
        </w:rPr>
      </w:pPr>
      <w:r w:rsidRPr="008A7765">
        <w:rPr>
          <w:u w:val="single"/>
        </w:rPr>
        <w:t>¿Cuál es la mayor amenaza para la City? ¿Fráncfort desgarra el corazón de su negocio, mientras París, Dublín y Ámsterdam mordisquean los bordes? ¿Los traders que huyen según el mercado único se congelan y los principales bancos internacionales encuentran un lugar más global en el que basar sus operaciones? Solo basta escuchar a muchas de las principales personalidades del sector de los servicios financieros para imaginarse que el abandono de la Unión Europea por parte de Gran Bretaña era el mayor peligro que tenían por delante y que su preocupación es que todo resultara bien.</w:t>
      </w:r>
    </w:p>
    <w:p w:rsidR="00EF4DFB" w:rsidRPr="008A7765" w:rsidRDefault="00EF4DFB" w:rsidP="00EF4DFB">
      <w:pPr>
        <w:pStyle w:val="NormalWeb"/>
        <w:shd w:val="clear" w:color="auto" w:fill="FFFFFF"/>
        <w:spacing w:after="0"/>
        <w:jc w:val="both"/>
        <w:textAlignment w:val="baseline"/>
        <w:rPr>
          <w:color w:val="FF0000"/>
          <w:u w:val="single"/>
        </w:rPr>
      </w:pPr>
      <w:r w:rsidRPr="008A7765">
        <w:rPr>
          <w:color w:val="FF0000"/>
          <w:u w:val="single"/>
        </w:rPr>
        <w:t>Pero hay algo mucho más aterrador ahí afuera. Amazon, Apple y Google. Se ha conocido que Amazon está trabajando en el lanzamiento de una cuenta corriente de bajo costo. Apple está avanzando con sus sistemas de pago, y Google acaba de renovar su oferta. Los gigantes tecnológicos tienen la confianza de los consumidores, los datos y las habilidades innovadoras para conquistar la industria financiera -y si la City no responde pronto, puede ser demasiado tarde-.</w:t>
      </w:r>
    </w:p>
    <w:p w:rsidR="00EF4DFB" w:rsidRDefault="00EF4DFB" w:rsidP="00EF4DFB">
      <w:pPr>
        <w:pStyle w:val="NormalWeb"/>
        <w:shd w:val="clear" w:color="auto" w:fill="FFFFFF"/>
        <w:spacing w:after="0"/>
        <w:jc w:val="both"/>
        <w:textAlignment w:val="baseline"/>
      </w:pPr>
      <w:r>
        <w:t xml:space="preserve">Probablemente, la peor noticia que cualquier CEO puede tener ahora mismo es que </w:t>
      </w:r>
      <w:r w:rsidRPr="008A7765">
        <w:rPr>
          <w:u w:val="single"/>
        </w:rPr>
        <w:t>Amazon está forzando su camino hacia su territorio. La gran bestia de Seattle es la compañía más despiadadamente competitiva del mundo. Tiene dinero virtualmente ilimitado para gastar, acceso a millones de clientes, y le importa tan poco lograr cualquier ganancia que puede reducir los márgenes a cero.</w:t>
      </w:r>
      <w:r>
        <w:t xml:space="preserve"> Así que muchos directivos bancarios habrán sentido un escalofrío de temor cuando oyeron que estaba trabajando con JP Morgan en el lanzamiento de la cuenta corriente. Peor aún, también se ha especulado que podría pasar a la gestión de fondos, una industria todavía más madura.</w:t>
      </w:r>
    </w:p>
    <w:p w:rsidR="00EF4DFB" w:rsidRPr="008A7765" w:rsidRDefault="00EF4DFB" w:rsidP="00EF4DFB">
      <w:pPr>
        <w:pStyle w:val="NormalWeb"/>
        <w:shd w:val="clear" w:color="auto" w:fill="FFFFFF"/>
        <w:spacing w:after="0"/>
        <w:jc w:val="both"/>
        <w:textAlignment w:val="baseline"/>
        <w:rPr>
          <w:u w:val="single"/>
        </w:rPr>
      </w:pPr>
      <w:r>
        <w:t xml:space="preserve">Sin embargo, está lejos de ser la única. </w:t>
      </w:r>
      <w:r w:rsidRPr="008A7765">
        <w:rPr>
          <w:u w:val="single"/>
        </w:rPr>
        <w:t>Apple ya ha lanzado Apple Pay, y está gastando mucho dinero en asegurarse de que todo el mundo sabe que puede usar su iPhone en lugar de dinero en efectivo.</w:t>
      </w:r>
      <w:r>
        <w:t xml:space="preserve"> </w:t>
      </w:r>
      <w:r w:rsidRPr="008A7765">
        <w:rPr>
          <w:u w:val="single"/>
        </w:rPr>
        <w:t>En enero, Google anunció que estaba combinando todos sus servicios de pago en Google Pay, una señal de que podría estar a punto de dar un mayor impulso a los servicios financieros.</w:t>
      </w:r>
    </w:p>
    <w:p w:rsidR="00EF4DFB" w:rsidRPr="008A7765" w:rsidRDefault="00EF4DFB" w:rsidP="00EF4DFB">
      <w:pPr>
        <w:pStyle w:val="NormalWeb"/>
        <w:shd w:val="clear" w:color="auto" w:fill="FFFFFF"/>
        <w:spacing w:after="0"/>
        <w:jc w:val="both"/>
        <w:textAlignment w:val="baseline"/>
        <w:rPr>
          <w:color w:val="FF0000"/>
          <w:u w:val="single"/>
        </w:rPr>
      </w:pPr>
      <w:r w:rsidRPr="008A7765">
        <w:rPr>
          <w:color w:val="FF0000"/>
          <w:u w:val="single"/>
        </w:rPr>
        <w:t xml:space="preserve">En realidad, los gigantes tecnológicos representan una amenaza potencial para los servicios financieros tradicionales, pocas personas, en lo que durante mucho tiempo ha sido una de las industrias más importantes del Reino Unido, parecen haberse dado cuenta hasta ahora. </w:t>
      </w:r>
      <w:r w:rsidRPr="008A7765">
        <w:rPr>
          <w:color w:val="FF0000"/>
          <w:u w:val="single"/>
        </w:rPr>
        <w:lastRenderedPageBreak/>
        <w:t>Cuando se trata de desafiar a los bancos, las aseguradoras y los gestores de fondos, las tecnológicas tienen tres grandes cosas a su favor.</w:t>
      </w:r>
    </w:p>
    <w:p w:rsidR="00EF4DFB" w:rsidRPr="008A7765" w:rsidRDefault="00EF4DFB" w:rsidP="00EF4DFB">
      <w:pPr>
        <w:pStyle w:val="NormalWeb"/>
        <w:shd w:val="clear" w:color="auto" w:fill="FFFFFF"/>
        <w:spacing w:after="0"/>
        <w:jc w:val="both"/>
        <w:textAlignment w:val="baseline"/>
        <w:rPr>
          <w:color w:val="FF0000"/>
          <w:u w:val="single"/>
        </w:rPr>
      </w:pPr>
      <w:r w:rsidRPr="008A7765">
        <w:rPr>
          <w:color w:val="FF0000"/>
          <w:u w:val="single"/>
        </w:rPr>
        <w:t>Primero, la gente confía en ellos</w:t>
      </w:r>
      <w:r>
        <w:t xml:space="preserve">. </w:t>
      </w:r>
      <w:r w:rsidRPr="008A7765">
        <w:rPr>
          <w:u w:val="single"/>
        </w:rPr>
        <w:t>Amazon</w:t>
      </w:r>
      <w:r>
        <w:t xml:space="preserve"> Prime tiene 90 millones de clientes solo en Estados Unidos. A nivel mundial, la compañía </w:t>
      </w:r>
      <w:r w:rsidRPr="008A7765">
        <w:rPr>
          <w:u w:val="single"/>
        </w:rPr>
        <w:t>tiene aproximadamente 244 millones de usuarios</w:t>
      </w:r>
      <w:r>
        <w:t xml:space="preserve">. Hay 800 millones de personas con una cuenta iTunes, incluso después de que se vieran obligados a escuchar U2. </w:t>
      </w:r>
      <w:r w:rsidRPr="008A7765">
        <w:rPr>
          <w:u w:val="single"/>
        </w:rPr>
        <w:t>Apenas queda nadie, en el mundo desarrollado, que no tenga al menos una cuenta de Google</w:t>
      </w:r>
      <w:r>
        <w:t xml:space="preserve">. Android tiene 2.000 millones de usuarios, e incluso una aplicación relativamente menor, como Photos, tiene 500 millones. Esos son números enormes. Puede que se quejen de ello, pero </w:t>
      </w:r>
      <w:r w:rsidRPr="008A7765">
        <w:rPr>
          <w:color w:val="FF0000"/>
          <w:u w:val="single"/>
        </w:rPr>
        <w:t>la gente confía en gran medida en las empresas para almacenar grandes cantidades de información financiera. No les costará mucho convencerles de que confíen en ellos para guardar su dinero en una cuenta bancaria, siempre y cuando la oferta sea competitiva.</w:t>
      </w:r>
    </w:p>
    <w:p w:rsidR="00EF4DFB" w:rsidRPr="008A7765" w:rsidRDefault="00EF4DFB" w:rsidP="00EF4DFB">
      <w:pPr>
        <w:pStyle w:val="NormalWeb"/>
        <w:shd w:val="clear" w:color="auto" w:fill="FFFFFF"/>
        <w:spacing w:after="0"/>
        <w:jc w:val="both"/>
        <w:textAlignment w:val="baseline"/>
        <w:rPr>
          <w:color w:val="FF0000"/>
          <w:u w:val="single"/>
        </w:rPr>
      </w:pPr>
      <w:r w:rsidRPr="008A7765">
        <w:rPr>
          <w:color w:val="FF0000"/>
          <w:u w:val="single"/>
        </w:rPr>
        <w:t>Después, saben de datos. Muchos productos financieros, y el seguro es el ejemplo más obvio, se basan principalmente en recopilar información y procesarla eficientemente.</w:t>
      </w:r>
    </w:p>
    <w:p w:rsidR="00EF4DFB" w:rsidRPr="008A7765" w:rsidRDefault="00EF4DFB" w:rsidP="00EF4DFB">
      <w:pPr>
        <w:pStyle w:val="NormalWeb"/>
        <w:shd w:val="clear" w:color="auto" w:fill="FFFFFF"/>
        <w:spacing w:after="0"/>
        <w:jc w:val="both"/>
        <w:textAlignment w:val="baseline"/>
        <w:rPr>
          <w:color w:val="FF0000"/>
          <w:u w:val="single"/>
        </w:rPr>
      </w:pPr>
      <w:r w:rsidRPr="008A7765">
        <w:rPr>
          <w:u w:val="single"/>
        </w:rPr>
        <w:t>Las empresas tecnológicas ya tienen todos los datos que cualquiera puede imaginar, y saben cómo extraerlos mejor que cualquier otro competidor. Amazon o Google probablemente podrían operar una compañía de seguros tan fácilmente como cualquier rival, y estarían bien situados para ofrecer préstamos al consumidor también</w:t>
      </w:r>
      <w:r>
        <w:t xml:space="preserve">. </w:t>
      </w:r>
      <w:r w:rsidRPr="008A7765">
        <w:rPr>
          <w:color w:val="FF0000"/>
          <w:u w:val="single"/>
        </w:rPr>
        <w:t>Después de todo, Amazon ya sabe lo que usted puede pagar y sus patrones de gastos. Una operación de gestión de fondos de Google podría ser igualmente formidable. Nadie conoce mejor las tendencias de los consumidores, o puede detectar compañías en crecimiento más rápidamente. En comparación, un banco tradicional o una sociedad de inversión no tendrían ni idea.</w:t>
      </w:r>
    </w:p>
    <w:p w:rsidR="00EF4DFB" w:rsidRDefault="00EF4DFB" w:rsidP="00EF4DFB">
      <w:pPr>
        <w:pStyle w:val="NormalWeb"/>
        <w:shd w:val="clear" w:color="auto" w:fill="FFFFFF"/>
        <w:spacing w:after="0"/>
        <w:jc w:val="both"/>
        <w:textAlignment w:val="baseline"/>
      </w:pPr>
      <w:r w:rsidRPr="008A7765">
        <w:rPr>
          <w:color w:val="FF0000"/>
          <w:u w:val="single"/>
        </w:rPr>
        <w:t>Finalmente, los gigantes de la tecnología son todos brillantes en innovación</w:t>
      </w:r>
      <w:r>
        <w:t>. Constantemente prueban nuevas ideas y no les importa desecharlas cuando no funcionan. Uno de los mantras de Amazon es que la gente debe fracasar rápidamente: lanzar un producto, ver si funciona y pasar rápidamente al siguiente. Tienen a los ingenieros de software y la fuerza del marketing para crear docenas de nuevas formas de vender finanzas, y ver cuáles son las que gustan a los clientes. En contraste, los bancos tradicionales son terribles con los nuevos productos. El cajero automático fue una buena idea, pero eso fue hace 40 años y ha llovido mucho desde entonces.</w:t>
      </w:r>
    </w:p>
    <w:p w:rsidR="00EF4DFB" w:rsidRDefault="00EF4DFB" w:rsidP="00EF4DFB">
      <w:pPr>
        <w:pStyle w:val="NormalWeb"/>
        <w:shd w:val="clear" w:color="auto" w:fill="FFFFFF"/>
        <w:spacing w:after="0"/>
        <w:jc w:val="both"/>
        <w:textAlignment w:val="baseline"/>
        <w:rPr>
          <w:color w:val="FF0000"/>
          <w:u w:val="single"/>
        </w:rPr>
      </w:pPr>
      <w:r w:rsidRPr="008A7765">
        <w:rPr>
          <w:color w:val="FF0000"/>
          <w:u w:val="single"/>
        </w:rPr>
        <w:t>Hay mucha especulación sobre cómo la tecnología está a punto de poner patas arriba el sector del automóvil, la televisión o el comercio minorista. Podría funcionar. Pero los servicios financieros serán mucho más vulnerables de lo que la mayoría de las personas dentro de la industria todavía piensan. Si la cuenta corriente de Amazon es solo la primera señal de una ola de nuevos productos, entonces la City debería estar muy preocupada. Y debería estar trabajando en cómo puede responder</w:t>
      </w:r>
      <w:r w:rsidRPr="008A7765">
        <w:rPr>
          <w:rFonts w:ascii="Calibri" w:hAnsi="Calibri" w:cs="Calibri"/>
          <w:color w:val="FF0000"/>
          <w:u w:val="single"/>
        </w:rPr>
        <w:t>…</w:t>
      </w:r>
      <w:r w:rsidRPr="008A7765">
        <w:rPr>
          <w:color w:val="FF0000"/>
          <w:u w:val="single"/>
        </w:rPr>
        <w:t xml:space="preserve"> mientras a</w:t>
      </w:r>
      <w:r w:rsidRPr="008A7765">
        <w:rPr>
          <w:rFonts w:ascii="Calibri" w:hAnsi="Calibri" w:cs="Calibri"/>
          <w:color w:val="FF0000"/>
          <w:u w:val="single"/>
        </w:rPr>
        <w:t>ú</w:t>
      </w:r>
      <w:r w:rsidRPr="008A7765">
        <w:rPr>
          <w:color w:val="FF0000"/>
          <w:u w:val="single"/>
        </w:rPr>
        <w:t>n pueda.</w:t>
      </w:r>
    </w:p>
    <w:p w:rsidR="0092164D"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66121D">
        <w:rPr>
          <w:rFonts w:ascii="Times New Roman" w:hAnsi="Times New Roman"/>
          <w:sz w:val="24"/>
          <w:szCs w:val="24"/>
          <w:u w:val="single"/>
        </w:rPr>
        <w:t>Aviso a Facebook, Google y otros gigantes: vuestro reinado tiene los días contados</w:t>
      </w:r>
      <w:r>
        <w:rPr>
          <w:rFonts w:ascii="Times New Roman" w:hAnsi="Times New Roman"/>
          <w:sz w:val="24"/>
          <w:szCs w:val="24"/>
        </w:rPr>
        <w:t xml:space="preserve"> (El Confidencial - </w:t>
      </w:r>
      <w:r w:rsidRPr="0066121D">
        <w:rPr>
          <w:rFonts w:ascii="Times New Roman" w:hAnsi="Times New Roman"/>
          <w:b/>
          <w:sz w:val="24"/>
          <w:szCs w:val="24"/>
        </w:rPr>
        <w:t>27/3/18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El escándalo de Cambridge Analytica demuestra la necesidad de repensar el oligopolio de las grandes empresas tecnológicas. El cambio vendrá de Oriente u Occidente, pero llegará de forma inevitable</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Fareed Zakaria)</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lastRenderedPageBreak/>
        <w:t>Podemos acabar viendo 2017 como el último momento de fe y optimismo sin freno en la industria tecnológica. Las revelaciones sobre el uso de información de Facebook por parte de Cambridge Analytica -que extrajo información personal de más de 50 millones de usuarios- se producen en un momento en el que la gente ya estaba considerando formas adecuadas de moderar al puñado de compañías tecnológicas que dominan no sólo la economía estadounidense sino, cada vez más, también la vida.</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Mientras la revolución de la información despegaba en los años 90, nos dejamos atrapar por la excitación de la época, junto con la novedad de los productos y su poder transformador. Fuimos deslumbrados por la riqueza creada por jovencitos de 25 años, que se convirtieron en multimillonarios instantá</w:t>
      </w:r>
      <w:r w:rsidR="00035B6E">
        <w:rPr>
          <w:rFonts w:ascii="Times New Roman" w:hAnsi="Times New Roman"/>
          <w:sz w:val="24"/>
          <w:szCs w:val="24"/>
        </w:rPr>
        <w:t>neos: la venganza final de los “nerds”</w:t>
      </w:r>
      <w:r w:rsidRPr="0066121D">
        <w:rPr>
          <w:rFonts w:ascii="Times New Roman" w:hAnsi="Times New Roman"/>
          <w:sz w:val="24"/>
          <w:szCs w:val="24"/>
        </w:rPr>
        <w:t>. Y en medio de todo esto, mientras EEUU vivía la transición hacia una economía digital, olvidamos preguntar: ¿Cuál es el papel del Gobierno aquí?</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La imagen de las compañías tecnológicas brotando de mercados libres sin restricciones nunca fue totalmente exacta. La economía digital de hoy se basa en tres grandes tecnologías: el chip informático, internet y el GPS. Las tres deben su existencia en gran medida al Gobierno federal. Las dos últimas fueron, por supuesto, desarrolladas de la nada, poseídas y gestionadas por el Gobierno hasta que fueron abiertas al sector privado. La mayoría de la gente no se da cuenta de que el GPS -el sistema de posición global de satélites y centros de control que es tan crucial para la economía moderna- es, incluso hoy, propiedad del Gobierno de EEUU</w:t>
      </w:r>
      <w:r>
        <w:rPr>
          <w:rFonts w:ascii="Times New Roman" w:hAnsi="Times New Roman"/>
          <w:sz w:val="24"/>
          <w:szCs w:val="24"/>
        </w:rPr>
        <w:t xml:space="preserve"> y operado por la Fuerza Aérea.</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 xml:space="preserve">Y </w:t>
      </w:r>
      <w:r w:rsidR="00E336A2" w:rsidRPr="0066121D">
        <w:rPr>
          <w:rFonts w:ascii="Times New Roman" w:hAnsi="Times New Roman"/>
          <w:sz w:val="24"/>
          <w:szCs w:val="24"/>
        </w:rPr>
        <w:t>aun</w:t>
      </w:r>
      <w:r w:rsidRPr="0066121D">
        <w:rPr>
          <w:rFonts w:ascii="Times New Roman" w:hAnsi="Times New Roman"/>
          <w:sz w:val="24"/>
          <w:szCs w:val="24"/>
        </w:rPr>
        <w:t xml:space="preserve"> así, a medida que estas tecnologías revolucionarias creaban nuevas industrias, destruían otras y remodelaban las comunidades y las ciudades, simplemente asumimos que así era el mundo y que nada se podía hacer para modificarlo. Eso habría sido una interferencia de estilo </w:t>
      </w:r>
      <w:r>
        <w:rPr>
          <w:rFonts w:ascii="Times New Roman" w:hAnsi="Times New Roman"/>
          <w:sz w:val="24"/>
          <w:szCs w:val="24"/>
        </w:rPr>
        <w:t>socialista en el libre mercado.</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Pero el resultado no ha sido algo que un libertario celebraría. Ahora tenemos una economía tecnológica dominada por apenas un pequeño número de compañías gigantescas que, de forma efectiva, crean una barrera a la entrada de recién llegados. En Silicon Valley, nuevas start-ups ni siquiera fingen que se convertirán en empresas independientes. Su plan de negocios es ser adquiridas por Google, Facebook, Amazon, Microsoft o Apple. La situación parece más un oligopolio que un mercado libre. De hecho, a lo largo de la gran era tecnológica, el número de nuevas start-ups comerciales ha ido en declive.</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 xml:space="preserve">La otra consecuencia notable ha sido </w:t>
      </w:r>
      <w:r w:rsidR="00E336A2" w:rsidRPr="0066121D">
        <w:rPr>
          <w:rFonts w:ascii="Times New Roman" w:hAnsi="Times New Roman"/>
          <w:sz w:val="24"/>
          <w:szCs w:val="24"/>
        </w:rPr>
        <w:t>la</w:t>
      </w:r>
      <w:r w:rsidRPr="0066121D">
        <w:rPr>
          <w:rFonts w:ascii="Times New Roman" w:hAnsi="Times New Roman"/>
          <w:sz w:val="24"/>
          <w:szCs w:val="24"/>
        </w:rPr>
        <w:t xml:space="preserve"> erosión de la privacidad, subrayada por el escándalo de Cambridge Analytica/Facebook. Dado que las empresas tecnológicas lidian ahora con miles de millones de consumidores, cada individuo es una motita, un diminuto punto de datos. Y dado que para la mayoría de las firmas tecnológicas el consumidor individual es también un producto, cuya información se vende a otros por un margen de beneficio, él o ella queda doblemente privado/a de poder. Los gigantes tecnológicos seguramente responderían que han democratizado la información, creado productos de un poder y potencial extraordinarios, y transformado la vida para mejor. Todo eso es cierto. También lo hicieron innovaciones anteriores como el teléfono, el automóvil, los antibióticos y la electricidad. Pero precisamente debido al poder y el impacto transformador de esos productos, se hizo necesario que el Gobierno jugase algún papel en la protección de los individuos y en las restricciones a los n</w:t>
      </w:r>
      <w:r>
        <w:rPr>
          <w:rFonts w:ascii="Times New Roman" w:hAnsi="Times New Roman"/>
          <w:sz w:val="24"/>
          <w:szCs w:val="24"/>
        </w:rPr>
        <w:t>uevos ganadores de la economía.</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 xml:space="preserve">El cambio probablemente vendrá de dos direcciones. Una acción reguladora en Occidente dará más control a los individuos. La Unión Europea ha establecido reglas, que entrarán en </w:t>
      </w:r>
      <w:r w:rsidRPr="0066121D">
        <w:rPr>
          <w:rFonts w:ascii="Times New Roman" w:hAnsi="Times New Roman"/>
          <w:sz w:val="24"/>
          <w:szCs w:val="24"/>
        </w:rPr>
        <w:lastRenderedPageBreak/>
        <w:t>vigor el 25 de mayo, que hará mucho más fácil que la gente conozca cómo se usan sus datos y limite ese uso. Es pr</w:t>
      </w:r>
      <w:r>
        <w:rPr>
          <w:rFonts w:ascii="Times New Roman" w:hAnsi="Times New Roman"/>
          <w:sz w:val="24"/>
          <w:szCs w:val="24"/>
        </w:rPr>
        <w:t>obable que EEUU lo siga pronto.</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La segunda dirección es incluso más intrigante y viene de Oriente. Hasta fecha reciente, tal y como me dijo el empresario indio Nandan Nilekani, había solo un puñado de plataformas digitales con más de mil millones de usuarios, todas gestionadas por empresas en EEUU y China, como Google, Facebook y Tencent. Pero ahora India tiene su propia plataforma digital de mil millones de personas: el extraordinario sistema biométrico “Aadhaar”, que incluye casi todos los residentes de esta nación de 1.300 millones (y cuya creación supervisó Nilekani). Es la única de estas plataformas masivas que es de propiedad pública. Eso significa que no necesita ganar dinero con los datos de sus usuarios. Es posible imaginar que en India, se volverá normal pensar en esos datos como una propiedad personal que los individuos pueden mantener o alquilar o vender como deseen en un mercado libre muy abierto y democrático. India podría convertirse perfectamente en el innovador global de los derec</w:t>
      </w:r>
      <w:r>
        <w:rPr>
          <w:rFonts w:ascii="Times New Roman" w:hAnsi="Times New Roman"/>
          <w:sz w:val="24"/>
          <w:szCs w:val="24"/>
        </w:rPr>
        <w:t>hos de datos de los individuos.</w:t>
      </w:r>
    </w:p>
    <w:p w:rsidR="00EF4DFB" w:rsidRPr="0066121D"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 xml:space="preserve">Añadan la </w:t>
      </w:r>
      <w:r w:rsidR="00E336A2">
        <w:rPr>
          <w:rFonts w:ascii="Times New Roman" w:hAnsi="Times New Roman"/>
          <w:sz w:val="24"/>
          <w:szCs w:val="24"/>
        </w:rPr>
        <w:t>innovación en tecnología “blockchain”</w:t>
      </w:r>
      <w:r w:rsidRPr="0066121D">
        <w:rPr>
          <w:rFonts w:ascii="Times New Roman" w:hAnsi="Times New Roman"/>
          <w:sz w:val="24"/>
          <w:szCs w:val="24"/>
        </w:rPr>
        <w:t xml:space="preserve">, y probablemente veremos incluso más desafíos a los actuales 'guardianes de </w:t>
      </w:r>
      <w:r>
        <w:rPr>
          <w:rFonts w:ascii="Times New Roman" w:hAnsi="Times New Roman"/>
          <w:sz w:val="24"/>
          <w:szCs w:val="24"/>
        </w:rPr>
        <w:t>internet' en un futuro próximo.</w:t>
      </w:r>
    </w:p>
    <w:p w:rsidR="00EF4DFB" w:rsidRDefault="00EF4DFB" w:rsidP="00EF4DFB">
      <w:pPr>
        <w:spacing w:line="240" w:lineRule="auto"/>
        <w:jc w:val="both"/>
        <w:rPr>
          <w:rFonts w:ascii="Times New Roman" w:hAnsi="Times New Roman"/>
          <w:sz w:val="24"/>
          <w:szCs w:val="24"/>
        </w:rPr>
      </w:pPr>
      <w:r w:rsidRPr="0066121D">
        <w:rPr>
          <w:rFonts w:ascii="Times New Roman" w:hAnsi="Times New Roman"/>
          <w:sz w:val="24"/>
          <w:szCs w:val="24"/>
        </w:rPr>
        <w:t>Tanto si es en Oriente u Occidente, de abajo arriba o a la inversa, se avecina un cambio que transformará el mundo de la tecnología. Manejado adecuadamente, puede producir mercados más libres y un mayor empoderamiento individual.</w:t>
      </w:r>
    </w:p>
    <w:p w:rsidR="00EF4DFB" w:rsidRPr="00DF0088"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00E336A2">
        <w:rPr>
          <w:rFonts w:ascii="Times New Roman" w:hAnsi="Times New Roman"/>
          <w:sz w:val="24"/>
          <w:szCs w:val="24"/>
          <w:u w:val="single"/>
        </w:rPr>
        <w:t>Morozov: “</w:t>
      </w:r>
      <w:r w:rsidRPr="00DF0088">
        <w:rPr>
          <w:rFonts w:ascii="Times New Roman" w:hAnsi="Times New Roman"/>
          <w:sz w:val="24"/>
          <w:szCs w:val="24"/>
          <w:u w:val="single"/>
        </w:rPr>
        <w:t>las manzanas podridas no son las tecnológicas, son los fondos multibillonarios</w:t>
      </w:r>
      <w:r w:rsidR="00E336A2">
        <w:rPr>
          <w:rFonts w:ascii="Times New Roman" w:hAnsi="Times New Roman"/>
          <w:sz w:val="24"/>
          <w:szCs w:val="24"/>
        </w:rPr>
        <w:t>”</w:t>
      </w:r>
      <w:r>
        <w:rPr>
          <w:rFonts w:ascii="Times New Roman" w:hAnsi="Times New Roman"/>
          <w:sz w:val="24"/>
          <w:szCs w:val="24"/>
        </w:rPr>
        <w:t xml:space="preserve"> (El Confidencial - </w:t>
      </w:r>
      <w:r w:rsidRPr="00DF0088">
        <w:rPr>
          <w:rFonts w:ascii="Times New Roman" w:hAnsi="Times New Roman"/>
          <w:b/>
          <w:sz w:val="24"/>
          <w:szCs w:val="24"/>
        </w:rPr>
        <w:t>27/3/18</w:t>
      </w:r>
      <w:r>
        <w:rPr>
          <w:rFonts w:ascii="Times New Roman" w:hAnsi="Times New Roman"/>
          <w:sz w:val="24"/>
          <w:szCs w:val="24"/>
        </w:rPr>
        <w:t>)</w:t>
      </w:r>
    </w:p>
    <w:p w:rsidR="00EF4DFB"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Escritor e investigador bielorruso, Evgeny Morozov es uno de los grandes azotes mundiales de Silicon Valley y la tiranía del capitalismo digital. Hablamos con él</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(Por Marta Peirano)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Evgeny Morozov (Bielorrusia, 1984) se hizo m</w:t>
      </w:r>
      <w:r w:rsidR="00E336A2">
        <w:rPr>
          <w:rFonts w:ascii="Times New Roman" w:hAnsi="Times New Roman"/>
          <w:sz w:val="24"/>
          <w:szCs w:val="24"/>
        </w:rPr>
        <w:t>undialmente famoso en 2011 con “</w:t>
      </w:r>
      <w:r w:rsidRPr="00DF0088">
        <w:rPr>
          <w:rFonts w:ascii="Times New Roman" w:hAnsi="Times New Roman"/>
          <w:sz w:val="24"/>
          <w:szCs w:val="24"/>
        </w:rPr>
        <w:t>El desengaño de Internet. Los</w:t>
      </w:r>
      <w:r w:rsidR="00E336A2">
        <w:rPr>
          <w:rFonts w:ascii="Times New Roman" w:hAnsi="Times New Roman"/>
          <w:sz w:val="24"/>
          <w:szCs w:val="24"/>
        </w:rPr>
        <w:t xml:space="preserve"> mitos de la libertad en la red”</w:t>
      </w:r>
      <w:r w:rsidRPr="00DF0088">
        <w:rPr>
          <w:rFonts w:ascii="Times New Roman" w:hAnsi="Times New Roman"/>
          <w:sz w:val="24"/>
          <w:szCs w:val="24"/>
        </w:rPr>
        <w:t>, donde ofrecía un refrescante escepticismo al evangelio del buenísimo tecnológico capitaneado por revistas como Wired y profetas de la Inteligencia colectiva como Clay Shirky. Hoy resulta difícil creer que tantos defendieran la red social como la herramienta perfecta para acabar con el totalitarismo y democratizar el mundo entero. Morozov, que entonces tenía 26 años, encontraba en la red otras tres cualidades favoritas de cualquier dictador: ce</w:t>
      </w:r>
      <w:r>
        <w:rPr>
          <w:rFonts w:ascii="Times New Roman" w:hAnsi="Times New Roman"/>
          <w:sz w:val="24"/>
          <w:szCs w:val="24"/>
        </w:rPr>
        <w:t>nsura, vigilancia y propaganda.</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Se choteaba de cómo los medios de comunicación alimentaron la peregrina idea de que un retraso premeditado en el mantenimiento de los servidores de Twitter había sido determinante para acabar con el Sha de Irán. Y apuntaba los nombres de las compañías que bloquearon a Wikileaks el acceso a sus propias donaciones cuando denunció los crímenes cometidos por el ejército norteamericano, que no eran chinas, ni árabes ni coreanas. Eran Amazon, PayPal, Visa, Apple y Mastercard.</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Dos años más tarde, c</w:t>
      </w:r>
      <w:r w:rsidR="00E336A2">
        <w:rPr>
          <w:rFonts w:ascii="Times New Roman" w:hAnsi="Times New Roman"/>
          <w:sz w:val="24"/>
          <w:szCs w:val="24"/>
        </w:rPr>
        <w:t>on “</w:t>
      </w:r>
      <w:r w:rsidRPr="00DF0088">
        <w:rPr>
          <w:rFonts w:ascii="Times New Roman" w:hAnsi="Times New Roman"/>
          <w:sz w:val="24"/>
          <w:szCs w:val="24"/>
        </w:rPr>
        <w:t>La locu</w:t>
      </w:r>
      <w:r w:rsidR="00E336A2">
        <w:rPr>
          <w:rFonts w:ascii="Times New Roman" w:hAnsi="Times New Roman"/>
          <w:sz w:val="24"/>
          <w:szCs w:val="24"/>
        </w:rPr>
        <w:t>ra del solucionismo tecnológico”</w:t>
      </w:r>
      <w:r w:rsidRPr="00DF0088">
        <w:rPr>
          <w:rFonts w:ascii="Times New Roman" w:hAnsi="Times New Roman"/>
          <w:sz w:val="24"/>
          <w:szCs w:val="24"/>
        </w:rPr>
        <w:t>, los papeles de Edward Snowden le habían dado la razón. Morozov publicaba en e</w:t>
      </w:r>
      <w:r w:rsidR="00E336A2">
        <w:rPr>
          <w:rFonts w:ascii="Times New Roman" w:hAnsi="Times New Roman"/>
          <w:sz w:val="24"/>
          <w:szCs w:val="24"/>
        </w:rPr>
        <w:t>l “London Review of Books”, el “New York Times”, el “New Yorker” y “The New Republic”</w:t>
      </w:r>
      <w:r w:rsidRPr="00DF0088">
        <w:rPr>
          <w:rFonts w:ascii="Times New Roman" w:hAnsi="Times New Roman"/>
          <w:sz w:val="24"/>
          <w:szCs w:val="24"/>
        </w:rPr>
        <w:t>, donde le daba candela a gurús de la Web 2.0 como Tim Wu, Jeff Jarvis y Kevin Kelly. Hace tres año se mudó a Barcelona con su pareja Francesca Bria, comisionada de Tecnología e Innovación digital del gobierno de Ada Colau. Desde entonces trabaja en un libro que, según las últimas predicciones, publicará el año que viene, aun</w:t>
      </w:r>
      <w:r>
        <w:rPr>
          <w:rFonts w:ascii="Times New Roman" w:hAnsi="Times New Roman"/>
          <w:sz w:val="24"/>
          <w:szCs w:val="24"/>
        </w:rPr>
        <w:t>que no las tiene todas consigo.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lastRenderedPageBreak/>
        <w:t>Aunque ha contribuido al reciente debate en medios como la BBC, no quiere hablar de Cambridge Analytica porque le parece un</w:t>
      </w:r>
      <w:r w:rsidR="00E336A2">
        <w:rPr>
          <w:rFonts w:ascii="Times New Roman" w:hAnsi="Times New Roman"/>
          <w:sz w:val="24"/>
          <w:szCs w:val="24"/>
        </w:rPr>
        <w:t>a distracción. Quiere hablar de</w:t>
      </w:r>
      <w:r w:rsidRPr="00DF0088">
        <w:rPr>
          <w:rFonts w:ascii="Times New Roman" w:hAnsi="Times New Roman"/>
          <w:sz w:val="24"/>
          <w:szCs w:val="24"/>
        </w:rPr>
        <w:t xml:space="preserve"> los fondos de inversión estatales y su impacto en la configuración de las infrae</w:t>
      </w:r>
      <w:r>
        <w:rPr>
          <w:rFonts w:ascii="Times New Roman" w:hAnsi="Times New Roman"/>
          <w:sz w:val="24"/>
          <w:szCs w:val="24"/>
        </w:rPr>
        <w:t>structuras que están por venir.</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 xml:space="preserve">PREGUNTA: El lunes dedicó los primeros 10 minutos de su charla a explicar que el capitalismo digital es un capitalismo financiero. ¿Qué le hace pensar </w:t>
      </w:r>
      <w:r>
        <w:rPr>
          <w:rFonts w:ascii="Times New Roman" w:hAnsi="Times New Roman"/>
          <w:sz w:val="24"/>
          <w:szCs w:val="24"/>
        </w:rPr>
        <w:t xml:space="preserve">que hace falta esa aclaración? </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 xml:space="preserve">RESPUESTA. Mi experiencia es que en la mayoría de eventos que tienen capitalismo digital en el título, solo se habla del impacto de las empresas tecnológicas y de lo malas que son. Son la nueva manzana podrida y todos los demás son mejores. Sobre todo en Alemania, donde los sindicatos tienen una fuerte obsesión por el término. Pero no es así. Otros entienden que ciertos fondos soberanos multibillonarios, un mundo que nadie parece comprender fuera del sector tecnológico, han empezado a depender de inversiones en esas grandes tecnológicas para su propia </w:t>
      </w:r>
      <w:r>
        <w:rPr>
          <w:rFonts w:ascii="Times New Roman" w:hAnsi="Times New Roman"/>
          <w:sz w:val="24"/>
          <w:szCs w:val="24"/>
        </w:rPr>
        <w:t>infraestructura y gasto social.</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 xml:space="preserve">Por ejemplo Noruega, un país teóricamente socialista donde el capitalismo digital está ayudando a financiar el estado socialista del bienestar. Lo hacen invirtiendo en empresas que causan la ruina en otros lugares, como Uber y Airbnb. Ahí tienes lo peor del capitalismo ayudando a financiar lo mejor del socialismo. Y esto es solo el ejemplo que me gusta usar para explicar lo retorcido que es el sistema ahora mismo. Porque nadie quiere darse cuenta de que todos estos supuestos triunfos de la socialdemocracia que tanto celebramos y envidiamos en lugares como Noruega están conducidos por su capacidad para explotar el trabajo de niños en fábricas </w:t>
      </w:r>
      <w:r>
        <w:rPr>
          <w:rFonts w:ascii="Times New Roman" w:hAnsi="Times New Roman"/>
          <w:sz w:val="24"/>
          <w:szCs w:val="24"/>
        </w:rPr>
        <w:t>inhumanas que producen iPhones.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La distinción no es ociosa porque, una vez te das cuenta de la cantidad de capital que hay en juego, empiezas a ver con más escepticismo las propuestas alternativas de la economía colaborativa desde la base que se proponen como soluciones para plantar cara al dominio de las grandes empresas tecnológicas. Cuando tienes fondos estatales multimillonarios invirtiendo grandes cantidades de dinero en Uber y Airbnb, es poco probable que puedas sacarles ventaja o competir con ellos con una cooperativa local.</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¿Le parece incompatible que un estado invierta en esos grandes proyectos y al mismo tiempo use parte de esos beneficios para establecer las bases de una infraestructura local, no dependiente de empresas extranjeras?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Si lo valoras desde un punto de vista estrictamente financiero, ves que la escala del proyecto y la cantidad de dinero, incluyendo la inversión de capital, es demasiado grande. Y no todo son evaluaciones sobreinfladas, mucho de este dinero se invierte en infraestructura: Inteligencia Artificial, etc. Cuando la diferencia en escala es tan desproporcionada, la solución tradicional no basta. Porque no puedes tener una respuesta local a estas plataformas que solo llegue a la mitad.</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Por ejemplo, puedes tener una respuesta a Uber que dependa de conductores. Si la cooperativa es lo suficientemente fuerte y está bien arraigada localmente, puedes sobrevivir un tiempo. Pero en un mundo en el que los coches son conducidos por un sistema autónomo, ya no puedes competir con una cooperativa. Para eso necesitas tener tu propia Inteligencia Artificial y para eso necesitas la clase de inversión masiva que tiene Uber, más las bases de datos que te lleva de ventaja. Ahora mismo siento que es mi obligación desengañar a todas esas personas que piensan que puedes ofrecer una alternativa local a estas plataformas. Para resolver este problema hay que elevarlo a l</w:t>
      </w:r>
      <w:r>
        <w:rPr>
          <w:rFonts w:ascii="Times New Roman" w:hAnsi="Times New Roman"/>
          <w:sz w:val="24"/>
          <w:szCs w:val="24"/>
        </w:rPr>
        <w:t>a categoría nacional o europea.</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lastRenderedPageBreak/>
        <w:t>P. Cuando hablamos de infraestructuras, ¿es realmente necesario que la solución local tenga el tamaño de las grandes tecnol</w:t>
      </w:r>
      <w:r>
        <w:rPr>
          <w:rFonts w:ascii="Times New Roman" w:hAnsi="Times New Roman"/>
          <w:sz w:val="24"/>
          <w:szCs w:val="24"/>
        </w:rPr>
        <w:t>ógicas?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Lo es si no puedes obligar a la gente a usar tu plataforma en lugar de la otra. Por ejemplo, prohibiendo servicios como Uber, Airbnb, etc. en tu ciudad o región. Pero los actuales acuerdos comerciales impiden que puedas hacer eso sin que te machaquen en</w:t>
      </w:r>
      <w:r>
        <w:rPr>
          <w:rFonts w:ascii="Times New Roman" w:hAnsi="Times New Roman"/>
          <w:sz w:val="24"/>
          <w:szCs w:val="24"/>
        </w:rPr>
        <w:t xml:space="preserve"> los tribunales.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 xml:space="preserve">P. Estas empresas siguen la famosa estrategia de Starbucks de perder dinero abriendo cinco sucursales en el mismo barrio con ofertas ridículas hasta que destruyen el tejido local, para </w:t>
      </w:r>
      <w:r>
        <w:rPr>
          <w:rFonts w:ascii="Times New Roman" w:hAnsi="Times New Roman"/>
          <w:sz w:val="24"/>
          <w:szCs w:val="24"/>
        </w:rPr>
        <w:t>después cerrar cuatro de cinco.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 xml:space="preserve">R. Sí pero no, porque la automatización lo cambia todo. Uber con coches autónomos es un Starbucks sin dependientes. Si el otro no paga salario ni seguridad social ni seguros por accidente pero </w:t>
      </w:r>
      <w:r w:rsidR="008E1BAA" w:rsidRPr="00DF0088">
        <w:rPr>
          <w:rFonts w:ascii="Times New Roman" w:hAnsi="Times New Roman"/>
          <w:sz w:val="24"/>
          <w:szCs w:val="24"/>
        </w:rPr>
        <w:t>tú</w:t>
      </w:r>
      <w:r w:rsidRPr="00DF0088">
        <w:rPr>
          <w:rFonts w:ascii="Times New Roman" w:hAnsi="Times New Roman"/>
          <w:sz w:val="24"/>
          <w:szCs w:val="24"/>
        </w:rPr>
        <w:t xml:space="preserve"> sí, te quedas fuera del juego. La cooperativa de conductores solo puede sobrevivir consiguiendo que Uber sea ilegal. Y, salvo que seas </w:t>
      </w:r>
      <w:r w:rsidR="008E1BAA" w:rsidRPr="00DF0088">
        <w:rPr>
          <w:rFonts w:ascii="Times New Roman" w:hAnsi="Times New Roman"/>
          <w:sz w:val="24"/>
          <w:szCs w:val="24"/>
        </w:rPr>
        <w:t>Corea</w:t>
      </w:r>
      <w:r w:rsidRPr="00DF0088">
        <w:rPr>
          <w:rFonts w:ascii="Times New Roman" w:hAnsi="Times New Roman"/>
          <w:sz w:val="24"/>
          <w:szCs w:val="24"/>
        </w:rPr>
        <w:t xml:space="preserve"> del Norte, esa decisión generaría mucho rechazo, porque la gente quiere coger taxis y pagar menos. Si el sindicato de taxis no puede ofrecer coches autónomos porque no controlan los medios de producción, lo único que pueden hacer es alquilar la tecnología a Uber o Google, </w:t>
      </w:r>
      <w:r>
        <w:rPr>
          <w:rFonts w:ascii="Times New Roman" w:hAnsi="Times New Roman"/>
          <w:sz w:val="24"/>
          <w:szCs w:val="24"/>
        </w:rPr>
        <w:t>depender de su infraestructura.</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En otras palabras, si eres un fabricante de jabón local, puedes competir con Procter&amp;Gamble porque los costes de producir y distribuir localmente el producto son triviales. Pero la tecnología es una industria de capital intensivo, y el mito de que abarata y democratiza los costes de entrada y producción, de que permite optimizar todo de manera eficiente simplemente ya no es cierto. En la transición a la Inteligencia Artificial, el salto se ha vuelto inalcanzable. La única oportunidad que tienen las industrias locales es que se resuelva el problema de la Inteligencia Artificial y a recopilación de d</w:t>
      </w:r>
      <w:r>
        <w:rPr>
          <w:rFonts w:ascii="Times New Roman" w:hAnsi="Times New Roman"/>
          <w:sz w:val="24"/>
          <w:szCs w:val="24"/>
        </w:rPr>
        <w:t>atos a nivel estatal o europeo.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Europa ya no pueden reclamar lo que ha cedido sin ped</w:t>
      </w:r>
      <w:r>
        <w:rPr>
          <w:rFonts w:ascii="Times New Roman" w:hAnsi="Times New Roman"/>
          <w:sz w:val="24"/>
          <w:szCs w:val="24"/>
        </w:rPr>
        <w:t>ir prácticamente nada a cambio.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Las ciudades pueden suplir energía y pueden gestionar el agua, pero no tienen una solución al tema de la IA o de los datos. Y esos datos no se pueden nacionalizar porque no están guardados localmente. No puedes ir a EEUU y reclamar los datos que Google ha guardado en sus servidores de California. ¿Qué estrategia legal puedes argumentar para requisar esos datos? ¿Có</w:t>
      </w:r>
      <w:r>
        <w:rPr>
          <w:rFonts w:ascii="Times New Roman" w:hAnsi="Times New Roman"/>
          <w:sz w:val="24"/>
          <w:szCs w:val="24"/>
        </w:rPr>
        <w:t>mo obligas a Google a dártelos?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Puedes hacer que Google te ceda esos datos en el futuro, si estableces un marco legal que les obligue a dejar una copia de esas bases de datos de manera local. Pero de momento no han infringido ninguna ley de protección de datos. Si lo hubieran hecho, estarían de demandas hasta el cuello. Y tienen un ejército de abogados cuyo trabajo es impedir que eso pase.</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Propone combinar la protección de datos con un acuerdo d</w:t>
      </w:r>
      <w:r>
        <w:rPr>
          <w:rFonts w:ascii="Times New Roman" w:hAnsi="Times New Roman"/>
          <w:sz w:val="24"/>
          <w:szCs w:val="24"/>
        </w:rPr>
        <w:t>e redistribución de esos datos.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Sería una manera proactiva de gestionarlo. Decir: si quieres tener acceso al mercado de datos europeo, tienes que guardar los datos de manera local y darnos una copia. Pero no hay un solo país en Europa que tenga el poder de hacer eso. Ni siquiera China puede hacer eso. Muc</w:t>
      </w:r>
      <w:r>
        <w:rPr>
          <w:rFonts w:ascii="Times New Roman" w:hAnsi="Times New Roman"/>
          <w:sz w:val="24"/>
          <w:szCs w:val="24"/>
        </w:rPr>
        <w:t>ho menos de manera retroactiva.</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Nuestra regulación de datos establece que cada uno de nosotros puede pedir una copia de los datos que hay sobre nosotros en cualquier base de datos. Si pudiéramos implementar esa petición de manera masiva a nivel local o</w:t>
      </w:r>
      <w:r>
        <w:rPr>
          <w:rFonts w:ascii="Times New Roman" w:hAnsi="Times New Roman"/>
          <w:sz w:val="24"/>
          <w:szCs w:val="24"/>
        </w:rPr>
        <w:t xml:space="preserve"> nacional, ¿serviría para algo?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lastRenderedPageBreak/>
        <w:t>R. Se podría hacer. Y sería relativamente útil, pero gran parte del valor de esas compañías viene no solo de los datos individuales que consiguen sino del resto de las bases de datos y de su propia plataforma de Inteligencia Artificial. Son los instrumentos para procesar esos datos lo que tienen verdadero valor. Esa infraestructura, construida con esa gran inversión de capital, hace que sean demasiado p</w:t>
      </w:r>
      <w:r>
        <w:rPr>
          <w:rFonts w:ascii="Times New Roman" w:hAnsi="Times New Roman"/>
          <w:sz w:val="24"/>
          <w:szCs w:val="24"/>
        </w:rPr>
        <w:t>oderosos para cualquier estado.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Aunque tuviéramos los datos, haría falta tener una infraestructura similar a la suya. Y no estamos en ello. ¿De quién son las redes 5G que se están desarrollando? De quién es la infraestructura de computación cuántica? ¿El Internet de las cosas? ¿Quién está desarrollando Inteligencia artificial? Muchas de esas infraestructuras se están construyendo ahora mismo y aún podemos decidir no depender de las grandes empresas norteamericanas y construir otra cosa. Es la infraestructura lo que hay que socializar, no los datos. Sin la infraestructura, los datos no valen para nada.</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Una de las características del capitalismo digital es que, por primera vez, estamos cediendo el control de nuestras infraestructuras básicas a empresas extranjeras. Y lo que ocurre cuando haces eso es Puerto Rico, que sobrevive sin red eléctrica, sin torres de transmisión y sin acceso a servicios básicos desde septiembre del año pasado, cuando pasó el último huracán. Y seguirá así mucho tiempo porque Puerto Rico no es una prioridad para las empresas norteamericanas de las que dependen. ¿No es motivo suficiente para invertir en una infraestructura local, aunque no sea perfecta, en lugar de depender completamente de una ajena a nuestra comunida</w:t>
      </w:r>
      <w:r>
        <w:rPr>
          <w:rFonts w:ascii="Times New Roman" w:hAnsi="Times New Roman"/>
          <w:sz w:val="24"/>
          <w:szCs w:val="24"/>
        </w:rPr>
        <w:t>d, ajena a nuestra legislación?</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No creo que las ideas sean tan importantes, porque las ideas no cambian las cosas. Podría ser que Puerto Rico consiga levantar su propia infraestructura después del desastre, pero ahora su principal preocupación es pagar su deuda. Que por cierto es el caso de muchos países también en Europa. No es como si el margen de maniobra es muy grande. Con una idea no puedes construir infraestructura o cam</w:t>
      </w:r>
      <w:r>
        <w:rPr>
          <w:rFonts w:ascii="Times New Roman" w:hAnsi="Times New Roman"/>
          <w:sz w:val="24"/>
          <w:szCs w:val="24"/>
        </w:rPr>
        <w:t>biar las políticas comerciales.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No digo que sea imposible, ni que la idea de que la tecnología tiene un impacto sobre la economía no sea importante. Sería bonito que la izquierda se diera cuenta de eso. Pero eso no será suficiente para que puedan construir su propia infraestructura. Su problema es que no tienen el poder de cambiar eso. Simplemente no podemos. Podemos hablar todo lo que queramos de municipalismo, de plataformas ciudadanas, de cooperativas, de los comunes. Pero son distracciones de lo importante. Deberíamos estar hablando de nacionalismo económico, proteccionismo, y rediseñando nuestra situación con respecto a América, con respecto a China. Pero la cuestión fundamental es el poder</w:t>
      </w:r>
      <w:r>
        <w:rPr>
          <w:rFonts w:ascii="Times New Roman" w:hAnsi="Times New Roman"/>
          <w:sz w:val="24"/>
          <w:szCs w:val="24"/>
        </w:rPr>
        <w:t>: no tenemos.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¿Estamos entonces condenados a depender de infraestructuras, servicios y plataformas chinas y norteamer</w:t>
      </w:r>
      <w:r>
        <w:rPr>
          <w:rFonts w:ascii="Times New Roman" w:hAnsi="Times New Roman"/>
          <w:sz w:val="24"/>
          <w:szCs w:val="24"/>
        </w:rPr>
        <w:t>icanas?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Parece inevitable. Algunas de las empresas europeas dedicadas a la Inteligencia artificial están siendo compradas por unos y otros. Por ejempl</w:t>
      </w:r>
      <w:r w:rsidR="00003C78">
        <w:rPr>
          <w:rFonts w:ascii="Times New Roman" w:hAnsi="Times New Roman"/>
          <w:sz w:val="24"/>
          <w:szCs w:val="24"/>
        </w:rPr>
        <w:t>o, un fondo de inversión chino (Chinese Midea Group)</w:t>
      </w:r>
      <w:r w:rsidRPr="00DF0088">
        <w:rPr>
          <w:rFonts w:ascii="Times New Roman" w:hAnsi="Times New Roman"/>
          <w:sz w:val="24"/>
          <w:szCs w:val="24"/>
        </w:rPr>
        <w:t xml:space="preserve"> compró la empresa de robótica alemana Kuka y otro fabricante italiano. Con este orden de cosas y sin la intervención de ninguna otra fuerza potente, este es el escenario más probable. La buena noticia es que no tendr</w:t>
      </w:r>
      <w:r>
        <w:rPr>
          <w:rFonts w:ascii="Times New Roman" w:hAnsi="Times New Roman"/>
          <w:sz w:val="24"/>
          <w:szCs w:val="24"/>
        </w:rPr>
        <w:t>emos que pagar mucho por ellas.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w:t>
      </w:r>
      <w:r>
        <w:rPr>
          <w:rFonts w:ascii="Times New Roman" w:hAnsi="Times New Roman"/>
          <w:sz w:val="24"/>
          <w:szCs w:val="24"/>
        </w:rPr>
        <w:t>. Tampoco cobraremos impuestos.</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 xml:space="preserve">R. Cierto. Porque el modelo económico de muchos países europeos está basado en ofrecer beneficios fiscales. Si quieres cambiar eso, solo tienes que derrocar a los gobiernos de Holanda, Irlanda, Luxemburgo y un par más. Este es el problema que paraliza Europa: no </w:t>
      </w:r>
      <w:r w:rsidRPr="00DF0088">
        <w:rPr>
          <w:rFonts w:ascii="Times New Roman" w:hAnsi="Times New Roman"/>
          <w:sz w:val="24"/>
          <w:szCs w:val="24"/>
        </w:rPr>
        <w:lastRenderedPageBreak/>
        <w:t>podemos encontrar soluciones al problema tecnológico sin solucionar antes los acuerdos comerciales, el estado del bienestar y del</w:t>
      </w:r>
      <w:r>
        <w:rPr>
          <w:rFonts w:ascii="Times New Roman" w:hAnsi="Times New Roman"/>
          <w:sz w:val="24"/>
          <w:szCs w:val="24"/>
        </w:rPr>
        <w:t xml:space="preserve"> concepto de estado en general.</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P. No se escapa sin hablar de Rusia. Como investigador bielorruso, familiarizado con el antiguo bloque soviético. ¿Cuánto poder tie</w:t>
      </w:r>
      <w:r>
        <w:rPr>
          <w:rFonts w:ascii="Times New Roman" w:hAnsi="Times New Roman"/>
          <w:sz w:val="24"/>
          <w:szCs w:val="24"/>
        </w:rPr>
        <w:t>ne realmente Putin ahora mismo?</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R. Rusia ha intentado adquirir una cierta autonomía como estado, desde el traumático episodio de los 90. Han tratado de construir su propia economía y controlarla. Han intentado atraer compañías occidentales para ayudarles a conseguir ese propósito, especialmente bajo Dmitry Medvedev. Su conflicto con occidente y la guerra en Ucrania les ha apartado de ese camino, así que ahora están más preocupados por su autonomía y la soberanía digital.</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Me preocupa poco Rusia, menos que al resto de analistas, creo que la mayor parte del escándalo digital del último año es pura ficción. Primero, porque veo que Rusia es un estado demasiado débil para retar a la UE y mucho menos a América. Y segundo porque, aunque es un lugar complicado y está lejos de ser una perfecta democracia, tampoco es un régime</w:t>
      </w:r>
      <w:r>
        <w:rPr>
          <w:rFonts w:ascii="Times New Roman" w:hAnsi="Times New Roman"/>
          <w:sz w:val="24"/>
          <w:szCs w:val="24"/>
        </w:rPr>
        <w:t>n estable como Corea del Norte.</w:t>
      </w:r>
    </w:p>
    <w:p w:rsidR="00EF4DFB" w:rsidRPr="00DF0088" w:rsidRDefault="00EF4DFB" w:rsidP="00EF4DFB">
      <w:pPr>
        <w:spacing w:line="240" w:lineRule="auto"/>
        <w:jc w:val="both"/>
        <w:rPr>
          <w:rFonts w:ascii="Times New Roman" w:hAnsi="Times New Roman"/>
          <w:sz w:val="24"/>
          <w:szCs w:val="24"/>
        </w:rPr>
      </w:pPr>
      <w:r w:rsidRPr="00DF0088">
        <w:rPr>
          <w:rFonts w:ascii="Times New Roman" w:hAnsi="Times New Roman"/>
          <w:sz w:val="24"/>
          <w:szCs w:val="24"/>
        </w:rPr>
        <w:t>Hay muchas facciones y algunas de esas facciones son más razonables que otras. Pero debemos resignarnos a tener a gente como Putin dirigiendo el país durante un buen rato. Porque la otra alternativa es volver al modelo de los 90, a la era de la hiperinflación, y el Banco Mundial y los consejeros estadounidenses llevando el gobierno e introduciendo el uso de 'fake news' para ser elegidos en 1996, no creo que esa sea la clase de Rusia que prefieren los rusos.</w:t>
      </w:r>
    </w:p>
    <w:p w:rsidR="00EF4DFB" w:rsidRPr="00872449"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872449">
        <w:rPr>
          <w:rFonts w:ascii="Times New Roman" w:hAnsi="Times New Roman"/>
          <w:sz w:val="24"/>
          <w:szCs w:val="24"/>
          <w:u w:val="single"/>
        </w:rPr>
        <w:t>Prevenir la balcanización de Internet</w:t>
      </w:r>
      <w:r>
        <w:rPr>
          <w:rFonts w:ascii="Times New Roman" w:hAnsi="Times New Roman"/>
          <w:sz w:val="24"/>
          <w:szCs w:val="24"/>
        </w:rPr>
        <w:t xml:space="preserve"> (Project Syndicate - </w:t>
      </w:r>
      <w:r w:rsidRPr="00872449">
        <w:rPr>
          <w:rFonts w:ascii="Times New Roman" w:hAnsi="Times New Roman"/>
          <w:b/>
          <w:sz w:val="24"/>
          <w:szCs w:val="24"/>
        </w:rPr>
        <w:t>28/3/18</w:t>
      </w:r>
      <w:r>
        <w:rPr>
          <w:rFonts w:ascii="Times New Roman" w:hAnsi="Times New Roman"/>
          <w:sz w:val="24"/>
          <w:szCs w:val="24"/>
        </w:rPr>
        <w:t>)</w:t>
      </w:r>
    </w:p>
    <w:p w:rsidR="00EF4DFB" w:rsidRPr="00E969D8" w:rsidRDefault="00EF4DFB" w:rsidP="00EF4DFB">
      <w:pPr>
        <w:spacing w:line="240" w:lineRule="auto"/>
        <w:jc w:val="both"/>
        <w:rPr>
          <w:rFonts w:ascii="Times New Roman" w:hAnsi="Times New Roman"/>
          <w:sz w:val="24"/>
          <w:szCs w:val="24"/>
          <w:u w:val="single"/>
        </w:rPr>
      </w:pPr>
      <w:r>
        <w:rPr>
          <w:rFonts w:ascii="Times New Roman" w:hAnsi="Times New Roman"/>
          <w:sz w:val="24"/>
          <w:szCs w:val="24"/>
        </w:rPr>
        <w:t>Beijing.-</w:t>
      </w:r>
      <w:r w:rsidRPr="00872449">
        <w:rPr>
          <w:rFonts w:ascii="Times New Roman" w:hAnsi="Times New Roman"/>
          <w:sz w:val="24"/>
          <w:szCs w:val="24"/>
        </w:rPr>
        <w:t xml:space="preserve"> </w:t>
      </w:r>
      <w:r w:rsidRPr="00E969D8">
        <w:rPr>
          <w:rFonts w:ascii="Times New Roman" w:hAnsi="Times New Roman"/>
          <w:sz w:val="24"/>
          <w:szCs w:val="24"/>
          <w:u w:val="single"/>
        </w:rPr>
        <w:t>La reciente revelación de que una aplicación recolectó más de 50 millones de perfiles de Facebook y se los entregó a la consultora política Cambridge Analytica provocó una oleada de rechazo a la plataforma. Pero es sólo el último ejemplo de los riesgos asociados con Internet, núcleo de la moderna revolución digital.</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La mayoría de las innovaciones digitales que redefinieron la economía mundial en los últimos 25 años dependen de la conectividad de redes, que transformó el comercio, la comunicación, la educación/capacitación, las cadenas de suministro, etcétera. La conectividad también permite el acceso a inmensas cantidades de información, incluida la que sirve de base a los algoritmos de aprendizaje automático, elemento esencial de la inteligencia artificial moderna.</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Esta tendencia se reforzó en los últimos quince años (más o menos) gracias a Internet móvil, que aumentó rápidamente no sólo la cantidad de personas conectadas a Internet (y por tanto, posibilitadas de participar en la economía digital), sino también la frecuencia y facilidad de sus conexiones. La conectividad portátil (navegación con GPS, plataformas de uso compartido de vehículos, sistemas de pago móvil, etc.) transformó las vidas y economías de las personas.</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 xml:space="preserve">Se creyó por mucho tiempo que una Internet abierta (con protocolos estandarizados pero pocas regulaciones) sería el mejor aliado de los intereses de los usuarios, las comunidades, los países y la economía global. Pero han surgido riesgos importantes, entre ellos: el poder monopólico de megaplataformas como Facebook y Google; la vulnerabilidad a ataques contra infraestructuras críticas, incluidos los sistemas financieros y los procesos electorales; y amenazas a la privacidad y la seguridad de los datos y de la propiedad intelectual. También </w:t>
      </w:r>
      <w:r w:rsidRPr="00E969D8">
        <w:rPr>
          <w:rFonts w:ascii="Times New Roman" w:hAnsi="Times New Roman"/>
          <w:color w:val="FF0000"/>
          <w:sz w:val="24"/>
          <w:szCs w:val="24"/>
          <w:u w:val="single"/>
        </w:rPr>
        <w:lastRenderedPageBreak/>
        <w:t>subsisten dudas fundamentales sobre el impacto de Internet en las lealtades políticas, la cohesión social, la conciencia y participación de la ciudadanía y el desarrollo de la infancia.</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Conforme se profundiza la penetración de Internet y las tecnologías digitales en las economías y sociedades, la vulnerabilidad y el riesgo se vuelven cada vez mayores. Y hasta ahora, la respuesta predominante de Occidente (que las empresas que proveen los servicios y poseen los datos se autorregulen) no parece estar funcionando. No se puede esperar, por ejemplo, que las grandes plataformas eliminen contenidos “cuestionables” sin las directrices de autoridades reguladoras o tribunales.</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Parece entonces que estamos ante una nueva transición, de la Internet abierta del pasado a otra sujeta a un control más amplio. Pero este proceso conlleva sus propios riesgos.</w:t>
      </w:r>
    </w:p>
    <w:p w:rsidR="00EF4DFB" w:rsidRPr="00872449" w:rsidRDefault="00EF4DFB" w:rsidP="00EF4DFB">
      <w:pPr>
        <w:spacing w:line="240" w:lineRule="auto"/>
        <w:jc w:val="both"/>
        <w:rPr>
          <w:rFonts w:ascii="Times New Roman" w:hAnsi="Times New Roman"/>
          <w:sz w:val="24"/>
          <w:szCs w:val="24"/>
        </w:rPr>
      </w:pPr>
      <w:r w:rsidRPr="00872449">
        <w:rPr>
          <w:rFonts w:ascii="Times New Roman" w:hAnsi="Times New Roman"/>
          <w:sz w:val="24"/>
          <w:szCs w:val="24"/>
        </w:rPr>
        <w:t>Aunque en esto sería muy deseable la cooperación internacional, no parece probable que vaya a darse en el clima actual de proteccionismo y unilateralismo. Ni siquiera está claro que los países acepten firmar tratados contra la ciberguerra. E incluso si se lograra algo parecido a esa cooperación, seguirá habiendo falta de colaboración (o cosas peores) de actores n</w:t>
      </w:r>
      <w:r>
        <w:rPr>
          <w:rFonts w:ascii="Times New Roman" w:hAnsi="Times New Roman"/>
          <w:sz w:val="24"/>
          <w:szCs w:val="24"/>
        </w:rPr>
        <w:t>o estatales.</w:t>
      </w:r>
    </w:p>
    <w:p w:rsidR="00EF4DFB" w:rsidRPr="00E969D8" w:rsidRDefault="00EF4DFB" w:rsidP="00EF4DFB">
      <w:pPr>
        <w:spacing w:line="240" w:lineRule="auto"/>
        <w:jc w:val="both"/>
        <w:rPr>
          <w:rFonts w:ascii="Times New Roman" w:hAnsi="Times New Roman"/>
          <w:sz w:val="24"/>
          <w:szCs w:val="24"/>
          <w:u w:val="single"/>
        </w:rPr>
      </w:pPr>
      <w:r w:rsidRPr="00E969D8">
        <w:rPr>
          <w:rFonts w:ascii="Times New Roman" w:hAnsi="Times New Roman"/>
          <w:sz w:val="24"/>
          <w:szCs w:val="24"/>
          <w:u w:val="single"/>
        </w:rPr>
        <w:t>En este contexto, parece probable que las nuevas regulaciones serán en gran medida iniciativas individuales de diversos estados, que tendrán que responder preguntas difíciles. ¿De quién es la responsabilidad (moral y jurídica) por la seguridad de los datos? ¿Debe el Estado tener acceso a datos de los usuarios, y con qué fines? ¿Se permitirá a los usuarios mantener el anonimato en Internet?</w:t>
      </w:r>
    </w:p>
    <w:p w:rsidR="00EF4DFB" w:rsidRPr="00872449" w:rsidRDefault="00EF4DFB" w:rsidP="00EF4DFB">
      <w:pPr>
        <w:spacing w:line="240" w:lineRule="auto"/>
        <w:jc w:val="both"/>
        <w:rPr>
          <w:rFonts w:ascii="Times New Roman" w:hAnsi="Times New Roman"/>
          <w:sz w:val="24"/>
          <w:szCs w:val="24"/>
        </w:rPr>
      </w:pPr>
      <w:r w:rsidRPr="00E969D8">
        <w:rPr>
          <w:rFonts w:ascii="Times New Roman" w:hAnsi="Times New Roman"/>
          <w:sz w:val="24"/>
          <w:szCs w:val="24"/>
          <w:u w:val="single"/>
        </w:rPr>
        <w:t>Cada país dará a esas preguntas respuestas muy diferentes, debido a diferencias fundamentales en los valores, principios y estructuras de gobernanza</w:t>
      </w:r>
      <w:r w:rsidRPr="00872449">
        <w:rPr>
          <w:rFonts w:ascii="Times New Roman" w:hAnsi="Times New Roman"/>
          <w:sz w:val="24"/>
          <w:szCs w:val="24"/>
        </w:rPr>
        <w:t xml:space="preserve">. Por ejemplo, en China las autoridades filtran contenidos que se consideran incompatibles con los intereses del Estado; en Occidente, en cambio, no hay entidades con autoridad legítima para hacer lo mismo, excepto en casos extremos (como el discurso de odio y la pornografía infantil). Incluso en áreas donde parece haber cierto consenso (por ejemplo, en que la desinformación o la interferencia extranjera en procesos electorales son inaceptables) no hay acuerdo en relación con </w:t>
      </w:r>
      <w:r>
        <w:rPr>
          <w:rFonts w:ascii="Times New Roman" w:hAnsi="Times New Roman"/>
          <w:sz w:val="24"/>
          <w:szCs w:val="24"/>
        </w:rPr>
        <w:t>cuál sería el remedio adecuado.</w:t>
      </w:r>
    </w:p>
    <w:p w:rsidR="00EF4DFB" w:rsidRPr="00872449" w:rsidRDefault="00EF4DFB" w:rsidP="00EF4DFB">
      <w:pPr>
        <w:spacing w:line="240" w:lineRule="auto"/>
        <w:jc w:val="both"/>
        <w:rPr>
          <w:rFonts w:ascii="Times New Roman" w:hAnsi="Times New Roman"/>
          <w:sz w:val="24"/>
          <w:szCs w:val="24"/>
        </w:rPr>
      </w:pPr>
      <w:r w:rsidRPr="00E969D8">
        <w:rPr>
          <w:rFonts w:ascii="Times New Roman" w:hAnsi="Times New Roman"/>
          <w:sz w:val="24"/>
          <w:szCs w:val="24"/>
          <w:u w:val="single"/>
        </w:rPr>
        <w:t>La falta de consenso o cooperación puede llevar a la aparición de fronteras digitales nacionales, que no sólo inhibirán los flujos de datos e información, sino que también afectarán el comercio, las cadenas de suministro y las inversiones internacionales</w:t>
      </w:r>
      <w:r w:rsidRPr="00872449">
        <w:rPr>
          <w:rFonts w:ascii="Times New Roman" w:hAnsi="Times New Roman"/>
          <w:sz w:val="24"/>
          <w:szCs w:val="24"/>
        </w:rPr>
        <w:t>. La mayoría de las plataformas tecnológicas estadounidenses ya tienen vedado operar en China, porque no pueden o no quieren aceptar las reglas de las autoridades respecto del acceso estatal a los datos y el cont</w:t>
      </w:r>
      <w:r>
        <w:rPr>
          <w:rFonts w:ascii="Times New Roman" w:hAnsi="Times New Roman"/>
          <w:sz w:val="24"/>
          <w:szCs w:val="24"/>
        </w:rPr>
        <w:t>rol del contenido.</w:t>
      </w:r>
    </w:p>
    <w:p w:rsidR="00EF4DFB" w:rsidRPr="00872449" w:rsidRDefault="00EF4DFB" w:rsidP="00EF4DFB">
      <w:pPr>
        <w:spacing w:line="240" w:lineRule="auto"/>
        <w:jc w:val="both"/>
        <w:rPr>
          <w:rFonts w:ascii="Times New Roman" w:hAnsi="Times New Roman"/>
          <w:sz w:val="24"/>
          <w:szCs w:val="24"/>
        </w:rPr>
      </w:pPr>
      <w:r w:rsidRPr="00872449">
        <w:rPr>
          <w:rFonts w:ascii="Times New Roman" w:hAnsi="Times New Roman"/>
          <w:sz w:val="24"/>
          <w:szCs w:val="24"/>
        </w:rPr>
        <w:t>Al mismo tiempo, Estados Unidos tomó medidas para impedir que la empresa china Huawei invierta en startups de software, provea equipamiento de redes a empresas de telefonía móvil y (junto con ZTE) venda teléfonos portátiles en el mercado estadounidense; esto se debe a los presuntos vínculos de la empresa con el gobierno chino. Huawei y ZTE aseguran que sus actividades son puramente comerciales, y que respetan las normas de los países donde operan, pero los funcionarios estadounidenses insisten en que estas empresas suponen un riesgo para la seguridad.</w:t>
      </w:r>
    </w:p>
    <w:p w:rsidR="00EF4DFB" w:rsidRPr="00872449" w:rsidRDefault="00EF4DFB" w:rsidP="00EF4DFB">
      <w:pPr>
        <w:spacing w:line="240" w:lineRule="auto"/>
        <w:jc w:val="both"/>
        <w:rPr>
          <w:rFonts w:ascii="Times New Roman" w:hAnsi="Times New Roman"/>
          <w:sz w:val="24"/>
          <w:szCs w:val="24"/>
        </w:rPr>
      </w:pPr>
      <w:r w:rsidRPr="00872449">
        <w:rPr>
          <w:rFonts w:ascii="Times New Roman" w:hAnsi="Times New Roman"/>
          <w:sz w:val="24"/>
          <w:szCs w:val="24"/>
        </w:rPr>
        <w:t xml:space="preserve">En cambio, ambas empresas son aceptadas en casi todos los países europeos (incluido el Reino Unido), donde son actores importantes. Pero Europa está creando barreras propias, con nuevas reglas de protección de datos y privacidad que incluso pueden impedir el uso del </w:t>
      </w:r>
      <w:r w:rsidRPr="00872449">
        <w:rPr>
          <w:rFonts w:ascii="Times New Roman" w:hAnsi="Times New Roman"/>
          <w:sz w:val="24"/>
          <w:szCs w:val="24"/>
        </w:rPr>
        <w:lastRenderedPageBreak/>
        <w:t>aprendizaje automático (a diferencia de China y Estados Unidos, en Europa todavía no hay una megaplataforma como las que llevan la delantera en innovaciones basadas en esta técni</w:t>
      </w:r>
      <w:r>
        <w:rPr>
          <w:rFonts w:ascii="Times New Roman" w:hAnsi="Times New Roman"/>
          <w:sz w:val="24"/>
          <w:szCs w:val="24"/>
        </w:rPr>
        <w:t>ca).</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Como toda la economía global está cada vez más vinculada a Internet y a las tecnologías digitales, es más importante que nunca contar con una regulación más sólida. Pero si esa regulación resultara fragmentaria, torpe, excesiva o incoherente, las consecuencias para la integración económica (y para la prosperidad) podrían ser graves.</w:t>
      </w:r>
    </w:p>
    <w:p w:rsidR="00EF4DFB" w:rsidRPr="00E969D8" w:rsidRDefault="00EF4DFB" w:rsidP="00EF4DFB">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Antes de que el mundo adopte soluciones ineficaces o contraproducentes, hay que pensar cuidadosamente el mejor modo de definir las regulaciones. Si no podemos ponernos de acuerdo en cada detalle, tal vez podamos, al menos, identificar un conjunto de principios compartidos, aptos para servir de base a acuerdos multilaterales que proscriban actividades destructivas, como el abuso de datos, y ayuden así a preservar una economía mundial abierta.</w:t>
      </w:r>
    </w:p>
    <w:p w:rsidR="00EF4DFB" w:rsidRDefault="00EF4DFB" w:rsidP="00EF4DFB">
      <w:pPr>
        <w:spacing w:line="240" w:lineRule="auto"/>
        <w:jc w:val="both"/>
        <w:rPr>
          <w:rFonts w:ascii="Times New Roman" w:hAnsi="Times New Roman"/>
          <w:sz w:val="24"/>
          <w:szCs w:val="24"/>
          <w:lang w:val="en-US"/>
        </w:rPr>
      </w:pPr>
      <w:r w:rsidRPr="00872449">
        <w:rPr>
          <w:rFonts w:ascii="Times New Roman" w:hAnsi="Times New Roman"/>
          <w:sz w:val="24"/>
          <w:szCs w:val="24"/>
          <w:lang w:val="en-US"/>
        </w:rPr>
        <w:t xml:space="preserve">(Michael Spence, a Nobel laureate in economics, is Professor of Economics at NYU’s Stern School of Business, Distinguished Visiting Fellow at the Council on Foreign Relations, Senior Fellow at the Hoover Institution at Stanford University, Advisory Board Co-Chair of the Asia Global Institute in Hong Kong, and Chair of the World Economic Forum Global Agenda Council on New Growth Models. He was the chairman of the independent Commission on Growth and Development, an international body that from 2006-2010 analyzed opportunities for global economic growth, and is the </w:t>
      </w:r>
      <w:r>
        <w:rPr>
          <w:rFonts w:ascii="Times New Roman" w:hAnsi="Times New Roman"/>
          <w:sz w:val="24"/>
          <w:szCs w:val="24"/>
          <w:lang w:val="en-US"/>
        </w:rPr>
        <w:t>author of The Next Convergence -</w:t>
      </w:r>
      <w:r w:rsidRPr="00872449">
        <w:rPr>
          <w:rFonts w:ascii="Times New Roman" w:hAnsi="Times New Roman"/>
          <w:sz w:val="24"/>
          <w:szCs w:val="24"/>
          <w:lang w:val="en-US"/>
        </w:rPr>
        <w:t xml:space="preserve"> The Future of Econom</w:t>
      </w:r>
      <w:r>
        <w:rPr>
          <w:rFonts w:ascii="Times New Roman" w:hAnsi="Times New Roman"/>
          <w:sz w:val="24"/>
          <w:szCs w:val="24"/>
          <w:lang w:val="en-US"/>
        </w:rPr>
        <w:t>ic Growth in a Multispeed World)</w:t>
      </w:r>
    </w:p>
    <w:p w:rsidR="00EF4DFB" w:rsidRPr="008231A3"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 xml:space="preserve">- </w:t>
      </w:r>
      <w:r w:rsidRPr="008231A3">
        <w:rPr>
          <w:rFonts w:ascii="Times New Roman" w:hAnsi="Times New Roman"/>
          <w:sz w:val="24"/>
          <w:szCs w:val="24"/>
          <w:u w:val="single"/>
          <w:lang w:val="en-US"/>
        </w:rPr>
        <w:t>Should Tech Companies Be More Tightly Regulated</w:t>
      </w:r>
      <w:r w:rsidRPr="008231A3">
        <w:rPr>
          <w:rFonts w:ascii="Times New Roman" w:hAnsi="Times New Roman"/>
          <w:sz w:val="24"/>
          <w:szCs w:val="24"/>
          <w:lang w:val="en-US"/>
        </w:rPr>
        <w:t>?</w:t>
      </w:r>
      <w:r>
        <w:rPr>
          <w:rFonts w:ascii="Times New Roman" w:hAnsi="Times New Roman"/>
          <w:sz w:val="24"/>
          <w:szCs w:val="24"/>
          <w:lang w:val="en-US"/>
        </w:rPr>
        <w:t xml:space="preserve"> (Project Syndicate - </w:t>
      </w:r>
      <w:r w:rsidRPr="008231A3">
        <w:rPr>
          <w:rFonts w:ascii="Times New Roman" w:hAnsi="Times New Roman"/>
          <w:b/>
          <w:sz w:val="24"/>
          <w:szCs w:val="24"/>
          <w:lang w:val="en-US"/>
        </w:rPr>
        <w:t>30/3/18</w:t>
      </w:r>
      <w:r>
        <w:rPr>
          <w:rFonts w:ascii="Times New Roman" w:hAnsi="Times New Roman"/>
          <w:sz w:val="24"/>
          <w:szCs w:val="24"/>
          <w:lang w:val="en-US"/>
        </w:rPr>
        <w:t>)</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In the wake of recent high-tech mishaps, do we really need to establish new regulatory principles and agencies to manage emerging risks? While the European Union certainly seems to think so, following its lead could be a costly</w:t>
      </w:r>
      <w:r>
        <w:rPr>
          <w:rFonts w:ascii="Times New Roman" w:hAnsi="Times New Roman"/>
          <w:sz w:val="24"/>
          <w:szCs w:val="24"/>
          <w:lang w:val="en-US"/>
        </w:rPr>
        <w:t xml:space="preserve"> mistake.</w:t>
      </w:r>
    </w:p>
    <w:p w:rsidR="00EF4DFB" w:rsidRPr="008231A3" w:rsidRDefault="00003C78" w:rsidP="00EF4DFB">
      <w:pPr>
        <w:spacing w:line="240" w:lineRule="auto"/>
        <w:jc w:val="both"/>
        <w:rPr>
          <w:rFonts w:ascii="Times New Roman" w:hAnsi="Times New Roman"/>
          <w:sz w:val="24"/>
          <w:szCs w:val="24"/>
          <w:lang w:val="en-US"/>
        </w:rPr>
      </w:pPr>
      <w:r>
        <w:rPr>
          <w:rFonts w:ascii="Times New Roman" w:hAnsi="Times New Roman"/>
          <w:sz w:val="24"/>
          <w:szCs w:val="24"/>
          <w:lang w:val="en-US"/>
        </w:rPr>
        <w:t>Washington, DC.-</w:t>
      </w:r>
      <w:r w:rsidR="00EF4DFB" w:rsidRPr="008231A3">
        <w:rPr>
          <w:rFonts w:ascii="Times New Roman" w:hAnsi="Times New Roman"/>
          <w:sz w:val="24"/>
          <w:szCs w:val="24"/>
          <w:lang w:val="en-US"/>
        </w:rPr>
        <w:t xml:space="preserve"> In the wake of recent high-profile tech scares, such as a fatality involving an Uber self-driving car and Facebook’s alleged mishandling of users’ personal data, strict</w:t>
      </w:r>
      <w:r>
        <w:rPr>
          <w:rFonts w:ascii="Times New Roman" w:hAnsi="Times New Roman"/>
          <w:sz w:val="24"/>
          <w:szCs w:val="24"/>
          <w:lang w:val="en-US"/>
        </w:rPr>
        <w:t>er regulation of the industry -</w:t>
      </w:r>
      <w:r w:rsidR="00EF4DFB" w:rsidRPr="008231A3">
        <w:rPr>
          <w:rFonts w:ascii="Times New Roman" w:hAnsi="Times New Roman"/>
          <w:sz w:val="24"/>
          <w:szCs w:val="24"/>
          <w:lang w:val="en-US"/>
        </w:rPr>
        <w:t>along the lines</w:t>
      </w:r>
      <w:r>
        <w:rPr>
          <w:rFonts w:ascii="Times New Roman" w:hAnsi="Times New Roman"/>
          <w:sz w:val="24"/>
          <w:szCs w:val="24"/>
          <w:lang w:val="en-US"/>
        </w:rPr>
        <w:t xml:space="preserve"> of, say, the financial sector-</w:t>
      </w:r>
      <w:r w:rsidR="00EF4DFB" w:rsidRPr="008231A3">
        <w:rPr>
          <w:rFonts w:ascii="Times New Roman" w:hAnsi="Times New Roman"/>
          <w:sz w:val="24"/>
          <w:szCs w:val="24"/>
          <w:lang w:val="en-US"/>
        </w:rPr>
        <w:t xml:space="preserve"> has become the policy question du jour. Stock-market values for le</w:t>
      </w:r>
      <w:r>
        <w:rPr>
          <w:rFonts w:ascii="Times New Roman" w:hAnsi="Times New Roman"/>
          <w:sz w:val="24"/>
          <w:szCs w:val="24"/>
          <w:lang w:val="en-US"/>
        </w:rPr>
        <w:t>ading tech companies are down -</w:t>
      </w:r>
      <w:r w:rsidR="00EF4DFB" w:rsidRPr="008231A3">
        <w:rPr>
          <w:rFonts w:ascii="Times New Roman" w:hAnsi="Times New Roman"/>
          <w:sz w:val="24"/>
          <w:szCs w:val="24"/>
          <w:lang w:val="en-US"/>
        </w:rPr>
        <w:t>or perha</w:t>
      </w:r>
      <w:r>
        <w:rPr>
          <w:rFonts w:ascii="Times New Roman" w:hAnsi="Times New Roman"/>
          <w:sz w:val="24"/>
          <w:szCs w:val="24"/>
          <w:lang w:val="en-US"/>
        </w:rPr>
        <w:t>ps just becoming more volatile-</w:t>
      </w:r>
      <w:r w:rsidR="00EF4DFB" w:rsidRPr="008231A3">
        <w:rPr>
          <w:rFonts w:ascii="Times New Roman" w:hAnsi="Times New Roman"/>
          <w:sz w:val="24"/>
          <w:szCs w:val="24"/>
          <w:lang w:val="en-US"/>
        </w:rPr>
        <w:t xml:space="preserve"> in the light of such concerns.</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Obviously, rules regarding motor vehicles need to be examined carefully. In the United States, this is generally a state-level decision, though the federal National Transportation Safety Board has a very good reputation for its investigations and often changes how we think about best practices. The NTSB is investigating the Uber crash and previously assessed a fata</w:t>
      </w:r>
      <w:r>
        <w:rPr>
          <w:rFonts w:ascii="Times New Roman" w:hAnsi="Times New Roman"/>
          <w:sz w:val="24"/>
          <w:szCs w:val="24"/>
          <w:lang w:val="en-US"/>
        </w:rPr>
        <w:t>lity involving a Tesla vehicle.</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As for Facebook, press reports suggest that the company may have made some egregious mistakes. One hopes we will learn more about the details of its decision-making on data privacy when its chairman and CEO, Mark Zuckerberg, testifies before Congress, as he has a</w:t>
      </w:r>
      <w:r>
        <w:rPr>
          <w:rFonts w:ascii="Times New Roman" w:hAnsi="Times New Roman"/>
          <w:sz w:val="24"/>
          <w:szCs w:val="24"/>
          <w:lang w:val="en-US"/>
        </w:rPr>
        <w:t>greed to do.</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But responding with tighter regulation at the federal level seems premature, even for these s</w:t>
      </w:r>
      <w:r w:rsidR="00003C78">
        <w:rPr>
          <w:rFonts w:ascii="Times New Roman" w:hAnsi="Times New Roman"/>
          <w:sz w:val="24"/>
          <w:szCs w:val="24"/>
          <w:lang w:val="en-US"/>
        </w:rPr>
        <w:t>pecific activities -</w:t>
      </w:r>
      <w:r w:rsidRPr="008231A3">
        <w:rPr>
          <w:rFonts w:ascii="Times New Roman" w:hAnsi="Times New Roman"/>
          <w:sz w:val="24"/>
          <w:szCs w:val="24"/>
          <w:lang w:val="en-US"/>
        </w:rPr>
        <w:t xml:space="preserve"> let alo</w:t>
      </w:r>
      <w:r>
        <w:rPr>
          <w:rFonts w:ascii="Times New Roman" w:hAnsi="Times New Roman"/>
          <w:sz w:val="24"/>
          <w:szCs w:val="24"/>
          <w:lang w:val="en-US"/>
        </w:rPr>
        <w:t>ne for the broader tech sector.</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 xml:space="preserve">Finance is regulated because of major potential spillover effects: bank failures can bring down the whole economy. That is why safety nets, such as deposit insurance, have been put in place. But the existence of deposit insurance creates room for abuse, in the form of </w:t>
      </w:r>
      <w:r w:rsidRPr="008231A3">
        <w:rPr>
          <w:rFonts w:ascii="Times New Roman" w:hAnsi="Times New Roman"/>
          <w:sz w:val="24"/>
          <w:szCs w:val="24"/>
          <w:lang w:val="en-US"/>
        </w:rPr>
        <w:lastRenderedPageBreak/>
        <w:t>excessive risk taking, because bank executives get the upside if things goes well, and any potential losses are imposed on the insurance fund. Preventing abuse and encouraging appropriate caution requires rules, and the US Federal Deposit Insurance Corporation is one of the world’s best exam</w:t>
      </w:r>
      <w:r>
        <w:rPr>
          <w:rFonts w:ascii="Times New Roman" w:hAnsi="Times New Roman"/>
          <w:sz w:val="24"/>
          <w:szCs w:val="24"/>
          <w:lang w:val="en-US"/>
        </w:rPr>
        <w:t>ples of how to make these work.</w:t>
      </w:r>
    </w:p>
    <w:p w:rsidR="00EF4DFB" w:rsidRPr="008231A3" w:rsidRDefault="00003C78" w:rsidP="00EF4DFB">
      <w:pPr>
        <w:spacing w:line="240" w:lineRule="auto"/>
        <w:jc w:val="both"/>
        <w:rPr>
          <w:rFonts w:ascii="Times New Roman" w:hAnsi="Times New Roman"/>
          <w:sz w:val="24"/>
          <w:szCs w:val="24"/>
          <w:lang w:val="en-US"/>
        </w:rPr>
      </w:pPr>
      <w:r>
        <w:rPr>
          <w:rFonts w:ascii="Times New Roman" w:hAnsi="Times New Roman"/>
          <w:sz w:val="24"/>
          <w:szCs w:val="24"/>
          <w:lang w:val="en-US"/>
        </w:rPr>
        <w:t>The world of high technology -</w:t>
      </w:r>
      <w:r w:rsidR="00EF4DFB" w:rsidRPr="008231A3">
        <w:rPr>
          <w:rFonts w:ascii="Times New Roman" w:hAnsi="Times New Roman"/>
          <w:sz w:val="24"/>
          <w:szCs w:val="24"/>
          <w:lang w:val="en-US"/>
        </w:rPr>
        <w:t xml:space="preserve">computer hardware, </w:t>
      </w:r>
      <w:r>
        <w:rPr>
          <w:rFonts w:ascii="Times New Roman" w:hAnsi="Times New Roman"/>
          <w:sz w:val="24"/>
          <w:szCs w:val="24"/>
          <w:lang w:val="en-US"/>
        </w:rPr>
        <w:t>software, and digital services-</w:t>
      </w:r>
      <w:r w:rsidR="00EF4DFB" w:rsidRPr="008231A3">
        <w:rPr>
          <w:rFonts w:ascii="Times New Roman" w:hAnsi="Times New Roman"/>
          <w:sz w:val="24"/>
          <w:szCs w:val="24"/>
          <w:lang w:val="en-US"/>
        </w:rPr>
        <w:t xml:space="preserve"> is very different. There is plenty of competition for hardware. If one firm gets into trouble, it will not bring down the system. Of course, some policymakers like to favor “national champions” vis-à-vis international competitors; but this raises issues that are different from regulating behavior.</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Amazon is a powerful and rising company</w:t>
      </w:r>
      <w:r w:rsidR="00003C78">
        <w:rPr>
          <w:rFonts w:ascii="Times New Roman" w:hAnsi="Times New Roman"/>
          <w:sz w:val="24"/>
          <w:szCs w:val="24"/>
          <w:lang w:val="en-US"/>
        </w:rPr>
        <w:t>, spanning multiple activities -</w:t>
      </w:r>
      <w:r w:rsidRPr="008231A3">
        <w:rPr>
          <w:rFonts w:ascii="Times New Roman" w:hAnsi="Times New Roman"/>
          <w:sz w:val="24"/>
          <w:szCs w:val="24"/>
          <w:lang w:val="en-US"/>
        </w:rPr>
        <w:t xml:space="preserve"> now including grocery stores and the delivery of fresh food. But it has plenty of competitors in this area, and existing rules and regulations (such as those covering how fo</w:t>
      </w:r>
      <w:r>
        <w:rPr>
          <w:rFonts w:ascii="Times New Roman" w:hAnsi="Times New Roman"/>
          <w:sz w:val="24"/>
          <w:szCs w:val="24"/>
          <w:lang w:val="en-US"/>
        </w:rPr>
        <w:t>od is handled) seem sufficient.</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Other digital-based companies, such as Google and Apple, are very strong in specific activities. But they do not exhibit the kind of monopoly pricing behavior that triggers anti-trust action by the government. And it is not clear what other kind of regulation</w:t>
      </w:r>
      <w:r>
        <w:rPr>
          <w:rFonts w:ascii="Times New Roman" w:hAnsi="Times New Roman"/>
          <w:sz w:val="24"/>
          <w:szCs w:val="24"/>
          <w:lang w:val="en-US"/>
        </w:rPr>
        <w:t xml:space="preserve"> would be helpful to customers.</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The European Union is considering more regulation of digital firms, and insisting on greater care for the handling of data may make sense. But the EU also substantially missed out on the round of digital entrepreneurship that began in the 1990s, and it is not generally at the forefront of this sector currently – so few people in the US are</w:t>
      </w:r>
      <w:r>
        <w:rPr>
          <w:rFonts w:ascii="Times New Roman" w:hAnsi="Times New Roman"/>
          <w:sz w:val="24"/>
          <w:szCs w:val="24"/>
          <w:lang w:val="en-US"/>
        </w:rPr>
        <w:t xml:space="preserve"> rushing to follow its example.</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To avoid misunderstanding, let me be clear: not everything is going well with regard to US government policy in this area. In particular, the impending repeal of the “net neutrality” rule by the Federal Communications Commission (FCC) appears to be a major step toward favoring large incumbents and away from making it easy for digital start-ups to prosper quickly. Andy Lippman of the MIT Media Lab has a very good video explainer on this issue, which should be required viewing</w:t>
      </w:r>
      <w:r>
        <w:rPr>
          <w:rFonts w:ascii="Times New Roman" w:hAnsi="Times New Roman"/>
          <w:sz w:val="24"/>
          <w:szCs w:val="24"/>
          <w:lang w:val="en-US"/>
        </w:rPr>
        <w:t xml:space="preserve"> for policymakers (and voters).</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Facebook currently looks like a special case, in the sense that network effects mean millions of people will stick with this service, regardless of how they are treated. And there may have been some misunderstanding or (allegedly) miscommunication regarding how their personal data would be treated. Facebook faces understandable political pressure to change its practices, but what it really needs is new competitors that prove they can be profitab</w:t>
      </w:r>
      <w:r>
        <w:rPr>
          <w:rFonts w:ascii="Times New Roman" w:hAnsi="Times New Roman"/>
          <w:sz w:val="24"/>
          <w:szCs w:val="24"/>
          <w:lang w:val="en-US"/>
        </w:rPr>
        <w:t>le while putting privacy first.</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Cryptocurrencies reflect a growing overlap between finance and tech. It would not be a surprise if the US Securities and Exchange Commission determined that a great deal of recent money-raising activity (known as Initial Coin Offerings) in this industry actually amounts to the issuance of securities, which would trigger the application of various rules and requirements. But such a decision woul</w:t>
      </w:r>
      <w:r w:rsidR="00003C78">
        <w:rPr>
          <w:rFonts w:ascii="Times New Roman" w:hAnsi="Times New Roman"/>
          <w:sz w:val="24"/>
          <w:szCs w:val="24"/>
          <w:lang w:val="en-US"/>
        </w:rPr>
        <w:t>d not amount to new regulation -</w:t>
      </w:r>
      <w:r w:rsidRPr="008231A3">
        <w:rPr>
          <w:rFonts w:ascii="Times New Roman" w:hAnsi="Times New Roman"/>
          <w:sz w:val="24"/>
          <w:szCs w:val="24"/>
          <w:lang w:val="en-US"/>
        </w:rPr>
        <w:t xml:space="preserve"> just the application of existing regulations. The principles applied by securities regulators since the 1930s remain sensible: protect investors and require sufficient disclosure of all the r</w:t>
      </w:r>
      <w:r>
        <w:rPr>
          <w:rFonts w:ascii="Times New Roman" w:hAnsi="Times New Roman"/>
          <w:sz w:val="24"/>
          <w:szCs w:val="24"/>
          <w:lang w:val="en-US"/>
        </w:rPr>
        <w:t>isks involved in an investment.</w:t>
      </w:r>
    </w:p>
    <w:p w:rsidR="00EF4DFB" w:rsidRPr="008231A3" w:rsidRDefault="00EF4DFB" w:rsidP="00EF4DFB">
      <w:pPr>
        <w:spacing w:line="240" w:lineRule="auto"/>
        <w:jc w:val="both"/>
        <w:rPr>
          <w:rFonts w:ascii="Times New Roman" w:hAnsi="Times New Roman"/>
          <w:sz w:val="24"/>
          <w:szCs w:val="24"/>
          <w:lang w:val="en-US"/>
        </w:rPr>
      </w:pPr>
      <w:r w:rsidRPr="008231A3">
        <w:rPr>
          <w:rFonts w:ascii="Times New Roman" w:hAnsi="Times New Roman"/>
          <w:sz w:val="24"/>
          <w:szCs w:val="24"/>
          <w:lang w:val="en-US"/>
        </w:rPr>
        <w:t xml:space="preserve">The same is true of self-driving cars. There were 40,000 road fatalities in 2016 in the US, and more than one million worldwide, according to the latest World Health Organization data. As in all previous years, human error of various kinds was responsible for most of these deaths. Reducing road fatalities is an important goal, and the growing engagement of tech companies </w:t>
      </w:r>
      <w:r w:rsidRPr="008231A3">
        <w:rPr>
          <w:rFonts w:ascii="Times New Roman" w:hAnsi="Times New Roman"/>
          <w:sz w:val="24"/>
          <w:szCs w:val="24"/>
          <w:lang w:val="en-US"/>
        </w:rPr>
        <w:lastRenderedPageBreak/>
        <w:t>(and competition with the established auto companies) should be welcomed, in the interest of improving road safety. Here, too, existing regulatory principles, and the agencies that apply and enforce them, should be given an opportunity to prove themselves.</w:t>
      </w:r>
    </w:p>
    <w:p w:rsidR="00EF4DFB"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8231A3">
        <w:rPr>
          <w:rFonts w:ascii="Times New Roman" w:hAnsi="Times New Roman"/>
          <w:sz w:val="24"/>
          <w:szCs w:val="24"/>
          <w:lang w:val="en-US"/>
        </w:rPr>
        <w:t xml:space="preserve">Simon Johnson, a former chief economist of the IMF, is a professor at MIT Sloan, a senior fellow at the Peterson Institute for International Economics, and co-founder of a leading economics blog, The Baseline Scenario. He is the co-author, with James Kwak, of White House Burning: The Founding Fathers, Our National </w:t>
      </w:r>
      <w:r>
        <w:rPr>
          <w:rFonts w:ascii="Times New Roman" w:hAnsi="Times New Roman"/>
          <w:sz w:val="24"/>
          <w:szCs w:val="24"/>
          <w:lang w:val="en-US"/>
        </w:rPr>
        <w:t>Debt, and Why It Matters to You)</w:t>
      </w:r>
    </w:p>
    <w:p w:rsidR="00EF4DFB" w:rsidRPr="000D083F"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0D083F">
        <w:rPr>
          <w:rFonts w:ascii="Times New Roman" w:hAnsi="Times New Roman"/>
          <w:sz w:val="24"/>
          <w:szCs w:val="24"/>
          <w:u w:val="single"/>
        </w:rPr>
        <w:t>Facebook y el futuro de la privacidad online</w:t>
      </w:r>
      <w:r>
        <w:rPr>
          <w:rFonts w:ascii="Times New Roman" w:hAnsi="Times New Roman"/>
          <w:sz w:val="24"/>
          <w:szCs w:val="24"/>
        </w:rPr>
        <w:t xml:space="preserve"> (Project Syndicate - </w:t>
      </w:r>
      <w:r w:rsidRPr="000D083F">
        <w:rPr>
          <w:rFonts w:ascii="Times New Roman" w:hAnsi="Times New Roman"/>
          <w:b/>
          <w:sz w:val="24"/>
          <w:szCs w:val="24"/>
        </w:rPr>
        <w:t>12/4/18</w:t>
      </w:r>
      <w:r>
        <w:rPr>
          <w:rFonts w:ascii="Times New Roman" w:hAnsi="Times New Roman"/>
          <w:sz w:val="24"/>
          <w:szCs w:val="24"/>
        </w:rPr>
        <w:t>)</w:t>
      </w:r>
    </w:p>
    <w:p w:rsidR="00EF4DFB" w:rsidRPr="000D083F" w:rsidRDefault="00003C78" w:rsidP="00EF4DFB">
      <w:pPr>
        <w:spacing w:line="240" w:lineRule="auto"/>
        <w:jc w:val="both"/>
        <w:rPr>
          <w:rFonts w:ascii="Times New Roman" w:hAnsi="Times New Roman"/>
          <w:sz w:val="24"/>
          <w:szCs w:val="24"/>
        </w:rPr>
      </w:pPr>
      <w:r>
        <w:rPr>
          <w:rFonts w:ascii="Times New Roman" w:hAnsi="Times New Roman"/>
          <w:sz w:val="24"/>
          <w:szCs w:val="24"/>
        </w:rPr>
        <w:t>Nueva York.-</w:t>
      </w:r>
      <w:r w:rsidR="00EF4DFB" w:rsidRPr="000D083F">
        <w:rPr>
          <w:rFonts w:ascii="Times New Roman" w:hAnsi="Times New Roman"/>
          <w:sz w:val="24"/>
          <w:szCs w:val="24"/>
        </w:rPr>
        <w:t xml:space="preserve"> Chris Hughes, cofundador de Facebook, recientemente observó que el </w:t>
      </w:r>
      <w:r>
        <w:rPr>
          <w:rFonts w:ascii="Times New Roman" w:hAnsi="Times New Roman"/>
          <w:sz w:val="24"/>
          <w:szCs w:val="24"/>
        </w:rPr>
        <w:t>escrutinio público de Facebook “</w:t>
      </w:r>
      <w:r w:rsidR="00EF4DFB" w:rsidRPr="000D083F">
        <w:rPr>
          <w:rFonts w:ascii="Times New Roman" w:hAnsi="Times New Roman"/>
          <w:sz w:val="24"/>
          <w:szCs w:val="24"/>
        </w:rPr>
        <w:t>debió habe</w:t>
      </w:r>
      <w:r>
        <w:rPr>
          <w:rFonts w:ascii="Times New Roman" w:hAnsi="Times New Roman"/>
          <w:sz w:val="24"/>
          <w:szCs w:val="24"/>
        </w:rPr>
        <w:t>rse producido hace mucho tiempo”, y dijo “</w:t>
      </w:r>
      <w:r w:rsidR="00EF4DFB" w:rsidRPr="000D083F">
        <w:rPr>
          <w:rFonts w:ascii="Times New Roman" w:hAnsi="Times New Roman"/>
          <w:sz w:val="24"/>
          <w:szCs w:val="24"/>
        </w:rPr>
        <w:t>me resulta sorprendente que no hayan tenido que respond</w:t>
      </w:r>
      <w:r>
        <w:rPr>
          <w:rFonts w:ascii="Times New Roman" w:hAnsi="Times New Roman"/>
          <w:sz w:val="24"/>
          <w:szCs w:val="24"/>
        </w:rPr>
        <w:t>er más de estas preguntas antes”</w:t>
      </w:r>
      <w:r w:rsidR="00EF4DFB" w:rsidRPr="000D083F">
        <w:rPr>
          <w:rFonts w:ascii="Times New Roman" w:hAnsi="Times New Roman"/>
          <w:sz w:val="24"/>
          <w:szCs w:val="24"/>
        </w:rPr>
        <w:t>. Los líderes del sector de la tecnología de la información, especialmente en Europa, han venido advirtiendo sobre los abusos cometidos por Facebook (y otros portales) desde hace años. Sus percepciones y recomendaciones prácticas son especialmente urgentes hoy.</w:t>
      </w:r>
    </w:p>
    <w:p w:rsidR="00EF4DFB" w:rsidRPr="000D083F" w:rsidRDefault="00EF4DFB" w:rsidP="00EF4DFB">
      <w:pPr>
        <w:spacing w:line="240" w:lineRule="auto"/>
        <w:jc w:val="both"/>
        <w:rPr>
          <w:rFonts w:ascii="Times New Roman" w:hAnsi="Times New Roman"/>
          <w:sz w:val="24"/>
          <w:szCs w:val="24"/>
        </w:rPr>
      </w:pPr>
      <w:r w:rsidRPr="000D083F">
        <w:rPr>
          <w:rFonts w:ascii="Times New Roman" w:hAnsi="Times New Roman"/>
          <w:sz w:val="24"/>
          <w:szCs w:val="24"/>
        </w:rPr>
        <w:t>El testimonio del CEO de Facebook, Mark Zuckerberg, ante el Senado de Estados Unidos sirvió de poco para apuntalar la confianza pública en una empresa que trafica datos personales de sus usuarios. El momento más elocuente del testimonio se produjo cuando Richard Durbin, senador por Illinois, preguntó si Zuckerberg estaría cómodo compartiendo el nombre de su hotel y la gente con la que había intercambiado mensajes esa semana, exactamente el tipo de datos rastreados y utilizados por Facebook. Zuckerberg respondió que no se sentiría cómo</w:t>
      </w:r>
      <w:r w:rsidR="00003C78">
        <w:rPr>
          <w:rFonts w:ascii="Times New Roman" w:hAnsi="Times New Roman"/>
          <w:sz w:val="24"/>
          <w:szCs w:val="24"/>
        </w:rPr>
        <w:t>do ofreciendo esa información. “</w:t>
      </w:r>
      <w:r w:rsidRPr="000D083F">
        <w:rPr>
          <w:rFonts w:ascii="Times New Roman" w:hAnsi="Times New Roman"/>
          <w:sz w:val="24"/>
          <w:szCs w:val="24"/>
        </w:rPr>
        <w:t>Creo que ta</w:t>
      </w:r>
      <w:r w:rsidR="00003C78">
        <w:rPr>
          <w:rFonts w:ascii="Times New Roman" w:hAnsi="Times New Roman"/>
          <w:sz w:val="24"/>
          <w:szCs w:val="24"/>
        </w:rPr>
        <w:t>l vez de eso se trate todo esto”</w:t>
      </w:r>
      <w:r w:rsidRPr="000D083F">
        <w:rPr>
          <w:rFonts w:ascii="Times New Roman" w:hAnsi="Times New Roman"/>
          <w:sz w:val="24"/>
          <w:szCs w:val="24"/>
        </w:rPr>
        <w:t>, dijo Durbin</w:t>
      </w:r>
      <w:r w:rsidR="00003C78">
        <w:rPr>
          <w:rFonts w:ascii="Times New Roman" w:hAnsi="Times New Roman"/>
          <w:sz w:val="24"/>
          <w:szCs w:val="24"/>
        </w:rPr>
        <w:t>. “Su derecho a la privacidad”</w:t>
      </w:r>
      <w:r>
        <w:rPr>
          <w:rFonts w:ascii="Times New Roman" w:hAnsi="Times New Roman"/>
          <w:sz w:val="24"/>
          <w:szCs w:val="24"/>
        </w:rPr>
        <w:t>.</w:t>
      </w:r>
    </w:p>
    <w:p w:rsidR="00EF4DFB" w:rsidRPr="000D083F" w:rsidRDefault="00EF4DFB" w:rsidP="00EF4DFB">
      <w:pPr>
        <w:spacing w:line="240" w:lineRule="auto"/>
        <w:jc w:val="both"/>
        <w:rPr>
          <w:rFonts w:ascii="Times New Roman" w:hAnsi="Times New Roman"/>
          <w:sz w:val="24"/>
          <w:szCs w:val="24"/>
        </w:rPr>
      </w:pPr>
      <w:r w:rsidRPr="000D083F">
        <w:rPr>
          <w:rFonts w:ascii="Times New Roman" w:hAnsi="Times New Roman"/>
          <w:sz w:val="24"/>
          <w:szCs w:val="24"/>
        </w:rPr>
        <w:t>Los críticos de Facebook vienen sosteniendo este punto desde hace años. Stefano Quintarelli, uno de los principales expertos en TI de Europa y un defensor destacado de la privacidad online (y, hasta hace poco, miembro del Parlamento italiano), ha sido un crítico persistente y profético del abuso por parte de Facebook de su posición de mercado y del mal uso de los datos personales online. Ha defendido desde hace mucho tiempo una idea poderosa: que cada uno de nosotros debería retener el control de nuestro perfil online -perfil que debería ser fácilmente transferible entre portales-. Si decidimos que no nos gusta Facebook, deberíamos poder pasarnos a un competidor sin perder los enlaces a los contactos que siguen en Facebo</w:t>
      </w:r>
      <w:r>
        <w:rPr>
          <w:rFonts w:ascii="Times New Roman" w:hAnsi="Times New Roman"/>
          <w:sz w:val="24"/>
          <w:szCs w:val="24"/>
        </w:rPr>
        <w:t>ok.</w:t>
      </w:r>
    </w:p>
    <w:p w:rsidR="00EF4DFB" w:rsidRPr="00B04952" w:rsidRDefault="00EF4DFB" w:rsidP="00EF4DFB">
      <w:pPr>
        <w:spacing w:line="240" w:lineRule="auto"/>
        <w:jc w:val="both"/>
        <w:rPr>
          <w:rFonts w:ascii="Times New Roman" w:hAnsi="Times New Roman"/>
          <w:sz w:val="24"/>
          <w:szCs w:val="24"/>
          <w:u w:val="single"/>
        </w:rPr>
      </w:pPr>
      <w:r w:rsidRPr="00B04952">
        <w:rPr>
          <w:rFonts w:ascii="Times New Roman" w:hAnsi="Times New Roman"/>
          <w:sz w:val="24"/>
          <w:szCs w:val="24"/>
          <w:u w:val="single"/>
        </w:rPr>
        <w:t xml:space="preserve">Para Quintarelli, el abuso por parte de Cambridge Analytica de datos adquiridos de Facebook fue una consecuencia inevitable del modelo de negocio irresponsable de Facebook. Facebook ahora ha reconocido que Cambridge Analytica no es el único que explotó perfiles personales adquiridos de Facebook. </w:t>
      </w:r>
    </w:p>
    <w:p w:rsidR="00EF4DFB" w:rsidRPr="000D083F" w:rsidRDefault="00EF4DFB" w:rsidP="00EF4DFB">
      <w:pPr>
        <w:spacing w:line="240" w:lineRule="auto"/>
        <w:jc w:val="both"/>
        <w:rPr>
          <w:rFonts w:ascii="Times New Roman" w:hAnsi="Times New Roman"/>
          <w:sz w:val="24"/>
          <w:szCs w:val="24"/>
        </w:rPr>
      </w:pPr>
      <w:r w:rsidRPr="000D083F">
        <w:rPr>
          <w:rFonts w:ascii="Times New Roman" w:hAnsi="Times New Roman"/>
          <w:sz w:val="24"/>
          <w:szCs w:val="24"/>
        </w:rPr>
        <w:t>En comunicaciones personales conmigo, Quintarelli dice que el Reglamento General de Protección de Datos de la Unión Europea, que entra en vigencia el 25 de mayo, después de seis</w:t>
      </w:r>
      <w:r w:rsidR="00003C78">
        <w:rPr>
          <w:rFonts w:ascii="Times New Roman" w:hAnsi="Times New Roman"/>
          <w:sz w:val="24"/>
          <w:szCs w:val="24"/>
        </w:rPr>
        <w:t xml:space="preserve"> años de preparación y debate, “</w:t>
      </w:r>
      <w:r w:rsidRPr="000D083F">
        <w:rPr>
          <w:rFonts w:ascii="Times New Roman" w:hAnsi="Times New Roman"/>
          <w:sz w:val="24"/>
          <w:szCs w:val="24"/>
        </w:rPr>
        <w:t>puede servi</w:t>
      </w:r>
      <w:r w:rsidR="00003C78">
        <w:rPr>
          <w:rFonts w:ascii="Times New Roman" w:hAnsi="Times New Roman"/>
          <w:sz w:val="24"/>
          <w:szCs w:val="24"/>
        </w:rPr>
        <w:t>r como guía en algunos aspectos”. Según el RGPD, observa, “</w:t>
      </w:r>
      <w:r w:rsidRPr="000D083F">
        <w:rPr>
          <w:rFonts w:ascii="Times New Roman" w:hAnsi="Times New Roman"/>
          <w:sz w:val="24"/>
          <w:szCs w:val="24"/>
        </w:rPr>
        <w:t>las organizaciones incumplidoras pueden enfrentar sanciones severas, de hasta el 4% de sus ingresos. Si el RGPD ya estuviera establecido, Facebook, para evitar esas penalidades, habría tenido que notificar a las autoridades sobre la filtración de datos inmediatamente después de tomar consciencia de ello, mucho antes de la pasa</w:t>
      </w:r>
      <w:r w:rsidR="00003C78">
        <w:rPr>
          <w:rFonts w:ascii="Times New Roman" w:hAnsi="Times New Roman"/>
          <w:sz w:val="24"/>
          <w:szCs w:val="24"/>
        </w:rPr>
        <w:t>da elección de Estados Unidos”</w:t>
      </w:r>
      <w:r>
        <w:rPr>
          <w:rFonts w:ascii="Times New Roman" w:hAnsi="Times New Roman"/>
          <w:sz w:val="24"/>
          <w:szCs w:val="24"/>
        </w:rPr>
        <w:t>.</w:t>
      </w:r>
    </w:p>
    <w:p w:rsidR="00EF4DFB" w:rsidRPr="00965928" w:rsidRDefault="00003C78"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Quintarelli enfatiza que “</w:t>
      </w:r>
      <w:r w:rsidR="00EF4DFB" w:rsidRPr="00965928">
        <w:rPr>
          <w:rFonts w:ascii="Times New Roman" w:hAnsi="Times New Roman"/>
          <w:color w:val="FF0000"/>
          <w:sz w:val="24"/>
          <w:szCs w:val="24"/>
          <w:u w:val="single"/>
        </w:rPr>
        <w:t>la competencia efectiva es una herramienta poderosa para aumentar y defender la biod</w:t>
      </w:r>
      <w:r>
        <w:rPr>
          <w:rFonts w:ascii="Times New Roman" w:hAnsi="Times New Roman"/>
          <w:color w:val="FF0000"/>
          <w:sz w:val="24"/>
          <w:szCs w:val="24"/>
          <w:u w:val="single"/>
        </w:rPr>
        <w:t>iversidad en el espacio digital”</w:t>
      </w:r>
      <w:r w:rsidR="00EF4DFB" w:rsidRPr="00965928">
        <w:rPr>
          <w:rFonts w:ascii="Times New Roman" w:hAnsi="Times New Roman"/>
          <w:color w:val="FF0000"/>
          <w:sz w:val="24"/>
          <w:szCs w:val="24"/>
          <w:u w:val="single"/>
        </w:rPr>
        <w:t>. Y aquí el RGP</w:t>
      </w:r>
      <w:r>
        <w:rPr>
          <w:rFonts w:ascii="Times New Roman" w:hAnsi="Times New Roman"/>
          <w:color w:val="FF0000"/>
          <w:sz w:val="24"/>
          <w:szCs w:val="24"/>
          <w:u w:val="single"/>
        </w:rPr>
        <w:t>D debería ser de ayuda, porque “</w:t>
      </w:r>
      <w:r w:rsidR="00EF4DFB" w:rsidRPr="00965928">
        <w:rPr>
          <w:rFonts w:ascii="Times New Roman" w:hAnsi="Times New Roman"/>
          <w:color w:val="FF0000"/>
          <w:sz w:val="24"/>
          <w:szCs w:val="24"/>
          <w:u w:val="single"/>
        </w:rPr>
        <w:t>introduce el concepto de portabilidad del perfil, por el cual un usuario puede mover su perfil de un proveedor de servicios a otro, como hacemos cuando pasamos nuestro perfil telefónico -el número de teléfono móvil- de un op</w:t>
      </w:r>
      <w:r>
        <w:rPr>
          <w:rFonts w:ascii="Times New Roman" w:hAnsi="Times New Roman"/>
          <w:color w:val="FF0000"/>
          <w:sz w:val="24"/>
          <w:szCs w:val="24"/>
          <w:u w:val="single"/>
        </w:rPr>
        <w:t>erador a otro”</w:t>
      </w:r>
      <w:r w:rsidR="00EF4DFB" w:rsidRPr="00965928">
        <w:rPr>
          <w:rFonts w:ascii="Times New Roman" w:hAnsi="Times New Roman"/>
          <w:color w:val="FF0000"/>
          <w:sz w:val="24"/>
          <w:szCs w:val="24"/>
          <w:u w:val="single"/>
        </w:rPr>
        <w:t>.</w:t>
      </w:r>
    </w:p>
    <w:p w:rsidR="00EF4DFB" w:rsidRPr="00965928" w:rsidRDefault="00003C78"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w:t>
      </w:r>
      <w:r w:rsidR="00EF4DFB" w:rsidRPr="00965928">
        <w:rPr>
          <w:rFonts w:ascii="Times New Roman" w:hAnsi="Times New Roman"/>
          <w:color w:val="FF0000"/>
          <w:sz w:val="24"/>
          <w:szCs w:val="24"/>
          <w:u w:val="single"/>
        </w:rPr>
        <w:t>esta forma de propiedad de los</w:t>
      </w:r>
      <w:r>
        <w:rPr>
          <w:rFonts w:ascii="Times New Roman" w:hAnsi="Times New Roman"/>
          <w:color w:val="FF0000"/>
          <w:sz w:val="24"/>
          <w:szCs w:val="24"/>
          <w:u w:val="single"/>
        </w:rPr>
        <w:t xml:space="preserve"> datos de nuestro propio perfil”, continúa Quintarelli, “en efecto no basta”. Igualmente importante es “</w:t>
      </w:r>
      <w:r w:rsidR="00EF4DFB" w:rsidRPr="00965928">
        <w:rPr>
          <w:rFonts w:ascii="Times New Roman" w:hAnsi="Times New Roman"/>
          <w:color w:val="FF0000"/>
          <w:sz w:val="24"/>
          <w:szCs w:val="24"/>
          <w:u w:val="single"/>
        </w:rPr>
        <w:t>la interconexión: el operador en el que depositamos nuestro perfil debería estar interconectado con el operador de origen para que no perdamos contacto con nuestros amigos online. Esto es posible hoy gracias a tecnologías como IPFS y Solid, desarrolladas por el inv</w:t>
      </w:r>
      <w:r>
        <w:rPr>
          <w:rFonts w:ascii="Times New Roman" w:hAnsi="Times New Roman"/>
          <w:color w:val="FF0000"/>
          <w:sz w:val="24"/>
          <w:szCs w:val="24"/>
          <w:u w:val="single"/>
        </w:rPr>
        <w:t>entor de la web Tim Berners-Lee”</w:t>
      </w:r>
      <w:r w:rsidR="00EF4DFB" w:rsidRPr="00965928">
        <w:rPr>
          <w:rFonts w:ascii="Times New Roman" w:hAnsi="Times New Roman"/>
          <w:color w:val="FF0000"/>
          <w:sz w:val="24"/>
          <w:szCs w:val="24"/>
          <w:u w:val="single"/>
        </w:rPr>
        <w:t>.</w:t>
      </w:r>
    </w:p>
    <w:p w:rsidR="00EF4DFB" w:rsidRPr="00965928" w:rsidRDefault="00EF4DFB" w:rsidP="00EF4DFB">
      <w:pPr>
        <w:spacing w:line="240" w:lineRule="auto"/>
        <w:jc w:val="both"/>
        <w:rPr>
          <w:rFonts w:ascii="Times New Roman" w:hAnsi="Times New Roman"/>
          <w:color w:val="FF0000"/>
          <w:sz w:val="24"/>
          <w:szCs w:val="24"/>
          <w:u w:val="single"/>
        </w:rPr>
      </w:pPr>
      <w:r w:rsidRPr="00965928">
        <w:rPr>
          <w:rFonts w:ascii="Times New Roman" w:hAnsi="Times New Roman"/>
          <w:color w:val="FF0000"/>
          <w:sz w:val="24"/>
          <w:szCs w:val="24"/>
          <w:u w:val="single"/>
        </w:rPr>
        <w:t>Sarah Spiekermann, profesora de la Universidad de Economía y Negocios de Viena (WU) y presidenta de su Instituto de Sistemas de Información de Gestión, es otra pionera de la privacidad online que ha advertido desde hace mucho tiempo sobre el tipo de abusos vistos con Facebook. Spiekermann, una autoridad global en materia de tráfico de nuestras identidades online para fines de publicidad dirigida, propaganda política, vigilancia pública y privada u otros fines nefastos, destaca la necesidad de tomar las riendas de "los mercados de datos personales".</w:t>
      </w:r>
    </w:p>
    <w:p w:rsidR="00EF4DFB" w:rsidRPr="00965928" w:rsidRDefault="00003C78" w:rsidP="00EF4DFB">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w:t>
      </w:r>
      <w:r w:rsidR="00EF4DFB" w:rsidRPr="00965928">
        <w:rPr>
          <w:rFonts w:ascii="Times New Roman" w:hAnsi="Times New Roman"/>
          <w:color w:val="FF0000"/>
          <w:sz w:val="24"/>
          <w:szCs w:val="24"/>
          <w:u w:val="single"/>
        </w:rPr>
        <w:t>Desde que el Foro Económico Mundial empezó a discutir los datos personales como una</w:t>
      </w:r>
      <w:r>
        <w:rPr>
          <w:rFonts w:ascii="Times New Roman" w:hAnsi="Times New Roman"/>
          <w:color w:val="FF0000"/>
          <w:sz w:val="24"/>
          <w:szCs w:val="24"/>
          <w:u w:val="single"/>
        </w:rPr>
        <w:t xml:space="preserve"> nueva clase de activos en 2011”, me dijo, “</w:t>
      </w:r>
      <w:r w:rsidR="00EF4DFB" w:rsidRPr="00965928">
        <w:rPr>
          <w:rFonts w:ascii="Times New Roman" w:hAnsi="Times New Roman"/>
          <w:color w:val="FF0000"/>
          <w:sz w:val="24"/>
          <w:szCs w:val="24"/>
          <w:u w:val="single"/>
        </w:rPr>
        <w:t>los mercados de datos personales han prosperado en base a la idea de que los d</w:t>
      </w:r>
      <w:r>
        <w:rPr>
          <w:rFonts w:ascii="Times New Roman" w:hAnsi="Times New Roman"/>
          <w:color w:val="FF0000"/>
          <w:sz w:val="24"/>
          <w:szCs w:val="24"/>
          <w:u w:val="single"/>
        </w:rPr>
        <w:t>atos personales podrían ser el “nuevo petróleo”</w:t>
      </w:r>
      <w:r w:rsidR="00EF4DFB" w:rsidRPr="00965928">
        <w:rPr>
          <w:rFonts w:ascii="Times New Roman" w:hAnsi="Times New Roman"/>
          <w:color w:val="FF0000"/>
          <w:sz w:val="24"/>
          <w:szCs w:val="24"/>
          <w:u w:val="single"/>
        </w:rPr>
        <w:t xml:space="preserve"> de la economía digital así como</w:t>
      </w:r>
      <w:r>
        <w:rPr>
          <w:rFonts w:ascii="Times New Roman" w:hAnsi="Times New Roman"/>
          <w:color w:val="FF0000"/>
          <w:sz w:val="24"/>
          <w:szCs w:val="24"/>
          <w:u w:val="single"/>
        </w:rPr>
        <w:t xml:space="preserve"> -aparentemente- de la política”. Como consecuencia de ello, “</w:t>
      </w:r>
      <w:r w:rsidR="00EF4DFB" w:rsidRPr="00965928">
        <w:rPr>
          <w:rFonts w:ascii="Times New Roman" w:hAnsi="Times New Roman"/>
          <w:color w:val="FF0000"/>
          <w:sz w:val="24"/>
          <w:szCs w:val="24"/>
          <w:u w:val="single"/>
        </w:rPr>
        <w:t>más de mil empresas hoy participan en una cadena de valor de información digital que recopila datos a partir de cualquier actividad online y ofrece contenido dirigido a usuarios online o móviles en el lapso de aproximadamente 36 segundos</w:t>
      </w:r>
      <w:r>
        <w:rPr>
          <w:rFonts w:ascii="Times New Roman" w:hAnsi="Times New Roman"/>
          <w:color w:val="FF0000"/>
          <w:sz w:val="24"/>
          <w:szCs w:val="24"/>
          <w:u w:val="single"/>
        </w:rPr>
        <w:t xml:space="preserve"> de su ingreso al reino digital”. No son “</w:t>
      </w:r>
      <w:r w:rsidR="00EF4DFB" w:rsidRPr="00965928">
        <w:rPr>
          <w:rFonts w:ascii="Times New Roman" w:hAnsi="Times New Roman"/>
          <w:color w:val="FF0000"/>
          <w:sz w:val="24"/>
          <w:szCs w:val="24"/>
          <w:u w:val="single"/>
        </w:rPr>
        <w:t>sólo Facebook y Google, Apple o Amazon los que recogen y usan nuestros datos para cualqui</w:t>
      </w:r>
      <w:r>
        <w:rPr>
          <w:rFonts w:ascii="Times New Roman" w:hAnsi="Times New Roman"/>
          <w:color w:val="FF0000"/>
          <w:sz w:val="24"/>
          <w:szCs w:val="24"/>
          <w:u w:val="single"/>
        </w:rPr>
        <w:t>er fin que se nos pueda ocurrir”, dice Spiekermann. “</w:t>
      </w:r>
      <w:r w:rsidR="00EF4DFB" w:rsidRPr="00965928">
        <w:rPr>
          <w:rFonts w:ascii="Times New Roman" w:hAnsi="Times New Roman"/>
          <w:color w:val="FF0000"/>
          <w:sz w:val="24"/>
          <w:szCs w:val="24"/>
          <w:u w:val="single"/>
        </w:rPr>
        <w:t xml:space="preserve">Las plataformas de gestión de datos, como las operadas por Acxiom u Oracle BlueKai poseen miles de atributos personales y perfiles socio-psicológicos sobre </w:t>
      </w:r>
      <w:r>
        <w:rPr>
          <w:rFonts w:ascii="Times New Roman" w:hAnsi="Times New Roman"/>
          <w:color w:val="FF0000"/>
          <w:sz w:val="24"/>
          <w:szCs w:val="24"/>
          <w:u w:val="single"/>
        </w:rPr>
        <w:t>cientos de millones de usuarios”</w:t>
      </w:r>
      <w:r w:rsidR="00EF4DFB" w:rsidRPr="00965928">
        <w:rPr>
          <w:rFonts w:ascii="Times New Roman" w:hAnsi="Times New Roman"/>
          <w:color w:val="FF0000"/>
          <w:sz w:val="24"/>
          <w:szCs w:val="24"/>
          <w:u w:val="single"/>
        </w:rPr>
        <w:t>.</w:t>
      </w:r>
    </w:p>
    <w:p w:rsidR="00EF4DFB" w:rsidRPr="000D083F" w:rsidRDefault="00003C78" w:rsidP="00EF4DFB">
      <w:pPr>
        <w:spacing w:line="240" w:lineRule="auto"/>
        <w:jc w:val="both"/>
        <w:rPr>
          <w:rFonts w:ascii="Times New Roman" w:hAnsi="Times New Roman"/>
          <w:sz w:val="24"/>
          <w:szCs w:val="24"/>
        </w:rPr>
      </w:pPr>
      <w:r>
        <w:rPr>
          <w:rFonts w:ascii="Times New Roman" w:hAnsi="Times New Roman"/>
          <w:sz w:val="24"/>
          <w:szCs w:val="24"/>
          <w:u w:val="single"/>
        </w:rPr>
        <w:t>Si bien Spiekermann piensa que “</w:t>
      </w:r>
      <w:r w:rsidR="00EF4DFB" w:rsidRPr="00965928">
        <w:rPr>
          <w:rFonts w:ascii="Times New Roman" w:hAnsi="Times New Roman"/>
          <w:sz w:val="24"/>
          <w:szCs w:val="24"/>
          <w:u w:val="single"/>
        </w:rPr>
        <w:t>los mercados de datos personales y el uso de los datos en su interior debería</w:t>
      </w:r>
      <w:r>
        <w:rPr>
          <w:rFonts w:ascii="Times New Roman" w:hAnsi="Times New Roman"/>
          <w:sz w:val="24"/>
          <w:szCs w:val="24"/>
          <w:u w:val="single"/>
        </w:rPr>
        <w:t>n prohibirse en su forma actual”</w:t>
      </w:r>
      <w:r>
        <w:rPr>
          <w:rFonts w:ascii="Times New Roman" w:hAnsi="Times New Roman"/>
          <w:sz w:val="24"/>
          <w:szCs w:val="24"/>
        </w:rPr>
        <w:t>, piensa que el RGPD “</w:t>
      </w:r>
      <w:r w:rsidR="00EF4DFB" w:rsidRPr="000D083F">
        <w:rPr>
          <w:rFonts w:ascii="Times New Roman" w:hAnsi="Times New Roman"/>
          <w:sz w:val="24"/>
          <w:szCs w:val="24"/>
        </w:rPr>
        <w:t>es un buen motivador para que las empresas en todo el mundo cuestionen sus práctica</w:t>
      </w:r>
      <w:r>
        <w:rPr>
          <w:rFonts w:ascii="Times New Roman" w:hAnsi="Times New Roman"/>
          <w:sz w:val="24"/>
          <w:szCs w:val="24"/>
        </w:rPr>
        <w:t>s de compartir datos personales”. También observa que “</w:t>
      </w:r>
      <w:r w:rsidR="00EF4DFB" w:rsidRPr="000D083F">
        <w:rPr>
          <w:rFonts w:ascii="Times New Roman" w:hAnsi="Times New Roman"/>
          <w:sz w:val="24"/>
          <w:szCs w:val="24"/>
        </w:rPr>
        <w:t>un ecosistema rico de servicios online amigables con la privac</w:t>
      </w:r>
      <w:r>
        <w:rPr>
          <w:rFonts w:ascii="Times New Roman" w:hAnsi="Times New Roman"/>
          <w:sz w:val="24"/>
          <w:szCs w:val="24"/>
        </w:rPr>
        <w:t>idad está empezando a funcionar”</w:t>
      </w:r>
      <w:r w:rsidR="00EF4DFB" w:rsidRPr="000D083F">
        <w:rPr>
          <w:rFonts w:ascii="Times New Roman" w:hAnsi="Times New Roman"/>
          <w:sz w:val="24"/>
          <w:szCs w:val="24"/>
        </w:rPr>
        <w:t xml:space="preserve">. Un estudio realizado </w:t>
      </w:r>
      <w:r>
        <w:rPr>
          <w:rFonts w:ascii="Times New Roman" w:hAnsi="Times New Roman"/>
          <w:sz w:val="24"/>
          <w:szCs w:val="24"/>
        </w:rPr>
        <w:t>por una clase de alumnos de WU “</w:t>
      </w:r>
      <w:r w:rsidR="00EF4DFB" w:rsidRPr="000D083F">
        <w:rPr>
          <w:rFonts w:ascii="Times New Roman" w:hAnsi="Times New Roman"/>
          <w:sz w:val="24"/>
          <w:szCs w:val="24"/>
        </w:rPr>
        <w:t>analizó las prácticas de recopilación de datos de nuestros principales servicios online (como Google, Facebook o Apple) y las comparó con sus nuevos compe</w:t>
      </w:r>
      <w:r>
        <w:rPr>
          <w:rFonts w:ascii="Times New Roman" w:hAnsi="Times New Roman"/>
          <w:sz w:val="24"/>
          <w:szCs w:val="24"/>
        </w:rPr>
        <w:t>tidores amigos de la privacidad”. El estudio, dice, “</w:t>
      </w:r>
      <w:r w:rsidR="00EF4DFB" w:rsidRPr="000D083F">
        <w:rPr>
          <w:rFonts w:ascii="Times New Roman" w:hAnsi="Times New Roman"/>
          <w:sz w:val="24"/>
          <w:szCs w:val="24"/>
        </w:rPr>
        <w:t>les da a todos la posibilidad de cam</w:t>
      </w:r>
      <w:r>
        <w:rPr>
          <w:rFonts w:ascii="Times New Roman" w:hAnsi="Times New Roman"/>
          <w:sz w:val="24"/>
          <w:szCs w:val="24"/>
        </w:rPr>
        <w:t>biar de servicios al instante”</w:t>
      </w:r>
      <w:r w:rsidR="00EF4DFB">
        <w:rPr>
          <w:rFonts w:ascii="Times New Roman" w:hAnsi="Times New Roman"/>
          <w:sz w:val="24"/>
          <w:szCs w:val="24"/>
        </w:rPr>
        <w:t>.</w:t>
      </w:r>
    </w:p>
    <w:p w:rsidR="00EF4DFB" w:rsidRPr="00965928" w:rsidRDefault="00EF4DFB" w:rsidP="00EF4DFB">
      <w:pPr>
        <w:spacing w:line="240" w:lineRule="auto"/>
        <w:jc w:val="both"/>
        <w:rPr>
          <w:rFonts w:ascii="Times New Roman" w:hAnsi="Times New Roman"/>
          <w:color w:val="FF0000"/>
          <w:sz w:val="24"/>
          <w:szCs w:val="24"/>
          <w:u w:val="single"/>
        </w:rPr>
      </w:pPr>
      <w:r w:rsidRPr="00965928">
        <w:rPr>
          <w:rFonts w:ascii="Times New Roman" w:hAnsi="Times New Roman"/>
          <w:color w:val="FF0000"/>
          <w:sz w:val="24"/>
          <w:szCs w:val="24"/>
          <w:u w:val="single"/>
        </w:rPr>
        <w:t>El inmenso poder de lobby de Facebook hasta ahora ha eludido esencialmente las ideas prácticas de Quintarelli, Spiekermann y sus colegas activistas. Sin embargo, el escándalo reciente le ha abierto los ojos a la población sobre la amenaza que plantea la inacción para la democracia misma.</w:t>
      </w:r>
    </w:p>
    <w:p w:rsidR="00EF4DFB" w:rsidRPr="000D083F" w:rsidRDefault="00EF4DFB" w:rsidP="00EF4DFB">
      <w:pPr>
        <w:spacing w:line="240" w:lineRule="auto"/>
        <w:jc w:val="both"/>
        <w:rPr>
          <w:rFonts w:ascii="Times New Roman" w:hAnsi="Times New Roman"/>
          <w:sz w:val="24"/>
          <w:szCs w:val="24"/>
        </w:rPr>
      </w:pPr>
      <w:r w:rsidRPr="000D083F">
        <w:rPr>
          <w:rFonts w:ascii="Times New Roman" w:hAnsi="Times New Roman"/>
          <w:sz w:val="24"/>
          <w:szCs w:val="24"/>
        </w:rPr>
        <w:t xml:space="preserve">La UE ha tomado la delantera en la respuesta, gracias a sus nuevas normas de privacidad, y propuso el cobro de mayores impuestos a Facebook y otros vendedores de datos personales online. No obstante ello, es posible hacer más. Quintarelli, Spiekermann y sus colegas defensores de la ética online nos ofrecen un camino práctico hacia una Internet que sea transparente, justa, democrática y respetuosa de los derechos personales. </w:t>
      </w:r>
    </w:p>
    <w:p w:rsidR="00EF4DFB" w:rsidRPr="00965928"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lastRenderedPageBreak/>
        <w:t>(</w:t>
      </w:r>
      <w:r w:rsidRPr="000D083F">
        <w:rPr>
          <w:rFonts w:ascii="Times New Roman" w:hAnsi="Times New Roman"/>
          <w:sz w:val="24"/>
          <w:szCs w:val="24"/>
          <w:lang w:val="en-US"/>
        </w:rPr>
        <w:t>Jeffrey D. Sachs, Professor of Sustainable Development and Professor of Health Policy and Management at Columbia University, is Director of Columbia’s Center for Sustainable Development and of the UN Sustainable Development Solutions Network. His books include The End of Poverty, Common Wealth, The Age of Sustainable Development, and, most recently, Bu</w:t>
      </w:r>
      <w:r>
        <w:rPr>
          <w:rFonts w:ascii="Times New Roman" w:hAnsi="Times New Roman"/>
          <w:sz w:val="24"/>
          <w:szCs w:val="24"/>
          <w:lang w:val="en-US"/>
        </w:rPr>
        <w:t>ilding the New American Economy)</w:t>
      </w:r>
    </w:p>
    <w:p w:rsidR="00EF4DFB" w:rsidRPr="00BB4E8C" w:rsidRDefault="00EF4DFB" w:rsidP="00EF4DFB">
      <w:pPr>
        <w:pStyle w:val="selectionshareable"/>
        <w:shd w:val="clear" w:color="auto" w:fill="FFFFFF"/>
        <w:spacing w:before="0" w:beforeAutospacing="0" w:after="0" w:afterAutospacing="0"/>
        <w:jc w:val="both"/>
        <w:textAlignment w:val="baseline"/>
        <w:rPr>
          <w:color w:val="000000"/>
        </w:rPr>
      </w:pPr>
      <w:r w:rsidRPr="00BB4E8C">
        <w:rPr>
          <w:color w:val="000000"/>
        </w:rPr>
        <w:t xml:space="preserve">- </w:t>
      </w:r>
      <w:r w:rsidRPr="00BB4E8C">
        <w:rPr>
          <w:color w:val="000000"/>
          <w:u w:val="single"/>
        </w:rPr>
        <w:t>El futuro de la política tecnológica</w:t>
      </w:r>
      <w:r>
        <w:rPr>
          <w:color w:val="000000"/>
        </w:rPr>
        <w:t xml:space="preserve"> (Project Syndicate - </w:t>
      </w:r>
      <w:r w:rsidRPr="00BB4E8C">
        <w:rPr>
          <w:b/>
          <w:color w:val="000000"/>
        </w:rPr>
        <w:t>25/4/18</w:t>
      </w:r>
      <w:r>
        <w:rPr>
          <w:color w:val="000000"/>
        </w:rPr>
        <w:t>)</w:t>
      </w:r>
    </w:p>
    <w:p w:rsidR="00EF4DFB" w:rsidRPr="00B509EF" w:rsidRDefault="00003C78" w:rsidP="00EF4DFB">
      <w:pPr>
        <w:pStyle w:val="selectionshareable"/>
        <w:shd w:val="clear" w:color="auto" w:fill="FFFFFF"/>
        <w:spacing w:after="0"/>
        <w:jc w:val="both"/>
        <w:textAlignment w:val="baseline"/>
        <w:rPr>
          <w:color w:val="000000"/>
          <w:u w:val="single"/>
        </w:rPr>
      </w:pPr>
      <w:r>
        <w:rPr>
          <w:color w:val="000000"/>
        </w:rPr>
        <w:t>Stanford.-</w:t>
      </w:r>
      <w:r w:rsidR="00EF4DFB" w:rsidRPr="00BB4E8C">
        <w:rPr>
          <w:color w:val="000000"/>
        </w:rPr>
        <w:t xml:space="preserve"> </w:t>
      </w:r>
      <w:r w:rsidR="00EF4DFB" w:rsidRPr="00B509EF">
        <w:rPr>
          <w:color w:val="000000"/>
          <w:u w:val="single"/>
        </w:rPr>
        <w:t>La tecnología y las megaempresas tecnológicas generan cada vez más controversia. Crece la inquietud por el acceso de terceros a datos de usuarios de Facebook y su manipulación; ya antes de eso, había un encendido debate sobre la legitimidad de que los gobiernos puedan desbloquear dispositivos pertenecientes a sospechosos de terrorismo u otros delitos. Más en general, los cambios al empleo derivados de la tecnología son fuente de preocupación constante.</w:t>
      </w:r>
    </w:p>
    <w:p w:rsidR="00EF4DFB" w:rsidRPr="00B509EF" w:rsidRDefault="00EF4DFB" w:rsidP="00EF4DFB">
      <w:pPr>
        <w:pStyle w:val="selectionshareable"/>
        <w:shd w:val="clear" w:color="auto" w:fill="FFFFFF"/>
        <w:spacing w:after="0"/>
        <w:jc w:val="both"/>
        <w:textAlignment w:val="baseline"/>
        <w:rPr>
          <w:color w:val="000000"/>
          <w:u w:val="single"/>
        </w:rPr>
      </w:pPr>
      <w:r w:rsidRPr="00B509EF">
        <w:rPr>
          <w:color w:val="FF0000"/>
          <w:u w:val="single"/>
        </w:rPr>
        <w:t>Por todo esto, la política tecnológica está en el centro de la escena, como predije hace exactamente un año</w:t>
      </w:r>
      <w:r w:rsidRPr="00BB4E8C">
        <w:rPr>
          <w:color w:val="000000"/>
        </w:rPr>
        <w:t xml:space="preserve">. </w:t>
      </w:r>
      <w:r w:rsidRPr="00B509EF">
        <w:rPr>
          <w:color w:val="FF0000"/>
          <w:u w:val="single"/>
        </w:rPr>
        <w:t>El presidente y director ejecutivo de Facebook, Mark Zuckerberg, admitió en su reciente testimonio ante el Congreso de los Estados Unidos que se necesita alguna regulación de la industria, y que este momento es una ocasión para introducir nuevas políticas para el sector.</w:t>
      </w:r>
      <w:r w:rsidRPr="00BB4E8C">
        <w:rPr>
          <w:color w:val="000000"/>
        </w:rPr>
        <w:t xml:space="preserve"> </w:t>
      </w:r>
      <w:r w:rsidRPr="00B509EF">
        <w:rPr>
          <w:color w:val="000000"/>
          <w:u w:val="single"/>
        </w:rPr>
        <w:t>La formulación de esas políticas (mediante legislación, regulación, acuerdos internacionales o medidas de comercio internacional y tributación) debe apuntar a limitar los defectos de la tecnología sin asfixiar la innovación. Para eso hay que tener presentes cinco aspectos relacionados.</w:t>
      </w:r>
    </w:p>
    <w:p w:rsidR="00EF4DFB" w:rsidRPr="00BB4E8C" w:rsidRDefault="00EF4DFB" w:rsidP="00EF4DFB">
      <w:pPr>
        <w:pStyle w:val="selectionshareable"/>
        <w:shd w:val="clear" w:color="auto" w:fill="FFFFFF"/>
        <w:spacing w:after="0"/>
        <w:jc w:val="both"/>
        <w:textAlignment w:val="baseline"/>
        <w:rPr>
          <w:color w:val="000000"/>
        </w:rPr>
      </w:pPr>
      <w:r w:rsidRPr="00B509EF">
        <w:rPr>
          <w:color w:val="000000"/>
          <w:u w:val="single"/>
        </w:rPr>
        <w:t>El primero es la privacidad</w:t>
      </w:r>
      <w:r w:rsidRPr="00BB4E8C">
        <w:rPr>
          <w:color w:val="000000"/>
        </w:rPr>
        <w:t>. El 25 de mayo entrará en vigor la abarcadora nueva Regulación General de Protección de Datos (GDPR) de la Unión Europea, pero no dará protección a los usuarios no europeos. En el caso de Facebook, eso significa 1500 millones de usuarios; casi todos ellos aceptaron las condiciones de serv</w:t>
      </w:r>
      <w:r>
        <w:rPr>
          <w:color w:val="000000"/>
        </w:rPr>
        <w:t>icio de la empresa sin leerlas.</w:t>
      </w:r>
    </w:p>
    <w:p w:rsidR="00EF4DFB" w:rsidRPr="00BB4E8C" w:rsidRDefault="00EF4DFB" w:rsidP="00EF4DFB">
      <w:pPr>
        <w:pStyle w:val="selectionshareable"/>
        <w:shd w:val="clear" w:color="auto" w:fill="FFFFFF"/>
        <w:spacing w:after="0"/>
        <w:jc w:val="both"/>
        <w:textAlignment w:val="baseline"/>
        <w:rPr>
          <w:color w:val="000000"/>
        </w:rPr>
      </w:pPr>
      <w:r w:rsidRPr="00BB4E8C">
        <w:rPr>
          <w:color w:val="000000"/>
        </w:rPr>
        <w:t>Hay propuestas para que las empresas tecnológicas deban obtener autorización explícita (“opt</w:t>
      </w:r>
      <w:r w:rsidRPr="00BB4E8C">
        <w:rPr>
          <w:rFonts w:ascii="Cambria Math" w:hAnsi="Cambria Math" w:cs="Cambria Math"/>
          <w:color w:val="000000"/>
        </w:rPr>
        <w:t>‑</w:t>
      </w:r>
      <w:r w:rsidRPr="00BB4E8C">
        <w:rPr>
          <w:color w:val="000000"/>
        </w:rPr>
        <w:t>in</w:t>
      </w:r>
      <w:r w:rsidR="008E1BAA">
        <w:rPr>
          <w:color w:val="000000"/>
        </w:rPr>
        <w:t>”</w:t>
      </w:r>
      <w:r w:rsidRPr="00BB4E8C">
        <w:rPr>
          <w:color w:val="000000"/>
        </w:rPr>
        <w:t>) de los usuarios antes de reunir sus datos, y para que los usuarios puedan recuperar o eliminar esos datos con facilidad. Pero hay que ver c</w:t>
      </w:r>
      <w:r w:rsidRPr="00BB4E8C">
        <w:rPr>
          <w:rFonts w:ascii="Calibri" w:hAnsi="Calibri" w:cs="Calibri"/>
          <w:color w:val="000000"/>
        </w:rPr>
        <w:t>ó</w:t>
      </w:r>
      <w:r w:rsidRPr="00BB4E8C">
        <w:rPr>
          <w:color w:val="000000"/>
        </w:rPr>
        <w:t>mo responder</w:t>
      </w:r>
      <w:r w:rsidRPr="00BB4E8C">
        <w:rPr>
          <w:rFonts w:ascii="Calibri" w:hAnsi="Calibri" w:cs="Calibri"/>
          <w:color w:val="000000"/>
        </w:rPr>
        <w:t>í</w:t>
      </w:r>
      <w:r w:rsidRPr="00BB4E8C">
        <w:rPr>
          <w:color w:val="000000"/>
        </w:rPr>
        <w:t>an a esas reglas los clientes y las empresas, incluidas nuevas ingresantes. Para reunir más datos, tal vez las empresas ofrezcan a los usuarios otros incentivos, además de los servicios presuntamente gratuitos que ya proveen, y eso desacelerará o no el ritmo con que pueden mejorar los servicios</w:t>
      </w:r>
      <w:r>
        <w:rPr>
          <w:color w:val="000000"/>
        </w:rPr>
        <w:t xml:space="preserve"> o introducir funciones nuevas.</w:t>
      </w:r>
    </w:p>
    <w:p w:rsidR="00EF4DFB" w:rsidRPr="00BB4E8C" w:rsidRDefault="00EF4DFB" w:rsidP="00EF4DFB">
      <w:pPr>
        <w:pStyle w:val="selectionshareable"/>
        <w:shd w:val="clear" w:color="auto" w:fill="FFFFFF"/>
        <w:spacing w:after="0"/>
        <w:jc w:val="both"/>
        <w:textAlignment w:val="baseline"/>
        <w:rPr>
          <w:color w:val="000000"/>
        </w:rPr>
      </w:pPr>
      <w:r w:rsidRPr="00F275A3">
        <w:rPr>
          <w:color w:val="000000"/>
          <w:u w:val="single"/>
        </w:rPr>
        <w:t>La segunda cuestión es el poder de mercado</w:t>
      </w:r>
      <w:r w:rsidRPr="00BB4E8C">
        <w:rPr>
          <w:color w:val="000000"/>
        </w:rPr>
        <w:t>. En los albores de Internet, la industria tecnológica, todavía en su infancia, pidió una política regulatoria e impositiva laxa para el sector. Pero ahora las cuatro empresas estadounidenses más grandes por valor de mercado (Apple, Google, Microsoft y Amazon) son todas ellas tecnológicas (al momento de escribir estas líneas, Berkshire Hathaway le quitó el quinto puesto a Facebook). El diseño de políticas razonables en este frente demandará en primer lugar definir el mercado, y luego decidir qué nivel de concentración, y por cuánto tiempo, constituy</w:t>
      </w:r>
      <w:r>
        <w:rPr>
          <w:color w:val="000000"/>
        </w:rPr>
        <w:t>e una amenaza a la competencia.</w:t>
      </w:r>
    </w:p>
    <w:p w:rsidR="00EF4DFB" w:rsidRPr="00F275A3" w:rsidRDefault="00EF4DFB" w:rsidP="00EF4DFB">
      <w:pPr>
        <w:pStyle w:val="selectionshareable"/>
        <w:shd w:val="clear" w:color="auto" w:fill="FFFFFF"/>
        <w:spacing w:after="0"/>
        <w:jc w:val="both"/>
        <w:textAlignment w:val="baseline"/>
        <w:rPr>
          <w:color w:val="000000"/>
          <w:u w:val="single"/>
        </w:rPr>
      </w:pPr>
      <w:r w:rsidRPr="00F275A3">
        <w:rPr>
          <w:color w:val="000000"/>
          <w:u w:val="single"/>
        </w:rPr>
        <w:t>El sector tecnológico parece estar siguiendo un modelo clásico de destrucción creativa de Schumpeter, en el que sucesivas oleadas de ascenso monopólico generan fenómenos de desplazamiento: los teléfonos móviles reemplazaron a las líneas fijas; el correo electrónico, al correo postal; ahora las redes sociales y los mensajes de texto están ocupando el lugar de las llamadas telefónicas.</w:t>
      </w:r>
    </w:p>
    <w:p w:rsidR="00EF4DFB" w:rsidRPr="00BB4E8C" w:rsidRDefault="00EF4DFB" w:rsidP="00EF4DFB">
      <w:pPr>
        <w:pStyle w:val="selectionshareable"/>
        <w:shd w:val="clear" w:color="auto" w:fill="FFFFFF"/>
        <w:spacing w:after="0"/>
        <w:jc w:val="both"/>
        <w:textAlignment w:val="baseline"/>
        <w:rPr>
          <w:color w:val="000000"/>
        </w:rPr>
      </w:pPr>
      <w:r w:rsidRPr="00BB4E8C">
        <w:rPr>
          <w:color w:val="000000"/>
        </w:rPr>
        <w:lastRenderedPageBreak/>
        <w:t>En la actualidad, Apple y Google tienen un duopolio de los sistemas operativos para teléfonos inteligentes, pero compiten vigorosamente para mejorar sus funciones y lanzar nuevos productos. En tanto, las tiendas de aplicaciones de iOS y Android se han convertido a la vez en punto de entrada para muchas empresas pequeñas y en barrera contra el ingreso de nuevos proveedores de teléfonos inteligentes. Asimismo, Facebook y Google dominan el mercado de la publicidad digital, pero sus ganancias les permiten ofrecer servicios de correo electrónico y redes sociales aparentemente gratuitos que</w:t>
      </w:r>
      <w:r>
        <w:rPr>
          <w:color w:val="000000"/>
        </w:rPr>
        <w:t xml:space="preserve"> benefician a los consumidores.</w:t>
      </w:r>
    </w:p>
    <w:p w:rsidR="00EF4DFB" w:rsidRPr="00BB4E8C" w:rsidRDefault="00EF4DFB" w:rsidP="00EF4DFB">
      <w:pPr>
        <w:pStyle w:val="selectionshareable"/>
        <w:shd w:val="clear" w:color="auto" w:fill="FFFFFF"/>
        <w:spacing w:after="0"/>
        <w:jc w:val="both"/>
        <w:textAlignment w:val="baseline"/>
        <w:rPr>
          <w:color w:val="000000"/>
        </w:rPr>
      </w:pPr>
      <w:r w:rsidRPr="00BB4E8C">
        <w:rPr>
          <w:color w:val="000000"/>
        </w:rPr>
        <w:t>Mientras tanto, el gobierno de Estados Unidos está tratando de impedir la fusión de dos gigantes de las telecomunicaciones, AT&amp;T y Time Warner, esta última, dueña de un estudio de cine, canales de televisión por cable y publicaciones impresas. Los reguladores temen que la fusión lleve a un aumento de precios, pero AT&amp;T sostiene que enfrenta competencia directa de gigantes tecnológicos como Netflix y Amazon, que transmiten películas y programación original por Internet. (Amazon también domina en venta electrónica minorista e infraestructura de centros de datos.) De modo que lo que está en cuestión es si la competencia actual entre estas megaempresas sirve de co</w:t>
      </w:r>
      <w:r>
        <w:rPr>
          <w:color w:val="000000"/>
        </w:rPr>
        <w:t>ntrapeso a su poder de mercado.</w:t>
      </w:r>
    </w:p>
    <w:p w:rsidR="00EF4DFB" w:rsidRPr="00BB4E8C" w:rsidRDefault="00EF4DFB" w:rsidP="00EF4DFB">
      <w:pPr>
        <w:pStyle w:val="selectionshareable"/>
        <w:shd w:val="clear" w:color="auto" w:fill="FFFFFF"/>
        <w:spacing w:after="0"/>
        <w:jc w:val="both"/>
        <w:textAlignment w:val="baseline"/>
        <w:rPr>
          <w:color w:val="000000"/>
        </w:rPr>
      </w:pPr>
      <w:r w:rsidRPr="00F275A3">
        <w:rPr>
          <w:color w:val="000000"/>
          <w:u w:val="single"/>
        </w:rPr>
        <w:t>El tercer aspecto tiene que ver con el control de la información</w:t>
      </w:r>
      <w:r w:rsidRPr="00BB4E8C">
        <w:rPr>
          <w:color w:val="000000"/>
        </w:rPr>
        <w:t xml:space="preserve">. La conveniencia de los teléfonos inteligentes y de las redes sociales, sumada a su carácter adictivo, llevó a que muchas personas sólo lean noticias en plataformas virtuales como Facebook. Pero el modelo de publicidad microdirigida que usan Google y Facebook alteró la generación tradicional de ingresos de diarios y revistas, así como la cobertura de la actividad </w:t>
      </w:r>
      <w:r>
        <w:rPr>
          <w:color w:val="000000"/>
        </w:rPr>
        <w:t>de los gobiernos subnacionales.</w:t>
      </w:r>
    </w:p>
    <w:p w:rsidR="00EF4DFB" w:rsidRPr="00F275A3" w:rsidRDefault="00EF4DFB" w:rsidP="00EF4DFB">
      <w:pPr>
        <w:pStyle w:val="selectionshareable"/>
        <w:shd w:val="clear" w:color="auto" w:fill="FFFFFF"/>
        <w:spacing w:after="0"/>
        <w:jc w:val="both"/>
        <w:textAlignment w:val="baseline"/>
        <w:rPr>
          <w:color w:val="000000"/>
          <w:u w:val="single"/>
        </w:rPr>
      </w:pPr>
      <w:r w:rsidRPr="00F275A3">
        <w:rPr>
          <w:color w:val="000000"/>
          <w:u w:val="single"/>
        </w:rPr>
        <w:t>Peor aún, los algoritmos de las redes sociales tienden a amplificar las exageraciones en detrimento de fuentes más creíbles; pero todo intento de eliminar lo que algunos consideren exagerado suscitaría temores de censura. Los conservadores, en particular, temen que la definición de lo que constituye un debate aceptable quede en manos de empresas de Silicon Valley con ideas progresistas.</w:t>
      </w:r>
    </w:p>
    <w:p w:rsidR="00EF4DFB" w:rsidRPr="00BB4E8C" w:rsidRDefault="00EF4DFB" w:rsidP="00EF4DFB">
      <w:pPr>
        <w:pStyle w:val="selectionshareable"/>
        <w:shd w:val="clear" w:color="auto" w:fill="FFFFFF"/>
        <w:spacing w:after="0"/>
        <w:jc w:val="both"/>
        <w:textAlignment w:val="baseline"/>
        <w:rPr>
          <w:color w:val="000000"/>
        </w:rPr>
      </w:pPr>
      <w:r w:rsidRPr="00F275A3">
        <w:rPr>
          <w:color w:val="000000"/>
          <w:u w:val="single"/>
        </w:rPr>
        <w:t>El cuarto tema es la concentración de la riqueza</w:t>
      </w:r>
      <w:r w:rsidRPr="00BB4E8C">
        <w:rPr>
          <w:color w:val="000000"/>
        </w:rPr>
        <w:t xml:space="preserve">. Los fundadores de las megatecnológicas actuales ya están entre las personas más ricas del mundo; Jeff Bezos, de Amazon, encabeza la lista. Pero sus crecientes fortunas contrastan marcadamente con décadas de lento crecimiento de los salarios, lo cual </w:t>
      </w:r>
      <w:r>
        <w:rPr>
          <w:color w:val="000000"/>
        </w:rPr>
        <w:t>es fuente de malestar político.</w:t>
      </w:r>
    </w:p>
    <w:p w:rsidR="00EF4DFB" w:rsidRPr="00BB4E8C" w:rsidRDefault="00EF4DFB" w:rsidP="00EF4DFB">
      <w:pPr>
        <w:pStyle w:val="selectionshareable"/>
        <w:shd w:val="clear" w:color="auto" w:fill="FFFFFF"/>
        <w:spacing w:after="0"/>
        <w:jc w:val="both"/>
        <w:textAlignment w:val="baseline"/>
        <w:rPr>
          <w:color w:val="000000"/>
        </w:rPr>
      </w:pPr>
      <w:r w:rsidRPr="00BB4E8C">
        <w:rPr>
          <w:color w:val="000000"/>
        </w:rPr>
        <w:t>Sin embargo, la destrucción creativa de la era digital también enriqueció a muchos trabajadores e inversores en el sector tecnológico, reduciendo al mismo tiempo las fortunas de aquellos a los que desplazaron. Destruyó y creó a la vez empleos bien remunerados. Y sobre todo, produjo bienes y servicios que nos be</w:t>
      </w:r>
      <w:r>
        <w:rPr>
          <w:color w:val="000000"/>
        </w:rPr>
        <w:t>nefician prácticamente a todos.</w:t>
      </w:r>
    </w:p>
    <w:p w:rsidR="00EF4DFB" w:rsidRPr="00F275A3" w:rsidRDefault="00EF4DFB" w:rsidP="00EF4DFB">
      <w:pPr>
        <w:pStyle w:val="selectionshareable"/>
        <w:shd w:val="clear" w:color="auto" w:fill="FFFFFF"/>
        <w:spacing w:after="0"/>
        <w:jc w:val="both"/>
        <w:textAlignment w:val="baseline"/>
        <w:rPr>
          <w:color w:val="000000"/>
          <w:u w:val="single"/>
        </w:rPr>
      </w:pPr>
      <w:r w:rsidRPr="00F275A3">
        <w:rPr>
          <w:color w:val="000000"/>
          <w:u w:val="single"/>
        </w:rPr>
        <w:t>Las políticas que busquen resolver estas inquietudes distributivas no deben suprimir el espíritu emprendedor ni desalentar el trabajo, el ahorro y la inversión, especialmente para los nuevos ingresantes al mercado. Por ejemplo, un impuesto a las plusvalías financieras, cualquiera sea su intención distributiva, equivale a gravar el hecho de volverse rico; pero el motor de la prosperidad general es incentivar a las personas a mejorar su fortuna.</w:t>
      </w:r>
    </w:p>
    <w:p w:rsidR="00EF4DFB" w:rsidRPr="00BB4E8C" w:rsidRDefault="00EF4DFB" w:rsidP="00EF4DFB">
      <w:pPr>
        <w:pStyle w:val="selectionshareable"/>
        <w:shd w:val="clear" w:color="auto" w:fill="FFFFFF"/>
        <w:spacing w:after="0"/>
        <w:jc w:val="both"/>
        <w:textAlignment w:val="baseline"/>
        <w:rPr>
          <w:color w:val="000000"/>
        </w:rPr>
      </w:pPr>
      <w:r w:rsidRPr="00F275A3">
        <w:rPr>
          <w:color w:val="000000"/>
          <w:u w:val="single"/>
        </w:rPr>
        <w:t>El último tema tiene que ver con la seguridad nacional y los intereses económicos nacionales</w:t>
      </w:r>
      <w:r w:rsidRPr="00BB4E8C">
        <w:rPr>
          <w:color w:val="000000"/>
        </w:rPr>
        <w:t xml:space="preserve">. Este mes, varias empresas tecnológicas, entre ellas Microsoft y Facebook, declararon que no ayudarán a ningún gobierno a ejecutar operaciones ciberbélicas ofensivas, y que defenderán </w:t>
      </w:r>
      <w:r w:rsidRPr="00BB4E8C">
        <w:rPr>
          <w:color w:val="000000"/>
        </w:rPr>
        <w:lastRenderedPageBreak/>
        <w:t>incondicionalmente a cualquier país o persona que sea blanco de ciberataque. ¿Incluiría eso ciberataques contra Corea del Norte o Irán con el objetivo de impedir un incidente nuclear?</w:t>
      </w:r>
    </w:p>
    <w:p w:rsidR="00EF4DFB" w:rsidRPr="00F275A3" w:rsidRDefault="00EF4DFB" w:rsidP="00EF4DFB">
      <w:pPr>
        <w:pStyle w:val="selectionshareable"/>
        <w:shd w:val="clear" w:color="auto" w:fill="FFFFFF"/>
        <w:spacing w:after="0"/>
        <w:jc w:val="both"/>
        <w:textAlignment w:val="baseline"/>
        <w:rPr>
          <w:color w:val="000000"/>
          <w:u w:val="single"/>
        </w:rPr>
      </w:pPr>
      <w:r w:rsidRPr="00F275A3">
        <w:rPr>
          <w:color w:val="000000"/>
          <w:u w:val="single"/>
        </w:rPr>
        <w:t>En relación con los intereses económicos, todos los gobiernos intentan sostener sus industrias nacionales mediante regulación, subsidios o barreras comerciales. Pero lo que hace China, acusada de robo de propiedad intelectual y transferencia forzada de tecnología, es totalmente diferente.</w:t>
      </w:r>
    </w:p>
    <w:p w:rsidR="00EF4DFB" w:rsidRPr="00BB4E8C" w:rsidRDefault="00EF4DFB" w:rsidP="00EF4DFB">
      <w:pPr>
        <w:pStyle w:val="selectionshareable"/>
        <w:shd w:val="clear" w:color="auto" w:fill="FFFFFF"/>
        <w:spacing w:after="0"/>
        <w:jc w:val="both"/>
        <w:textAlignment w:val="baseline"/>
        <w:rPr>
          <w:color w:val="000000"/>
        </w:rPr>
      </w:pPr>
      <w:r w:rsidRPr="00BB4E8C">
        <w:rPr>
          <w:color w:val="000000"/>
        </w:rPr>
        <w:t>Hace poco, ante la política china de ampliación de capacidades ciberbélicas e inversión en infraestructuras de telecomunicaciones esenciales, el gobierno de Estados Unidos decidió prohibir la venta de componentes estadounidenses a la megaempresa china de telecomunicaciones ZTE. En respuesta, China está poniendo trabas a la compra de la empresa holandesa de semiconductores NXP por parte del fabricante es</w:t>
      </w:r>
      <w:r>
        <w:rPr>
          <w:color w:val="000000"/>
        </w:rPr>
        <w:t>tadounidense de chips Qualcomm.</w:t>
      </w:r>
    </w:p>
    <w:p w:rsidR="00EF4DFB" w:rsidRPr="00F275A3" w:rsidRDefault="00EF4DFB" w:rsidP="00EF4DFB">
      <w:pPr>
        <w:pStyle w:val="selectionshareable"/>
        <w:shd w:val="clear" w:color="auto" w:fill="FFFFFF"/>
        <w:spacing w:after="0"/>
        <w:jc w:val="both"/>
        <w:textAlignment w:val="baseline"/>
        <w:rPr>
          <w:color w:val="FF0000"/>
          <w:u w:val="single"/>
        </w:rPr>
      </w:pPr>
      <w:r w:rsidRPr="00F275A3">
        <w:rPr>
          <w:color w:val="FF0000"/>
          <w:u w:val="single"/>
        </w:rPr>
        <w:t>Todos estos temas definirán el futuro de la política tecnológica, y con él, el de las futuras innovaciones y sus beneficios para la sociedad.</w:t>
      </w:r>
    </w:p>
    <w:p w:rsidR="00EF4DFB" w:rsidRDefault="00EF4DFB" w:rsidP="00EF4DFB">
      <w:pPr>
        <w:pStyle w:val="selectionshareable"/>
        <w:shd w:val="clear" w:color="auto" w:fill="FFFFFF"/>
        <w:spacing w:before="0" w:beforeAutospacing="0" w:after="0" w:afterAutospacing="0"/>
        <w:jc w:val="both"/>
        <w:textAlignment w:val="baseline"/>
        <w:rPr>
          <w:color w:val="000000"/>
          <w:lang w:val="en-US"/>
        </w:rPr>
      </w:pPr>
      <w:r>
        <w:rPr>
          <w:color w:val="000000"/>
          <w:lang w:val="en-US"/>
        </w:rPr>
        <w:t>(</w:t>
      </w:r>
      <w:r w:rsidRPr="00BB4E8C">
        <w:rPr>
          <w:color w:val="000000"/>
          <w:lang w:val="en-US"/>
        </w:rPr>
        <w:t xml:space="preserve">Michael J. Boskin is Professor of Economics at Stanford University and Senior Fellow at the Hoover Institution. He was Chairman of George H. W. Bush’s Council of Economic Advisers from 1989 to 1993, and headed the so-called Boskin Commission, a congressional advisory body that highlighted errors in </w:t>
      </w:r>
      <w:r>
        <w:rPr>
          <w:color w:val="000000"/>
          <w:lang w:val="en-US"/>
        </w:rPr>
        <w:t>official US inflation estimates)</w:t>
      </w:r>
    </w:p>
    <w:p w:rsidR="00EF4DFB" w:rsidRPr="00FA3641" w:rsidRDefault="00EF4DFB" w:rsidP="00EF4DFB">
      <w:pPr>
        <w:pStyle w:val="selectionshareable"/>
        <w:shd w:val="clear" w:color="auto" w:fill="FFFFFF"/>
        <w:spacing w:after="0"/>
        <w:jc w:val="both"/>
        <w:textAlignment w:val="baseline"/>
        <w:rPr>
          <w:color w:val="000000"/>
        </w:rPr>
      </w:pPr>
      <w:r w:rsidRPr="00FA3641">
        <w:rPr>
          <w:color w:val="000000"/>
        </w:rPr>
        <w:t xml:space="preserve">- </w:t>
      </w:r>
      <w:r w:rsidRPr="00FA3641">
        <w:rPr>
          <w:color w:val="000000"/>
          <w:u w:val="single"/>
        </w:rPr>
        <w:t>Un manual de crisis para las grandes compañías tecnológicas</w:t>
      </w:r>
      <w:r>
        <w:rPr>
          <w:color w:val="000000"/>
        </w:rPr>
        <w:t xml:space="preserve"> (Project Syndicate - </w:t>
      </w:r>
      <w:r w:rsidRPr="00FA3641">
        <w:rPr>
          <w:b/>
          <w:color w:val="000000"/>
        </w:rPr>
        <w:t>25/4/18</w:t>
      </w:r>
      <w:r>
        <w:rPr>
          <w:color w:val="000000"/>
        </w:rPr>
        <w:t>)</w:t>
      </w:r>
    </w:p>
    <w:p w:rsidR="00EF4DFB" w:rsidRPr="00CD7E73" w:rsidRDefault="00003C78" w:rsidP="00EF4DFB">
      <w:pPr>
        <w:pStyle w:val="selectionshareable"/>
        <w:shd w:val="clear" w:color="auto" w:fill="FFFFFF"/>
        <w:spacing w:after="0"/>
        <w:jc w:val="both"/>
        <w:textAlignment w:val="baseline"/>
        <w:rPr>
          <w:color w:val="FF0000"/>
          <w:u w:val="single"/>
        </w:rPr>
      </w:pPr>
      <w:r>
        <w:rPr>
          <w:color w:val="000000"/>
        </w:rPr>
        <w:t>Oxford.-</w:t>
      </w:r>
      <w:r w:rsidR="00EF4DFB" w:rsidRPr="00FA3641">
        <w:rPr>
          <w:color w:val="000000"/>
        </w:rPr>
        <w:t xml:space="preserve"> </w:t>
      </w:r>
      <w:r w:rsidR="00EF4DFB" w:rsidRPr="00CD7E73">
        <w:rPr>
          <w:color w:val="FF0000"/>
          <w:u w:val="single"/>
        </w:rPr>
        <w:t>Las predicciones eran erróneas: la economía global no colapsó después de la crisis financiera de 2008. Mantenidos a flote por los rescates financiados por los contribuyentes, los bancos se recuperaron y la actividad en la mayoría de las instituciones se estabilizó. Pero si existe una víctima que persiste de esa era es la erosión de la confianza pública en el sector financiero. Diez años después de que comenzó la crisis, la gente de pueblo todavía tiene poca fe en Wall Street.</w:t>
      </w:r>
    </w:p>
    <w:p w:rsidR="00EF4DFB" w:rsidRPr="004E1918" w:rsidRDefault="00EF4DFB" w:rsidP="00EF4DFB">
      <w:pPr>
        <w:pStyle w:val="selectionshareable"/>
        <w:shd w:val="clear" w:color="auto" w:fill="FFFFFF"/>
        <w:spacing w:after="0"/>
        <w:jc w:val="both"/>
        <w:textAlignment w:val="baseline"/>
        <w:rPr>
          <w:color w:val="000000"/>
          <w:u w:val="single"/>
        </w:rPr>
      </w:pPr>
      <w:r w:rsidRPr="004E1918">
        <w:rPr>
          <w:color w:val="FF0000"/>
          <w:u w:val="single"/>
        </w:rPr>
        <w:t>Una crisis similar de confianza invade hoy a la industria de la tecnología. En tanto ejecutivos de Facebook y Cambridge Analytica justifican el uso y abuso de los datos personales que hacen sus empresas, la confianza en las firmas tecnológicas se está acercando a un momento crítico</w:t>
      </w:r>
      <w:r w:rsidRPr="00FA3641">
        <w:rPr>
          <w:color w:val="000000"/>
        </w:rPr>
        <w:t xml:space="preserve">. </w:t>
      </w:r>
      <w:r w:rsidR="00003C78">
        <w:rPr>
          <w:color w:val="000000"/>
          <w:u w:val="single"/>
        </w:rPr>
        <w:t>Las “</w:t>
      </w:r>
      <w:r w:rsidRPr="004E1918">
        <w:rPr>
          <w:color w:val="000000"/>
          <w:u w:val="single"/>
        </w:rPr>
        <w:t>grandes tecnológi</w:t>
      </w:r>
      <w:r w:rsidR="00003C78">
        <w:rPr>
          <w:color w:val="000000"/>
          <w:u w:val="single"/>
        </w:rPr>
        <w:t>cas”</w:t>
      </w:r>
      <w:r w:rsidRPr="004E1918">
        <w:rPr>
          <w:color w:val="000000"/>
          <w:u w:val="single"/>
        </w:rPr>
        <w:t xml:space="preserve"> todavía pueden salvar su reputación</w:t>
      </w:r>
      <w:r w:rsidRPr="00FA3641">
        <w:rPr>
          <w:color w:val="000000"/>
        </w:rPr>
        <w:t xml:space="preserve">, pero las empresas más poderosas del sector necesitarán cambiar radicalmente la manera en que operan. </w:t>
      </w:r>
      <w:r w:rsidRPr="004E1918">
        <w:rPr>
          <w:color w:val="000000"/>
          <w:u w:val="single"/>
        </w:rPr>
        <w:t>Y, para hacerlo, deben evitar los errores que estuvieron a punto de paralizar al sector financiero hace diez años.</w:t>
      </w:r>
    </w:p>
    <w:p w:rsidR="00EF4DFB" w:rsidRPr="00FA3641" w:rsidRDefault="00EF4DFB" w:rsidP="00EF4DFB">
      <w:pPr>
        <w:pStyle w:val="selectionshareable"/>
        <w:shd w:val="clear" w:color="auto" w:fill="FFFFFF"/>
        <w:spacing w:after="0"/>
        <w:jc w:val="both"/>
        <w:textAlignment w:val="baseline"/>
        <w:rPr>
          <w:color w:val="000000"/>
        </w:rPr>
      </w:pPr>
      <w:r w:rsidRPr="004E1918">
        <w:rPr>
          <w:color w:val="000000"/>
          <w:u w:val="single"/>
        </w:rPr>
        <w:t>Cinco lecciones clave de la crisis financiera deberían guiar la toma de decisiones en el sector tecnológico hoy.</w:t>
      </w:r>
      <w:r w:rsidRPr="00FA3641">
        <w:rPr>
          <w:color w:val="000000"/>
        </w:rPr>
        <w:t xml:space="preserve"> </w:t>
      </w:r>
      <w:r w:rsidRPr="004E1918">
        <w:rPr>
          <w:color w:val="FF0000"/>
          <w:u w:val="single"/>
        </w:rPr>
        <w:t>Primero, el analfabetismo de los consumidores puede costar caro</w:t>
      </w:r>
      <w:r w:rsidRPr="00FA3641">
        <w:rPr>
          <w:color w:val="000000"/>
        </w:rPr>
        <w:t>. Poco antes de que estallara la burbuja inmobiliaria, muchos inversores se dieron cuenta de que no entendían en absoluto los productos que estaban comprando; algunos ni siquiera sabían que estaban comprando algo. El periodismo financiero contribuyó a esta atmósfera de ignorancia al centrarse exclusivamente en las potenciales ganan</w:t>
      </w:r>
      <w:r>
        <w:rPr>
          <w:color w:val="000000"/>
        </w:rPr>
        <w:t>cias, y al ignorar los riesgos.</w:t>
      </w:r>
    </w:p>
    <w:p w:rsidR="00EF4DFB" w:rsidRPr="00FA3641" w:rsidRDefault="00EF4DFB" w:rsidP="00EF4DFB">
      <w:pPr>
        <w:pStyle w:val="selectionshareable"/>
        <w:shd w:val="clear" w:color="auto" w:fill="FFFFFF"/>
        <w:spacing w:after="0"/>
        <w:jc w:val="both"/>
        <w:textAlignment w:val="baseline"/>
        <w:rPr>
          <w:color w:val="000000"/>
        </w:rPr>
      </w:pPr>
      <w:r w:rsidRPr="00FA3641">
        <w:rPr>
          <w:color w:val="000000"/>
        </w:rPr>
        <w:t xml:space="preserve">La gente se involucra con la tecnología de maneras similares. Las empresas, los gobiernos y los negocios felizmente conectan todas sus operaciones a plataformas que no pueden controlar. La duda, si surge, normalmente es apagada, porque la tecnología es demasiado </w:t>
      </w:r>
      <w:r w:rsidRPr="00FA3641">
        <w:rPr>
          <w:color w:val="000000"/>
        </w:rPr>
        <w:lastRenderedPageBreak/>
        <w:t xml:space="preserve">conveniente como para abandonarla. Pero, al igual que los productos financieros peligrosos, el único modo de mitigar los riesgos de las nuevas tecnologías es saber a ciencia cierta </w:t>
      </w:r>
      <w:r>
        <w:rPr>
          <w:color w:val="000000"/>
        </w:rPr>
        <w:t>qué es lo que podría salir mal.</w:t>
      </w:r>
    </w:p>
    <w:p w:rsidR="00EF4DFB" w:rsidRPr="00FA3641" w:rsidRDefault="00EF4DFB" w:rsidP="00EF4DFB">
      <w:pPr>
        <w:pStyle w:val="selectionshareable"/>
        <w:shd w:val="clear" w:color="auto" w:fill="FFFFFF"/>
        <w:spacing w:after="0"/>
        <w:jc w:val="both"/>
        <w:textAlignment w:val="baseline"/>
        <w:rPr>
          <w:color w:val="000000"/>
        </w:rPr>
      </w:pPr>
      <w:r w:rsidRPr="004E1918">
        <w:rPr>
          <w:color w:val="FF0000"/>
          <w:u w:val="single"/>
        </w:rPr>
        <w:t>La segunda lección es que los costos ocultos suman</w:t>
      </w:r>
      <w:r w:rsidRPr="00FA3641">
        <w:rPr>
          <w:color w:val="000000"/>
        </w:rPr>
        <w:t xml:space="preserve">. Antes de la crisis financiera, a muchos clientes les vendieron productos con honorarios ocultos y cobros financieros adicionales que se convirtieron en deudas enormes. Hoy, más inversores reconocen que los retornos más altos implican un mayor riesgo, pero en el negocio de la tecnología, los costos ocultos siguen engatusando a los consumidores confiados. Algunos de esos costos son sociales -como la presión por parte de los anunciantes para comprar productos-. Y otros son más tangibles, como entregar datos personales a </w:t>
      </w:r>
      <w:r>
        <w:rPr>
          <w:color w:val="000000"/>
        </w:rPr>
        <w:t>cambio de acceso a un servicio.</w:t>
      </w:r>
    </w:p>
    <w:p w:rsidR="00EF4DFB" w:rsidRPr="00FA3641" w:rsidRDefault="00EF4DFB" w:rsidP="00EF4DFB">
      <w:pPr>
        <w:pStyle w:val="selectionshareable"/>
        <w:shd w:val="clear" w:color="auto" w:fill="FFFFFF"/>
        <w:spacing w:after="0"/>
        <w:jc w:val="both"/>
        <w:textAlignment w:val="baseline"/>
        <w:rPr>
          <w:color w:val="000000"/>
        </w:rPr>
      </w:pPr>
      <w:r w:rsidRPr="004E1918">
        <w:rPr>
          <w:color w:val="FF0000"/>
          <w:u w:val="single"/>
        </w:rPr>
        <w:t>Tercero, el pago y las estructuras de incentivos inequitativos son malos para los negocios.</w:t>
      </w:r>
      <w:r w:rsidRPr="004E1918">
        <w:rPr>
          <w:color w:val="FF0000"/>
        </w:rPr>
        <w:t xml:space="preserve"> </w:t>
      </w:r>
      <w:r w:rsidRPr="00FA3641">
        <w:rPr>
          <w:color w:val="000000"/>
        </w:rPr>
        <w:t>Mucho se ha escrito sobre los bonos extraordinarios que se les pagaron a banqueros de inversión durante el pico de la crisis financiera. Pero los CEO de Silicon Valley tampoco son ningún Robin Hood. Los emprendedores tecnológicos podrían decirles a sus inversores que quieren cambiar el mundo, pero muchos están intoxicados por la idea de que el mundo será mejor cuando ellos vendan sus empresas al mejor postor.</w:t>
      </w:r>
    </w:p>
    <w:p w:rsidR="00EF4DFB" w:rsidRPr="00FA3641" w:rsidRDefault="00EF4DFB" w:rsidP="00EF4DFB">
      <w:pPr>
        <w:pStyle w:val="selectionshareable"/>
        <w:shd w:val="clear" w:color="auto" w:fill="FFFFFF"/>
        <w:spacing w:after="0"/>
        <w:jc w:val="both"/>
        <w:textAlignment w:val="baseline"/>
        <w:rPr>
          <w:color w:val="000000"/>
        </w:rPr>
      </w:pPr>
      <w:r w:rsidRPr="004E1918">
        <w:rPr>
          <w:color w:val="FF0000"/>
          <w:u w:val="single"/>
        </w:rPr>
        <w:t>Cuarto, las empresas que están dominadas por hombres asumen más riesgos innecesarios.</w:t>
      </w:r>
      <w:r w:rsidRPr="004E1918">
        <w:rPr>
          <w:color w:val="FF0000"/>
        </w:rPr>
        <w:t xml:space="preserve"> </w:t>
      </w:r>
      <w:r w:rsidRPr="00FA3641">
        <w:rPr>
          <w:color w:val="000000"/>
        </w:rPr>
        <w:t>Cuando se estaba escribiendo la historia de la crisis financiera, muchos sostenían que una mayor diversidad de género habría mitigado el daño. En 2010, dos años después del colapso de Lehman Brothers, Christine Lagarde, entonces ministra de Finanzas de Francia, bromeó diciendo que la crisis hab</w:t>
      </w:r>
      <w:r w:rsidR="00003C78">
        <w:rPr>
          <w:color w:val="000000"/>
        </w:rPr>
        <w:t>ría sido menos dolorosa si las “hermanas Lehman”</w:t>
      </w:r>
      <w:r w:rsidRPr="00FA3641">
        <w:rPr>
          <w:color w:val="000000"/>
        </w:rPr>
        <w:t xml:space="preserve"> hubieran estado administrando la tienda. La misma lógica se ap</w:t>
      </w:r>
      <w:r>
        <w:rPr>
          <w:color w:val="000000"/>
        </w:rPr>
        <w:t>lica al sector tecnológico hoy.</w:t>
      </w:r>
    </w:p>
    <w:p w:rsidR="00EF4DFB" w:rsidRPr="004E1918" w:rsidRDefault="00EF4DFB" w:rsidP="00EF4DFB">
      <w:pPr>
        <w:pStyle w:val="selectionshareable"/>
        <w:shd w:val="clear" w:color="auto" w:fill="FFFFFF"/>
        <w:spacing w:after="0"/>
        <w:jc w:val="both"/>
        <w:textAlignment w:val="baseline"/>
        <w:rPr>
          <w:color w:val="FF0000"/>
          <w:u w:val="single"/>
        </w:rPr>
      </w:pPr>
      <w:r w:rsidRPr="004E1918">
        <w:rPr>
          <w:color w:val="FF0000"/>
          <w:u w:val="single"/>
        </w:rPr>
        <w:t>Finalmente, como advertimos hace diez años, la economía global está profundamente interconectada; ningún banco era demasiado grande como para quebrar o ser rescatado. Esto también es válido para las mayores compañías tecnológicas.</w:t>
      </w:r>
      <w:r w:rsidRPr="00FA3641">
        <w:rPr>
          <w:color w:val="000000"/>
        </w:rPr>
        <w:t xml:space="preserve"> El colapso de Amazon o Google -por más invulnerables que puedan parecer- tendría efectos dominó devastadores. </w:t>
      </w:r>
      <w:r w:rsidRPr="004E1918">
        <w:rPr>
          <w:color w:val="FF0000"/>
          <w:u w:val="single"/>
        </w:rPr>
        <w:t>Mientras muchos sostienen que no sería prudente regular a las empresas tecnológicas con vistas a temores sobre censura y acceso al conocimiento, estas empresas, al igual que sus contrapartes del sector financiero, se han vuelto demasiado grandes como para que se las abandone a sus propios medios.</w:t>
      </w:r>
    </w:p>
    <w:p w:rsidR="00EF4DFB" w:rsidRPr="004E1918" w:rsidRDefault="00EF4DFB" w:rsidP="00EF4DFB">
      <w:pPr>
        <w:pStyle w:val="selectionshareable"/>
        <w:shd w:val="clear" w:color="auto" w:fill="FFFFFF"/>
        <w:spacing w:after="0"/>
        <w:jc w:val="both"/>
        <w:textAlignment w:val="baseline"/>
        <w:rPr>
          <w:color w:val="000000"/>
          <w:u w:val="single"/>
        </w:rPr>
      </w:pPr>
      <w:r w:rsidRPr="004E1918">
        <w:rPr>
          <w:color w:val="000000"/>
          <w:u w:val="single"/>
        </w:rPr>
        <w:t>En los diez años que transcurrieron desde que estalló la crisis financiera, los cambios estructurales han ayudado a estabilizar la industria bancaria y de servicios financieros. Las regulaciones han aumentado la transparencia y mejorado la conciencia de los consumidores. Pero la vieja dinámica, las estructuras de poder y las escalas infladas de pago en gran medida han sobrevivido. Como consecuencia de ello, la reputación del sector sigue hecha añicos.</w:t>
      </w:r>
    </w:p>
    <w:p w:rsidR="00EF4DFB" w:rsidRPr="00FA3641" w:rsidRDefault="00EF4DFB" w:rsidP="00EF4DFB">
      <w:pPr>
        <w:pStyle w:val="selectionshareable"/>
        <w:shd w:val="clear" w:color="auto" w:fill="FFFFFF"/>
        <w:spacing w:after="0"/>
        <w:jc w:val="both"/>
        <w:textAlignment w:val="baseline"/>
        <w:rPr>
          <w:color w:val="000000"/>
        </w:rPr>
      </w:pPr>
      <w:r w:rsidRPr="00FA3641">
        <w:rPr>
          <w:color w:val="000000"/>
        </w:rPr>
        <w:t>Para que la industria tecnológica evite un destino similar, sus líderes deben aumentar el alfabetismo de los consumidores sobre los productos que ofrecen -y los potenciales peligros que conllevan-. Los CEO deben respaldar la regulación, aumentar la diversidad en el lugar de trabajo y hacer que las estructuras de compensación e incentivos sean más equitativas. Por sobre todas las cosas, los líderes tecnológicos deberían evitar los errores cometidos por otras industrias al sortear la crisis. Y ninguna industria ofrece un caso de estudio más relevante que aquella que casi acabó con la economía global.</w:t>
      </w:r>
    </w:p>
    <w:p w:rsidR="00EF4DFB" w:rsidRDefault="00EF4DFB" w:rsidP="00EF4DFB">
      <w:pPr>
        <w:pStyle w:val="selectionshareable"/>
        <w:shd w:val="clear" w:color="auto" w:fill="FFFFFF"/>
        <w:spacing w:before="0" w:beforeAutospacing="0" w:after="0" w:afterAutospacing="0"/>
        <w:jc w:val="both"/>
        <w:textAlignment w:val="baseline"/>
        <w:rPr>
          <w:color w:val="000000"/>
          <w:lang w:val="en-US"/>
        </w:rPr>
      </w:pPr>
      <w:r w:rsidRPr="00FA3641">
        <w:rPr>
          <w:color w:val="000000"/>
          <w:lang w:val="en-US"/>
        </w:rPr>
        <w:lastRenderedPageBreak/>
        <w:t>(Alexandra Borchardt is Director of Strategic Development at the Reuters Institute for the Stu</w:t>
      </w:r>
      <w:r>
        <w:rPr>
          <w:color w:val="000000"/>
          <w:lang w:val="en-US"/>
        </w:rPr>
        <w:t>dy of Journalism)</w:t>
      </w:r>
    </w:p>
    <w:p w:rsidR="00EF4DFB" w:rsidRPr="00687CB3" w:rsidRDefault="00EF4DFB" w:rsidP="00EF4DFB">
      <w:pPr>
        <w:pStyle w:val="selectionshareable"/>
        <w:shd w:val="clear" w:color="auto" w:fill="FFFFFF"/>
        <w:spacing w:after="300"/>
        <w:jc w:val="both"/>
        <w:textAlignment w:val="baseline"/>
        <w:rPr>
          <w:color w:val="000000"/>
        </w:rPr>
      </w:pPr>
      <w:r>
        <w:rPr>
          <w:color w:val="000000"/>
        </w:rPr>
        <w:t xml:space="preserve">- </w:t>
      </w:r>
      <w:r w:rsidRPr="00687CB3">
        <w:rPr>
          <w:color w:val="000000"/>
          <w:u w:val="single"/>
        </w:rPr>
        <w:t xml:space="preserve">Hay que poner límites a los </w:t>
      </w:r>
      <w:r w:rsidRPr="00003C78">
        <w:rPr>
          <w:u w:val="single"/>
        </w:rPr>
        <w:t>infomonopolios</w:t>
      </w:r>
      <w:r>
        <w:rPr>
          <w:color w:val="000000"/>
        </w:rPr>
        <w:t xml:space="preserve"> (Project Syndicate - </w:t>
      </w:r>
      <w:r w:rsidRPr="00687CB3">
        <w:rPr>
          <w:b/>
          <w:color w:val="000000"/>
        </w:rPr>
        <w:t>14/5/18</w:t>
      </w:r>
      <w:r>
        <w:rPr>
          <w:color w:val="000000"/>
        </w:rPr>
        <w:t>)</w:t>
      </w:r>
    </w:p>
    <w:p w:rsidR="00EF4DFB" w:rsidRPr="00BB7EA8" w:rsidRDefault="00EF4DFB" w:rsidP="00EF4DFB">
      <w:pPr>
        <w:pStyle w:val="selectionshareable"/>
        <w:shd w:val="clear" w:color="auto" w:fill="FFFFFF"/>
        <w:spacing w:after="300"/>
        <w:jc w:val="both"/>
        <w:textAlignment w:val="baseline"/>
        <w:rPr>
          <w:color w:val="000000"/>
          <w:u w:val="single"/>
        </w:rPr>
      </w:pPr>
      <w:r w:rsidRPr="00687CB3">
        <w:rPr>
          <w:color w:val="000000"/>
        </w:rPr>
        <w:t>M</w:t>
      </w:r>
      <w:r w:rsidR="00003C78">
        <w:rPr>
          <w:color w:val="000000"/>
        </w:rPr>
        <w:t>edford, Massachusetts.-</w:t>
      </w:r>
      <w:r w:rsidRPr="00687CB3">
        <w:rPr>
          <w:color w:val="000000"/>
        </w:rPr>
        <w:t xml:space="preserve"> </w:t>
      </w:r>
      <w:r w:rsidRPr="00BB7EA8">
        <w:rPr>
          <w:color w:val="000000"/>
          <w:u w:val="single"/>
        </w:rPr>
        <w:t>En las economías capitalistas modernas, se celebran las innovaciones que producen poder de mercado, pero se temen los riesgos que supone su descontrol. Riesgos que en ningún lugar son más visibles que en los monopolios informáticos actuales.</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La cuestión de cómo alentar innovaciones transformadoras que generen poder de mercado y al mismo tiempo limitar el abuso de ese poder es muy anterior a la era digital. Un buen ejemplo en Estados Unidos es la historia de Sam Walton, fundador de Walmart, un veterano de la Segunda Guerra Mundial que pasó de dueño de una tienda de productos baratos por franquicia en una ciudad pequeña a magnate multimillonario y jefe de lo que se convertiría en la mayo</w:t>
      </w:r>
      <w:r>
        <w:rPr>
          <w:color w:val="000000"/>
        </w:rPr>
        <w:t>r empleadora privada del mundo.</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Es una historia emocionante de audacia y espíritu empresarial, con innovaciones que hoy se analizan en carreras de administración de empresas en todo el mundo (por ejemplo, la instalación de centros de distribución en regiones poco pobladas y la creación de cadenas de suministro globales). Y las inmensas ganancias que Walmart genera para sus dueños no son nada en comparación con el valor que provee a los clientes gracias a los precios bajos posibilitados por la capacidad de la empresa para co</w:t>
      </w:r>
      <w:r>
        <w:rPr>
          <w:color w:val="000000"/>
        </w:rPr>
        <w:t>mprar y vender a escala masiva.</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Pero a Walmart también se la acusa de degradar los centros urbanos, crear una forma impersonal de hacer las compras y privar a los pequeños comerciantes de sus medios de vida. Algún día Walmart podría usar su poder de mercado para explotar a los clientes (aunque es probable que enfrente la competencia de otro l</w:t>
      </w:r>
      <w:r>
        <w:rPr>
          <w:color w:val="000000"/>
        </w:rPr>
        <w:t>eviatán más ambicioso, Amazon).</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Hasta ahora, los estadounidenses en general han tolerado (e incluso aplaudido) la destrucción creativa asociada con la innovación empresarial, y han sido cautos en la limitación de posibles abusos. Pese a las normas que prohíben la fijación de precios “predatoria” y las fusiones “anticompetitivas”, en la práctica se permiten guerras de precios y adquisiciones que aumentan el poder de mercado de las empresas líderes. La división de empresas por orden de las autoridades (por ejemplo, Standard Oil en 1911 y AT&amp;T en 1982) es muy infrecuente, y poco habitual que se regulen los precios cobrados por “monopolios naturales” (por ejemplo, las emp</w:t>
      </w:r>
      <w:r>
        <w:rPr>
          <w:color w:val="000000"/>
        </w:rPr>
        <w:t>resas de suministro eléctrico).</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Esta estrategia favorable a la innovación ayudó a convertir a Estados Unidos en una incubadora de empresas líderes mundiales, y eso no cambió por la revolución digital. Los “infomonopolios” Google y Facebook, sujetos a pocas trabas regulatorias, han creado un valor inédito para los consumidores, al tiempo que obtenían un inmenso poder de mercado para ellos mismos.</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 xml:space="preserve">Estas empresas se adueñaron del negocio de los medios tradicionales, pero muchos de los perdedores eran ellos mismos oligopolios o monopolios. Cuando dominaban el espectro, las cadenas de televisión estadounidenses ABC, CBS y NBC cobraban a los anunciantes tarifas muy altas; y la presencia en cada ciudad de uno o dos periódicos dominantes evitaba una competencia de precios intensa. Esto ayuda a explicar por qué los problemas que atraviesan los medios tradicionales (muchos de ellos pertenecientes a familias ricas o conglomerados) </w:t>
      </w:r>
      <w:r w:rsidRPr="00687CB3">
        <w:rPr>
          <w:color w:val="000000"/>
        </w:rPr>
        <w:lastRenderedPageBreak/>
        <w:t>generaron menos reacción incluso que la destrucción de los pequeños comercios ind</w:t>
      </w:r>
      <w:r>
        <w:rPr>
          <w:color w:val="000000"/>
        </w:rPr>
        <w:t>ependientes a manos de Walmart.</w:t>
      </w:r>
    </w:p>
    <w:p w:rsidR="00EF4DFB" w:rsidRPr="00BB7EA8" w:rsidRDefault="00EF4DFB" w:rsidP="00EF4DFB">
      <w:pPr>
        <w:pStyle w:val="selectionshareable"/>
        <w:shd w:val="clear" w:color="auto" w:fill="FFFFFF"/>
        <w:spacing w:after="300"/>
        <w:jc w:val="both"/>
        <w:textAlignment w:val="baseline"/>
        <w:rPr>
          <w:color w:val="000000"/>
          <w:u w:val="single"/>
        </w:rPr>
      </w:pPr>
      <w:r w:rsidRPr="00BB7EA8">
        <w:rPr>
          <w:color w:val="000000"/>
          <w:u w:val="single"/>
        </w:rPr>
        <w:t>Es indudable que el crecimiento sin obstáculos ayudó a aumentar el valor que pueden ofrecer Google y Facebook. Cuantas más búsquedas hace Google, mejores los resultados. Cuantas más personas usan Facebook, más motivos hay para sumarse. Esto atrae anunciantes, cuyos pagos financian inversiones en mejora de la tecnología y agregado de funciones.</w:t>
      </w:r>
    </w:p>
    <w:p w:rsidR="00EF4DFB" w:rsidRPr="00BB7EA8" w:rsidRDefault="00EF4DFB" w:rsidP="00EF4DFB">
      <w:pPr>
        <w:pStyle w:val="selectionshareable"/>
        <w:shd w:val="clear" w:color="auto" w:fill="FFFFFF"/>
        <w:spacing w:after="300"/>
        <w:jc w:val="both"/>
        <w:textAlignment w:val="baseline"/>
        <w:rPr>
          <w:color w:val="FF0000"/>
          <w:u w:val="single"/>
        </w:rPr>
      </w:pPr>
      <w:r w:rsidRPr="00687CB3">
        <w:rPr>
          <w:color w:val="000000"/>
        </w:rPr>
        <w:t xml:space="preserve">Pero </w:t>
      </w:r>
      <w:r w:rsidRPr="00BB7EA8">
        <w:rPr>
          <w:color w:val="FF0000"/>
          <w:u w:val="single"/>
        </w:rPr>
        <w:t>el poder de mercado irrestricto crea oportunidades de abuso, en particular en lo relacionado con la privacidad de los usuarios. A diferencia de la televisión o los periódicos, estos leviatanes digitales no se limitan a dar a los anunciantes una audiencia, sino que adaptan los anuncios a cada consumidor por separado. No es una diferencia inocua, porque para hacerlo bien (y así maximizar el valor para los anunciantes, y con él, las ganancias de la plataforma), las empresas reúnen una cantidad inmensa de datos de los usuarios.</w:t>
      </w:r>
    </w:p>
    <w:p w:rsidR="00EF4DFB" w:rsidRPr="00687CB3" w:rsidRDefault="00EF4DFB" w:rsidP="00EF4DFB">
      <w:pPr>
        <w:pStyle w:val="selectionshareable"/>
        <w:shd w:val="clear" w:color="auto" w:fill="FFFFFF"/>
        <w:spacing w:after="300"/>
        <w:jc w:val="both"/>
        <w:textAlignment w:val="baseline"/>
        <w:rPr>
          <w:color w:val="000000"/>
        </w:rPr>
      </w:pPr>
      <w:r w:rsidRPr="00BB7EA8">
        <w:rPr>
          <w:color w:val="000000"/>
          <w:u w:val="single"/>
        </w:rPr>
        <w:t>Hasta ahora los usuarios se han mostrado increíblemente tolerantes hacia esta vigilancia electrónica; quizá, porque la mayoría de ellos no conocen los detalles de la recolección de datos</w:t>
      </w:r>
      <w:r w:rsidRPr="00687CB3">
        <w:rPr>
          <w:color w:val="000000"/>
        </w:rPr>
        <w:t>. Casi todos se escandalizarían si una gran tienda de descuento espiara dentro de los carritos de compra para ver qué productos ofrecerle a cada cliente en la línea de cajas, incluso si eso ayudara a mantener bajos los precios, y si fueran máquinas las que miraran, en vez de seres humanos. Pero la mayoría de los usuarios ni se molesta en leer las condiciones de servicio de, por ejemplo, Facebook, antes de hacer clic y aceptarlas, y no les preocupa el grado</w:t>
      </w:r>
      <w:r>
        <w:rPr>
          <w:color w:val="000000"/>
        </w:rPr>
        <w:t xml:space="preserve"> de vigilancia que pueda haber.</w:t>
      </w:r>
    </w:p>
    <w:p w:rsidR="00EF4DFB" w:rsidRPr="00BB7EA8" w:rsidRDefault="00EF4DFB" w:rsidP="00EF4DFB">
      <w:pPr>
        <w:pStyle w:val="selectionshareable"/>
        <w:shd w:val="clear" w:color="auto" w:fill="FFFFFF"/>
        <w:spacing w:after="300"/>
        <w:jc w:val="both"/>
        <w:textAlignment w:val="baseline"/>
        <w:rPr>
          <w:color w:val="000000"/>
          <w:u w:val="single"/>
        </w:rPr>
      </w:pPr>
      <w:r w:rsidRPr="00BB7EA8">
        <w:rPr>
          <w:color w:val="000000"/>
          <w:u w:val="single"/>
        </w:rPr>
        <w:t>De hecho, el seguimiento a gran escala de los usuarios se ha vuelto normal. La pregunta ya no es si está bien que Facebook monetice los datos personales de los usuarios, sino más bien si no tendría que pagarles por ellos, o incluso cobrar una tarifa de servicio a los que quieran excluirse del programa de recolección de datos.</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Pero no está del todo claro que se pueda confiar en el uso que hacen estas empresas de los datos que reúnen. Facebook insiste en que no vende datos a los anunciantes, pero hace poco se descubrió que dejó a la consultora política Cambridge Analytica reunir los datos de casi 90 millones de usuarios. Y el testimonio que dio después de eso ante el Congreso de los Estados Unidos el fundador y director ejecutivo de Facebook, Mark Zuckerberg, no fue particularmente tranquilizador, dada su renuencia a dar detalles concretos. Los congresistas (muchos de los cuales recibieron de Facebook donaciones de campaña) se limitaron más que nada a denunciar la imprudencia de la empresa, y Zuckerberg prometió muy seriamente aume</w:t>
      </w:r>
      <w:r>
        <w:rPr>
          <w:color w:val="000000"/>
        </w:rPr>
        <w:t>ntar la inversión en seguridad.</w:t>
      </w:r>
    </w:p>
    <w:p w:rsidR="00EF4DFB" w:rsidRPr="00BB7EA8" w:rsidRDefault="00EF4DFB" w:rsidP="00EF4DFB">
      <w:pPr>
        <w:pStyle w:val="selectionshareable"/>
        <w:shd w:val="clear" w:color="auto" w:fill="FFFFFF"/>
        <w:spacing w:after="300"/>
        <w:jc w:val="both"/>
        <w:textAlignment w:val="baseline"/>
        <w:rPr>
          <w:color w:val="000000"/>
          <w:u w:val="single"/>
        </w:rPr>
      </w:pPr>
      <w:r w:rsidRPr="00BB7EA8">
        <w:rPr>
          <w:color w:val="000000"/>
          <w:u w:val="single"/>
        </w:rPr>
        <w:t>Pero ¿es realmente posible garantizar la seguridad de los datos que Facebook o Google acumulan? Por mucho que se invierta en proteger las grandes bases de datos, es difícil creer que en una organización de semejante tamaño nadie (miembro o no) podrá burlar esas protecciones. Ni siquiera la Agencia de Seguridad Nacional de los Estados Unidos pudo impedir a Edward Snowden (un contratista de bajo nivel) irse con un tesoro de secretos de Estado en un pendrive.</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t xml:space="preserve">En algunos casos, por ejemplo en servicios de salud o bancarios, los beneficios públicos del almacenamiento digital de datos justifican los riesgos. Pero </w:t>
      </w:r>
      <w:r w:rsidRPr="00BB7EA8">
        <w:rPr>
          <w:color w:val="FF0000"/>
          <w:u w:val="single"/>
        </w:rPr>
        <w:t>en la mayoría de los casos, es mucho más seguro limitar la recolección de datos que confiar en su protección.</w:t>
      </w:r>
    </w:p>
    <w:p w:rsidR="00EF4DFB" w:rsidRPr="00687CB3" w:rsidRDefault="00EF4DFB" w:rsidP="00EF4DFB">
      <w:pPr>
        <w:pStyle w:val="selectionshareable"/>
        <w:shd w:val="clear" w:color="auto" w:fill="FFFFFF"/>
        <w:spacing w:after="300"/>
        <w:jc w:val="both"/>
        <w:textAlignment w:val="baseline"/>
        <w:rPr>
          <w:color w:val="000000"/>
        </w:rPr>
      </w:pPr>
      <w:r w:rsidRPr="00687CB3">
        <w:rPr>
          <w:color w:val="000000"/>
        </w:rPr>
        <w:lastRenderedPageBreak/>
        <w:t>Poner normas que sólo permitan a los infomonopolios actuales reunir legalmente una cantidad muy limitada de datos personales (digamos, lo que saben los periódicos de sus suscriptores) protegería a los usuarios, sin disminuir el atractivo de las plataformas para los anunciantes tanto que se vuelvan inviables. La falta de esos límites puede llevar a muchos usuarios a pensar que los riesgos de las plataformas superan los beneficios, un hecho que podría tener consecuencias políticas tan importantes como el ascenso económico de los infomonopolios.</w:t>
      </w:r>
    </w:p>
    <w:p w:rsidR="00EF4DFB" w:rsidRDefault="00EF4DFB" w:rsidP="00EF4DFB">
      <w:pPr>
        <w:pStyle w:val="selectionshareable"/>
        <w:shd w:val="clear" w:color="auto" w:fill="FFFFFF"/>
        <w:spacing w:before="0" w:beforeAutospacing="0" w:after="300" w:afterAutospacing="0"/>
        <w:jc w:val="both"/>
        <w:textAlignment w:val="baseline"/>
        <w:rPr>
          <w:color w:val="000000"/>
          <w:lang w:val="en-US"/>
        </w:rPr>
      </w:pPr>
      <w:r>
        <w:rPr>
          <w:color w:val="000000"/>
          <w:lang w:val="en-US"/>
        </w:rPr>
        <w:t>(</w:t>
      </w:r>
      <w:r w:rsidRPr="00687CB3">
        <w:rPr>
          <w:color w:val="000000"/>
          <w:lang w:val="en-US"/>
        </w:rPr>
        <w:t>Amar Bhidé is a professor at Tufts University's Fletcher School of Law and Diplomacy and th</w:t>
      </w:r>
      <w:r>
        <w:rPr>
          <w:color w:val="000000"/>
          <w:lang w:val="en-US"/>
        </w:rPr>
        <w:t>e author of A Call for Judgment)</w:t>
      </w:r>
    </w:p>
    <w:p w:rsidR="00EF4DFB" w:rsidRPr="007B2220"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7B2220">
        <w:rPr>
          <w:rFonts w:ascii="Times New Roman" w:hAnsi="Times New Roman"/>
          <w:sz w:val="24"/>
          <w:szCs w:val="24"/>
        </w:rPr>
        <w:t>¿</w:t>
      </w:r>
      <w:r w:rsidRPr="007B2220">
        <w:rPr>
          <w:rFonts w:ascii="Times New Roman" w:hAnsi="Times New Roman"/>
          <w:sz w:val="24"/>
          <w:szCs w:val="24"/>
          <w:u w:val="single"/>
        </w:rPr>
        <w:t>La tecnología está destruyendo los mercados minoristas</w:t>
      </w:r>
      <w:r w:rsidRPr="007B2220">
        <w:rPr>
          <w:rFonts w:ascii="Times New Roman" w:hAnsi="Times New Roman"/>
          <w:sz w:val="24"/>
          <w:szCs w:val="24"/>
        </w:rPr>
        <w:t>?</w:t>
      </w:r>
      <w:r>
        <w:rPr>
          <w:rFonts w:ascii="Times New Roman" w:hAnsi="Times New Roman"/>
          <w:sz w:val="24"/>
          <w:szCs w:val="24"/>
        </w:rPr>
        <w:t xml:space="preserve"> (Project Syndicate - </w:t>
      </w:r>
      <w:r w:rsidRPr="007B2220">
        <w:rPr>
          <w:rFonts w:ascii="Times New Roman" w:hAnsi="Times New Roman"/>
          <w:b/>
          <w:sz w:val="24"/>
          <w:szCs w:val="24"/>
        </w:rPr>
        <w:t>17/5/18</w:t>
      </w:r>
      <w:r>
        <w:rPr>
          <w:rFonts w:ascii="Times New Roman" w:hAnsi="Times New Roman"/>
          <w:sz w:val="24"/>
          <w:szCs w:val="24"/>
        </w:rPr>
        <w:t>)</w:t>
      </w:r>
    </w:p>
    <w:p w:rsidR="00EF4DFB" w:rsidRPr="0023244B" w:rsidRDefault="00003C78" w:rsidP="00EF4DFB">
      <w:pPr>
        <w:spacing w:line="240" w:lineRule="auto"/>
        <w:jc w:val="both"/>
        <w:rPr>
          <w:rFonts w:ascii="Times New Roman" w:hAnsi="Times New Roman"/>
          <w:sz w:val="24"/>
          <w:szCs w:val="24"/>
          <w:u w:val="single"/>
        </w:rPr>
      </w:pPr>
      <w:r>
        <w:rPr>
          <w:rFonts w:ascii="Times New Roman" w:hAnsi="Times New Roman"/>
          <w:sz w:val="24"/>
          <w:szCs w:val="24"/>
        </w:rPr>
        <w:t>Washington, DC.-</w:t>
      </w:r>
      <w:r w:rsidR="00EF4DFB" w:rsidRPr="007B2220">
        <w:rPr>
          <w:rFonts w:ascii="Times New Roman" w:hAnsi="Times New Roman"/>
          <w:sz w:val="24"/>
          <w:szCs w:val="24"/>
        </w:rPr>
        <w:t xml:space="preserve"> </w:t>
      </w:r>
      <w:r w:rsidR="00EF4DFB" w:rsidRPr="0023244B">
        <w:rPr>
          <w:rFonts w:ascii="Times New Roman" w:hAnsi="Times New Roman"/>
          <w:sz w:val="24"/>
          <w:szCs w:val="24"/>
          <w:u w:val="single"/>
        </w:rPr>
        <w:t>La tecnología de la información no sólo está transformando los mercados, sino que también los vuelve ubicuos, en particular para los consumidores hogareños. Ahora, desde casi cualquier lugar del mundo, uno puede buscar bienes y servicios, comparar precios de distintos vendedores y dar instrucciones detalladas de envío y entrega, todo con un clic o un toque en la pantalla.</w:t>
      </w:r>
    </w:p>
    <w:p w:rsidR="00EF4DFB" w:rsidRPr="0023244B" w:rsidRDefault="00EF4DFB" w:rsidP="00EF4DFB">
      <w:pPr>
        <w:spacing w:line="240" w:lineRule="auto"/>
        <w:jc w:val="both"/>
        <w:rPr>
          <w:rFonts w:ascii="Times New Roman" w:hAnsi="Times New Roman"/>
          <w:color w:val="FF0000"/>
          <w:sz w:val="24"/>
          <w:szCs w:val="24"/>
          <w:u w:val="single"/>
        </w:rPr>
      </w:pPr>
      <w:r w:rsidRPr="0023244B">
        <w:rPr>
          <w:rFonts w:ascii="Times New Roman" w:hAnsi="Times New Roman"/>
          <w:sz w:val="24"/>
          <w:szCs w:val="24"/>
          <w:u w:val="single"/>
        </w:rPr>
        <w:t>Es un sueño hecho realidad para cualquiera que haya crecido haciendo compras en mercados reales, físicos, con las mercancías exhibidas en estanterías, en plazas públicas o al costado del camino</w:t>
      </w:r>
      <w:r w:rsidRPr="007B2220">
        <w:rPr>
          <w:rFonts w:ascii="Times New Roman" w:hAnsi="Times New Roman"/>
          <w:sz w:val="24"/>
          <w:szCs w:val="24"/>
        </w:rPr>
        <w:t xml:space="preserve">. En muchos casos, las compras de rutina demandaban largas esperas o un arduo regateo. Pero </w:t>
      </w:r>
      <w:r w:rsidRPr="0023244B">
        <w:rPr>
          <w:rFonts w:ascii="Times New Roman" w:hAnsi="Times New Roman"/>
          <w:color w:val="FF0000"/>
          <w:sz w:val="24"/>
          <w:szCs w:val="24"/>
          <w:u w:val="single"/>
        </w:rPr>
        <w:t>los mercados virtuales generan ahorros multidimensionales y reducen marcadamente los costos de transacción en todas las etapas del proceso.</w:t>
      </w:r>
    </w:p>
    <w:p w:rsidR="00EF4DFB" w:rsidRPr="0023244B" w:rsidRDefault="00EF4DFB" w:rsidP="00EF4DFB">
      <w:pPr>
        <w:spacing w:line="240" w:lineRule="auto"/>
        <w:jc w:val="both"/>
        <w:rPr>
          <w:rFonts w:ascii="Times New Roman" w:hAnsi="Times New Roman"/>
          <w:color w:val="FF0000"/>
          <w:sz w:val="24"/>
          <w:szCs w:val="24"/>
          <w:u w:val="single"/>
        </w:rPr>
      </w:pPr>
      <w:r w:rsidRPr="0023244B">
        <w:rPr>
          <w:rFonts w:ascii="Times New Roman" w:hAnsi="Times New Roman"/>
          <w:color w:val="FF0000"/>
          <w:sz w:val="24"/>
          <w:szCs w:val="24"/>
          <w:u w:val="single"/>
        </w:rPr>
        <w:t>Los mercados virtuales tienen potencial para mejorar sustancialmente el bienestar de los consumidores, al alentar la competencia de precios, la eficiencia y la mejora de la experiencia del cliente, ya se trate de motores de búsqueda o de plataformas centralizadas como Amazon. Y si los consumidores gastan en cada compra una fracción menor del ingreso disponible, les queda margen para consumir más, lo que estimulará la actividad económica general.</w:t>
      </w:r>
    </w:p>
    <w:p w:rsidR="00EF4DFB" w:rsidRPr="0023244B" w:rsidRDefault="00EF4DFB" w:rsidP="00EF4DFB">
      <w:pPr>
        <w:spacing w:line="240" w:lineRule="auto"/>
        <w:jc w:val="both"/>
        <w:rPr>
          <w:rFonts w:ascii="Times New Roman" w:hAnsi="Times New Roman"/>
          <w:sz w:val="24"/>
          <w:szCs w:val="24"/>
          <w:u w:val="single"/>
        </w:rPr>
      </w:pPr>
      <w:r w:rsidRPr="0023244B">
        <w:rPr>
          <w:rFonts w:ascii="Times New Roman" w:hAnsi="Times New Roman"/>
          <w:sz w:val="24"/>
          <w:szCs w:val="24"/>
          <w:u w:val="single"/>
        </w:rPr>
        <w:t>¿Pero están los mercados virtuales haciendo realidad este potencial?</w:t>
      </w:r>
    </w:p>
    <w:p w:rsidR="00EF4DFB" w:rsidRPr="0023244B" w:rsidRDefault="00EF4DFB" w:rsidP="00EF4DFB">
      <w:pPr>
        <w:spacing w:line="240" w:lineRule="auto"/>
        <w:jc w:val="both"/>
        <w:rPr>
          <w:rFonts w:ascii="Times New Roman" w:hAnsi="Times New Roman"/>
          <w:sz w:val="24"/>
          <w:szCs w:val="24"/>
          <w:u w:val="single"/>
        </w:rPr>
      </w:pPr>
      <w:r w:rsidRPr="0023244B">
        <w:rPr>
          <w:rFonts w:ascii="Times New Roman" w:hAnsi="Times New Roman"/>
          <w:sz w:val="24"/>
          <w:szCs w:val="24"/>
          <w:u w:val="single"/>
        </w:rPr>
        <w:t>La descripción anterior es, por lo menos, anticuada. Hoy en día las tiendas minoristas virtuales usan las actividades de los consumidores en Internet y otros datos personales para presentarles “precios personalizados”.</w:t>
      </w:r>
      <w:r w:rsidRPr="007B2220">
        <w:rPr>
          <w:rFonts w:ascii="Times New Roman" w:hAnsi="Times New Roman"/>
          <w:sz w:val="24"/>
          <w:szCs w:val="24"/>
        </w:rPr>
        <w:t xml:space="preserve"> </w:t>
      </w:r>
      <w:r w:rsidRPr="0023244B">
        <w:rPr>
          <w:rFonts w:ascii="Times New Roman" w:hAnsi="Times New Roman"/>
          <w:sz w:val="24"/>
          <w:szCs w:val="24"/>
          <w:u w:val="single"/>
        </w:rPr>
        <w:t>Un ejemplo particularmente controvertido es el de las aerolíneas, que ahora usan información sobre los viajeros para individualizar los precios de los pasajes, en formas que en esencia anulan esa posibilidad de ahorro que antes ofrecían los mercados virtuales.</w:t>
      </w:r>
    </w:p>
    <w:p w:rsidR="00EF4DFB" w:rsidRPr="0023244B" w:rsidRDefault="00EF4DFB" w:rsidP="00EF4DFB">
      <w:pPr>
        <w:spacing w:line="240" w:lineRule="auto"/>
        <w:jc w:val="both"/>
        <w:rPr>
          <w:rFonts w:ascii="Times New Roman" w:hAnsi="Times New Roman"/>
          <w:sz w:val="24"/>
          <w:szCs w:val="24"/>
          <w:u w:val="single"/>
        </w:rPr>
      </w:pPr>
      <w:r w:rsidRPr="007B2220">
        <w:rPr>
          <w:rFonts w:ascii="Times New Roman" w:hAnsi="Times New Roman"/>
          <w:sz w:val="24"/>
          <w:szCs w:val="24"/>
        </w:rPr>
        <w:t xml:space="preserve">Si alguien busca en Internet un auto o una vacación más caros, ese hecho queda documentado mediante cookies de rastreo u otros medios de vigilancia en línea. Con esos datos, los anunciantes y vendedores digitales le ofrecerán relojes, muebles o pasajes aéreos más caros que los que mostrarían a un usuario de menos ingresos que busque las mismas categorías. Y </w:t>
      </w:r>
      <w:r w:rsidRPr="0023244B">
        <w:rPr>
          <w:rFonts w:ascii="Times New Roman" w:hAnsi="Times New Roman"/>
          <w:sz w:val="24"/>
          <w:szCs w:val="24"/>
          <w:u w:val="single"/>
        </w:rPr>
        <w:t>en algunos casos, es posible que ofrezcan precios diferentes a personas diferentes por el mismo bien o servicio.</w:t>
      </w:r>
    </w:p>
    <w:p w:rsidR="00EF4DFB" w:rsidRPr="007B2220" w:rsidRDefault="00EF4DFB" w:rsidP="00EF4DFB">
      <w:pPr>
        <w:spacing w:line="240" w:lineRule="auto"/>
        <w:jc w:val="both"/>
        <w:rPr>
          <w:rFonts w:ascii="Times New Roman" w:hAnsi="Times New Roman"/>
          <w:sz w:val="24"/>
          <w:szCs w:val="24"/>
        </w:rPr>
      </w:pPr>
      <w:r w:rsidRPr="0023244B">
        <w:rPr>
          <w:rFonts w:ascii="Times New Roman" w:hAnsi="Times New Roman"/>
          <w:sz w:val="24"/>
          <w:szCs w:val="24"/>
          <w:u w:val="single"/>
        </w:rPr>
        <w:t>Como parte de la segmentación de mercados virtuales, las empresas digitales prueban distintos precios para estimar con exactitud la curva de demanda y su relación con las características de cada hogar</w:t>
      </w:r>
      <w:r w:rsidRPr="007B2220">
        <w:rPr>
          <w:rFonts w:ascii="Times New Roman" w:hAnsi="Times New Roman"/>
          <w:sz w:val="24"/>
          <w:szCs w:val="24"/>
        </w:rPr>
        <w:t xml:space="preserve">. Por ejemplo, un artículo publicado en mayo de 2017 en The Atlantic señala: “Poco antes de la Navidad de 2015, el precio del condimento para tarta de </w:t>
      </w:r>
      <w:r w:rsidRPr="007B2220">
        <w:rPr>
          <w:rFonts w:ascii="Times New Roman" w:hAnsi="Times New Roman"/>
          <w:sz w:val="24"/>
          <w:szCs w:val="24"/>
        </w:rPr>
        <w:lastRenderedPageBreak/>
        <w:t>calabaza se volvió loco (…) Por un tarro de una onza, Amazon pedía 4,49 dólares u 8,99 dólares, se</w:t>
      </w:r>
      <w:r>
        <w:rPr>
          <w:rFonts w:ascii="Times New Roman" w:hAnsi="Times New Roman"/>
          <w:sz w:val="24"/>
          <w:szCs w:val="24"/>
        </w:rPr>
        <w:t>gún el momento de la consulta”.</w:t>
      </w:r>
    </w:p>
    <w:p w:rsidR="00EF4DFB" w:rsidRPr="0023244B" w:rsidRDefault="00EF4DFB" w:rsidP="00EF4DFB">
      <w:pPr>
        <w:spacing w:line="240" w:lineRule="auto"/>
        <w:jc w:val="both"/>
        <w:rPr>
          <w:rFonts w:ascii="Times New Roman" w:hAnsi="Times New Roman"/>
          <w:sz w:val="24"/>
          <w:szCs w:val="24"/>
          <w:u w:val="single"/>
        </w:rPr>
      </w:pPr>
      <w:r w:rsidRPr="0023244B">
        <w:rPr>
          <w:rFonts w:ascii="Times New Roman" w:hAnsi="Times New Roman"/>
          <w:sz w:val="24"/>
          <w:szCs w:val="24"/>
          <w:u w:val="single"/>
        </w:rPr>
        <w:t>Esta forma de discriminación de precios es legal, siempre que no se base en diferencias de raza, etnia, género o religión. Llevada al extremo, implica que pronto podrían usarse datos sobre nuestras preferencias, ingresos y pautas de gasto para ponerle a cada transacción un precio calibrado individualmente. En ese caso, se extraería el 100% del excedente de los consumidores el 100% de las veces.</w:t>
      </w:r>
    </w:p>
    <w:p w:rsidR="00EF4DFB" w:rsidRPr="007B2220" w:rsidRDefault="00EF4DFB" w:rsidP="00EF4DFB">
      <w:pPr>
        <w:spacing w:line="240" w:lineRule="auto"/>
        <w:jc w:val="both"/>
        <w:rPr>
          <w:rFonts w:ascii="Times New Roman" w:hAnsi="Times New Roman"/>
          <w:sz w:val="24"/>
          <w:szCs w:val="24"/>
        </w:rPr>
      </w:pPr>
      <w:r w:rsidRPr="007B2220">
        <w:rPr>
          <w:rFonts w:ascii="Times New Roman" w:hAnsi="Times New Roman"/>
          <w:sz w:val="24"/>
          <w:szCs w:val="24"/>
        </w:rPr>
        <w:t>Es verdad que habrá bienes y servicios sin discriminación de precios, y existe la posibilidad de que vendedores físicos o nuevos competidores en busca de cuota de mercado morigeren esta tendencia al ofrecer precios más bajos a todos. También puede ocurrir que en algunas industrias los datos lleguen a estar tan compartidos entre empresas competidoras que todas converjan a un único precio para cada persona. De hecho, es probable que ya exista esa clase de segmentación de precios, especialmente entre empresas que acumularon g</w:t>
      </w:r>
      <w:r>
        <w:rPr>
          <w:rFonts w:ascii="Times New Roman" w:hAnsi="Times New Roman"/>
          <w:sz w:val="24"/>
          <w:szCs w:val="24"/>
        </w:rPr>
        <w:t>ran cantidad de datos públicos.</w:t>
      </w:r>
    </w:p>
    <w:p w:rsidR="00EF4DFB" w:rsidRPr="000C0240" w:rsidRDefault="00EF4DFB" w:rsidP="00EF4DFB">
      <w:pPr>
        <w:spacing w:line="240" w:lineRule="auto"/>
        <w:jc w:val="both"/>
        <w:rPr>
          <w:rFonts w:ascii="Times New Roman" w:hAnsi="Times New Roman"/>
          <w:color w:val="FF0000"/>
          <w:sz w:val="24"/>
          <w:szCs w:val="24"/>
          <w:u w:val="single"/>
        </w:rPr>
      </w:pPr>
      <w:r w:rsidRPr="000C0240">
        <w:rPr>
          <w:rFonts w:ascii="Times New Roman" w:hAnsi="Times New Roman"/>
          <w:color w:val="FF0000"/>
          <w:sz w:val="24"/>
          <w:szCs w:val="24"/>
          <w:u w:val="single"/>
        </w:rPr>
        <w:t>Esto hace pensar en la posibilidad de una fragmentación de los mercados tan extrema que a cada consumidor sólo se le ofrezcan estrictamente las alternativas elegidas conforme a sus perfiles de datos. Como cualquier estudiante de economía comprende, en una situación semejante el bienestar general disminuye, porque cada consumidor se ve obligado a pagar lo máximo que esté dispuesto a gastar en cada bien o servicio que adquiera, y no le queda ningún “extra” para sí mismo.</w:t>
      </w:r>
    </w:p>
    <w:p w:rsidR="00EF4DFB" w:rsidRPr="000C0240" w:rsidRDefault="00EF4DFB" w:rsidP="00EF4DFB">
      <w:pPr>
        <w:spacing w:line="240" w:lineRule="auto"/>
        <w:jc w:val="both"/>
        <w:rPr>
          <w:rFonts w:ascii="Times New Roman" w:hAnsi="Times New Roman"/>
          <w:color w:val="FF0000"/>
          <w:sz w:val="24"/>
          <w:szCs w:val="24"/>
          <w:u w:val="single"/>
        </w:rPr>
      </w:pPr>
      <w:r w:rsidRPr="000C0240">
        <w:rPr>
          <w:rFonts w:ascii="Times New Roman" w:hAnsi="Times New Roman"/>
          <w:color w:val="FF0000"/>
          <w:sz w:val="24"/>
          <w:szCs w:val="24"/>
          <w:u w:val="single"/>
        </w:rPr>
        <w:t>Para colmo de males, el veloz incremento de los requisitos de capital y habilidades necesarios para la producción (entre otros factores) está impulsando una tendencia hacia una menor competencia entre empresas en una amplia variedad de sectores en las economías avanzadas. Esto, sumado a la “extracción” sistemática del excedente de los consumidores, tendrá amplias consecuencias macroeconómicas, en particular por su efecto sobre las pautas de consumo privado. La tajada del pastel económico que los consumidores podrán comprar con el ingreso disponible se achicará en términos reales, y eso provocará una caída de la demanda agregada. De modo que a fin de cuentas, habrá menos para todos.</w:t>
      </w:r>
    </w:p>
    <w:p w:rsidR="00EF4DFB" w:rsidRPr="007B2220" w:rsidRDefault="00EF4DFB" w:rsidP="00EF4DFB">
      <w:pPr>
        <w:spacing w:line="240" w:lineRule="auto"/>
        <w:jc w:val="both"/>
        <w:rPr>
          <w:rFonts w:ascii="Times New Roman" w:hAnsi="Times New Roman"/>
          <w:sz w:val="24"/>
          <w:szCs w:val="24"/>
        </w:rPr>
      </w:pPr>
      <w:r w:rsidRPr="007B2220">
        <w:rPr>
          <w:rFonts w:ascii="Times New Roman" w:hAnsi="Times New Roman"/>
          <w:sz w:val="24"/>
          <w:szCs w:val="24"/>
        </w:rPr>
        <w:t>Mientras se discute lo que las empresas tecnológicas dominantes deberían poder hacer o no con los datos personales que obtienen de los usuarios en Internet, muchas de ellas siguen tomando esas decisiones por sí mismas (y por extensión, por todos nosotros). En aras del bienestar social en los años y décadas que vendrán, hay que asegurar que esas decisiones sean compatibles con la creación y el mantenimiento de mercados funcionales y competitivos. Al fin y al cabo, un sistema que beneficie a los consumidores beneficia a todos.</w:t>
      </w:r>
    </w:p>
    <w:p w:rsidR="00EF4DFB"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7B2220">
        <w:rPr>
          <w:rFonts w:ascii="Times New Roman" w:hAnsi="Times New Roman"/>
          <w:sz w:val="24"/>
          <w:szCs w:val="24"/>
          <w:lang w:val="en-US"/>
        </w:rPr>
        <w:t>Maria Gonzalez-Miranda is Practice Manager in Macroeconomics, Trade, and Investment Glo</w:t>
      </w:r>
      <w:r>
        <w:rPr>
          <w:rFonts w:ascii="Times New Roman" w:hAnsi="Times New Roman"/>
          <w:sz w:val="24"/>
          <w:szCs w:val="24"/>
          <w:lang w:val="en-US"/>
        </w:rPr>
        <w:t xml:space="preserve">bal Practice at the World Bank. </w:t>
      </w:r>
      <w:r w:rsidRPr="007B2220">
        <w:rPr>
          <w:rFonts w:ascii="Times New Roman" w:hAnsi="Times New Roman"/>
          <w:sz w:val="24"/>
          <w:szCs w:val="24"/>
          <w:lang w:val="en-US"/>
        </w:rPr>
        <w:t>Ivailo Izvorski is Lead Economist in Macroeconomics, Trade, and Investment Gl</w:t>
      </w:r>
      <w:r>
        <w:rPr>
          <w:rFonts w:ascii="Times New Roman" w:hAnsi="Times New Roman"/>
          <w:sz w:val="24"/>
          <w:szCs w:val="24"/>
          <w:lang w:val="en-US"/>
        </w:rPr>
        <w:t>obal Practice at the World Bank)</w:t>
      </w:r>
    </w:p>
    <w:p w:rsidR="00EF4DFB" w:rsidRPr="003566DC" w:rsidRDefault="00EF4DFB" w:rsidP="00EF4DFB">
      <w:pPr>
        <w:spacing w:after="0" w:line="240" w:lineRule="auto"/>
        <w:jc w:val="both"/>
        <w:textAlignment w:val="baseline"/>
        <w:rPr>
          <w:rFonts w:ascii="Times New Roman" w:hAnsi="Times New Roman"/>
          <w:color w:val="181715"/>
          <w:sz w:val="24"/>
          <w:szCs w:val="24"/>
        </w:rPr>
      </w:pPr>
      <w:r>
        <w:rPr>
          <w:rFonts w:ascii="Times New Roman" w:hAnsi="Times New Roman"/>
          <w:sz w:val="24"/>
          <w:szCs w:val="24"/>
        </w:rPr>
        <w:t xml:space="preserve">- </w:t>
      </w:r>
      <w:r w:rsidRPr="003566DC">
        <w:rPr>
          <w:rFonts w:ascii="Times New Roman" w:hAnsi="Times New Roman"/>
          <w:color w:val="181715"/>
          <w:sz w:val="24"/>
          <w:szCs w:val="24"/>
          <w:u w:val="single"/>
        </w:rPr>
        <w:t>La revolución de la información está en su infancia</w:t>
      </w:r>
      <w:r>
        <w:rPr>
          <w:rFonts w:ascii="Times New Roman" w:hAnsi="Times New Roman"/>
          <w:color w:val="181715"/>
          <w:sz w:val="24"/>
          <w:szCs w:val="24"/>
        </w:rPr>
        <w:t xml:space="preserve"> (Project Syndicate - </w:t>
      </w:r>
      <w:r w:rsidRPr="003566DC">
        <w:rPr>
          <w:rFonts w:ascii="Times New Roman" w:hAnsi="Times New Roman"/>
          <w:b/>
          <w:color w:val="181715"/>
          <w:sz w:val="24"/>
          <w:szCs w:val="24"/>
        </w:rPr>
        <w:t>15/6/18</w:t>
      </w:r>
      <w:r>
        <w:rPr>
          <w:rFonts w:ascii="Times New Roman" w:hAnsi="Times New Roman"/>
          <w:color w:val="181715"/>
          <w:sz w:val="24"/>
          <w:szCs w:val="24"/>
        </w:rPr>
        <w:t>)</w:t>
      </w:r>
    </w:p>
    <w:p w:rsidR="00EF4DFB" w:rsidRDefault="00EF4DFB" w:rsidP="00EF4DFB">
      <w:pPr>
        <w:spacing w:after="0" w:line="240" w:lineRule="auto"/>
        <w:jc w:val="both"/>
        <w:textAlignment w:val="baseline"/>
        <w:rPr>
          <w:rFonts w:ascii="Times New Roman" w:hAnsi="Times New Roman"/>
          <w:color w:val="181715"/>
          <w:sz w:val="24"/>
          <w:szCs w:val="24"/>
        </w:rPr>
      </w:pPr>
    </w:p>
    <w:p w:rsidR="00EF4DFB" w:rsidRPr="003566DC" w:rsidRDefault="00003C78" w:rsidP="00EF4DFB">
      <w:pPr>
        <w:spacing w:after="0" w:line="240" w:lineRule="auto"/>
        <w:jc w:val="both"/>
        <w:textAlignment w:val="baseline"/>
        <w:rPr>
          <w:rFonts w:ascii="Times New Roman" w:hAnsi="Times New Roman"/>
          <w:color w:val="181715"/>
          <w:sz w:val="24"/>
          <w:szCs w:val="24"/>
        </w:rPr>
      </w:pPr>
      <w:r>
        <w:rPr>
          <w:rFonts w:ascii="Times New Roman" w:hAnsi="Times New Roman"/>
          <w:color w:val="181715"/>
          <w:sz w:val="24"/>
          <w:szCs w:val="24"/>
        </w:rPr>
        <w:t>Cambridge.-</w:t>
      </w:r>
      <w:r w:rsidR="00EF4DFB" w:rsidRPr="003566DC">
        <w:rPr>
          <w:rFonts w:ascii="Times New Roman" w:hAnsi="Times New Roman"/>
          <w:color w:val="181715"/>
          <w:sz w:val="24"/>
          <w:szCs w:val="24"/>
        </w:rPr>
        <w:t xml:space="preserve"> Se oye con frecuencia decir que atravesamos una revolución de la información. Pero ¿cuál es el significado, y adónde nos lleva?</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3566DC" w:rsidRDefault="00EF4DFB" w:rsidP="00EF4DFB">
      <w:pPr>
        <w:spacing w:after="0" w:line="240" w:lineRule="auto"/>
        <w:jc w:val="both"/>
        <w:textAlignment w:val="baseline"/>
        <w:rPr>
          <w:rFonts w:ascii="Times New Roman" w:hAnsi="Times New Roman"/>
          <w:color w:val="181715"/>
          <w:sz w:val="24"/>
          <w:szCs w:val="24"/>
        </w:rPr>
      </w:pPr>
      <w:r w:rsidRPr="003566DC">
        <w:rPr>
          <w:rFonts w:ascii="Times New Roman" w:hAnsi="Times New Roman"/>
          <w:color w:val="181715"/>
          <w:sz w:val="24"/>
          <w:szCs w:val="24"/>
        </w:rPr>
        <w:t xml:space="preserve">Revoluciones de la información ya hubo. En 1439 la imprenta de Johannes Gutenberg dio inicio a la era de la comunicación masiva. La revolución actual, que comenzó en Silicon </w:t>
      </w:r>
      <w:r w:rsidRPr="003566DC">
        <w:rPr>
          <w:rFonts w:ascii="Times New Roman" w:hAnsi="Times New Roman"/>
          <w:color w:val="181715"/>
          <w:sz w:val="24"/>
          <w:szCs w:val="24"/>
        </w:rPr>
        <w:lastRenderedPageBreak/>
        <w:t>Valley en los sesenta, está ligada a la Ley de Moore, que dice que la cantidad de transistores en los chips de computadora se duplica cada dos años.</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FF0000"/>
          <w:sz w:val="24"/>
          <w:szCs w:val="24"/>
          <w:u w:val="single"/>
        </w:rPr>
      </w:pPr>
      <w:r w:rsidRPr="003566DC">
        <w:rPr>
          <w:rFonts w:ascii="Times New Roman" w:hAnsi="Times New Roman"/>
          <w:color w:val="181715"/>
          <w:sz w:val="24"/>
          <w:szCs w:val="24"/>
        </w:rPr>
        <w:t xml:space="preserve">A inicios del siglo XXI, el poder de cómputo costaba mil veces menos que a principios de los setenta. Ahora casi todo está conectado a Internet. </w:t>
      </w:r>
      <w:r w:rsidRPr="00AE7637">
        <w:rPr>
          <w:rFonts w:ascii="Times New Roman" w:hAnsi="Times New Roman"/>
          <w:color w:val="FF0000"/>
          <w:sz w:val="24"/>
          <w:szCs w:val="24"/>
          <w:u w:val="single"/>
        </w:rPr>
        <w:t>A mediados de 1993 había unos 130 sitios web en todo el mundo; en 2000 ya eran más de 15 millones. Hoy hay más de 3500 millones de personas conectadas, y los expertos prevén que para 2020, la “Internet de las cosas” conectará 20 000 millones de dispositivos. Nuestra revolución de la información todavía está en la infancia.</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181715"/>
          <w:sz w:val="24"/>
          <w:szCs w:val="24"/>
          <w:u w:val="single"/>
        </w:rPr>
      </w:pPr>
      <w:r w:rsidRPr="00AE7637">
        <w:rPr>
          <w:rFonts w:ascii="Times New Roman" w:hAnsi="Times New Roman"/>
          <w:color w:val="181715"/>
          <w:sz w:val="24"/>
          <w:szCs w:val="24"/>
          <w:u w:val="single"/>
        </w:rPr>
        <w:t>La característica fundamental de la revolución actual no es la velocidad de las comunicaciones, puesto que a mediados del siglo XIX el telégrafo ya permitía la comunicación instantánea. El cambio crucial es la enorme reducción del costo de transmitir y almacenar información. Si el precio de los automóviles hubiera disminuido tan rápidamente como el del poder de cómputo, hoy un auto costaría lo mismo que un almuerzo barato. Cuando el precio de una tecnología se reduce tan rápidamente, esta se vuelve ampliamente accesible, y se reducen las barreras al ingreso. A todos los efectos prácticos, la cantidad de información que hoy puede transmitirse a escala global es casi infinita.</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181715"/>
          <w:sz w:val="24"/>
          <w:szCs w:val="24"/>
          <w:u w:val="single"/>
        </w:rPr>
      </w:pPr>
      <w:r w:rsidRPr="00AE7637">
        <w:rPr>
          <w:rFonts w:ascii="Times New Roman" w:hAnsi="Times New Roman"/>
          <w:color w:val="181715"/>
          <w:sz w:val="24"/>
          <w:szCs w:val="24"/>
          <w:u w:val="single"/>
        </w:rPr>
        <w:t>El costo del almacenamiento de la información también disminuyó drásticamente, y eso hizo posible la actual era del big data. Volúmenes de información que en otros tiempos hubieran llenado un almacén hoy caben en el bolsillo de la camisa.</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FF0000"/>
          <w:sz w:val="24"/>
          <w:szCs w:val="24"/>
          <w:u w:val="single"/>
        </w:rPr>
        <w:t>A mitad del siglo XX, se temía que las computadoras y las tecnologías de comunicación de la actual revolución informática llevaran al tipo de control centralizado descrito en la novela distópica 1984 de George Orwell: el Gran Hermano nos vigilaría desde una computadora central, y la idea de autonomía individual perdería todo sentido.</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b/>
          <w:color w:val="FF0000"/>
          <w:sz w:val="24"/>
          <w:szCs w:val="24"/>
          <w:u w:val="single"/>
        </w:rPr>
      </w:pPr>
      <w:r w:rsidRPr="00AE7637">
        <w:rPr>
          <w:rFonts w:ascii="Times New Roman" w:hAnsi="Times New Roman"/>
          <w:color w:val="FF0000"/>
          <w:sz w:val="24"/>
          <w:szCs w:val="24"/>
          <w:u w:val="single"/>
        </w:rPr>
        <w:t xml:space="preserve">En vez de eso, conforme el poder de cómputo se abarató y las computadoras se redujeron al tamaño de teléfonos inteligentes, relojes y otros dispositivos portátiles, los efectos descentralizadores de la tecnología complementaron a los efectos centralizadores, al permitir la comunicación horizontal y la movilización de nuevos colectivos sociales. Pero irónicamente, esta tendencia tecnológica también descentralizó la vigilancia: miles de millones de personas hoy llevan consigo voluntariamente un dispositivo de rastreo que viola todo el tiempo su privacidad conforme busca torres de telefonía celular. </w:t>
      </w:r>
      <w:r w:rsidRPr="00AE7637">
        <w:rPr>
          <w:rFonts w:ascii="Times New Roman" w:hAnsi="Times New Roman"/>
          <w:b/>
          <w:color w:val="FF0000"/>
          <w:sz w:val="24"/>
          <w:szCs w:val="24"/>
          <w:u w:val="single"/>
        </w:rPr>
        <w:t>Nos pusimos al Gran Hermano en el bolsillo.</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3566DC" w:rsidRDefault="00EF4DFB" w:rsidP="00EF4DFB">
      <w:pPr>
        <w:spacing w:after="0" w:line="240" w:lineRule="auto"/>
        <w:jc w:val="both"/>
        <w:textAlignment w:val="baseline"/>
        <w:rPr>
          <w:rFonts w:ascii="Times New Roman" w:hAnsi="Times New Roman"/>
          <w:color w:val="181715"/>
          <w:sz w:val="24"/>
          <w:szCs w:val="24"/>
        </w:rPr>
      </w:pPr>
      <w:r w:rsidRPr="00AE7637">
        <w:rPr>
          <w:rFonts w:ascii="Times New Roman" w:hAnsi="Times New Roman"/>
          <w:color w:val="FF0000"/>
          <w:sz w:val="24"/>
          <w:szCs w:val="24"/>
          <w:u w:val="single"/>
        </w:rPr>
        <w:t>Asimismo, las omnipresentes redes sociales generan nuevos colectivos transnacionales, pero también crean oportunidades para la manipulación por parte de gobiernos y otros actores.</w:t>
      </w:r>
      <w:r w:rsidRPr="00AE7637">
        <w:rPr>
          <w:rFonts w:ascii="Times New Roman" w:hAnsi="Times New Roman"/>
          <w:color w:val="FF0000"/>
          <w:sz w:val="24"/>
          <w:szCs w:val="24"/>
        </w:rPr>
        <w:t xml:space="preserve"> </w:t>
      </w:r>
      <w:r w:rsidRPr="003566DC">
        <w:rPr>
          <w:rFonts w:ascii="Times New Roman" w:hAnsi="Times New Roman"/>
          <w:color w:val="181715"/>
          <w:sz w:val="24"/>
          <w:szCs w:val="24"/>
        </w:rPr>
        <w:t>Facebook conecta a más de dos mil millones de personas, y como mostró la interferencia rusa en la elección presidencial de 2016 en los Estados Unidos, estas conexiones y asociaciones se pueden explotar con fines políticos. Europa ha tratado de instituir normas de protección de la privacidad mediante el nuevo Reglamento General de Protección de Datos, pero su éxito todavía es incierto. En tanto, China ha comenzado a combinar la vigilancia con el desarrollo de calificaciones de crédito social que restringirán libertades personales (por ejemplo, la de viajar).</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FF0000"/>
          <w:sz w:val="24"/>
          <w:szCs w:val="24"/>
          <w:u w:val="single"/>
        </w:rPr>
        <w:t xml:space="preserve">La información otorga poder, y hoy más gente tiene acceso a más información que nunca antes, para bien y para mal. Ese poder pueden usarlo no sólo los gobiernos, sino también </w:t>
      </w:r>
      <w:r w:rsidRPr="00AE7637">
        <w:rPr>
          <w:rFonts w:ascii="Times New Roman" w:hAnsi="Times New Roman"/>
          <w:color w:val="FF0000"/>
          <w:sz w:val="24"/>
          <w:szCs w:val="24"/>
          <w:u w:val="single"/>
        </w:rPr>
        <w:lastRenderedPageBreak/>
        <w:t>actores no estatales, que van de megacorporaciones y organizaciones sin fines de lucro a criminales, terroristas y grupos informales ad hoc.</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181715"/>
          <w:sz w:val="24"/>
          <w:szCs w:val="24"/>
          <w:u w:val="single"/>
        </w:rPr>
      </w:pPr>
      <w:r w:rsidRPr="00AE7637">
        <w:rPr>
          <w:rFonts w:ascii="Times New Roman" w:hAnsi="Times New Roman"/>
          <w:color w:val="FF0000"/>
          <w:sz w:val="24"/>
          <w:szCs w:val="24"/>
          <w:u w:val="single"/>
        </w:rPr>
        <w:t>Esto no implica el fin de los estados nacionales. Los gobiernos todavía son los actores más poderosos en la escena internacional; pero ahora el escenario está más poblado, y muchos de los nuevos actores pueden competir eficazmente en el ámbito del poder blando</w:t>
      </w:r>
      <w:r w:rsidRPr="003566DC">
        <w:rPr>
          <w:rFonts w:ascii="Times New Roman" w:hAnsi="Times New Roman"/>
          <w:color w:val="181715"/>
          <w:sz w:val="24"/>
          <w:szCs w:val="24"/>
        </w:rPr>
        <w:t xml:space="preserve">. </w:t>
      </w:r>
      <w:r w:rsidRPr="00AE7637">
        <w:rPr>
          <w:rFonts w:ascii="Times New Roman" w:hAnsi="Times New Roman"/>
          <w:color w:val="181715"/>
          <w:sz w:val="24"/>
          <w:szCs w:val="24"/>
          <w:u w:val="single"/>
        </w:rPr>
        <w:t>Tener una armada poderosa es importante para controlar los corredores marítimos, pero no sirve de mucho en Internet.</w:t>
      </w:r>
      <w:r w:rsidRPr="003566DC">
        <w:rPr>
          <w:rFonts w:ascii="Times New Roman" w:hAnsi="Times New Roman"/>
          <w:color w:val="181715"/>
          <w:sz w:val="24"/>
          <w:szCs w:val="24"/>
        </w:rPr>
        <w:t xml:space="preserve"> En la Europa del siglo XIX, la marca de una gran potencia era su capacidad para prevalecer en la guerra; pero como señaló el analista estadounidense John Arquilla, </w:t>
      </w:r>
      <w:r w:rsidRPr="00AE7637">
        <w:rPr>
          <w:rFonts w:ascii="Times New Roman" w:hAnsi="Times New Roman"/>
          <w:color w:val="181715"/>
          <w:sz w:val="24"/>
          <w:szCs w:val="24"/>
          <w:u w:val="single"/>
        </w:rPr>
        <w:t>en la era actual de la información global, a menudo la victoria no depende tanto de cuál ejército gana, sino de cuál relato gana.</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181715"/>
          <w:sz w:val="24"/>
          <w:szCs w:val="24"/>
          <w:u w:val="single"/>
        </w:rPr>
        <w:t>La diplomacia pública y el poder de atraer y persuadir se vuelven cada vez más importantes; pero la diplomacia pública está cambiando.</w:t>
      </w:r>
      <w:r w:rsidRPr="003566DC">
        <w:rPr>
          <w:rFonts w:ascii="Times New Roman" w:hAnsi="Times New Roman"/>
          <w:color w:val="181715"/>
          <w:sz w:val="24"/>
          <w:szCs w:val="24"/>
        </w:rPr>
        <w:t xml:space="preserve"> Muy atrás quedaron los días en que el servicio exterior llevaba proyectores a zonas remotas para pasar películas a comunidades aisladas, o cuando la gente de detrás de la Cortina de Hierro se apiñaba en torno de radios de onda corta para escuchar a la BBC. </w:t>
      </w:r>
      <w:r w:rsidRPr="00AE7637">
        <w:rPr>
          <w:rFonts w:ascii="Times New Roman" w:hAnsi="Times New Roman"/>
          <w:color w:val="FF0000"/>
          <w:sz w:val="24"/>
          <w:szCs w:val="24"/>
          <w:u w:val="single"/>
        </w:rPr>
        <w:t>Los avances tecnológicos llevaron a una explosión de la información, y eso produjo una “paradoja de la abundancia”: la presencia de tanta información conduce a una escasez de atención.</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3566DC" w:rsidRDefault="00EF4DFB" w:rsidP="00EF4DFB">
      <w:pPr>
        <w:spacing w:after="0" w:line="240" w:lineRule="auto"/>
        <w:jc w:val="both"/>
        <w:textAlignment w:val="baseline"/>
        <w:rPr>
          <w:rFonts w:ascii="Times New Roman" w:hAnsi="Times New Roman"/>
          <w:color w:val="181715"/>
          <w:sz w:val="24"/>
          <w:szCs w:val="24"/>
        </w:rPr>
      </w:pPr>
      <w:r w:rsidRPr="00AE7637">
        <w:rPr>
          <w:rFonts w:ascii="Times New Roman" w:hAnsi="Times New Roman"/>
          <w:color w:val="FF0000"/>
          <w:sz w:val="24"/>
          <w:szCs w:val="24"/>
          <w:u w:val="single"/>
        </w:rPr>
        <w:t>Es difícil saber en qué concentrarse cuando se está frente a un volumen apabullante de información. Ahora el recurso escaso es la atención, no la información</w:t>
      </w:r>
      <w:r w:rsidRPr="003566DC">
        <w:rPr>
          <w:rFonts w:ascii="Times New Roman" w:hAnsi="Times New Roman"/>
          <w:color w:val="181715"/>
          <w:sz w:val="24"/>
          <w:szCs w:val="24"/>
        </w:rPr>
        <w:t xml:space="preserve">. El poder blando de la atracción se convierte en un recurso de poder todavía más vital que en el pasado, pero lo mismo sucede con el poder duro y punzante de la guerra informativa. </w:t>
      </w:r>
      <w:r w:rsidRPr="00AE7637">
        <w:rPr>
          <w:rFonts w:ascii="Times New Roman" w:hAnsi="Times New Roman"/>
          <w:color w:val="181715"/>
          <w:sz w:val="24"/>
          <w:szCs w:val="24"/>
          <w:u w:val="single"/>
        </w:rPr>
        <w:t>Y conforme la reputación se torna más vital, se multiplican las batallas políticas en torno de la creación y destrucción de credibilidad.</w:t>
      </w:r>
      <w:r w:rsidRPr="003566DC">
        <w:rPr>
          <w:rFonts w:ascii="Times New Roman" w:hAnsi="Times New Roman"/>
          <w:color w:val="181715"/>
          <w:sz w:val="24"/>
          <w:szCs w:val="24"/>
        </w:rPr>
        <w:t xml:space="preserve"> Una información que parezca propaganda, además de generar rechazo, también puede resultar contraproducente, si debilita la reputación de credibilidad de un país.</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181715"/>
          <w:sz w:val="24"/>
          <w:szCs w:val="24"/>
          <w:u w:val="single"/>
        </w:rPr>
      </w:pPr>
      <w:r w:rsidRPr="003566DC">
        <w:rPr>
          <w:rFonts w:ascii="Times New Roman" w:hAnsi="Times New Roman"/>
          <w:color w:val="181715"/>
          <w:sz w:val="24"/>
          <w:szCs w:val="24"/>
        </w:rPr>
        <w:t xml:space="preserve">Durante la Guerra de Irak, por ejemplo, el maltrato a los prisioneros de Abu Ghraib y Guantánamo, incompatible con los valores declarados de Estados Unidos, llevó a una percepción de hipocresía que no podía revertir ninguna transmisión de imágenes de musulmanes viviendo bien en Estados Unidos. Del mismo modo, </w:t>
      </w:r>
      <w:r w:rsidRPr="00AE7637">
        <w:rPr>
          <w:rFonts w:ascii="Times New Roman" w:hAnsi="Times New Roman"/>
          <w:color w:val="181715"/>
          <w:sz w:val="24"/>
          <w:szCs w:val="24"/>
          <w:u w:val="single"/>
        </w:rPr>
        <w:t>cuando el presidente Donald Trump tuitea afirmaciones que resultan comprobadamente falsas, la credibilidad de Estados Unidos se debilita, y se reduce su poder blando.</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AE7637" w:rsidRDefault="00EF4DFB" w:rsidP="00EF4DFB">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FF0000"/>
          <w:sz w:val="24"/>
          <w:szCs w:val="24"/>
          <w:u w:val="single"/>
        </w:rPr>
        <w:t>La eficacia de la diplomacia pública se juzga por la cantidad de cambios de opinión que logra (según se mida en entrevistas y encuestas), no por la cantidad de dinero gastado. Es interesante señalar que diversas encuestas y el índice Soft Power 30 de Portland Communications señalan que el poder blando de Estados Unidos viene en caída desde el comienzo del gobierno de Trump. Los tuits pueden ayudar a fijar la agenda global, pero no producen poder blando si no son creíbles.</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Pr="003566DC" w:rsidRDefault="00EF4DFB" w:rsidP="00EF4DFB">
      <w:pPr>
        <w:spacing w:after="0" w:line="240" w:lineRule="auto"/>
        <w:jc w:val="both"/>
        <w:textAlignment w:val="baseline"/>
        <w:rPr>
          <w:rFonts w:ascii="Times New Roman" w:hAnsi="Times New Roman"/>
          <w:color w:val="181715"/>
          <w:sz w:val="24"/>
          <w:szCs w:val="24"/>
        </w:rPr>
      </w:pPr>
      <w:r w:rsidRPr="003566DC">
        <w:rPr>
          <w:rFonts w:ascii="Times New Roman" w:hAnsi="Times New Roman"/>
          <w:color w:val="181715"/>
          <w:sz w:val="24"/>
          <w:szCs w:val="24"/>
        </w:rPr>
        <w:t>El veloz avance de la inteligencia artificial y del aprendizaje automático está acelerando todos estos procesos; se ha vuelto difícil detectar el origen robótico de un mensaje. Pero resta por ver si la credibilidad y la transmisión de un relato convincente son totalmente automatizables.</w:t>
      </w:r>
    </w:p>
    <w:p w:rsidR="00EF4DFB" w:rsidRPr="003566DC" w:rsidRDefault="00EF4DFB" w:rsidP="00EF4DFB">
      <w:pPr>
        <w:spacing w:after="0" w:line="240" w:lineRule="auto"/>
        <w:jc w:val="both"/>
        <w:textAlignment w:val="baseline"/>
        <w:rPr>
          <w:rFonts w:ascii="Times New Roman" w:hAnsi="Times New Roman"/>
          <w:color w:val="181715"/>
          <w:sz w:val="24"/>
          <w:szCs w:val="24"/>
        </w:rPr>
      </w:pPr>
    </w:p>
    <w:p w:rsidR="00EF4DFB" w:rsidRDefault="00EF4DFB" w:rsidP="00EF4DFB">
      <w:pPr>
        <w:spacing w:after="0" w:line="240" w:lineRule="auto"/>
        <w:jc w:val="both"/>
        <w:textAlignment w:val="baseline"/>
        <w:rPr>
          <w:rFonts w:ascii="Times New Roman" w:hAnsi="Times New Roman"/>
          <w:color w:val="181715"/>
          <w:sz w:val="24"/>
          <w:szCs w:val="24"/>
          <w:lang w:val="en-US"/>
        </w:rPr>
      </w:pPr>
      <w:r>
        <w:rPr>
          <w:rFonts w:ascii="Times New Roman" w:hAnsi="Times New Roman"/>
          <w:color w:val="181715"/>
          <w:sz w:val="24"/>
          <w:szCs w:val="24"/>
          <w:lang w:val="en-US"/>
        </w:rPr>
        <w:lastRenderedPageBreak/>
        <w:t>(</w:t>
      </w:r>
      <w:r w:rsidRPr="003566DC">
        <w:rPr>
          <w:rFonts w:ascii="Times New Roman" w:hAnsi="Times New Roman"/>
          <w:color w:val="181715"/>
          <w:sz w:val="24"/>
          <w:szCs w:val="24"/>
          <w:lang w:val="en-US"/>
        </w:rPr>
        <w:t>Joseph S. Nye, Jr., a former US assistant secretary of defense and chairman of the US National Intelligence Council, is University Professor at Harvard University. He is the author of Is the American Century Over?</w:t>
      </w:r>
      <w:r>
        <w:rPr>
          <w:rFonts w:ascii="Times New Roman" w:hAnsi="Times New Roman"/>
          <w:color w:val="181715"/>
          <w:sz w:val="24"/>
          <w:szCs w:val="24"/>
          <w:lang w:val="en-US"/>
        </w:rPr>
        <w:t>)</w:t>
      </w:r>
    </w:p>
    <w:p w:rsidR="00EF4DFB" w:rsidRDefault="00EF4DFB" w:rsidP="00EF4DFB">
      <w:pPr>
        <w:spacing w:after="0" w:line="240" w:lineRule="auto"/>
        <w:jc w:val="both"/>
        <w:textAlignment w:val="baseline"/>
        <w:rPr>
          <w:rFonts w:ascii="Times New Roman" w:hAnsi="Times New Roman"/>
          <w:color w:val="181715"/>
          <w:sz w:val="24"/>
          <w:szCs w:val="24"/>
          <w:lang w:val="en-US"/>
        </w:rPr>
      </w:pPr>
    </w:p>
    <w:p w:rsidR="00EF4DFB" w:rsidRPr="001B55A6"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1B55A6">
        <w:rPr>
          <w:rFonts w:ascii="Times New Roman" w:hAnsi="Times New Roman"/>
          <w:sz w:val="24"/>
          <w:szCs w:val="24"/>
          <w:u w:val="single"/>
        </w:rPr>
        <w:t>Las grandes tecnológicas son un gran problema</w:t>
      </w:r>
      <w:r>
        <w:rPr>
          <w:rFonts w:ascii="Times New Roman" w:hAnsi="Times New Roman"/>
          <w:sz w:val="24"/>
          <w:szCs w:val="24"/>
        </w:rPr>
        <w:t xml:space="preserve"> (Project Syndicate - </w:t>
      </w:r>
      <w:r w:rsidRPr="001B55A6">
        <w:rPr>
          <w:rFonts w:ascii="Times New Roman" w:hAnsi="Times New Roman"/>
          <w:b/>
          <w:sz w:val="24"/>
          <w:szCs w:val="24"/>
        </w:rPr>
        <w:t>2/7/18</w:t>
      </w:r>
      <w:r>
        <w:rPr>
          <w:rFonts w:ascii="Times New Roman" w:hAnsi="Times New Roman"/>
          <w:sz w:val="24"/>
          <w:szCs w:val="24"/>
        </w:rPr>
        <w:t>)</w:t>
      </w:r>
    </w:p>
    <w:p w:rsidR="00EF4DFB" w:rsidRPr="00D70E98" w:rsidRDefault="00003C78" w:rsidP="00EF4DFB">
      <w:pPr>
        <w:spacing w:line="240" w:lineRule="auto"/>
        <w:jc w:val="both"/>
        <w:rPr>
          <w:rFonts w:ascii="Times New Roman" w:hAnsi="Times New Roman"/>
          <w:sz w:val="24"/>
          <w:szCs w:val="24"/>
          <w:u w:val="single"/>
        </w:rPr>
      </w:pPr>
      <w:r>
        <w:rPr>
          <w:rFonts w:ascii="Times New Roman" w:hAnsi="Times New Roman"/>
          <w:sz w:val="24"/>
          <w:szCs w:val="24"/>
        </w:rPr>
        <w:t>Cambridge.-</w:t>
      </w:r>
      <w:r w:rsidR="00EF4DFB" w:rsidRPr="001B55A6">
        <w:rPr>
          <w:rFonts w:ascii="Times New Roman" w:hAnsi="Times New Roman"/>
          <w:sz w:val="24"/>
          <w:szCs w:val="24"/>
        </w:rPr>
        <w:t xml:space="preserve"> </w:t>
      </w:r>
      <w:r w:rsidR="00EF4DFB" w:rsidRPr="00D70E98">
        <w:rPr>
          <w:rFonts w:ascii="Times New Roman" w:hAnsi="Times New Roman"/>
          <w:sz w:val="24"/>
          <w:szCs w:val="24"/>
          <w:u w:val="single"/>
        </w:rPr>
        <w:t>¿Los gigantes tecnológicos -Amazon, Apple, Facebook, Google y Microsoft- se han vuelto demasiado grandes, ricos y poderosos como para que los reguladores y los políticos alguna vez puedan enfrentarlos? La comunidad de inversores internacionales parece pensar eso, por lo menos si las valuaciones tecnológicas hoy por las nubes sirven como dato. Pero si bien éstas podrían ser buenas noticias para los oligarcas de la tecnología, todavía no está claro si es algo bueno para la economía.</w:t>
      </w:r>
    </w:p>
    <w:p w:rsidR="00EF4DFB" w:rsidRPr="001B55A6" w:rsidRDefault="00EF4DFB" w:rsidP="00EF4DFB">
      <w:pPr>
        <w:spacing w:line="240" w:lineRule="auto"/>
        <w:jc w:val="both"/>
        <w:rPr>
          <w:rFonts w:ascii="Times New Roman" w:hAnsi="Times New Roman"/>
          <w:sz w:val="24"/>
          <w:szCs w:val="24"/>
        </w:rPr>
      </w:pPr>
      <w:r w:rsidRPr="001B55A6">
        <w:rPr>
          <w:rFonts w:ascii="Times New Roman" w:hAnsi="Times New Roman"/>
          <w:sz w:val="24"/>
          <w:szCs w:val="24"/>
        </w:rPr>
        <w:t>Para ser justo, en las últimas décadas el sector tecnológico ha sido motivo de orgullo y regocijo económicos en Estados Unidos, una fuente de innovación aparentemente infinita. La velocidad y la potencia del motor de búsqueda de Google son impresionantes; nos permiten tener un conocimiento extraordinario al alcance de los dedos. La telefonía vía Internet hace posible que amigos, parientes y compañeros de trabajo interactúen cara a cara desde la otra punta del</w:t>
      </w:r>
      <w:r>
        <w:rPr>
          <w:rFonts w:ascii="Times New Roman" w:hAnsi="Times New Roman"/>
          <w:sz w:val="24"/>
          <w:szCs w:val="24"/>
        </w:rPr>
        <w:t xml:space="preserve"> mundo, a un costo muy modesto.</w:t>
      </w:r>
    </w:p>
    <w:p w:rsidR="00EF4DFB" w:rsidRPr="00D70E98" w:rsidRDefault="00EF4DFB" w:rsidP="00EF4DFB">
      <w:pPr>
        <w:spacing w:line="240" w:lineRule="auto"/>
        <w:jc w:val="both"/>
        <w:rPr>
          <w:rFonts w:ascii="Times New Roman" w:hAnsi="Times New Roman"/>
          <w:color w:val="FF0000"/>
          <w:sz w:val="24"/>
          <w:szCs w:val="24"/>
          <w:u w:val="single"/>
        </w:rPr>
      </w:pPr>
      <w:r w:rsidRPr="00D70E98">
        <w:rPr>
          <w:rFonts w:ascii="Times New Roman" w:hAnsi="Times New Roman"/>
          <w:color w:val="FF0000"/>
          <w:sz w:val="24"/>
          <w:szCs w:val="24"/>
          <w:u w:val="single"/>
        </w:rPr>
        <w:t>Sin embargo, a pesar de toda esta innovación, el ritmo de crecimiento de la productividad en la economía más general sigue siendo deslucido. Muchos economistas describ</w:t>
      </w:r>
      <w:r w:rsidR="00003C78">
        <w:rPr>
          <w:rFonts w:ascii="Times New Roman" w:hAnsi="Times New Roman"/>
          <w:color w:val="FF0000"/>
          <w:sz w:val="24"/>
          <w:szCs w:val="24"/>
          <w:u w:val="single"/>
        </w:rPr>
        <w:t>en la situación actual como un “segundo momento Solow”</w:t>
      </w:r>
      <w:r w:rsidRPr="00D70E98">
        <w:rPr>
          <w:rFonts w:ascii="Times New Roman" w:hAnsi="Times New Roman"/>
          <w:color w:val="FF0000"/>
          <w:sz w:val="24"/>
          <w:szCs w:val="24"/>
          <w:u w:val="single"/>
        </w:rPr>
        <w:t>, en referencia a la famosa observación del legendario economista del MIT Robert Solow en 19</w:t>
      </w:r>
      <w:r w:rsidR="00003C78">
        <w:rPr>
          <w:rFonts w:ascii="Times New Roman" w:hAnsi="Times New Roman"/>
          <w:color w:val="FF0000"/>
          <w:sz w:val="24"/>
          <w:szCs w:val="24"/>
          <w:u w:val="single"/>
        </w:rPr>
        <w:t>87: “</w:t>
      </w:r>
      <w:r w:rsidRPr="00D70E98">
        <w:rPr>
          <w:rFonts w:ascii="Times New Roman" w:hAnsi="Times New Roman"/>
          <w:color w:val="FF0000"/>
          <w:sz w:val="24"/>
          <w:szCs w:val="24"/>
          <w:u w:val="single"/>
        </w:rPr>
        <w:t>Se puede ver la era informática en todas partes, salvo en la</w:t>
      </w:r>
      <w:r w:rsidR="00003C78">
        <w:rPr>
          <w:rFonts w:ascii="Times New Roman" w:hAnsi="Times New Roman"/>
          <w:color w:val="FF0000"/>
          <w:sz w:val="24"/>
          <w:szCs w:val="24"/>
          <w:u w:val="single"/>
        </w:rPr>
        <w:t>s estadísticas de productividad”</w:t>
      </w:r>
      <w:r w:rsidRPr="00D70E98">
        <w:rPr>
          <w:rFonts w:ascii="Times New Roman" w:hAnsi="Times New Roman"/>
          <w:color w:val="FF0000"/>
          <w:sz w:val="24"/>
          <w:szCs w:val="24"/>
          <w:u w:val="single"/>
        </w:rPr>
        <w:t>.</w:t>
      </w:r>
    </w:p>
    <w:p w:rsidR="00EF4DFB" w:rsidRPr="00D70E98" w:rsidRDefault="00EF4DFB" w:rsidP="00EF4DFB">
      <w:pPr>
        <w:spacing w:line="240" w:lineRule="auto"/>
        <w:jc w:val="both"/>
        <w:rPr>
          <w:rFonts w:ascii="Times New Roman" w:hAnsi="Times New Roman"/>
          <w:sz w:val="24"/>
          <w:szCs w:val="24"/>
          <w:u w:val="single"/>
        </w:rPr>
      </w:pPr>
      <w:r w:rsidRPr="00D70E98">
        <w:rPr>
          <w:rFonts w:ascii="Times New Roman" w:hAnsi="Times New Roman"/>
          <w:sz w:val="24"/>
          <w:szCs w:val="24"/>
          <w:u w:val="single"/>
        </w:rPr>
        <w:t>Existen muchas razones para el lento crecimiento de la productividad, en especial una década de baja inversión luego de la crisis financiera global de 2008. Aun así, debe preocuparnos que las cinco grandes compañías tecnológicas se hayan vuelto tan dominantes, tan rentables y tan abarcadoras como para que a las nuevas empresas les resulte muy difícil hacerles frente, lo que termina sofocando la innovación. Sin duda, alguna vez las flamantes Facebook y Google aplastaron a Myspace y Yahoo. Pero eso fue antes de que las valuaciones de las tecnológicas se dispararan a la estratósfera, dándoles a los actores arraigados una enorme ventaja en términos de financiamiento.</w:t>
      </w:r>
    </w:p>
    <w:p w:rsidR="00EF4DFB" w:rsidRPr="001B55A6" w:rsidRDefault="00EF4DFB" w:rsidP="00EF4DFB">
      <w:pPr>
        <w:spacing w:line="240" w:lineRule="auto"/>
        <w:jc w:val="both"/>
        <w:rPr>
          <w:rFonts w:ascii="Times New Roman" w:hAnsi="Times New Roman"/>
          <w:sz w:val="24"/>
          <w:szCs w:val="24"/>
        </w:rPr>
      </w:pPr>
      <w:r w:rsidRPr="001B55A6">
        <w:rPr>
          <w:rFonts w:ascii="Times New Roman" w:hAnsi="Times New Roman"/>
          <w:sz w:val="24"/>
          <w:szCs w:val="24"/>
        </w:rPr>
        <w:t>Gracias a sus presupuestos holgados, las Grandes Tecnológicas pueden fagocitar o aplastar a cualquier firma nueva que amenace las líneas principales de ganancias, aunque más no fuera de manera indirecta. Por supuesto, un joven emprendedor intrépido todavía puede rechazar una compra, pero es más fácil decirlo que hacerlo. No mucha gente es lo suficientemente valiente (o tonta) como para rechazar mil millones de dólares hoy con la esperanza de obtener mucho más en el futuro. Y existe el riesgo de que las grandes tecnológicas utilicen sus enormes ejércitos de programadores para desarrollar un producto prácticamente idéntico, y sus gigantescos re</w:t>
      </w:r>
      <w:r>
        <w:rPr>
          <w:rFonts w:ascii="Times New Roman" w:hAnsi="Times New Roman"/>
          <w:sz w:val="24"/>
          <w:szCs w:val="24"/>
        </w:rPr>
        <w:t>cursos legales para defenderlo.</w:t>
      </w:r>
    </w:p>
    <w:p w:rsidR="00EF4DFB" w:rsidRPr="001B55A6" w:rsidRDefault="00EF4DFB" w:rsidP="00EF4DFB">
      <w:pPr>
        <w:spacing w:line="240" w:lineRule="auto"/>
        <w:jc w:val="both"/>
        <w:rPr>
          <w:rFonts w:ascii="Times New Roman" w:hAnsi="Times New Roman"/>
          <w:sz w:val="24"/>
          <w:szCs w:val="24"/>
        </w:rPr>
      </w:pPr>
      <w:r w:rsidRPr="001B55A6">
        <w:rPr>
          <w:rFonts w:ascii="Times New Roman" w:hAnsi="Times New Roman"/>
          <w:sz w:val="24"/>
          <w:szCs w:val="24"/>
        </w:rPr>
        <w:t>Las Grandes Tecnológicas podrían decir que todo el capital que inyectan en nuevos productos y servicios está impulsando la innovación. Sin embargo, podríamos sospechar que, en muchas circunstancias, la intención es cortar la potencial competencia de raíz. Es notable que las Grandes Tecnológicas todavía obtengan un alto porcentaje de sus ingresos a partir de los productos principales de sus empresas -por ejemplo, el iPhone de Apple, Microsoft Office y el motor de búsqueda de Google-. En consecuencia, en la práctica, las nuevas tecnologías potencialmente disruptivas tienen las mismas posibilidades de ser enterradas que de ser impulsadas.</w:t>
      </w:r>
    </w:p>
    <w:p w:rsidR="00EF4DFB" w:rsidRPr="001B55A6" w:rsidRDefault="00EF4DFB" w:rsidP="00EF4DFB">
      <w:pPr>
        <w:spacing w:line="240" w:lineRule="auto"/>
        <w:jc w:val="both"/>
        <w:rPr>
          <w:rFonts w:ascii="Times New Roman" w:hAnsi="Times New Roman"/>
          <w:sz w:val="24"/>
          <w:szCs w:val="24"/>
        </w:rPr>
      </w:pPr>
      <w:r w:rsidRPr="001B55A6">
        <w:rPr>
          <w:rFonts w:ascii="Times New Roman" w:hAnsi="Times New Roman"/>
          <w:sz w:val="24"/>
          <w:szCs w:val="24"/>
        </w:rPr>
        <w:lastRenderedPageBreak/>
        <w:t>Es verdad, hay casos de éxito. La extraordinaria empresa de inteligencia artificial británica DeepMind, que Google compró por 400 millones de dólares en 2014, parece estar abriéndose camino. DeepMind es famosa por desarrollar el primer programa de Go capaz de derrotar al campeón mundial de la especialidad -un hito que, según dicen, incitó al ejército chino a iniciar un esfuerzo supremo para liderar en IA. Pero, en general, DeepMind parece ser la excep</w:t>
      </w:r>
      <w:r>
        <w:rPr>
          <w:rFonts w:ascii="Times New Roman" w:hAnsi="Times New Roman"/>
          <w:sz w:val="24"/>
          <w:szCs w:val="24"/>
        </w:rPr>
        <w:t>ción.</w:t>
      </w:r>
    </w:p>
    <w:p w:rsidR="00EF4DFB" w:rsidRPr="003D2517" w:rsidRDefault="00EF4DFB" w:rsidP="00EF4DFB">
      <w:pPr>
        <w:spacing w:line="240" w:lineRule="auto"/>
        <w:jc w:val="both"/>
        <w:rPr>
          <w:rFonts w:ascii="Times New Roman" w:hAnsi="Times New Roman"/>
          <w:sz w:val="24"/>
          <w:szCs w:val="24"/>
          <w:u w:val="single"/>
        </w:rPr>
      </w:pPr>
      <w:r w:rsidRPr="003D2517">
        <w:rPr>
          <w:rFonts w:ascii="Times New Roman" w:hAnsi="Times New Roman"/>
          <w:sz w:val="24"/>
          <w:szCs w:val="24"/>
          <w:u w:val="single"/>
        </w:rPr>
        <w:t>El problema para los reguladores es que los marcos antimonopólicos convencionales no se aplican en un mundo en el que los costos a los consumidores (principalmente en forma de datos y privacidad) son exhaustivamente opacos. Pero esa es una mala excusa para no cuestionar medidas anticompetitivas relativamente obvias, como cuando Facebook compró Instagram (con su red social en rápida expansión) o cuando Google compró a Waze, su competidor en el universo de los mapas.</w:t>
      </w:r>
    </w:p>
    <w:p w:rsidR="00EF4DFB" w:rsidRPr="001B55A6" w:rsidRDefault="00EF4DFB" w:rsidP="00EF4DFB">
      <w:pPr>
        <w:spacing w:line="240" w:lineRule="auto"/>
        <w:jc w:val="both"/>
        <w:rPr>
          <w:rFonts w:ascii="Times New Roman" w:hAnsi="Times New Roman"/>
          <w:sz w:val="24"/>
          <w:szCs w:val="24"/>
        </w:rPr>
      </w:pPr>
      <w:r w:rsidRPr="001B55A6">
        <w:rPr>
          <w:rFonts w:ascii="Times New Roman" w:hAnsi="Times New Roman"/>
          <w:sz w:val="24"/>
          <w:szCs w:val="24"/>
        </w:rPr>
        <w:t xml:space="preserve">Quizá la intervención más urgente sea la de debilitar el control de nuestros datos personales por parte de las Grandes Tecnológicas, un control que le permite a Google y a Facebook desarrollar herramientas de publicidad dirigida que se están adueñando del negocio del marketing. Los reguladores europeos están mostrando una posible salida, inclusive mientras los reguladores estadounidenses siguen cruzados de brazos. El nuevo Reglamento General de Protección de Datos de la Unión Europea hoy les exige a las empresas que les permitan a los clientes –aunque sólo sean los que están </w:t>
      </w:r>
      <w:r>
        <w:rPr>
          <w:rFonts w:ascii="Times New Roman" w:hAnsi="Times New Roman"/>
          <w:sz w:val="24"/>
          <w:szCs w:val="24"/>
        </w:rPr>
        <w:t>en la UE- resguardar sus datos.</w:t>
      </w:r>
    </w:p>
    <w:p w:rsidR="00EF4DFB" w:rsidRPr="003D2517" w:rsidRDefault="00EF4DFB" w:rsidP="00EF4DFB">
      <w:pPr>
        <w:spacing w:line="240" w:lineRule="auto"/>
        <w:jc w:val="both"/>
        <w:rPr>
          <w:rFonts w:ascii="Times New Roman" w:hAnsi="Times New Roman"/>
          <w:color w:val="FF0000"/>
          <w:sz w:val="24"/>
          <w:szCs w:val="24"/>
          <w:u w:val="single"/>
        </w:rPr>
      </w:pPr>
      <w:r w:rsidRPr="003D2517">
        <w:rPr>
          <w:rFonts w:ascii="Times New Roman" w:hAnsi="Times New Roman"/>
          <w:color w:val="FF0000"/>
          <w:sz w:val="24"/>
          <w:szCs w:val="24"/>
          <w:u w:val="single"/>
        </w:rPr>
        <w:t>En su reciente libro de relevancia Radical Markets, los economistas Glen Weyl y Eric Posner van un paso más allá y dicen que las Grandes Tecnológicas deberían tener que pagar por nuestros datos, en lugar de reclamarlos para un uso propio. Mientras que la practicidad de esto todavía está por verse, sin duda los clientes deberían tener el derecho de saber qué datos sobre su persona se están recopilando y cómo se los está utilizando.</w:t>
      </w:r>
    </w:p>
    <w:p w:rsidR="00EF4DFB" w:rsidRPr="001B55A6" w:rsidRDefault="00EF4DFB" w:rsidP="00EF4DFB">
      <w:pPr>
        <w:spacing w:line="240" w:lineRule="auto"/>
        <w:jc w:val="both"/>
        <w:rPr>
          <w:rFonts w:ascii="Times New Roman" w:hAnsi="Times New Roman"/>
          <w:sz w:val="24"/>
          <w:szCs w:val="24"/>
        </w:rPr>
      </w:pPr>
      <w:r w:rsidRPr="001B55A6">
        <w:rPr>
          <w:rFonts w:ascii="Times New Roman" w:hAnsi="Times New Roman"/>
          <w:sz w:val="24"/>
          <w:szCs w:val="24"/>
        </w:rPr>
        <w:t>Por supuesto, el Congreso y los reguladores de Estados Unidos también tienen que controlar a las Grandes Tecnológicas en muchas otras áreas esenciales. Por ejemplo, el Congreso actualmente les da a las empresas radicadas en Internet un verdadero pase libre para promulgar noticias falsas. A menos que las plataformas de las Grandes Tecnológicas se atengan a normas similares a las que se aplican a las ediciones impresas, la radio y la televisión, el informe en profundidad y la verificación de los datos seguirán siendo artes en vías de extinción. Esto es malo tanto para la de</w:t>
      </w:r>
      <w:r>
        <w:rPr>
          <w:rFonts w:ascii="Times New Roman" w:hAnsi="Times New Roman"/>
          <w:sz w:val="24"/>
          <w:szCs w:val="24"/>
        </w:rPr>
        <w:t>mocracia como para la economía.</w:t>
      </w:r>
    </w:p>
    <w:p w:rsidR="00EF4DFB" w:rsidRPr="003D2517" w:rsidRDefault="00EF4DFB" w:rsidP="00EF4DFB">
      <w:pPr>
        <w:spacing w:line="240" w:lineRule="auto"/>
        <w:jc w:val="both"/>
        <w:rPr>
          <w:rFonts w:ascii="Times New Roman" w:hAnsi="Times New Roman"/>
          <w:color w:val="FF0000"/>
          <w:sz w:val="24"/>
          <w:szCs w:val="24"/>
          <w:u w:val="single"/>
        </w:rPr>
      </w:pPr>
      <w:r w:rsidRPr="003D2517">
        <w:rPr>
          <w:rFonts w:ascii="Times New Roman" w:hAnsi="Times New Roman"/>
          <w:color w:val="FF0000"/>
          <w:sz w:val="24"/>
          <w:szCs w:val="24"/>
          <w:u w:val="single"/>
        </w:rPr>
        <w:t>Los reguladores y los políticos en la tierra natal de las Grandes Tecnológicas necesitan despertarse. La prosperidad de Estados Unidos siempre ha dependido de su capacidad para vincular el crecimiento económico con la innovación impulsada por la tecnología. Pero, ahora mismo, las Grandes Tecnológicas son una parte del problema tanto como una parte de la solución.</w:t>
      </w:r>
    </w:p>
    <w:p w:rsidR="00EF4DFB"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B55A6">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w:t>
      </w:r>
      <w:r>
        <w:rPr>
          <w:rFonts w:ascii="Times New Roman" w:hAnsi="Times New Roman"/>
          <w:sz w:val="24"/>
          <w:szCs w:val="24"/>
          <w:lang w:val="en-US"/>
        </w:rPr>
        <w:t>sh, was released in August 2016)</w:t>
      </w:r>
    </w:p>
    <w:p w:rsidR="00EF4DFB" w:rsidRPr="003356A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3356AB">
        <w:rPr>
          <w:rFonts w:ascii="Times New Roman" w:hAnsi="Times New Roman"/>
          <w:sz w:val="24"/>
          <w:szCs w:val="24"/>
          <w:u w:val="single"/>
        </w:rPr>
        <w:t>Ciberataques: ¿el arma perfecta?</w:t>
      </w:r>
      <w:r>
        <w:rPr>
          <w:rFonts w:ascii="Times New Roman" w:hAnsi="Times New Roman"/>
          <w:sz w:val="24"/>
          <w:szCs w:val="24"/>
        </w:rPr>
        <w:t xml:space="preserve"> (Project Syndicate - </w:t>
      </w:r>
      <w:r w:rsidRPr="003356AB">
        <w:rPr>
          <w:rFonts w:ascii="Times New Roman" w:hAnsi="Times New Roman"/>
          <w:b/>
          <w:sz w:val="24"/>
          <w:szCs w:val="24"/>
        </w:rPr>
        <w:t>5/7/18</w:t>
      </w:r>
      <w:r>
        <w:rPr>
          <w:rFonts w:ascii="Times New Roman" w:hAnsi="Times New Roman"/>
          <w:sz w:val="24"/>
          <w:szCs w:val="24"/>
        </w:rPr>
        <w:t>)</w:t>
      </w:r>
    </w:p>
    <w:p w:rsidR="00EF4DFB" w:rsidRPr="003356AB" w:rsidRDefault="008E1A13" w:rsidP="00EF4DFB">
      <w:pPr>
        <w:spacing w:line="240" w:lineRule="auto"/>
        <w:jc w:val="both"/>
        <w:rPr>
          <w:rFonts w:ascii="Times New Roman" w:hAnsi="Times New Roman"/>
          <w:sz w:val="24"/>
          <w:szCs w:val="24"/>
        </w:rPr>
      </w:pPr>
      <w:r>
        <w:rPr>
          <w:rFonts w:ascii="Times New Roman" w:hAnsi="Times New Roman"/>
          <w:sz w:val="24"/>
          <w:szCs w:val="24"/>
        </w:rPr>
        <w:t>Cambridge.-</w:t>
      </w:r>
      <w:r w:rsidR="00EF4DFB" w:rsidRPr="003356AB">
        <w:rPr>
          <w:rFonts w:ascii="Times New Roman" w:hAnsi="Times New Roman"/>
          <w:sz w:val="24"/>
          <w:szCs w:val="24"/>
        </w:rPr>
        <w:t xml:space="preserve"> Dirigentes políticos como Leon Panetta (ex secretario de defensa de los Estados Unidos) llevan años advirtiendo del peligro de un “Pearl Harbor cibernético”. Sabemos hace </w:t>
      </w:r>
      <w:r w:rsidR="00EF4DFB" w:rsidRPr="003356AB">
        <w:rPr>
          <w:rFonts w:ascii="Times New Roman" w:hAnsi="Times New Roman"/>
          <w:sz w:val="24"/>
          <w:szCs w:val="24"/>
        </w:rPr>
        <w:lastRenderedPageBreak/>
        <w:t>algún tiempo que posibles adversarios han instalado software malicioso en nuestra red eléctrica. Existe la posibilidad de un corte de energía repentino que afecte a grandes regiones, causando trastornos económicos, caos y muertes. Rusia usó un ataque de ese tipo en diciembre de 2015 como parte de su guerra híbrida contra Ucrania, aunque sólo duró unas pocas horas. Antes de eso, en 2008, ya había usado ciberataques para obstaculizar los intentos de defensa del gobierno de Georgia contra tropas rusas.</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Pero hasta ahora, las ciberarmas parecen más útiles para enviar señales o sembrar confusión que para generar destrucción física; son más un arma de apoyo que un medio de asegurarse la victoria. Cada año se producen millones de intrusiones en redes de otros países, pero las que han causado daños significativos físicos (a diferencia de económicos o políticos) pueden contarse con los dedos de la mano. Como señalan Robert Schmidle, Michael Sulmeyer y Ben Buchanan: “No ha habido ningún muerto por</w:t>
      </w:r>
      <w:r>
        <w:rPr>
          <w:rFonts w:ascii="Times New Roman" w:hAnsi="Times New Roman"/>
          <w:sz w:val="24"/>
          <w:szCs w:val="24"/>
        </w:rPr>
        <w:t xml:space="preserve"> el uso de armas cibernéticas”.</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La doctrina estadounidense es responder a un ciberataque con cualquier arma, en proporción al daño físico causado; esto se basa en la insistencia en que el derecho internacional (incluido el derecho a la autodefensa) es aplicable a los conflictos cibernéticos. Que no haya habido un apagón indica que tal vez esta postu</w:t>
      </w:r>
      <w:r>
        <w:rPr>
          <w:rFonts w:ascii="Times New Roman" w:hAnsi="Times New Roman"/>
          <w:sz w:val="24"/>
          <w:szCs w:val="24"/>
        </w:rPr>
        <w:t>ra disuasiva funcionó.</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Pero también puede ser que estemos mirando en el lugar equivocado, y que el peligro real no sea un daño físico importante sino el conflicto en la zona gris de hostilidad por debajo del umbral de la guerra convencional. En 2013, el jefe del estado mayor conjunto ruso Valery Gerasimov describió una doctrina de guerra híbrida que combina armas convencionales, coerción económica, operaciones</w:t>
      </w:r>
      <w:r>
        <w:rPr>
          <w:rFonts w:ascii="Times New Roman" w:hAnsi="Times New Roman"/>
          <w:sz w:val="24"/>
          <w:szCs w:val="24"/>
        </w:rPr>
        <w:t xml:space="preserve"> de información y ciberataques.</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El uso de información para confundir y dividir a un enemigo fue una práctica habitual de la Guerra Fría. La novedad no está en el modelo básico, sino en que ahora es posible diseminar desinformación con gran velocidad y poco costo. Mover electrones es más rápido, más barato, más seguro y más fácil de negar que tener espías yendo de aquí para allá c</w:t>
      </w:r>
      <w:r>
        <w:rPr>
          <w:rFonts w:ascii="Times New Roman" w:hAnsi="Times New Roman"/>
          <w:sz w:val="24"/>
          <w:szCs w:val="24"/>
        </w:rPr>
        <w:t>on bolsos de dinero y secretos.</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Si el presidente ruso Vladimir Putin considera que su país está en conflicto con Estados Unidos, pero el riesgo de una guerra nuclear lo disuade de usar altos niveles de fuerza, podría parecerle que un ciberataque es “el arma perfecta”. Es el título de un significativo libro recién publicado de David Sanger, periodista del New York Times, quien sostiene que además de usarse para “afectar más que bancos, bases de datos y redes eléctricas”, los ciberataques “pueden usarse para debilitar el tejido cívico que mantiene unida a la democracia misma”.</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 xml:space="preserve">La interferencia cibernética de Rusia en la elección presidencial estadounidense de 2016 fue innovadora. Además de “hackear” servidores de correo del Comité Nacional Demócrata y esparcir la información obtenida a través de Wikileaks y otros medios para influir en la agenda noticiosa estadounidense, las agencias de inteligencia rusas usaron plataformas de redes sociales en Estados Unidos para difundir noticias falsas y movilizar a grupos de estadounidenses opositores. El “hackeo” es ilegal, pero el uso de redes sociales para sembrar confusión no lo es. La genialidad de la innovación rusa en materia de guerra informativa fue combinar tecnologías existentes haciendo que fuera tan fácil de negar que sus acciones quedaron justo por debajo del umbral de </w:t>
      </w:r>
      <w:r>
        <w:rPr>
          <w:rFonts w:ascii="Times New Roman" w:hAnsi="Times New Roman"/>
          <w:sz w:val="24"/>
          <w:szCs w:val="24"/>
        </w:rPr>
        <w:t>lo que sería un ataque abierto.</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 xml:space="preserve">Las agencias de inteligencia estadounidenses alertaron al presidente Barack Obama sobre las tácticas rusas, y el presidente advirtió a Putin que se exponía a consecuencias negativas, en la reunión entre ambos de septiembre de 2016. Pero Obama no quiso denunciar o castigar a Rusia públicamente, por temor a que el Kremlin escalara atacando los mecanismos </w:t>
      </w:r>
      <w:r w:rsidRPr="003356AB">
        <w:rPr>
          <w:rFonts w:ascii="Times New Roman" w:hAnsi="Times New Roman"/>
          <w:sz w:val="24"/>
          <w:szCs w:val="24"/>
        </w:rPr>
        <w:lastRenderedPageBreak/>
        <w:t>electorales o los padrones de votantes y pusiera así en riesgo la victoria esperada de Hillary Clinton. Después de la elección, Obama reveló lo ocurrido, expulsó a espías rusos y cerró algunas instalaciones diplomáticas; pero el efecto de disuasión fue reducido, debido a la debilidad de la respuesta estadounidense. Y como el presidente Donald Trump ha tratado el asunto como un cuestionamiento político a la legitimidad de su victoria, el nuevo gobierno tampoco tomó medidas significativas.</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Contrarrestar esta nueva clase de armamentos demanda una estrategia para organizar una amplia respuesta nacional que incluya a todas las agencias del gobierno, con énfasis en una disuasión más eficaz. En el espacio cibernético, es posible aplicar castigos mediante acciones de represalia selectivas; y fuera de él, mediante sanciones económicas y personales más decididas. También se necesita la disuasión por la vía de la negación: hacer que el trabajo del atacante le cueste más que lo</w:t>
      </w:r>
      <w:r>
        <w:rPr>
          <w:rFonts w:ascii="Times New Roman" w:hAnsi="Times New Roman"/>
          <w:sz w:val="24"/>
          <w:szCs w:val="24"/>
        </w:rPr>
        <w:t>s beneficios que pueda obtener.</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Hay muchos modos de reforzar la resistencia de Estados Unidos a ataques; algunas de las medidas posibles son: capacitar a los funcionarios electorales de estados y municipios; estipular que las máquinas de votación electrónica mantengan registros impresos como respaldo; alentar a los equipos de campaña y a los partidos a mejorar el uso de medidas de protección básicas como la encriptación y la autenticación de dos factores; trabajar con las empresas para evitar la acción de bots en las redes sociales; demandar la identificación de las fuentes de publicidad política (como ya ocurre en televisión); prohibir la publicidad política extranjera; promover la verificación independiente de la información; y mejorar la capacidad de la opinión pública para interpretar el contenido de los medios. Medidas como estas ayudaron a limitar el éxito de la intervención rusa en la elección</w:t>
      </w:r>
      <w:r>
        <w:rPr>
          <w:rFonts w:ascii="Times New Roman" w:hAnsi="Times New Roman"/>
          <w:sz w:val="24"/>
          <w:szCs w:val="24"/>
        </w:rPr>
        <w:t xml:space="preserve"> presidencial francesa de 2017.</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También hay lugar para la diplomacia. Incluso en medio del feroz enfrentamiento ideológico entre Estados Unidos y la Unión Soviética en la Guerra Fría, ambos países lograron negociar acuerdos. Dada la naturaleza autoritaria del sistema político ruso, comprometerse a no interferir en las elecciones en Rusia tal vez no signifique nada. Pero aun así, se podrían establecer reglas que limiten la intensidad y frecuencia de los ataques informativos. Durante la Guerra Fría, ambas partes se abstuvieron de matar a espías de la otra parte, y el acuerdo bilateral sobre incidentes marítimos limitó el nivel de hostigamiento implícito en la vigilancia naval a corta distancia. Hoy tales acuerdos parecen improbables, pero vale la</w:t>
      </w:r>
      <w:r>
        <w:rPr>
          <w:rFonts w:ascii="Times New Roman" w:hAnsi="Times New Roman"/>
          <w:sz w:val="24"/>
          <w:szCs w:val="24"/>
        </w:rPr>
        <w:t xml:space="preserve"> pena explorarlos en el futuro.</w:t>
      </w:r>
    </w:p>
    <w:p w:rsidR="00EF4DFB" w:rsidRPr="003356AB" w:rsidRDefault="00EF4DFB" w:rsidP="00EF4DFB">
      <w:pPr>
        <w:spacing w:line="240" w:lineRule="auto"/>
        <w:jc w:val="both"/>
        <w:rPr>
          <w:rFonts w:ascii="Times New Roman" w:hAnsi="Times New Roman"/>
          <w:sz w:val="24"/>
          <w:szCs w:val="24"/>
        </w:rPr>
      </w:pPr>
      <w:r w:rsidRPr="003356AB">
        <w:rPr>
          <w:rFonts w:ascii="Times New Roman" w:hAnsi="Times New Roman"/>
          <w:sz w:val="24"/>
          <w:szCs w:val="24"/>
        </w:rPr>
        <w:t>Sobre todo, Estados Unidos debe dejar bien claro que los ciberataques y la manipulación de las redes sociales</w:t>
      </w:r>
      <w:r w:rsidR="008E1A13">
        <w:rPr>
          <w:rFonts w:ascii="Times New Roman" w:hAnsi="Times New Roman"/>
          <w:sz w:val="24"/>
          <w:szCs w:val="24"/>
        </w:rPr>
        <w:t>,</w:t>
      </w:r>
      <w:r w:rsidRPr="003356AB">
        <w:rPr>
          <w:rFonts w:ascii="Times New Roman" w:hAnsi="Times New Roman"/>
          <w:sz w:val="24"/>
          <w:szCs w:val="24"/>
        </w:rPr>
        <w:t xml:space="preserve"> supondrán costos, de modo que no son el arma perfecta para librar una guerra por debajo del nivel del conflicto armado.</w:t>
      </w:r>
    </w:p>
    <w:p w:rsidR="00B176D4"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356AB">
        <w:rPr>
          <w:rFonts w:ascii="Times New Roman" w:hAnsi="Times New Roman"/>
          <w:sz w:val="24"/>
          <w:szCs w:val="24"/>
          <w:lang w:val="en-US"/>
        </w:rPr>
        <w:t>Joseph S. Nye, Jr., a former US assistant secretary of defense and chairman of the US National Intelligence Council, is University Professor at Harvard University. He is the author of Is the American Century Over?</w:t>
      </w:r>
      <w:r>
        <w:rPr>
          <w:rFonts w:ascii="Times New Roman" w:hAnsi="Times New Roman"/>
          <w:sz w:val="24"/>
          <w:szCs w:val="24"/>
          <w:lang w:val="en-US"/>
        </w:rPr>
        <w:t>)</w:t>
      </w:r>
    </w:p>
    <w:p w:rsidR="00EF4DFB" w:rsidRPr="0058439D"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58439D">
        <w:rPr>
          <w:rFonts w:ascii="Times New Roman" w:hAnsi="Times New Roman"/>
          <w:sz w:val="24"/>
          <w:szCs w:val="24"/>
          <w:u w:val="single"/>
        </w:rPr>
        <w:t>El trabajo en una era de automatización</w:t>
      </w:r>
      <w:r>
        <w:rPr>
          <w:rFonts w:ascii="Times New Roman" w:hAnsi="Times New Roman"/>
          <w:sz w:val="24"/>
          <w:szCs w:val="24"/>
        </w:rPr>
        <w:t xml:space="preserve"> (Project Syndicate - </w:t>
      </w:r>
      <w:r w:rsidRPr="0058439D">
        <w:rPr>
          <w:rFonts w:ascii="Times New Roman" w:hAnsi="Times New Roman"/>
          <w:b/>
          <w:sz w:val="24"/>
          <w:szCs w:val="24"/>
        </w:rPr>
        <w:t>12/7/18</w:t>
      </w:r>
      <w:r>
        <w:rPr>
          <w:rFonts w:ascii="Times New Roman" w:hAnsi="Times New Roman"/>
          <w:sz w:val="24"/>
          <w:szCs w:val="24"/>
        </w:rPr>
        <w:t>)</w:t>
      </w:r>
    </w:p>
    <w:p w:rsidR="00EF4DFB" w:rsidRPr="00D122A2" w:rsidRDefault="008E1A13" w:rsidP="00EF4DFB">
      <w:pPr>
        <w:spacing w:line="240" w:lineRule="auto"/>
        <w:jc w:val="both"/>
        <w:rPr>
          <w:rFonts w:ascii="Times New Roman" w:hAnsi="Times New Roman"/>
          <w:sz w:val="24"/>
          <w:szCs w:val="24"/>
          <w:u w:val="single"/>
        </w:rPr>
      </w:pPr>
      <w:r>
        <w:rPr>
          <w:rFonts w:ascii="Times New Roman" w:hAnsi="Times New Roman"/>
          <w:sz w:val="24"/>
          <w:szCs w:val="24"/>
        </w:rPr>
        <w:t xml:space="preserve">Washington, DC/París.- </w:t>
      </w:r>
      <w:r w:rsidR="00EF4DFB" w:rsidRPr="0062218B">
        <w:rPr>
          <w:rFonts w:ascii="Times New Roman" w:hAnsi="Times New Roman"/>
          <w:sz w:val="24"/>
          <w:szCs w:val="24"/>
          <w:u w:val="single"/>
        </w:rPr>
        <w:t>Desde choferes de camión que usan GPS hasta enfermeros que digitalizan los signos vitales de los pacientes o inspectores de tren que controlan los pasajes con dispositivos portátiles, parece que hoy en día todos necesitan habilidades digitales básicas. Hace al menos unos diez años que la demanda de trabajadores con esas habilidades viene creciendo en silencio, pero ahora el cambio se aceleró, y la transformación alcanza a todo el mercado laboral,</w:t>
      </w:r>
      <w:r w:rsidR="00EF4DFB">
        <w:rPr>
          <w:rFonts w:ascii="Times New Roman" w:hAnsi="Times New Roman"/>
          <w:sz w:val="24"/>
          <w:szCs w:val="24"/>
          <w:u w:val="single"/>
        </w:rPr>
        <w:t xml:space="preserve"> no sólo el sector tecnológico.</w:t>
      </w:r>
    </w:p>
    <w:p w:rsidR="00EF4DFB" w:rsidRPr="0062218B" w:rsidRDefault="00EF4DFB" w:rsidP="00EF4DFB">
      <w:pPr>
        <w:spacing w:line="240" w:lineRule="auto"/>
        <w:jc w:val="both"/>
        <w:rPr>
          <w:rFonts w:ascii="Times New Roman" w:hAnsi="Times New Roman"/>
          <w:sz w:val="24"/>
          <w:szCs w:val="24"/>
          <w:u w:val="single"/>
        </w:rPr>
      </w:pPr>
      <w:r w:rsidRPr="0058439D">
        <w:rPr>
          <w:rFonts w:ascii="Times New Roman" w:hAnsi="Times New Roman"/>
          <w:sz w:val="24"/>
          <w:szCs w:val="24"/>
        </w:rPr>
        <w:lastRenderedPageBreak/>
        <w:t xml:space="preserve">En un informe reciente, el McKinsey Global Institute calculó la cantidad actual de horas que los trabajadores pasan usando 25 habilidades básicas, divididas en cinco categorías (físicas/manuales, cognitivas básicas, cognitivas superiores, sociales/emocionales y tecnológicas), y las comparó con las que les dedicarán </w:t>
      </w:r>
      <w:r w:rsidRPr="0062218B">
        <w:rPr>
          <w:rFonts w:ascii="Times New Roman" w:hAnsi="Times New Roman"/>
          <w:sz w:val="24"/>
          <w:szCs w:val="24"/>
          <w:u w:val="single"/>
        </w:rPr>
        <w:t>en 2030</w:t>
      </w:r>
      <w:r w:rsidRPr="0058439D">
        <w:rPr>
          <w:rFonts w:ascii="Times New Roman" w:hAnsi="Times New Roman"/>
          <w:sz w:val="24"/>
          <w:szCs w:val="24"/>
        </w:rPr>
        <w:t xml:space="preserve">. Obviamente, </w:t>
      </w:r>
      <w:r w:rsidRPr="0062218B">
        <w:rPr>
          <w:rFonts w:ascii="Times New Roman" w:hAnsi="Times New Roman"/>
          <w:sz w:val="24"/>
          <w:szCs w:val="24"/>
          <w:u w:val="single"/>
        </w:rPr>
        <w:t>dado el mayor uso de la automatización y la inteligencia artificial, esperamos un salto del 55% en la demanda de habilidades tecnológicas de todo tipo, desde conocimiento digital básico hasta habilidades avanzadas como la programación.</w:t>
      </w:r>
    </w:p>
    <w:p w:rsidR="00EF4DFB" w:rsidRPr="0058439D" w:rsidRDefault="00EF4DFB" w:rsidP="00EF4DFB">
      <w:pPr>
        <w:spacing w:line="240" w:lineRule="auto"/>
        <w:jc w:val="both"/>
        <w:rPr>
          <w:rFonts w:ascii="Times New Roman" w:hAnsi="Times New Roman"/>
          <w:sz w:val="24"/>
          <w:szCs w:val="24"/>
        </w:rPr>
      </w:pPr>
      <w:r>
        <w:rPr>
          <w:noProof/>
          <w:lang w:eastAsia="es-ES"/>
        </w:rPr>
        <w:drawing>
          <wp:inline distT="0" distB="0" distL="0" distR="0" wp14:anchorId="33A689C1" wp14:editId="16FF8A5B">
            <wp:extent cx="5731510" cy="3264540"/>
            <wp:effectExtent l="0" t="0" r="2540" b="0"/>
            <wp:docPr id="27" name="Imagen 27" descr="https://webapi.project-syndicate.org/library/8a80f94a1f656205cef237aa94908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pi.project-syndicate.org/library/8a80f94a1f656205cef237aa94908920.jpg"/>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5731510" cy="3264540"/>
                    </a:xfrm>
                    <a:prstGeom prst="rect">
                      <a:avLst/>
                    </a:prstGeom>
                    <a:noFill/>
                    <a:ln>
                      <a:noFill/>
                    </a:ln>
                  </pic:spPr>
                </pic:pic>
              </a:graphicData>
            </a:graphic>
          </wp:inline>
        </w:drawing>
      </w:r>
    </w:p>
    <w:p w:rsidR="00EF4DFB" w:rsidRPr="0062218B" w:rsidRDefault="00EF4DFB" w:rsidP="00EF4DFB">
      <w:pPr>
        <w:spacing w:line="240" w:lineRule="auto"/>
        <w:jc w:val="both"/>
        <w:rPr>
          <w:rFonts w:ascii="Times New Roman" w:hAnsi="Times New Roman"/>
          <w:sz w:val="24"/>
          <w:szCs w:val="24"/>
          <w:u w:val="single"/>
        </w:rPr>
      </w:pPr>
      <w:r w:rsidRPr="0062218B">
        <w:rPr>
          <w:rFonts w:ascii="Times New Roman" w:hAnsi="Times New Roman"/>
          <w:sz w:val="24"/>
          <w:szCs w:val="24"/>
          <w:u w:val="single"/>
        </w:rPr>
        <w:t>También habrá un marcado aumento de la demanda de habilidades sociales y emocionales que las máquinas no tienen (por ejemplo, la capacidad de trabajar en equipo, de liderar, de negociar y de establecer empatía). La cantidad de empleos para los que serán necesarias esas habilidades (en sectores co</w:t>
      </w:r>
      <w:r w:rsidR="008E1BAA">
        <w:rPr>
          <w:rFonts w:ascii="Times New Roman" w:hAnsi="Times New Roman"/>
          <w:sz w:val="24"/>
          <w:szCs w:val="24"/>
          <w:u w:val="single"/>
        </w:rPr>
        <w:t>mo salud, educación, ventas y ma</w:t>
      </w:r>
      <w:r w:rsidRPr="0062218B">
        <w:rPr>
          <w:rFonts w:ascii="Times New Roman" w:hAnsi="Times New Roman"/>
          <w:sz w:val="24"/>
          <w:szCs w:val="24"/>
          <w:u w:val="single"/>
        </w:rPr>
        <w:t>rketing, y administración) aumentará un 24%.</w:t>
      </w:r>
    </w:p>
    <w:p w:rsidR="00EF4DFB" w:rsidRPr="0062218B" w:rsidRDefault="00EF4DFB" w:rsidP="00EF4DFB">
      <w:pPr>
        <w:spacing w:line="240" w:lineRule="auto"/>
        <w:jc w:val="both"/>
        <w:rPr>
          <w:rFonts w:ascii="Times New Roman" w:hAnsi="Times New Roman"/>
          <w:sz w:val="24"/>
          <w:szCs w:val="24"/>
          <w:u w:val="single"/>
        </w:rPr>
      </w:pPr>
      <w:r w:rsidRPr="0062218B">
        <w:rPr>
          <w:rFonts w:ascii="Times New Roman" w:hAnsi="Times New Roman"/>
          <w:sz w:val="24"/>
          <w:szCs w:val="24"/>
          <w:u w:val="single"/>
        </w:rPr>
        <w:t>Otra categoría que crecerá será la demanda de algunas habilidades cognitivas superiores, especialmente la creatividad y la capacidad de resolver problemas complejos. Pero las máquinas ya están incursionando en algunas áreas que demandan esta clase de habilidades (como la escritura y la comprensión de textos) y capacidades cuantitativas y estadísticas. Esto resalta la posibilidad de que la automatización y la IA desplacen incluso a trabajadores de oficina; por ejemplo, en contabilidad, finanzas y servicios legales.</w:t>
      </w:r>
    </w:p>
    <w:p w:rsidR="00EF4DFB" w:rsidRPr="0062218B" w:rsidRDefault="00EF4DFB" w:rsidP="00EF4DFB">
      <w:pPr>
        <w:spacing w:line="240" w:lineRule="auto"/>
        <w:jc w:val="both"/>
        <w:rPr>
          <w:rFonts w:ascii="Times New Roman" w:hAnsi="Times New Roman"/>
          <w:sz w:val="24"/>
          <w:szCs w:val="24"/>
          <w:u w:val="single"/>
        </w:rPr>
      </w:pPr>
      <w:r w:rsidRPr="0062218B">
        <w:rPr>
          <w:rFonts w:ascii="Times New Roman" w:hAnsi="Times New Roman"/>
          <w:sz w:val="24"/>
          <w:szCs w:val="24"/>
          <w:u w:val="single"/>
        </w:rPr>
        <w:t>Pero los empleos que se llevarán la peor parte son los que demandan habilidades cognitivas básicas, incluidos los de ingreso de datos, ya que todo indica que se reducirán más rápido que en los últimos quince años. Lo mismo se aplica a las capacidades físicas y manuales (por ejemplo, motricidad gruesa). Aunque es posible que en algunos países (incluido Estados Unidos) siga siendo la categoría con más horas trabajadas, en otros (por ejemplo Francia y el Reino Unido) será superada por las habilidades sociales y emocionales, y en Alemania por las habilidades cognitivas superiores.</w:t>
      </w:r>
    </w:p>
    <w:p w:rsidR="00EF4DFB" w:rsidRPr="008041FC" w:rsidRDefault="00EF4DFB" w:rsidP="00EF4DFB">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 xml:space="preserve">Las empresas, los gobiernos, los educadores, las asociaciones profesionales y los sindicatos deben tomar nota de estos inminentes reacomodamientos de la demanda de habilidades, ya que constituyen un importante desafío socioeconómico. Por ejemplo, como en la actualidad </w:t>
      </w:r>
      <w:r w:rsidRPr="008041FC">
        <w:rPr>
          <w:rFonts w:ascii="Times New Roman" w:hAnsi="Times New Roman"/>
          <w:color w:val="FF0000"/>
          <w:sz w:val="24"/>
          <w:szCs w:val="24"/>
          <w:u w:val="single"/>
        </w:rPr>
        <w:lastRenderedPageBreak/>
        <w:t>las habilidades sociales y emocionales se aprenden mayoritariamente fuera de la escuela, los sistemas educativos tal vez deban hallar modos de integrarlos a los planes de estudio.</w:t>
      </w:r>
    </w:p>
    <w:p w:rsidR="00EF4DFB" w:rsidRPr="008041FC" w:rsidRDefault="00EF4DFB" w:rsidP="00EF4DFB">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Además, cientos de millones de trabajadores en todo el mundo necesitarán acceso a programas de recapacitación (que hoy son relativamente escasos). Calculamos que de aquí a 2030 entre 75 y 375 millones de personas (entre el 3 y el 14% de la fuerza laboral global) tendrán que cambiar de categoría ocupacional o quedarán desempleadas. Si esta transición no se maneja bien, puede agravar las tensiones sociales y aumentar la discrepancia en habilidades y salarios.</w:t>
      </w:r>
    </w:p>
    <w:p w:rsidR="00EF4DFB" w:rsidRPr="008041FC" w:rsidRDefault="00EF4DFB" w:rsidP="00EF4DFB">
      <w:pPr>
        <w:spacing w:line="240" w:lineRule="auto"/>
        <w:jc w:val="both"/>
        <w:rPr>
          <w:rFonts w:ascii="Times New Roman" w:hAnsi="Times New Roman"/>
          <w:color w:val="FF0000"/>
          <w:sz w:val="24"/>
          <w:szCs w:val="24"/>
          <w:u w:val="single"/>
        </w:rPr>
      </w:pPr>
      <w:r w:rsidRPr="0058439D">
        <w:rPr>
          <w:rFonts w:ascii="Times New Roman" w:hAnsi="Times New Roman"/>
          <w:sz w:val="24"/>
          <w:szCs w:val="24"/>
        </w:rPr>
        <w:t xml:space="preserve">Para las empresas, estos cambios en la demanda de habilidades son parte del desafío general de la automatización, que está alterando los modelos de negocios y la organización interna del trabajo. En una encuesta que hicimos a más de 3000 dirigentes empresariales como parte de la investigación, hallamos que las empresas prevén un cambio hacia formas de trabajo en equipo y multifuncionales, con énfasis en la agilidad. </w:t>
      </w:r>
      <w:r w:rsidRPr="008041FC">
        <w:rPr>
          <w:rFonts w:ascii="Times New Roman" w:hAnsi="Times New Roman"/>
          <w:color w:val="FF0000"/>
          <w:sz w:val="24"/>
          <w:szCs w:val="24"/>
          <w:u w:val="single"/>
        </w:rPr>
        <w:t>El desafío será conseguir trabajadores con habilidades que se correspondan con las expectativas y necesidades tecnológicas de cada empresa.</w:t>
      </w:r>
    </w:p>
    <w:p w:rsidR="00EF4DFB" w:rsidRPr="008041FC" w:rsidRDefault="00EF4DFB" w:rsidP="00EF4DFB">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Además, este cambio no será de una vez y para siempre. Conforme las máquinas que trabajarán al lado de los humanos sigan evolucionando, los trabajadores tendrán que adaptarse. En vez de estudiar durante dos décadas y trabajar las cuatro siguientes (como se hacía antes), los trabajadores necesitarán aprendizaje continuo para adquirir habilidades nuevas y actualizar las que ya tienen, durante toda la carrera laboral.</w:t>
      </w:r>
    </w:p>
    <w:p w:rsidR="00EF4DFB" w:rsidRPr="0058439D" w:rsidRDefault="00EF4DFB" w:rsidP="00EF4DFB">
      <w:pPr>
        <w:spacing w:line="240" w:lineRule="auto"/>
        <w:jc w:val="both"/>
        <w:rPr>
          <w:rFonts w:ascii="Times New Roman" w:hAnsi="Times New Roman"/>
          <w:sz w:val="24"/>
          <w:szCs w:val="24"/>
        </w:rPr>
      </w:pPr>
      <w:r w:rsidRPr="0058439D">
        <w:rPr>
          <w:rFonts w:ascii="Times New Roman" w:hAnsi="Times New Roman"/>
          <w:sz w:val="24"/>
          <w:szCs w:val="24"/>
        </w:rPr>
        <w:t>Para satisfacer este imperativo no sólo se necesitan opciones concretas de aprendizaje permanente, sino también cambios en la mentalidad de los trabajadores y en la cultura de las organizaciones. A tal fin, algunas compañías (por ejemplo, la proveedora alemana de software SAP) están tratando de ofrecer programas de educación continua dentro de la empresa. Otras, como AT&amp;T, colaboran con instituciones educativas para acrecentar las ha</w:t>
      </w:r>
      <w:r>
        <w:rPr>
          <w:rFonts w:ascii="Times New Roman" w:hAnsi="Times New Roman"/>
          <w:sz w:val="24"/>
          <w:szCs w:val="24"/>
        </w:rPr>
        <w:t>bilidades de la fuerza laboral.</w:t>
      </w:r>
    </w:p>
    <w:p w:rsidR="00EF4DFB" w:rsidRPr="0058439D" w:rsidRDefault="00EF4DFB" w:rsidP="00EF4DFB">
      <w:pPr>
        <w:spacing w:line="240" w:lineRule="auto"/>
        <w:jc w:val="both"/>
        <w:rPr>
          <w:rFonts w:ascii="Times New Roman" w:hAnsi="Times New Roman"/>
          <w:sz w:val="24"/>
          <w:szCs w:val="24"/>
        </w:rPr>
      </w:pPr>
      <w:r w:rsidRPr="0058439D">
        <w:rPr>
          <w:rFonts w:ascii="Times New Roman" w:hAnsi="Times New Roman"/>
          <w:sz w:val="24"/>
          <w:szCs w:val="24"/>
        </w:rPr>
        <w:t xml:space="preserve">En Suecia hay consejos de seguridad laboral, financiados por empresas y sindicatos, que asesoran a personas que pierden el empleo y les ofrecen recapacitación y apoyo financiero temporal. En EE. UU., el programa piloto Skillful de la Fundación Markle ayuda a los trabajadores sin título universitario a mejorar y comercializar </w:t>
      </w:r>
      <w:r>
        <w:rPr>
          <w:rFonts w:ascii="Times New Roman" w:hAnsi="Times New Roman"/>
          <w:sz w:val="24"/>
          <w:szCs w:val="24"/>
        </w:rPr>
        <w:t>sus habilidades.</w:t>
      </w:r>
    </w:p>
    <w:p w:rsidR="00B176D4" w:rsidRDefault="00EF4DFB" w:rsidP="00EF4DFB">
      <w:pPr>
        <w:spacing w:line="240" w:lineRule="auto"/>
        <w:jc w:val="both"/>
        <w:rPr>
          <w:rFonts w:ascii="Times New Roman" w:hAnsi="Times New Roman"/>
          <w:sz w:val="24"/>
          <w:szCs w:val="24"/>
        </w:rPr>
      </w:pPr>
      <w:r w:rsidRPr="0058439D">
        <w:rPr>
          <w:rFonts w:ascii="Times New Roman" w:hAnsi="Times New Roman"/>
          <w:sz w:val="24"/>
          <w:szCs w:val="24"/>
        </w:rPr>
        <w:t>Pero hay que hacer mucho más para que empresas y trabajadores tengan éxito en esta nueva era de automatización e IA. El único modo de hacer realidad todo el potencial de mejora de la productividad que ofrecen las siempre cambiantes tecnologías es con una fuerza laboral bien entrenada y capaz de adaptarse.</w:t>
      </w:r>
    </w:p>
    <w:p w:rsidR="00EF4DFB" w:rsidRPr="00B176D4" w:rsidRDefault="00EF4DFB" w:rsidP="00EF4DFB">
      <w:pPr>
        <w:spacing w:line="240" w:lineRule="auto"/>
        <w:jc w:val="both"/>
        <w:rPr>
          <w:rFonts w:ascii="Times New Roman" w:hAnsi="Times New Roman"/>
          <w:sz w:val="24"/>
          <w:szCs w:val="24"/>
        </w:rPr>
      </w:pPr>
      <w:r w:rsidRPr="00B176D4">
        <w:rPr>
          <w:rFonts w:ascii="Times New Roman" w:hAnsi="Times New Roman"/>
          <w:sz w:val="24"/>
          <w:szCs w:val="24"/>
          <w:lang w:val="en-US"/>
        </w:rPr>
        <w:t xml:space="preserve">(Susan Lund is a partner of McKinsey &amp; Company and a leader at the McKinsey Global Institute. </w:t>
      </w:r>
      <w:r w:rsidRPr="0058439D">
        <w:rPr>
          <w:rFonts w:ascii="Times New Roman" w:hAnsi="Times New Roman"/>
          <w:sz w:val="24"/>
          <w:szCs w:val="24"/>
          <w:lang w:val="en-US"/>
        </w:rPr>
        <w:t>Eric Hazan is a managing partner at McKinsey &amp; Company and a member of the Mc</w:t>
      </w:r>
      <w:r>
        <w:rPr>
          <w:rFonts w:ascii="Times New Roman" w:hAnsi="Times New Roman"/>
          <w:sz w:val="24"/>
          <w:szCs w:val="24"/>
          <w:lang w:val="en-US"/>
        </w:rPr>
        <w:t>Kinsey Global Institute Council)</w:t>
      </w:r>
    </w:p>
    <w:p w:rsidR="00EF4DFB" w:rsidRPr="00520AE4"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520AE4">
        <w:rPr>
          <w:rFonts w:ascii="Times New Roman" w:hAnsi="Times New Roman"/>
          <w:sz w:val="24"/>
          <w:szCs w:val="24"/>
          <w:u w:val="single"/>
        </w:rPr>
        <w:t>Dejando atrás la Edad Media de los datos</w:t>
      </w:r>
      <w:r>
        <w:rPr>
          <w:rFonts w:ascii="Times New Roman" w:hAnsi="Times New Roman"/>
          <w:sz w:val="24"/>
          <w:szCs w:val="24"/>
        </w:rPr>
        <w:t xml:space="preserve"> (Project Syndicate - </w:t>
      </w:r>
      <w:r w:rsidRPr="00520AE4">
        <w:rPr>
          <w:rFonts w:ascii="Times New Roman" w:hAnsi="Times New Roman"/>
          <w:b/>
          <w:sz w:val="24"/>
          <w:szCs w:val="24"/>
        </w:rPr>
        <w:t>19/7/18</w:t>
      </w:r>
      <w:r>
        <w:rPr>
          <w:rFonts w:ascii="Times New Roman" w:hAnsi="Times New Roman"/>
          <w:sz w:val="24"/>
          <w:szCs w:val="24"/>
        </w:rPr>
        <w:t>)</w:t>
      </w:r>
    </w:p>
    <w:p w:rsidR="00EF4DFB" w:rsidRPr="00327660" w:rsidRDefault="008E1A13" w:rsidP="00EF4DFB">
      <w:pPr>
        <w:spacing w:line="240" w:lineRule="auto"/>
        <w:jc w:val="both"/>
        <w:rPr>
          <w:rFonts w:ascii="Times New Roman" w:hAnsi="Times New Roman"/>
          <w:sz w:val="24"/>
          <w:szCs w:val="24"/>
          <w:u w:val="single"/>
        </w:rPr>
      </w:pPr>
      <w:r>
        <w:rPr>
          <w:rFonts w:ascii="Times New Roman" w:hAnsi="Times New Roman"/>
          <w:sz w:val="24"/>
          <w:szCs w:val="24"/>
        </w:rPr>
        <w:t>París.-</w:t>
      </w:r>
      <w:r w:rsidR="00EF4DFB" w:rsidRPr="00520AE4">
        <w:rPr>
          <w:rFonts w:ascii="Times New Roman" w:hAnsi="Times New Roman"/>
          <w:sz w:val="24"/>
          <w:szCs w:val="24"/>
        </w:rPr>
        <w:t xml:space="preserve"> </w:t>
      </w:r>
      <w:r w:rsidR="00EF4DFB" w:rsidRPr="00327660">
        <w:rPr>
          <w:rFonts w:ascii="Times New Roman" w:hAnsi="Times New Roman"/>
          <w:sz w:val="24"/>
          <w:szCs w:val="24"/>
          <w:u w:val="single"/>
        </w:rPr>
        <w:t>Durante el período de la Alta Edad Media, desde el siglo XI al siglo XIII, los siervos en Francia no tenían derechos de propiedad</w:t>
      </w:r>
      <w:r w:rsidR="00EF4DFB" w:rsidRPr="00520AE4">
        <w:rPr>
          <w:rFonts w:ascii="Times New Roman" w:hAnsi="Times New Roman"/>
          <w:sz w:val="24"/>
          <w:szCs w:val="24"/>
        </w:rPr>
        <w:t xml:space="preserve">. Por el contrario, quienes poseían tierras tenían que entregar gran parte de lo que producían al señor feudal local que podía confiscar su tierra al momento de su muerte (“mainmorte”). A cambio, recibían servicios, como protección en caso de conflicto y acceso a un molino o a un horno en el pueblo. Tenían pocas opciones: no cumplir con el trato y, digamos, construir su propio molino habría estado estrictamente </w:t>
      </w:r>
      <w:r w:rsidR="00EF4DFB" w:rsidRPr="00520AE4">
        <w:rPr>
          <w:rFonts w:ascii="Times New Roman" w:hAnsi="Times New Roman"/>
          <w:sz w:val="24"/>
          <w:szCs w:val="24"/>
        </w:rPr>
        <w:lastRenderedPageBreak/>
        <w:t xml:space="preserve">prohibido. </w:t>
      </w:r>
      <w:r>
        <w:rPr>
          <w:rFonts w:ascii="Times New Roman" w:hAnsi="Times New Roman"/>
          <w:sz w:val="24"/>
          <w:szCs w:val="24"/>
          <w:u w:val="single"/>
        </w:rPr>
        <w:t>Este acuerdo dinámico -</w:t>
      </w:r>
      <w:r w:rsidR="00EF4DFB" w:rsidRPr="00327660">
        <w:rPr>
          <w:rFonts w:ascii="Times New Roman" w:hAnsi="Times New Roman"/>
          <w:sz w:val="24"/>
          <w:szCs w:val="24"/>
          <w:u w:val="single"/>
        </w:rPr>
        <w:t>que continuó hasta la Revolución Francesa, cuando los campesinos obtuvieron plenos derechos de propiedad- se parece mucho a las relaciones de los consumidores con las empresas de Internet hoy.</w:t>
      </w:r>
    </w:p>
    <w:p w:rsidR="00EF4DFB" w:rsidRPr="00327660" w:rsidRDefault="00EF4DFB" w:rsidP="00EF4DFB">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 xml:space="preserve">En esta era de feudalismo digital, tenemos pocas alternativas más que aceptar, con un clic, un conjunto de términos y condiciones incomprensiblemente largo y enrevesado, que nos somete a un monitoreo constante por parte de las plataformas que utilizamos. Las plataformas recogen nuestros datos personales y se los venden a muchos más actores, entre ellos compañías de publicidad que pueden ofrecernos anuncios personalizados.  </w:t>
      </w:r>
    </w:p>
    <w:p w:rsidR="00EF4DFB" w:rsidRPr="00327660" w:rsidRDefault="00EF4DFB" w:rsidP="00EF4DFB">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Para las empresas de Internet, ésta es una práctica sumamente lucrativa: se espera que el valor de los datos personales de los usuarios alcance el 8% del PIB europeo en 2020. A cambio, las empresas ofrecen “servicios gratuitos”, como las redes sociales, a los siervos digitales que producen los datos.</w:t>
      </w:r>
    </w:p>
    <w:p w:rsidR="00EF4DFB" w:rsidRPr="00327660" w:rsidRDefault="00EF4DFB" w:rsidP="00EF4DFB">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No se trata de un “consumo colaborativo”, sino de una economía extractiva optimizada –basada en la disponibilidad casi infinita de materia prima (nuestros datos personales)- que enriquece a unas pocas empresas a expensas de los consumidores. Y, al igual que la economía del período de la Alta Edad Media, está pronta a experimentar una revolución a través de los derechos de propiedad.</w:t>
      </w:r>
    </w:p>
    <w:p w:rsidR="00EF4DFB" w:rsidRPr="00327660" w:rsidRDefault="00EF4DFB" w:rsidP="00EF4DFB">
      <w:pPr>
        <w:spacing w:line="240" w:lineRule="auto"/>
        <w:jc w:val="both"/>
        <w:rPr>
          <w:rFonts w:ascii="Times New Roman" w:hAnsi="Times New Roman"/>
          <w:color w:val="FF0000"/>
          <w:sz w:val="24"/>
          <w:szCs w:val="24"/>
          <w:u w:val="single"/>
        </w:rPr>
      </w:pPr>
      <w:r w:rsidRPr="00520AE4">
        <w:rPr>
          <w:rFonts w:ascii="Times New Roman" w:hAnsi="Times New Roman"/>
          <w:sz w:val="24"/>
          <w:szCs w:val="24"/>
        </w:rPr>
        <w:t xml:space="preserve">Los derechos de propiedad han protegido y empoderado a los individuos durante milenios, evolucionando a la par de la tecnología. Por ejemplo, la revolución de la imprenta trajo aparejados los derechos de propiedad intelectual (gracias, Beaumarchais) y la Revolución Industrial popularizó el sistema de patentes. </w:t>
      </w:r>
      <w:r w:rsidRPr="00327660">
        <w:rPr>
          <w:rFonts w:ascii="Times New Roman" w:hAnsi="Times New Roman"/>
          <w:color w:val="FF0000"/>
          <w:sz w:val="24"/>
          <w:szCs w:val="24"/>
          <w:u w:val="single"/>
        </w:rPr>
        <w:t>Lo que la revolución digital debe concebir es el derecho a la propiedad de datos personales, incluidos los elementos clásicos de los derechos de propiedad: usus (utilizo mis datos como quiero), abusus (destruyo mis datos como quiero, sin ningún “derecho fantasioso a ser olvidados”) y fructus (vendo mis datos a cambio de dinero si así lo quiero).</w:t>
      </w:r>
    </w:p>
    <w:p w:rsidR="00EF4DFB" w:rsidRPr="00327660" w:rsidRDefault="00EF4DFB" w:rsidP="00EF4DFB">
      <w:pPr>
        <w:spacing w:line="240" w:lineRule="auto"/>
        <w:jc w:val="both"/>
        <w:rPr>
          <w:rFonts w:ascii="Times New Roman" w:hAnsi="Times New Roman"/>
          <w:sz w:val="24"/>
          <w:szCs w:val="24"/>
          <w:u w:val="single"/>
        </w:rPr>
      </w:pPr>
      <w:r w:rsidRPr="00520AE4">
        <w:rPr>
          <w:rFonts w:ascii="Times New Roman" w:hAnsi="Times New Roman"/>
          <w:sz w:val="24"/>
          <w:szCs w:val="24"/>
        </w:rPr>
        <w:t xml:space="preserve">La propiedad de datos personales estimularía el surgimiento de un mercado de datos personales, en el que algunos de los 3.500 millones de usuarios de Internet del mundo reclamasen una remuneración por compartir sus datos, según el valor que produzcan. Otros usuarios, priorizando la privacidad por sobre la ganancia, pagarían un precio de mercado justo para beneficiarse de un servicio de manera anónima. </w:t>
      </w:r>
      <w:r w:rsidRPr="00327660">
        <w:rPr>
          <w:rFonts w:ascii="Times New Roman" w:hAnsi="Times New Roman"/>
          <w:sz w:val="24"/>
          <w:szCs w:val="24"/>
          <w:u w:val="single"/>
        </w:rPr>
        <w:t xml:space="preserve">A esto hacía referencia recientemente Sheryl Sandberg, la ejecutiva del sector tecnológico de Estados Unidos, cuando sugirió que la opción de no permitir la recopilación de datos en Facebook sería un “producto pago”. </w:t>
      </w:r>
    </w:p>
    <w:p w:rsidR="00EF4DFB" w:rsidRPr="00520AE4" w:rsidRDefault="00EF4DFB" w:rsidP="00EF4DFB">
      <w:pPr>
        <w:spacing w:line="240" w:lineRule="auto"/>
        <w:jc w:val="both"/>
        <w:rPr>
          <w:rFonts w:ascii="Times New Roman" w:hAnsi="Times New Roman"/>
          <w:sz w:val="24"/>
          <w:szCs w:val="24"/>
        </w:rPr>
      </w:pPr>
      <w:r w:rsidRPr="00520AE4">
        <w:rPr>
          <w:rFonts w:ascii="Times New Roman" w:hAnsi="Times New Roman"/>
          <w:sz w:val="24"/>
          <w:szCs w:val="24"/>
        </w:rPr>
        <w:t>El cambio sería profundo, y los desafíos prácticos podrían superarse con las soluciones tecnológicas existentes. Por ejemplo, para respaldar el manejo de los datos, cada usuario podría tener una “cuenta inteligente” que almacene la información y las condiciones contractuales para su uso. En cuanto al precio, probablemente aparecerían intermediarios para negociar de manera directa con las grandes plataformas en nombre de millones de usuarios, lo que, con el tiempo, conduciría a la creación</w:t>
      </w:r>
      <w:r>
        <w:rPr>
          <w:rFonts w:ascii="Times New Roman" w:hAnsi="Times New Roman"/>
          <w:sz w:val="24"/>
          <w:szCs w:val="24"/>
        </w:rPr>
        <w:t xml:space="preserve"> de un mercado hecho y derecho.</w:t>
      </w:r>
    </w:p>
    <w:p w:rsidR="00EF4DFB" w:rsidRPr="00327660" w:rsidRDefault="00EF4DFB" w:rsidP="00EF4DFB">
      <w:pPr>
        <w:spacing w:line="240" w:lineRule="auto"/>
        <w:jc w:val="both"/>
        <w:rPr>
          <w:rFonts w:ascii="Times New Roman" w:hAnsi="Times New Roman"/>
          <w:sz w:val="24"/>
          <w:szCs w:val="24"/>
          <w:u w:val="single"/>
        </w:rPr>
      </w:pPr>
      <w:r w:rsidRPr="00327660">
        <w:rPr>
          <w:rFonts w:ascii="Times New Roman" w:hAnsi="Times New Roman"/>
          <w:sz w:val="24"/>
          <w:szCs w:val="24"/>
          <w:u w:val="single"/>
        </w:rPr>
        <w:t>La efectiva implementación legal del derecho a la propiedad de datos personales sin duda demandará trabajo. Sin embargo, la propiedad de datos personales sigue siendo una solución más racional y realista que otras estrategias que se han planteado, como el derecho a la “autodeterminación informativa” establecida por la corte constitucional de Alemania en 1983.</w:t>
      </w:r>
    </w:p>
    <w:p w:rsidR="00EF4DFB" w:rsidRPr="00327660" w:rsidRDefault="00EF4DFB" w:rsidP="00EF4DFB">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lastRenderedPageBreak/>
        <w:t>Los potenciales beneficios de otorgarles a los individuos más control sobre sus vidas digitales se extienden más allá de la equidad económica. Un sistema de este tipo también podría hacer estallar las “burbujas de filtros” tan vilipendiadas que han surgido como resultado de los algoritmos de las redes sociales, que muestran un contenido a los usuarios que refuerza sus prejuicios y creencias existentes. En este sentido, la propiedad de datos personales podría ayudar a aligerar la peligrosa polarización política que hoy aflige a muchos países.</w:t>
      </w:r>
    </w:p>
    <w:p w:rsidR="00EF4DFB" w:rsidRPr="00327660" w:rsidRDefault="00EF4DFB" w:rsidP="00EF4DFB">
      <w:pPr>
        <w:spacing w:line="240" w:lineRule="auto"/>
        <w:jc w:val="both"/>
        <w:rPr>
          <w:rFonts w:ascii="Times New Roman" w:hAnsi="Times New Roman"/>
          <w:color w:val="FF0000"/>
          <w:sz w:val="24"/>
          <w:szCs w:val="24"/>
          <w:u w:val="single"/>
        </w:rPr>
      </w:pPr>
      <w:r w:rsidRPr="00327660">
        <w:rPr>
          <w:rFonts w:ascii="Times New Roman" w:hAnsi="Times New Roman"/>
          <w:color w:val="FF0000"/>
          <w:sz w:val="24"/>
          <w:szCs w:val="24"/>
          <w:u w:val="single"/>
        </w:rPr>
        <w:t>Hoy en día, ni un solo sistema legal reconoce la propiedad de datos personales. Pero la idea está ganando terreno en todo el mundo.</w:t>
      </w:r>
    </w:p>
    <w:p w:rsidR="00EF4DFB" w:rsidRPr="00520AE4" w:rsidRDefault="008E1A13" w:rsidP="00EF4DFB">
      <w:pPr>
        <w:spacing w:line="240" w:lineRule="auto"/>
        <w:jc w:val="both"/>
        <w:rPr>
          <w:rFonts w:ascii="Times New Roman" w:hAnsi="Times New Roman"/>
          <w:sz w:val="24"/>
          <w:szCs w:val="24"/>
        </w:rPr>
      </w:pPr>
      <w:r>
        <w:rPr>
          <w:rFonts w:ascii="Times New Roman" w:hAnsi="Times New Roman"/>
          <w:sz w:val="24"/>
          <w:szCs w:val="24"/>
        </w:rPr>
        <w:t>Brittany Kaiser -</w:t>
      </w:r>
      <w:r w:rsidR="00EF4DFB" w:rsidRPr="00520AE4">
        <w:rPr>
          <w:rFonts w:ascii="Times New Roman" w:hAnsi="Times New Roman"/>
          <w:sz w:val="24"/>
          <w:szCs w:val="24"/>
        </w:rPr>
        <w:t>una ejecutiva devenida delatora en Cambridge Analytica, la firma de datos políticos que supuestamente hizo un uso inapropiado de datos de usuarios de Facebook y otras plataformas para influir en las campañas políticas- ahora propone que los usuarios traten sus datos como una propiedad, al igual que sus casas. Tener una casa no nos convierte en codiciosos especuladores inmobiliarios; sí nos permite participar plenamente en lo que el filósofo John Rawls llamó una “democracia propietaria”. Lo mi</w:t>
      </w:r>
      <w:r w:rsidR="00EF4DFB">
        <w:rPr>
          <w:rFonts w:ascii="Times New Roman" w:hAnsi="Times New Roman"/>
          <w:sz w:val="24"/>
          <w:szCs w:val="24"/>
        </w:rPr>
        <w:t xml:space="preserve">smo es válido para los datos.  </w:t>
      </w:r>
    </w:p>
    <w:p w:rsidR="00EF4DFB" w:rsidRPr="00520AE4" w:rsidRDefault="00EF4DFB" w:rsidP="00EF4DFB">
      <w:pPr>
        <w:spacing w:line="240" w:lineRule="auto"/>
        <w:jc w:val="both"/>
        <w:rPr>
          <w:rFonts w:ascii="Times New Roman" w:hAnsi="Times New Roman"/>
          <w:sz w:val="24"/>
          <w:szCs w:val="24"/>
        </w:rPr>
      </w:pPr>
      <w:r w:rsidRPr="00520AE4">
        <w:rPr>
          <w:rFonts w:ascii="Times New Roman" w:hAnsi="Times New Roman"/>
          <w:sz w:val="24"/>
          <w:szCs w:val="24"/>
        </w:rPr>
        <w:t>En Francia, el grupo de expertos que creé, GenerationLibre, publicó un informe de 150 páginas sobre la propiedad de datos personales, que generó un acalorado debate público. A nivel europeo, la Regulación General de Protección de Datos, que acaba de ser implementada, prepara el terreno para los derechos de propiedad al garantizar la portabilidad de los datos personales.</w:t>
      </w:r>
    </w:p>
    <w:p w:rsidR="00EF4DFB" w:rsidRPr="00520AE4" w:rsidRDefault="00EF4DFB" w:rsidP="00EF4DFB">
      <w:pPr>
        <w:spacing w:line="240" w:lineRule="auto"/>
        <w:jc w:val="both"/>
        <w:rPr>
          <w:rFonts w:ascii="Times New Roman" w:hAnsi="Times New Roman"/>
          <w:sz w:val="24"/>
          <w:szCs w:val="24"/>
        </w:rPr>
      </w:pPr>
      <w:r w:rsidRPr="00520AE4">
        <w:rPr>
          <w:rFonts w:ascii="Times New Roman" w:hAnsi="Times New Roman"/>
          <w:sz w:val="24"/>
          <w:szCs w:val="24"/>
        </w:rPr>
        <w:t>En Estados Unidos, el autor e investigador E. Glen Weyl, junto con el legendario pionero de la realidad virtual Jaron Lanier y otros, recientemente sostuvieron que los datos deberían ser tratados (y remunerados) como mano de obra. (Yo preferiría tratar a los datos como capital, ya que surgen de nuestra personalidad individual, pero esto es, esencialmente, pura semántica). Y, en un nivel práctico, una creciente cantidad de startups están desarrollando serv</w:t>
      </w:r>
      <w:r>
        <w:rPr>
          <w:rFonts w:ascii="Times New Roman" w:hAnsi="Times New Roman"/>
          <w:sz w:val="24"/>
          <w:szCs w:val="24"/>
        </w:rPr>
        <w:t>icios de monetización de datos.</w:t>
      </w:r>
    </w:p>
    <w:p w:rsidR="00EF4DFB" w:rsidRPr="00327660" w:rsidRDefault="00EF4DFB" w:rsidP="00EF4DFB">
      <w:pPr>
        <w:spacing w:line="240" w:lineRule="auto"/>
        <w:jc w:val="both"/>
        <w:rPr>
          <w:rFonts w:ascii="Times New Roman" w:hAnsi="Times New Roman"/>
          <w:sz w:val="24"/>
          <w:szCs w:val="24"/>
          <w:u w:val="single"/>
        </w:rPr>
      </w:pPr>
      <w:r w:rsidRPr="00327660">
        <w:rPr>
          <w:rFonts w:ascii="Times New Roman" w:hAnsi="Times New Roman"/>
          <w:sz w:val="24"/>
          <w:szCs w:val="24"/>
          <w:u w:val="single"/>
        </w:rPr>
        <w:t>En su exitoso libro Homo Deus, el historiador Yuval Noah Harari anticipa la llegada del “dataísmo”, en el cual la libre elección personal se sacrifica en el altar del algoritmo. Pero los seres humanos no tenemos que estar a merced de los flujos de datos. Al establecer la titularidad de los datos personales, la noción misma de individualidad se podría fortificar, impulsando así los valores liberales que han hecho triunfar a nuestra civilización.</w:t>
      </w:r>
    </w:p>
    <w:p w:rsidR="00035B6E" w:rsidRDefault="00EF4DFB" w:rsidP="00EF4DFB">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20AE4">
        <w:rPr>
          <w:rFonts w:ascii="Times New Roman" w:hAnsi="Times New Roman"/>
          <w:sz w:val="24"/>
          <w:szCs w:val="24"/>
          <w:lang w:val="en-US"/>
        </w:rPr>
        <w:t>Gaspard Koenig, a philosopher, is founder a</w:t>
      </w:r>
      <w:r>
        <w:rPr>
          <w:rFonts w:ascii="Times New Roman" w:hAnsi="Times New Roman"/>
          <w:sz w:val="24"/>
          <w:szCs w:val="24"/>
          <w:lang w:val="en-US"/>
        </w:rPr>
        <w:t>nd president of GenerationLibre)</w:t>
      </w:r>
    </w:p>
    <w:p w:rsidR="00EF4DFB"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Pr="00BC4C38">
        <w:rPr>
          <w:rFonts w:ascii="Times New Roman" w:hAnsi="Times New Roman"/>
          <w:sz w:val="24"/>
          <w:szCs w:val="24"/>
        </w:rPr>
        <w:t>¿</w:t>
      </w:r>
      <w:r w:rsidRPr="00BC4C38">
        <w:rPr>
          <w:rFonts w:ascii="Times New Roman" w:hAnsi="Times New Roman"/>
          <w:sz w:val="24"/>
          <w:szCs w:val="24"/>
          <w:u w:val="single"/>
        </w:rPr>
        <w:t>Debería realmente Google pagar a la Unión Europea</w:t>
      </w:r>
      <w:r w:rsidRPr="00BC4C38">
        <w:rPr>
          <w:rFonts w:ascii="Times New Roman" w:hAnsi="Times New Roman"/>
          <w:sz w:val="24"/>
          <w:szCs w:val="24"/>
        </w:rPr>
        <w:t>?</w:t>
      </w:r>
      <w:r>
        <w:rPr>
          <w:rFonts w:ascii="Times New Roman" w:hAnsi="Times New Roman"/>
          <w:sz w:val="24"/>
          <w:szCs w:val="24"/>
        </w:rPr>
        <w:t xml:space="preserve"> (El Economista - </w:t>
      </w:r>
      <w:r w:rsidRPr="00BC4C38">
        <w:rPr>
          <w:rFonts w:ascii="Times New Roman" w:hAnsi="Times New Roman"/>
          <w:b/>
          <w:sz w:val="24"/>
          <w:szCs w:val="24"/>
        </w:rPr>
        <w:t>25/7/18</w:t>
      </w:r>
      <w:r>
        <w:rPr>
          <w:rFonts w:ascii="Times New Roman" w:hAnsi="Times New Roman"/>
          <w:sz w:val="24"/>
          <w:szCs w:val="24"/>
        </w:rPr>
        <w:t>)</w:t>
      </w:r>
    </w:p>
    <w:p w:rsidR="00EF4DFB" w:rsidRPr="00BC4C38"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(Por </w:t>
      </w:r>
      <w:r w:rsidRPr="00BC4C38">
        <w:rPr>
          <w:rFonts w:ascii="Times New Roman" w:hAnsi="Times New Roman"/>
          <w:sz w:val="24"/>
          <w:szCs w:val="24"/>
        </w:rPr>
        <w:t>Matthew Lynn</w:t>
      </w:r>
      <w:r>
        <w:rPr>
          <w:rFonts w:ascii="Times New Roman" w:hAnsi="Times New Roman"/>
          <w:sz w:val="24"/>
          <w:szCs w:val="24"/>
        </w:rPr>
        <w:t>)</w:t>
      </w:r>
    </w:p>
    <w:p w:rsidR="00EF4DFB" w:rsidRPr="007A2E01" w:rsidRDefault="00EF4DFB" w:rsidP="00EF4DFB">
      <w:pPr>
        <w:spacing w:line="240" w:lineRule="auto"/>
        <w:jc w:val="both"/>
        <w:rPr>
          <w:rFonts w:ascii="Times New Roman" w:hAnsi="Times New Roman"/>
          <w:sz w:val="24"/>
          <w:szCs w:val="24"/>
          <w:u w:val="single"/>
        </w:rPr>
      </w:pPr>
      <w:r w:rsidRPr="007A2E01">
        <w:rPr>
          <w:rFonts w:ascii="Times New Roman" w:hAnsi="Times New Roman"/>
          <w:sz w:val="24"/>
          <w:szCs w:val="24"/>
          <w:u w:val="single"/>
        </w:rPr>
        <w:t>¿Tres mil millones de euros? ¿O qué tal cinco? ¿O por qué no lo redondeamos todo y lo hacemos en 10.000 millones? Finalmente la Unión Europea impuso a Google la pasada semana la mayor multa de su historia a una sola empresa por su supuesto comportamiento anticompetitivo. Pero espere. Desde la privacidad hasta los derechos de autor y la competencia, la UE está librando una guerra constante contra los gigantes tecnológicos estadounidenses y multándoles con cantidades tan enormes que, curiosamente, Google y Apple podrían acabar siendo los principales contribuyentes al presupuesto de Bruselas.</w:t>
      </w:r>
    </w:p>
    <w:p w:rsidR="00EF4DFB" w:rsidRPr="007A2E01" w:rsidRDefault="00EF4DFB" w:rsidP="00EF4DFB">
      <w:pPr>
        <w:spacing w:line="240" w:lineRule="auto"/>
        <w:jc w:val="both"/>
        <w:rPr>
          <w:rFonts w:ascii="Times New Roman" w:hAnsi="Times New Roman"/>
          <w:color w:val="FF0000"/>
          <w:sz w:val="24"/>
          <w:szCs w:val="24"/>
          <w:u w:val="single"/>
        </w:rPr>
      </w:pPr>
      <w:r w:rsidRPr="007A2E01">
        <w:rPr>
          <w:rFonts w:ascii="Times New Roman" w:hAnsi="Times New Roman"/>
          <w:color w:val="FF0000"/>
          <w:sz w:val="24"/>
          <w:szCs w:val="24"/>
          <w:u w:val="single"/>
        </w:rPr>
        <w:t xml:space="preserve">Pero, en realidad, la UE es totalmente inadecuada para convertirse en el regulador global de Internet. Se va a enganchar con el dinero, malinterpreta cómo funciona la red, apesta a amargo, y cualquiera que piense que los gigantes de la tecnología son remotos y arrogantes </w:t>
      </w:r>
      <w:r w:rsidRPr="007A2E01">
        <w:rPr>
          <w:rFonts w:ascii="Times New Roman" w:hAnsi="Times New Roman"/>
          <w:color w:val="FF0000"/>
          <w:sz w:val="24"/>
          <w:szCs w:val="24"/>
          <w:u w:val="single"/>
        </w:rPr>
        <w:lastRenderedPageBreak/>
        <w:t>claramente nunca ha tenido ningún trato con un comisario europeo. Cuanto antes abandone su cruzada, mejor.</w:t>
      </w:r>
    </w:p>
    <w:p w:rsidR="00EF4DFB" w:rsidRPr="00BC4C38" w:rsidRDefault="00EF4DFB" w:rsidP="00EF4DFB">
      <w:pPr>
        <w:spacing w:line="240" w:lineRule="auto"/>
        <w:jc w:val="both"/>
        <w:rPr>
          <w:rFonts w:ascii="Times New Roman" w:hAnsi="Times New Roman"/>
          <w:sz w:val="24"/>
          <w:szCs w:val="24"/>
        </w:rPr>
      </w:pPr>
      <w:r w:rsidRPr="00BC4C38">
        <w:rPr>
          <w:rFonts w:ascii="Times New Roman" w:hAnsi="Times New Roman"/>
          <w:sz w:val="24"/>
          <w:szCs w:val="24"/>
        </w:rPr>
        <w:t>En el caso de Google, la Comisión alega que su sistema operativo Android, que actualmente funciona en más de 2.000 millones de teléfonos inteligentes, restringe la competencia al agrupar otras aplicaciones, como las de búsqueda, mapas y correo, y al imponer condiciones injustas a los fabricantes p</w:t>
      </w:r>
      <w:r>
        <w:rPr>
          <w:rFonts w:ascii="Times New Roman" w:hAnsi="Times New Roman"/>
          <w:sz w:val="24"/>
          <w:szCs w:val="24"/>
        </w:rPr>
        <w:t>ara utilizar el software libre.</w:t>
      </w:r>
    </w:p>
    <w:p w:rsidR="00EF4DFB" w:rsidRPr="007A2E01" w:rsidRDefault="00EF4DFB" w:rsidP="00EF4DFB">
      <w:pPr>
        <w:spacing w:line="240" w:lineRule="auto"/>
        <w:jc w:val="both"/>
        <w:rPr>
          <w:rFonts w:ascii="Times New Roman" w:hAnsi="Times New Roman"/>
          <w:color w:val="FF0000"/>
          <w:sz w:val="24"/>
          <w:szCs w:val="24"/>
          <w:u w:val="single"/>
        </w:rPr>
      </w:pPr>
      <w:r w:rsidRPr="00BC4C38">
        <w:rPr>
          <w:rFonts w:ascii="Times New Roman" w:hAnsi="Times New Roman"/>
          <w:sz w:val="24"/>
          <w:szCs w:val="24"/>
        </w:rPr>
        <w:t xml:space="preserve">Usted puede discutir sobre lo correcto y lo incorrecto de este caso en particular. Google señala con razón que los mercados de los teléfonos y las aplicaciones inteligentes ya son ferozmente competitivos y que no hay nada que impida que la gente descargue otro navegador o programa de correo electrónico si así lo desea. Sin embargo, </w:t>
      </w:r>
      <w:r w:rsidRPr="007A2E01">
        <w:rPr>
          <w:rFonts w:ascii="Times New Roman" w:hAnsi="Times New Roman"/>
          <w:color w:val="FF0000"/>
          <w:sz w:val="24"/>
          <w:szCs w:val="24"/>
          <w:u w:val="single"/>
        </w:rPr>
        <w:t>la cuestión más importante es, sin duda, ésta. ¿Queremos realmente que la UE actúe como policía mundial de Internet? ¿O se está extralimitando?</w:t>
      </w:r>
    </w:p>
    <w:p w:rsidR="00EF4DFB" w:rsidRPr="007A2E01" w:rsidRDefault="00EF4DFB" w:rsidP="00EF4DFB">
      <w:pPr>
        <w:spacing w:line="240" w:lineRule="auto"/>
        <w:jc w:val="both"/>
        <w:rPr>
          <w:rFonts w:ascii="Times New Roman" w:hAnsi="Times New Roman"/>
          <w:sz w:val="24"/>
          <w:szCs w:val="24"/>
          <w:u w:val="single"/>
        </w:rPr>
      </w:pPr>
      <w:r w:rsidRPr="007A2E01">
        <w:rPr>
          <w:rFonts w:ascii="Times New Roman" w:hAnsi="Times New Roman"/>
          <w:sz w:val="24"/>
          <w:szCs w:val="24"/>
          <w:u w:val="single"/>
        </w:rPr>
        <w:t>Después de todo, ésta está lejos de ser la primera vez que ha intentado reformar Internet. Ha estado debatiendo una ley de derechos de autor que, según muchos expertos, puede poner fin a la libre circulación de la información en la web. Acaba de introducir las leyes de privacidad más estrictas del mundo, una de cuyas consecuencias es que muchos sitios web estadounidenses ya no están disponibles en Europa. Ha multado a Apple con 15.000 millones de dólares por dirigir sus ventas a través de Irlanda para reducir su factura fiscal, a pesar de que los irlandeses estaban completamente satisfechos con el acuerdo. Y está trabajando en un impuesto especial sobre las ventas para las empresas de Internet. Está asumiendo un liderazgo agresivo en el establecimiento de normas mundiales para la economía digital y tomando medidas firmes para controlar a sus principales protagonistas.</w:t>
      </w:r>
    </w:p>
    <w:p w:rsidR="00EF4DFB" w:rsidRPr="007A2E01" w:rsidRDefault="00EF4DFB" w:rsidP="00EF4DFB">
      <w:pPr>
        <w:spacing w:line="240" w:lineRule="auto"/>
        <w:jc w:val="both"/>
        <w:rPr>
          <w:rFonts w:ascii="Times New Roman" w:hAnsi="Times New Roman"/>
          <w:color w:val="FF0000"/>
          <w:sz w:val="24"/>
          <w:szCs w:val="24"/>
          <w:u w:val="single"/>
        </w:rPr>
      </w:pPr>
      <w:r w:rsidRPr="007A2E01">
        <w:rPr>
          <w:rFonts w:ascii="Times New Roman" w:hAnsi="Times New Roman"/>
          <w:color w:val="FF0000"/>
          <w:sz w:val="24"/>
          <w:szCs w:val="24"/>
          <w:u w:val="single"/>
        </w:rPr>
        <w:t>Por supuesto, mucha gente aplaudirá eso. Es fácil entender por qué mucha gente piensa que Google, Facebook, Amazon y Apple se han vuelto demasiado poderosos. Muchos de los gigantes de la tecnología americana tienen un poder y un alcance que iguala al de John D. Rockefeller's Standard Oil en la cúspide de su dominio, y es muy posible que lo superen. Es posible que alguien tenga que controlarlos, y la UE parece ser la única institución dispuesta a ponerse a la altura de las circunstancias. El problema es que acabará haciendo más daño que bien. De hecho, hay cuatro grandes problemas con su papel autoproclamado.</w:t>
      </w:r>
    </w:p>
    <w:p w:rsidR="00EF4DFB" w:rsidRPr="00BC4C38" w:rsidRDefault="00EF4DFB" w:rsidP="00EF4DFB">
      <w:pPr>
        <w:spacing w:line="240" w:lineRule="auto"/>
        <w:jc w:val="both"/>
        <w:rPr>
          <w:rFonts w:ascii="Times New Roman" w:hAnsi="Times New Roman"/>
          <w:sz w:val="24"/>
          <w:szCs w:val="24"/>
        </w:rPr>
      </w:pPr>
      <w:r w:rsidRPr="007A2E01">
        <w:rPr>
          <w:rFonts w:ascii="Times New Roman" w:hAnsi="Times New Roman"/>
          <w:color w:val="FF0000"/>
          <w:sz w:val="24"/>
          <w:szCs w:val="24"/>
          <w:u w:val="single"/>
        </w:rPr>
        <w:t>Primero, claramente se extralimita con el dinero</w:t>
      </w:r>
      <w:r w:rsidRPr="00BC4C38">
        <w:rPr>
          <w:rFonts w:ascii="Times New Roman" w:hAnsi="Times New Roman"/>
          <w:sz w:val="24"/>
          <w:szCs w:val="24"/>
        </w:rPr>
        <w:t xml:space="preserve">. Las multas impuestas a los gigantes de la tecnología son tan elevadas que se están convirtiendo en una importante fuente de ingresos para la UE. Ya se ha dicho que las sanciones se incluirán en el presupuesto general, ya sea para pagar nuevas cosas o para reducir las contribuciones de los Estados miembros (lo que será muy útil para los británicos con el Brexit dicho sea de paso). Las sumas no son triviales. La multa a Google es de 4.340 millones de euros, muy dentro del rango especulado. La cantidad supone que solo Google estaría pagando más al presupuesto que Polonia, lo que lo convierte en el octavo mayor contribuyente bruto a la UE. Sin duda, la tentación sería seguir multando a esas empresas, no porque estén haciendo algo malo, sino porque Bruselas necesita el dinero. </w:t>
      </w:r>
      <w:r w:rsidRPr="007A2E01">
        <w:rPr>
          <w:rFonts w:ascii="Times New Roman" w:hAnsi="Times New Roman"/>
          <w:color w:val="FF0000"/>
          <w:sz w:val="24"/>
          <w:szCs w:val="24"/>
          <w:u w:val="single"/>
        </w:rPr>
        <w:t xml:space="preserve">Luego, también es sospechoso que los objetivos sean todos estadounidenses, mientras que en la UE prácticamente no hay grandes empresas tecnológicas nacionales. </w:t>
      </w:r>
      <w:r w:rsidRPr="00BC4C38">
        <w:rPr>
          <w:rFonts w:ascii="Times New Roman" w:hAnsi="Times New Roman"/>
          <w:sz w:val="24"/>
          <w:szCs w:val="24"/>
        </w:rPr>
        <w:t xml:space="preserve">Spotify en Suecia ha sido un gran éxito, y Londres es la sede de algunas empresas fintech impresionantes. Pero Europa tiene un historial tecnológico terrible, muy por detrás de Estados Unidos y China. ¿Es porque los gigantes americanos han aplastado injustamente la competencia? Posiblemente. Pero parece mucho más probable que el castigo de los impuestos, una montaña de leyes laborales entrometidas, una cultura de proteccionismo </w:t>
      </w:r>
      <w:r w:rsidRPr="00BC4C38">
        <w:rPr>
          <w:rFonts w:ascii="Times New Roman" w:hAnsi="Times New Roman"/>
          <w:sz w:val="24"/>
          <w:szCs w:val="24"/>
        </w:rPr>
        <w:lastRenderedPageBreak/>
        <w:t>impulsada por los grupos de presión y una hostilidad hacia las nuev</w:t>
      </w:r>
      <w:r>
        <w:rPr>
          <w:rFonts w:ascii="Times New Roman" w:hAnsi="Times New Roman"/>
          <w:sz w:val="24"/>
          <w:szCs w:val="24"/>
        </w:rPr>
        <w:t>as empresas sean los culpables.</w:t>
      </w:r>
    </w:p>
    <w:p w:rsidR="00EF4DFB" w:rsidRPr="00BC4C38" w:rsidRDefault="00EF4DFB" w:rsidP="00EF4DFB">
      <w:pPr>
        <w:spacing w:line="240" w:lineRule="auto"/>
        <w:jc w:val="both"/>
        <w:rPr>
          <w:rFonts w:ascii="Times New Roman" w:hAnsi="Times New Roman"/>
          <w:sz w:val="24"/>
          <w:szCs w:val="24"/>
        </w:rPr>
      </w:pPr>
      <w:r w:rsidRPr="007A2E01">
        <w:rPr>
          <w:rFonts w:ascii="Times New Roman" w:hAnsi="Times New Roman"/>
          <w:color w:val="FF0000"/>
          <w:sz w:val="24"/>
          <w:szCs w:val="24"/>
          <w:u w:val="single"/>
        </w:rPr>
        <w:t>En tercer lugar, la UE ha malinterpretado por completo la forma en que Internet ha nivelado la competencia entre grandes y pequeñas empresas</w:t>
      </w:r>
      <w:r w:rsidRPr="00BC4C38">
        <w:rPr>
          <w:rFonts w:ascii="Times New Roman" w:hAnsi="Times New Roman"/>
          <w:sz w:val="24"/>
          <w:szCs w:val="24"/>
        </w:rPr>
        <w:t>. Por supuesto, algunas de las plataformas pueden tener cuotas de mercado dominantes. Pero pregúntele a cualquiera en el mundo de los negocios si Internet ha hecho que su industria sea más o menos competitiva en la última década y te dirán que la rivalidad entre las empresas es cada vez más feroz. Todos podemos buscar el mejor producto, al mejor precio, con los mejores comentarios de los clientes, con un par de golpes de ratón. Los clientes tienen más poder que nunca</w:t>
      </w:r>
      <w:r>
        <w:rPr>
          <w:rFonts w:ascii="Times New Roman" w:hAnsi="Times New Roman"/>
          <w:sz w:val="24"/>
          <w:szCs w:val="24"/>
        </w:rPr>
        <w:t xml:space="preserve"> antes, y eso se debe a la web.</w:t>
      </w:r>
    </w:p>
    <w:p w:rsidR="00EF4DFB" w:rsidRPr="007A2E01" w:rsidRDefault="00EF4DFB" w:rsidP="00EF4DFB">
      <w:pPr>
        <w:spacing w:line="240" w:lineRule="auto"/>
        <w:jc w:val="both"/>
        <w:rPr>
          <w:rFonts w:ascii="Times New Roman" w:hAnsi="Times New Roman"/>
          <w:color w:val="FF0000"/>
          <w:sz w:val="24"/>
          <w:szCs w:val="24"/>
          <w:u w:val="single"/>
        </w:rPr>
      </w:pPr>
      <w:r w:rsidRPr="007A2E01">
        <w:rPr>
          <w:rFonts w:ascii="Times New Roman" w:hAnsi="Times New Roman"/>
          <w:color w:val="FF0000"/>
          <w:sz w:val="24"/>
          <w:szCs w:val="24"/>
          <w:u w:val="single"/>
        </w:rPr>
        <w:t>Por último, los gigantes de la tecnología pueden ser remotos, arrogantes, reservados y desconocidos. Pero también lo es la UE</w:t>
      </w:r>
      <w:r w:rsidRPr="00BC4C38">
        <w:rPr>
          <w:rFonts w:ascii="Times New Roman" w:hAnsi="Times New Roman"/>
          <w:sz w:val="24"/>
          <w:szCs w:val="24"/>
        </w:rPr>
        <w:t xml:space="preserve">. El asalto de la UE a la red está liderado por la danesa Margrethe Vestager, de la Comisión de Competencia de la UE. Vestager se convirtió en un político profesional a la edad de 21 años, llevando a los Social Liberales, su versión de los Demócratas Libres, a un poderoso 9,5% de la votación. Incluso la mayoría de los daneses no la apoyaron en las urnas. Sin embargo, arrastrada por la UE, tiene enormes poderes sobre todos nosotros. </w:t>
      </w:r>
      <w:r w:rsidRPr="007A2E01">
        <w:rPr>
          <w:rFonts w:ascii="Times New Roman" w:hAnsi="Times New Roman"/>
          <w:color w:val="FF0000"/>
          <w:sz w:val="24"/>
          <w:szCs w:val="24"/>
          <w:u w:val="single"/>
        </w:rPr>
        <w:t>Claro, Facebook y Amazon pueden ser remotos, pero al menos tienen millones de clientes a los que les gustan sus productos. Los comisarios de la UE no son elegidos y rara vez rinden cuentas de sus decisiones a nadie. Es difícil verlo como una mejora.</w:t>
      </w:r>
    </w:p>
    <w:p w:rsidR="00EF4DFB" w:rsidRPr="007A2E01" w:rsidRDefault="00EF4DFB" w:rsidP="00EF4DFB">
      <w:pPr>
        <w:spacing w:line="240" w:lineRule="auto"/>
        <w:jc w:val="both"/>
        <w:rPr>
          <w:rFonts w:ascii="Times New Roman" w:hAnsi="Times New Roman"/>
          <w:color w:val="FF0000"/>
          <w:sz w:val="24"/>
          <w:szCs w:val="24"/>
          <w:u w:val="single"/>
        </w:rPr>
      </w:pPr>
      <w:r w:rsidRPr="00BC4C38">
        <w:rPr>
          <w:rFonts w:ascii="Times New Roman" w:hAnsi="Times New Roman"/>
          <w:sz w:val="24"/>
          <w:szCs w:val="24"/>
        </w:rPr>
        <w:t xml:space="preserve">De hecho, los gigantes digitales y las nuevas empresas que les siguen son, con mucho, la parte más emocionante de la economía. Están innovando a un ritmo vertiginoso, creando nuevas formas de trabajo, nuevos mercados y abriendo espacio para que prosperen decenas de miles de empresas emprendedoras. </w:t>
      </w:r>
      <w:r w:rsidRPr="007A2E01">
        <w:rPr>
          <w:rFonts w:ascii="Times New Roman" w:hAnsi="Times New Roman"/>
          <w:color w:val="FF0000"/>
          <w:sz w:val="24"/>
          <w:szCs w:val="24"/>
          <w:u w:val="single"/>
        </w:rPr>
        <w:t>Es posible que necesiten una mayor regulación y escrutinio en algún momento, aunque sería prudente dejar que el mercado se asiente antes de iniciar un debate sobre la forma correcta de hacerlo. Pero en este momento, la UE se está extralimitando, y si mata a la economía de Internet, todos acabaremos más pobres por ello.</w:t>
      </w:r>
    </w:p>
    <w:p w:rsidR="00EF4DFB" w:rsidRDefault="00EF4DFB" w:rsidP="00EF4DFB">
      <w:pPr>
        <w:spacing w:line="240" w:lineRule="auto"/>
        <w:jc w:val="both"/>
        <w:rPr>
          <w:rFonts w:ascii="Times New Roman" w:hAnsi="Times New Roman"/>
          <w:sz w:val="24"/>
          <w:szCs w:val="24"/>
        </w:rPr>
      </w:pPr>
      <w:r w:rsidRPr="00BC4C38">
        <w:rPr>
          <w:rFonts w:ascii="Times New Roman" w:hAnsi="Times New Roman"/>
          <w:sz w:val="24"/>
          <w:szCs w:val="24"/>
        </w:rPr>
        <w:t>(Matthew Lynn - Director ejecutivo de Strategy Economics</w:t>
      </w:r>
      <w:r>
        <w:rPr>
          <w:rFonts w:ascii="Times New Roman" w:hAnsi="Times New Roman"/>
          <w:sz w:val="24"/>
          <w:szCs w:val="24"/>
        </w:rPr>
        <w:t>)</w:t>
      </w:r>
    </w:p>
    <w:p w:rsidR="00EF4DFB" w:rsidRPr="009973B4" w:rsidRDefault="00EF4DFB" w:rsidP="00EF4DFB">
      <w:pPr>
        <w:spacing w:line="240" w:lineRule="auto"/>
        <w:jc w:val="both"/>
        <w:rPr>
          <w:rFonts w:ascii="Times New Roman" w:hAnsi="Times New Roman"/>
          <w:sz w:val="24"/>
          <w:szCs w:val="24"/>
        </w:rPr>
      </w:pPr>
      <w:r>
        <w:rPr>
          <w:rFonts w:ascii="Times New Roman" w:hAnsi="Times New Roman"/>
          <w:sz w:val="24"/>
          <w:szCs w:val="24"/>
        </w:rPr>
        <w:t xml:space="preserve">- </w:t>
      </w:r>
      <w:r w:rsidR="008E1A13">
        <w:rPr>
          <w:rFonts w:ascii="Times New Roman" w:hAnsi="Times New Roman"/>
          <w:sz w:val="24"/>
          <w:szCs w:val="24"/>
          <w:u w:val="single"/>
        </w:rPr>
        <w:t>La “Gig Economy”</w:t>
      </w:r>
      <w:r w:rsidRPr="006A0004">
        <w:rPr>
          <w:rFonts w:ascii="Times New Roman" w:hAnsi="Times New Roman"/>
          <w:sz w:val="24"/>
          <w:szCs w:val="24"/>
          <w:u w:val="single"/>
        </w:rPr>
        <w:t xml:space="preserve"> y la transformación del mundo laboral</w:t>
      </w:r>
      <w:r>
        <w:rPr>
          <w:rFonts w:ascii="Times New Roman" w:hAnsi="Times New Roman"/>
          <w:sz w:val="24"/>
          <w:szCs w:val="24"/>
        </w:rPr>
        <w:t xml:space="preserve"> (Libertad Digital - </w:t>
      </w:r>
      <w:r w:rsidRPr="006A0004">
        <w:rPr>
          <w:rFonts w:ascii="Times New Roman" w:hAnsi="Times New Roman"/>
          <w:b/>
          <w:sz w:val="24"/>
          <w:szCs w:val="24"/>
        </w:rPr>
        <w:t>17/7/18</w:t>
      </w:r>
      <w:r>
        <w:rPr>
          <w:rFonts w:ascii="Times New Roman" w:hAnsi="Times New Roman"/>
          <w:sz w:val="24"/>
          <w:szCs w:val="24"/>
        </w:rPr>
        <w:t>)</w:t>
      </w:r>
    </w:p>
    <w:p w:rsidR="00EF4DFB" w:rsidRPr="006A0004" w:rsidRDefault="00EF4DFB" w:rsidP="00EF4DFB">
      <w:pPr>
        <w:spacing w:line="240" w:lineRule="auto"/>
        <w:jc w:val="both"/>
        <w:rPr>
          <w:rFonts w:ascii="Times New Roman" w:hAnsi="Times New Roman"/>
          <w:sz w:val="24"/>
          <w:szCs w:val="24"/>
        </w:rPr>
      </w:pPr>
      <w:r w:rsidRPr="006A0004">
        <w:rPr>
          <w:rFonts w:ascii="Times New Roman" w:hAnsi="Times New Roman"/>
          <w:sz w:val="24"/>
          <w:szCs w:val="24"/>
        </w:rPr>
        <w:t>La economía por encargo o gig economy ha reformulado el mercado laboral.</w:t>
      </w:r>
    </w:p>
    <w:p w:rsidR="00EF4DFB" w:rsidRPr="006A0004" w:rsidRDefault="00EF4DFB" w:rsidP="00EF4DFB">
      <w:pPr>
        <w:pStyle w:val="NormalWeb"/>
        <w:shd w:val="clear" w:color="auto" w:fill="FFFFFF"/>
        <w:spacing w:before="0" w:beforeAutospacing="0" w:after="360" w:afterAutospacing="0"/>
        <w:jc w:val="both"/>
        <w:textAlignment w:val="baseline"/>
      </w:pPr>
      <w:r w:rsidRPr="006A0004">
        <w:t>Las compañías contratan servicios y ganan agilidad mientras que los profesionales trabajan por proyectos y gestionan su tiempo. Es la era de la digitalización del empleo, pero aún quedan asuntos por resolver para que este nuevo entorno sea beneficioso para todas las partes.</w:t>
      </w:r>
    </w:p>
    <w:p w:rsidR="00EF4DFB" w:rsidRDefault="008E1A13" w:rsidP="00EF4DFB">
      <w:pPr>
        <w:pStyle w:val="NormalWeb"/>
        <w:shd w:val="clear" w:color="auto" w:fill="FFFFFF"/>
        <w:spacing w:before="0" w:beforeAutospacing="0" w:after="0" w:afterAutospacing="0"/>
        <w:jc w:val="both"/>
        <w:textAlignment w:val="baseline"/>
      </w:pPr>
      <w:r>
        <w:t>“</w:t>
      </w:r>
      <w:r w:rsidR="00EF4DFB" w:rsidRPr="006A0004">
        <w:t>¿Conoces a alguien a quien le interese limpiar do</w:t>
      </w:r>
      <w:r>
        <w:t>s horas a la semana en mi casa?”, “</w:t>
      </w:r>
      <w:r w:rsidR="00EF4DFB" w:rsidRPr="006A0004">
        <w:t>¿sabes de algún manitas q</w:t>
      </w:r>
      <w:r>
        <w:t>ue me pinte la pared del salón?”; “</w:t>
      </w:r>
      <w:r w:rsidR="00EF4DFB" w:rsidRPr="006A0004">
        <w:t>¿te suena algún fotógrafo para una</w:t>
      </w:r>
      <w:r>
        <w:t xml:space="preserve"> sesión en mis nuevas oficinas?”</w:t>
      </w:r>
      <w:r w:rsidR="00EF4DFB" w:rsidRPr="006A0004">
        <w:t>. Alguna vez hemos escuchado estas preguntas en nuestro entorno sin saber que asistíamos a los primeros pasos de lo que ahora se conoce como </w:t>
      </w:r>
      <w:r w:rsidR="00EF4DFB" w:rsidRPr="006A0004">
        <w:rPr>
          <w:rStyle w:val="nfasis"/>
          <w:bdr w:val="none" w:sz="0" w:space="0" w:color="auto" w:frame="1"/>
        </w:rPr>
        <w:t>gig economy</w:t>
      </w:r>
      <w:r w:rsidR="00EF4DFB" w:rsidRPr="006A0004">
        <w:t>: un paradigma laboral a demanda o de encargo, en el que se firman contratos puntuales para trabajos esporádicos y en los que el candidato aporta todo lo necesario para relacionarse con las empresas. Es la digitalización de la economía. Ya no se contrata a personas, sino servicios. Ya no se habla tanto de buscar un empleo, sino de fomentar la empleabilidad de cada uno.</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Default="00EF4DFB" w:rsidP="00EF4DFB">
      <w:pPr>
        <w:pStyle w:val="NormalWeb"/>
        <w:shd w:val="clear" w:color="auto" w:fill="FFFFFF"/>
        <w:spacing w:before="0" w:beforeAutospacing="0" w:after="0" w:afterAutospacing="0"/>
        <w:jc w:val="both"/>
        <w:textAlignment w:val="baseline"/>
      </w:pPr>
      <w:r w:rsidRPr="006A0004">
        <w:lastRenderedPageBreak/>
        <w:t>Lo que hace diferente a este nuevo modelo laboral de la economía informal de toda la vida es su creciente peso en el mercado, como consecuencia de la aparición de nuevas empresas digitales y de la automatización de ciertos puestos de trabajo. Sólo en España, el 6% de la población ofrece productos o </w:t>
      </w:r>
      <w:hyperlink r:id="rId157" w:history="1">
        <w:r w:rsidRPr="008E1A13">
          <w:rPr>
            <w:rStyle w:val="Hipervnculo"/>
            <w:color w:val="auto"/>
            <w:u w:val="none"/>
            <w:bdr w:val="none" w:sz="0" w:space="0" w:color="auto" w:frame="1"/>
          </w:rPr>
          <w:t>servicios de economía colaborativa</w:t>
        </w:r>
      </w:hyperlink>
      <w:r w:rsidRPr="006A0004">
        <w:t>, la cifra más alta de la Unión Europea, según el último informe del </w:t>
      </w:r>
      <w:r w:rsidRPr="006A0004">
        <w:rPr>
          <w:rStyle w:val="Textoennegrita"/>
          <w:bdr w:val="none" w:sz="0" w:space="0" w:color="auto" w:frame="1"/>
        </w:rPr>
        <w:t>Foro Europeo de Economía Colaborativa (EUCoLab),</w:t>
      </w:r>
      <w:r w:rsidRPr="006A0004">
        <w:t> publicado en 2016. En Europa se prevé que en los próximos años, 150 millones de personas participen en este modelo.</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Default="00EF4DFB" w:rsidP="00EF4DFB">
      <w:pPr>
        <w:pStyle w:val="NormalWeb"/>
        <w:shd w:val="clear" w:color="auto" w:fill="FFFFFF"/>
        <w:spacing w:before="0" w:beforeAutospacing="0" w:after="0" w:afterAutospacing="0"/>
        <w:jc w:val="both"/>
        <w:textAlignment w:val="baseline"/>
      </w:pPr>
      <w:r w:rsidRPr="006A0004">
        <w:t>Los zocos digitales donde se producen estos intercambios laborales son muy variados. Están los que solicitan y ofrecen servicios básicos, hasta los que mercadean con otros más específicos y de mayor valor añadido. Entre los primeros, están empresas como </w:t>
      </w:r>
      <w:hyperlink r:id="rId158" w:history="1">
        <w:r w:rsidRPr="008E1A13">
          <w:rPr>
            <w:rStyle w:val="Hipervnculo"/>
            <w:color w:val="auto"/>
            <w:u w:val="none"/>
            <w:bdr w:val="none" w:sz="0" w:space="0" w:color="auto" w:frame="1"/>
          </w:rPr>
          <w:t>Deliveroo</w:t>
        </w:r>
      </w:hyperlink>
      <w:r w:rsidRPr="008E1A13">
        <w:t>, </w:t>
      </w:r>
      <w:hyperlink r:id="rId159" w:history="1">
        <w:r w:rsidRPr="008E1A13">
          <w:rPr>
            <w:rStyle w:val="Hipervnculo"/>
            <w:color w:val="auto"/>
            <w:u w:val="none"/>
            <w:bdr w:val="none" w:sz="0" w:space="0" w:color="auto" w:frame="1"/>
          </w:rPr>
          <w:t>Uber</w:t>
        </w:r>
      </w:hyperlink>
      <w:r w:rsidRPr="008E1A13">
        <w:t>, </w:t>
      </w:r>
      <w:hyperlink r:id="rId160" w:history="1">
        <w:r w:rsidRPr="008E1A13">
          <w:rPr>
            <w:rStyle w:val="Hipervnculo"/>
            <w:color w:val="auto"/>
            <w:u w:val="none"/>
            <w:bdr w:val="none" w:sz="0" w:space="0" w:color="auto" w:frame="1"/>
          </w:rPr>
          <w:t>Airbnb</w:t>
        </w:r>
      </w:hyperlink>
      <w:r w:rsidRPr="008E1A13">
        <w:t> y </w:t>
      </w:r>
      <w:hyperlink r:id="rId161" w:history="1">
        <w:r w:rsidRPr="008E1A13">
          <w:rPr>
            <w:rStyle w:val="Hipervnculo"/>
            <w:color w:val="auto"/>
            <w:u w:val="none"/>
            <w:bdr w:val="none" w:sz="0" w:space="0" w:color="auto" w:frame="1"/>
          </w:rPr>
          <w:t>Wallapop</w:t>
        </w:r>
      </w:hyperlink>
      <w:r w:rsidRPr="006A0004">
        <w:t>, que sólo requieren del </w:t>
      </w:r>
      <w:r w:rsidRPr="006A0004">
        <w:rPr>
          <w:rStyle w:val="nfasis"/>
          <w:bdr w:val="none" w:sz="0" w:space="0" w:color="auto" w:frame="1"/>
        </w:rPr>
        <w:t>empleado</w:t>
      </w:r>
      <w:r w:rsidRPr="006A0004">
        <w:t> que tenga bici, coche, una casa y algo que vender, respectivamente. En el otro extremo, Etsy, Fiverr y Amazon Mechanical Turk (MTurk), entre otros, donde artistas ofrecen sus obras y redactores y diseñadores pueden escribir textos a medida o desarrollar una imagen corporativa.</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Default="00EF4DFB" w:rsidP="00EF4DFB">
      <w:pPr>
        <w:pStyle w:val="NormalWeb"/>
        <w:shd w:val="clear" w:color="auto" w:fill="FFFFFF"/>
        <w:spacing w:before="0" w:beforeAutospacing="0" w:after="0" w:afterAutospacing="0"/>
        <w:jc w:val="both"/>
        <w:textAlignment w:val="baseline"/>
      </w:pPr>
      <w:r w:rsidRPr="006A0004">
        <w:t>La característica común de todos ellos es que </w:t>
      </w:r>
      <w:r w:rsidR="008E1A13" w:rsidRPr="008E1A13">
        <w:rPr>
          <w:rStyle w:val="Textoennegrita"/>
          <w:b w:val="0"/>
          <w:bdr w:val="none" w:sz="0" w:space="0" w:color="auto" w:frame="1"/>
        </w:rPr>
        <w:t>“</w:t>
      </w:r>
      <w:r w:rsidRPr="008E1A13">
        <w:rPr>
          <w:rStyle w:val="Textoennegrita"/>
          <w:b w:val="0"/>
          <w:bdr w:val="none" w:sz="0" w:space="0" w:color="auto" w:frame="1"/>
        </w:rPr>
        <w:t>el que necesita el servicio, busca capacidades, no personas; pide objetivos y prima la inmediatez</w:t>
      </w:r>
      <w:r w:rsidR="008E1A13">
        <w:t>”</w:t>
      </w:r>
      <w:r w:rsidRPr="006A0004">
        <w:t>, explica la investigadora del </w:t>
      </w:r>
      <w:hyperlink r:id="rId162" w:history="1">
        <w:r w:rsidRPr="008E1A13">
          <w:rPr>
            <w:rStyle w:val="Hipervnculo"/>
            <w:color w:val="auto"/>
            <w:u w:val="none"/>
            <w:bdr w:val="none" w:sz="0" w:space="0" w:color="auto" w:frame="1"/>
          </w:rPr>
          <w:t>Instituto de Innovación Social de ESADE</w:t>
        </w:r>
      </w:hyperlink>
      <w:r w:rsidRPr="008E1A13">
        <w:t> </w:t>
      </w:r>
      <w:r w:rsidRPr="006A0004">
        <w:t>y especialista en revolución digital y transformación social, Liliana Arroyo. Si necesitas traducir un texto de temática agrícola del inglés al español de manera puntual, no buscas un ingeniero agrónomo en un proceso de selección largo al que incorporas a la plantilla, sino que es suficiente con alguien que sepa inglés, que domine la temática y que te devuelva la traducción lo antes posible. Y hasta ahí, la relación laboral.</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Default="00EF4DFB" w:rsidP="00EF4DFB">
      <w:pPr>
        <w:pStyle w:val="Ttulo3"/>
        <w:shd w:val="clear" w:color="auto" w:fill="FFFFFF"/>
        <w:spacing w:before="0" w:line="240" w:lineRule="auto"/>
        <w:jc w:val="both"/>
        <w:textAlignment w:val="baseline"/>
        <w:rPr>
          <w:rStyle w:val="Textoennegrita"/>
          <w:color w:val="auto"/>
          <w:sz w:val="24"/>
          <w:szCs w:val="24"/>
          <w:bdr w:val="none" w:sz="0" w:space="0" w:color="auto" w:frame="1"/>
        </w:rPr>
      </w:pPr>
      <w:r w:rsidRPr="006A0004">
        <w:rPr>
          <w:rStyle w:val="Textoennegrita"/>
          <w:color w:val="auto"/>
          <w:sz w:val="24"/>
          <w:szCs w:val="24"/>
          <w:bdr w:val="none" w:sz="0" w:space="0" w:color="auto" w:frame="1"/>
        </w:rPr>
        <w:t>Las ventajas</w:t>
      </w:r>
    </w:p>
    <w:p w:rsidR="00EF4DFB" w:rsidRDefault="00EF4DFB" w:rsidP="00EF4DFB">
      <w:pPr>
        <w:pStyle w:val="NormalWeb"/>
        <w:shd w:val="clear" w:color="auto" w:fill="FFFFFF"/>
        <w:spacing w:before="0" w:beforeAutospacing="0" w:after="0" w:afterAutospacing="0"/>
        <w:jc w:val="both"/>
        <w:textAlignment w:val="baseline"/>
        <w:rPr>
          <w:rFonts w:ascii="Calibri" w:eastAsia="Calibri" w:hAnsi="Calibri"/>
          <w:sz w:val="22"/>
          <w:szCs w:val="22"/>
        </w:rPr>
      </w:pPr>
    </w:p>
    <w:p w:rsidR="00EF4DFB" w:rsidRDefault="008E1A13" w:rsidP="00EF4DFB">
      <w:pPr>
        <w:pStyle w:val="NormalWeb"/>
        <w:shd w:val="clear" w:color="auto" w:fill="FFFFFF"/>
        <w:spacing w:before="0" w:beforeAutospacing="0" w:after="0" w:afterAutospacing="0"/>
        <w:jc w:val="both"/>
        <w:textAlignment w:val="baseline"/>
      </w:pPr>
      <w:r>
        <w:t>Esta economía del encargo “</w:t>
      </w:r>
      <w:r w:rsidR="00EF4DFB" w:rsidRPr="006A0004">
        <w:t>es una oportunidad no sólo para el empleado, sino también para el indi</w:t>
      </w:r>
      <w:r>
        <w:t>viduo y la empresa que contrata”</w:t>
      </w:r>
      <w:r w:rsidR="00EF4DFB" w:rsidRPr="006A0004">
        <w:t xml:space="preserve">, señala la vicepresidenta Ejecutiva de la Federación Nacional de Trabajadores Autónomos </w:t>
      </w:r>
      <w:r w:rsidR="00EF4DFB" w:rsidRPr="008E1A13">
        <w:t>(</w:t>
      </w:r>
      <w:hyperlink r:id="rId163" w:history="1">
        <w:r w:rsidR="00EF4DFB" w:rsidRPr="008E1A13">
          <w:rPr>
            <w:rStyle w:val="Hipervnculo"/>
            <w:color w:val="auto"/>
            <w:u w:val="none"/>
            <w:bdr w:val="none" w:sz="0" w:space="0" w:color="auto" w:frame="1"/>
          </w:rPr>
          <w:t>ATA</w:t>
        </w:r>
      </w:hyperlink>
      <w:r w:rsidR="00EF4DFB" w:rsidRPr="008E1A13">
        <w:t xml:space="preserve">), </w:t>
      </w:r>
      <w:r w:rsidR="00EF4DFB" w:rsidRPr="006A0004">
        <w:t>Celia Ferrero.</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Pr="006A0004" w:rsidRDefault="00EF4DFB" w:rsidP="00EF4DFB">
      <w:pPr>
        <w:pStyle w:val="NormalWeb"/>
        <w:numPr>
          <w:ilvl w:val="0"/>
          <w:numId w:val="4"/>
        </w:numPr>
        <w:shd w:val="clear" w:color="auto" w:fill="FFFFFF"/>
        <w:spacing w:before="0" w:beforeAutospacing="0" w:after="0" w:afterAutospacing="0"/>
        <w:ind w:left="360"/>
        <w:jc w:val="both"/>
        <w:textAlignment w:val="baseline"/>
        <w:rPr>
          <w:rStyle w:val="Textoennegrita"/>
          <w:b w:val="0"/>
          <w:bCs w:val="0"/>
        </w:rPr>
      </w:pPr>
      <w:r w:rsidRPr="006A0004">
        <w:rPr>
          <w:rStyle w:val="Textoennegrita"/>
          <w:bdr w:val="none" w:sz="0" w:space="0" w:color="auto" w:frame="1"/>
        </w:rPr>
        <w:t>Profesionales que gestionan su propio tiempo</w:t>
      </w:r>
    </w:p>
    <w:p w:rsidR="00EF4DFB" w:rsidRPr="006A0004" w:rsidRDefault="00EF4DFB" w:rsidP="00EF4DFB">
      <w:pPr>
        <w:pStyle w:val="NormalWeb"/>
        <w:shd w:val="clear" w:color="auto" w:fill="FFFFFF"/>
        <w:spacing w:before="0" w:beforeAutospacing="0" w:after="0" w:afterAutospacing="0"/>
        <w:ind w:left="360"/>
        <w:jc w:val="both"/>
        <w:textAlignment w:val="baseline"/>
      </w:pPr>
    </w:p>
    <w:p w:rsidR="00EF4DFB" w:rsidRDefault="00EF4DFB" w:rsidP="00EF4DFB">
      <w:pPr>
        <w:pStyle w:val="NormalWeb"/>
        <w:shd w:val="clear" w:color="auto" w:fill="FFFFFF"/>
        <w:spacing w:before="0" w:beforeAutospacing="0" w:after="0" w:afterAutospacing="0"/>
        <w:jc w:val="both"/>
        <w:textAlignment w:val="baseline"/>
      </w:pPr>
      <w:r w:rsidRPr="006A0004">
        <w:t>El primero puede obtener </w:t>
      </w:r>
      <w:r w:rsidRPr="008E1A13">
        <w:rPr>
          <w:rStyle w:val="Textoennegrita"/>
          <w:b w:val="0"/>
          <w:bdr w:val="none" w:sz="0" w:space="0" w:color="auto" w:frame="1"/>
        </w:rPr>
        <w:t>ingresos adicionales, trabajar desde casa y compatibilizarlo con su vida personal</w:t>
      </w:r>
      <w:r w:rsidRPr="006A0004">
        <w:t>. Éstas son las razones principales por las que alguien se anima a optar por este modelo laboral, según refleja el informe </w:t>
      </w:r>
      <w:r w:rsidRPr="006A0004">
        <w:rPr>
          <w:rStyle w:val="nfasis"/>
          <w:bdr w:val="none" w:sz="0" w:space="0" w:color="auto" w:frame="1"/>
        </w:rPr>
        <w:t>La protección social de los trabajadores en la economía de plataformas</w:t>
      </w:r>
      <w:r w:rsidRPr="006A0004">
        <w:t>, publicado por el Parlamento Europeo a finales de 2017.</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Pr="006A0004" w:rsidRDefault="00EF4DFB" w:rsidP="00EF4DFB">
      <w:pPr>
        <w:pStyle w:val="NormalWeb"/>
        <w:shd w:val="clear" w:color="auto" w:fill="FFFFFF"/>
        <w:spacing w:before="0" w:beforeAutospacing="0" w:after="360" w:afterAutospacing="0"/>
        <w:jc w:val="both"/>
        <w:textAlignment w:val="baseline"/>
      </w:pPr>
      <w:r w:rsidRPr="006A0004">
        <w:t>Esos tres mismos motivos son los que han llevado a Rafael Martell, fotógrafo de bodas, a ofrecerse ocasionalmente para realizar ses</w:t>
      </w:r>
      <w:r w:rsidR="008E1A13">
        <w:t>iones, editar y retocar fotos: “</w:t>
      </w:r>
      <w:r w:rsidRPr="006A0004">
        <w:t xml:space="preserve">Mi profesión es muy estacional porque la gente se casa mayoritariamente cuando hace calor, así que quería complementar mis ingresos con encargos fuera de temporada, sin compromiso, que pudiera decidir si me interesan o no en </w:t>
      </w:r>
      <w:r w:rsidR="008E1A13">
        <w:t>función de mi tiempo disponible”</w:t>
      </w:r>
      <w:r w:rsidRPr="006A0004">
        <w:t>. Según Ferrero, Martell es el ejemplo modé</w:t>
      </w:r>
      <w:r w:rsidR="008E1A13">
        <w:t>lico del trabajador a demanda: “</w:t>
      </w:r>
      <w:r w:rsidRPr="006A0004">
        <w:t>Es autónomo, cuenta con medios propios, se autogestiona, establece sus horarios y reconoce y defiende s</w:t>
      </w:r>
      <w:r w:rsidR="008E1A13">
        <w:t>u derecho de decidir libremente”</w:t>
      </w:r>
      <w:r w:rsidRPr="006A0004">
        <w:t>.</w:t>
      </w:r>
    </w:p>
    <w:p w:rsidR="00EF4DFB" w:rsidRPr="006A0004" w:rsidRDefault="00EF4DFB" w:rsidP="00EF4DFB">
      <w:pPr>
        <w:pStyle w:val="NormalWeb"/>
        <w:numPr>
          <w:ilvl w:val="0"/>
          <w:numId w:val="5"/>
        </w:numPr>
        <w:shd w:val="clear" w:color="auto" w:fill="FFFFFF"/>
        <w:spacing w:before="0" w:beforeAutospacing="0" w:after="0" w:afterAutospacing="0"/>
        <w:ind w:left="360"/>
        <w:jc w:val="both"/>
        <w:textAlignment w:val="baseline"/>
      </w:pPr>
      <w:r w:rsidRPr="006A0004">
        <w:rPr>
          <w:rStyle w:val="Textoennegrita"/>
          <w:bdr w:val="none" w:sz="0" w:space="0" w:color="auto" w:frame="1"/>
        </w:rPr>
        <w:t>Empresas más ágiles</w:t>
      </w:r>
    </w:p>
    <w:p w:rsidR="00EF4DFB" w:rsidRDefault="00EF4DFB" w:rsidP="00EF4DFB">
      <w:pPr>
        <w:pStyle w:val="NormalWeb"/>
        <w:shd w:val="clear" w:color="auto" w:fill="FFFFFF"/>
        <w:spacing w:before="0" w:beforeAutospacing="0" w:after="0" w:afterAutospacing="0"/>
        <w:jc w:val="both"/>
        <w:textAlignment w:val="baseline"/>
      </w:pPr>
    </w:p>
    <w:p w:rsidR="00EF4DFB" w:rsidRDefault="00EF4DFB" w:rsidP="00EF4DFB">
      <w:pPr>
        <w:pStyle w:val="NormalWeb"/>
        <w:shd w:val="clear" w:color="auto" w:fill="FFFFFF"/>
        <w:spacing w:before="0" w:beforeAutospacing="0" w:after="0" w:afterAutospacing="0"/>
        <w:jc w:val="both"/>
        <w:textAlignment w:val="baseline"/>
      </w:pPr>
      <w:r w:rsidRPr="006A0004">
        <w:t>Por otro lado, está el beneficio que obtiene el que emplea a través de estas plataformas. </w:t>
      </w:r>
      <w:r w:rsidRPr="008E1A13">
        <w:rPr>
          <w:rStyle w:val="Textoennegrita"/>
          <w:b w:val="0"/>
          <w:bdr w:val="none" w:sz="0" w:space="0" w:color="auto" w:frame="1"/>
        </w:rPr>
        <w:t>A la empresa le permite acceder a servicios de manera inmediata</w:t>
      </w:r>
      <w:r w:rsidRPr="008E1A13">
        <w:rPr>
          <w:b/>
        </w:rPr>
        <w:t xml:space="preserve">, </w:t>
      </w:r>
      <w:r w:rsidRPr="006A0004">
        <w:t xml:space="preserve">incluso a aquellos innovadores y altamente específicos que antes les eran inalcanzables, casi en cualquier momento, pagar sólo </w:t>
      </w:r>
      <w:r w:rsidRPr="006A0004">
        <w:lastRenderedPageBreak/>
        <w:t>por lo que usa y disminuir sus costes de estructura. Eso sí, debe ser responsable como consumidor y no hacer la vista gorda ante situaciones abusivas que podrían estar detrás de precios bajos, explica Ferrero. En el otro lado de la cadena, están</w:t>
      </w:r>
      <w:r w:rsidR="008E1A13">
        <w:t xml:space="preserve"> las plataformas digitales que “</w:t>
      </w:r>
      <w:r w:rsidRPr="006A0004">
        <w:t>deben tener en cuenta que exis</w:t>
      </w:r>
      <w:r w:rsidR="008E1A13">
        <w:t>ten reglas que hay que respetar”</w:t>
      </w:r>
      <w:r w:rsidRPr="006A0004">
        <w:t>, comenta en alusión al </w:t>
      </w:r>
      <w:hyperlink r:id="rId164" w:history="1">
        <w:r w:rsidRPr="008E1A13">
          <w:rPr>
            <w:rStyle w:val="Hipervnculo"/>
            <w:color w:val="auto"/>
            <w:u w:val="none"/>
            <w:bdr w:val="none" w:sz="0" w:space="0" w:color="auto" w:frame="1"/>
          </w:rPr>
          <w:t>fuerte rechazo que están teniendo plataformas como Uber en algunos países</w:t>
        </w:r>
      </w:hyperlink>
      <w:r w:rsidR="008E1A13">
        <w:t>. Estas compañías ya “</w:t>
      </w:r>
      <w:r w:rsidRPr="006A0004">
        <w:t>están pagando caro haber entrado de manera kamikaze, retrasando así su incorporación</w:t>
      </w:r>
      <w:r w:rsidR="008E1A13">
        <w:t xml:space="preserve"> al mercado quizás para siempre”</w:t>
      </w:r>
      <w:r w:rsidRPr="006A0004">
        <w:t>.</w:t>
      </w:r>
    </w:p>
    <w:p w:rsidR="00EF4DFB" w:rsidRPr="006A0004" w:rsidRDefault="00EF4DFB" w:rsidP="00EF4DFB">
      <w:pPr>
        <w:pStyle w:val="NormalWeb"/>
        <w:shd w:val="clear" w:color="auto" w:fill="FFFFFF"/>
        <w:spacing w:before="0" w:beforeAutospacing="0" w:after="0" w:afterAutospacing="0"/>
        <w:jc w:val="both"/>
        <w:textAlignment w:val="baseline"/>
      </w:pPr>
    </w:p>
    <w:p w:rsidR="0092164D" w:rsidRDefault="00EF4DFB" w:rsidP="0092164D">
      <w:pPr>
        <w:pStyle w:val="NormalWeb"/>
        <w:shd w:val="clear" w:color="auto" w:fill="FFFFFF"/>
        <w:spacing w:before="0" w:beforeAutospacing="0" w:after="360" w:afterAutospacing="0"/>
        <w:jc w:val="both"/>
        <w:textAlignment w:val="baseline"/>
      </w:pPr>
      <w:r w:rsidRPr="006A0004">
        <w:t>En este entramado, también están las corporaciones tradicionales que se oponen al</w:t>
      </w:r>
      <w:r w:rsidR="008E1A13">
        <w:t xml:space="preserve"> modelo colaborativo, pero que “</w:t>
      </w:r>
      <w:r w:rsidRPr="006A0004">
        <w:t>no tienen más remedio que actualizarse ante un cambio sin vuelta atrás que, además puede suponer una oportunidad para ellos, si aprovechan sinergias e ideas innovadoras q</w:t>
      </w:r>
      <w:r w:rsidR="008E1A13">
        <w:t>ue generan estos nuevos actores”</w:t>
      </w:r>
      <w:r w:rsidRPr="006A0004">
        <w:t xml:space="preserve">, </w:t>
      </w:r>
      <w:r w:rsidR="0092164D">
        <w:t>según la vicepresidenta de ATA.</w:t>
      </w:r>
    </w:p>
    <w:p w:rsidR="0092164D" w:rsidRPr="0092164D" w:rsidRDefault="0092164D" w:rsidP="0092164D">
      <w:pPr>
        <w:pStyle w:val="NormalWeb"/>
        <w:shd w:val="clear" w:color="auto" w:fill="FFFFFF"/>
        <w:spacing w:before="0" w:beforeAutospacing="0" w:after="360" w:afterAutospacing="0"/>
        <w:jc w:val="both"/>
        <w:textAlignment w:val="baseline"/>
      </w:pPr>
      <w:r w:rsidRPr="0092164D">
        <w:t>A</w:t>
      </w:r>
      <w:r>
        <w:t xml:space="preserve"> mejorar</w:t>
      </w:r>
    </w:p>
    <w:p w:rsidR="00EF4DFB" w:rsidRPr="006A0004" w:rsidRDefault="008E1A13" w:rsidP="00EF4DFB">
      <w:pPr>
        <w:pStyle w:val="NormalWeb"/>
        <w:shd w:val="clear" w:color="auto" w:fill="FFFFFF"/>
        <w:spacing w:before="0" w:beforeAutospacing="0" w:after="360" w:afterAutospacing="0"/>
        <w:jc w:val="both"/>
        <w:textAlignment w:val="baseline"/>
      </w:pPr>
      <w:r>
        <w:t>“</w:t>
      </w:r>
      <w:r w:rsidR="00EF4DFB" w:rsidRPr="006A0004">
        <w:t xml:space="preserve">Existe una fuerte conexión entre el trabajo </w:t>
      </w:r>
      <w:r>
        <w:t>en plataformas y la precariedad”</w:t>
      </w:r>
      <w:r w:rsidR="00EF4DFB" w:rsidRPr="006A0004">
        <w:t>, señala el Parlamento Europeo como una de las principales somb</w:t>
      </w:r>
      <w:r>
        <w:t>ras de este modelo de negocio. “</w:t>
      </w:r>
      <w:r w:rsidR="00EF4DFB" w:rsidRPr="006A0004">
        <w:t>La desvinculación de estos profesionales con la protección social no es nueva ni exclusiva de la economía digital, lo que pasa es que cada vez más gen</w:t>
      </w:r>
      <w:r>
        <w:t>te opta por este modelo laboral”</w:t>
      </w:r>
      <w:r w:rsidR="00EF4DFB" w:rsidRPr="006A0004">
        <w:t>, asegura Ferrero.</w:t>
      </w:r>
    </w:p>
    <w:p w:rsidR="00EF4DFB" w:rsidRDefault="00EF4DFB" w:rsidP="00EF4DFB">
      <w:pPr>
        <w:pStyle w:val="NormalWeb"/>
        <w:shd w:val="clear" w:color="auto" w:fill="FFFFFF"/>
        <w:spacing w:before="0" w:beforeAutospacing="0" w:after="0" w:afterAutospacing="0"/>
        <w:jc w:val="both"/>
        <w:textAlignment w:val="baseline"/>
      </w:pPr>
      <w:r w:rsidRPr="006A0004">
        <w:t>Arroyo va más allá al señalar que los</w:t>
      </w:r>
      <w:r w:rsidR="008E1A13">
        <w:t xml:space="preserve"> problemas que se achacan a la “uberización”</w:t>
      </w:r>
      <w:r w:rsidRPr="006A0004">
        <w:t xml:space="preserve"> del empleo son, más bien, consecuencia de algo más amplio</w:t>
      </w:r>
      <w:r w:rsidRPr="006A0004">
        <w:rPr>
          <w:rStyle w:val="Textoennegrita"/>
          <w:bdr w:val="none" w:sz="0" w:space="0" w:color="auto" w:frame="1"/>
        </w:rPr>
        <w:t xml:space="preserve">: </w:t>
      </w:r>
      <w:r w:rsidRPr="008E1A13">
        <w:rPr>
          <w:rStyle w:val="Textoennegrita"/>
          <w:b w:val="0"/>
          <w:bdr w:val="none" w:sz="0" w:space="0" w:color="auto" w:frame="1"/>
        </w:rPr>
        <w:t>el crecimiento imparable de Internet y la automatización del trabajo</w:t>
      </w:r>
      <w:r w:rsidRPr="008E1A13">
        <w:rPr>
          <w:b/>
        </w:rPr>
        <w:t>.</w:t>
      </w:r>
      <w:r w:rsidR="008E1A13">
        <w:t xml:space="preserve"> “</w:t>
      </w:r>
      <w:r w:rsidRPr="006A0004">
        <w:t>Si tenemos una profesión que implica diez tareas distintas en una jornada completa y siete puede realizarlas un programa informát</w:t>
      </w:r>
      <w:r w:rsidR="008E1A13">
        <w:t>ico, la persona sólo trabajará -</w:t>
      </w:r>
      <w:r w:rsidRPr="006A0004">
        <w:t>y cobrar</w:t>
      </w:r>
      <w:r w:rsidR="008E1A13">
        <w:t>á- el 30% de lo que hacía antes”</w:t>
      </w:r>
      <w:r w:rsidRPr="006A0004">
        <w:t>, comenta. En este extremo, la precariedad sólo se solucionará si se asocian los derechos a cada persona sin vincu</w:t>
      </w:r>
      <w:r w:rsidR="008E1A13">
        <w:t>larlos a su rol de trabajador. “</w:t>
      </w:r>
      <w:r w:rsidRPr="006A0004">
        <w:t>Es una oportunidad para repensar el mundo y poner sobre la mesa una cuestión controvertida: la renta básica de las personas. Si no se hace de esta manera las desi</w:t>
      </w:r>
      <w:r w:rsidR="008E1A13">
        <w:t>gualdades continuarán creciendo”</w:t>
      </w:r>
      <w:r w:rsidRPr="006A0004">
        <w:t>.</w:t>
      </w:r>
    </w:p>
    <w:p w:rsidR="00EF4DFB" w:rsidRPr="006A0004" w:rsidRDefault="00EF4DFB" w:rsidP="00EF4DFB">
      <w:pPr>
        <w:pStyle w:val="NormalWeb"/>
        <w:shd w:val="clear" w:color="auto" w:fill="FFFFFF"/>
        <w:spacing w:before="0" w:beforeAutospacing="0" w:after="0" w:afterAutospacing="0"/>
        <w:jc w:val="both"/>
        <w:textAlignment w:val="baseline"/>
      </w:pPr>
    </w:p>
    <w:p w:rsidR="00EF4DFB" w:rsidRPr="00EF4DFB" w:rsidRDefault="00EF4DFB" w:rsidP="00EF4DFB">
      <w:pPr>
        <w:pStyle w:val="Ttulo3"/>
        <w:shd w:val="clear" w:color="auto" w:fill="FFFFFF"/>
        <w:spacing w:before="0" w:line="240" w:lineRule="auto"/>
        <w:jc w:val="both"/>
        <w:textAlignment w:val="baseline"/>
        <w:rPr>
          <w:rStyle w:val="Textoennegrita"/>
          <w:rFonts w:ascii="Times New Roman" w:hAnsi="Times New Roman" w:cs="Times New Roman"/>
          <w:color w:val="auto"/>
          <w:sz w:val="24"/>
          <w:szCs w:val="24"/>
          <w:bdr w:val="none" w:sz="0" w:space="0" w:color="auto" w:frame="1"/>
        </w:rPr>
      </w:pPr>
      <w:r w:rsidRPr="00EF4DFB">
        <w:rPr>
          <w:rStyle w:val="Textoennegrita"/>
          <w:rFonts w:ascii="Times New Roman" w:hAnsi="Times New Roman" w:cs="Times New Roman"/>
          <w:color w:val="auto"/>
          <w:sz w:val="24"/>
          <w:szCs w:val="24"/>
          <w:bdr w:val="none" w:sz="0" w:space="0" w:color="auto" w:frame="1"/>
        </w:rPr>
        <w:t>¿Cómo te debes preparar?</w:t>
      </w:r>
    </w:p>
    <w:p w:rsidR="00EF4DFB" w:rsidRPr="006A0004" w:rsidRDefault="00EF4DFB" w:rsidP="00EF4DFB">
      <w:pPr>
        <w:spacing w:line="240" w:lineRule="auto"/>
      </w:pPr>
    </w:p>
    <w:p w:rsidR="00EF4DFB" w:rsidRPr="006A0004" w:rsidRDefault="00EF4DFB" w:rsidP="00EF4DFB">
      <w:pPr>
        <w:pStyle w:val="NormalWeb"/>
        <w:numPr>
          <w:ilvl w:val="0"/>
          <w:numId w:val="6"/>
        </w:numPr>
        <w:shd w:val="clear" w:color="auto" w:fill="FFFFFF"/>
        <w:spacing w:before="0" w:beforeAutospacing="0" w:after="360" w:afterAutospacing="0"/>
        <w:ind w:left="360"/>
        <w:jc w:val="both"/>
        <w:textAlignment w:val="baseline"/>
      </w:pPr>
      <w:r w:rsidRPr="006A0004">
        <w:t>¿Sabes idiomas? ¿Escribes bien? ¿Lo haces rápido? ¿Cumples plazos? Tu currículum no debe estar basado en dónde has estudiado y en dónde trabajas, sino en tus habilidades y en lo que eres capaz de ofrecer, cuanto más específico, mejor.</w:t>
      </w:r>
    </w:p>
    <w:p w:rsidR="00EF4DFB" w:rsidRPr="006A0004" w:rsidRDefault="00EF4DFB" w:rsidP="00EF4DFB">
      <w:pPr>
        <w:pStyle w:val="NormalWeb"/>
        <w:numPr>
          <w:ilvl w:val="0"/>
          <w:numId w:val="6"/>
        </w:numPr>
        <w:shd w:val="clear" w:color="auto" w:fill="FFFFFF"/>
        <w:spacing w:before="0" w:beforeAutospacing="0" w:after="360" w:afterAutospacing="0"/>
        <w:ind w:left="360"/>
        <w:jc w:val="both"/>
        <w:textAlignment w:val="baseline"/>
      </w:pPr>
      <w:r w:rsidRPr="006A0004">
        <w:t>¿Qué cosas sabes hacer y cuáles son inalcanzables para una máquina? Hay que cambiar el chip y dejar de hablar de empleo para pensar en términos de empleabilidad.</w:t>
      </w:r>
    </w:p>
    <w:p w:rsidR="00EF4DFB" w:rsidRPr="006A0004" w:rsidRDefault="00EF4DFB" w:rsidP="00EF4DFB">
      <w:pPr>
        <w:pStyle w:val="NormalWeb"/>
        <w:numPr>
          <w:ilvl w:val="0"/>
          <w:numId w:val="6"/>
        </w:numPr>
        <w:shd w:val="clear" w:color="auto" w:fill="FFFFFF"/>
        <w:spacing w:before="0" w:beforeAutospacing="0" w:after="360" w:afterAutospacing="0"/>
        <w:ind w:left="360"/>
        <w:jc w:val="both"/>
        <w:textAlignment w:val="baseline"/>
      </w:pPr>
      <w:r w:rsidRPr="006A0004">
        <w:t>Alfabetización digital. Aprende a utilizar las nuevas tecnologías y comprende cómo aplicarlas para ser más productivo y eficiente.</w:t>
      </w:r>
    </w:p>
    <w:p w:rsidR="00EF4DFB" w:rsidRPr="006A0004" w:rsidRDefault="00EF4DFB" w:rsidP="00EF4DFB">
      <w:pPr>
        <w:pStyle w:val="NormalWeb"/>
        <w:numPr>
          <w:ilvl w:val="0"/>
          <w:numId w:val="6"/>
        </w:numPr>
        <w:shd w:val="clear" w:color="auto" w:fill="FFFFFF"/>
        <w:spacing w:before="0" w:beforeAutospacing="0" w:after="360" w:afterAutospacing="0"/>
        <w:ind w:left="360"/>
        <w:jc w:val="both"/>
        <w:textAlignment w:val="baseline"/>
      </w:pPr>
      <w:r w:rsidRPr="006A0004">
        <w:t>Aprendizaje continuo durante toda la vida. Tu empleabilidad no puede depender de una licenciatura que obtuviste hace 20 años.</w:t>
      </w:r>
    </w:p>
    <w:p w:rsidR="00EF4DFB" w:rsidRPr="006A0004" w:rsidRDefault="00EF4DFB" w:rsidP="00EF4DFB">
      <w:pPr>
        <w:pStyle w:val="NormalWeb"/>
        <w:numPr>
          <w:ilvl w:val="0"/>
          <w:numId w:val="6"/>
        </w:numPr>
        <w:shd w:val="clear" w:color="auto" w:fill="FFFFFF"/>
        <w:spacing w:before="0" w:beforeAutospacing="0" w:after="360" w:afterAutospacing="0"/>
        <w:ind w:left="360"/>
        <w:jc w:val="both"/>
        <w:textAlignment w:val="baseline"/>
      </w:pPr>
      <w:r w:rsidRPr="006A0004">
        <w:lastRenderedPageBreak/>
        <w:t>Estar bien informado y asesorado es fundamental para saber los derechos del trabajador y evitar posibles abusos.</w:t>
      </w:r>
    </w:p>
    <w:p w:rsidR="00EF4DFB" w:rsidRDefault="00EF4DFB" w:rsidP="00EF4DFB">
      <w:pPr>
        <w:pStyle w:val="NormalWeb"/>
        <w:shd w:val="clear" w:color="auto" w:fill="FFFFFF"/>
        <w:spacing w:before="0" w:beforeAutospacing="0" w:after="0" w:afterAutospacing="0"/>
        <w:jc w:val="both"/>
        <w:textAlignment w:val="baseline"/>
      </w:pPr>
      <w:r w:rsidRPr="006A0004">
        <w:rPr>
          <w:rStyle w:val="Textoennegrita"/>
          <w:bdr w:val="none" w:sz="0" w:space="0" w:color="auto" w:frame="1"/>
        </w:rPr>
        <w:t>Fuente</w:t>
      </w:r>
      <w:r w:rsidRPr="006A0004">
        <w:t>: Opinno, editora de MIT Technology Review en español</w:t>
      </w:r>
    </w:p>
    <w:p w:rsidR="00460385" w:rsidRPr="00C97A8F" w:rsidRDefault="00460385" w:rsidP="00460385">
      <w:pPr>
        <w:pStyle w:val="NormalWeb"/>
        <w:shd w:val="clear" w:color="auto" w:fill="FFFFFF"/>
        <w:spacing w:after="270"/>
        <w:jc w:val="both"/>
        <w:rPr>
          <w:spacing w:val="-1"/>
        </w:rPr>
      </w:pPr>
      <w:r>
        <w:rPr>
          <w:spacing w:val="-1"/>
        </w:rPr>
        <w:t xml:space="preserve">- </w:t>
      </w:r>
      <w:r w:rsidRPr="00C97A8F">
        <w:rPr>
          <w:spacing w:val="-1"/>
          <w:u w:val="single"/>
        </w:rPr>
        <w:t>El verdadero problema con el libre comercio</w:t>
      </w:r>
      <w:r>
        <w:rPr>
          <w:spacing w:val="-1"/>
        </w:rPr>
        <w:t xml:space="preserve"> (Project Syndicate - </w:t>
      </w:r>
      <w:r w:rsidRPr="00C97A8F">
        <w:rPr>
          <w:b/>
          <w:spacing w:val="-1"/>
        </w:rPr>
        <w:t>10/9/18</w:t>
      </w:r>
      <w:r>
        <w:rPr>
          <w:spacing w:val="-1"/>
        </w:rPr>
        <w:t>)</w:t>
      </w:r>
    </w:p>
    <w:p w:rsidR="00460385" w:rsidRPr="00184296" w:rsidRDefault="008E1A13" w:rsidP="00460385">
      <w:pPr>
        <w:pStyle w:val="NormalWeb"/>
        <w:shd w:val="clear" w:color="auto" w:fill="FFFFFF"/>
        <w:spacing w:after="270"/>
        <w:jc w:val="both"/>
        <w:rPr>
          <w:spacing w:val="-1"/>
          <w:u w:val="single"/>
        </w:rPr>
      </w:pPr>
      <w:r>
        <w:rPr>
          <w:spacing w:val="-1"/>
        </w:rPr>
        <w:t>Nueva Delhi.-</w:t>
      </w:r>
      <w:r w:rsidR="00460385" w:rsidRPr="00C97A8F">
        <w:rPr>
          <w:spacing w:val="-1"/>
        </w:rPr>
        <w:t xml:space="preserve">  </w:t>
      </w:r>
      <w:r w:rsidR="00460385" w:rsidRPr="00184296">
        <w:rPr>
          <w:spacing w:val="-1"/>
          <w:u w:val="single"/>
        </w:rPr>
        <w:t>Para la mayoría de los críticos de la globalización el comercio es el villano que es el responsable de profundizar la desigualdad y la creciente inseguridad económica entre los trabajadores. Esta es la lógica que impulsa el apoyo a favor de los aranceles que impuso el presidente estadounidense Donald Trump. Por lo tanto, ¿por qué este mensaje hace eco mucho más allá de las fronteras de Estados Unidos, e incluso más allá de aquellas de las economías  avanzadas, incluyendo a trabajadores en muchos de los países en desarrollo quienes normalmente son mostrados como los principales beneficiarios de la globalización?</w:t>
      </w:r>
    </w:p>
    <w:p w:rsidR="00460385" w:rsidRPr="00184296" w:rsidRDefault="00460385" w:rsidP="00460385">
      <w:pPr>
        <w:pStyle w:val="NormalWeb"/>
        <w:shd w:val="clear" w:color="auto" w:fill="FFFFFF"/>
        <w:spacing w:after="270"/>
        <w:jc w:val="both"/>
        <w:rPr>
          <w:color w:val="FF0000"/>
          <w:spacing w:val="-1"/>
          <w:u w:val="single"/>
        </w:rPr>
      </w:pPr>
      <w:r w:rsidRPr="00184296">
        <w:rPr>
          <w:color w:val="FF0000"/>
          <w:spacing w:val="-1"/>
          <w:u w:val="single"/>
        </w:rPr>
        <w:t>El libre come</w:t>
      </w:r>
      <w:r w:rsidR="008E1A13">
        <w:rPr>
          <w:color w:val="FF0000"/>
          <w:spacing w:val="-1"/>
          <w:u w:val="single"/>
        </w:rPr>
        <w:t>rcio no es para nada la única -o incluso la principal-</w:t>
      </w:r>
      <w:r w:rsidRPr="00184296">
        <w:rPr>
          <w:color w:val="FF0000"/>
          <w:spacing w:val="-1"/>
          <w:u w:val="single"/>
        </w:rPr>
        <w:t xml:space="preserve"> fuente de desigualdad e inseguridad en el mundo. Sorprendentemente, un problema persistente que provoca una reacción mucho menos publicitada es el hecho que las finanzas continúan siendo las que dominan la economía mundial, generando sustancial inestabilidad y crecientes riesgos, como aquellos que condujeron a la crisis financiera mundial de año 2008.</w:t>
      </w:r>
    </w:p>
    <w:p w:rsidR="00460385" w:rsidRPr="00184296" w:rsidRDefault="00460385" w:rsidP="00460385">
      <w:pPr>
        <w:pStyle w:val="NormalWeb"/>
        <w:shd w:val="clear" w:color="auto" w:fill="FFFFFF"/>
        <w:spacing w:after="270"/>
        <w:jc w:val="both"/>
        <w:rPr>
          <w:color w:val="FF0000"/>
          <w:spacing w:val="-1"/>
          <w:u w:val="single"/>
        </w:rPr>
      </w:pPr>
      <w:r w:rsidRPr="00184296">
        <w:rPr>
          <w:color w:val="FF0000"/>
          <w:spacing w:val="-1"/>
          <w:u w:val="single"/>
        </w:rPr>
        <w:t>Por otra parte, algunos países continúan dedicándose a ir tras el logro de la austeridad fiscal, en vez de, por ejemplo, solidificar sus presupuestos, mediante el abordaje de la evasión y evitación de impuestos que realizan las grandes empresas y personas adineradas. Además, se continúa con el desarrollo y despliegue de innovaciones ahorradoras de mano de obra, mismas que producen “desempleo tecnológico” dentro de algunos grupos de trabajadores.</w:t>
      </w:r>
    </w:p>
    <w:p w:rsidR="00460385" w:rsidRPr="00184296" w:rsidRDefault="00460385" w:rsidP="00460385">
      <w:pPr>
        <w:pStyle w:val="NormalWeb"/>
        <w:shd w:val="clear" w:color="auto" w:fill="FFFFFF"/>
        <w:spacing w:after="270"/>
        <w:jc w:val="both"/>
        <w:rPr>
          <w:color w:val="FF0000"/>
          <w:spacing w:val="-1"/>
          <w:u w:val="single"/>
        </w:rPr>
      </w:pPr>
      <w:r w:rsidRPr="00184296">
        <w:rPr>
          <w:color w:val="FF0000"/>
          <w:spacing w:val="-1"/>
          <w:u w:val="single"/>
        </w:rPr>
        <w:t>Hay quienes argumentan que el libre comercio está siendo demonizado simplemente porque las personas no entienden qué el comercio obra a favor de sus propios y más convenientes intereses. Sin embargo, ese es un punto de vista tanto condescendiente como simplista. Incluso si el libre comercio es, en última instancia, ampliamente beneficioso, el hecho que permanece incambiable es que a medida que el comercio se tornado en más libre, la desigualdad ha empeorado.</w:t>
      </w:r>
    </w:p>
    <w:p w:rsidR="00460385" w:rsidRPr="0017218A" w:rsidRDefault="00460385" w:rsidP="00460385">
      <w:pPr>
        <w:pStyle w:val="NormalWeb"/>
        <w:shd w:val="clear" w:color="auto" w:fill="FFFFFF"/>
        <w:spacing w:after="270"/>
        <w:jc w:val="both"/>
        <w:rPr>
          <w:b/>
          <w:spacing w:val="-1"/>
          <w:u w:val="single"/>
        </w:rPr>
      </w:pPr>
      <w:r w:rsidRPr="0017218A">
        <w:rPr>
          <w:b/>
          <w:spacing w:val="-1"/>
          <w:u w:val="single"/>
        </w:rPr>
        <w:t>Una razón importante para que esto ocurra es que las reglas globales actuales han permitido que unas cuantas firmas grandes capturen una proporción cada vez mayor del valor agregado del comercio. Específicamente, la proliferación de cadenas globales de valor ha permitido que poderosas empresas multinacionales controlen el diseño, la producción y la distribución de los bienes y servicios que son comercializados; incluso, al mismo tiempo que varios segmentos se subcontratan a empresas más pequeñas ubicadas en lugares que están lejos de los mercados finales.</w:t>
      </w:r>
    </w:p>
    <w:p w:rsidR="00460385" w:rsidRPr="0017218A" w:rsidRDefault="00460385" w:rsidP="00460385">
      <w:pPr>
        <w:pStyle w:val="NormalWeb"/>
        <w:shd w:val="clear" w:color="auto" w:fill="FFFFFF"/>
        <w:spacing w:after="270"/>
        <w:jc w:val="both"/>
        <w:rPr>
          <w:b/>
          <w:spacing w:val="-1"/>
          <w:u w:val="single"/>
        </w:rPr>
      </w:pPr>
      <w:r w:rsidRPr="0017218A">
        <w:rPr>
          <w:b/>
          <w:spacing w:val="-1"/>
          <w:u w:val="single"/>
        </w:rPr>
        <w:t>Estas grandes empresas globales a menudo se benefician de los monopolios de propiedad intelectual, reforzados por acuerdos de libre comercio diseñados para fortalecer el poder corporativo. Esto les permite recolectar ganancias económicas masivas, especialmente en las etapas de preproducción (incluyéndose en ella la etapa del diseño) y las de postproducción (marketing y desarrollo de marca), durante las cuales se generan las mayores ganancias y el más alto valor agregado.</w:t>
      </w:r>
    </w:p>
    <w:p w:rsidR="00460385" w:rsidRPr="0017218A" w:rsidRDefault="00460385" w:rsidP="00460385">
      <w:pPr>
        <w:pStyle w:val="NormalWeb"/>
        <w:shd w:val="clear" w:color="auto" w:fill="FFFFFF"/>
        <w:spacing w:after="270"/>
        <w:jc w:val="both"/>
        <w:rPr>
          <w:b/>
          <w:spacing w:val="-1"/>
          <w:u w:val="single"/>
        </w:rPr>
      </w:pPr>
      <w:r w:rsidRPr="0017218A">
        <w:rPr>
          <w:b/>
          <w:spacing w:val="-1"/>
          <w:u w:val="single"/>
        </w:rPr>
        <w:lastRenderedPageBreak/>
        <w:t>Mientras tanto, la competencia cada vez más intensa en la fase de producción conduce los precios a la baja, de modo que los productores reales, ya sean empleadores o trabajadores, reciben proporciones cada vez más disminuidas del valor del pastel completo. El resultado de este sistema es que muchos países en desarrollo que deberían haberse beneficiado de la globalización de las cadenas de valor, se han limitado a actividades de baja productividad que sólo arrojan un valor económico limitado y que ni siquiera fomentan una mayor modernización tecnológica.</w:t>
      </w:r>
    </w:p>
    <w:p w:rsidR="00460385" w:rsidRPr="0017218A" w:rsidRDefault="00460385" w:rsidP="00460385">
      <w:pPr>
        <w:pStyle w:val="NormalWeb"/>
        <w:shd w:val="clear" w:color="auto" w:fill="FFFFFF"/>
        <w:spacing w:after="270"/>
        <w:jc w:val="both"/>
        <w:rPr>
          <w:b/>
          <w:color w:val="FF0000"/>
          <w:spacing w:val="-1"/>
          <w:u w:val="single"/>
        </w:rPr>
      </w:pPr>
      <w:r w:rsidRPr="0017218A">
        <w:rPr>
          <w:b/>
          <w:color w:val="FF0000"/>
          <w:spacing w:val="-1"/>
          <w:u w:val="single"/>
        </w:rPr>
        <w:t>El Informe sobre Comercio y Desarrollo 2018 de la Conferencia de las Naciones Unidas sobre Comercio y Desarrollo (UNCTAD) que pronto entrará en circulación refleja la forma como las empresas más importantes han aumentado constantemente su participación en las exportaciones totales y ahora dominan el comercio mundial. Irónicamente, esta tendencia se ha intensificado a partir de la crisis financiera mundial del año 2008, que puso de relieve el desproporcionado poder de mercado de unos pocos y las desmesuradas ganancias que son percibidas por aquellos que se ubican en el primer 1% de la distribución del ingreso.</w:t>
      </w:r>
    </w:p>
    <w:p w:rsidR="00460385" w:rsidRPr="0017218A" w:rsidRDefault="00460385" w:rsidP="00460385">
      <w:pPr>
        <w:pStyle w:val="NormalWeb"/>
        <w:shd w:val="clear" w:color="auto" w:fill="FFFFFF"/>
        <w:spacing w:after="270"/>
        <w:jc w:val="both"/>
        <w:rPr>
          <w:b/>
          <w:color w:val="FF0000"/>
          <w:spacing w:val="-1"/>
          <w:u w:val="single"/>
        </w:rPr>
      </w:pPr>
      <w:r w:rsidRPr="0017218A">
        <w:rPr>
          <w:b/>
          <w:color w:val="FF0000"/>
          <w:spacing w:val="-1"/>
          <w:u w:val="single"/>
        </w:rPr>
        <w:t>La investigación de la UNCTAD también muestra que la integración en las cadenas globales de valor, tanto para los países desarrollados como aquellos en desarrollo, se correlaciona con la disminución de las proporciones del valor agregado interno dentro de las exportaciones. La proporción de la producción real dentro del valor agregado doméstico también ha disminuido, al igual que ha disminuido la proporción remanente dentro de dicho valor agregado que es devengada por la mano de obra. Un posible impulsor de la tendencia mencionada al último es el hecho de que al ampliar drásticamente la oferta global de mano de obra, la integración económica de países con grandes poblaciones, como por ejemplo China e India, ha incrementado el poder de negociación del capital vis-a-vis aquel de la mano de obra.</w:t>
      </w:r>
    </w:p>
    <w:p w:rsidR="00460385" w:rsidRPr="0017218A" w:rsidRDefault="00460385" w:rsidP="00460385">
      <w:pPr>
        <w:pStyle w:val="NormalWeb"/>
        <w:shd w:val="clear" w:color="auto" w:fill="FFFFFF"/>
        <w:spacing w:after="270"/>
        <w:jc w:val="both"/>
        <w:rPr>
          <w:spacing w:val="-1"/>
          <w:u w:val="single"/>
        </w:rPr>
      </w:pPr>
      <w:r w:rsidRPr="0017218A">
        <w:rPr>
          <w:spacing w:val="-1"/>
          <w:u w:val="single"/>
        </w:rPr>
        <w:t>La única excepción significativa a estas tendencias es China, país que ha diseñado políticas industriales dirigidas específicamente a aumentar la proporción de la mano de obra en el valor agregado doméstico y a mejorar las condiciones de los trabajadores. Irónicamente, son estas medidas, que han ayudado a compensar algunos de los efectos negativos del libre comercio, mismas que Trump ha condenado en su búsqueda de políticas que harán poco por proteger a los trabajadores.</w:t>
      </w:r>
    </w:p>
    <w:p w:rsidR="00460385" w:rsidRPr="0017218A" w:rsidRDefault="00460385" w:rsidP="00460385">
      <w:pPr>
        <w:pStyle w:val="NormalWeb"/>
        <w:shd w:val="clear" w:color="auto" w:fill="FFFFFF"/>
        <w:spacing w:after="270"/>
        <w:jc w:val="both"/>
        <w:rPr>
          <w:color w:val="FF0000"/>
          <w:spacing w:val="-1"/>
          <w:u w:val="single"/>
        </w:rPr>
      </w:pPr>
      <w:r w:rsidRPr="0017218A">
        <w:rPr>
          <w:color w:val="FF0000"/>
          <w:spacing w:val="-1"/>
          <w:u w:val="single"/>
        </w:rPr>
        <w:t>Sin embargo, las implicaciones de permitir que unas pocas corporaciones globales ejerzan un poder de mercado tan amplio se extienden aún más. En primer lugar, un poder económico tan concentrado dificulta la industrialización dentro de los países, debido a que las empresas locales no pueden competir con las multinacionales establecidas. Por otro lado, impide que los países en desarrollo obtengan todos los beneficios del aumento de los precios de las materias primas, aunque tampoco obtienen protección frente a la caída de dichos precios. La capacidad de las grandes corporaciones para infravalorar los precios de los recursos naturales también fomenta la extracción excesiva, la contaminac</w:t>
      </w:r>
      <w:r w:rsidR="00223830">
        <w:rPr>
          <w:color w:val="FF0000"/>
          <w:spacing w:val="-1"/>
          <w:u w:val="single"/>
        </w:rPr>
        <w:t>ión y la degradación ambiental -</w:t>
      </w:r>
      <w:r w:rsidRPr="0017218A">
        <w:rPr>
          <w:color w:val="FF0000"/>
          <w:spacing w:val="-1"/>
          <w:u w:val="single"/>
        </w:rPr>
        <w:t xml:space="preserve"> resultados que se presentan de manera engañosa como el “precio del desarrollo”.</w:t>
      </w:r>
    </w:p>
    <w:p w:rsidR="00460385" w:rsidRPr="0017218A" w:rsidRDefault="00460385" w:rsidP="00460385">
      <w:pPr>
        <w:pStyle w:val="NormalWeb"/>
        <w:shd w:val="clear" w:color="auto" w:fill="FFFFFF"/>
        <w:spacing w:after="270"/>
        <w:jc w:val="both"/>
        <w:rPr>
          <w:color w:val="FF0000"/>
          <w:spacing w:val="-1"/>
          <w:u w:val="single"/>
        </w:rPr>
      </w:pPr>
      <w:r w:rsidRPr="0017218A">
        <w:rPr>
          <w:color w:val="FF0000"/>
          <w:spacing w:val="-1"/>
          <w:u w:val="single"/>
        </w:rPr>
        <w:t>Los consumidores también sufren. Sí es verdad, las grandes multinacionales pueden ofrecer precios bajos. Pero, su enorme poder de mercado deja a los consumidores a su merced en todas las esferas, desde la fabricación hasta los servicios financieros y las tecnologías digitales.</w:t>
      </w:r>
    </w:p>
    <w:p w:rsidR="00460385" w:rsidRPr="0017218A" w:rsidRDefault="00460385" w:rsidP="00460385">
      <w:pPr>
        <w:pStyle w:val="NormalWeb"/>
        <w:shd w:val="clear" w:color="auto" w:fill="FFFFFF"/>
        <w:spacing w:after="270"/>
        <w:jc w:val="both"/>
        <w:rPr>
          <w:color w:val="FF0000"/>
          <w:spacing w:val="-1"/>
          <w:u w:val="single"/>
        </w:rPr>
      </w:pPr>
      <w:r w:rsidRPr="0017218A">
        <w:rPr>
          <w:color w:val="FF0000"/>
          <w:spacing w:val="-1"/>
          <w:u w:val="single"/>
        </w:rPr>
        <w:lastRenderedPageBreak/>
        <w:t>Cuanto más poder tienen estas empresas, más pueden acumular, ya que utilizan su influencia para dar forma a los sistemas regulatorios, a las políticas económicas e incluso a los regímenes fiscales. El resultado es un Estado debilitado que está al servicio de los intereses de unos pocos, en lugar de proteger a muchos. Aquellos que afirman que la redistribución puede abordar adecuadamente este problema deben enfrentar el hecho de que los “perdedores” del libre comercio, hasta ahora, han recibido poca, o ninguna, compensación.</w:t>
      </w:r>
    </w:p>
    <w:p w:rsidR="00460385" w:rsidRPr="0017218A" w:rsidRDefault="00460385" w:rsidP="00460385">
      <w:pPr>
        <w:pStyle w:val="NormalWeb"/>
        <w:shd w:val="clear" w:color="auto" w:fill="FFFFFF"/>
        <w:spacing w:after="270"/>
        <w:jc w:val="both"/>
        <w:rPr>
          <w:b/>
          <w:color w:val="FF0000"/>
          <w:spacing w:val="-1"/>
          <w:u w:val="single"/>
        </w:rPr>
      </w:pPr>
      <w:r w:rsidRPr="0017218A">
        <w:rPr>
          <w:b/>
          <w:color w:val="FF0000"/>
          <w:spacing w:val="-1"/>
          <w:u w:val="single"/>
        </w:rPr>
        <w:t>Los detractores de la globalización tienen razón en cuanto a que el libre comercio ha creado desequilibrios graves. Pero, una guerra comercial no lidia, en absoluto, con dichos desequilibrios, El problema no es que el libre comercio haya conducido a demasiada competencia global, sino que, por el contrario, el libre comercio ha permitido que a unas pocas empresas se les asegure tener monopolios o casi monopolios. Eso dio lugar a desigualdades masivas, a una flagrante búsqueda de ganancias y a comportamientos depredadores. Únicamente haciendo frente a estas tendencias se pueden incrementar los beneficios del comercio y se los puede compartir de manera equitativa.</w:t>
      </w:r>
    </w:p>
    <w:p w:rsidR="00460385" w:rsidRDefault="00460385" w:rsidP="00460385">
      <w:pPr>
        <w:pStyle w:val="NormalWeb"/>
        <w:shd w:val="clear" w:color="auto" w:fill="FFFFFF"/>
        <w:spacing w:before="0" w:beforeAutospacing="0" w:after="270" w:afterAutospacing="0"/>
        <w:jc w:val="both"/>
        <w:rPr>
          <w:spacing w:val="-1"/>
          <w:lang w:val="en-US"/>
        </w:rPr>
      </w:pPr>
      <w:r>
        <w:rPr>
          <w:spacing w:val="-1"/>
          <w:lang w:val="en-US"/>
        </w:rPr>
        <w:t>(</w:t>
      </w:r>
      <w:r w:rsidRPr="00C97A8F">
        <w:rPr>
          <w:spacing w:val="-1"/>
          <w:lang w:val="en-US"/>
        </w:rPr>
        <w:t>Jayati Ghosh is Professor of Economics at Jawaharlal Nehru University in New Delhi and Member of the Independent Commission for the Reform of I</w:t>
      </w:r>
      <w:r>
        <w:rPr>
          <w:spacing w:val="-1"/>
          <w:lang w:val="en-US"/>
        </w:rPr>
        <w:t>nternational Corporate Taxation)</w:t>
      </w:r>
    </w:p>
    <w:p w:rsidR="00113B26" w:rsidRPr="00113B26" w:rsidRDefault="00113B26" w:rsidP="00460385">
      <w:pPr>
        <w:pStyle w:val="NormalWeb"/>
        <w:shd w:val="clear" w:color="auto" w:fill="FFFFFF"/>
        <w:spacing w:before="0" w:beforeAutospacing="0" w:after="270" w:afterAutospacing="0"/>
        <w:jc w:val="both"/>
        <w:rPr>
          <w:b/>
          <w:spacing w:val="-1"/>
          <w:lang w:val="en-US"/>
        </w:rPr>
      </w:pPr>
      <w:r>
        <w:rPr>
          <w:b/>
          <w:spacing w:val="-1"/>
          <w:lang w:val="en-US"/>
        </w:rPr>
        <w:t xml:space="preserve">Finalem: </w:t>
      </w:r>
      <w:r w:rsidRPr="00113B26">
        <w:rPr>
          <w:b/>
          <w:spacing w:val="-1"/>
          <w:lang w:val="en-US"/>
        </w:rPr>
        <w:t xml:space="preserve">Sic transit </w:t>
      </w:r>
      <w:r>
        <w:rPr>
          <w:b/>
          <w:spacing w:val="-1"/>
          <w:lang w:val="en-US"/>
        </w:rPr>
        <w:t>g</w:t>
      </w:r>
      <w:r w:rsidRPr="00113B26">
        <w:rPr>
          <w:b/>
          <w:spacing w:val="-1"/>
          <w:lang w:val="en-US"/>
        </w:rPr>
        <w:t>loria mundi</w:t>
      </w:r>
      <w:r>
        <w:rPr>
          <w:b/>
          <w:spacing w:val="-1"/>
          <w:lang w:val="en-US"/>
        </w:rPr>
        <w:t xml:space="preserve"> </w:t>
      </w:r>
    </w:p>
    <w:p w:rsidR="00EF4DFB" w:rsidRDefault="00A04937" w:rsidP="00EF4DFB">
      <w:pPr>
        <w:spacing w:line="240" w:lineRule="auto"/>
        <w:jc w:val="both"/>
        <w:rPr>
          <w:rFonts w:ascii="Times New Roman" w:hAnsi="Times New Roman"/>
          <w:sz w:val="24"/>
          <w:szCs w:val="24"/>
          <w:lang w:val="en-US"/>
        </w:rPr>
      </w:pPr>
      <w:r>
        <w:rPr>
          <w:noProof/>
          <w:lang w:eastAsia="es-ES"/>
        </w:rPr>
        <w:drawing>
          <wp:inline distT="0" distB="0" distL="0" distR="0" wp14:anchorId="5DEED07D" wp14:editId="2DC126AD">
            <wp:extent cx="5708650" cy="2870200"/>
            <wp:effectExtent l="0" t="0" r="6350" b="6350"/>
            <wp:docPr id="23" name="Imagen 23" descr="https://ep02.epimg.net/tecnologia/imagenes/2015/10/08/actualidad/1444317803_934980_1444320782_noticia_fotogra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p02.epimg.net/tecnologia/imagenes/2015/10/08/actualidad/1444317803_934980_1444320782_noticia_fotograma.jpg"/>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712806" cy="2872290"/>
                    </a:xfrm>
                    <a:prstGeom prst="rect">
                      <a:avLst/>
                    </a:prstGeom>
                    <a:noFill/>
                    <a:ln>
                      <a:noFill/>
                    </a:ln>
                  </pic:spPr>
                </pic:pic>
              </a:graphicData>
            </a:graphic>
          </wp:inline>
        </w:drawing>
      </w:r>
    </w:p>
    <w:p w:rsidR="00A04937" w:rsidRDefault="00B53BF6" w:rsidP="00A04937">
      <w:pPr>
        <w:spacing w:line="240" w:lineRule="auto"/>
        <w:jc w:val="both"/>
        <w:rPr>
          <w:rFonts w:ascii="Times New Roman" w:hAnsi="Times New Roman" w:cs="Times New Roman"/>
          <w:sz w:val="24"/>
          <w:szCs w:val="24"/>
        </w:rPr>
      </w:pPr>
      <w:r>
        <w:rPr>
          <w:rFonts w:ascii="Times New Roman" w:hAnsi="Times New Roman" w:cs="Times New Roman"/>
          <w:sz w:val="24"/>
          <w:szCs w:val="24"/>
        </w:rPr>
        <w:t>Facebook cambia el botón de “No me gusta”</w:t>
      </w:r>
      <w:r w:rsidRPr="0031783E">
        <w:rPr>
          <w:rFonts w:ascii="Times New Roman" w:hAnsi="Times New Roman" w:cs="Times New Roman"/>
          <w:sz w:val="24"/>
          <w:szCs w:val="24"/>
        </w:rPr>
        <w:t xml:space="preserve"> por varios emojis</w:t>
      </w:r>
      <w:r>
        <w:rPr>
          <w:rFonts w:ascii="Times New Roman" w:hAnsi="Times New Roman" w:cs="Times New Roman"/>
          <w:sz w:val="24"/>
          <w:szCs w:val="24"/>
        </w:rPr>
        <w:t xml:space="preserve">. </w:t>
      </w:r>
      <w:r w:rsidR="00A04937">
        <w:rPr>
          <w:rFonts w:ascii="Times New Roman" w:hAnsi="Times New Roman" w:cs="Times New Roman"/>
          <w:sz w:val="24"/>
          <w:szCs w:val="24"/>
        </w:rPr>
        <w:t xml:space="preserve">(El País - </w:t>
      </w:r>
      <w:r w:rsidR="00A04937" w:rsidRPr="0031783E">
        <w:rPr>
          <w:rFonts w:ascii="Times New Roman" w:hAnsi="Times New Roman" w:cs="Times New Roman"/>
          <w:b/>
          <w:sz w:val="24"/>
          <w:szCs w:val="24"/>
        </w:rPr>
        <w:t>8/10/15</w:t>
      </w:r>
      <w:r w:rsidR="00A04937">
        <w:rPr>
          <w:rFonts w:ascii="Times New Roman" w:hAnsi="Times New Roman" w:cs="Times New Roman"/>
          <w:sz w:val="24"/>
          <w:szCs w:val="24"/>
        </w:rPr>
        <w:t>)</w:t>
      </w:r>
    </w:p>
    <w:p w:rsidR="000A47BC" w:rsidRDefault="000A47BC" w:rsidP="00A04937">
      <w:pPr>
        <w:spacing w:line="240" w:lineRule="auto"/>
        <w:jc w:val="both"/>
        <w:rPr>
          <w:rFonts w:ascii="Times New Roman" w:hAnsi="Times New Roman" w:cs="Times New Roman"/>
          <w:sz w:val="24"/>
          <w:szCs w:val="24"/>
        </w:rPr>
      </w:pPr>
      <w:r>
        <w:rPr>
          <w:rFonts w:ascii="Times New Roman" w:hAnsi="Times New Roman" w:cs="Times New Roman"/>
          <w:sz w:val="24"/>
          <w:szCs w:val="24"/>
        </w:rPr>
        <w:t>“Me encanta”, “</w:t>
      </w:r>
      <w:r w:rsidRPr="0031783E">
        <w:rPr>
          <w:rFonts w:ascii="Times New Roman" w:hAnsi="Times New Roman" w:cs="Times New Roman"/>
          <w:sz w:val="24"/>
          <w:szCs w:val="24"/>
        </w:rPr>
        <w:t>me en</w:t>
      </w:r>
      <w:r w:rsidR="00B53BF6">
        <w:rPr>
          <w:rFonts w:ascii="Times New Roman" w:hAnsi="Times New Roman" w:cs="Times New Roman"/>
          <w:sz w:val="24"/>
          <w:szCs w:val="24"/>
        </w:rPr>
        <w:t>fada”, “me asombra”… Botones imagi</w:t>
      </w:r>
      <w:r w:rsidR="008858D8">
        <w:rPr>
          <w:rFonts w:ascii="Times New Roman" w:hAnsi="Times New Roman" w:cs="Times New Roman"/>
          <w:sz w:val="24"/>
          <w:szCs w:val="24"/>
        </w:rPr>
        <w:t>narios para que los inmaduros</w:t>
      </w:r>
      <w:r w:rsidR="00B53BF6">
        <w:rPr>
          <w:rFonts w:ascii="Times New Roman" w:hAnsi="Times New Roman" w:cs="Times New Roman"/>
          <w:sz w:val="24"/>
          <w:szCs w:val="24"/>
        </w:rPr>
        <w:t xml:space="preserve"> emocionales, abjuren de su libertad a cambio de subsistir aferrados a una ilusión conectiva.</w:t>
      </w:r>
    </w:p>
    <w:p w:rsidR="000A47BC" w:rsidRPr="000A47BC" w:rsidRDefault="00113B26" w:rsidP="00A04937">
      <w:pPr>
        <w:spacing w:line="240" w:lineRule="auto"/>
        <w:jc w:val="both"/>
        <w:rPr>
          <w:rFonts w:ascii="Times New Roman" w:hAnsi="Times New Roman" w:cs="Times New Roman"/>
          <w:sz w:val="24"/>
          <w:szCs w:val="24"/>
        </w:rPr>
      </w:pPr>
      <w:r w:rsidRPr="000A47BC">
        <w:rPr>
          <w:rFonts w:ascii="Times New Roman" w:hAnsi="Times New Roman" w:cs="Times New Roman"/>
          <w:sz w:val="24"/>
          <w:szCs w:val="24"/>
        </w:rPr>
        <w:t>En el contexto actual, a la luz de estas “nuevas” realidades</w:t>
      </w:r>
      <w:r w:rsidR="008B28ED" w:rsidRPr="000A47BC">
        <w:rPr>
          <w:rFonts w:ascii="Times New Roman" w:hAnsi="Times New Roman" w:cs="Times New Roman"/>
          <w:sz w:val="24"/>
          <w:szCs w:val="24"/>
        </w:rPr>
        <w:t>, después de haberse “sum</w:t>
      </w:r>
      <w:r w:rsidR="000A47BC" w:rsidRPr="000A47BC">
        <w:rPr>
          <w:rFonts w:ascii="Times New Roman" w:hAnsi="Times New Roman" w:cs="Times New Roman"/>
          <w:sz w:val="24"/>
          <w:szCs w:val="24"/>
        </w:rPr>
        <w:t>ergido</w:t>
      </w:r>
      <w:r w:rsidR="000A47BC">
        <w:rPr>
          <w:rFonts w:ascii="Times New Roman" w:hAnsi="Times New Roman" w:cs="Times New Roman"/>
          <w:sz w:val="24"/>
          <w:szCs w:val="24"/>
        </w:rPr>
        <w:t>” en la filosofía de las nue</w:t>
      </w:r>
      <w:r w:rsidR="000A47BC" w:rsidRPr="000A47BC">
        <w:rPr>
          <w:rFonts w:ascii="Times New Roman" w:hAnsi="Times New Roman" w:cs="Times New Roman"/>
          <w:sz w:val="24"/>
          <w:szCs w:val="24"/>
        </w:rPr>
        <w:t>vas tecnologías</w:t>
      </w:r>
      <w:r w:rsidRPr="000A47BC">
        <w:rPr>
          <w:rFonts w:ascii="Times New Roman" w:hAnsi="Times New Roman" w:cs="Times New Roman"/>
          <w:sz w:val="24"/>
          <w:szCs w:val="24"/>
        </w:rPr>
        <w:t>, y ante tantas</w:t>
      </w:r>
      <w:r w:rsidR="008B28ED" w:rsidRPr="000A47BC">
        <w:rPr>
          <w:rFonts w:ascii="Times New Roman" w:hAnsi="Times New Roman" w:cs="Times New Roman"/>
          <w:sz w:val="24"/>
          <w:szCs w:val="24"/>
        </w:rPr>
        <w:t xml:space="preserve"> (y tantas)</w:t>
      </w:r>
      <w:r w:rsidRPr="000A47BC">
        <w:rPr>
          <w:rFonts w:ascii="Times New Roman" w:hAnsi="Times New Roman" w:cs="Times New Roman"/>
          <w:sz w:val="24"/>
          <w:szCs w:val="24"/>
        </w:rPr>
        <w:t xml:space="preserve"> inseguridades e irresponsabilidades</w:t>
      </w:r>
      <w:r w:rsidR="000A47BC" w:rsidRPr="000A47BC">
        <w:rPr>
          <w:rFonts w:ascii="Times New Roman" w:hAnsi="Times New Roman" w:cs="Times New Roman"/>
          <w:sz w:val="24"/>
          <w:szCs w:val="24"/>
        </w:rPr>
        <w:t xml:space="preserve"> manifiestas</w:t>
      </w:r>
      <w:r w:rsidRPr="000A47BC">
        <w:rPr>
          <w:rFonts w:ascii="Times New Roman" w:hAnsi="Times New Roman" w:cs="Times New Roman"/>
          <w:sz w:val="24"/>
          <w:szCs w:val="24"/>
        </w:rPr>
        <w:t>… Ustedes resolverán, con que “emoji” se quedan.</w:t>
      </w:r>
    </w:p>
    <w:p w:rsidR="008E3AAA" w:rsidRPr="00992B76" w:rsidRDefault="000A47BC" w:rsidP="008E3AAA">
      <w:pPr>
        <w:spacing w:line="240" w:lineRule="auto"/>
        <w:jc w:val="both"/>
        <w:rPr>
          <w:rFonts w:ascii="Times New Roman" w:hAnsi="Times New Roman" w:cs="Times New Roman"/>
          <w:sz w:val="24"/>
          <w:szCs w:val="24"/>
        </w:rPr>
      </w:pPr>
      <w:r>
        <w:rPr>
          <w:rFonts w:ascii="Times New Roman" w:hAnsi="Times New Roman" w:cs="Times New Roman"/>
          <w:sz w:val="24"/>
          <w:szCs w:val="24"/>
        </w:rPr>
        <w:t>Si continúan en un pia</w:t>
      </w:r>
      <w:r w:rsidRPr="000A47BC">
        <w:rPr>
          <w:rFonts w:ascii="Times New Roman" w:hAnsi="Times New Roman" w:cs="Times New Roman"/>
          <w:sz w:val="24"/>
          <w:szCs w:val="24"/>
        </w:rPr>
        <w:t>doso y oportunista silencio</w:t>
      </w:r>
      <w:r w:rsidR="00303EC1">
        <w:rPr>
          <w:rFonts w:ascii="Times New Roman" w:hAnsi="Times New Roman" w:cs="Times New Roman"/>
          <w:sz w:val="24"/>
          <w:szCs w:val="24"/>
        </w:rPr>
        <w:t xml:space="preserve"> (acostumbrándose a lo intolerable)</w:t>
      </w:r>
      <w:r w:rsidRPr="000A47BC">
        <w:rPr>
          <w:rFonts w:ascii="Times New Roman" w:hAnsi="Times New Roman" w:cs="Times New Roman"/>
          <w:sz w:val="24"/>
          <w:szCs w:val="24"/>
        </w:rPr>
        <w:t xml:space="preserve">, pueden terminar dando la razón a Esopo en su fábula del escorpión y la rana. </w:t>
      </w:r>
      <w:r>
        <w:rPr>
          <w:rFonts w:ascii="Times New Roman" w:hAnsi="Times New Roman" w:cs="Times New Roman"/>
          <w:sz w:val="24"/>
          <w:szCs w:val="24"/>
        </w:rPr>
        <w:t>Ustedes tienen la palabra (o el “emoji”).</w:t>
      </w:r>
      <w:r w:rsidR="00B53BF6">
        <w:rPr>
          <w:rFonts w:ascii="Times New Roman" w:hAnsi="Times New Roman" w:cs="Times New Roman"/>
          <w:sz w:val="24"/>
          <w:szCs w:val="24"/>
        </w:rPr>
        <w:t xml:space="preserve"> </w:t>
      </w:r>
      <w:r w:rsidR="00D92A04">
        <w:rPr>
          <w:rFonts w:ascii="Times New Roman" w:hAnsi="Times New Roman" w:cs="Times New Roman"/>
          <w:sz w:val="24"/>
          <w:szCs w:val="24"/>
        </w:rPr>
        <w:t>Por favor, no se encojan de hombros.</w:t>
      </w:r>
    </w:p>
    <w:sectPr w:rsidR="008E3AAA" w:rsidRPr="00992B7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roboto">
    <w:altName w:val="Times New Roman"/>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D42755"/>
    <w:multiLevelType w:val="hybridMultilevel"/>
    <w:tmpl w:val="322648B6"/>
    <w:lvl w:ilvl="0" w:tplc="BB007036">
      <w:start w:val="30"/>
      <w:numFmt w:val="bullet"/>
      <w:lvlText w:val="-"/>
      <w:lvlJc w:val="left"/>
      <w:pPr>
        <w:ind w:left="720" w:hanging="360"/>
      </w:pPr>
      <w:rPr>
        <w:rFonts w:ascii="Times New Roman" w:eastAsiaTheme="minorHAnsi" w:hAnsi="Times New Roman" w:cs="Times New Roman"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
    <w:nsid w:val="29E0422B"/>
    <w:multiLevelType w:val="hybridMultilevel"/>
    <w:tmpl w:val="FE76BB74"/>
    <w:lvl w:ilvl="0" w:tplc="8E9EA9F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2C190851"/>
    <w:multiLevelType w:val="multilevel"/>
    <w:tmpl w:val="866A0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E1B55C6"/>
    <w:multiLevelType w:val="multilevel"/>
    <w:tmpl w:val="C39E28AC"/>
    <w:lvl w:ilvl="0">
      <w:start w:val="1"/>
      <w:numFmt w:val="bullet"/>
      <w:lvlText w:val=""/>
      <w:lvlJc w:val="left"/>
      <w:pPr>
        <w:tabs>
          <w:tab w:val="num" w:pos="7164"/>
        </w:tabs>
        <w:ind w:left="7164" w:hanging="360"/>
      </w:pPr>
      <w:rPr>
        <w:rFonts w:ascii="Symbol" w:hAnsi="Symbol" w:hint="default"/>
        <w:sz w:val="20"/>
      </w:rPr>
    </w:lvl>
    <w:lvl w:ilvl="1" w:tentative="1">
      <w:start w:val="1"/>
      <w:numFmt w:val="bullet"/>
      <w:lvlText w:val="o"/>
      <w:lvlJc w:val="left"/>
      <w:pPr>
        <w:tabs>
          <w:tab w:val="num" w:pos="7884"/>
        </w:tabs>
        <w:ind w:left="7884" w:hanging="360"/>
      </w:pPr>
      <w:rPr>
        <w:rFonts w:ascii="Courier New" w:hAnsi="Courier New" w:hint="default"/>
        <w:sz w:val="20"/>
      </w:rPr>
    </w:lvl>
    <w:lvl w:ilvl="2" w:tentative="1">
      <w:start w:val="1"/>
      <w:numFmt w:val="bullet"/>
      <w:lvlText w:val=""/>
      <w:lvlJc w:val="left"/>
      <w:pPr>
        <w:tabs>
          <w:tab w:val="num" w:pos="8604"/>
        </w:tabs>
        <w:ind w:left="8604" w:hanging="360"/>
      </w:pPr>
      <w:rPr>
        <w:rFonts w:ascii="Wingdings" w:hAnsi="Wingdings" w:hint="default"/>
        <w:sz w:val="20"/>
      </w:rPr>
    </w:lvl>
    <w:lvl w:ilvl="3" w:tentative="1">
      <w:start w:val="1"/>
      <w:numFmt w:val="bullet"/>
      <w:lvlText w:val=""/>
      <w:lvlJc w:val="left"/>
      <w:pPr>
        <w:tabs>
          <w:tab w:val="num" w:pos="9324"/>
        </w:tabs>
        <w:ind w:left="9324" w:hanging="360"/>
      </w:pPr>
      <w:rPr>
        <w:rFonts w:ascii="Wingdings" w:hAnsi="Wingdings" w:hint="default"/>
        <w:sz w:val="20"/>
      </w:rPr>
    </w:lvl>
    <w:lvl w:ilvl="4" w:tentative="1">
      <w:start w:val="1"/>
      <w:numFmt w:val="bullet"/>
      <w:lvlText w:val=""/>
      <w:lvlJc w:val="left"/>
      <w:pPr>
        <w:tabs>
          <w:tab w:val="num" w:pos="10044"/>
        </w:tabs>
        <w:ind w:left="10044" w:hanging="360"/>
      </w:pPr>
      <w:rPr>
        <w:rFonts w:ascii="Wingdings" w:hAnsi="Wingdings" w:hint="default"/>
        <w:sz w:val="20"/>
      </w:rPr>
    </w:lvl>
    <w:lvl w:ilvl="5" w:tentative="1">
      <w:start w:val="1"/>
      <w:numFmt w:val="bullet"/>
      <w:lvlText w:val=""/>
      <w:lvlJc w:val="left"/>
      <w:pPr>
        <w:tabs>
          <w:tab w:val="num" w:pos="10764"/>
        </w:tabs>
        <w:ind w:left="10764" w:hanging="360"/>
      </w:pPr>
      <w:rPr>
        <w:rFonts w:ascii="Wingdings" w:hAnsi="Wingdings" w:hint="default"/>
        <w:sz w:val="20"/>
      </w:rPr>
    </w:lvl>
    <w:lvl w:ilvl="6" w:tentative="1">
      <w:start w:val="1"/>
      <w:numFmt w:val="bullet"/>
      <w:lvlText w:val=""/>
      <w:lvlJc w:val="left"/>
      <w:pPr>
        <w:tabs>
          <w:tab w:val="num" w:pos="11484"/>
        </w:tabs>
        <w:ind w:left="11484" w:hanging="360"/>
      </w:pPr>
      <w:rPr>
        <w:rFonts w:ascii="Wingdings" w:hAnsi="Wingdings" w:hint="default"/>
        <w:sz w:val="20"/>
      </w:rPr>
    </w:lvl>
    <w:lvl w:ilvl="7" w:tentative="1">
      <w:start w:val="1"/>
      <w:numFmt w:val="bullet"/>
      <w:lvlText w:val=""/>
      <w:lvlJc w:val="left"/>
      <w:pPr>
        <w:tabs>
          <w:tab w:val="num" w:pos="12204"/>
        </w:tabs>
        <w:ind w:left="12204" w:hanging="360"/>
      </w:pPr>
      <w:rPr>
        <w:rFonts w:ascii="Wingdings" w:hAnsi="Wingdings" w:hint="default"/>
        <w:sz w:val="20"/>
      </w:rPr>
    </w:lvl>
    <w:lvl w:ilvl="8" w:tentative="1">
      <w:start w:val="1"/>
      <w:numFmt w:val="bullet"/>
      <w:lvlText w:val=""/>
      <w:lvlJc w:val="left"/>
      <w:pPr>
        <w:tabs>
          <w:tab w:val="num" w:pos="12924"/>
        </w:tabs>
        <w:ind w:left="12924" w:hanging="360"/>
      </w:pPr>
      <w:rPr>
        <w:rFonts w:ascii="Wingdings" w:hAnsi="Wingdings" w:hint="default"/>
        <w:sz w:val="20"/>
      </w:rPr>
    </w:lvl>
  </w:abstractNum>
  <w:abstractNum w:abstractNumId="4">
    <w:nsid w:val="421F620C"/>
    <w:multiLevelType w:val="multilevel"/>
    <w:tmpl w:val="5308B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469742D9"/>
    <w:multiLevelType w:val="multilevel"/>
    <w:tmpl w:val="5E0203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78454BD"/>
    <w:multiLevelType w:val="multilevel"/>
    <w:tmpl w:val="2CEE2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70B7786A"/>
    <w:multiLevelType w:val="hybridMultilevel"/>
    <w:tmpl w:val="178CA970"/>
    <w:lvl w:ilvl="0" w:tplc="FCC6E52A">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7E6D7C58"/>
    <w:multiLevelType w:val="multilevel"/>
    <w:tmpl w:val="2E0CD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7"/>
  </w:num>
  <w:num w:numId="2">
    <w:abstractNumId w:val="2"/>
  </w:num>
  <w:num w:numId="3">
    <w:abstractNumId w:val="3"/>
  </w:num>
  <w:num w:numId="4">
    <w:abstractNumId w:val="8"/>
  </w:num>
  <w:num w:numId="5">
    <w:abstractNumId w:val="6"/>
  </w:num>
  <w:num w:numId="6">
    <w:abstractNumId w:val="4"/>
  </w:num>
  <w:num w:numId="7">
    <w:abstractNumId w:val="1"/>
  </w:num>
  <w:num w:numId="8">
    <w:abstractNumId w:val="0"/>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63C5"/>
    <w:rsid w:val="00000232"/>
    <w:rsid w:val="00003C78"/>
    <w:rsid w:val="00017E5B"/>
    <w:rsid w:val="00035B6E"/>
    <w:rsid w:val="00037C0F"/>
    <w:rsid w:val="0004425A"/>
    <w:rsid w:val="000A4380"/>
    <w:rsid w:val="000A47BC"/>
    <w:rsid w:val="000B601B"/>
    <w:rsid w:val="000E7DC1"/>
    <w:rsid w:val="000F1281"/>
    <w:rsid w:val="00101DBD"/>
    <w:rsid w:val="00113B26"/>
    <w:rsid w:val="001204DD"/>
    <w:rsid w:val="00136E4C"/>
    <w:rsid w:val="00140A70"/>
    <w:rsid w:val="00143294"/>
    <w:rsid w:val="00144280"/>
    <w:rsid w:val="00151245"/>
    <w:rsid w:val="00170E55"/>
    <w:rsid w:val="00182CC0"/>
    <w:rsid w:val="00187DC2"/>
    <w:rsid w:val="00197F83"/>
    <w:rsid w:val="001F421D"/>
    <w:rsid w:val="00212B88"/>
    <w:rsid w:val="00220C65"/>
    <w:rsid w:val="00223830"/>
    <w:rsid w:val="00236F9E"/>
    <w:rsid w:val="00250CEE"/>
    <w:rsid w:val="002A5E90"/>
    <w:rsid w:val="002A6A1B"/>
    <w:rsid w:val="002B7D03"/>
    <w:rsid w:val="002C5B6F"/>
    <w:rsid w:val="002D21FA"/>
    <w:rsid w:val="002E3A57"/>
    <w:rsid w:val="00303EC1"/>
    <w:rsid w:val="00332053"/>
    <w:rsid w:val="003365BC"/>
    <w:rsid w:val="0034493B"/>
    <w:rsid w:val="00374FFF"/>
    <w:rsid w:val="0039488C"/>
    <w:rsid w:val="00396AF8"/>
    <w:rsid w:val="003972FC"/>
    <w:rsid w:val="003A53A3"/>
    <w:rsid w:val="003C5B49"/>
    <w:rsid w:val="003D543E"/>
    <w:rsid w:val="003D6A47"/>
    <w:rsid w:val="003F1F61"/>
    <w:rsid w:val="00406360"/>
    <w:rsid w:val="00407A4A"/>
    <w:rsid w:val="004205F9"/>
    <w:rsid w:val="0042284F"/>
    <w:rsid w:val="00423CF7"/>
    <w:rsid w:val="0044138E"/>
    <w:rsid w:val="00460385"/>
    <w:rsid w:val="004714F4"/>
    <w:rsid w:val="00494A8D"/>
    <w:rsid w:val="004A1788"/>
    <w:rsid w:val="004B0783"/>
    <w:rsid w:val="004C1B42"/>
    <w:rsid w:val="004D7E25"/>
    <w:rsid w:val="005106F7"/>
    <w:rsid w:val="005118AF"/>
    <w:rsid w:val="0053340D"/>
    <w:rsid w:val="00542B5E"/>
    <w:rsid w:val="00554343"/>
    <w:rsid w:val="00572C8F"/>
    <w:rsid w:val="00574F4A"/>
    <w:rsid w:val="00596870"/>
    <w:rsid w:val="00597456"/>
    <w:rsid w:val="005B40A7"/>
    <w:rsid w:val="005C1E63"/>
    <w:rsid w:val="005C7A4F"/>
    <w:rsid w:val="005D63B0"/>
    <w:rsid w:val="00606769"/>
    <w:rsid w:val="00610632"/>
    <w:rsid w:val="00612D2F"/>
    <w:rsid w:val="00622708"/>
    <w:rsid w:val="00626D03"/>
    <w:rsid w:val="00641FF5"/>
    <w:rsid w:val="00675B65"/>
    <w:rsid w:val="006B3A72"/>
    <w:rsid w:val="006D367D"/>
    <w:rsid w:val="006D4C0D"/>
    <w:rsid w:val="007147B4"/>
    <w:rsid w:val="007503D5"/>
    <w:rsid w:val="00754B72"/>
    <w:rsid w:val="00755F8E"/>
    <w:rsid w:val="00761AB6"/>
    <w:rsid w:val="00777F0D"/>
    <w:rsid w:val="007923F6"/>
    <w:rsid w:val="007A752E"/>
    <w:rsid w:val="007F4DE5"/>
    <w:rsid w:val="008258F1"/>
    <w:rsid w:val="00835603"/>
    <w:rsid w:val="00843231"/>
    <w:rsid w:val="0084760C"/>
    <w:rsid w:val="0088373B"/>
    <w:rsid w:val="008858D8"/>
    <w:rsid w:val="008B28ED"/>
    <w:rsid w:val="008E1A13"/>
    <w:rsid w:val="008E1BAA"/>
    <w:rsid w:val="008E34CB"/>
    <w:rsid w:val="008E3AAA"/>
    <w:rsid w:val="00911ECE"/>
    <w:rsid w:val="00915211"/>
    <w:rsid w:val="0092164D"/>
    <w:rsid w:val="00927C09"/>
    <w:rsid w:val="009650CC"/>
    <w:rsid w:val="00975A96"/>
    <w:rsid w:val="009875AC"/>
    <w:rsid w:val="00992B76"/>
    <w:rsid w:val="00A04937"/>
    <w:rsid w:val="00A12CFA"/>
    <w:rsid w:val="00A21C35"/>
    <w:rsid w:val="00A42F05"/>
    <w:rsid w:val="00A64AB1"/>
    <w:rsid w:val="00A6732A"/>
    <w:rsid w:val="00A763C5"/>
    <w:rsid w:val="00A86266"/>
    <w:rsid w:val="00AA512D"/>
    <w:rsid w:val="00AC1B76"/>
    <w:rsid w:val="00B004DF"/>
    <w:rsid w:val="00B0078C"/>
    <w:rsid w:val="00B03020"/>
    <w:rsid w:val="00B16EEF"/>
    <w:rsid w:val="00B176D4"/>
    <w:rsid w:val="00B200F4"/>
    <w:rsid w:val="00B468BD"/>
    <w:rsid w:val="00B4722A"/>
    <w:rsid w:val="00B53BF6"/>
    <w:rsid w:val="00B76FBB"/>
    <w:rsid w:val="00B804CE"/>
    <w:rsid w:val="00B815F5"/>
    <w:rsid w:val="00BA2064"/>
    <w:rsid w:val="00BC461E"/>
    <w:rsid w:val="00BC5498"/>
    <w:rsid w:val="00BD4F16"/>
    <w:rsid w:val="00BF55B2"/>
    <w:rsid w:val="00C03427"/>
    <w:rsid w:val="00C060EB"/>
    <w:rsid w:val="00C12886"/>
    <w:rsid w:val="00C13992"/>
    <w:rsid w:val="00C2753C"/>
    <w:rsid w:val="00C426D1"/>
    <w:rsid w:val="00C578A3"/>
    <w:rsid w:val="00C62A9E"/>
    <w:rsid w:val="00C664C6"/>
    <w:rsid w:val="00CB4B1F"/>
    <w:rsid w:val="00CE1BF9"/>
    <w:rsid w:val="00CE6F21"/>
    <w:rsid w:val="00D3056E"/>
    <w:rsid w:val="00D379EA"/>
    <w:rsid w:val="00D92A04"/>
    <w:rsid w:val="00DB1D8B"/>
    <w:rsid w:val="00DB4490"/>
    <w:rsid w:val="00E23B60"/>
    <w:rsid w:val="00E336A2"/>
    <w:rsid w:val="00E46B41"/>
    <w:rsid w:val="00E60FC1"/>
    <w:rsid w:val="00E655C3"/>
    <w:rsid w:val="00E85D53"/>
    <w:rsid w:val="00E92987"/>
    <w:rsid w:val="00E95066"/>
    <w:rsid w:val="00EC24F8"/>
    <w:rsid w:val="00ED6B95"/>
    <w:rsid w:val="00EF4DFB"/>
    <w:rsid w:val="00F06B67"/>
    <w:rsid w:val="00F200EB"/>
    <w:rsid w:val="00F27A3B"/>
    <w:rsid w:val="00F34AFB"/>
    <w:rsid w:val="00F51386"/>
    <w:rsid w:val="00F55548"/>
    <w:rsid w:val="00F727A9"/>
    <w:rsid w:val="00F901B6"/>
    <w:rsid w:val="00FF5DA1"/>
    <w:rsid w:val="00FF61C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3C5"/>
  </w:style>
  <w:style w:type="paragraph" w:styleId="Ttulo1">
    <w:name w:val="heading 1"/>
    <w:basedOn w:val="Normal"/>
    <w:next w:val="Normal"/>
    <w:link w:val="Ttulo1Car"/>
    <w:uiPriority w:val="9"/>
    <w:qFormat/>
    <w:rsid w:val="00755F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EF4DFB"/>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unhideWhenUsed/>
    <w:qFormat/>
    <w:rsid w:val="00EF4DFB"/>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unhideWhenUsed/>
    <w:qFormat/>
    <w:rsid w:val="00EF4DFB"/>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E3AA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E3AAA"/>
    <w:rPr>
      <w:rFonts w:ascii="Tahoma" w:hAnsi="Tahoma" w:cs="Tahoma"/>
      <w:sz w:val="16"/>
      <w:szCs w:val="16"/>
    </w:rPr>
  </w:style>
  <w:style w:type="character" w:styleId="nfasis">
    <w:name w:val="Emphasis"/>
    <w:basedOn w:val="Fuentedeprrafopredeter"/>
    <w:uiPriority w:val="20"/>
    <w:qFormat/>
    <w:rsid w:val="008E3AAA"/>
    <w:rPr>
      <w:i/>
      <w:iCs/>
    </w:rPr>
  </w:style>
  <w:style w:type="character" w:styleId="Textoennegrita">
    <w:name w:val="Strong"/>
    <w:basedOn w:val="Fuentedeprrafopredeter"/>
    <w:uiPriority w:val="22"/>
    <w:qFormat/>
    <w:rsid w:val="00AA512D"/>
    <w:rPr>
      <w:b/>
      <w:bCs/>
    </w:rPr>
  </w:style>
  <w:style w:type="character" w:customStyle="1" w:styleId="Ttulo2Car">
    <w:name w:val="Título 2 Car"/>
    <w:basedOn w:val="Fuentedeprrafopredeter"/>
    <w:link w:val="Ttulo2"/>
    <w:uiPriority w:val="9"/>
    <w:rsid w:val="00EF4DFB"/>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rsid w:val="00EF4DFB"/>
    <w:rPr>
      <w:rFonts w:asciiTheme="majorHAnsi" w:eastAsiaTheme="majorEastAsia" w:hAnsiTheme="majorHAnsi" w:cstheme="majorBidi"/>
      <w:b/>
      <w:bCs/>
      <w:color w:val="4F81BD" w:themeColor="accent1"/>
      <w:lang w:eastAsia="es-ES"/>
    </w:rPr>
  </w:style>
  <w:style w:type="character" w:customStyle="1" w:styleId="Ttulo4Car">
    <w:name w:val="Título 4 Car"/>
    <w:basedOn w:val="Fuentedeprrafopredeter"/>
    <w:link w:val="Ttulo4"/>
    <w:uiPriority w:val="9"/>
    <w:rsid w:val="00EF4DFB"/>
    <w:rPr>
      <w:rFonts w:asciiTheme="majorHAnsi" w:eastAsiaTheme="majorEastAsia" w:hAnsiTheme="majorHAnsi" w:cstheme="majorBidi"/>
      <w:b/>
      <w:bCs/>
      <w:i/>
      <w:iCs/>
      <w:color w:val="4F81BD" w:themeColor="accent1"/>
      <w:lang w:eastAsia="es-ES"/>
    </w:rPr>
  </w:style>
  <w:style w:type="paragraph" w:styleId="Prrafodelista">
    <w:name w:val="List Paragraph"/>
    <w:basedOn w:val="Normal"/>
    <w:uiPriority w:val="34"/>
    <w:qFormat/>
    <w:rsid w:val="00EF4DFB"/>
    <w:pPr>
      <w:ind w:left="720"/>
      <w:contextualSpacing/>
    </w:pPr>
  </w:style>
  <w:style w:type="paragraph" w:styleId="NormalWeb">
    <w:name w:val="Normal (Web)"/>
    <w:basedOn w:val="Normal"/>
    <w:uiPriority w:val="99"/>
    <w:unhideWhenUsed/>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ie">
    <w:name w:val="pie"/>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gencia">
    <w:name w:val="agencia"/>
    <w:basedOn w:val="Fuentedeprrafopredeter"/>
    <w:rsid w:val="00EF4DFB"/>
  </w:style>
  <w:style w:type="character" w:styleId="Hipervnculo">
    <w:name w:val="Hyperlink"/>
    <w:basedOn w:val="Fuentedeprrafopredeter"/>
    <w:uiPriority w:val="99"/>
    <w:semiHidden/>
    <w:unhideWhenUsed/>
    <w:rsid w:val="00EF4DFB"/>
    <w:rPr>
      <w:color w:val="0000FF"/>
      <w:u w:val="single"/>
    </w:rPr>
  </w:style>
  <w:style w:type="character" w:customStyle="1" w:styleId="nom">
    <w:name w:val="nom"/>
    <w:basedOn w:val="Fuentedeprrafopredeter"/>
    <w:rsid w:val="00EF4DFB"/>
  </w:style>
  <w:style w:type="character" w:customStyle="1" w:styleId="ultimo389">
    <w:name w:val="ultimo_389"/>
    <w:basedOn w:val="Fuentedeprrafopredeter"/>
    <w:rsid w:val="00EF4DFB"/>
  </w:style>
  <w:style w:type="character" w:customStyle="1" w:styleId="accion-1">
    <w:name w:val="accion-1"/>
    <w:basedOn w:val="Fuentedeprrafopredeter"/>
    <w:rsid w:val="00EF4DFB"/>
  </w:style>
  <w:style w:type="character" w:customStyle="1" w:styleId="hora389">
    <w:name w:val="hora_389"/>
    <w:basedOn w:val="Fuentedeprrafopredeter"/>
    <w:rsid w:val="00EF4DFB"/>
  </w:style>
  <w:style w:type="paragraph" w:customStyle="1" w:styleId="selectionshareable">
    <w:name w:val="selectionshareable"/>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weetauthor-name">
    <w:name w:val="tweetauthor-name"/>
    <w:basedOn w:val="Fuentedeprrafopredeter"/>
    <w:rsid w:val="00EF4DFB"/>
  </w:style>
  <w:style w:type="character" w:customStyle="1" w:styleId="tweetauthor-verifiedbadge">
    <w:name w:val="tweetauthor-verifiedbadge"/>
    <w:basedOn w:val="Fuentedeprrafopredeter"/>
    <w:rsid w:val="00EF4DFB"/>
  </w:style>
  <w:style w:type="character" w:customStyle="1" w:styleId="tweetauthor-screenname">
    <w:name w:val="tweetauthor-screenname"/>
    <w:basedOn w:val="Fuentedeprrafopredeter"/>
    <w:rsid w:val="00EF4DFB"/>
  </w:style>
  <w:style w:type="paragraph" w:customStyle="1" w:styleId="mce">
    <w:name w:val="mce"/>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DireccinHTML">
    <w:name w:val="HTML Address"/>
    <w:basedOn w:val="Normal"/>
    <w:link w:val="DireccinHTMLCar"/>
    <w:uiPriority w:val="99"/>
    <w:semiHidden/>
    <w:unhideWhenUsed/>
    <w:rsid w:val="00EF4DFB"/>
    <w:pPr>
      <w:spacing w:after="0" w:line="240" w:lineRule="auto"/>
    </w:pPr>
    <w:rPr>
      <w:rFonts w:ascii="Times New Roman" w:eastAsia="Times New Roman" w:hAnsi="Times New Roman" w:cs="Times New Roman"/>
      <w:i/>
      <w:iCs/>
      <w:sz w:val="24"/>
      <w:szCs w:val="24"/>
      <w:lang w:eastAsia="es-ES"/>
    </w:rPr>
  </w:style>
  <w:style w:type="character" w:customStyle="1" w:styleId="DireccinHTMLCar">
    <w:name w:val="Dirección HTML Car"/>
    <w:basedOn w:val="Fuentedeprrafopredeter"/>
    <w:link w:val="DireccinHTML"/>
    <w:uiPriority w:val="99"/>
    <w:semiHidden/>
    <w:rsid w:val="00EF4DFB"/>
    <w:rPr>
      <w:rFonts w:ascii="Times New Roman" w:eastAsia="Times New Roman" w:hAnsi="Times New Roman" w:cs="Times New Roman"/>
      <w:i/>
      <w:iCs/>
      <w:sz w:val="24"/>
      <w:szCs w:val="24"/>
      <w:lang w:eastAsia="es-ES"/>
    </w:rPr>
  </w:style>
  <w:style w:type="character" w:customStyle="1" w:styleId="Ttulo1Car">
    <w:name w:val="Título 1 Car"/>
    <w:basedOn w:val="Fuentedeprrafopredeter"/>
    <w:link w:val="Ttulo1"/>
    <w:uiPriority w:val="9"/>
    <w:rsid w:val="00755F8E"/>
    <w:rPr>
      <w:rFonts w:asciiTheme="majorHAnsi" w:eastAsiaTheme="majorEastAsia" w:hAnsiTheme="majorHAnsi" w:cstheme="majorBidi"/>
      <w:b/>
      <w:bCs/>
      <w:color w:val="365F91" w:themeColor="accent1" w:themeShade="BF"/>
      <w:sz w:val="28"/>
      <w:szCs w:val="28"/>
    </w:rPr>
  </w:style>
  <w:style w:type="character" w:customStyle="1" w:styleId="apple-converted-space">
    <w:name w:val="apple-converted-space"/>
    <w:basedOn w:val="Fuentedeprrafopredeter"/>
    <w:rsid w:val="00755F8E"/>
  </w:style>
  <w:style w:type="paragraph" w:customStyle="1" w:styleId="dropcap-paragraph">
    <w:name w:val="dropcap-paragraph"/>
    <w:basedOn w:val="Normal"/>
    <w:rsid w:val="00A12CF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ropcap">
    <w:name w:val="dropcap"/>
    <w:basedOn w:val="Fuentedeprrafopredeter"/>
    <w:rsid w:val="00A12CFA"/>
  </w:style>
  <w:style w:type="paragraph" w:customStyle="1" w:styleId="wsj-summary">
    <w:name w:val="wsj-summary"/>
    <w:basedOn w:val="Normal"/>
    <w:rsid w:val="002C5B6F"/>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3C5"/>
  </w:style>
  <w:style w:type="paragraph" w:styleId="Ttulo1">
    <w:name w:val="heading 1"/>
    <w:basedOn w:val="Normal"/>
    <w:next w:val="Normal"/>
    <w:link w:val="Ttulo1Car"/>
    <w:uiPriority w:val="9"/>
    <w:qFormat/>
    <w:rsid w:val="00755F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EF4DFB"/>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unhideWhenUsed/>
    <w:qFormat/>
    <w:rsid w:val="00EF4DFB"/>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unhideWhenUsed/>
    <w:qFormat/>
    <w:rsid w:val="00EF4DFB"/>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8E3AA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E3AAA"/>
    <w:rPr>
      <w:rFonts w:ascii="Tahoma" w:hAnsi="Tahoma" w:cs="Tahoma"/>
      <w:sz w:val="16"/>
      <w:szCs w:val="16"/>
    </w:rPr>
  </w:style>
  <w:style w:type="character" w:styleId="nfasis">
    <w:name w:val="Emphasis"/>
    <w:basedOn w:val="Fuentedeprrafopredeter"/>
    <w:uiPriority w:val="20"/>
    <w:qFormat/>
    <w:rsid w:val="008E3AAA"/>
    <w:rPr>
      <w:i/>
      <w:iCs/>
    </w:rPr>
  </w:style>
  <w:style w:type="character" w:styleId="Textoennegrita">
    <w:name w:val="Strong"/>
    <w:basedOn w:val="Fuentedeprrafopredeter"/>
    <w:uiPriority w:val="22"/>
    <w:qFormat/>
    <w:rsid w:val="00AA512D"/>
    <w:rPr>
      <w:b/>
      <w:bCs/>
    </w:rPr>
  </w:style>
  <w:style w:type="character" w:customStyle="1" w:styleId="Ttulo2Car">
    <w:name w:val="Título 2 Car"/>
    <w:basedOn w:val="Fuentedeprrafopredeter"/>
    <w:link w:val="Ttulo2"/>
    <w:uiPriority w:val="9"/>
    <w:rsid w:val="00EF4DFB"/>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rsid w:val="00EF4DFB"/>
    <w:rPr>
      <w:rFonts w:asciiTheme="majorHAnsi" w:eastAsiaTheme="majorEastAsia" w:hAnsiTheme="majorHAnsi" w:cstheme="majorBidi"/>
      <w:b/>
      <w:bCs/>
      <w:color w:val="4F81BD" w:themeColor="accent1"/>
      <w:lang w:eastAsia="es-ES"/>
    </w:rPr>
  </w:style>
  <w:style w:type="character" w:customStyle="1" w:styleId="Ttulo4Car">
    <w:name w:val="Título 4 Car"/>
    <w:basedOn w:val="Fuentedeprrafopredeter"/>
    <w:link w:val="Ttulo4"/>
    <w:uiPriority w:val="9"/>
    <w:rsid w:val="00EF4DFB"/>
    <w:rPr>
      <w:rFonts w:asciiTheme="majorHAnsi" w:eastAsiaTheme="majorEastAsia" w:hAnsiTheme="majorHAnsi" w:cstheme="majorBidi"/>
      <w:b/>
      <w:bCs/>
      <w:i/>
      <w:iCs/>
      <w:color w:val="4F81BD" w:themeColor="accent1"/>
      <w:lang w:eastAsia="es-ES"/>
    </w:rPr>
  </w:style>
  <w:style w:type="paragraph" w:styleId="Prrafodelista">
    <w:name w:val="List Paragraph"/>
    <w:basedOn w:val="Normal"/>
    <w:uiPriority w:val="34"/>
    <w:qFormat/>
    <w:rsid w:val="00EF4DFB"/>
    <w:pPr>
      <w:ind w:left="720"/>
      <w:contextualSpacing/>
    </w:pPr>
  </w:style>
  <w:style w:type="paragraph" w:styleId="NormalWeb">
    <w:name w:val="Normal (Web)"/>
    <w:basedOn w:val="Normal"/>
    <w:uiPriority w:val="99"/>
    <w:unhideWhenUsed/>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entradilla">
    <w:name w:val="entradilla"/>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ie">
    <w:name w:val="pie"/>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gencia">
    <w:name w:val="agencia"/>
    <w:basedOn w:val="Fuentedeprrafopredeter"/>
    <w:rsid w:val="00EF4DFB"/>
  </w:style>
  <w:style w:type="character" w:styleId="Hipervnculo">
    <w:name w:val="Hyperlink"/>
    <w:basedOn w:val="Fuentedeprrafopredeter"/>
    <w:uiPriority w:val="99"/>
    <w:semiHidden/>
    <w:unhideWhenUsed/>
    <w:rsid w:val="00EF4DFB"/>
    <w:rPr>
      <w:color w:val="0000FF"/>
      <w:u w:val="single"/>
    </w:rPr>
  </w:style>
  <w:style w:type="character" w:customStyle="1" w:styleId="nom">
    <w:name w:val="nom"/>
    <w:basedOn w:val="Fuentedeprrafopredeter"/>
    <w:rsid w:val="00EF4DFB"/>
  </w:style>
  <w:style w:type="character" w:customStyle="1" w:styleId="ultimo389">
    <w:name w:val="ultimo_389"/>
    <w:basedOn w:val="Fuentedeprrafopredeter"/>
    <w:rsid w:val="00EF4DFB"/>
  </w:style>
  <w:style w:type="character" w:customStyle="1" w:styleId="accion-1">
    <w:name w:val="accion-1"/>
    <w:basedOn w:val="Fuentedeprrafopredeter"/>
    <w:rsid w:val="00EF4DFB"/>
  </w:style>
  <w:style w:type="character" w:customStyle="1" w:styleId="hora389">
    <w:name w:val="hora_389"/>
    <w:basedOn w:val="Fuentedeprrafopredeter"/>
    <w:rsid w:val="00EF4DFB"/>
  </w:style>
  <w:style w:type="paragraph" w:customStyle="1" w:styleId="selectionshareable">
    <w:name w:val="selectionshareable"/>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weetauthor-name">
    <w:name w:val="tweetauthor-name"/>
    <w:basedOn w:val="Fuentedeprrafopredeter"/>
    <w:rsid w:val="00EF4DFB"/>
  </w:style>
  <w:style w:type="character" w:customStyle="1" w:styleId="tweetauthor-verifiedbadge">
    <w:name w:val="tweetauthor-verifiedbadge"/>
    <w:basedOn w:val="Fuentedeprrafopredeter"/>
    <w:rsid w:val="00EF4DFB"/>
  </w:style>
  <w:style w:type="character" w:customStyle="1" w:styleId="tweetauthor-screenname">
    <w:name w:val="tweetauthor-screenname"/>
    <w:basedOn w:val="Fuentedeprrafopredeter"/>
    <w:rsid w:val="00EF4DFB"/>
  </w:style>
  <w:style w:type="paragraph" w:customStyle="1" w:styleId="mce">
    <w:name w:val="mce"/>
    <w:basedOn w:val="Normal"/>
    <w:rsid w:val="00EF4DFB"/>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DireccinHTML">
    <w:name w:val="HTML Address"/>
    <w:basedOn w:val="Normal"/>
    <w:link w:val="DireccinHTMLCar"/>
    <w:uiPriority w:val="99"/>
    <w:semiHidden/>
    <w:unhideWhenUsed/>
    <w:rsid w:val="00EF4DFB"/>
    <w:pPr>
      <w:spacing w:after="0" w:line="240" w:lineRule="auto"/>
    </w:pPr>
    <w:rPr>
      <w:rFonts w:ascii="Times New Roman" w:eastAsia="Times New Roman" w:hAnsi="Times New Roman" w:cs="Times New Roman"/>
      <w:i/>
      <w:iCs/>
      <w:sz w:val="24"/>
      <w:szCs w:val="24"/>
      <w:lang w:eastAsia="es-ES"/>
    </w:rPr>
  </w:style>
  <w:style w:type="character" w:customStyle="1" w:styleId="DireccinHTMLCar">
    <w:name w:val="Dirección HTML Car"/>
    <w:basedOn w:val="Fuentedeprrafopredeter"/>
    <w:link w:val="DireccinHTML"/>
    <w:uiPriority w:val="99"/>
    <w:semiHidden/>
    <w:rsid w:val="00EF4DFB"/>
    <w:rPr>
      <w:rFonts w:ascii="Times New Roman" w:eastAsia="Times New Roman" w:hAnsi="Times New Roman" w:cs="Times New Roman"/>
      <w:i/>
      <w:iCs/>
      <w:sz w:val="24"/>
      <w:szCs w:val="24"/>
      <w:lang w:eastAsia="es-ES"/>
    </w:rPr>
  </w:style>
  <w:style w:type="character" w:customStyle="1" w:styleId="Ttulo1Car">
    <w:name w:val="Título 1 Car"/>
    <w:basedOn w:val="Fuentedeprrafopredeter"/>
    <w:link w:val="Ttulo1"/>
    <w:uiPriority w:val="9"/>
    <w:rsid w:val="00755F8E"/>
    <w:rPr>
      <w:rFonts w:asciiTheme="majorHAnsi" w:eastAsiaTheme="majorEastAsia" w:hAnsiTheme="majorHAnsi" w:cstheme="majorBidi"/>
      <w:b/>
      <w:bCs/>
      <w:color w:val="365F91" w:themeColor="accent1" w:themeShade="BF"/>
      <w:sz w:val="28"/>
      <w:szCs w:val="28"/>
    </w:rPr>
  </w:style>
  <w:style w:type="character" w:customStyle="1" w:styleId="apple-converted-space">
    <w:name w:val="apple-converted-space"/>
    <w:basedOn w:val="Fuentedeprrafopredeter"/>
    <w:rsid w:val="00755F8E"/>
  </w:style>
  <w:style w:type="paragraph" w:customStyle="1" w:styleId="dropcap-paragraph">
    <w:name w:val="dropcap-paragraph"/>
    <w:basedOn w:val="Normal"/>
    <w:rsid w:val="00A12CFA"/>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ropcap">
    <w:name w:val="dropcap"/>
    <w:basedOn w:val="Fuentedeprrafopredeter"/>
    <w:rsid w:val="00A12CFA"/>
  </w:style>
  <w:style w:type="paragraph" w:customStyle="1" w:styleId="wsj-summary">
    <w:name w:val="wsj-summary"/>
    <w:basedOn w:val="Normal"/>
    <w:rsid w:val="002C5B6F"/>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72330">
      <w:bodyDiv w:val="1"/>
      <w:marLeft w:val="0"/>
      <w:marRight w:val="0"/>
      <w:marTop w:val="0"/>
      <w:marBottom w:val="0"/>
      <w:divBdr>
        <w:top w:val="none" w:sz="0" w:space="0" w:color="auto"/>
        <w:left w:val="none" w:sz="0" w:space="0" w:color="auto"/>
        <w:bottom w:val="none" w:sz="0" w:space="0" w:color="auto"/>
        <w:right w:val="none" w:sz="0" w:space="0" w:color="auto"/>
      </w:divBdr>
    </w:div>
    <w:div w:id="43338947">
      <w:bodyDiv w:val="1"/>
      <w:marLeft w:val="0"/>
      <w:marRight w:val="0"/>
      <w:marTop w:val="0"/>
      <w:marBottom w:val="0"/>
      <w:divBdr>
        <w:top w:val="none" w:sz="0" w:space="0" w:color="auto"/>
        <w:left w:val="none" w:sz="0" w:space="0" w:color="auto"/>
        <w:bottom w:val="none" w:sz="0" w:space="0" w:color="auto"/>
        <w:right w:val="none" w:sz="0" w:space="0" w:color="auto"/>
      </w:divBdr>
    </w:div>
    <w:div w:id="59909085">
      <w:bodyDiv w:val="1"/>
      <w:marLeft w:val="0"/>
      <w:marRight w:val="0"/>
      <w:marTop w:val="0"/>
      <w:marBottom w:val="0"/>
      <w:divBdr>
        <w:top w:val="none" w:sz="0" w:space="0" w:color="auto"/>
        <w:left w:val="none" w:sz="0" w:space="0" w:color="auto"/>
        <w:bottom w:val="none" w:sz="0" w:space="0" w:color="auto"/>
        <w:right w:val="none" w:sz="0" w:space="0" w:color="auto"/>
      </w:divBdr>
    </w:div>
    <w:div w:id="177087339">
      <w:bodyDiv w:val="1"/>
      <w:marLeft w:val="0"/>
      <w:marRight w:val="0"/>
      <w:marTop w:val="0"/>
      <w:marBottom w:val="0"/>
      <w:divBdr>
        <w:top w:val="none" w:sz="0" w:space="0" w:color="auto"/>
        <w:left w:val="none" w:sz="0" w:space="0" w:color="auto"/>
        <w:bottom w:val="none" w:sz="0" w:space="0" w:color="auto"/>
        <w:right w:val="none" w:sz="0" w:space="0" w:color="auto"/>
      </w:divBdr>
    </w:div>
    <w:div w:id="328364783">
      <w:bodyDiv w:val="1"/>
      <w:marLeft w:val="0"/>
      <w:marRight w:val="0"/>
      <w:marTop w:val="0"/>
      <w:marBottom w:val="0"/>
      <w:divBdr>
        <w:top w:val="none" w:sz="0" w:space="0" w:color="auto"/>
        <w:left w:val="none" w:sz="0" w:space="0" w:color="auto"/>
        <w:bottom w:val="none" w:sz="0" w:space="0" w:color="auto"/>
        <w:right w:val="none" w:sz="0" w:space="0" w:color="auto"/>
      </w:divBdr>
    </w:div>
    <w:div w:id="402529706">
      <w:bodyDiv w:val="1"/>
      <w:marLeft w:val="0"/>
      <w:marRight w:val="0"/>
      <w:marTop w:val="0"/>
      <w:marBottom w:val="0"/>
      <w:divBdr>
        <w:top w:val="none" w:sz="0" w:space="0" w:color="auto"/>
        <w:left w:val="none" w:sz="0" w:space="0" w:color="auto"/>
        <w:bottom w:val="none" w:sz="0" w:space="0" w:color="auto"/>
        <w:right w:val="none" w:sz="0" w:space="0" w:color="auto"/>
      </w:divBdr>
    </w:div>
    <w:div w:id="436632343">
      <w:bodyDiv w:val="1"/>
      <w:marLeft w:val="0"/>
      <w:marRight w:val="0"/>
      <w:marTop w:val="0"/>
      <w:marBottom w:val="0"/>
      <w:divBdr>
        <w:top w:val="none" w:sz="0" w:space="0" w:color="auto"/>
        <w:left w:val="none" w:sz="0" w:space="0" w:color="auto"/>
        <w:bottom w:val="none" w:sz="0" w:space="0" w:color="auto"/>
        <w:right w:val="none" w:sz="0" w:space="0" w:color="auto"/>
      </w:divBdr>
    </w:div>
    <w:div w:id="445077442">
      <w:bodyDiv w:val="1"/>
      <w:marLeft w:val="0"/>
      <w:marRight w:val="0"/>
      <w:marTop w:val="0"/>
      <w:marBottom w:val="0"/>
      <w:divBdr>
        <w:top w:val="none" w:sz="0" w:space="0" w:color="auto"/>
        <w:left w:val="none" w:sz="0" w:space="0" w:color="auto"/>
        <w:bottom w:val="none" w:sz="0" w:space="0" w:color="auto"/>
        <w:right w:val="none" w:sz="0" w:space="0" w:color="auto"/>
      </w:divBdr>
    </w:div>
    <w:div w:id="933367741">
      <w:bodyDiv w:val="1"/>
      <w:marLeft w:val="0"/>
      <w:marRight w:val="0"/>
      <w:marTop w:val="0"/>
      <w:marBottom w:val="0"/>
      <w:divBdr>
        <w:top w:val="none" w:sz="0" w:space="0" w:color="auto"/>
        <w:left w:val="none" w:sz="0" w:space="0" w:color="auto"/>
        <w:bottom w:val="none" w:sz="0" w:space="0" w:color="auto"/>
        <w:right w:val="none" w:sz="0" w:space="0" w:color="auto"/>
      </w:divBdr>
    </w:div>
    <w:div w:id="1125270248">
      <w:bodyDiv w:val="1"/>
      <w:marLeft w:val="0"/>
      <w:marRight w:val="0"/>
      <w:marTop w:val="0"/>
      <w:marBottom w:val="0"/>
      <w:divBdr>
        <w:top w:val="none" w:sz="0" w:space="0" w:color="auto"/>
        <w:left w:val="none" w:sz="0" w:space="0" w:color="auto"/>
        <w:bottom w:val="none" w:sz="0" w:space="0" w:color="auto"/>
        <w:right w:val="none" w:sz="0" w:space="0" w:color="auto"/>
      </w:divBdr>
    </w:div>
    <w:div w:id="1252154070">
      <w:bodyDiv w:val="1"/>
      <w:marLeft w:val="0"/>
      <w:marRight w:val="0"/>
      <w:marTop w:val="0"/>
      <w:marBottom w:val="0"/>
      <w:divBdr>
        <w:top w:val="none" w:sz="0" w:space="0" w:color="auto"/>
        <w:left w:val="none" w:sz="0" w:space="0" w:color="auto"/>
        <w:bottom w:val="none" w:sz="0" w:space="0" w:color="auto"/>
        <w:right w:val="none" w:sz="0" w:space="0" w:color="auto"/>
      </w:divBdr>
    </w:div>
    <w:div w:id="1381130838">
      <w:bodyDiv w:val="1"/>
      <w:marLeft w:val="0"/>
      <w:marRight w:val="0"/>
      <w:marTop w:val="0"/>
      <w:marBottom w:val="0"/>
      <w:divBdr>
        <w:top w:val="none" w:sz="0" w:space="0" w:color="auto"/>
        <w:left w:val="none" w:sz="0" w:space="0" w:color="auto"/>
        <w:bottom w:val="none" w:sz="0" w:space="0" w:color="auto"/>
        <w:right w:val="none" w:sz="0" w:space="0" w:color="auto"/>
      </w:divBdr>
    </w:div>
    <w:div w:id="1451506687">
      <w:bodyDiv w:val="1"/>
      <w:marLeft w:val="0"/>
      <w:marRight w:val="0"/>
      <w:marTop w:val="0"/>
      <w:marBottom w:val="0"/>
      <w:divBdr>
        <w:top w:val="none" w:sz="0" w:space="0" w:color="auto"/>
        <w:left w:val="none" w:sz="0" w:space="0" w:color="auto"/>
        <w:bottom w:val="none" w:sz="0" w:space="0" w:color="auto"/>
        <w:right w:val="none" w:sz="0" w:space="0" w:color="auto"/>
      </w:divBdr>
    </w:div>
    <w:div w:id="1632127634">
      <w:bodyDiv w:val="1"/>
      <w:marLeft w:val="0"/>
      <w:marRight w:val="0"/>
      <w:marTop w:val="0"/>
      <w:marBottom w:val="0"/>
      <w:divBdr>
        <w:top w:val="none" w:sz="0" w:space="0" w:color="auto"/>
        <w:left w:val="none" w:sz="0" w:space="0" w:color="auto"/>
        <w:bottom w:val="none" w:sz="0" w:space="0" w:color="auto"/>
        <w:right w:val="none" w:sz="0" w:space="0" w:color="auto"/>
      </w:divBdr>
    </w:div>
    <w:div w:id="1660499471">
      <w:bodyDiv w:val="1"/>
      <w:marLeft w:val="0"/>
      <w:marRight w:val="0"/>
      <w:marTop w:val="0"/>
      <w:marBottom w:val="0"/>
      <w:divBdr>
        <w:top w:val="none" w:sz="0" w:space="0" w:color="auto"/>
        <w:left w:val="none" w:sz="0" w:space="0" w:color="auto"/>
        <w:bottom w:val="none" w:sz="0" w:space="0" w:color="auto"/>
        <w:right w:val="none" w:sz="0" w:space="0" w:color="auto"/>
      </w:divBdr>
    </w:div>
    <w:div w:id="1703676334">
      <w:bodyDiv w:val="1"/>
      <w:marLeft w:val="0"/>
      <w:marRight w:val="0"/>
      <w:marTop w:val="0"/>
      <w:marBottom w:val="0"/>
      <w:divBdr>
        <w:top w:val="none" w:sz="0" w:space="0" w:color="auto"/>
        <w:left w:val="none" w:sz="0" w:space="0" w:color="auto"/>
        <w:bottom w:val="none" w:sz="0" w:space="0" w:color="auto"/>
        <w:right w:val="none" w:sz="0" w:space="0" w:color="auto"/>
      </w:divBdr>
    </w:div>
    <w:div w:id="1725175602">
      <w:bodyDiv w:val="1"/>
      <w:marLeft w:val="0"/>
      <w:marRight w:val="0"/>
      <w:marTop w:val="0"/>
      <w:marBottom w:val="0"/>
      <w:divBdr>
        <w:top w:val="none" w:sz="0" w:space="0" w:color="auto"/>
        <w:left w:val="none" w:sz="0" w:space="0" w:color="auto"/>
        <w:bottom w:val="none" w:sz="0" w:space="0" w:color="auto"/>
        <w:right w:val="none" w:sz="0" w:space="0" w:color="auto"/>
      </w:divBdr>
    </w:div>
    <w:div w:id="1922982149">
      <w:bodyDiv w:val="1"/>
      <w:marLeft w:val="0"/>
      <w:marRight w:val="0"/>
      <w:marTop w:val="0"/>
      <w:marBottom w:val="0"/>
      <w:divBdr>
        <w:top w:val="none" w:sz="0" w:space="0" w:color="auto"/>
        <w:left w:val="none" w:sz="0" w:space="0" w:color="auto"/>
        <w:bottom w:val="none" w:sz="0" w:space="0" w:color="auto"/>
        <w:right w:val="none" w:sz="0" w:space="0" w:color="auto"/>
      </w:divBdr>
    </w:div>
    <w:div w:id="2028868923">
      <w:bodyDiv w:val="1"/>
      <w:marLeft w:val="0"/>
      <w:marRight w:val="0"/>
      <w:marTop w:val="0"/>
      <w:marBottom w:val="0"/>
      <w:divBdr>
        <w:top w:val="none" w:sz="0" w:space="0" w:color="auto"/>
        <w:left w:val="none" w:sz="0" w:space="0" w:color="auto"/>
        <w:bottom w:val="none" w:sz="0" w:space="0" w:color="auto"/>
        <w:right w:val="none" w:sz="0" w:space="0" w:color="auto"/>
      </w:divBdr>
    </w:div>
    <w:div w:id="20627021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jpeg"/><Relationship Id="rId117" Type="http://schemas.openxmlformats.org/officeDocument/2006/relationships/image" Target="media/image29.jpeg"/><Relationship Id="rId21" Type="http://schemas.openxmlformats.org/officeDocument/2006/relationships/hyperlink" Target="http://www.cienciaxplora.com/divulgacion/matematicas-redes-sociales-muro-facebook-engana_2016011200179.html" TargetMode="External"/><Relationship Id="rId42" Type="http://schemas.openxmlformats.org/officeDocument/2006/relationships/hyperlink" Target="https://es.inflation.eu/tasas-de-inflacion/estados-unidos/inflacion-historica/ipc-inflacion-estados-unidos-2010.aspx" TargetMode="External"/><Relationship Id="rId47" Type="http://schemas.openxmlformats.org/officeDocument/2006/relationships/hyperlink" Target="https://es.inflation.eu/tasas-de-inflacion/estados-unidos/inflacion-historica/ipc-inflacion-estados-unidos-1977.aspx" TargetMode="External"/><Relationship Id="rId63" Type="http://schemas.openxmlformats.org/officeDocument/2006/relationships/hyperlink" Target="https://es.inflation.eu/tasas-de-inflacion/estados-unidos/inflacion-historica/ipc-inflacion-estados-unidos-1969.aspx" TargetMode="External"/><Relationship Id="rId68" Type="http://schemas.openxmlformats.org/officeDocument/2006/relationships/hyperlink" Target="https://es.inflation.eu/tasas-de-inflacion/estados-unidos/inflacion-historica/ipc-inflacion-estados-unidos-1997.aspx" TargetMode="External"/><Relationship Id="rId84" Type="http://schemas.openxmlformats.org/officeDocument/2006/relationships/hyperlink" Target="https://es.inflation.eu/tasas-de-inflacion/estados-unidos/inflacion-historica/ipc-inflacion-estados-unidos-1989.aspx" TargetMode="External"/><Relationship Id="rId89" Type="http://schemas.openxmlformats.org/officeDocument/2006/relationships/hyperlink" Target="https://es.inflation.eu/tasas-de-inflacion/estados-unidos/inflacion-historica/ipc-inflacion-estados-unidos-1956.aspx" TargetMode="External"/><Relationship Id="rId112" Type="http://schemas.openxmlformats.org/officeDocument/2006/relationships/image" Target="media/image28.jpeg"/><Relationship Id="rId133" Type="http://schemas.openxmlformats.org/officeDocument/2006/relationships/image" Target="media/image35.png"/><Relationship Id="rId138" Type="http://schemas.openxmlformats.org/officeDocument/2006/relationships/hyperlink" Target="https://www.oecd.org/employment/Automation-policy-brief-2018.pdf" TargetMode="External"/><Relationship Id="rId154" Type="http://schemas.openxmlformats.org/officeDocument/2006/relationships/image" Target="media/image44.png"/><Relationship Id="rId159" Type="http://schemas.openxmlformats.org/officeDocument/2006/relationships/hyperlink" Target="https://www.uber.com/es-ES/" TargetMode="External"/><Relationship Id="rId16" Type="http://schemas.openxmlformats.org/officeDocument/2006/relationships/hyperlink" Target="http://www.journalism.org/2015/06/01/millennials-political-news/" TargetMode="External"/><Relationship Id="rId107" Type="http://schemas.openxmlformats.org/officeDocument/2006/relationships/image" Target="media/image25.jpeg"/><Relationship Id="rId11" Type="http://schemas.openxmlformats.org/officeDocument/2006/relationships/hyperlink" Target="http://i2.wp.com/www.gurusblog.com/jordi/wp/wp-content/uploads/2013/05/impuestos-google.png" TargetMode="External"/><Relationship Id="rId32" Type="http://schemas.openxmlformats.org/officeDocument/2006/relationships/hyperlink" Target="https://es.inflation.eu/tasas-de-inflacion/estados-unidos/inflacion-historica/ipc-inflacion-estados-unidos-2015.aspx" TargetMode="External"/><Relationship Id="rId37" Type="http://schemas.openxmlformats.org/officeDocument/2006/relationships/hyperlink" Target="https://es.inflation.eu/tasas-de-inflacion/estados-unidos/inflacion-historica/ipc-inflacion-estados-unidos-1982.aspx" TargetMode="External"/><Relationship Id="rId53" Type="http://schemas.openxmlformats.org/officeDocument/2006/relationships/hyperlink" Target="https://es.inflation.eu/tasas-de-inflacion/estados-unidos/inflacion-historica/ipc-inflacion-estados-unidos-1974.aspx" TargetMode="External"/><Relationship Id="rId58" Type="http://schemas.openxmlformats.org/officeDocument/2006/relationships/hyperlink" Target="https://es.inflation.eu/tasas-de-inflacion/estados-unidos/inflacion-historica/ipc-inflacion-estados-unidos-2002.aspx" TargetMode="External"/><Relationship Id="rId74" Type="http://schemas.openxmlformats.org/officeDocument/2006/relationships/hyperlink" Target="https://es.inflation.eu/tasas-de-inflacion/estados-unidos/inflacion-historica/ipc-inflacion-estados-unidos-1994.aspx" TargetMode="External"/><Relationship Id="rId79" Type="http://schemas.openxmlformats.org/officeDocument/2006/relationships/hyperlink" Target="https://es.inflation.eu/tasas-de-inflacion/estados-unidos/inflacion-historica/ipc-inflacion-estados-unidos-1961.aspx" TargetMode="External"/><Relationship Id="rId102" Type="http://schemas.openxmlformats.org/officeDocument/2006/relationships/image" Target="media/image20.png"/><Relationship Id="rId123" Type="http://schemas.openxmlformats.org/officeDocument/2006/relationships/image" Target="media/image30.jpeg"/><Relationship Id="rId128" Type="http://schemas.openxmlformats.org/officeDocument/2006/relationships/hyperlink" Target="https://blogs.elconfidencial.com/espana/tribuna/2018-02-08/nuevo-reglamento-general-proteccion-datos-union-europea_1518648/" TargetMode="External"/><Relationship Id="rId144" Type="http://schemas.openxmlformats.org/officeDocument/2006/relationships/hyperlink" Target="https://www.elconfidencial.com/alma-corazon-vida/2014-11-27/comercial-el-trabajo-mas-demandado-y-con-mas-salidas-pero-que-nadie-quiere_506326/" TargetMode="External"/><Relationship Id="rId149" Type="http://schemas.openxmlformats.org/officeDocument/2006/relationships/hyperlink" Target="https://www.wsj.com/articles/in-facebooks-effort-to-fight-fake-news-human-fact-checkers-play-a-supporting-role-1539856800" TargetMode="External"/><Relationship Id="rId5" Type="http://schemas.openxmlformats.org/officeDocument/2006/relationships/webSettings" Target="webSettings.xml"/><Relationship Id="rId90" Type="http://schemas.openxmlformats.org/officeDocument/2006/relationships/image" Target="media/image10.png"/><Relationship Id="rId95" Type="http://schemas.openxmlformats.org/officeDocument/2006/relationships/image" Target="media/image15.jpeg"/><Relationship Id="rId160" Type="http://schemas.openxmlformats.org/officeDocument/2006/relationships/hyperlink" Target="https://www.airbnb.es/" TargetMode="External"/><Relationship Id="rId165" Type="http://schemas.openxmlformats.org/officeDocument/2006/relationships/image" Target="media/image47.jpeg"/><Relationship Id="rId22" Type="http://schemas.openxmlformats.org/officeDocument/2006/relationships/hyperlink" Target="https://www.yorokobu.es/lo-que-cuentan-los-medios-no-es-real/" TargetMode="External"/><Relationship Id="rId27" Type="http://schemas.openxmlformats.org/officeDocument/2006/relationships/image" Target="media/image9.jpeg"/><Relationship Id="rId43" Type="http://schemas.openxmlformats.org/officeDocument/2006/relationships/hyperlink" Target="https://es.inflation.eu/tasas-de-inflacion/estados-unidos/inflacion-historica/ipc-inflacion-estados-unidos-1979.aspx" TargetMode="External"/><Relationship Id="rId48" Type="http://schemas.openxmlformats.org/officeDocument/2006/relationships/hyperlink" Target="https://es.inflation.eu/tasas-de-inflacion/estados-unidos/inflacion-historica/ipc-inflacion-estados-unidos-2007.aspx" TargetMode="External"/><Relationship Id="rId64" Type="http://schemas.openxmlformats.org/officeDocument/2006/relationships/hyperlink" Target="https://es.inflation.eu/tasas-de-inflacion/estados-unidos/inflacion-historica/ipc-inflacion-estados-unidos-1999.aspx" TargetMode="External"/><Relationship Id="rId69" Type="http://schemas.openxmlformats.org/officeDocument/2006/relationships/hyperlink" Target="https://es.inflation.eu/tasas-de-inflacion/estados-unidos/inflacion-historica/ipc-inflacion-estados-unidos-1966.aspx" TargetMode="External"/><Relationship Id="rId113" Type="http://schemas.openxmlformats.org/officeDocument/2006/relationships/hyperlink" Target="https://twitter.com/realDonaldTrump/status/897763049226084352" TargetMode="External"/><Relationship Id="rId118" Type="http://schemas.openxmlformats.org/officeDocument/2006/relationships/hyperlink" Target="https://www.elconfidencial.com/tags/temas/facebook-4469/" TargetMode="External"/><Relationship Id="rId134" Type="http://schemas.openxmlformats.org/officeDocument/2006/relationships/image" Target="media/image36.png"/><Relationship Id="rId139" Type="http://schemas.openxmlformats.org/officeDocument/2006/relationships/image" Target="media/image37.jpeg"/><Relationship Id="rId80" Type="http://schemas.openxmlformats.org/officeDocument/2006/relationships/hyperlink" Target="https://es.inflation.eu/tasas-de-inflacion/estados-unidos/inflacion-historica/ipc-inflacion-estados-unidos-1991.aspx" TargetMode="External"/><Relationship Id="rId85" Type="http://schemas.openxmlformats.org/officeDocument/2006/relationships/hyperlink" Target="https://es.inflation.eu/tasas-de-inflacion/estados-unidos/inflacion-historica/ipc-inflacion-estados-unidos-1958.aspx" TargetMode="External"/><Relationship Id="rId150" Type="http://schemas.openxmlformats.org/officeDocument/2006/relationships/image" Target="media/image42.jpeg"/><Relationship Id="rId155" Type="http://schemas.openxmlformats.org/officeDocument/2006/relationships/image" Target="media/image45.png"/><Relationship Id="rId12" Type="http://schemas.openxmlformats.org/officeDocument/2006/relationships/image" Target="media/image5.png"/><Relationship Id="rId17" Type="http://schemas.openxmlformats.org/officeDocument/2006/relationships/hyperlink" Target="https://www.washingtonpost.com/news/the-intersect/wp/2014/08/18/what-facebook-doesnt-show-you/?tid=a_inl" TargetMode="External"/><Relationship Id="rId33" Type="http://schemas.openxmlformats.org/officeDocument/2006/relationships/hyperlink" Target="https://es.inflation.eu/tasas-de-inflacion/estados-unidos/inflacion-historica/ipc-inflacion-estados-unidos-1984.aspx" TargetMode="External"/><Relationship Id="rId38" Type="http://schemas.openxmlformats.org/officeDocument/2006/relationships/hyperlink" Target="https://es.inflation.eu/tasas-de-inflacion/estados-unidos/inflacion-historica/ipc-inflacion-estados-unidos-2012.aspx" TargetMode="External"/><Relationship Id="rId59" Type="http://schemas.openxmlformats.org/officeDocument/2006/relationships/hyperlink" Target="https://es.inflation.eu/tasas-de-inflacion/estados-unidos/inflacion-historica/ipc-inflacion-estados-unidos-1971.aspx" TargetMode="External"/><Relationship Id="rId103" Type="http://schemas.openxmlformats.org/officeDocument/2006/relationships/image" Target="media/image21.png"/><Relationship Id="rId108" Type="http://schemas.openxmlformats.org/officeDocument/2006/relationships/image" Target="media/image26.jpeg"/><Relationship Id="rId124" Type="http://schemas.openxmlformats.org/officeDocument/2006/relationships/image" Target="media/image31.jpeg"/><Relationship Id="rId129" Type="http://schemas.openxmlformats.org/officeDocument/2006/relationships/hyperlink" Target="https://www.elconfidencial.com/economia/2018-03-20/banco-de-china-gobernador-xi-jinping-guerra-comercial-eeuu_1538448/" TargetMode="External"/><Relationship Id="rId54" Type="http://schemas.openxmlformats.org/officeDocument/2006/relationships/hyperlink" Target="https://es.inflation.eu/tasas-de-inflacion/estados-unidos/inflacion-historica/ipc-inflacion-estados-unidos-2004.aspx" TargetMode="External"/><Relationship Id="rId70" Type="http://schemas.openxmlformats.org/officeDocument/2006/relationships/hyperlink" Target="https://es.inflation.eu/tasas-de-inflacion/estados-unidos/inflacion-historica/ipc-inflacion-estados-unidos-1996.aspx" TargetMode="External"/><Relationship Id="rId75" Type="http://schemas.openxmlformats.org/officeDocument/2006/relationships/hyperlink" Target="https://es.inflation.eu/tasas-de-inflacion/estados-unidos/inflacion-historica/ipc-inflacion-estados-unidos-1963.aspx" TargetMode="External"/><Relationship Id="rId91" Type="http://schemas.openxmlformats.org/officeDocument/2006/relationships/image" Target="media/image11.png"/><Relationship Id="rId96" Type="http://schemas.openxmlformats.org/officeDocument/2006/relationships/hyperlink" Target="http://www.elmundo.es/tecnologia/2017/12/21/5a3b788c268e3ed8438b45a6.html" TargetMode="External"/><Relationship Id="rId140" Type="http://schemas.openxmlformats.org/officeDocument/2006/relationships/image" Target="media/image38.jpeg"/><Relationship Id="rId145" Type="http://schemas.openxmlformats.org/officeDocument/2006/relationships/hyperlink" Target="https://blogs.elconfidencial.com/alma-corazon-vida/tribuna/2017-11-06/reponedores-autonomos-trabajadores-pobres-espana-futuro_1472210/" TargetMode="External"/><Relationship Id="rId161" Type="http://schemas.openxmlformats.org/officeDocument/2006/relationships/hyperlink" Target="https://es.wallapop.com/" TargetMode="External"/><Relationship Id="rId16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s://www.washingtonpost.com/news/the-intersect/wp/2015/06/03/if-you-use-facebook-to-get-your-news-please-for-the-love-of-democracy-read-this-first/?tid=pm_lifestyle_pop_b" TargetMode="External"/><Relationship Id="rId23" Type="http://schemas.openxmlformats.org/officeDocument/2006/relationships/hyperlink" Target="https://www.yorokobu.es/quince-maneras-de-enganarte/" TargetMode="External"/><Relationship Id="rId28" Type="http://schemas.openxmlformats.org/officeDocument/2006/relationships/hyperlink" Target="https://es.inflation.eu/tasas-de-inflacion/estados-unidos/inflacion-historica/ipc-inflacion-estados-unidos-2017.aspx" TargetMode="External"/><Relationship Id="rId36" Type="http://schemas.openxmlformats.org/officeDocument/2006/relationships/hyperlink" Target="https://es.inflation.eu/tasas-de-inflacion/estados-unidos/inflacion-historica/ipc-inflacion-estados-unidos-2013.aspx" TargetMode="External"/><Relationship Id="rId49" Type="http://schemas.openxmlformats.org/officeDocument/2006/relationships/hyperlink" Target="https://es.inflation.eu/tasas-de-inflacion/estados-unidos/inflacion-historica/ipc-inflacion-estados-unidos-1976.aspx" TargetMode="External"/><Relationship Id="rId57" Type="http://schemas.openxmlformats.org/officeDocument/2006/relationships/hyperlink" Target="https://es.inflation.eu/tasas-de-inflacion/estados-unidos/inflacion-historica/ipc-inflacion-estados-unidos-1972.aspx" TargetMode="External"/><Relationship Id="rId106" Type="http://schemas.openxmlformats.org/officeDocument/2006/relationships/image" Target="media/image24.jpeg"/><Relationship Id="rId114" Type="http://schemas.openxmlformats.org/officeDocument/2006/relationships/hyperlink" Target="http://www.eleconomista.es/distribucion/noticias/8736423/11/17/El-Apocalipsis-del-retail-solo-acaba-de-empezar-mas-de-30000-millones-de-deuda-desatara-una-espiral-de-quiebras.html" TargetMode="External"/><Relationship Id="rId119" Type="http://schemas.openxmlformats.org/officeDocument/2006/relationships/hyperlink" Target="https://www.elconfidencial.com/tags/temas/amazon-4757/" TargetMode="External"/><Relationship Id="rId127" Type="http://schemas.openxmlformats.org/officeDocument/2006/relationships/image" Target="media/image32.jpeg"/><Relationship Id="rId10" Type="http://schemas.openxmlformats.org/officeDocument/2006/relationships/hyperlink" Target="http://www.gurusblog.com/archives/apple-emitir-deuda-primera-vez-17-aos/30/04/2013/" TargetMode="External"/><Relationship Id="rId31" Type="http://schemas.openxmlformats.org/officeDocument/2006/relationships/hyperlink" Target="https://es.inflation.eu/tasas-de-inflacion/estados-unidos/inflacion-historica/ipc-inflacion-estados-unidos-1985.aspx" TargetMode="External"/><Relationship Id="rId44" Type="http://schemas.openxmlformats.org/officeDocument/2006/relationships/hyperlink" Target="https://es.inflation.eu/tasas-de-inflacion/estados-unidos/inflacion-historica/ipc-inflacion-estados-unidos-2009.aspx" TargetMode="External"/><Relationship Id="rId52" Type="http://schemas.openxmlformats.org/officeDocument/2006/relationships/hyperlink" Target="https://es.inflation.eu/tasas-de-inflacion/estados-unidos/inflacion-historica/ipc-inflacion-estados-unidos-2005.aspx" TargetMode="External"/><Relationship Id="rId60" Type="http://schemas.openxmlformats.org/officeDocument/2006/relationships/hyperlink" Target="https://es.inflation.eu/tasas-de-inflacion/estados-unidos/inflacion-historica/ipc-inflacion-estados-unidos-2001.aspx" TargetMode="External"/><Relationship Id="rId65" Type="http://schemas.openxmlformats.org/officeDocument/2006/relationships/hyperlink" Target="https://es.inflation.eu/tasas-de-inflacion/estados-unidos/inflacion-historica/ipc-inflacion-estados-unidos-1968.aspx" TargetMode="External"/><Relationship Id="rId73" Type="http://schemas.openxmlformats.org/officeDocument/2006/relationships/hyperlink" Target="https://es.inflation.eu/tasas-de-inflacion/estados-unidos/inflacion-historica/ipc-inflacion-estados-unidos-1964.aspx" TargetMode="External"/><Relationship Id="rId78" Type="http://schemas.openxmlformats.org/officeDocument/2006/relationships/hyperlink" Target="https://es.inflation.eu/tasas-de-inflacion/estados-unidos/inflacion-historica/ipc-inflacion-estados-unidos-1992.aspx" TargetMode="External"/><Relationship Id="rId81" Type="http://schemas.openxmlformats.org/officeDocument/2006/relationships/hyperlink" Target="https://es.inflation.eu/tasas-de-inflacion/estados-unidos/inflacion-historica/ipc-inflacion-estados-unidos-1960.aspx" TargetMode="External"/><Relationship Id="rId86" Type="http://schemas.openxmlformats.org/officeDocument/2006/relationships/hyperlink" Target="https://es.inflation.eu/tasas-de-inflacion/estados-unidos/inflacion-historica/ipc-inflacion-estados-unidos-1988.aspx" TargetMode="External"/><Relationship Id="rId94" Type="http://schemas.openxmlformats.org/officeDocument/2006/relationships/image" Target="media/image14.jpeg"/><Relationship Id="rId99" Type="http://schemas.openxmlformats.org/officeDocument/2006/relationships/image" Target="media/image17.jpeg"/><Relationship Id="rId101" Type="http://schemas.openxmlformats.org/officeDocument/2006/relationships/image" Target="media/image19.png"/><Relationship Id="rId122" Type="http://schemas.openxmlformats.org/officeDocument/2006/relationships/hyperlink" Target="https://www.elconfidencial.com/mundo/2018-03-18/cambridge-analytics-trump-facebook_1537279/" TargetMode="External"/><Relationship Id="rId130" Type="http://schemas.openxmlformats.org/officeDocument/2006/relationships/image" Target="media/image33.jpeg"/><Relationship Id="rId135" Type="http://schemas.openxmlformats.org/officeDocument/2006/relationships/hyperlink" Target="http://www.eleconomista.es/mercados-cotizaciones/noticias/8918589/02/18/El-Dow-Jones-registra-la-mayor-caida-en-puntos-de-su-historia-y-la-culpa-la-tienen-los-robots.html" TargetMode="External"/><Relationship Id="rId143" Type="http://schemas.openxmlformats.org/officeDocument/2006/relationships/hyperlink" Target="https://blogs.elconfidencial.com/alma-corazon-vida/tribuna/2016-04-04/que-hay-detras-del-cierre-de-las-sucursales-bancarias-y-de-la-economia-del-contenedor_1177519/" TargetMode="External"/><Relationship Id="rId148" Type="http://schemas.openxmlformats.org/officeDocument/2006/relationships/image" Target="media/image41.png"/><Relationship Id="rId151" Type="http://schemas.openxmlformats.org/officeDocument/2006/relationships/hyperlink" Target="https://www.wsj.com/articles/in-facebooks-effort-to-fight-fake-news-human-fact-checkers-play-a-supporting-role-1539856800" TargetMode="External"/><Relationship Id="rId156" Type="http://schemas.openxmlformats.org/officeDocument/2006/relationships/image" Target="media/image46.jpeg"/><Relationship Id="rId164" Type="http://schemas.openxmlformats.org/officeDocument/2006/relationships/hyperlink" Target="http://www.lanacion.com.ar/2065549-que-otros-lugares-en-el-mundo-han-prohibido-a-uber" TargetMode="External"/><Relationship Id="rId4" Type="http://schemas.openxmlformats.org/officeDocument/2006/relationships/settings" Target="settings.xml"/><Relationship Id="rId9" Type="http://schemas.openxmlformats.org/officeDocument/2006/relationships/image" Target="media/image4.jpeg"/><Relationship Id="rId13" Type="http://schemas.openxmlformats.org/officeDocument/2006/relationships/image" Target="media/image6.jpeg"/><Relationship Id="rId18" Type="http://schemas.openxmlformats.org/officeDocument/2006/relationships/hyperlink" Target="https://blog.twitter.com/2015/while-you-were-away-0" TargetMode="External"/><Relationship Id="rId39" Type="http://schemas.openxmlformats.org/officeDocument/2006/relationships/hyperlink" Target="https://es.inflation.eu/tasas-de-inflacion/estados-unidos/inflacion-historica/ipc-inflacion-estados-unidos-1981.aspx" TargetMode="External"/><Relationship Id="rId109" Type="http://schemas.openxmlformats.org/officeDocument/2006/relationships/image" Target="media/image27.jpeg"/><Relationship Id="rId34" Type="http://schemas.openxmlformats.org/officeDocument/2006/relationships/hyperlink" Target="https://es.inflation.eu/tasas-de-inflacion/estados-unidos/inflacion-historica/ipc-inflacion-estados-unidos-2014.aspx" TargetMode="External"/><Relationship Id="rId50" Type="http://schemas.openxmlformats.org/officeDocument/2006/relationships/hyperlink" Target="https://es.inflation.eu/tasas-de-inflacion/estados-unidos/inflacion-historica/ipc-inflacion-estados-unidos-2006.aspx" TargetMode="External"/><Relationship Id="rId55" Type="http://schemas.openxmlformats.org/officeDocument/2006/relationships/hyperlink" Target="https://es.inflation.eu/tasas-de-inflacion/estados-unidos/inflacion-historica/ipc-inflacion-estados-unidos-1973.aspx" TargetMode="External"/><Relationship Id="rId76" Type="http://schemas.openxmlformats.org/officeDocument/2006/relationships/hyperlink" Target="https://es.inflation.eu/tasas-de-inflacion/estados-unidos/inflacion-historica/ipc-inflacion-estados-unidos-1993.aspx" TargetMode="External"/><Relationship Id="rId97" Type="http://schemas.openxmlformats.org/officeDocument/2006/relationships/image" Target="media/image16.png"/><Relationship Id="rId104" Type="http://schemas.openxmlformats.org/officeDocument/2006/relationships/image" Target="media/image22.jpeg"/><Relationship Id="rId120" Type="http://schemas.openxmlformats.org/officeDocument/2006/relationships/hyperlink" Target="https://www.elconfidencial.com/tags/temas/netflix-4756/" TargetMode="External"/><Relationship Id="rId125" Type="http://schemas.openxmlformats.org/officeDocument/2006/relationships/hyperlink" Target="https://www.elconfidencial.com/mercados/indice/sp/" TargetMode="External"/><Relationship Id="rId141" Type="http://schemas.openxmlformats.org/officeDocument/2006/relationships/hyperlink" Target="https://www.oxfordmartin.ox.ac.uk/downloads/academic/The_Future_of_Employment.pdf" TargetMode="External"/><Relationship Id="rId146" Type="http://schemas.openxmlformats.org/officeDocument/2006/relationships/image" Target="media/image39.jpeg"/><Relationship Id="rId167" Type="http://schemas.openxmlformats.org/officeDocument/2006/relationships/theme" Target="theme/theme1.xml"/><Relationship Id="rId7" Type="http://schemas.openxmlformats.org/officeDocument/2006/relationships/image" Target="media/image2.png"/><Relationship Id="rId71" Type="http://schemas.openxmlformats.org/officeDocument/2006/relationships/hyperlink" Target="https://es.inflation.eu/tasas-de-inflacion/estados-unidos/inflacion-historica/ipc-inflacion-estados-unidos-1965.aspx" TargetMode="External"/><Relationship Id="rId92" Type="http://schemas.openxmlformats.org/officeDocument/2006/relationships/image" Target="media/image12.png"/><Relationship Id="rId162" Type="http://schemas.openxmlformats.org/officeDocument/2006/relationships/hyperlink" Target="http://www.esade.edu/research-webs/esp/socialinnovation" TargetMode="External"/><Relationship Id="rId2" Type="http://schemas.openxmlformats.org/officeDocument/2006/relationships/styles" Target="styles.xml"/><Relationship Id="rId29" Type="http://schemas.openxmlformats.org/officeDocument/2006/relationships/hyperlink" Target="https://es.inflation.eu/tasas-de-inflacion/estados-unidos/inflacion-historica/ipc-inflacion-estados-unidos-1986.aspx" TargetMode="External"/><Relationship Id="rId24" Type="http://schemas.openxmlformats.org/officeDocument/2006/relationships/hyperlink" Target="https://www.yorokobu.es/expectativas-vs-realidad-las-cosas-no-son-como-crees/" TargetMode="External"/><Relationship Id="rId40" Type="http://schemas.openxmlformats.org/officeDocument/2006/relationships/hyperlink" Target="https://es.inflation.eu/tasas-de-inflacion/estados-unidos/inflacion-historica/ipc-inflacion-estados-unidos-2011.aspx" TargetMode="External"/><Relationship Id="rId45" Type="http://schemas.openxmlformats.org/officeDocument/2006/relationships/hyperlink" Target="https://es.inflation.eu/tasas-de-inflacion/estados-unidos/inflacion-historica/ipc-inflacion-estados-unidos-1978.aspx" TargetMode="External"/><Relationship Id="rId66" Type="http://schemas.openxmlformats.org/officeDocument/2006/relationships/hyperlink" Target="https://es.inflation.eu/tasas-de-inflacion/estados-unidos/inflacion-historica/ipc-inflacion-estados-unidos-1998.aspx" TargetMode="External"/><Relationship Id="rId87" Type="http://schemas.openxmlformats.org/officeDocument/2006/relationships/hyperlink" Target="https://es.inflation.eu/tasas-de-inflacion/estados-unidos/inflacion-historica/ipc-inflacion-estados-unidos-1957.aspx" TargetMode="External"/><Relationship Id="rId110" Type="http://schemas.openxmlformats.org/officeDocument/2006/relationships/hyperlink" Target="https://www.axios.com/trump-regulation-amazon-facebook-646c642c-a2d7-454b-a9a9-cdc6e4eaef2c.html?utm_source=twitter&amp;utm_medium=twsocialshare&amp;utm_campaign=organic" TargetMode="External"/><Relationship Id="rId115" Type="http://schemas.openxmlformats.org/officeDocument/2006/relationships/hyperlink" Target="http://www.eleconomista.es/distribucion/noticias/8616141/09/17/La-ultima-victima-del-apocalipsis-del-retail-Toys-R-Us-se-declara-en-quiebra.html" TargetMode="External"/><Relationship Id="rId131" Type="http://schemas.openxmlformats.org/officeDocument/2006/relationships/image" Target="media/image34.png"/><Relationship Id="rId136" Type="http://schemas.openxmlformats.org/officeDocument/2006/relationships/hyperlink" Target="https://www.pwc.com/gx/en/issues/analytics/assets/pwc-ai-analysis-sizing-the-prize-report.pdf" TargetMode="External"/><Relationship Id="rId157" Type="http://schemas.openxmlformats.org/officeDocument/2006/relationships/hyperlink" Target="https://thedailyprosper.com/es/a/de-vuelta-al-trueque-con-la-economia-colaborativa" TargetMode="External"/><Relationship Id="rId61" Type="http://schemas.openxmlformats.org/officeDocument/2006/relationships/hyperlink" Target="https://es.inflation.eu/tasas-de-inflacion/estados-unidos/inflacion-historica/ipc-inflacion-estados-unidos-1970.aspx" TargetMode="External"/><Relationship Id="rId82" Type="http://schemas.openxmlformats.org/officeDocument/2006/relationships/hyperlink" Target="https://es.inflation.eu/tasas-de-inflacion/estados-unidos/inflacion-historica/ipc-inflacion-estados-unidos-1990.aspx" TargetMode="External"/><Relationship Id="rId152" Type="http://schemas.openxmlformats.org/officeDocument/2006/relationships/image" Target="media/image43.jpeg"/><Relationship Id="rId19" Type="http://schemas.openxmlformats.org/officeDocument/2006/relationships/hyperlink" Target="http://www.nytimes.com/2016/03/16/technology/instagram-feed.html?_r=1" TargetMode="External"/><Relationship Id="rId14" Type="http://schemas.openxmlformats.org/officeDocument/2006/relationships/image" Target="media/image7.jpeg"/><Relationship Id="rId30" Type="http://schemas.openxmlformats.org/officeDocument/2006/relationships/hyperlink" Target="https://es.inflation.eu/tasas-de-inflacion/estados-unidos/inflacion-historica/ipc-inflacion-estados-unidos-2016.aspx" TargetMode="External"/><Relationship Id="rId35" Type="http://schemas.openxmlformats.org/officeDocument/2006/relationships/hyperlink" Target="https://es.inflation.eu/tasas-de-inflacion/estados-unidos/inflacion-historica/ipc-inflacion-estados-unidos-1983.aspx" TargetMode="External"/><Relationship Id="rId56" Type="http://schemas.openxmlformats.org/officeDocument/2006/relationships/hyperlink" Target="https://es.inflation.eu/tasas-de-inflacion/estados-unidos/inflacion-historica/ipc-inflacion-estados-unidos-2003.aspx" TargetMode="External"/><Relationship Id="rId77" Type="http://schemas.openxmlformats.org/officeDocument/2006/relationships/hyperlink" Target="https://es.inflation.eu/tasas-de-inflacion/estados-unidos/inflacion-historica/ipc-inflacion-estados-unidos-1962.aspx" TargetMode="External"/><Relationship Id="rId100" Type="http://schemas.openxmlformats.org/officeDocument/2006/relationships/image" Target="media/image18.png"/><Relationship Id="rId105" Type="http://schemas.openxmlformats.org/officeDocument/2006/relationships/image" Target="media/image23.jpeg"/><Relationship Id="rId126" Type="http://schemas.openxmlformats.org/officeDocument/2006/relationships/hyperlink" Target="https://www.elconfidencial.com/mundo/2018-03-18/cambridge-analytics-trump-facebook_1537279/" TargetMode="External"/><Relationship Id="rId147" Type="http://schemas.openxmlformats.org/officeDocument/2006/relationships/image" Target="media/image40.jpeg"/><Relationship Id="rId8" Type="http://schemas.openxmlformats.org/officeDocument/2006/relationships/image" Target="media/image3.jpeg"/><Relationship Id="rId51" Type="http://schemas.openxmlformats.org/officeDocument/2006/relationships/hyperlink" Target="https://es.inflation.eu/tasas-de-inflacion/estados-unidos/inflacion-historica/ipc-inflacion-estados-unidos-1975.aspx" TargetMode="External"/><Relationship Id="rId72" Type="http://schemas.openxmlformats.org/officeDocument/2006/relationships/hyperlink" Target="https://es.inflation.eu/tasas-de-inflacion/estados-unidos/inflacion-historica/ipc-inflacion-estados-unidos-1995.aspx" TargetMode="External"/><Relationship Id="rId93" Type="http://schemas.openxmlformats.org/officeDocument/2006/relationships/image" Target="media/image13.jpeg"/><Relationship Id="rId98" Type="http://schemas.openxmlformats.org/officeDocument/2006/relationships/hyperlink" Target="http://e00-expansion.uecdn.es/assets/multimedia/imagenes/2018/01/08/15154323398873.jpg" TargetMode="External"/><Relationship Id="rId121" Type="http://schemas.openxmlformats.org/officeDocument/2006/relationships/hyperlink" Target="https://www.elconfidencial.com/tags/temas/google-4452/" TargetMode="External"/><Relationship Id="rId142" Type="http://schemas.openxmlformats.org/officeDocument/2006/relationships/hyperlink" Target="https://www.elconfidencial.com/tecnologia/2016-06-28/vallas-publicidad-inteligente-japon-minority-report_1224975/" TargetMode="External"/><Relationship Id="rId163" Type="http://schemas.openxmlformats.org/officeDocument/2006/relationships/hyperlink" Target="http://ata.es/" TargetMode="External"/><Relationship Id="rId3" Type="http://schemas.microsoft.com/office/2007/relationships/stylesWithEffects" Target="stylesWithEffects.xml"/><Relationship Id="rId25" Type="http://schemas.openxmlformats.org/officeDocument/2006/relationships/hyperlink" Target="http://hereandnow.wbur.org/2013/11/08/the-deep-web" TargetMode="External"/><Relationship Id="rId46" Type="http://schemas.openxmlformats.org/officeDocument/2006/relationships/hyperlink" Target="https://es.inflation.eu/tasas-de-inflacion/estados-unidos/inflacion-historica/ipc-inflacion-estados-unidos-2008.aspx" TargetMode="External"/><Relationship Id="rId67" Type="http://schemas.openxmlformats.org/officeDocument/2006/relationships/hyperlink" Target="https://es.inflation.eu/tasas-de-inflacion/estados-unidos/inflacion-historica/ipc-inflacion-estados-unidos-1967.aspx" TargetMode="External"/><Relationship Id="rId116" Type="http://schemas.openxmlformats.org/officeDocument/2006/relationships/hyperlink" Target="http://www.eleconomista.es/distribucion/noticias/8473283/07/17/-Como-sobrevivir-al-virus-Amazon-Las-companias-estan-obligadas-a-igualar-precios-y-mejorar-servicios.html" TargetMode="External"/><Relationship Id="rId137" Type="http://schemas.openxmlformats.org/officeDocument/2006/relationships/hyperlink" Target="https://www.mckinsey.com/featured-insights/future-of-organizations-and-work/skill-shift-automation-and-the-future-of-the-workforce" TargetMode="External"/><Relationship Id="rId158" Type="http://schemas.openxmlformats.org/officeDocument/2006/relationships/hyperlink" Target="https://deliveroo.es/es/" TargetMode="External"/><Relationship Id="rId20" Type="http://schemas.openxmlformats.org/officeDocument/2006/relationships/hyperlink" Target="http://arxiv.org/pdf/1506.03022v1.pdf" TargetMode="External"/><Relationship Id="rId41" Type="http://schemas.openxmlformats.org/officeDocument/2006/relationships/hyperlink" Target="https://es.inflation.eu/tasas-de-inflacion/estados-unidos/inflacion-historica/ipc-inflacion-estados-unidos-1980.aspx" TargetMode="External"/><Relationship Id="rId62" Type="http://schemas.openxmlformats.org/officeDocument/2006/relationships/hyperlink" Target="https://es.inflation.eu/tasas-de-inflacion/estados-unidos/inflacion-historica/ipc-inflacion-estados-unidos-2000.aspx" TargetMode="External"/><Relationship Id="rId83" Type="http://schemas.openxmlformats.org/officeDocument/2006/relationships/hyperlink" Target="https://es.inflation.eu/tasas-de-inflacion/estados-unidos/inflacion-historica/ipc-inflacion-estados-unidos-1959.aspx" TargetMode="External"/><Relationship Id="rId88" Type="http://schemas.openxmlformats.org/officeDocument/2006/relationships/hyperlink" Target="https://es.inflation.eu/tasas-de-inflacion/estados-unidos/inflacion-historica/ipc-inflacion-estados-unidos-1987.aspx" TargetMode="External"/><Relationship Id="rId111" Type="http://schemas.openxmlformats.org/officeDocument/2006/relationships/hyperlink" Target="https://twitter.com/realDonaldTrump" TargetMode="External"/><Relationship Id="rId132" Type="http://schemas.openxmlformats.org/officeDocument/2006/relationships/hyperlink" Target="https://www.vozpopuli.com/economia-y-finanzas/master-mitad-titulados-espana-Gobierno-ignorar-mileuristas-empleo-empleabilidad-estructura-productiva-universidad-investigacion-Industria-ingenierias-servicios_0_1113789435.html" TargetMode="External"/><Relationship Id="rId153" Type="http://schemas.openxmlformats.org/officeDocument/2006/relationships/hyperlink" Target="http://web.stanford.edu/~mordecai/OnLinePdf/Formation%20of%20Capital%20and%20Wealth%20Draft%205%20%2007%202017.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226</Pages>
  <Words>109176</Words>
  <Characters>600470</Characters>
  <Application>Microsoft Office Word</Application>
  <DocSecurity>0</DocSecurity>
  <Lines>5003</Lines>
  <Paragraphs>1416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708230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2018-10-22T00:42:00Z</dcterms:created>
  <dcterms:modified xsi:type="dcterms:W3CDTF">2018-10-22T00:42:00Z</dcterms:modified>
</cp:coreProperties>
</file>