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E0C1C" w:rsidRDefault="005E6CDC" w:rsidP="00B072A7">
      <w:pPr>
        <w:spacing w:line="240" w:lineRule="auto"/>
        <w:jc w:val="both"/>
        <w:rPr>
          <w:rFonts w:ascii="Times New Roman" w:hAnsi="Times New Roman" w:cs="Times New Roman"/>
          <w:b/>
          <w:sz w:val="24"/>
          <w:szCs w:val="24"/>
        </w:rPr>
      </w:pPr>
      <w:r w:rsidRPr="005E6CDC">
        <w:rPr>
          <w:rFonts w:ascii="Times New Roman" w:hAnsi="Times New Roman" w:cs="Times New Roman"/>
          <w:b/>
          <w:sz w:val="24"/>
          <w:szCs w:val="24"/>
        </w:rPr>
        <w:t>Paper</w:t>
      </w:r>
      <w:r w:rsidR="00B555D0">
        <w:rPr>
          <w:rFonts w:ascii="Times New Roman" w:hAnsi="Times New Roman" w:cs="Times New Roman"/>
          <w:b/>
          <w:sz w:val="24"/>
          <w:szCs w:val="24"/>
        </w:rPr>
        <w:t xml:space="preserve"> -</w:t>
      </w:r>
      <w:r w:rsidRPr="005E6CDC">
        <w:rPr>
          <w:rFonts w:ascii="Times New Roman" w:hAnsi="Times New Roman" w:cs="Times New Roman"/>
          <w:b/>
          <w:sz w:val="24"/>
          <w:szCs w:val="24"/>
        </w:rPr>
        <w:t xml:space="preserve"> La guerra fría tecnológica</w:t>
      </w:r>
      <w:r w:rsidR="00F30AC4">
        <w:rPr>
          <w:rFonts w:ascii="Times New Roman" w:hAnsi="Times New Roman" w:cs="Times New Roman"/>
          <w:b/>
          <w:sz w:val="24"/>
          <w:szCs w:val="24"/>
        </w:rPr>
        <w:t xml:space="preserve"> y la red 5G (USA vs. China</w:t>
      </w:r>
      <w:r>
        <w:rPr>
          <w:rFonts w:ascii="Times New Roman" w:hAnsi="Times New Roman" w:cs="Times New Roman"/>
          <w:b/>
          <w:sz w:val="24"/>
          <w:szCs w:val="24"/>
        </w:rPr>
        <w:t>)</w:t>
      </w:r>
    </w:p>
    <w:p w:rsidR="00AE0C1C" w:rsidRDefault="00AE0C1C" w:rsidP="00B072A7">
      <w:pPr>
        <w:spacing w:line="240" w:lineRule="auto"/>
        <w:jc w:val="both"/>
        <w:rPr>
          <w:rFonts w:ascii="Times New Roman" w:hAnsi="Times New Roman" w:cs="Times New Roman"/>
          <w:b/>
          <w:sz w:val="24"/>
          <w:szCs w:val="24"/>
        </w:rPr>
      </w:pPr>
    </w:p>
    <w:p w:rsidR="005E6CDC" w:rsidRDefault="005E6CDC" w:rsidP="00B072A7">
      <w:pPr>
        <w:spacing w:line="240" w:lineRule="auto"/>
        <w:jc w:val="both"/>
        <w:rPr>
          <w:rFonts w:ascii="Times New Roman" w:hAnsi="Times New Roman" w:cs="Times New Roman"/>
          <w:b/>
          <w:sz w:val="24"/>
          <w:szCs w:val="24"/>
        </w:rPr>
      </w:pPr>
      <w:r>
        <w:rPr>
          <w:noProof/>
          <w:lang w:eastAsia="es-ES"/>
        </w:rPr>
        <w:drawing>
          <wp:inline distT="0" distB="0" distL="0" distR="0" wp14:anchorId="1E2DEC6E" wp14:editId="62D3FA0C">
            <wp:extent cx="5732473" cy="2590800"/>
            <wp:effectExtent l="0" t="0" r="1905" b="0"/>
            <wp:docPr id="17" name="Imagen 17" descr="Mi mÃ¡quina es mÃ¡s lista: asÃ­ se tensa la relaciÃ³n de EE UU y China por la inteligencia artific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 mÃ¡quina es mÃ¡s lista: asÃ­ se tensa la relaciÃ³n de EE UU y China por la inteligencia artificial"/>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2590365"/>
                    </a:xfrm>
                    <a:prstGeom prst="rect">
                      <a:avLst/>
                    </a:prstGeom>
                    <a:noFill/>
                    <a:ln>
                      <a:noFill/>
                    </a:ln>
                  </pic:spPr>
                </pic:pic>
              </a:graphicData>
            </a:graphic>
          </wp:inline>
        </w:drawing>
      </w:r>
    </w:p>
    <w:p w:rsidR="00AE0C1C" w:rsidRDefault="00AE0C1C" w:rsidP="00B072A7">
      <w:pPr>
        <w:spacing w:line="240" w:lineRule="auto"/>
        <w:jc w:val="both"/>
        <w:rPr>
          <w:rFonts w:ascii="Times New Roman" w:hAnsi="Times New Roman" w:cs="Times New Roman"/>
          <w:b/>
          <w:sz w:val="24"/>
          <w:szCs w:val="24"/>
        </w:rPr>
      </w:pPr>
    </w:p>
    <w:p w:rsidR="00AE0C1C" w:rsidRDefault="00AE0C1C" w:rsidP="00831EEE">
      <w:pPr>
        <w:pStyle w:val="NormalWeb"/>
        <w:shd w:val="clear" w:color="auto" w:fill="FFFFFF"/>
        <w:spacing w:before="0" w:beforeAutospacing="0" w:after="240" w:afterAutospacing="0"/>
        <w:jc w:val="both"/>
        <w:rPr>
          <w:b/>
        </w:rPr>
      </w:pPr>
      <w:r w:rsidRPr="00AE0C1C">
        <w:rPr>
          <w:b/>
        </w:rPr>
        <w:t>- Introducción</w:t>
      </w:r>
      <w:r w:rsidR="00831EEE">
        <w:rPr>
          <w:b/>
        </w:rPr>
        <w:t xml:space="preserve"> </w:t>
      </w:r>
      <w:r w:rsidR="00831EEE" w:rsidRPr="00831EEE">
        <w:rPr>
          <w:b/>
        </w:rPr>
        <w:t>- 5G ¿what’s about?</w:t>
      </w:r>
      <w:r w:rsidR="004F65F1">
        <w:rPr>
          <w:b/>
        </w:rPr>
        <w:t xml:space="preserve"> </w:t>
      </w:r>
    </w:p>
    <w:p w:rsidR="004F65F1" w:rsidRDefault="004F65F1" w:rsidP="00831EEE">
      <w:pPr>
        <w:pStyle w:val="NormalWeb"/>
        <w:shd w:val="clear" w:color="auto" w:fill="FFFFFF"/>
        <w:spacing w:before="0" w:beforeAutospacing="0" w:after="240" w:afterAutospacing="0"/>
        <w:jc w:val="both"/>
        <w:rPr>
          <w:b/>
        </w:rPr>
      </w:pPr>
    </w:p>
    <w:p w:rsidR="00883B7A" w:rsidRPr="005325A3" w:rsidRDefault="00AE0C1C" w:rsidP="005325A3">
      <w:pPr>
        <w:spacing w:line="240" w:lineRule="auto"/>
        <w:jc w:val="both"/>
        <w:rPr>
          <w:rFonts w:ascii="Times New Roman" w:hAnsi="Times New Roman" w:cs="Times New Roman"/>
          <w:sz w:val="24"/>
          <w:szCs w:val="24"/>
        </w:rPr>
      </w:pPr>
      <w:r>
        <w:rPr>
          <w:noProof/>
          <w:lang w:eastAsia="es-ES"/>
        </w:rPr>
        <w:drawing>
          <wp:inline distT="0" distB="0" distL="0" distR="0" wp14:anchorId="023BDF99" wp14:editId="4DFDB418">
            <wp:extent cx="5731510" cy="2849880"/>
            <wp:effectExtent l="0" t="0" r="2540" b="7620"/>
            <wp:docPr id="84" name="Imagen 84" descr="Imagen de recurso de una red 5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n de recurso de una red 5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2849880"/>
                    </a:xfrm>
                    <a:prstGeom prst="rect">
                      <a:avLst/>
                    </a:prstGeom>
                    <a:noFill/>
                    <a:ln>
                      <a:noFill/>
                    </a:ln>
                  </pic:spPr>
                </pic:pic>
              </a:graphicData>
            </a:graphic>
          </wp:inline>
        </w:drawing>
      </w:r>
    </w:p>
    <w:p w:rsidR="00883B7A" w:rsidRPr="005325A3" w:rsidRDefault="005325A3" w:rsidP="00883B7A">
      <w:pPr>
        <w:pStyle w:val="NormalWeb"/>
        <w:shd w:val="clear" w:color="auto" w:fill="FFFFFF"/>
        <w:spacing w:after="0"/>
        <w:jc w:val="both"/>
        <w:textAlignment w:val="baseline"/>
      </w:pPr>
      <w:r w:rsidRPr="005325A3">
        <w:t>¿En qué consiste la</w:t>
      </w:r>
      <w:r w:rsidR="00883B7A" w:rsidRPr="005325A3">
        <w:t xml:space="preserve"> tecnología</w:t>
      </w:r>
      <w:r w:rsidRPr="005325A3">
        <w:t xml:space="preserve"> del 5G</w:t>
      </w:r>
      <w:r w:rsidR="00883B7A" w:rsidRPr="005325A3">
        <w:t>? A nivel técnico, el término 5G hace referencia a la quinta generación de redes sin cable que, supuestamente, tendrá 100 veces mayor velocidad que las actuales redes 4G. Su despliegue total requerirá nuevas torres de emisión y baterías para los dispositivos móviles.</w:t>
      </w:r>
    </w:p>
    <w:p w:rsidR="00883B7A" w:rsidRPr="005325A3" w:rsidRDefault="00883B7A" w:rsidP="00883B7A">
      <w:pPr>
        <w:pStyle w:val="NormalWeb"/>
        <w:shd w:val="clear" w:color="auto" w:fill="FFFFFF"/>
        <w:spacing w:after="0"/>
        <w:jc w:val="both"/>
        <w:textAlignment w:val="baseline"/>
      </w:pPr>
      <w:r w:rsidRPr="005325A3">
        <w:t xml:space="preserve">No hay muchas empresas en el mundo que puedan comprometerse a construir las infraestructuras necesarias. De este pequeño número, la líder en la mayoría de países es la china Huawei. Esto es porque su tecnología está ya presente en redes de generaciones </w:t>
      </w:r>
      <w:r w:rsidRPr="005325A3">
        <w:lastRenderedPageBreak/>
        <w:t>anteriores. Así, Huawei es el contratista más fiable para implementar el 5G a ojos de muchos gobiernos.</w:t>
      </w:r>
    </w:p>
    <w:p w:rsidR="00883B7A" w:rsidRPr="005325A3" w:rsidRDefault="00883B7A" w:rsidP="00883B7A">
      <w:pPr>
        <w:pStyle w:val="NormalWeb"/>
        <w:shd w:val="clear" w:color="auto" w:fill="FFFFFF"/>
        <w:spacing w:after="0"/>
        <w:jc w:val="both"/>
        <w:textAlignment w:val="baseline"/>
      </w:pPr>
      <w:r w:rsidRPr="005325A3">
        <w:t>En Washington no lo ven tan claro. Las primarias demócratas se están caracterizando por los esfuerzos de los candidatos para distanciarse de Trump. Pero, en el asunto 5G, todos respaldan al presidente. Tanto la portavoz demócrata en la Cámara de Representantes, Nancy Pelosi, como la administración Trump, coinciden en la peligrosa “si</w:t>
      </w:r>
      <w:r w:rsidR="005325A3" w:rsidRPr="005325A3">
        <w:t>g</w:t>
      </w:r>
      <w:r w:rsidRPr="005325A3">
        <w:t xml:space="preserve">nificación” de la tecnología 5G y de futuros sistemas en la nube. El establishment norteamericano considera que construir sistemas informáticos clave sobre infraestructura china, ya sea para agencias públicas o empresas privadas, puede ser un riesgo para la seguridad nacional de los países de la OTAN. </w:t>
      </w:r>
    </w:p>
    <w:p w:rsidR="00883B7A" w:rsidRPr="005325A3" w:rsidRDefault="00883B7A" w:rsidP="00883B7A">
      <w:pPr>
        <w:pStyle w:val="NormalWeb"/>
        <w:shd w:val="clear" w:color="auto" w:fill="FFFFFF"/>
        <w:spacing w:after="0"/>
        <w:jc w:val="both"/>
        <w:textAlignment w:val="baseline"/>
      </w:pPr>
      <w:r w:rsidRPr="005325A3">
        <w:t xml:space="preserve">Así, los estadounidenses han tomado medidas sin precedentes contra Huawei, arrestando a su director financiero, acusándolos de robo de propiedad intelectual y en general difundiendo noticias sobre sus supuestas relaciones con Corea del Norte y otros regímenes autoritarios. </w:t>
      </w:r>
    </w:p>
    <w:p w:rsidR="00883B7A" w:rsidRPr="005325A3" w:rsidRDefault="00883B7A" w:rsidP="00883B7A">
      <w:pPr>
        <w:pStyle w:val="NormalWeb"/>
        <w:shd w:val="clear" w:color="auto" w:fill="FFFFFF"/>
        <w:spacing w:after="0"/>
        <w:jc w:val="both"/>
        <w:textAlignment w:val="baseline"/>
      </w:pPr>
      <w:r w:rsidRPr="005325A3">
        <w:t>Todo ello, a pesar del impacto de las sanciones sobre empresas autóctonas, como Apple. De hecho, dentro de la administración Trump, comercio (que promueve mayores sanciones) y defensa (dependiente de la tecnología china) pugnan por llegar a un acuerdo en el grado asumible de sanciones que se pueden imponer a China.</w:t>
      </w:r>
    </w:p>
    <w:p w:rsidR="00883B7A" w:rsidRPr="005325A3" w:rsidRDefault="00883B7A" w:rsidP="00883B7A">
      <w:pPr>
        <w:pStyle w:val="NormalWeb"/>
        <w:shd w:val="clear" w:color="auto" w:fill="FFFFFF"/>
        <w:spacing w:after="0"/>
        <w:jc w:val="both"/>
        <w:textAlignment w:val="baseline"/>
      </w:pPr>
      <w:r w:rsidRPr="005325A3">
        <w:t>En el exterior, la ofensiva Trump se ha caracterizado desde el inicio por su campaña para reordenar las cadenas de valor global. Todas estas negociaciones comerciales se han producido de manera progresiva y relativamente informal; el reverso de la preferencia de Obama por grandes cumbres multilaterales y tratados como el TTIP. Al principio de su mandato, algunas voces en Wall Street y el mundo empresarial mostraron preocupación cuando el presidente Trump comenzó por centrar su atención en la Unión Europea. Los países exportadores del norte del continente dependen del mercado estadounidense, particularmente en el sector del automóvil.</w:t>
      </w:r>
    </w:p>
    <w:p w:rsidR="00883B7A" w:rsidRPr="005325A3" w:rsidRDefault="00883B7A" w:rsidP="00883B7A">
      <w:pPr>
        <w:pStyle w:val="NormalWeb"/>
        <w:shd w:val="clear" w:color="auto" w:fill="FFFFFF"/>
        <w:spacing w:after="0"/>
        <w:jc w:val="both"/>
        <w:textAlignment w:val="baseline"/>
      </w:pPr>
      <w:r w:rsidRPr="005325A3">
        <w:t xml:space="preserve">Sin embargo, el foco estadounidense se redirige ahora a las incursiones de Huawei en el Viejo Continente. Para las autoridades en Bruselas, es irónico que el Presidente Trump busque la aquiescencia europea en el asunto Huawei mientras que sigue presionando por lo que considera normas europeas “injustas” en sectores como la agricultura o el automóvil. </w:t>
      </w:r>
    </w:p>
    <w:p w:rsidR="00883B7A" w:rsidRPr="005325A3" w:rsidRDefault="00883B7A" w:rsidP="00883B7A">
      <w:pPr>
        <w:pStyle w:val="NormalWeb"/>
        <w:shd w:val="clear" w:color="auto" w:fill="FFFFFF"/>
        <w:spacing w:after="0"/>
        <w:jc w:val="both"/>
        <w:textAlignment w:val="baseline"/>
      </w:pPr>
      <w:r w:rsidRPr="005325A3">
        <w:t>El fracaso de la estrategia punitiva podría llevar a los estadounidenses a buscar alianzas puntuales entre sus empresas y otros gigantes europeos, priorizando la zanahoria en lugar del palo.</w:t>
      </w:r>
    </w:p>
    <w:p w:rsidR="00883B7A" w:rsidRPr="005325A3" w:rsidRDefault="00883B7A" w:rsidP="00883B7A">
      <w:pPr>
        <w:pStyle w:val="NormalWeb"/>
        <w:shd w:val="clear" w:color="auto" w:fill="FFFFFF"/>
        <w:spacing w:after="0"/>
        <w:jc w:val="both"/>
        <w:textAlignment w:val="baseline"/>
      </w:pPr>
      <w:r w:rsidRPr="005325A3">
        <w:t>Atendiendo a la reacción del establishment estadounidense, da la impresión que lo más flagrante es que una empresa de un país nominalmente comunista haya logrado competir y ganar a las empresas de los países capitalistas. Sería una suerte de “momento Sputnik” 2.0, cuando el liderazgo estadounidense de la postguerra se puso en jaque tras el lanzamiento del primer satélite artificial por parte de los soviéticos.</w:t>
      </w:r>
    </w:p>
    <w:p w:rsidR="00883B7A" w:rsidRPr="005325A3" w:rsidRDefault="00883B7A" w:rsidP="00883B7A">
      <w:pPr>
        <w:pStyle w:val="NormalWeb"/>
        <w:shd w:val="clear" w:color="auto" w:fill="FFFFFF"/>
        <w:spacing w:after="0"/>
        <w:jc w:val="both"/>
        <w:textAlignment w:val="baseline"/>
      </w:pPr>
      <w:r w:rsidRPr="005325A3">
        <w:t xml:space="preserve">La lucha por el 5G, sin embargo, es mucho más que un momento Sputnik o una simple guerra comercial. Es obvio que, en paralelo al conflicto Huawei, existen una multitud de frentes en otros ámbitos. Tensiones marítimas en el Pacífico, restricciones a estudiantes chinos en Estados Unidos, capital chino adquiriendo infraestructuras en Europa… Hasta el testigo </w:t>
      </w:r>
      <w:r w:rsidRPr="005325A3">
        <w:lastRenderedPageBreak/>
        <w:t>menos versado en política internacional puede advertir rápidamente que este asunto no es meramente un asunto de negocios.</w:t>
      </w:r>
    </w:p>
    <w:p w:rsidR="00883B7A" w:rsidRPr="00CE3EAE" w:rsidRDefault="00883B7A" w:rsidP="00883B7A">
      <w:pPr>
        <w:pStyle w:val="NormalWeb"/>
        <w:shd w:val="clear" w:color="auto" w:fill="FFFFFF"/>
        <w:spacing w:after="0"/>
        <w:jc w:val="both"/>
        <w:textAlignment w:val="baseline"/>
      </w:pPr>
      <w:r w:rsidRPr="00CE3EAE">
        <w:t xml:space="preserve">La acusación de que Huawei ha alcanzado su liderazgo por el apoyo estatal chino es simplemente la constatación de una obviedad. Desde el cambio de siglo, la estrategia industrial de inversión público-privada china se ha esforzado por penetrar en las cadenas de valor de hardware y software; mientras que Occidente ha preferido centrarse en el mayor valor añadido del software (con la notable excepción de Apple). Sin embargo, las agencias estatales de los EEUU tampoco se han atado las manos en el asunto de las 5G. Como criticaba el campeón del libre comercio The Economist, Trump por ejemplo bloqueó la adquisición de Qualcomm (fabricante de chips 5G) por una empresa de Singapur. Paradójicamente, la misma Qualcomm ha sido acusada en varias ocasiones de prácticas monopolistas en el mercado estadounidense. </w:t>
      </w:r>
    </w:p>
    <w:p w:rsidR="00883B7A" w:rsidRPr="005325A3" w:rsidRDefault="00883B7A" w:rsidP="00883B7A">
      <w:pPr>
        <w:pStyle w:val="NormalWeb"/>
        <w:shd w:val="clear" w:color="auto" w:fill="FFFFFF"/>
        <w:spacing w:after="0"/>
        <w:jc w:val="both"/>
        <w:textAlignment w:val="baseline"/>
      </w:pPr>
      <w:r w:rsidRPr="005325A3">
        <w:t>En cualquier caso, está ampliamente documentado por economistas como Mariana Mazzucato o Robyn Klingler-Vidra que la revolución digital ha sido el resultado de décadas de inversiones estatales e intervencionismo público.</w:t>
      </w:r>
    </w:p>
    <w:p w:rsidR="00883B7A" w:rsidRPr="005325A3" w:rsidRDefault="00883B7A" w:rsidP="00883B7A">
      <w:pPr>
        <w:pStyle w:val="NormalWeb"/>
        <w:shd w:val="clear" w:color="auto" w:fill="FFFFFF"/>
        <w:spacing w:after="0"/>
        <w:jc w:val="both"/>
        <w:textAlignment w:val="baseline"/>
        <w:rPr>
          <w:b/>
        </w:rPr>
      </w:pPr>
      <w:r w:rsidRPr="005325A3">
        <w:rPr>
          <w:b/>
        </w:rPr>
        <w:t>El siglo XX, el siglo del auge estadounidense, habría sido imposible sin una multitud de avances desde la cadena de montaje hasta los contenedores de transporte. Por el camino, sin embargo, los Estados occidentales han olvidado su rol de “emprendedor”. Líderes como Reagan, Thatcher, y sus sucesores han preferido ceder más espacio a las finanzas. Los fondos de inversión deciden dónde conviene dirigir el capital que producimos colectivamente con nuestro trabajo, o que los grandes rentistas extraen a través de alquileres o intereses. El Estado Chino y el Partido Comunista que lo dirige han preferido ignorar estas doctrinas neoliberales. Han emulado a los estados desarrollistas del occidente previo al desmantelamiento del consenso keynesiano, y participado selectivamente en la globalización.</w:t>
      </w:r>
    </w:p>
    <w:p w:rsidR="00AE0C1C" w:rsidRPr="00E72735" w:rsidRDefault="00AE0C1C" w:rsidP="00AE0C1C">
      <w:pPr>
        <w:pStyle w:val="NormalWeb"/>
        <w:shd w:val="clear" w:color="auto" w:fill="FFFFFF"/>
        <w:spacing w:after="0"/>
        <w:jc w:val="both"/>
        <w:textAlignment w:val="baseline"/>
        <w:rPr>
          <w:b/>
          <w:color w:val="FF0000"/>
        </w:rPr>
      </w:pPr>
      <w:r w:rsidRPr="00E72735">
        <w:rPr>
          <w:u w:val="single"/>
        </w:rPr>
        <w:t>La importanc</w:t>
      </w:r>
      <w:r w:rsidR="00CE3EAE">
        <w:rPr>
          <w:u w:val="single"/>
        </w:rPr>
        <w:t xml:space="preserve">ia del 5G </w:t>
      </w:r>
      <w:r w:rsidR="00CE294F">
        <w:t xml:space="preserve"> </w:t>
      </w:r>
      <w:r w:rsidRPr="00E72735">
        <w:t xml:space="preserve"> </w:t>
      </w:r>
    </w:p>
    <w:p w:rsidR="00AE0C1C" w:rsidRPr="00CE294F" w:rsidRDefault="00CE294F" w:rsidP="00AE0C1C">
      <w:pPr>
        <w:pStyle w:val="NormalWeb"/>
        <w:shd w:val="clear" w:color="auto" w:fill="FFFFFF"/>
        <w:spacing w:after="0"/>
        <w:jc w:val="both"/>
        <w:textAlignment w:val="baseline"/>
      </w:pPr>
      <w:r w:rsidRPr="00CE294F">
        <w:t>E</w:t>
      </w:r>
      <w:r>
        <w:t xml:space="preserve">l 5G </w:t>
      </w:r>
      <w:r w:rsidR="00AE0C1C" w:rsidRPr="00CE294F">
        <w:t xml:space="preserve">tiene un potencial real para revolucionar industrias de todo tipo gracias a su enorme velocidad y baja latencia. </w:t>
      </w:r>
      <w:r w:rsidRPr="00CE294F">
        <w:t>S</w:t>
      </w:r>
      <w:r w:rsidR="00AE0C1C" w:rsidRPr="00CE294F">
        <w:t>u gran promesa no se centr</w:t>
      </w:r>
      <w:r w:rsidRPr="00CE294F">
        <w:t>a tanto en el usuario final como</w:t>
      </w:r>
      <w:r w:rsidR="00AE0C1C" w:rsidRPr="00CE294F">
        <w:t xml:space="preserve"> en las industrias</w:t>
      </w:r>
      <w:r w:rsidRPr="00CE294F">
        <w:t xml:space="preserve">. Su principal objetivo es </w:t>
      </w:r>
      <w:r w:rsidR="00AE0C1C" w:rsidRPr="00CE294F">
        <w:t>permitir que una infinidad de dispositivos puedan conectarse a internet y comunicarse entre ellos de forma instantánea.</w:t>
      </w:r>
    </w:p>
    <w:p w:rsidR="00AE0C1C" w:rsidRPr="00CE294F" w:rsidRDefault="00CE294F" w:rsidP="00AE0C1C">
      <w:pPr>
        <w:pStyle w:val="NormalWeb"/>
        <w:shd w:val="clear" w:color="auto" w:fill="FFFFFF"/>
        <w:spacing w:after="0"/>
        <w:jc w:val="both"/>
        <w:textAlignment w:val="baseline"/>
      </w:pPr>
      <w:r w:rsidRPr="00CE294F">
        <w:t>Gracias al 5G, se podría avanzar en el despliegue masivo de</w:t>
      </w:r>
      <w:r w:rsidR="00AE0C1C" w:rsidRPr="00CE294F">
        <w:t xml:space="preserve"> los coches autónom</w:t>
      </w:r>
      <w:r w:rsidRPr="00CE294F">
        <w:t xml:space="preserve">os y las ciudades inteligentes. </w:t>
      </w:r>
      <w:r w:rsidR="00AE0C1C" w:rsidRPr="00CE294F">
        <w:t>Para funcionar correctamente, ambos conceptos requieren trabajar con enormes volúmenes de datos generados, analizados y transmitidos en tiempo real, justo lo que el 5G es capaz de ofrecer.</w:t>
      </w:r>
    </w:p>
    <w:p w:rsidR="00AE0C1C" w:rsidRPr="00CE294F" w:rsidRDefault="00AE0C1C" w:rsidP="00AE0C1C">
      <w:pPr>
        <w:pStyle w:val="NormalWeb"/>
        <w:shd w:val="clear" w:color="auto" w:fill="FFFFFF"/>
        <w:spacing w:after="0"/>
        <w:jc w:val="both"/>
        <w:textAlignment w:val="baseline"/>
      </w:pPr>
      <w:r w:rsidRPr="00CE294F">
        <w:t>En el caso del coche autónomo, la tecnología en sí misma ya es capaz de conducir sola. El problema llega cuando debe enfrentarse a l</w:t>
      </w:r>
      <w:r w:rsidR="00CE294F" w:rsidRPr="00CE294F">
        <w:t xml:space="preserve">a incertidumbre del mundo real. </w:t>
      </w:r>
      <w:r w:rsidRPr="00CE294F">
        <w:t>Ahora mismo, los vehículos autónomos dependen casi en exclusiva de sus sensores internos para entender qué está pasando en la carretera. Pero, si todos los coches, semáforos y cualquier otro elemento de la ciudad estuvieran conectados y generando datos sobre cada cosa que pasa en cada momento, la conducción autónoma sería mucho más capaz de tomar decisiones en tiempo real.</w:t>
      </w:r>
    </w:p>
    <w:p w:rsidR="00AE0C1C" w:rsidRPr="00E14DFE" w:rsidRDefault="00AE0C1C" w:rsidP="00AE0C1C">
      <w:pPr>
        <w:pStyle w:val="NormalWeb"/>
        <w:shd w:val="clear" w:color="auto" w:fill="FFFFFF"/>
        <w:spacing w:after="0"/>
        <w:jc w:val="both"/>
        <w:textAlignment w:val="baseline"/>
      </w:pPr>
      <w:r w:rsidRPr="00E14DFE">
        <w:lastRenderedPageBreak/>
        <w:t>El 5G también permitiría a las fábricas introducir multitud de sensores en toda su maquinaria e infraestructura para controlar cada proceso al milímetro, predecir fallos y aumentar su automatización. De hecho, el automovilístico es uno de los sectores más interesados en el avance de la tecnología. El año pasado Audi anunció que planeaba construir una red 5G propia para sus instalaciones de fabricación.</w:t>
      </w:r>
    </w:p>
    <w:p w:rsidR="00AE0C1C" w:rsidRPr="00E14DFE" w:rsidRDefault="00CE294F" w:rsidP="00AE0C1C">
      <w:pPr>
        <w:pStyle w:val="NormalWeb"/>
        <w:shd w:val="clear" w:color="auto" w:fill="FFFFFF"/>
        <w:spacing w:after="0"/>
        <w:jc w:val="both"/>
        <w:textAlignment w:val="baseline"/>
      </w:pPr>
      <w:r w:rsidRPr="00E14DFE">
        <w:t>Otro beneficiario</w:t>
      </w:r>
      <w:r w:rsidR="00AE0C1C" w:rsidRPr="00E14DFE">
        <w:t xml:space="preserve"> </w:t>
      </w:r>
      <w:r w:rsidRPr="00E14DFE">
        <w:t>del despliegue de estas redes es</w:t>
      </w:r>
      <w:r w:rsidR="00AE0C1C" w:rsidRPr="00E14DFE">
        <w:t xml:space="preserve"> el ámbito médico. Una de las mayores promesas del campo consiste en normalizar las ope</w:t>
      </w:r>
      <w:r w:rsidR="00E14DFE" w:rsidRPr="00E14DFE">
        <w:t xml:space="preserve">raciones quirúrgicas en retomo. </w:t>
      </w:r>
      <w:r w:rsidR="00AE0C1C" w:rsidRPr="00E14DFE">
        <w:t>Este concepto</w:t>
      </w:r>
      <w:r w:rsidR="00E14DFE" w:rsidRPr="00E14DFE">
        <w:t xml:space="preserve">, que ya fue probado en el </w:t>
      </w:r>
      <w:r w:rsidR="003F6C12" w:rsidRPr="00E14DFE">
        <w:t>ámbito</w:t>
      </w:r>
      <w:r w:rsidR="00E14DFE" w:rsidRPr="00E14DFE">
        <w:t xml:space="preserve"> hospitalario</w:t>
      </w:r>
      <w:r w:rsidR="00AE0C1C" w:rsidRPr="00E14DFE">
        <w:t>, consiste en que un médico especialista situado en cualquier parte del mundo pueda guiar a otros médicos para que realicen una cirugía a distancia. Y si queremos ir aún más lejos, este mismo experto podría incluso pilotar un robot quirúrgico para que lleve a cabo la intervención en remoto.</w:t>
      </w:r>
    </w:p>
    <w:p w:rsidR="00CE294F" w:rsidRPr="00E14DFE" w:rsidRDefault="00AE0C1C" w:rsidP="00AE0C1C">
      <w:pPr>
        <w:pStyle w:val="NormalWeb"/>
        <w:shd w:val="clear" w:color="auto" w:fill="FFFFFF"/>
        <w:spacing w:after="0"/>
        <w:jc w:val="both"/>
        <w:textAlignment w:val="baseline"/>
      </w:pPr>
      <w:r w:rsidRPr="00E14DFE">
        <w:t xml:space="preserve">El enfoque permitiría acercar procedimientos sanitarios complejos a zonas remotas y a escenarios de emergencia. Pero, para que funcione, </w:t>
      </w:r>
      <w:r w:rsidR="00CE294F" w:rsidRPr="00E14DFE">
        <w:t xml:space="preserve">se </w:t>
      </w:r>
      <w:r w:rsidRPr="00E14DFE">
        <w:t>necesita</w:t>
      </w:r>
      <w:r w:rsidR="00CE294F" w:rsidRPr="00E14DFE">
        <w:t>n</w:t>
      </w:r>
      <w:r w:rsidRPr="00E14DFE">
        <w:t xml:space="preserve"> conexiones sólidas y veloces, capaces de transmitir todos los datos en tiempo real y sin latencia. </w:t>
      </w:r>
    </w:p>
    <w:p w:rsidR="00E14DFE" w:rsidRPr="00E14DFE" w:rsidRDefault="00AE0C1C" w:rsidP="00AE0C1C">
      <w:pPr>
        <w:pStyle w:val="NormalWeb"/>
        <w:shd w:val="clear" w:color="auto" w:fill="FFFFFF"/>
        <w:spacing w:after="0"/>
        <w:jc w:val="both"/>
        <w:textAlignment w:val="baseline"/>
      </w:pPr>
      <w:r w:rsidRPr="00E14DFE">
        <w:t>A pesar del potencial de todas estas aplicaciones, lo cierto es que el despliegue del 5G avanza despacio, envuelto en una guerra geopolítica entre China y Estados Unidos por dominar la tecnología. Gane quien gane (en Europa la cosa no pinta bien), este tipo de conexiones van a ser cada vez má</w:t>
      </w:r>
      <w:r w:rsidR="00E14DFE" w:rsidRPr="00E14DFE">
        <w:t>s comunes.</w:t>
      </w:r>
    </w:p>
    <w:p w:rsidR="006F433E" w:rsidRPr="006F433E" w:rsidRDefault="006F433E" w:rsidP="00AE0C1C">
      <w:pPr>
        <w:pStyle w:val="NormalWeb"/>
        <w:shd w:val="clear" w:color="auto" w:fill="FFFFFF"/>
        <w:spacing w:after="0"/>
        <w:jc w:val="both"/>
        <w:textAlignment w:val="baseline"/>
        <w:rPr>
          <w:b/>
        </w:rPr>
      </w:pPr>
      <w:r w:rsidRPr="006F433E">
        <w:rPr>
          <w:b/>
        </w:rPr>
        <w:t>Donald</w:t>
      </w:r>
      <w:r w:rsidR="003734DA">
        <w:rPr>
          <w:b/>
        </w:rPr>
        <w:t>,</w:t>
      </w:r>
      <w:r w:rsidRPr="006F433E">
        <w:rPr>
          <w:b/>
        </w:rPr>
        <w:t xml:space="preserve"> se va a la guerra…</w:t>
      </w:r>
    </w:p>
    <w:p w:rsidR="006F433E" w:rsidRDefault="006F433E" w:rsidP="006F433E">
      <w:pPr>
        <w:shd w:val="clear" w:color="auto" w:fill="FFFFFF"/>
        <w:spacing w:after="0" w:line="240" w:lineRule="auto"/>
        <w:jc w:val="both"/>
        <w:textAlignment w:val="baseline"/>
        <w:outlineLvl w:val="0"/>
        <w:rPr>
          <w:rFonts w:ascii="Times New Roman" w:eastAsia="Times New Roman" w:hAnsi="Times New Roman" w:cs="Times New Roman"/>
          <w:bCs/>
          <w:kern w:val="36"/>
          <w:sz w:val="24"/>
          <w:szCs w:val="24"/>
          <w:lang w:eastAsia="es-ES"/>
        </w:rPr>
      </w:pPr>
      <w:r w:rsidRPr="00D8060C">
        <w:rPr>
          <w:rFonts w:ascii="Times New Roman" w:eastAsia="Times New Roman" w:hAnsi="Times New Roman" w:cs="Times New Roman"/>
          <w:bCs/>
          <w:kern w:val="36"/>
          <w:sz w:val="24"/>
          <w:szCs w:val="24"/>
          <w:lang w:eastAsia="es-ES"/>
        </w:rPr>
        <w:t xml:space="preserve">- </w:t>
      </w:r>
      <w:r>
        <w:rPr>
          <w:rFonts w:ascii="Times New Roman" w:eastAsia="Times New Roman" w:hAnsi="Times New Roman" w:cs="Times New Roman"/>
          <w:bCs/>
          <w:kern w:val="36"/>
          <w:sz w:val="24"/>
          <w:szCs w:val="24"/>
          <w:u w:val="single"/>
          <w:lang w:eastAsia="es-ES"/>
        </w:rPr>
        <w:t>Guerra comercial China vs EEUU</w:t>
      </w:r>
      <w:r w:rsidRPr="00D8060C">
        <w:rPr>
          <w:rFonts w:ascii="Times New Roman" w:eastAsia="Times New Roman" w:hAnsi="Times New Roman" w:cs="Times New Roman"/>
          <w:bCs/>
          <w:kern w:val="36"/>
          <w:sz w:val="24"/>
          <w:szCs w:val="24"/>
          <w:u w:val="single"/>
          <w:lang w:eastAsia="es-ES"/>
        </w:rPr>
        <w:t>: cómo la guerra por Huawei daña a ambos países</w:t>
      </w:r>
      <w:r>
        <w:rPr>
          <w:rFonts w:ascii="Times New Roman" w:eastAsia="Times New Roman" w:hAnsi="Times New Roman" w:cs="Times New Roman"/>
          <w:bCs/>
          <w:kern w:val="36"/>
          <w:sz w:val="24"/>
          <w:szCs w:val="24"/>
          <w:lang w:eastAsia="es-ES"/>
        </w:rPr>
        <w:t xml:space="preserve"> (</w:t>
      </w:r>
      <w:r w:rsidR="00475E05">
        <w:rPr>
          <w:rFonts w:ascii="Times New Roman" w:eastAsia="Times New Roman" w:hAnsi="Times New Roman" w:cs="Times New Roman"/>
          <w:sz w:val="24"/>
          <w:szCs w:val="24"/>
          <w:bdr w:val="none" w:sz="0" w:space="0" w:color="auto" w:frame="1"/>
          <w:lang w:eastAsia="es-ES"/>
        </w:rPr>
        <w:t xml:space="preserve">Por </w:t>
      </w:r>
      <w:r w:rsidR="00475E05" w:rsidRPr="00D8060C">
        <w:rPr>
          <w:rFonts w:ascii="Times New Roman" w:eastAsia="Times New Roman" w:hAnsi="Times New Roman" w:cs="Times New Roman"/>
          <w:sz w:val="24"/>
          <w:szCs w:val="24"/>
          <w:bdr w:val="none" w:sz="0" w:space="0" w:color="auto" w:frame="1"/>
          <w:lang w:eastAsia="es-ES"/>
        </w:rPr>
        <w:t>Ana Nicolaci da Costa</w:t>
      </w:r>
      <w:r w:rsidR="00475E05">
        <w:rPr>
          <w:rFonts w:ascii="Times New Roman" w:eastAsia="Times New Roman" w:hAnsi="Times New Roman" w:cs="Times New Roman"/>
          <w:bCs/>
          <w:kern w:val="36"/>
          <w:sz w:val="24"/>
          <w:szCs w:val="24"/>
          <w:lang w:eastAsia="es-ES"/>
        </w:rPr>
        <w:t xml:space="preserve"> - </w:t>
      </w:r>
      <w:r>
        <w:rPr>
          <w:rFonts w:ascii="Times New Roman" w:eastAsia="Times New Roman" w:hAnsi="Times New Roman" w:cs="Times New Roman"/>
          <w:bCs/>
          <w:kern w:val="36"/>
          <w:sz w:val="24"/>
          <w:szCs w:val="24"/>
          <w:lang w:eastAsia="es-ES"/>
        </w:rPr>
        <w:t xml:space="preserve">BBCMundo - </w:t>
      </w:r>
      <w:r w:rsidRPr="00D8060C">
        <w:rPr>
          <w:rFonts w:ascii="Times New Roman" w:eastAsia="Times New Roman" w:hAnsi="Times New Roman" w:cs="Times New Roman"/>
          <w:b/>
          <w:bCs/>
          <w:kern w:val="36"/>
          <w:sz w:val="24"/>
          <w:szCs w:val="24"/>
          <w:lang w:eastAsia="es-ES"/>
        </w:rPr>
        <w:t>30/5/19</w:t>
      </w:r>
      <w:r>
        <w:rPr>
          <w:rFonts w:ascii="Times New Roman" w:eastAsia="Times New Roman" w:hAnsi="Times New Roman" w:cs="Times New Roman"/>
          <w:bCs/>
          <w:kern w:val="36"/>
          <w:sz w:val="24"/>
          <w:szCs w:val="24"/>
          <w:lang w:eastAsia="es-ES"/>
        </w:rPr>
        <w:t>)</w:t>
      </w:r>
    </w:p>
    <w:p w:rsidR="006F433E" w:rsidRDefault="006F433E" w:rsidP="006F433E">
      <w:pPr>
        <w:shd w:val="clear" w:color="auto" w:fill="FFFFFF"/>
        <w:spacing w:after="0" w:line="240" w:lineRule="auto"/>
        <w:jc w:val="both"/>
        <w:textAlignment w:val="baseline"/>
        <w:outlineLvl w:val="0"/>
        <w:rPr>
          <w:rFonts w:ascii="Times New Roman" w:eastAsia="Times New Roman" w:hAnsi="Times New Roman" w:cs="Times New Roman"/>
          <w:sz w:val="24"/>
          <w:szCs w:val="24"/>
          <w:bdr w:val="none" w:sz="0" w:space="0" w:color="auto" w:frame="1"/>
          <w:lang w:eastAsia="es-ES"/>
        </w:rPr>
      </w:pPr>
    </w:p>
    <w:p w:rsidR="006F433E" w:rsidRPr="003734DA" w:rsidRDefault="006F433E" w:rsidP="00475E05">
      <w:pPr>
        <w:shd w:val="clear" w:color="auto" w:fill="FFFFFF"/>
        <w:spacing w:after="30" w:line="240" w:lineRule="auto"/>
        <w:ind w:right="60"/>
        <w:jc w:val="both"/>
        <w:textAlignment w:val="baseline"/>
        <w:rPr>
          <w:rFonts w:ascii="Times New Roman" w:eastAsia="Times New Roman" w:hAnsi="Times New Roman" w:cs="Times New Roman"/>
          <w:sz w:val="24"/>
          <w:szCs w:val="24"/>
          <w:lang w:eastAsia="es-ES"/>
        </w:rPr>
      </w:pPr>
      <w:r w:rsidRPr="00D8060C">
        <w:rPr>
          <w:rFonts w:ascii="Times New Roman" w:eastAsia="Times New Roman" w:hAnsi="Times New Roman" w:cs="Times New Roman"/>
          <w:bCs/>
          <w:sz w:val="24"/>
          <w:szCs w:val="24"/>
          <w:lang w:eastAsia="es-ES"/>
        </w:rPr>
        <w:t xml:space="preserve">La manera en que Estados Unidos está intensificando el conflicto con China pone en </w:t>
      </w:r>
      <w:r w:rsidRPr="003734DA">
        <w:rPr>
          <w:rFonts w:ascii="Times New Roman" w:eastAsia="Times New Roman" w:hAnsi="Times New Roman" w:cs="Times New Roman"/>
          <w:bCs/>
          <w:sz w:val="24"/>
          <w:szCs w:val="24"/>
          <w:lang w:eastAsia="es-ES"/>
        </w:rPr>
        <w:t xml:space="preserve">   </w:t>
      </w:r>
      <w:r w:rsidRPr="00D8060C">
        <w:rPr>
          <w:rFonts w:ascii="Times New Roman" w:eastAsia="Times New Roman" w:hAnsi="Times New Roman" w:cs="Times New Roman"/>
          <w:bCs/>
          <w:sz w:val="24"/>
          <w:szCs w:val="24"/>
          <w:lang w:eastAsia="es-ES"/>
        </w:rPr>
        <w:t>riesgo tanto la economía de ambos países como su relación diplomática.</w:t>
      </w:r>
    </w:p>
    <w:p w:rsidR="006F433E" w:rsidRPr="003734DA" w:rsidRDefault="006F433E" w:rsidP="006F433E">
      <w:pPr>
        <w:shd w:val="clear" w:color="auto" w:fill="FFFFFF"/>
        <w:spacing w:after="30" w:line="240" w:lineRule="auto"/>
        <w:ind w:left="-30" w:right="60"/>
        <w:jc w:val="both"/>
        <w:textAlignment w:val="baseline"/>
        <w:rPr>
          <w:rFonts w:ascii="Times New Roman" w:eastAsia="Times New Roman" w:hAnsi="Times New Roman" w:cs="Times New Roman"/>
          <w:sz w:val="24"/>
          <w:szCs w:val="24"/>
          <w:lang w:eastAsia="es-ES"/>
        </w:rPr>
      </w:pPr>
    </w:p>
    <w:p w:rsidR="006F433E" w:rsidRPr="00D8060C" w:rsidRDefault="006F433E" w:rsidP="006F433E">
      <w:pPr>
        <w:shd w:val="clear" w:color="auto" w:fill="FFFFFF"/>
        <w:spacing w:after="30" w:line="240" w:lineRule="auto"/>
        <w:ind w:left="-30" w:right="60"/>
        <w:jc w:val="both"/>
        <w:textAlignment w:val="baseline"/>
        <w:rPr>
          <w:rFonts w:ascii="Times New Roman" w:eastAsia="Times New Roman" w:hAnsi="Times New Roman" w:cs="Times New Roman"/>
          <w:color w:val="FF0000"/>
          <w:sz w:val="24"/>
          <w:szCs w:val="24"/>
          <w:u w:val="single"/>
          <w:lang w:eastAsia="es-ES"/>
        </w:rPr>
      </w:pPr>
      <w:r w:rsidRPr="00D8060C">
        <w:rPr>
          <w:rFonts w:ascii="Times New Roman" w:eastAsia="Times New Roman" w:hAnsi="Times New Roman" w:cs="Times New Roman"/>
          <w:color w:val="FF0000"/>
          <w:sz w:val="24"/>
          <w:szCs w:val="24"/>
          <w:u w:val="single"/>
          <w:lang w:eastAsia="es-ES"/>
        </w:rPr>
        <w:t>Poco después de reiniciar la guerra comercial con Chi</w:t>
      </w:r>
      <w:r w:rsidRPr="00BA4B09">
        <w:rPr>
          <w:rFonts w:ascii="Times New Roman" w:eastAsia="Times New Roman" w:hAnsi="Times New Roman" w:cs="Times New Roman"/>
          <w:color w:val="FF0000"/>
          <w:sz w:val="24"/>
          <w:szCs w:val="24"/>
          <w:u w:val="single"/>
          <w:lang w:eastAsia="es-ES"/>
        </w:rPr>
        <w:t>na aumentando los aranceles, EEUU</w:t>
      </w:r>
      <w:r w:rsidRPr="00D8060C">
        <w:rPr>
          <w:rFonts w:ascii="Times New Roman" w:eastAsia="Times New Roman" w:hAnsi="Times New Roman" w:cs="Times New Roman"/>
          <w:color w:val="FF0000"/>
          <w:sz w:val="24"/>
          <w:szCs w:val="24"/>
          <w:u w:val="single"/>
          <w:lang w:eastAsia="es-ES"/>
        </w:rPr>
        <w:t xml:space="preserve"> restringió la capacidad de Huawei de comerciar con empresas del país norteamericano.</w:t>
      </w:r>
      <w:r>
        <w:rPr>
          <w:rFonts w:ascii="Times New Roman" w:eastAsia="Times New Roman" w:hAnsi="Times New Roman" w:cs="Times New Roman"/>
          <w:color w:val="FF0000"/>
          <w:sz w:val="24"/>
          <w:szCs w:val="24"/>
          <w:u w:val="single"/>
          <w:lang w:eastAsia="es-ES"/>
        </w:rPr>
        <w:t xml:space="preserve"> </w:t>
      </w:r>
      <w:r w:rsidRPr="00D8060C">
        <w:rPr>
          <w:rFonts w:ascii="Times New Roman" w:eastAsia="Times New Roman" w:hAnsi="Times New Roman" w:cs="Times New Roman"/>
          <w:color w:val="FF0000"/>
          <w:sz w:val="24"/>
          <w:szCs w:val="24"/>
          <w:u w:val="single"/>
          <w:lang w:eastAsia="es-ES"/>
        </w:rPr>
        <w:t>Este golpe contra el gigante chino de telecomunicaciones supone una </w:t>
      </w:r>
      <w:r w:rsidRPr="00BA4B09">
        <w:rPr>
          <w:rFonts w:ascii="Times New Roman" w:eastAsia="Times New Roman" w:hAnsi="Times New Roman" w:cs="Times New Roman"/>
          <w:b/>
          <w:bCs/>
          <w:color w:val="FF0000"/>
          <w:sz w:val="24"/>
          <w:szCs w:val="24"/>
          <w:u w:val="single"/>
          <w:bdr w:val="none" w:sz="0" w:space="0" w:color="auto" w:frame="1"/>
          <w:lang w:eastAsia="es-ES"/>
        </w:rPr>
        <w:t>escalada significativa</w:t>
      </w:r>
      <w:r w:rsidRPr="00BA4B09">
        <w:rPr>
          <w:rFonts w:ascii="Times New Roman" w:eastAsia="Times New Roman" w:hAnsi="Times New Roman" w:cs="Times New Roman"/>
          <w:color w:val="FF0000"/>
          <w:sz w:val="24"/>
          <w:szCs w:val="24"/>
          <w:u w:val="single"/>
          <w:lang w:eastAsia="es-ES"/>
        </w:rPr>
        <w:t> en la lucha de poder entre EEUU</w:t>
      </w:r>
      <w:r w:rsidRPr="00D8060C">
        <w:rPr>
          <w:rFonts w:ascii="Times New Roman" w:eastAsia="Times New Roman" w:hAnsi="Times New Roman" w:cs="Times New Roman"/>
          <w:color w:val="FF0000"/>
          <w:sz w:val="24"/>
          <w:szCs w:val="24"/>
          <w:u w:val="single"/>
          <w:lang w:eastAsia="es-ES"/>
        </w:rPr>
        <w:t xml:space="preserve"> y China.</w:t>
      </w:r>
    </w:p>
    <w:p w:rsidR="006F433E" w:rsidRPr="00D8060C" w:rsidRDefault="006F433E" w:rsidP="006F433E">
      <w:pPr>
        <w:shd w:val="clear" w:color="auto" w:fill="FFFFFF"/>
        <w:spacing w:before="270" w:after="0" w:line="240" w:lineRule="auto"/>
        <w:jc w:val="both"/>
        <w:textAlignment w:val="baseline"/>
        <w:rPr>
          <w:rFonts w:ascii="Times New Roman" w:eastAsia="Times New Roman" w:hAnsi="Times New Roman" w:cs="Times New Roman"/>
          <w:sz w:val="24"/>
          <w:szCs w:val="24"/>
          <w:u w:val="single"/>
          <w:lang w:eastAsia="es-ES"/>
        </w:rPr>
      </w:pPr>
      <w:r w:rsidRPr="00BA4B09">
        <w:rPr>
          <w:rFonts w:ascii="Times New Roman" w:eastAsia="Times New Roman" w:hAnsi="Times New Roman" w:cs="Times New Roman"/>
          <w:sz w:val="24"/>
          <w:szCs w:val="24"/>
          <w:u w:val="single"/>
          <w:lang w:eastAsia="es-ES"/>
        </w:rPr>
        <w:t>Y, a medida que la “guerra fría tecnológica”</w:t>
      </w:r>
      <w:r w:rsidRPr="00D8060C">
        <w:rPr>
          <w:rFonts w:ascii="Times New Roman" w:eastAsia="Times New Roman" w:hAnsi="Times New Roman" w:cs="Times New Roman"/>
          <w:sz w:val="24"/>
          <w:szCs w:val="24"/>
          <w:u w:val="single"/>
          <w:lang w:eastAsia="es-ES"/>
        </w:rPr>
        <w:t xml:space="preserve"> escala, la perspectiva de llegar a un acuerdo se ve cada vez más distante.</w:t>
      </w:r>
      <w:r w:rsidRPr="00BA4B09">
        <w:rPr>
          <w:rFonts w:ascii="Times New Roman" w:eastAsia="Times New Roman" w:hAnsi="Times New Roman" w:cs="Times New Roman"/>
          <w:sz w:val="24"/>
          <w:szCs w:val="24"/>
          <w:u w:val="single"/>
          <w:lang w:eastAsia="es-ES"/>
        </w:rPr>
        <w:t xml:space="preserve"> “La medida de EEUU</w:t>
      </w:r>
      <w:r w:rsidRPr="00D8060C">
        <w:rPr>
          <w:rFonts w:ascii="Times New Roman" w:eastAsia="Times New Roman" w:hAnsi="Times New Roman" w:cs="Times New Roman"/>
          <w:sz w:val="24"/>
          <w:szCs w:val="24"/>
          <w:u w:val="single"/>
          <w:lang w:eastAsia="es-ES"/>
        </w:rPr>
        <w:t xml:space="preserve"> contra Huawei marca un momento decisivo y una muy significativa</w:t>
      </w:r>
      <w:r w:rsidRPr="00BA4B09">
        <w:rPr>
          <w:rFonts w:ascii="Times New Roman" w:eastAsia="Times New Roman" w:hAnsi="Times New Roman" w:cs="Times New Roman"/>
          <w:sz w:val="24"/>
          <w:szCs w:val="24"/>
          <w:u w:val="single"/>
          <w:lang w:eastAsia="es-ES"/>
        </w:rPr>
        <w:t xml:space="preserve"> escalada en las tensiones”</w:t>
      </w:r>
      <w:r w:rsidRPr="00D8060C">
        <w:rPr>
          <w:rFonts w:ascii="Times New Roman" w:eastAsia="Times New Roman" w:hAnsi="Times New Roman" w:cs="Times New Roman"/>
          <w:sz w:val="24"/>
          <w:szCs w:val="24"/>
          <w:u w:val="single"/>
          <w:lang w:eastAsia="es-ES"/>
        </w:rPr>
        <w:t xml:space="preserve"> bilaterales, señaló Michael Hirson, director de Asia del Eurasia Group.</w:t>
      </w:r>
      <w:r w:rsidRPr="00BA4B09">
        <w:rPr>
          <w:rFonts w:ascii="Times New Roman" w:eastAsia="Times New Roman" w:hAnsi="Times New Roman" w:cs="Times New Roman"/>
          <w:sz w:val="24"/>
          <w:szCs w:val="24"/>
          <w:u w:val="single"/>
          <w:lang w:eastAsia="es-ES"/>
        </w:rPr>
        <w:t xml:space="preserve"> “</w:t>
      </w:r>
      <w:r w:rsidRPr="00D8060C">
        <w:rPr>
          <w:rFonts w:ascii="Times New Roman" w:eastAsia="Times New Roman" w:hAnsi="Times New Roman" w:cs="Times New Roman"/>
          <w:sz w:val="24"/>
          <w:szCs w:val="24"/>
          <w:u w:val="single"/>
          <w:lang w:eastAsia="es-ES"/>
        </w:rPr>
        <w:t>No es que la idea de acuerdo comercial está condenado a fracasar, pero parece muy improbab</w:t>
      </w:r>
      <w:r w:rsidRPr="00BA4B09">
        <w:rPr>
          <w:rFonts w:ascii="Times New Roman" w:eastAsia="Times New Roman" w:hAnsi="Times New Roman" w:cs="Times New Roman"/>
          <w:sz w:val="24"/>
          <w:szCs w:val="24"/>
          <w:u w:val="single"/>
          <w:lang w:eastAsia="es-ES"/>
        </w:rPr>
        <w:t>le, especialmente a corto plazo”</w:t>
      </w:r>
      <w:r w:rsidRPr="00D8060C">
        <w:rPr>
          <w:rFonts w:ascii="Times New Roman" w:eastAsia="Times New Roman" w:hAnsi="Times New Roman" w:cs="Times New Roman"/>
          <w:sz w:val="24"/>
          <w:szCs w:val="24"/>
          <w:u w:val="single"/>
          <w:lang w:eastAsia="es-ES"/>
        </w:rPr>
        <w:t>.</w:t>
      </w:r>
    </w:p>
    <w:p w:rsidR="006F433E" w:rsidRPr="00D8060C" w:rsidRDefault="006F433E" w:rsidP="006F433E">
      <w:pPr>
        <w:shd w:val="clear" w:color="auto" w:fill="FFFFFF"/>
        <w:spacing w:before="270" w:after="0" w:line="240" w:lineRule="auto"/>
        <w:jc w:val="both"/>
        <w:textAlignment w:val="baseline"/>
        <w:rPr>
          <w:rFonts w:ascii="Times New Roman" w:eastAsia="Times New Roman" w:hAnsi="Times New Roman" w:cs="Times New Roman"/>
          <w:color w:val="FF0000"/>
          <w:sz w:val="24"/>
          <w:szCs w:val="24"/>
          <w:u w:val="single"/>
          <w:lang w:eastAsia="es-ES"/>
        </w:rPr>
      </w:pPr>
      <w:r w:rsidRPr="00BA4B09">
        <w:rPr>
          <w:rFonts w:ascii="Times New Roman" w:eastAsia="Times New Roman" w:hAnsi="Times New Roman" w:cs="Times New Roman"/>
          <w:color w:val="FF0000"/>
          <w:sz w:val="24"/>
          <w:szCs w:val="24"/>
          <w:u w:val="single"/>
          <w:lang w:eastAsia="es-ES"/>
        </w:rPr>
        <w:t>Si bien EEUU</w:t>
      </w:r>
      <w:r w:rsidRPr="00D8060C">
        <w:rPr>
          <w:rFonts w:ascii="Times New Roman" w:eastAsia="Times New Roman" w:hAnsi="Times New Roman" w:cs="Times New Roman"/>
          <w:color w:val="FF0000"/>
          <w:sz w:val="24"/>
          <w:szCs w:val="24"/>
          <w:u w:val="single"/>
          <w:lang w:eastAsia="es-ES"/>
        </w:rPr>
        <w:t xml:space="preserve"> ha justificado sus acciones contra Huawei por los supuestos riesgos que la empresa plantea para la seguridad nacional, el presidente estadounidense, Donald Trump, también ha vinculado el caso a la guerra comercial.</w:t>
      </w:r>
      <w:r>
        <w:rPr>
          <w:rFonts w:ascii="Times New Roman" w:eastAsia="Times New Roman" w:hAnsi="Times New Roman" w:cs="Times New Roman"/>
          <w:color w:val="FF0000"/>
          <w:sz w:val="24"/>
          <w:szCs w:val="24"/>
          <w:u w:val="single"/>
          <w:lang w:eastAsia="es-ES"/>
        </w:rPr>
        <w:t xml:space="preserve"> </w:t>
      </w:r>
      <w:r w:rsidRPr="00D8060C">
        <w:rPr>
          <w:rFonts w:ascii="Times New Roman" w:eastAsia="Times New Roman" w:hAnsi="Times New Roman" w:cs="Times New Roman"/>
          <w:sz w:val="24"/>
          <w:szCs w:val="24"/>
          <w:lang w:eastAsia="es-ES"/>
        </w:rPr>
        <w:t>La semana pasada Trump dijo que Huawei podría ser parte de un futuro acuerdo comercial entre las dos economías más grandes del mundo.</w:t>
      </w:r>
      <w:r w:rsidRPr="00E14DFE">
        <w:rPr>
          <w:rFonts w:ascii="Times New Roman" w:eastAsia="Times New Roman" w:hAnsi="Times New Roman" w:cs="Times New Roman"/>
          <w:color w:val="FF0000"/>
          <w:sz w:val="24"/>
          <w:szCs w:val="24"/>
          <w:lang w:eastAsia="es-ES"/>
        </w:rPr>
        <w:t xml:space="preserve"> </w:t>
      </w:r>
      <w:r w:rsidRPr="00D8060C">
        <w:rPr>
          <w:rFonts w:ascii="Times New Roman" w:eastAsia="Times New Roman" w:hAnsi="Times New Roman" w:cs="Times New Roman"/>
          <w:sz w:val="24"/>
          <w:szCs w:val="24"/>
          <w:lang w:eastAsia="es-ES"/>
        </w:rPr>
        <w:t>Y son justamente comentarios como este los que hacen que las</w:t>
      </w:r>
      <w:r w:rsidRPr="00D8060C">
        <w:rPr>
          <w:rFonts w:ascii="Times New Roman" w:eastAsia="Times New Roman" w:hAnsi="Times New Roman" w:cs="Times New Roman"/>
          <w:b/>
          <w:bCs/>
          <w:sz w:val="24"/>
          <w:szCs w:val="24"/>
          <w:bdr w:val="none" w:sz="0" w:space="0" w:color="auto" w:frame="1"/>
          <w:lang w:eastAsia="es-ES"/>
        </w:rPr>
        <w:t> </w:t>
      </w:r>
      <w:r w:rsidRPr="00BA4B09">
        <w:rPr>
          <w:rFonts w:ascii="Times New Roman" w:eastAsia="Times New Roman" w:hAnsi="Times New Roman" w:cs="Times New Roman"/>
          <w:bCs/>
          <w:sz w:val="24"/>
          <w:szCs w:val="24"/>
          <w:bdr w:val="none" w:sz="0" w:space="0" w:color="auto" w:frame="1"/>
          <w:lang w:eastAsia="es-ES"/>
        </w:rPr>
        <w:t>medidas contra Huawei puedan ser interpretadas como algo más que motivadas por los riesgos de seguridad.</w:t>
      </w:r>
    </w:p>
    <w:p w:rsidR="006F433E" w:rsidRPr="00BA4B09" w:rsidRDefault="006F433E" w:rsidP="006F433E">
      <w:pPr>
        <w:shd w:val="clear" w:color="auto" w:fill="FFFFFF"/>
        <w:spacing w:before="270" w:after="0" w:line="240" w:lineRule="auto"/>
        <w:jc w:val="both"/>
        <w:textAlignment w:val="baseline"/>
        <w:rPr>
          <w:rFonts w:ascii="Times New Roman" w:eastAsia="Times New Roman" w:hAnsi="Times New Roman" w:cs="Times New Roman"/>
          <w:color w:val="FF0000"/>
          <w:sz w:val="24"/>
          <w:szCs w:val="24"/>
          <w:u w:val="single"/>
          <w:lang w:eastAsia="es-ES"/>
        </w:rPr>
      </w:pPr>
      <w:r w:rsidRPr="00D8060C">
        <w:rPr>
          <w:rFonts w:ascii="Times New Roman" w:eastAsia="Times New Roman" w:hAnsi="Times New Roman" w:cs="Times New Roman"/>
          <w:color w:val="FF0000"/>
          <w:sz w:val="24"/>
          <w:szCs w:val="24"/>
          <w:u w:val="single"/>
          <w:lang w:eastAsia="es-ES"/>
        </w:rPr>
        <w:t>Algun</w:t>
      </w:r>
      <w:r w:rsidRPr="00BA4B09">
        <w:rPr>
          <w:rFonts w:ascii="Times New Roman" w:eastAsia="Times New Roman" w:hAnsi="Times New Roman" w:cs="Times New Roman"/>
          <w:color w:val="FF0000"/>
          <w:sz w:val="24"/>
          <w:szCs w:val="24"/>
          <w:u w:val="single"/>
          <w:lang w:eastAsia="es-ES"/>
        </w:rPr>
        <w:t>os lo ven como un intento de EEUU</w:t>
      </w:r>
      <w:r w:rsidRPr="00D8060C">
        <w:rPr>
          <w:rFonts w:ascii="Times New Roman" w:eastAsia="Times New Roman" w:hAnsi="Times New Roman" w:cs="Times New Roman"/>
          <w:color w:val="FF0000"/>
          <w:sz w:val="24"/>
          <w:szCs w:val="24"/>
          <w:u w:val="single"/>
          <w:lang w:eastAsia="es-ES"/>
        </w:rPr>
        <w:t xml:space="preserve"> de controlar a esta poderosa empresa y, por extensión, a la creciente importancia de China en el mundo.</w:t>
      </w:r>
      <w:r>
        <w:rPr>
          <w:rFonts w:ascii="Times New Roman" w:eastAsia="Times New Roman" w:hAnsi="Times New Roman" w:cs="Times New Roman"/>
          <w:color w:val="FF0000"/>
          <w:sz w:val="24"/>
          <w:szCs w:val="24"/>
          <w:lang w:eastAsia="es-ES"/>
        </w:rPr>
        <w:t xml:space="preserve"> </w:t>
      </w:r>
      <w:r>
        <w:rPr>
          <w:rFonts w:ascii="Times New Roman" w:eastAsia="Times New Roman" w:hAnsi="Times New Roman" w:cs="Times New Roman"/>
          <w:sz w:val="24"/>
          <w:szCs w:val="24"/>
          <w:lang w:eastAsia="es-ES"/>
        </w:rPr>
        <w:t>“</w:t>
      </w:r>
      <w:r w:rsidRPr="00D8060C">
        <w:rPr>
          <w:rFonts w:ascii="Times New Roman" w:eastAsia="Times New Roman" w:hAnsi="Times New Roman" w:cs="Times New Roman"/>
          <w:sz w:val="24"/>
          <w:szCs w:val="24"/>
          <w:lang w:eastAsia="es-ES"/>
        </w:rPr>
        <w:t xml:space="preserve">La perspectiva de una acción </w:t>
      </w:r>
      <w:r w:rsidRPr="00D8060C">
        <w:rPr>
          <w:rFonts w:ascii="Times New Roman" w:eastAsia="Times New Roman" w:hAnsi="Times New Roman" w:cs="Times New Roman"/>
          <w:sz w:val="24"/>
          <w:szCs w:val="24"/>
          <w:lang w:eastAsia="es-ES"/>
        </w:rPr>
        <w:lastRenderedPageBreak/>
        <w:t>estadounidense para obstaculizar a una de las compañías tecnológicas más prominentes de China, que es clave para sus ambiciones globales en 5G, ya está evocando una oleada de </w:t>
      </w:r>
      <w:r w:rsidRPr="00BA4B09">
        <w:rPr>
          <w:rFonts w:ascii="Times New Roman" w:eastAsia="Times New Roman" w:hAnsi="Times New Roman" w:cs="Times New Roman"/>
          <w:bCs/>
          <w:sz w:val="24"/>
          <w:szCs w:val="24"/>
          <w:bdr w:val="none" w:sz="0" w:space="0" w:color="auto" w:frame="1"/>
          <w:lang w:eastAsia="es-ES"/>
        </w:rPr>
        <w:t>sentimientos nacionalistas en China</w:t>
      </w:r>
      <w:r>
        <w:rPr>
          <w:rFonts w:ascii="Times New Roman" w:eastAsia="Times New Roman" w:hAnsi="Times New Roman" w:cs="Times New Roman"/>
          <w:sz w:val="24"/>
          <w:szCs w:val="24"/>
          <w:lang w:eastAsia="es-ES"/>
        </w:rPr>
        <w:t>”</w:t>
      </w:r>
      <w:r w:rsidRPr="00D8060C">
        <w:rPr>
          <w:rFonts w:ascii="Times New Roman" w:eastAsia="Times New Roman" w:hAnsi="Times New Roman" w:cs="Times New Roman"/>
          <w:sz w:val="24"/>
          <w:szCs w:val="24"/>
          <w:lang w:eastAsia="es-ES"/>
        </w:rPr>
        <w:t>, afirma Hirson.</w:t>
      </w:r>
    </w:p>
    <w:p w:rsidR="006F433E" w:rsidRDefault="006F433E" w:rsidP="006F43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F433E" w:rsidRPr="003734DA" w:rsidRDefault="006F433E" w:rsidP="006F43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D8060C">
        <w:rPr>
          <w:rFonts w:ascii="Times New Roman" w:eastAsia="Times New Roman" w:hAnsi="Times New Roman" w:cs="Times New Roman"/>
          <w:bCs/>
          <w:sz w:val="24"/>
          <w:szCs w:val="24"/>
          <w:lang w:eastAsia="es-ES"/>
        </w:rPr>
        <w:t>¿Cuán dañinas son las medidas contra Huawei?</w:t>
      </w: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b/>
          <w:bCs/>
          <w:sz w:val="24"/>
          <w:szCs w:val="24"/>
          <w:lang w:eastAsia="es-ES"/>
        </w:rPr>
      </w:pP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BA4B09">
        <w:rPr>
          <w:rFonts w:ascii="Times New Roman" w:eastAsia="Times New Roman" w:hAnsi="Times New Roman" w:cs="Times New Roman"/>
          <w:color w:val="FF0000"/>
          <w:sz w:val="24"/>
          <w:szCs w:val="24"/>
          <w:u w:val="single"/>
          <w:lang w:eastAsia="es-ES"/>
        </w:rPr>
        <w:t>EEUU</w:t>
      </w:r>
      <w:r w:rsidRPr="00D8060C">
        <w:rPr>
          <w:rFonts w:ascii="Times New Roman" w:eastAsia="Times New Roman" w:hAnsi="Times New Roman" w:cs="Times New Roman"/>
          <w:color w:val="FF0000"/>
          <w:sz w:val="24"/>
          <w:szCs w:val="24"/>
          <w:u w:val="single"/>
          <w:lang w:eastAsia="es-ES"/>
        </w:rPr>
        <w:t xml:space="preserve"> añadió a Huawei a una </w:t>
      </w:r>
      <w:r w:rsidRPr="00BA4B09">
        <w:rPr>
          <w:rFonts w:ascii="Times New Roman" w:eastAsia="Times New Roman" w:hAnsi="Times New Roman" w:cs="Times New Roman"/>
          <w:b/>
          <w:bCs/>
          <w:color w:val="FF0000"/>
          <w:sz w:val="24"/>
          <w:szCs w:val="24"/>
          <w:u w:val="single"/>
          <w:bdr w:val="none" w:sz="0" w:space="0" w:color="auto" w:frame="1"/>
          <w:lang w:eastAsia="es-ES"/>
        </w:rPr>
        <w:t>lista de empresas con las cuales las compañías estadounidenses no pueden comerciar</w:t>
      </w:r>
      <w:r w:rsidRPr="00D8060C">
        <w:rPr>
          <w:rFonts w:ascii="Times New Roman" w:eastAsia="Times New Roman" w:hAnsi="Times New Roman" w:cs="Times New Roman"/>
          <w:color w:val="FF0000"/>
          <w:sz w:val="24"/>
          <w:szCs w:val="24"/>
          <w:u w:val="single"/>
          <w:lang w:eastAsia="es-ES"/>
        </w:rPr>
        <w:t> a menos de que tengan una licencia.</w:t>
      </w:r>
      <w:r w:rsidRPr="00BA4B09">
        <w:rPr>
          <w:rFonts w:ascii="Times New Roman" w:eastAsia="Times New Roman" w:hAnsi="Times New Roman" w:cs="Times New Roman"/>
          <w:color w:val="FF0000"/>
          <w:sz w:val="24"/>
          <w:szCs w:val="24"/>
          <w:u w:val="single"/>
          <w:lang w:eastAsia="es-ES"/>
        </w:rPr>
        <w:t xml:space="preserve"> </w:t>
      </w:r>
      <w:r w:rsidRPr="00D8060C">
        <w:rPr>
          <w:rFonts w:ascii="Times New Roman" w:eastAsia="Times New Roman" w:hAnsi="Times New Roman" w:cs="Times New Roman"/>
          <w:color w:val="FF0000"/>
          <w:sz w:val="24"/>
          <w:szCs w:val="24"/>
          <w:u w:val="single"/>
          <w:lang w:eastAsia="es-ES"/>
        </w:rPr>
        <w:t>Al mismo tiempo, Trump firmó una</w:t>
      </w:r>
      <w:r w:rsidRPr="00BA4B09">
        <w:rPr>
          <w:rFonts w:ascii="Times New Roman" w:eastAsia="Times New Roman" w:hAnsi="Times New Roman" w:cs="Times New Roman"/>
          <w:b/>
          <w:bCs/>
          <w:color w:val="FF0000"/>
          <w:sz w:val="24"/>
          <w:szCs w:val="24"/>
          <w:u w:val="single"/>
          <w:bdr w:val="none" w:sz="0" w:space="0" w:color="auto" w:frame="1"/>
          <w:lang w:eastAsia="es-ES"/>
        </w:rPr>
        <w:t> orden ejecutiva</w:t>
      </w:r>
      <w:r w:rsidRPr="00D8060C">
        <w:rPr>
          <w:rFonts w:ascii="Times New Roman" w:eastAsia="Times New Roman" w:hAnsi="Times New Roman" w:cs="Times New Roman"/>
          <w:color w:val="FF0000"/>
          <w:sz w:val="24"/>
          <w:szCs w:val="24"/>
          <w:u w:val="single"/>
          <w:lang w:eastAsia="es-ES"/>
        </w:rPr>
        <w:t> que efectivamente prohíbe a las empresas estadounidenses usar compañías de telecomunicaciones sospechosas de representar un riesgo para la seguridad nacional.</w:t>
      </w:r>
    </w:p>
    <w:p w:rsidR="006F433E" w:rsidRPr="00D8060C" w:rsidRDefault="006F433E" w:rsidP="006F433E">
      <w:pPr>
        <w:shd w:val="clear" w:color="auto" w:fill="FFFFFF"/>
        <w:spacing w:before="270" w:after="0" w:line="240" w:lineRule="auto"/>
        <w:jc w:val="both"/>
        <w:textAlignment w:val="baseline"/>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sz w:val="24"/>
          <w:szCs w:val="24"/>
          <w:lang w:eastAsia="es-ES"/>
        </w:rPr>
        <w:t>“</w:t>
      </w:r>
      <w:r w:rsidRPr="00D8060C">
        <w:rPr>
          <w:rFonts w:ascii="Times New Roman" w:eastAsia="Times New Roman" w:hAnsi="Times New Roman" w:cs="Times New Roman"/>
          <w:sz w:val="24"/>
          <w:szCs w:val="24"/>
          <w:lang w:eastAsia="es-ES"/>
        </w:rPr>
        <w:t>De las dos acciones emprendidas por Trump -la orden ejecutiva y la adición de Huawei a la lista- la última es</w:t>
      </w:r>
      <w:r>
        <w:rPr>
          <w:rFonts w:ascii="Times New Roman" w:eastAsia="Times New Roman" w:hAnsi="Times New Roman" w:cs="Times New Roman"/>
          <w:sz w:val="24"/>
          <w:szCs w:val="24"/>
          <w:lang w:eastAsia="es-ES"/>
        </w:rPr>
        <w:t xml:space="preserve"> la que tiene mucho más impacto”</w:t>
      </w:r>
      <w:r w:rsidRPr="00D8060C">
        <w:rPr>
          <w:rFonts w:ascii="Times New Roman" w:eastAsia="Times New Roman" w:hAnsi="Times New Roman" w:cs="Times New Roman"/>
          <w:sz w:val="24"/>
          <w:szCs w:val="24"/>
          <w:lang w:eastAsia="es-ES"/>
        </w:rPr>
        <w:t>, explica Hirson.</w:t>
      </w:r>
      <w:r>
        <w:rPr>
          <w:rFonts w:ascii="Times New Roman" w:eastAsia="Times New Roman" w:hAnsi="Times New Roman" w:cs="Times New Roman"/>
          <w:sz w:val="24"/>
          <w:szCs w:val="24"/>
          <w:lang w:eastAsia="es-ES"/>
        </w:rPr>
        <w:t xml:space="preserve"> </w:t>
      </w:r>
      <w:r w:rsidRPr="00D8060C">
        <w:rPr>
          <w:rFonts w:ascii="Times New Roman" w:eastAsia="Times New Roman" w:hAnsi="Times New Roman" w:cs="Times New Roman"/>
          <w:color w:val="FF0000"/>
          <w:sz w:val="24"/>
          <w:szCs w:val="24"/>
          <w:u w:val="single"/>
          <w:lang w:eastAsia="es-ES"/>
        </w:rPr>
        <w:t>Huawei es el segundo mayor fabricante de teléfonos inteligentes del mundo y un jugador clave en el desarrollo de la tecnología de próxima generación 5G.</w:t>
      </w:r>
    </w:p>
    <w:p w:rsidR="006F433E" w:rsidRPr="00D8060C" w:rsidRDefault="006F433E" w:rsidP="006F433E">
      <w:pPr>
        <w:shd w:val="clear" w:color="auto" w:fill="FFFFFF"/>
        <w:spacing w:before="270" w:after="0" w:line="240" w:lineRule="auto"/>
        <w:jc w:val="both"/>
        <w:textAlignment w:val="baseline"/>
        <w:rPr>
          <w:rFonts w:ascii="Times New Roman" w:eastAsia="Times New Roman" w:hAnsi="Times New Roman" w:cs="Times New Roman"/>
          <w:color w:val="FF0000"/>
          <w:sz w:val="24"/>
          <w:szCs w:val="24"/>
          <w:u w:val="single"/>
          <w:lang w:eastAsia="es-ES"/>
        </w:rPr>
      </w:pPr>
      <w:r w:rsidRPr="00D8060C">
        <w:rPr>
          <w:rFonts w:ascii="Times New Roman" w:eastAsia="Times New Roman" w:hAnsi="Times New Roman" w:cs="Times New Roman"/>
          <w:color w:val="FF0000"/>
          <w:sz w:val="24"/>
          <w:szCs w:val="24"/>
          <w:u w:val="single"/>
          <w:lang w:eastAsia="es-ES"/>
        </w:rPr>
        <w:t xml:space="preserve">Su principal responsable jurídico, Song Liuping, dijo que más de 3.000 millones de consumidores en todo el mundo podrían verse </w:t>
      </w:r>
      <w:r w:rsidRPr="00EC7268">
        <w:rPr>
          <w:rFonts w:ascii="Times New Roman" w:eastAsia="Times New Roman" w:hAnsi="Times New Roman" w:cs="Times New Roman"/>
          <w:color w:val="FF0000"/>
          <w:sz w:val="24"/>
          <w:szCs w:val="24"/>
          <w:u w:val="single"/>
          <w:lang w:eastAsia="es-ES"/>
        </w:rPr>
        <w:t>afectados por la decisión de EEUU de incluir a Huawei en esa “lista negra”</w:t>
      </w:r>
      <w:r w:rsidRPr="00D8060C">
        <w:rPr>
          <w:rFonts w:ascii="Times New Roman" w:eastAsia="Times New Roman" w:hAnsi="Times New Roman" w:cs="Times New Roman"/>
          <w:color w:val="FF0000"/>
          <w:sz w:val="24"/>
          <w:szCs w:val="24"/>
          <w:u w:val="single"/>
          <w:lang w:eastAsia="es-ES"/>
        </w:rPr>
        <w:t>.</w:t>
      </w:r>
    </w:p>
    <w:p w:rsidR="006F433E" w:rsidRDefault="006F433E" w:rsidP="006F43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F433E" w:rsidRPr="00D8060C" w:rsidRDefault="003734DA" w:rsidP="006F433E">
      <w:pPr>
        <w:shd w:val="clear" w:color="auto" w:fill="FFFFFF"/>
        <w:spacing w:after="0" w:line="240" w:lineRule="auto"/>
        <w:jc w:val="both"/>
        <w:textAlignment w:val="baseline"/>
        <w:rPr>
          <w:rFonts w:ascii="Times New Roman" w:eastAsia="Times New Roman" w:hAnsi="Times New Roman" w:cs="Times New Roman"/>
          <w:b/>
          <w:bCs/>
          <w:color w:val="FF0000"/>
          <w:sz w:val="24"/>
          <w:szCs w:val="24"/>
          <w:u w:val="single"/>
          <w:bdr w:val="none" w:sz="0" w:space="0" w:color="auto" w:frame="1"/>
          <w:lang w:eastAsia="es-ES"/>
        </w:rPr>
      </w:pPr>
      <w:r>
        <w:rPr>
          <w:rFonts w:ascii="Times New Roman" w:eastAsia="Times New Roman" w:hAnsi="Times New Roman" w:cs="Times New Roman"/>
          <w:color w:val="FF0000"/>
          <w:sz w:val="24"/>
          <w:szCs w:val="24"/>
          <w:u w:val="single"/>
          <w:lang w:eastAsia="es-ES"/>
        </w:rPr>
        <w:t>De hecho, la decisión de EEUU</w:t>
      </w:r>
      <w:r w:rsidR="006F433E" w:rsidRPr="00D8060C">
        <w:rPr>
          <w:rFonts w:ascii="Times New Roman" w:eastAsia="Times New Roman" w:hAnsi="Times New Roman" w:cs="Times New Roman"/>
          <w:color w:val="FF0000"/>
          <w:sz w:val="24"/>
          <w:szCs w:val="24"/>
          <w:u w:val="single"/>
          <w:lang w:eastAsia="es-ES"/>
        </w:rPr>
        <w:t xml:space="preserve"> ya está </w:t>
      </w:r>
      <w:r w:rsidR="006F433E" w:rsidRPr="00EC7268">
        <w:rPr>
          <w:rFonts w:ascii="Times New Roman" w:eastAsia="Times New Roman" w:hAnsi="Times New Roman" w:cs="Times New Roman"/>
          <w:b/>
          <w:bCs/>
          <w:color w:val="FF0000"/>
          <w:sz w:val="24"/>
          <w:szCs w:val="24"/>
          <w:u w:val="single"/>
          <w:bdr w:val="none" w:sz="0" w:space="0" w:color="auto" w:frame="1"/>
          <w:lang w:eastAsia="es-ES"/>
        </w:rPr>
        <w:t>repercutiendo en el sector tecnológico.</w:t>
      </w:r>
      <w:r>
        <w:rPr>
          <w:rFonts w:ascii="Times New Roman" w:eastAsia="Times New Roman" w:hAnsi="Times New Roman" w:cs="Times New Roman"/>
          <w:b/>
          <w:bCs/>
          <w:color w:val="FF0000"/>
          <w:sz w:val="24"/>
          <w:szCs w:val="24"/>
          <w:u w:val="single"/>
          <w:bdr w:val="none" w:sz="0" w:space="0" w:color="auto" w:frame="1"/>
          <w:lang w:eastAsia="es-ES"/>
        </w:rPr>
        <w:t xml:space="preserve"> </w:t>
      </w:r>
      <w:r w:rsidR="006F433E" w:rsidRPr="00D8060C">
        <w:rPr>
          <w:rFonts w:ascii="Times New Roman" w:eastAsia="Times New Roman" w:hAnsi="Times New Roman" w:cs="Times New Roman"/>
          <w:color w:val="FF0000"/>
          <w:sz w:val="24"/>
          <w:szCs w:val="24"/>
          <w:u w:val="single"/>
          <w:lang w:eastAsia="es-ES"/>
        </w:rPr>
        <w:t>Google le impidió a Huawei hacer algunas actualizaciones a su sistema operativo Android</w:t>
      </w:r>
      <w:r w:rsidR="006F433E" w:rsidRPr="00D8060C">
        <w:rPr>
          <w:rFonts w:ascii="Times New Roman" w:eastAsia="Times New Roman" w:hAnsi="Times New Roman" w:cs="Times New Roman"/>
          <w:sz w:val="24"/>
          <w:szCs w:val="24"/>
          <w:lang w:eastAsia="es-ES"/>
        </w:rPr>
        <w:t>, al tiempo que nuevos diseños de celulares de la compañía china no tendrán acceso a algunas </w:t>
      </w:r>
      <w:r w:rsidR="006F433E" w:rsidRPr="00D8060C">
        <w:rPr>
          <w:rFonts w:ascii="Times New Roman" w:eastAsia="Times New Roman" w:hAnsi="Times New Roman" w:cs="Times New Roman"/>
          <w:i/>
          <w:iCs/>
          <w:sz w:val="24"/>
          <w:szCs w:val="24"/>
          <w:bdr w:val="none" w:sz="0" w:space="0" w:color="auto" w:frame="1"/>
          <w:lang w:eastAsia="es-ES"/>
        </w:rPr>
        <w:t>apps</w:t>
      </w:r>
      <w:r w:rsidR="006F433E" w:rsidRPr="00D8060C">
        <w:rPr>
          <w:rFonts w:ascii="Times New Roman" w:eastAsia="Times New Roman" w:hAnsi="Times New Roman" w:cs="Times New Roman"/>
          <w:sz w:val="24"/>
          <w:szCs w:val="24"/>
          <w:lang w:eastAsia="es-ES"/>
        </w:rPr>
        <w:t> de la tienda Google Play.</w:t>
      </w:r>
      <w:r w:rsidR="006F433E">
        <w:rPr>
          <w:rFonts w:ascii="Times New Roman" w:eastAsia="Times New Roman" w:hAnsi="Times New Roman" w:cs="Times New Roman"/>
          <w:sz w:val="24"/>
          <w:szCs w:val="24"/>
          <w:lang w:eastAsia="es-ES"/>
        </w:rPr>
        <w:t xml:space="preserve"> “</w:t>
      </w:r>
      <w:r w:rsidR="006F433E" w:rsidRPr="00D8060C">
        <w:rPr>
          <w:rFonts w:ascii="Times New Roman" w:eastAsia="Times New Roman" w:hAnsi="Times New Roman" w:cs="Times New Roman"/>
          <w:sz w:val="24"/>
          <w:szCs w:val="24"/>
          <w:lang w:eastAsia="es-ES"/>
        </w:rPr>
        <w:t xml:space="preserve">Si los teléfonos Huawei se ven afectados por la falta del sistema operativo Android, esto perjudicará a los consumidores al limitar la competencia en el mercado de celulares </w:t>
      </w:r>
      <w:r w:rsidR="006F433E">
        <w:rPr>
          <w:rFonts w:ascii="Times New Roman" w:eastAsia="Times New Roman" w:hAnsi="Times New Roman" w:cs="Times New Roman"/>
          <w:sz w:val="24"/>
          <w:szCs w:val="24"/>
          <w:lang w:eastAsia="es-ES"/>
        </w:rPr>
        <w:t>y causará un aumento de precios”</w:t>
      </w:r>
      <w:r w:rsidR="006F433E" w:rsidRPr="00D8060C">
        <w:rPr>
          <w:rFonts w:ascii="Times New Roman" w:eastAsia="Times New Roman" w:hAnsi="Times New Roman" w:cs="Times New Roman"/>
          <w:sz w:val="24"/>
          <w:szCs w:val="24"/>
          <w:lang w:eastAsia="es-ES"/>
        </w:rPr>
        <w:t>, dice Yan Liang, profesora asociada de economía de l</w:t>
      </w:r>
      <w:r w:rsidR="006F433E">
        <w:rPr>
          <w:rFonts w:ascii="Times New Roman" w:eastAsia="Times New Roman" w:hAnsi="Times New Roman" w:cs="Times New Roman"/>
          <w:sz w:val="24"/>
          <w:szCs w:val="24"/>
          <w:lang w:eastAsia="es-ES"/>
        </w:rPr>
        <w:t>a Universidad Willamette, en EE</w:t>
      </w:r>
      <w:r w:rsidR="006F433E" w:rsidRPr="00D8060C">
        <w:rPr>
          <w:rFonts w:ascii="Times New Roman" w:eastAsia="Times New Roman" w:hAnsi="Times New Roman" w:cs="Times New Roman"/>
          <w:sz w:val="24"/>
          <w:szCs w:val="24"/>
          <w:lang w:eastAsia="es-ES"/>
        </w:rPr>
        <w:t>UU.</w:t>
      </w: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F433E" w:rsidRPr="00EC7268" w:rsidRDefault="006F433E" w:rsidP="006F433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D8060C">
        <w:rPr>
          <w:rFonts w:ascii="Times New Roman" w:eastAsia="Times New Roman" w:hAnsi="Times New Roman" w:cs="Times New Roman"/>
          <w:color w:val="FF0000"/>
          <w:sz w:val="24"/>
          <w:szCs w:val="24"/>
          <w:u w:val="single"/>
          <w:lang w:eastAsia="es-ES"/>
        </w:rPr>
        <w:t>Analistas dicen que las restricciones contra Huawei pueden también perjudicar el </w:t>
      </w:r>
      <w:r w:rsidRPr="00EC7268">
        <w:rPr>
          <w:rFonts w:ascii="Times New Roman" w:eastAsia="Times New Roman" w:hAnsi="Times New Roman" w:cs="Times New Roman"/>
          <w:b/>
          <w:bCs/>
          <w:color w:val="FF0000"/>
          <w:sz w:val="24"/>
          <w:szCs w:val="24"/>
          <w:u w:val="single"/>
          <w:bdr w:val="none" w:sz="0" w:space="0" w:color="auto" w:frame="1"/>
          <w:lang w:eastAsia="es-ES"/>
        </w:rPr>
        <w:t>desarrollo del 5G</w:t>
      </w:r>
      <w:r w:rsidRPr="00EC7268">
        <w:rPr>
          <w:rFonts w:ascii="Times New Roman" w:eastAsia="Times New Roman" w:hAnsi="Times New Roman" w:cs="Times New Roman"/>
          <w:b/>
          <w:bCs/>
          <w:color w:val="FF0000"/>
          <w:sz w:val="24"/>
          <w:szCs w:val="24"/>
          <w:bdr w:val="none" w:sz="0" w:space="0" w:color="auto" w:frame="1"/>
          <w:lang w:eastAsia="es-ES"/>
        </w:rPr>
        <w:t>.</w:t>
      </w:r>
      <w:r w:rsidRPr="00EC7268">
        <w:rPr>
          <w:rFonts w:ascii="Times New Roman" w:eastAsia="Times New Roman" w:hAnsi="Times New Roman" w:cs="Times New Roman"/>
          <w:color w:val="FF0000"/>
          <w:sz w:val="24"/>
          <w:szCs w:val="24"/>
          <w:lang w:eastAsia="es-ES"/>
        </w:rPr>
        <w:t xml:space="preserve"> “</w:t>
      </w:r>
      <w:r w:rsidRPr="00D8060C">
        <w:rPr>
          <w:rFonts w:ascii="Times New Roman" w:eastAsia="Times New Roman" w:hAnsi="Times New Roman" w:cs="Times New Roman"/>
          <w:color w:val="FF0000"/>
          <w:sz w:val="24"/>
          <w:szCs w:val="24"/>
          <w:lang w:eastAsia="es-ES"/>
        </w:rPr>
        <w:t>Huawei también tiene una decena de patentes en el desarrollo de 5G. Limitar a Huawei hará retroceder a la tecnología 5G y hará qu</w:t>
      </w:r>
      <w:r w:rsidRPr="00EC7268">
        <w:rPr>
          <w:rFonts w:ascii="Times New Roman" w:eastAsia="Times New Roman" w:hAnsi="Times New Roman" w:cs="Times New Roman"/>
          <w:color w:val="FF0000"/>
          <w:sz w:val="24"/>
          <w:szCs w:val="24"/>
          <w:lang w:eastAsia="es-ES"/>
        </w:rPr>
        <w:t>e sea más costoso implementarla”</w:t>
      </w:r>
      <w:r w:rsidRPr="00D8060C">
        <w:rPr>
          <w:rFonts w:ascii="Times New Roman" w:eastAsia="Times New Roman" w:hAnsi="Times New Roman" w:cs="Times New Roman"/>
          <w:color w:val="FF0000"/>
          <w:sz w:val="24"/>
          <w:szCs w:val="24"/>
          <w:lang w:eastAsia="es-ES"/>
        </w:rPr>
        <w:t>, añade Liang.</w:t>
      </w:r>
    </w:p>
    <w:p w:rsidR="006F433E" w:rsidRPr="00D8060C" w:rsidRDefault="006F433E" w:rsidP="006F433E">
      <w:pPr>
        <w:shd w:val="clear" w:color="auto" w:fill="FFFFFF"/>
        <w:spacing w:before="270" w:after="0" w:line="240" w:lineRule="auto"/>
        <w:jc w:val="both"/>
        <w:textAlignment w:val="baseline"/>
        <w:rPr>
          <w:rFonts w:ascii="Times New Roman" w:eastAsia="Times New Roman" w:hAnsi="Times New Roman" w:cs="Times New Roman"/>
          <w:sz w:val="24"/>
          <w:szCs w:val="24"/>
          <w:lang w:eastAsia="es-ES"/>
        </w:rPr>
      </w:pPr>
      <w:r w:rsidRPr="00D8060C">
        <w:rPr>
          <w:rFonts w:ascii="Times New Roman" w:eastAsia="Times New Roman" w:hAnsi="Times New Roman" w:cs="Times New Roman"/>
          <w:bCs/>
          <w:sz w:val="24"/>
          <w:szCs w:val="24"/>
          <w:lang w:eastAsia="es-ES"/>
        </w:rPr>
        <w:t>¿Cuánto perjudica a las empresas estadounidenses?</w:t>
      </w:r>
    </w:p>
    <w:p w:rsidR="006F433E" w:rsidRPr="00D8060C" w:rsidRDefault="006F433E" w:rsidP="006F433E">
      <w:pPr>
        <w:shd w:val="clear" w:color="auto" w:fill="FFFFFF"/>
        <w:spacing w:before="270" w:after="0" w:line="240" w:lineRule="auto"/>
        <w:jc w:val="both"/>
        <w:textAlignment w:val="baseline"/>
        <w:rPr>
          <w:rFonts w:ascii="Times New Roman" w:eastAsia="Times New Roman" w:hAnsi="Times New Roman" w:cs="Times New Roman"/>
          <w:color w:val="FF0000"/>
          <w:sz w:val="24"/>
          <w:szCs w:val="24"/>
          <w:u w:val="single"/>
          <w:lang w:eastAsia="es-ES"/>
        </w:rPr>
      </w:pPr>
      <w:r w:rsidRPr="00D8060C">
        <w:rPr>
          <w:rFonts w:ascii="Times New Roman" w:eastAsia="Times New Roman" w:hAnsi="Times New Roman" w:cs="Times New Roman"/>
          <w:color w:val="FF0000"/>
          <w:sz w:val="24"/>
          <w:szCs w:val="24"/>
          <w:u w:val="single"/>
          <w:lang w:eastAsia="es-ES"/>
        </w:rPr>
        <w:t>Las restricciones impuestas a Huawei también tendrán un impacto negativo en firmas estadounidenses.</w:t>
      </w:r>
      <w:r w:rsidRPr="00EC7268">
        <w:rPr>
          <w:rFonts w:ascii="Times New Roman" w:eastAsia="Times New Roman" w:hAnsi="Times New Roman" w:cs="Times New Roman"/>
          <w:color w:val="FF0000"/>
          <w:sz w:val="24"/>
          <w:szCs w:val="24"/>
          <w:u w:val="single"/>
          <w:lang w:eastAsia="es-ES"/>
        </w:rPr>
        <w:t xml:space="preserve"> </w:t>
      </w:r>
      <w:r w:rsidRPr="00D8060C">
        <w:rPr>
          <w:rFonts w:ascii="Times New Roman" w:eastAsia="Times New Roman" w:hAnsi="Times New Roman" w:cs="Times New Roman"/>
          <w:color w:val="FF0000"/>
          <w:sz w:val="24"/>
          <w:szCs w:val="24"/>
          <w:u w:val="single"/>
          <w:lang w:eastAsia="es-ES"/>
        </w:rPr>
        <w:t>Song dijo que más de 1.200 emp</w:t>
      </w:r>
      <w:r w:rsidRPr="00EC7268">
        <w:rPr>
          <w:rFonts w:ascii="Times New Roman" w:eastAsia="Times New Roman" w:hAnsi="Times New Roman" w:cs="Times New Roman"/>
          <w:color w:val="FF0000"/>
          <w:sz w:val="24"/>
          <w:szCs w:val="24"/>
          <w:u w:val="single"/>
          <w:lang w:eastAsia="es-ES"/>
        </w:rPr>
        <w:t>resas estadounidenses se verán “directamente”</w:t>
      </w:r>
      <w:r w:rsidRPr="00D8060C">
        <w:rPr>
          <w:rFonts w:ascii="Times New Roman" w:eastAsia="Times New Roman" w:hAnsi="Times New Roman" w:cs="Times New Roman"/>
          <w:color w:val="FF0000"/>
          <w:sz w:val="24"/>
          <w:szCs w:val="24"/>
          <w:u w:val="single"/>
          <w:lang w:eastAsia="es-ES"/>
        </w:rPr>
        <w:t xml:space="preserve"> afectadas.</w:t>
      </w:r>
    </w:p>
    <w:p w:rsidR="006F433E" w:rsidRPr="00D8060C" w:rsidRDefault="006F433E" w:rsidP="006F433E">
      <w:pPr>
        <w:shd w:val="clear" w:color="auto" w:fill="FFFFFF"/>
        <w:spacing w:before="270" w:after="0" w:line="240" w:lineRule="auto"/>
        <w:jc w:val="both"/>
        <w:textAlignment w:val="baseline"/>
        <w:rPr>
          <w:rFonts w:ascii="Times New Roman" w:eastAsia="Times New Roman" w:hAnsi="Times New Roman" w:cs="Times New Roman"/>
          <w:color w:val="FF0000"/>
          <w:sz w:val="24"/>
          <w:szCs w:val="24"/>
          <w:u w:val="single"/>
          <w:lang w:eastAsia="es-ES"/>
        </w:rPr>
      </w:pPr>
      <w:r w:rsidRPr="00D8060C">
        <w:rPr>
          <w:rFonts w:ascii="Times New Roman" w:eastAsia="Times New Roman" w:hAnsi="Times New Roman" w:cs="Times New Roman"/>
          <w:color w:val="FF0000"/>
          <w:sz w:val="24"/>
          <w:szCs w:val="24"/>
          <w:u w:val="single"/>
          <w:lang w:eastAsia="es-ES"/>
        </w:rPr>
        <w:t>El fundador de Huawei, Ren Zhengfei, le dijo recientemente a Bloomberg que la compañía usa</w:t>
      </w:r>
      <w:r w:rsidRPr="00EC7268">
        <w:rPr>
          <w:rFonts w:ascii="Times New Roman" w:eastAsia="Times New Roman" w:hAnsi="Times New Roman" w:cs="Times New Roman"/>
          <w:color w:val="FF0000"/>
          <w:sz w:val="24"/>
          <w:szCs w:val="24"/>
          <w:u w:val="single"/>
          <w:lang w:eastAsia="es-ES"/>
        </w:rPr>
        <w:t>ría más sus propios chips si EE</w:t>
      </w:r>
      <w:r w:rsidRPr="00D8060C">
        <w:rPr>
          <w:rFonts w:ascii="Times New Roman" w:eastAsia="Times New Roman" w:hAnsi="Times New Roman" w:cs="Times New Roman"/>
          <w:color w:val="FF0000"/>
          <w:sz w:val="24"/>
          <w:szCs w:val="24"/>
          <w:u w:val="single"/>
          <w:lang w:eastAsia="es-ES"/>
        </w:rPr>
        <w:t>UU le impone más restricciones y</w:t>
      </w:r>
      <w:r w:rsidRPr="00EC7268">
        <w:rPr>
          <w:rFonts w:ascii="Times New Roman" w:eastAsia="Times New Roman" w:hAnsi="Times New Roman" w:cs="Times New Roman"/>
          <w:color w:val="FF0000"/>
          <w:sz w:val="24"/>
          <w:szCs w:val="24"/>
          <w:u w:val="single"/>
          <w:lang w:eastAsia="es-ES"/>
        </w:rPr>
        <w:t xml:space="preserve"> que reduciría sus compras a EE</w:t>
      </w:r>
      <w:r w:rsidRPr="00D8060C">
        <w:rPr>
          <w:rFonts w:ascii="Times New Roman" w:eastAsia="Times New Roman" w:hAnsi="Times New Roman" w:cs="Times New Roman"/>
          <w:color w:val="FF0000"/>
          <w:sz w:val="24"/>
          <w:szCs w:val="24"/>
          <w:u w:val="single"/>
          <w:lang w:eastAsia="es-ES"/>
        </w:rPr>
        <w:t>UU.</w:t>
      </w:r>
      <w:r w:rsidRPr="00EC7268">
        <w:rPr>
          <w:rFonts w:ascii="Times New Roman" w:eastAsia="Times New Roman" w:hAnsi="Times New Roman" w:cs="Times New Roman"/>
          <w:color w:val="FF0000"/>
          <w:sz w:val="24"/>
          <w:szCs w:val="24"/>
          <w:u w:val="single"/>
          <w:lang w:eastAsia="es-ES"/>
        </w:rPr>
        <w:t xml:space="preserve"> </w:t>
      </w:r>
      <w:r w:rsidRPr="00D8060C">
        <w:rPr>
          <w:rFonts w:ascii="Times New Roman" w:eastAsia="Times New Roman" w:hAnsi="Times New Roman" w:cs="Times New Roman"/>
          <w:color w:val="FF0000"/>
          <w:sz w:val="24"/>
          <w:szCs w:val="24"/>
          <w:u w:val="single"/>
          <w:lang w:eastAsia="es-ES"/>
        </w:rPr>
        <w:t>La </w:t>
      </w:r>
      <w:r w:rsidRPr="00EC7268">
        <w:rPr>
          <w:rFonts w:ascii="Times New Roman" w:eastAsia="Times New Roman" w:hAnsi="Times New Roman" w:cs="Times New Roman"/>
          <w:b/>
          <w:bCs/>
          <w:color w:val="FF0000"/>
          <w:sz w:val="24"/>
          <w:szCs w:val="24"/>
          <w:u w:val="single"/>
          <w:bdr w:val="none" w:sz="0" w:space="0" w:color="auto" w:frame="1"/>
          <w:lang w:eastAsia="es-ES"/>
        </w:rPr>
        <w:t>mitad de los chips que usa Huawei son de firmas estadounidenses </w:t>
      </w:r>
      <w:r w:rsidRPr="00D8060C">
        <w:rPr>
          <w:rFonts w:ascii="Times New Roman" w:eastAsia="Times New Roman" w:hAnsi="Times New Roman" w:cs="Times New Roman"/>
          <w:color w:val="FF0000"/>
          <w:sz w:val="24"/>
          <w:szCs w:val="24"/>
          <w:u w:val="single"/>
          <w:lang w:eastAsia="es-ES"/>
        </w:rPr>
        <w:t>y la otra mitad las producen ellos mismos, añadió.</w:t>
      </w:r>
      <w:r w:rsidRPr="00EC7268">
        <w:rPr>
          <w:rFonts w:ascii="Times New Roman" w:eastAsia="Times New Roman" w:hAnsi="Times New Roman" w:cs="Times New Roman"/>
          <w:color w:val="FF0000"/>
          <w:sz w:val="24"/>
          <w:szCs w:val="24"/>
          <w:u w:val="single"/>
          <w:lang w:eastAsia="es-ES"/>
        </w:rPr>
        <w:t xml:space="preserve"> </w:t>
      </w:r>
      <w:r w:rsidRPr="00D8060C">
        <w:rPr>
          <w:rFonts w:ascii="Times New Roman" w:eastAsia="Times New Roman" w:hAnsi="Times New Roman" w:cs="Times New Roman"/>
          <w:color w:val="FF0000"/>
          <w:sz w:val="24"/>
          <w:szCs w:val="24"/>
          <w:u w:val="single"/>
          <w:lang w:eastAsia="es-ES"/>
        </w:rPr>
        <w:t>Por eso, algunos analis</w:t>
      </w:r>
      <w:r w:rsidRPr="00EC7268">
        <w:rPr>
          <w:rFonts w:ascii="Times New Roman" w:eastAsia="Times New Roman" w:hAnsi="Times New Roman" w:cs="Times New Roman"/>
          <w:color w:val="FF0000"/>
          <w:sz w:val="24"/>
          <w:szCs w:val="24"/>
          <w:u w:val="single"/>
          <w:lang w:eastAsia="es-ES"/>
        </w:rPr>
        <w:t>tas dicen que el gobierno de EEUU</w:t>
      </w:r>
      <w:r w:rsidRPr="00D8060C">
        <w:rPr>
          <w:rFonts w:ascii="Times New Roman" w:eastAsia="Times New Roman" w:hAnsi="Times New Roman" w:cs="Times New Roman"/>
          <w:color w:val="FF0000"/>
          <w:sz w:val="24"/>
          <w:szCs w:val="24"/>
          <w:u w:val="single"/>
          <w:lang w:eastAsia="es-ES"/>
        </w:rPr>
        <w:t xml:space="preserve"> está arriesgándose a provocarse un </w:t>
      </w:r>
      <w:r w:rsidRPr="00EC7268">
        <w:rPr>
          <w:rFonts w:ascii="Times New Roman" w:eastAsia="Times New Roman" w:hAnsi="Times New Roman" w:cs="Times New Roman"/>
          <w:b/>
          <w:bCs/>
          <w:color w:val="FF0000"/>
          <w:sz w:val="24"/>
          <w:szCs w:val="24"/>
          <w:u w:val="single"/>
          <w:bdr w:val="none" w:sz="0" w:space="0" w:color="auto" w:frame="1"/>
          <w:lang w:eastAsia="es-ES"/>
        </w:rPr>
        <w:t>daño a sí mismo.</w:t>
      </w:r>
    </w:p>
    <w:p w:rsidR="006F433E" w:rsidRDefault="006F433E" w:rsidP="006F433E">
      <w:pPr>
        <w:shd w:val="clear" w:color="auto" w:fill="FFFFFF"/>
        <w:spacing w:before="270"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D8060C">
        <w:rPr>
          <w:rFonts w:ascii="Times New Roman" w:eastAsia="Times New Roman" w:hAnsi="Times New Roman" w:cs="Times New Roman"/>
          <w:sz w:val="24"/>
          <w:szCs w:val="24"/>
          <w:lang w:eastAsia="es-ES"/>
        </w:rPr>
        <w:t>Castigas a Huawei pero también te castigas a ti: pierdes parte del mercado, pierdes toda</w:t>
      </w:r>
      <w:r>
        <w:rPr>
          <w:rFonts w:ascii="Times New Roman" w:eastAsia="Times New Roman" w:hAnsi="Times New Roman" w:cs="Times New Roman"/>
          <w:sz w:val="24"/>
          <w:szCs w:val="24"/>
          <w:lang w:eastAsia="es-ES"/>
        </w:rPr>
        <w:t>s tus ventas en favor de Huawei”</w:t>
      </w:r>
      <w:r w:rsidRPr="00D8060C">
        <w:rPr>
          <w:rFonts w:ascii="Times New Roman" w:eastAsia="Times New Roman" w:hAnsi="Times New Roman" w:cs="Times New Roman"/>
          <w:sz w:val="24"/>
          <w:szCs w:val="24"/>
          <w:lang w:eastAsia="es-ES"/>
        </w:rPr>
        <w:t>, dice Huiyao Wang, presidente del Centro para China y la Globalización en Pekín.</w:t>
      </w:r>
    </w:p>
    <w:p w:rsidR="006F433E" w:rsidRPr="003734DA" w:rsidRDefault="006F433E" w:rsidP="006F433E">
      <w:pPr>
        <w:shd w:val="clear" w:color="auto" w:fill="FFFFFF"/>
        <w:spacing w:before="270" w:after="0" w:line="240" w:lineRule="auto"/>
        <w:jc w:val="both"/>
        <w:textAlignment w:val="baseline"/>
        <w:rPr>
          <w:rFonts w:ascii="Times New Roman" w:eastAsia="Times New Roman" w:hAnsi="Times New Roman" w:cs="Times New Roman"/>
          <w:sz w:val="24"/>
          <w:szCs w:val="24"/>
          <w:lang w:eastAsia="es-ES"/>
        </w:rPr>
      </w:pPr>
      <w:r w:rsidRPr="00D8060C">
        <w:rPr>
          <w:rFonts w:ascii="Times New Roman" w:eastAsia="Times New Roman" w:hAnsi="Times New Roman" w:cs="Times New Roman"/>
          <w:bCs/>
          <w:sz w:val="24"/>
          <w:szCs w:val="24"/>
          <w:lang w:eastAsia="es-ES"/>
        </w:rPr>
        <w:lastRenderedPageBreak/>
        <w:t>¿Hay algo más impulsando la estrategia de confrontación de Trump?</w:t>
      </w: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b/>
          <w:bCs/>
          <w:sz w:val="24"/>
          <w:szCs w:val="24"/>
          <w:lang w:eastAsia="es-ES"/>
        </w:rPr>
      </w:pP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D8060C">
        <w:rPr>
          <w:rFonts w:ascii="Times New Roman" w:eastAsia="Times New Roman" w:hAnsi="Times New Roman" w:cs="Times New Roman"/>
          <w:sz w:val="24"/>
          <w:szCs w:val="24"/>
          <w:u w:val="single"/>
          <w:lang w:eastAsia="es-ES"/>
        </w:rPr>
        <w:t>Analistas dicen que </w:t>
      </w:r>
      <w:r w:rsidRPr="00EC7268">
        <w:rPr>
          <w:rFonts w:ascii="Times New Roman" w:eastAsia="Times New Roman" w:hAnsi="Times New Roman" w:cs="Times New Roman"/>
          <w:bCs/>
          <w:sz w:val="24"/>
          <w:szCs w:val="24"/>
          <w:u w:val="single"/>
          <w:bdr w:val="none" w:sz="0" w:space="0" w:color="auto" w:frame="1"/>
          <w:lang w:eastAsia="es-ES"/>
        </w:rPr>
        <w:t>la postura de Trump con China</w:t>
      </w:r>
      <w:r w:rsidRPr="00D8060C">
        <w:rPr>
          <w:rFonts w:ascii="Times New Roman" w:eastAsia="Times New Roman" w:hAnsi="Times New Roman" w:cs="Times New Roman"/>
          <w:sz w:val="24"/>
          <w:szCs w:val="24"/>
          <w:u w:val="single"/>
          <w:lang w:eastAsia="es-ES"/>
        </w:rPr>
        <w:t> está influenciada por las elecciones presi</w:t>
      </w:r>
      <w:r w:rsidRPr="00EC7268">
        <w:rPr>
          <w:rFonts w:ascii="Times New Roman" w:eastAsia="Times New Roman" w:hAnsi="Times New Roman" w:cs="Times New Roman"/>
          <w:sz w:val="24"/>
          <w:szCs w:val="24"/>
          <w:u w:val="single"/>
          <w:lang w:eastAsia="es-ES"/>
        </w:rPr>
        <w:t>denciales del próximo año en EE</w:t>
      </w:r>
      <w:r w:rsidRPr="00D8060C">
        <w:rPr>
          <w:rFonts w:ascii="Times New Roman" w:eastAsia="Times New Roman" w:hAnsi="Times New Roman" w:cs="Times New Roman"/>
          <w:sz w:val="24"/>
          <w:szCs w:val="24"/>
          <w:u w:val="single"/>
          <w:lang w:eastAsia="es-ES"/>
        </w:rPr>
        <w:t>UU</w:t>
      </w:r>
      <w:r w:rsidRPr="00D8060C">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w:t>
      </w:r>
      <w:r w:rsidRPr="00D8060C">
        <w:rPr>
          <w:rFonts w:ascii="Times New Roman" w:eastAsia="Times New Roman" w:hAnsi="Times New Roman" w:cs="Times New Roman"/>
          <w:sz w:val="24"/>
          <w:szCs w:val="24"/>
          <w:lang w:eastAsia="es-ES"/>
        </w:rPr>
        <w:t>Existe un creciente consenso en Washington de que China lleva años compitiendo injustamente en el comercio global.</w:t>
      </w:r>
      <w:r>
        <w:rPr>
          <w:rFonts w:ascii="Times New Roman" w:eastAsia="Times New Roman" w:hAnsi="Times New Roman" w:cs="Times New Roman"/>
          <w:sz w:val="24"/>
          <w:szCs w:val="24"/>
          <w:lang w:eastAsia="es-ES"/>
        </w:rPr>
        <w:t xml:space="preserve"> </w:t>
      </w:r>
      <w:r w:rsidRPr="00D8060C">
        <w:rPr>
          <w:rFonts w:ascii="Times New Roman" w:eastAsia="Times New Roman" w:hAnsi="Times New Roman" w:cs="Times New Roman"/>
          <w:sz w:val="24"/>
          <w:szCs w:val="24"/>
          <w:lang w:eastAsia="es-ES"/>
        </w:rPr>
        <w:t>Ser duro con China se ha vuelto una forma fácil de </w:t>
      </w:r>
      <w:r w:rsidRPr="00EC7268">
        <w:rPr>
          <w:rFonts w:ascii="Times New Roman" w:eastAsia="Times New Roman" w:hAnsi="Times New Roman" w:cs="Times New Roman"/>
          <w:bCs/>
          <w:sz w:val="24"/>
          <w:szCs w:val="24"/>
          <w:bdr w:val="none" w:sz="0" w:space="0" w:color="auto" w:frame="1"/>
          <w:lang w:eastAsia="es-ES"/>
        </w:rPr>
        <w:t>ganar puntos</w:t>
      </w:r>
      <w:r w:rsidRPr="00D8060C">
        <w:rPr>
          <w:rFonts w:ascii="Times New Roman" w:eastAsia="Times New Roman" w:hAnsi="Times New Roman" w:cs="Times New Roman"/>
          <w:b/>
          <w:bCs/>
          <w:sz w:val="24"/>
          <w:szCs w:val="24"/>
          <w:bdr w:val="none" w:sz="0" w:space="0" w:color="auto" w:frame="1"/>
          <w:lang w:eastAsia="es-ES"/>
        </w:rPr>
        <w:t> </w:t>
      </w:r>
      <w:r w:rsidRPr="00D8060C">
        <w:rPr>
          <w:rFonts w:ascii="Times New Roman" w:eastAsia="Times New Roman" w:hAnsi="Times New Roman" w:cs="Times New Roman"/>
          <w:sz w:val="24"/>
          <w:szCs w:val="24"/>
          <w:lang w:eastAsia="es-ES"/>
        </w:rPr>
        <w:t>de camino a las elecciones de 2020.</w:t>
      </w:r>
      <w:r>
        <w:rPr>
          <w:rFonts w:ascii="Times New Roman" w:eastAsia="Times New Roman" w:hAnsi="Times New Roman" w:cs="Times New Roman"/>
          <w:sz w:val="24"/>
          <w:szCs w:val="24"/>
          <w:lang w:eastAsia="es-ES"/>
        </w:rPr>
        <w:t xml:space="preserve"> </w:t>
      </w:r>
      <w:r w:rsidRPr="00D8060C">
        <w:rPr>
          <w:rFonts w:ascii="Times New Roman" w:eastAsia="Times New Roman" w:hAnsi="Times New Roman" w:cs="Times New Roman"/>
          <w:sz w:val="24"/>
          <w:szCs w:val="24"/>
          <w:lang w:eastAsia="es-ES"/>
        </w:rPr>
        <w:t>Esto quiere decir que no habrá un acuerdo comercial por un buen rato.</w:t>
      </w:r>
    </w:p>
    <w:p w:rsidR="006F433E" w:rsidRPr="00D8060C" w:rsidRDefault="006F433E" w:rsidP="006F433E">
      <w:pPr>
        <w:shd w:val="clear" w:color="auto" w:fill="FFFFFF"/>
        <w:spacing w:before="270"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D8060C">
        <w:rPr>
          <w:rFonts w:ascii="Times New Roman" w:eastAsia="Times New Roman" w:hAnsi="Times New Roman" w:cs="Times New Roman"/>
          <w:sz w:val="24"/>
          <w:szCs w:val="24"/>
          <w:lang w:eastAsia="es-ES"/>
        </w:rPr>
        <w:t xml:space="preserve">Las consideraciones políticas siempre son tomadas en cuenta por la Casa Blanca y ciertamente impactan </w:t>
      </w:r>
      <w:r>
        <w:rPr>
          <w:rFonts w:ascii="Times New Roman" w:eastAsia="Times New Roman" w:hAnsi="Times New Roman" w:cs="Times New Roman"/>
          <w:sz w:val="24"/>
          <w:szCs w:val="24"/>
          <w:lang w:eastAsia="es-ES"/>
        </w:rPr>
        <w:t>el curso de estas negociaciones”</w:t>
      </w:r>
      <w:r w:rsidRPr="00D8060C">
        <w:rPr>
          <w:rFonts w:ascii="Times New Roman" w:eastAsia="Times New Roman" w:hAnsi="Times New Roman" w:cs="Times New Roman"/>
          <w:sz w:val="24"/>
          <w:szCs w:val="24"/>
          <w:lang w:eastAsia="es-ES"/>
        </w:rPr>
        <w:t>, dice Stephen Olson, investigador de la Fundación Hinrich, en Hong Kong.</w:t>
      </w:r>
    </w:p>
    <w:p w:rsidR="006F433E" w:rsidRDefault="006F433E" w:rsidP="006F433E">
      <w:pPr>
        <w:shd w:val="clear" w:color="auto" w:fill="FFFFFF"/>
        <w:spacing w:before="270"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D8060C">
        <w:rPr>
          <w:rFonts w:ascii="Times New Roman" w:eastAsia="Times New Roman" w:hAnsi="Times New Roman" w:cs="Times New Roman"/>
          <w:sz w:val="24"/>
          <w:szCs w:val="24"/>
          <w:lang w:eastAsia="es-ES"/>
        </w:rPr>
        <w:t>Es posible que el cálculo político -correcto o incorrecto- sea que seguir y extender la guerra comercial va bien con su base política. E</w:t>
      </w:r>
      <w:r>
        <w:rPr>
          <w:rFonts w:ascii="Times New Roman" w:eastAsia="Times New Roman" w:hAnsi="Times New Roman" w:cs="Times New Roman"/>
          <w:sz w:val="24"/>
          <w:szCs w:val="24"/>
          <w:lang w:eastAsia="es-ES"/>
        </w:rPr>
        <w:t>so no será bueno para el futuro”</w:t>
      </w:r>
      <w:r w:rsidRPr="00D8060C">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w:t>
      </w:r>
      <w:r w:rsidRPr="00D8060C">
        <w:rPr>
          <w:rFonts w:ascii="Times New Roman" w:eastAsia="Times New Roman" w:hAnsi="Times New Roman" w:cs="Times New Roman"/>
          <w:sz w:val="24"/>
          <w:szCs w:val="24"/>
          <w:lang w:eastAsia="es-ES"/>
        </w:rPr>
        <w:t>Trump tendrá que encontrar un equilibrio entre jugar duro y el riesgo de que sus políticas para China puedan contribuir a una ralentización económica, junto con pérdidas en la bolsa de valores.</w:t>
      </w:r>
    </w:p>
    <w:p w:rsidR="006F433E" w:rsidRPr="00D8060C" w:rsidRDefault="006F433E" w:rsidP="006F433E">
      <w:pPr>
        <w:shd w:val="clear" w:color="auto" w:fill="FFFFFF"/>
        <w:spacing w:before="270" w:after="0" w:line="240" w:lineRule="auto"/>
        <w:jc w:val="both"/>
        <w:textAlignment w:val="baseline"/>
        <w:rPr>
          <w:rFonts w:ascii="Times New Roman" w:eastAsia="Times New Roman" w:hAnsi="Times New Roman" w:cs="Times New Roman"/>
          <w:sz w:val="24"/>
          <w:szCs w:val="24"/>
          <w:lang w:eastAsia="es-ES"/>
        </w:rPr>
      </w:pPr>
      <w:r w:rsidRPr="00D8060C">
        <w:rPr>
          <w:rFonts w:ascii="Times New Roman" w:eastAsia="Times New Roman" w:hAnsi="Times New Roman" w:cs="Times New Roman"/>
          <w:bCs/>
          <w:sz w:val="24"/>
          <w:szCs w:val="24"/>
          <w:lang w:eastAsia="es-ES"/>
        </w:rPr>
        <w:t>¿Está entonces un acuerdo económico destinado al fracaso?</w:t>
      </w: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F433E" w:rsidRPr="00EC7268" w:rsidRDefault="006F433E" w:rsidP="006F433E">
      <w:pPr>
        <w:shd w:val="clear" w:color="auto" w:fill="FFFFFF"/>
        <w:spacing w:after="0" w:line="240" w:lineRule="auto"/>
        <w:jc w:val="both"/>
        <w:textAlignment w:val="baseline"/>
        <w:rPr>
          <w:rFonts w:ascii="Times New Roman" w:eastAsia="Times New Roman" w:hAnsi="Times New Roman" w:cs="Times New Roman"/>
          <w:bCs/>
          <w:sz w:val="24"/>
          <w:szCs w:val="24"/>
          <w:bdr w:val="none" w:sz="0" w:space="0" w:color="auto" w:frame="1"/>
          <w:lang w:eastAsia="es-ES"/>
        </w:rPr>
      </w:pPr>
      <w:r w:rsidRPr="00D8060C">
        <w:rPr>
          <w:rFonts w:ascii="Times New Roman" w:eastAsia="Times New Roman" w:hAnsi="Times New Roman" w:cs="Times New Roman"/>
          <w:sz w:val="24"/>
          <w:szCs w:val="24"/>
          <w:lang w:eastAsia="es-ES"/>
        </w:rPr>
        <w:t xml:space="preserve">A pesar de que la reciente </w:t>
      </w:r>
      <w:r>
        <w:rPr>
          <w:rFonts w:ascii="Times New Roman" w:eastAsia="Times New Roman" w:hAnsi="Times New Roman" w:cs="Times New Roman"/>
          <w:sz w:val="24"/>
          <w:szCs w:val="24"/>
          <w:lang w:eastAsia="es-ES"/>
        </w:rPr>
        <w:t>escalada en la disputa entre EEUU</w:t>
      </w:r>
      <w:r w:rsidRPr="00D8060C">
        <w:rPr>
          <w:rFonts w:ascii="Times New Roman" w:eastAsia="Times New Roman" w:hAnsi="Times New Roman" w:cs="Times New Roman"/>
          <w:sz w:val="24"/>
          <w:szCs w:val="24"/>
          <w:lang w:eastAsia="es-ES"/>
        </w:rPr>
        <w:t xml:space="preserve"> y China tiró al trasto las esperanzas de una inminente resolución, analistas dicen que un </w:t>
      </w:r>
      <w:r w:rsidRPr="00EC7268">
        <w:rPr>
          <w:rFonts w:ascii="Times New Roman" w:eastAsia="Times New Roman" w:hAnsi="Times New Roman" w:cs="Times New Roman"/>
          <w:bCs/>
          <w:sz w:val="24"/>
          <w:szCs w:val="24"/>
          <w:bdr w:val="none" w:sz="0" w:space="0" w:color="auto" w:frame="1"/>
          <w:lang w:eastAsia="es-ES"/>
        </w:rPr>
        <w:t>acuerdo comercial no está aún descartado.</w:t>
      </w: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D8060C">
        <w:rPr>
          <w:rFonts w:ascii="Times New Roman" w:eastAsia="Times New Roman" w:hAnsi="Times New Roman" w:cs="Times New Roman"/>
          <w:sz w:val="24"/>
          <w:szCs w:val="24"/>
          <w:lang w:eastAsia="es-ES"/>
        </w:rPr>
        <w:t>Un elemento crítico es que China ha mostrado </w:t>
      </w:r>
      <w:r w:rsidRPr="00EC7268">
        <w:rPr>
          <w:rFonts w:ascii="Times New Roman" w:eastAsia="Times New Roman" w:hAnsi="Times New Roman" w:cs="Times New Roman"/>
          <w:bCs/>
          <w:sz w:val="24"/>
          <w:szCs w:val="24"/>
          <w:bdr w:val="none" w:sz="0" w:space="0" w:color="auto" w:frame="1"/>
          <w:lang w:eastAsia="es-ES"/>
        </w:rPr>
        <w:t>voluntad de negociar</w:t>
      </w:r>
      <w:r w:rsidRPr="00D8060C">
        <w:rPr>
          <w:rFonts w:ascii="Times New Roman" w:eastAsia="Times New Roman" w:hAnsi="Times New Roman" w:cs="Times New Roman"/>
          <w:sz w:val="24"/>
          <w:szCs w:val="24"/>
          <w:lang w:eastAsia="es-ES"/>
        </w:rPr>
        <w:t> y analistas esperan que esta actitud se mantenga.</w:t>
      </w:r>
      <w:r>
        <w:rPr>
          <w:rFonts w:ascii="Times New Roman" w:eastAsia="Times New Roman" w:hAnsi="Times New Roman" w:cs="Times New Roman"/>
          <w:sz w:val="24"/>
          <w:szCs w:val="24"/>
          <w:lang w:eastAsia="es-ES"/>
        </w:rPr>
        <w:t xml:space="preserve"> </w:t>
      </w:r>
      <w:r w:rsidRPr="00D8060C">
        <w:rPr>
          <w:rFonts w:ascii="Times New Roman" w:eastAsia="Times New Roman" w:hAnsi="Times New Roman" w:cs="Times New Roman"/>
          <w:sz w:val="24"/>
          <w:szCs w:val="24"/>
          <w:lang w:eastAsia="es-ES"/>
        </w:rPr>
        <w:t>China acudió a Washington para un diálogo comercial pese a que el gobierno de Trump elevó las tarifas a los bienes chinos en US$</w:t>
      </w:r>
      <w:r>
        <w:rPr>
          <w:rFonts w:ascii="Times New Roman" w:eastAsia="Times New Roman" w:hAnsi="Times New Roman" w:cs="Times New Roman"/>
          <w:sz w:val="24"/>
          <w:szCs w:val="24"/>
          <w:lang w:eastAsia="es-ES"/>
        </w:rPr>
        <w:t xml:space="preserve"> </w:t>
      </w:r>
      <w:r w:rsidRPr="00D8060C">
        <w:rPr>
          <w:rFonts w:ascii="Times New Roman" w:eastAsia="Times New Roman" w:hAnsi="Times New Roman" w:cs="Times New Roman"/>
          <w:sz w:val="24"/>
          <w:szCs w:val="24"/>
          <w:lang w:eastAsia="es-ES"/>
        </w:rPr>
        <w:t>200 mil millones y amenazó con poner impuestos a nuevos productos.</w:t>
      </w:r>
    </w:p>
    <w:p w:rsidR="006F433E" w:rsidRPr="00D8060C" w:rsidRDefault="006F433E" w:rsidP="006F433E">
      <w:pPr>
        <w:shd w:val="clear" w:color="auto" w:fill="FFFFFF"/>
        <w:spacing w:before="270"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D8060C">
        <w:rPr>
          <w:rFonts w:ascii="Times New Roman" w:eastAsia="Times New Roman" w:hAnsi="Times New Roman" w:cs="Times New Roman"/>
          <w:sz w:val="24"/>
          <w:szCs w:val="24"/>
          <w:lang w:eastAsia="es-ES"/>
        </w:rPr>
        <w:t>Es cierto que el pano</w:t>
      </w:r>
      <w:r>
        <w:rPr>
          <w:rFonts w:ascii="Times New Roman" w:eastAsia="Times New Roman" w:hAnsi="Times New Roman" w:cs="Times New Roman"/>
          <w:sz w:val="24"/>
          <w:szCs w:val="24"/>
          <w:lang w:eastAsia="es-ES"/>
        </w:rPr>
        <w:t>rama parece sombrío ahora mismo”</w:t>
      </w:r>
      <w:r w:rsidRPr="00D8060C">
        <w:rPr>
          <w:rFonts w:ascii="Times New Roman" w:eastAsia="Times New Roman" w:hAnsi="Times New Roman" w:cs="Times New Roman"/>
          <w:sz w:val="24"/>
          <w:szCs w:val="24"/>
          <w:lang w:eastAsia="es-ES"/>
        </w:rPr>
        <w:t>, dice Olson.</w:t>
      </w:r>
      <w:r>
        <w:rPr>
          <w:rFonts w:ascii="Times New Roman" w:eastAsia="Times New Roman" w:hAnsi="Times New Roman" w:cs="Times New Roman"/>
          <w:sz w:val="24"/>
          <w:szCs w:val="24"/>
          <w:lang w:eastAsia="es-ES"/>
        </w:rPr>
        <w:t xml:space="preserve"> “</w:t>
      </w:r>
      <w:r w:rsidRPr="00D8060C">
        <w:rPr>
          <w:rFonts w:ascii="Times New Roman" w:eastAsia="Times New Roman" w:hAnsi="Times New Roman" w:cs="Times New Roman"/>
          <w:sz w:val="24"/>
          <w:szCs w:val="24"/>
          <w:lang w:eastAsia="es-ES"/>
        </w:rPr>
        <w:t>Pero un escenario que sería completamente plausible es que haya un período de enfriamiento entre estos países y que, después de un cierto tiempo, haya un intercambio de llamados, algunas reuniones y que em</w:t>
      </w:r>
      <w:r>
        <w:rPr>
          <w:rFonts w:ascii="Times New Roman" w:eastAsia="Times New Roman" w:hAnsi="Times New Roman" w:cs="Times New Roman"/>
          <w:sz w:val="24"/>
          <w:szCs w:val="24"/>
          <w:lang w:eastAsia="es-ES"/>
        </w:rPr>
        <w:t>piece a arreglarse la situación”</w:t>
      </w:r>
      <w:r w:rsidRPr="00D8060C">
        <w:rPr>
          <w:rFonts w:ascii="Times New Roman" w:eastAsia="Times New Roman" w:hAnsi="Times New Roman" w:cs="Times New Roman"/>
          <w:sz w:val="24"/>
          <w:szCs w:val="24"/>
          <w:lang w:eastAsia="es-ES"/>
        </w:rPr>
        <w:t>.</w:t>
      </w: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D8060C">
        <w:rPr>
          <w:rFonts w:ascii="Times New Roman" w:eastAsia="Times New Roman" w:hAnsi="Times New Roman" w:cs="Times New Roman"/>
          <w:sz w:val="24"/>
          <w:szCs w:val="24"/>
          <w:lang w:eastAsia="es-ES"/>
        </w:rPr>
        <w:t>Se espera que Trump y el presidente chino, Xi Jinping, se reúnan en el encuentro del </w:t>
      </w:r>
      <w:r w:rsidRPr="00EC7268">
        <w:rPr>
          <w:rFonts w:ascii="Times New Roman" w:eastAsia="Times New Roman" w:hAnsi="Times New Roman" w:cs="Times New Roman"/>
          <w:bCs/>
          <w:sz w:val="24"/>
          <w:szCs w:val="24"/>
          <w:bdr w:val="none" w:sz="0" w:space="0" w:color="auto" w:frame="1"/>
          <w:lang w:eastAsia="es-ES"/>
        </w:rPr>
        <w:t>G20 en Japón</w:t>
      </w:r>
      <w:r w:rsidRPr="00D8060C">
        <w:rPr>
          <w:rFonts w:ascii="Times New Roman" w:eastAsia="Times New Roman" w:hAnsi="Times New Roman" w:cs="Times New Roman"/>
          <w:sz w:val="24"/>
          <w:szCs w:val="24"/>
          <w:lang w:eastAsia="es-ES"/>
        </w:rPr>
        <w:t> el mes próximo.</w:t>
      </w:r>
      <w:r>
        <w:rPr>
          <w:rFonts w:ascii="Times New Roman" w:eastAsia="Times New Roman" w:hAnsi="Times New Roman" w:cs="Times New Roman"/>
          <w:sz w:val="24"/>
          <w:szCs w:val="24"/>
          <w:lang w:eastAsia="es-ES"/>
        </w:rPr>
        <w:t xml:space="preserve"> La reunión representa una “</w:t>
      </w:r>
      <w:r w:rsidRPr="00EC7268">
        <w:rPr>
          <w:rFonts w:ascii="Times New Roman" w:eastAsia="Times New Roman" w:hAnsi="Times New Roman" w:cs="Times New Roman"/>
          <w:bCs/>
          <w:sz w:val="24"/>
          <w:szCs w:val="24"/>
          <w:bdr w:val="none" w:sz="0" w:space="0" w:color="auto" w:frame="1"/>
          <w:lang w:eastAsia="es-ES"/>
        </w:rPr>
        <w:t>ventana de oportunidad</w:t>
      </w:r>
      <w:r w:rsidRPr="00D8060C">
        <w:rPr>
          <w:rFonts w:ascii="Times New Roman" w:eastAsia="Times New Roman" w:hAnsi="Times New Roman" w:cs="Times New Roman"/>
          <w:sz w:val="24"/>
          <w:szCs w:val="24"/>
          <w:lang w:eastAsia="es-ES"/>
        </w:rPr>
        <w:t> crí</w:t>
      </w:r>
      <w:r>
        <w:rPr>
          <w:rFonts w:ascii="Times New Roman" w:eastAsia="Times New Roman" w:hAnsi="Times New Roman" w:cs="Times New Roman"/>
          <w:sz w:val="24"/>
          <w:szCs w:val="24"/>
          <w:lang w:eastAsia="es-ES"/>
        </w:rPr>
        <w:t>tica para reducir las tensiones”</w:t>
      </w:r>
      <w:r w:rsidRPr="00D8060C">
        <w:rPr>
          <w:rFonts w:ascii="Times New Roman" w:eastAsia="Times New Roman" w:hAnsi="Times New Roman" w:cs="Times New Roman"/>
          <w:sz w:val="24"/>
          <w:szCs w:val="24"/>
          <w:lang w:eastAsia="es-ES"/>
        </w:rPr>
        <w:t>, dice Hirson.</w:t>
      </w:r>
      <w:r>
        <w:rPr>
          <w:rFonts w:ascii="Times New Roman" w:eastAsia="Times New Roman" w:hAnsi="Times New Roman" w:cs="Times New Roman"/>
          <w:sz w:val="24"/>
          <w:szCs w:val="24"/>
          <w:lang w:eastAsia="es-ES"/>
        </w:rPr>
        <w:t xml:space="preserve"> “</w:t>
      </w:r>
      <w:r w:rsidRPr="00D8060C">
        <w:rPr>
          <w:rFonts w:ascii="Times New Roman" w:eastAsia="Times New Roman" w:hAnsi="Times New Roman" w:cs="Times New Roman"/>
          <w:sz w:val="24"/>
          <w:szCs w:val="24"/>
          <w:lang w:eastAsia="es-ES"/>
        </w:rPr>
        <w:t>Si el G20 transcurre sin al menos una tregua, es más probable que Trump continúe con la amenaza de imponer tarifas adicionales a China. En ese caso, nos espera un largo y tórrido veran</w:t>
      </w:r>
      <w:r>
        <w:rPr>
          <w:rFonts w:ascii="Times New Roman" w:eastAsia="Times New Roman" w:hAnsi="Times New Roman" w:cs="Times New Roman"/>
          <w:sz w:val="24"/>
          <w:szCs w:val="24"/>
          <w:lang w:eastAsia="es-ES"/>
        </w:rPr>
        <w:t>o con escaladas de ambas partes”</w:t>
      </w:r>
      <w:r w:rsidRPr="00D8060C">
        <w:rPr>
          <w:rFonts w:ascii="Times New Roman" w:eastAsia="Times New Roman" w:hAnsi="Times New Roman" w:cs="Times New Roman"/>
          <w:sz w:val="24"/>
          <w:szCs w:val="24"/>
          <w:lang w:eastAsia="es-ES"/>
        </w:rPr>
        <w:t>.</w:t>
      </w:r>
    </w:p>
    <w:p w:rsidR="006F433E" w:rsidRPr="00D8060C" w:rsidRDefault="006F433E" w:rsidP="006F433E">
      <w:pPr>
        <w:shd w:val="clear" w:color="auto" w:fill="FFFFFF"/>
        <w:spacing w:after="0" w:line="240" w:lineRule="auto"/>
        <w:jc w:val="both"/>
        <w:textAlignment w:val="baseline"/>
        <w:outlineLvl w:val="0"/>
        <w:rPr>
          <w:rFonts w:ascii="Times New Roman" w:eastAsia="Times New Roman" w:hAnsi="Times New Roman" w:cs="Times New Roman"/>
          <w:b/>
          <w:bCs/>
          <w:kern w:val="36"/>
          <w:sz w:val="24"/>
          <w:szCs w:val="24"/>
          <w:lang w:eastAsia="es-ES"/>
        </w:rPr>
      </w:pPr>
    </w:p>
    <w:p w:rsidR="006F433E" w:rsidRPr="00AF6455" w:rsidRDefault="006F433E" w:rsidP="00475E05">
      <w:pPr>
        <w:shd w:val="clear" w:color="auto" w:fill="FFFFFF"/>
        <w:spacing w:after="0" w:line="240" w:lineRule="auto"/>
        <w:jc w:val="both"/>
        <w:textAlignment w:val="baseline"/>
        <w:rPr>
          <w:rFonts w:ascii="Times New Roman" w:eastAsia="Times New Roman" w:hAnsi="Times New Roman" w:cs="Times New Roman"/>
          <w:bCs/>
          <w:kern w:val="36"/>
          <w:sz w:val="24"/>
          <w:szCs w:val="24"/>
          <w:lang w:eastAsia="es-ES"/>
        </w:rPr>
      </w:pPr>
      <w:r w:rsidRPr="00D8060C">
        <w:rPr>
          <w:rFonts w:ascii="Times New Roman" w:eastAsia="Times New Roman" w:hAnsi="Times New Roman" w:cs="Times New Roman"/>
          <w:bCs/>
          <w:kern w:val="36"/>
          <w:sz w:val="24"/>
          <w:szCs w:val="24"/>
          <w:lang w:eastAsia="es-ES"/>
        </w:rPr>
        <w:t xml:space="preserve">- </w:t>
      </w:r>
      <w:r w:rsidRPr="00D8060C">
        <w:rPr>
          <w:rFonts w:ascii="Times New Roman" w:eastAsia="Times New Roman" w:hAnsi="Times New Roman" w:cs="Times New Roman"/>
          <w:bCs/>
          <w:kern w:val="36"/>
          <w:sz w:val="24"/>
          <w:szCs w:val="24"/>
          <w:u w:val="single"/>
          <w:lang w:eastAsia="es-ES"/>
        </w:rPr>
        <w:t>Trump vs Huawei: qué es la Entity List, la poderosa y poco conocida herramienta de sanciones que Estados Unidos aplicó al gigante tecnológico chino</w:t>
      </w:r>
      <w:r>
        <w:rPr>
          <w:rFonts w:ascii="Times New Roman" w:eastAsia="Times New Roman" w:hAnsi="Times New Roman" w:cs="Times New Roman"/>
          <w:bCs/>
          <w:kern w:val="36"/>
          <w:sz w:val="24"/>
          <w:szCs w:val="24"/>
          <w:lang w:eastAsia="es-ES"/>
        </w:rPr>
        <w:t xml:space="preserve"> </w:t>
      </w:r>
      <w:r w:rsidR="00475E05">
        <w:rPr>
          <w:rFonts w:ascii="Times New Roman" w:eastAsia="Times New Roman" w:hAnsi="Times New Roman" w:cs="Times New Roman"/>
          <w:bCs/>
          <w:kern w:val="36"/>
          <w:sz w:val="24"/>
          <w:szCs w:val="24"/>
          <w:lang w:eastAsia="es-ES"/>
        </w:rPr>
        <w:t xml:space="preserve">(Por </w:t>
      </w:r>
      <w:r w:rsidR="00475E05" w:rsidRPr="00D8060C">
        <w:rPr>
          <w:rFonts w:ascii="Times New Roman" w:eastAsia="Times New Roman" w:hAnsi="Times New Roman" w:cs="Times New Roman"/>
          <w:sz w:val="24"/>
          <w:szCs w:val="24"/>
          <w:bdr w:val="none" w:sz="0" w:space="0" w:color="auto" w:frame="1"/>
          <w:lang w:eastAsia="es-ES"/>
        </w:rPr>
        <w:t>Ángel Bermúdez</w:t>
      </w:r>
      <w:r w:rsidR="00475E05">
        <w:rPr>
          <w:rFonts w:ascii="Times New Roman" w:eastAsia="Times New Roman" w:hAnsi="Times New Roman" w:cs="Times New Roman"/>
          <w:sz w:val="24"/>
          <w:szCs w:val="24"/>
          <w:bdr w:val="none" w:sz="0" w:space="0" w:color="auto" w:frame="1"/>
          <w:lang w:eastAsia="es-ES"/>
        </w:rPr>
        <w:t xml:space="preserve"> - </w:t>
      </w:r>
      <w:r>
        <w:rPr>
          <w:rFonts w:ascii="Times New Roman" w:eastAsia="Times New Roman" w:hAnsi="Times New Roman" w:cs="Times New Roman"/>
          <w:bCs/>
          <w:kern w:val="36"/>
          <w:sz w:val="24"/>
          <w:szCs w:val="24"/>
          <w:lang w:eastAsia="es-ES"/>
        </w:rPr>
        <w:t xml:space="preserve">BBCMundo - </w:t>
      </w:r>
      <w:r w:rsidRPr="00BA4B09">
        <w:rPr>
          <w:rFonts w:ascii="Times New Roman" w:eastAsia="Times New Roman" w:hAnsi="Times New Roman" w:cs="Times New Roman"/>
          <w:b/>
          <w:bCs/>
          <w:kern w:val="36"/>
          <w:sz w:val="24"/>
          <w:szCs w:val="24"/>
          <w:lang w:eastAsia="es-ES"/>
        </w:rPr>
        <w:t>15/6/19</w:t>
      </w:r>
      <w:r>
        <w:rPr>
          <w:rFonts w:ascii="Times New Roman" w:eastAsia="Times New Roman" w:hAnsi="Times New Roman" w:cs="Times New Roman"/>
          <w:bCs/>
          <w:kern w:val="36"/>
          <w:sz w:val="24"/>
          <w:szCs w:val="24"/>
          <w:lang w:eastAsia="es-ES"/>
        </w:rPr>
        <w:t>)</w:t>
      </w:r>
    </w:p>
    <w:p w:rsidR="006F433E" w:rsidRDefault="006F433E" w:rsidP="006F433E">
      <w:pPr>
        <w:shd w:val="clear" w:color="auto" w:fill="FFFFFF"/>
        <w:spacing w:after="0" w:line="240" w:lineRule="auto"/>
        <w:jc w:val="both"/>
        <w:textAlignment w:val="baseline"/>
        <w:rPr>
          <w:rFonts w:ascii="Times New Roman" w:eastAsia="Times New Roman" w:hAnsi="Times New Roman" w:cs="Times New Roman"/>
          <w:bCs/>
          <w:kern w:val="36"/>
          <w:sz w:val="24"/>
          <w:szCs w:val="24"/>
          <w:lang w:eastAsia="es-ES"/>
        </w:rPr>
      </w:pPr>
    </w:p>
    <w:p w:rsidR="006F433E" w:rsidRPr="003734DA" w:rsidRDefault="006F433E" w:rsidP="006F433E">
      <w:pPr>
        <w:shd w:val="clear" w:color="auto" w:fill="FFFFFF"/>
        <w:spacing w:after="30" w:line="240" w:lineRule="auto"/>
        <w:ind w:right="60"/>
        <w:jc w:val="both"/>
        <w:textAlignment w:val="baseline"/>
        <w:rPr>
          <w:rFonts w:ascii="Times New Roman" w:eastAsia="Times New Roman" w:hAnsi="Times New Roman" w:cs="Times New Roman"/>
          <w:sz w:val="24"/>
          <w:szCs w:val="24"/>
          <w:lang w:eastAsia="es-ES"/>
        </w:rPr>
      </w:pPr>
      <w:r w:rsidRPr="00D8060C">
        <w:rPr>
          <w:rFonts w:ascii="Times New Roman" w:eastAsia="Times New Roman" w:hAnsi="Times New Roman" w:cs="Times New Roman"/>
          <w:bCs/>
          <w:sz w:val="24"/>
          <w:szCs w:val="24"/>
          <w:lang w:eastAsia="es-ES"/>
        </w:rPr>
        <w:t>Es una de las armas más poderosas y menos conocidas de las que dispone el gobierno de Estados Unidos en el ámbito internacional.</w:t>
      </w:r>
    </w:p>
    <w:p w:rsidR="006F433E" w:rsidRPr="00D8060C" w:rsidRDefault="006F433E" w:rsidP="006F433E">
      <w:pPr>
        <w:shd w:val="clear" w:color="auto" w:fill="FFFFFF"/>
        <w:spacing w:after="30" w:line="240" w:lineRule="auto"/>
        <w:ind w:left="-150" w:right="60"/>
        <w:jc w:val="both"/>
        <w:textAlignment w:val="baseline"/>
        <w:rPr>
          <w:rFonts w:ascii="Times New Roman" w:eastAsia="Times New Roman" w:hAnsi="Times New Roman" w:cs="Times New Roman"/>
          <w:sz w:val="24"/>
          <w:szCs w:val="24"/>
          <w:lang w:eastAsia="es-ES"/>
        </w:rPr>
      </w:pPr>
    </w:p>
    <w:p w:rsidR="006F433E" w:rsidRPr="00D8060C" w:rsidRDefault="006F433E" w:rsidP="006F433E">
      <w:pPr>
        <w:shd w:val="clear" w:color="auto" w:fill="FFFFFF"/>
        <w:spacing w:after="30" w:line="240" w:lineRule="auto"/>
        <w:ind w:right="60"/>
        <w:jc w:val="both"/>
        <w:textAlignment w:val="baseline"/>
        <w:rPr>
          <w:rFonts w:ascii="Times New Roman" w:eastAsia="Times New Roman" w:hAnsi="Times New Roman" w:cs="Times New Roman"/>
          <w:color w:val="FF0000"/>
          <w:sz w:val="24"/>
          <w:szCs w:val="24"/>
          <w:u w:val="single"/>
          <w:lang w:eastAsia="es-ES"/>
        </w:rPr>
      </w:pPr>
      <w:r w:rsidRPr="00EC7268">
        <w:rPr>
          <w:rFonts w:ascii="Times New Roman" w:eastAsia="Times New Roman" w:hAnsi="Times New Roman" w:cs="Times New Roman"/>
          <w:color w:val="FF0000"/>
          <w:sz w:val="24"/>
          <w:szCs w:val="24"/>
          <w:u w:val="single"/>
          <w:lang w:eastAsia="es-ES"/>
        </w:rPr>
        <w:t>Se la conoce como “Entity List”</w:t>
      </w:r>
      <w:r w:rsidRPr="00D8060C">
        <w:rPr>
          <w:rFonts w:ascii="Times New Roman" w:eastAsia="Times New Roman" w:hAnsi="Times New Roman" w:cs="Times New Roman"/>
          <w:color w:val="FF0000"/>
          <w:sz w:val="24"/>
          <w:szCs w:val="24"/>
          <w:u w:val="single"/>
          <w:lang w:eastAsia="es-ES"/>
        </w:rPr>
        <w:t xml:space="preserve"> (Lista de Entes) y </w:t>
      </w:r>
      <w:r w:rsidRPr="00EC7268">
        <w:rPr>
          <w:rFonts w:ascii="Times New Roman" w:eastAsia="Times New Roman" w:hAnsi="Times New Roman" w:cs="Times New Roman"/>
          <w:b/>
          <w:bCs/>
          <w:color w:val="FF0000"/>
          <w:sz w:val="24"/>
          <w:szCs w:val="24"/>
          <w:u w:val="single"/>
          <w:bdr w:val="none" w:sz="0" w:space="0" w:color="auto" w:frame="1"/>
          <w:lang w:eastAsia="es-ES"/>
        </w:rPr>
        <w:t>es una herramienta central en las sanciones aplicadas por el gobierno de Donald Trump</w:t>
      </w:r>
      <w:r w:rsidRPr="00D8060C">
        <w:rPr>
          <w:rFonts w:ascii="Times New Roman" w:eastAsia="Times New Roman" w:hAnsi="Times New Roman" w:cs="Times New Roman"/>
          <w:color w:val="FF0000"/>
          <w:sz w:val="24"/>
          <w:szCs w:val="24"/>
          <w:u w:val="single"/>
          <w:lang w:eastAsia="es-ES"/>
        </w:rPr>
        <w:t> en contra de la empresa tecnológica china Huawei.</w:t>
      </w:r>
    </w:p>
    <w:p w:rsidR="006F433E" w:rsidRPr="00D8060C" w:rsidRDefault="006F433E" w:rsidP="006F433E">
      <w:pPr>
        <w:shd w:val="clear" w:color="auto" w:fill="FFFFFF"/>
        <w:spacing w:before="270" w:after="0" w:line="240" w:lineRule="auto"/>
        <w:jc w:val="both"/>
        <w:textAlignment w:val="baseline"/>
        <w:rPr>
          <w:rFonts w:ascii="Times New Roman" w:eastAsia="Times New Roman" w:hAnsi="Times New Roman" w:cs="Times New Roman"/>
          <w:color w:val="FF0000"/>
          <w:sz w:val="24"/>
          <w:szCs w:val="24"/>
          <w:u w:val="single"/>
          <w:lang w:eastAsia="es-ES"/>
        </w:rPr>
      </w:pPr>
      <w:r w:rsidRPr="00D8060C">
        <w:rPr>
          <w:rFonts w:ascii="Times New Roman" w:eastAsia="Times New Roman" w:hAnsi="Times New Roman" w:cs="Times New Roman"/>
          <w:color w:val="FF0000"/>
          <w:sz w:val="24"/>
          <w:szCs w:val="24"/>
          <w:u w:val="single"/>
          <w:lang w:eastAsia="es-ES"/>
        </w:rPr>
        <w:lastRenderedPageBreak/>
        <w:t>Publicada por primera vez en febrero de 1997, esta lista recopilaba los nombres de los entes extranjeros (empresas, centros de investigación, gobiernos e incluso individuos) que participaban en actividades que potencialmente podían derivar en el desvío de productos estadounidenses que podrían ser utilizados en la creación de armas de destrucción masiva.</w:t>
      </w:r>
    </w:p>
    <w:p w:rsidR="006F433E" w:rsidRPr="00EC7268" w:rsidRDefault="006F433E" w:rsidP="006F433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D8060C">
        <w:rPr>
          <w:rFonts w:ascii="Times New Roman" w:eastAsia="Times New Roman" w:hAnsi="Times New Roman" w:cs="Times New Roman"/>
          <w:color w:val="FF0000"/>
          <w:sz w:val="24"/>
          <w:szCs w:val="24"/>
          <w:u w:val="single"/>
          <w:lang w:eastAsia="es-ES"/>
        </w:rPr>
        <w:t>Desde entonces, sin embargo, </w:t>
      </w:r>
      <w:r w:rsidRPr="00EC7268">
        <w:rPr>
          <w:rFonts w:ascii="Times New Roman" w:eastAsia="Times New Roman" w:hAnsi="Times New Roman" w:cs="Times New Roman"/>
          <w:b/>
          <w:bCs/>
          <w:color w:val="FF0000"/>
          <w:sz w:val="24"/>
          <w:szCs w:val="24"/>
          <w:u w:val="single"/>
          <w:bdr w:val="none" w:sz="0" w:space="0" w:color="auto" w:frame="1"/>
          <w:lang w:eastAsia="es-ES"/>
        </w:rPr>
        <w:t>los motivos que pueden llevar a ser incluido en esa lista se han ampliado</w:t>
      </w:r>
      <w:r w:rsidRPr="00D8060C">
        <w:rPr>
          <w:rFonts w:ascii="Times New Roman" w:eastAsia="Times New Roman" w:hAnsi="Times New Roman" w:cs="Times New Roman"/>
          <w:color w:val="FF0000"/>
          <w:sz w:val="24"/>
          <w:szCs w:val="24"/>
          <w:u w:val="single"/>
          <w:lang w:eastAsia="es-ES"/>
        </w:rPr>
        <w:t> para abarcar otro tipo de actividades sancionadas por el Departamento de Estado, así como la participación en actividades contrarias a los intereses de seguridad nacional o de la política exterior de Estados Unidos.</w:t>
      </w: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D8060C">
        <w:rPr>
          <w:rFonts w:ascii="Times New Roman" w:eastAsia="Times New Roman" w:hAnsi="Times New Roman" w:cs="Times New Roman"/>
          <w:color w:val="FF0000"/>
          <w:sz w:val="24"/>
          <w:szCs w:val="24"/>
          <w:u w:val="single"/>
          <w:lang w:eastAsia="es-ES"/>
        </w:rPr>
        <w:t>El gobierno de Donald Trump incluyó a mediados de mayo a Huawei en la </w:t>
      </w:r>
      <w:r w:rsidRPr="00D8060C">
        <w:rPr>
          <w:rFonts w:ascii="Times New Roman" w:eastAsia="Times New Roman" w:hAnsi="Times New Roman" w:cs="Times New Roman"/>
          <w:i/>
          <w:iCs/>
          <w:color w:val="FF0000"/>
          <w:sz w:val="24"/>
          <w:szCs w:val="24"/>
          <w:u w:val="single"/>
          <w:bdr w:val="none" w:sz="0" w:space="0" w:color="auto" w:frame="1"/>
          <w:lang w:eastAsia="es-ES"/>
        </w:rPr>
        <w:t>Entity List</w:t>
      </w:r>
      <w:r w:rsidRPr="00D8060C">
        <w:rPr>
          <w:rFonts w:ascii="Times New Roman" w:eastAsia="Times New Roman" w:hAnsi="Times New Roman" w:cs="Times New Roman"/>
          <w:color w:val="FF0000"/>
          <w:sz w:val="24"/>
          <w:szCs w:val="24"/>
          <w:u w:val="single"/>
          <w:lang w:eastAsia="es-ES"/>
        </w:rPr>
        <w:t> usando este último argumento.</w:t>
      </w:r>
      <w:r w:rsidRPr="00EC7268">
        <w:rPr>
          <w:rFonts w:ascii="Times New Roman" w:eastAsia="Times New Roman" w:hAnsi="Times New Roman" w:cs="Times New Roman"/>
          <w:color w:val="FF0000"/>
          <w:sz w:val="24"/>
          <w:szCs w:val="24"/>
          <w:u w:val="single"/>
          <w:lang w:eastAsia="es-ES"/>
        </w:rPr>
        <w:t xml:space="preserve"> </w:t>
      </w:r>
      <w:r w:rsidRPr="00D8060C">
        <w:rPr>
          <w:rFonts w:ascii="Times New Roman" w:eastAsia="Times New Roman" w:hAnsi="Times New Roman" w:cs="Times New Roman"/>
          <w:color w:val="FF0000"/>
          <w:sz w:val="24"/>
          <w:szCs w:val="24"/>
          <w:u w:val="single"/>
          <w:lang w:eastAsia="es-ES"/>
        </w:rPr>
        <w:t>La decisión trajo como consecuencia que importantes empresas estadounidenses, incluyendo Google, anunciaran que dejarían de trabajar con la empresa china.</w:t>
      </w:r>
    </w:p>
    <w:p w:rsidR="006F433E" w:rsidRPr="00EC7268" w:rsidRDefault="006F433E" w:rsidP="006F433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bdr w:val="none" w:sz="0" w:space="0" w:color="auto" w:frame="1"/>
          <w:lang w:eastAsia="es-ES"/>
        </w:rPr>
      </w:pP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D8060C">
        <w:rPr>
          <w:rFonts w:ascii="Times New Roman" w:eastAsia="Times New Roman" w:hAnsi="Times New Roman" w:cs="Times New Roman"/>
          <w:sz w:val="24"/>
          <w:szCs w:val="24"/>
          <w:lang w:eastAsia="es-ES"/>
        </w:rPr>
        <w:t>La lista actual de sancionados, publicada por el Departamento de Comercio de Estados Unidos, </w:t>
      </w:r>
      <w:r w:rsidRPr="00EC7268">
        <w:rPr>
          <w:rFonts w:ascii="Times New Roman" w:eastAsia="Times New Roman" w:hAnsi="Times New Roman" w:cs="Times New Roman"/>
          <w:bCs/>
          <w:sz w:val="24"/>
          <w:szCs w:val="24"/>
          <w:bdr w:val="none" w:sz="0" w:space="0" w:color="auto" w:frame="1"/>
          <w:lang w:eastAsia="es-ES"/>
        </w:rPr>
        <w:t>tiene más de 280 páginas, en las que aparecen entes de decenas de países alrededor del mundo</w:t>
      </w:r>
      <w:r w:rsidRPr="00D8060C">
        <w:rPr>
          <w:rFonts w:ascii="Times New Roman" w:eastAsia="Times New Roman" w:hAnsi="Times New Roman" w:cs="Times New Roman"/>
          <w:sz w:val="24"/>
          <w:szCs w:val="24"/>
          <w:lang w:eastAsia="es-ES"/>
        </w:rPr>
        <w:t>, incluyendo a adversarios tradicionales de Washington como Irán pero también de países aliados como Francia, Alemania, Bélgica y Reino Unido.</w:t>
      </w:r>
    </w:p>
    <w:p w:rsidR="006F433E" w:rsidRPr="00D8060C" w:rsidRDefault="006F433E" w:rsidP="006F433E">
      <w:pPr>
        <w:shd w:val="clear" w:color="auto" w:fill="FFFFFF"/>
        <w:spacing w:before="270" w:after="0" w:line="240" w:lineRule="auto"/>
        <w:jc w:val="both"/>
        <w:textAlignment w:val="baseline"/>
        <w:rPr>
          <w:rFonts w:ascii="Times New Roman" w:eastAsia="Times New Roman" w:hAnsi="Times New Roman" w:cs="Times New Roman"/>
          <w:sz w:val="24"/>
          <w:szCs w:val="24"/>
          <w:lang w:eastAsia="es-ES"/>
        </w:rPr>
      </w:pPr>
      <w:r w:rsidRPr="00D8060C">
        <w:rPr>
          <w:rFonts w:ascii="Times New Roman" w:eastAsia="Times New Roman" w:hAnsi="Times New Roman" w:cs="Times New Roman"/>
          <w:sz w:val="24"/>
          <w:szCs w:val="24"/>
          <w:lang w:eastAsia="es-ES"/>
        </w:rPr>
        <w:t>Una tercera parte de la lista recoge los nombres de entes radicados en Rusia, país que suma 90 páginas, mientras que China supera las 40.</w:t>
      </w:r>
      <w:r>
        <w:rPr>
          <w:rFonts w:ascii="Times New Roman" w:eastAsia="Times New Roman" w:hAnsi="Times New Roman" w:cs="Times New Roman"/>
          <w:sz w:val="24"/>
          <w:szCs w:val="24"/>
          <w:lang w:eastAsia="es-ES"/>
        </w:rPr>
        <w:t xml:space="preserve"> </w:t>
      </w:r>
      <w:r w:rsidRPr="00EC7268">
        <w:rPr>
          <w:rFonts w:ascii="Times New Roman" w:eastAsia="Times New Roman" w:hAnsi="Times New Roman" w:cs="Times New Roman"/>
          <w:bCs/>
          <w:sz w:val="24"/>
          <w:szCs w:val="24"/>
          <w:bdr w:val="none" w:sz="0" w:space="0" w:color="auto" w:frame="1"/>
          <w:lang w:eastAsia="es-ES"/>
        </w:rPr>
        <w:t>De América Latina aparecen mencionados cinco países: Bolivia, Brasil, Chile, Paraguay y Panamá</w:t>
      </w:r>
      <w:r w:rsidRPr="00D8060C">
        <w:rPr>
          <w:rFonts w:ascii="Times New Roman" w:eastAsia="Times New Roman" w:hAnsi="Times New Roman" w:cs="Times New Roman"/>
          <w:sz w:val="24"/>
          <w:szCs w:val="24"/>
          <w:lang w:eastAsia="es-ES"/>
        </w:rPr>
        <w:t>, aunque en el caso de los cuatro primeros su inclusión obedece a las sanciones aplicadas en contra de las filiales locales de Huawei.</w:t>
      </w: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D8060C">
        <w:rPr>
          <w:rFonts w:ascii="Times New Roman" w:eastAsia="Times New Roman" w:hAnsi="Times New Roman" w:cs="Times New Roman"/>
          <w:bCs/>
          <w:sz w:val="24"/>
          <w:szCs w:val="24"/>
          <w:lang w:eastAsia="es-ES"/>
        </w:rPr>
        <w:t>Acceso bloqueado</w:t>
      </w: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D8060C">
        <w:rPr>
          <w:rFonts w:ascii="Times New Roman" w:eastAsia="Times New Roman" w:hAnsi="Times New Roman" w:cs="Times New Roman"/>
          <w:color w:val="FF0000"/>
          <w:sz w:val="24"/>
          <w:szCs w:val="24"/>
          <w:u w:val="single"/>
          <w:lang w:eastAsia="es-ES"/>
        </w:rPr>
        <w:t>La decisión de incluir a algún actor extranjero en la </w:t>
      </w:r>
      <w:r w:rsidRPr="00D8060C">
        <w:rPr>
          <w:rFonts w:ascii="Times New Roman" w:eastAsia="Times New Roman" w:hAnsi="Times New Roman" w:cs="Times New Roman"/>
          <w:i/>
          <w:iCs/>
          <w:color w:val="FF0000"/>
          <w:sz w:val="24"/>
          <w:szCs w:val="24"/>
          <w:u w:val="single"/>
          <w:bdr w:val="none" w:sz="0" w:space="0" w:color="auto" w:frame="1"/>
          <w:lang w:eastAsia="es-ES"/>
        </w:rPr>
        <w:t>Entity List</w:t>
      </w:r>
      <w:r w:rsidRPr="00D8060C">
        <w:rPr>
          <w:rFonts w:ascii="Times New Roman" w:eastAsia="Times New Roman" w:hAnsi="Times New Roman" w:cs="Times New Roman"/>
          <w:color w:val="FF0000"/>
          <w:sz w:val="24"/>
          <w:szCs w:val="24"/>
          <w:u w:val="single"/>
          <w:lang w:eastAsia="es-ES"/>
        </w:rPr>
        <w:t> es tomada conjuntamente por representantes de los departamentos de Comercio, Estado, Defensa y Energía, que valoran si se cumplen los criterios requeridos.</w:t>
      </w:r>
      <w:r>
        <w:rPr>
          <w:rFonts w:ascii="Times New Roman" w:eastAsia="Times New Roman" w:hAnsi="Times New Roman" w:cs="Times New Roman"/>
          <w:color w:val="FF0000"/>
          <w:sz w:val="24"/>
          <w:szCs w:val="24"/>
          <w:u w:val="single"/>
          <w:lang w:eastAsia="es-ES"/>
        </w:rPr>
        <w:t xml:space="preserve"> </w:t>
      </w:r>
      <w:r w:rsidRPr="00D8060C">
        <w:rPr>
          <w:rFonts w:ascii="Times New Roman" w:eastAsia="Times New Roman" w:hAnsi="Times New Roman" w:cs="Times New Roman"/>
          <w:color w:val="FF0000"/>
          <w:sz w:val="24"/>
          <w:szCs w:val="24"/>
          <w:u w:val="single"/>
          <w:lang w:eastAsia="es-ES"/>
        </w:rPr>
        <w:t>Si esto se aprueba, quedan prohibidas las ventas, exportaciones, reexportaciones o transferencias de todos los productos de origen estadounidense (incluyendo materias primas, software o cualquier tipo de producto o tecnología) hacia el ente en cuestión.</w:t>
      </w:r>
    </w:p>
    <w:p w:rsidR="006F433E" w:rsidRDefault="006F433E" w:rsidP="006F43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D37C7E">
        <w:rPr>
          <w:rFonts w:ascii="Times New Roman" w:eastAsia="Times New Roman" w:hAnsi="Times New Roman" w:cs="Times New Roman"/>
          <w:sz w:val="24"/>
          <w:szCs w:val="24"/>
          <w:u w:val="single"/>
          <w:lang w:eastAsia="es-ES"/>
        </w:rPr>
        <w:t>“</w:t>
      </w:r>
      <w:r w:rsidRPr="00D8060C">
        <w:rPr>
          <w:rFonts w:ascii="Times New Roman" w:eastAsia="Times New Roman" w:hAnsi="Times New Roman" w:cs="Times New Roman"/>
          <w:sz w:val="24"/>
          <w:szCs w:val="24"/>
          <w:u w:val="single"/>
          <w:lang w:eastAsia="es-ES"/>
        </w:rPr>
        <w:t>Es una herramienta muy poderosa porque </w:t>
      </w:r>
      <w:r w:rsidRPr="00D37C7E">
        <w:rPr>
          <w:rFonts w:ascii="Times New Roman" w:eastAsia="Times New Roman" w:hAnsi="Times New Roman" w:cs="Times New Roman"/>
          <w:b/>
          <w:bCs/>
          <w:sz w:val="24"/>
          <w:szCs w:val="24"/>
          <w:u w:val="single"/>
          <w:bdr w:val="none" w:sz="0" w:space="0" w:color="auto" w:frame="1"/>
          <w:lang w:eastAsia="es-ES"/>
        </w:rPr>
        <w:t>implica que las empresas estadounidenses no pueden vender nada, ni un destornillador, sin contar con una autorización previa</w:t>
      </w:r>
      <w:r w:rsidRPr="00D8060C">
        <w:rPr>
          <w:rFonts w:ascii="Times New Roman" w:eastAsia="Times New Roman" w:hAnsi="Times New Roman" w:cs="Times New Roman"/>
          <w:sz w:val="24"/>
          <w:szCs w:val="24"/>
          <w:u w:val="single"/>
          <w:lang w:eastAsia="es-ES"/>
        </w:rPr>
        <w:t>. Eso significa que el departamento de Comercio tiene la posibilidad de verificar de qué se trat</w:t>
      </w:r>
      <w:r w:rsidRPr="00D37C7E">
        <w:rPr>
          <w:rFonts w:ascii="Times New Roman" w:eastAsia="Times New Roman" w:hAnsi="Times New Roman" w:cs="Times New Roman"/>
          <w:sz w:val="24"/>
          <w:szCs w:val="24"/>
          <w:u w:val="single"/>
          <w:lang w:eastAsia="es-ES"/>
        </w:rPr>
        <w:t>a y decidir si emite el permiso”</w:t>
      </w:r>
      <w:r w:rsidRPr="00D8060C">
        <w:rPr>
          <w:rFonts w:ascii="Times New Roman" w:eastAsia="Times New Roman" w:hAnsi="Times New Roman" w:cs="Times New Roman"/>
          <w:sz w:val="24"/>
          <w:szCs w:val="24"/>
          <w:u w:val="single"/>
          <w:lang w:eastAsia="es-ES"/>
        </w:rPr>
        <w:t>,</w:t>
      </w:r>
      <w:r w:rsidRPr="00D8060C">
        <w:rPr>
          <w:rFonts w:ascii="Times New Roman" w:eastAsia="Times New Roman" w:hAnsi="Times New Roman" w:cs="Times New Roman"/>
          <w:sz w:val="24"/>
          <w:szCs w:val="24"/>
          <w:lang w:eastAsia="es-ES"/>
        </w:rPr>
        <w:t xml:space="preserve"> comenta James Lewis, investigador del Centro de Estudios Estratégicos e Internacionales (CSIS, por sus siglas en inglés), a BBC Mundo.</w:t>
      </w:r>
    </w:p>
    <w:p w:rsidR="006F433E" w:rsidRPr="00D8060C" w:rsidRDefault="006F433E" w:rsidP="006F433E">
      <w:pPr>
        <w:shd w:val="clear" w:color="auto" w:fill="FFFFFF"/>
        <w:spacing w:before="270" w:after="0" w:line="240" w:lineRule="auto"/>
        <w:jc w:val="both"/>
        <w:textAlignment w:val="baseline"/>
        <w:rPr>
          <w:rFonts w:ascii="Times New Roman" w:eastAsia="Times New Roman" w:hAnsi="Times New Roman" w:cs="Times New Roman"/>
          <w:sz w:val="24"/>
          <w:szCs w:val="24"/>
          <w:u w:val="single"/>
          <w:lang w:eastAsia="es-ES"/>
        </w:rPr>
      </w:pPr>
      <w:r w:rsidRPr="00D8060C">
        <w:rPr>
          <w:rFonts w:ascii="Times New Roman" w:eastAsia="Times New Roman" w:hAnsi="Times New Roman" w:cs="Times New Roman"/>
          <w:sz w:val="24"/>
          <w:szCs w:val="24"/>
          <w:u w:val="single"/>
          <w:lang w:eastAsia="es-ES"/>
        </w:rPr>
        <w:t>Kevin Wolf, quien fue subsecretario de Comercio para la Administración de Exportaciones durante el gobierno de Barack Obama, asegura que la lista busca estimular a los entes extranjeros a que abandonen un comportamiento que Washington considera contrario a sus intereses de seguridad nacional.</w:t>
      </w:r>
      <w:r>
        <w:rPr>
          <w:rFonts w:ascii="Times New Roman" w:eastAsia="Times New Roman" w:hAnsi="Times New Roman" w:cs="Times New Roman"/>
          <w:sz w:val="24"/>
          <w:szCs w:val="24"/>
          <w:lang w:eastAsia="es-ES"/>
        </w:rPr>
        <w:t xml:space="preserve"> </w:t>
      </w:r>
      <w:r w:rsidRPr="00D8060C">
        <w:rPr>
          <w:rFonts w:ascii="Times New Roman" w:eastAsia="Times New Roman" w:hAnsi="Times New Roman" w:cs="Times New Roman"/>
          <w:sz w:val="24"/>
          <w:szCs w:val="24"/>
          <w:lang w:eastAsia="es-ES"/>
        </w:rPr>
        <w:t>Explica que, por ejemplo, una empresa puede ser agregada a la lista cuando hay información que permite pensar que está violando sanciones al enviar productos prohibidos a Irán o Corea del Norte; o que pueden ser desviados para actividades terroristas.</w:t>
      </w: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D37C7E">
        <w:rPr>
          <w:rFonts w:ascii="Times New Roman" w:eastAsia="Times New Roman" w:hAnsi="Times New Roman" w:cs="Times New Roman"/>
          <w:color w:val="FF0000"/>
          <w:sz w:val="24"/>
          <w:szCs w:val="24"/>
          <w:u w:val="single"/>
          <w:lang w:eastAsia="es-ES"/>
        </w:rPr>
        <w:lastRenderedPageBreak/>
        <w:t>“</w:t>
      </w:r>
      <w:r w:rsidRPr="00D37C7E">
        <w:rPr>
          <w:rFonts w:ascii="Times New Roman" w:eastAsia="Times New Roman" w:hAnsi="Times New Roman" w:cs="Times New Roman"/>
          <w:bCs/>
          <w:color w:val="FF0000"/>
          <w:sz w:val="24"/>
          <w:szCs w:val="24"/>
          <w:u w:val="single"/>
          <w:bdr w:val="none" w:sz="0" w:space="0" w:color="auto" w:frame="1"/>
          <w:lang w:eastAsia="es-ES"/>
        </w:rPr>
        <w:t>El objetivo es que las compañías dejen de actuar de esa forma y puedan salir de la lista</w:t>
      </w:r>
      <w:r w:rsidRPr="00D8060C">
        <w:rPr>
          <w:rFonts w:ascii="Times New Roman" w:eastAsia="Times New Roman" w:hAnsi="Times New Roman" w:cs="Times New Roman"/>
          <w:color w:val="FF0000"/>
          <w:sz w:val="24"/>
          <w:szCs w:val="24"/>
          <w:u w:val="single"/>
          <w:lang w:eastAsia="es-ES"/>
        </w:rPr>
        <w:t>. Eso ocurre de forma rutinaria. No es como un proceso civil o penal. Históricamente ha sido usada com</w:t>
      </w:r>
      <w:r w:rsidRPr="00D37C7E">
        <w:rPr>
          <w:rFonts w:ascii="Times New Roman" w:eastAsia="Times New Roman" w:hAnsi="Times New Roman" w:cs="Times New Roman"/>
          <w:color w:val="FF0000"/>
          <w:sz w:val="24"/>
          <w:szCs w:val="24"/>
          <w:u w:val="single"/>
          <w:lang w:eastAsia="es-ES"/>
        </w:rPr>
        <w:t>o una herramienta de persuasión”</w:t>
      </w:r>
      <w:r w:rsidRPr="00D8060C">
        <w:rPr>
          <w:rFonts w:ascii="Times New Roman" w:eastAsia="Times New Roman" w:hAnsi="Times New Roman" w:cs="Times New Roman"/>
          <w:color w:val="FF0000"/>
          <w:sz w:val="24"/>
          <w:szCs w:val="24"/>
          <w:u w:val="single"/>
          <w:lang w:eastAsia="es-ES"/>
        </w:rPr>
        <w:t>, apunta Wolf, quien tuvo entre sus responsabilidades la supervisión de la </w:t>
      </w:r>
      <w:r w:rsidRPr="00D8060C">
        <w:rPr>
          <w:rFonts w:ascii="Times New Roman" w:eastAsia="Times New Roman" w:hAnsi="Times New Roman" w:cs="Times New Roman"/>
          <w:i/>
          <w:iCs/>
          <w:color w:val="FF0000"/>
          <w:sz w:val="24"/>
          <w:szCs w:val="24"/>
          <w:u w:val="single"/>
          <w:bdr w:val="none" w:sz="0" w:space="0" w:color="auto" w:frame="1"/>
          <w:lang w:eastAsia="es-ES"/>
        </w:rPr>
        <w:t>Entity List</w:t>
      </w:r>
      <w:r w:rsidRPr="00D8060C">
        <w:rPr>
          <w:rFonts w:ascii="Times New Roman" w:eastAsia="Times New Roman" w:hAnsi="Times New Roman" w:cs="Times New Roman"/>
          <w:color w:val="FF0000"/>
          <w:sz w:val="24"/>
          <w:szCs w:val="24"/>
          <w:u w:val="single"/>
          <w:lang w:eastAsia="es-ES"/>
        </w:rPr>
        <w:t>.</w:t>
      </w:r>
    </w:p>
    <w:p w:rsidR="006F433E" w:rsidRPr="00D8060C" w:rsidRDefault="006F433E" w:rsidP="006F433E">
      <w:pPr>
        <w:shd w:val="clear" w:color="auto" w:fill="FFFFFF"/>
        <w:spacing w:before="270" w:after="0" w:line="240" w:lineRule="auto"/>
        <w:jc w:val="both"/>
        <w:textAlignment w:val="baseline"/>
        <w:rPr>
          <w:rFonts w:ascii="Times New Roman" w:eastAsia="Times New Roman" w:hAnsi="Times New Roman" w:cs="Times New Roman"/>
          <w:sz w:val="24"/>
          <w:szCs w:val="24"/>
          <w:lang w:eastAsia="es-ES"/>
        </w:rPr>
      </w:pPr>
      <w:r w:rsidRPr="00D8060C">
        <w:rPr>
          <w:rFonts w:ascii="Times New Roman" w:eastAsia="Times New Roman" w:hAnsi="Times New Roman" w:cs="Times New Roman"/>
          <w:sz w:val="24"/>
          <w:szCs w:val="24"/>
          <w:lang w:eastAsia="es-ES"/>
        </w:rPr>
        <w:t>El experto señala que este mecanismo tiene numerosas ventajas para Washington:</w:t>
      </w:r>
    </w:p>
    <w:p w:rsidR="006F433E" w:rsidRPr="00D8060C" w:rsidRDefault="006F433E" w:rsidP="006F433E">
      <w:pPr>
        <w:numPr>
          <w:ilvl w:val="0"/>
          <w:numId w:val="8"/>
        </w:numPr>
        <w:shd w:val="clear" w:color="auto" w:fill="FFFFFF"/>
        <w:spacing w:before="270" w:after="0" w:line="240" w:lineRule="auto"/>
        <w:ind w:left="300"/>
        <w:jc w:val="both"/>
        <w:textAlignment w:val="baseline"/>
        <w:rPr>
          <w:rFonts w:ascii="Times New Roman" w:eastAsia="Times New Roman" w:hAnsi="Times New Roman" w:cs="Times New Roman"/>
          <w:sz w:val="24"/>
          <w:szCs w:val="24"/>
          <w:lang w:eastAsia="es-ES"/>
        </w:rPr>
      </w:pPr>
      <w:r w:rsidRPr="00D8060C">
        <w:rPr>
          <w:rFonts w:ascii="Times New Roman" w:eastAsia="Times New Roman" w:hAnsi="Times New Roman" w:cs="Times New Roman"/>
          <w:sz w:val="24"/>
          <w:szCs w:val="24"/>
          <w:lang w:eastAsia="es-ES"/>
        </w:rPr>
        <w:t>Es rápido. Permite aplicar sanciones sin tener que cumplir con los exigentes estándares requeridos por un proceso criminal o civil.</w:t>
      </w:r>
    </w:p>
    <w:p w:rsidR="006F433E" w:rsidRPr="00D8060C" w:rsidRDefault="006F433E" w:rsidP="006F433E">
      <w:pPr>
        <w:numPr>
          <w:ilvl w:val="0"/>
          <w:numId w:val="8"/>
        </w:numPr>
        <w:shd w:val="clear" w:color="auto" w:fill="FFFFFF"/>
        <w:spacing w:before="270" w:after="0" w:line="240" w:lineRule="auto"/>
        <w:ind w:left="300"/>
        <w:jc w:val="both"/>
        <w:textAlignment w:val="baseline"/>
        <w:rPr>
          <w:rFonts w:ascii="Times New Roman" w:eastAsia="Times New Roman" w:hAnsi="Times New Roman" w:cs="Times New Roman"/>
          <w:sz w:val="24"/>
          <w:szCs w:val="24"/>
          <w:lang w:eastAsia="es-ES"/>
        </w:rPr>
      </w:pPr>
      <w:r w:rsidRPr="00D8060C">
        <w:rPr>
          <w:rFonts w:ascii="Times New Roman" w:eastAsia="Times New Roman" w:hAnsi="Times New Roman" w:cs="Times New Roman"/>
          <w:sz w:val="24"/>
          <w:szCs w:val="24"/>
          <w:lang w:eastAsia="es-ES"/>
        </w:rPr>
        <w:t>Es flexible. Puede ser usado con la intensidad que requiera la situación.</w:t>
      </w:r>
    </w:p>
    <w:p w:rsidR="00E570A2" w:rsidRDefault="006F433E" w:rsidP="00E570A2">
      <w:pPr>
        <w:numPr>
          <w:ilvl w:val="0"/>
          <w:numId w:val="8"/>
        </w:numPr>
        <w:shd w:val="clear" w:color="auto" w:fill="FFFFFF"/>
        <w:spacing w:before="270" w:after="0" w:line="240" w:lineRule="auto"/>
        <w:ind w:left="300"/>
        <w:jc w:val="both"/>
        <w:textAlignment w:val="baseline"/>
        <w:rPr>
          <w:rFonts w:ascii="Times New Roman" w:eastAsia="Times New Roman" w:hAnsi="Times New Roman" w:cs="Times New Roman"/>
          <w:sz w:val="24"/>
          <w:szCs w:val="24"/>
          <w:lang w:eastAsia="es-ES"/>
        </w:rPr>
      </w:pPr>
      <w:r w:rsidRPr="00D8060C">
        <w:rPr>
          <w:rFonts w:ascii="Times New Roman" w:eastAsia="Times New Roman" w:hAnsi="Times New Roman" w:cs="Times New Roman"/>
          <w:sz w:val="24"/>
          <w:szCs w:val="24"/>
          <w:lang w:eastAsia="es-ES"/>
        </w:rPr>
        <w:t>Es eficaz. Le otorga al gobierno de Estados Unidos gran influencia sobre las empresas extranjeras para buscar su cambio de comportamiento.</w:t>
      </w:r>
    </w:p>
    <w:p w:rsidR="006F433E" w:rsidRPr="00E570A2" w:rsidRDefault="006F433E" w:rsidP="00E570A2">
      <w:pPr>
        <w:shd w:val="clear" w:color="auto" w:fill="FFFFFF"/>
        <w:spacing w:before="270" w:after="0" w:line="240" w:lineRule="auto"/>
        <w:ind w:left="-60"/>
        <w:jc w:val="both"/>
        <w:textAlignment w:val="baseline"/>
        <w:rPr>
          <w:rFonts w:ascii="Times New Roman" w:eastAsia="Times New Roman" w:hAnsi="Times New Roman" w:cs="Times New Roman"/>
          <w:sz w:val="24"/>
          <w:szCs w:val="24"/>
          <w:lang w:eastAsia="es-ES"/>
        </w:rPr>
      </w:pPr>
      <w:r w:rsidRPr="00E570A2">
        <w:rPr>
          <w:rFonts w:ascii="Times New Roman" w:eastAsia="Times New Roman" w:hAnsi="Times New Roman" w:cs="Times New Roman"/>
          <w:bCs/>
          <w:sz w:val="24"/>
          <w:szCs w:val="24"/>
          <w:lang w:eastAsia="es-ES"/>
        </w:rPr>
        <w:t>Incertidumbre sobre Huawei</w:t>
      </w: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D8060C">
        <w:rPr>
          <w:rFonts w:ascii="Times New Roman" w:eastAsia="Times New Roman" w:hAnsi="Times New Roman" w:cs="Times New Roman"/>
          <w:color w:val="FF0000"/>
          <w:sz w:val="24"/>
          <w:szCs w:val="24"/>
          <w:u w:val="single"/>
          <w:lang w:eastAsia="es-ES"/>
        </w:rPr>
        <w:t>Gran parte de la fortaleza de la </w:t>
      </w:r>
      <w:r w:rsidRPr="00D8060C">
        <w:rPr>
          <w:rFonts w:ascii="Times New Roman" w:eastAsia="Times New Roman" w:hAnsi="Times New Roman" w:cs="Times New Roman"/>
          <w:i/>
          <w:iCs/>
          <w:color w:val="FF0000"/>
          <w:sz w:val="24"/>
          <w:szCs w:val="24"/>
          <w:u w:val="single"/>
          <w:bdr w:val="none" w:sz="0" w:space="0" w:color="auto" w:frame="1"/>
          <w:lang w:eastAsia="es-ES"/>
        </w:rPr>
        <w:t>Entity List</w:t>
      </w:r>
      <w:r w:rsidRPr="00D8060C">
        <w:rPr>
          <w:rFonts w:ascii="Times New Roman" w:eastAsia="Times New Roman" w:hAnsi="Times New Roman" w:cs="Times New Roman"/>
          <w:color w:val="FF0000"/>
          <w:sz w:val="24"/>
          <w:szCs w:val="24"/>
          <w:u w:val="single"/>
          <w:lang w:eastAsia="es-ES"/>
        </w:rPr>
        <w:t> reside en que, al prohibir la venta de productos estadounidenses a esas compañías extranjeras, muchas veces estas pueden quedar en una situación comprometida debido a que su modelo de negocio depende de contar con componente</w:t>
      </w:r>
      <w:r>
        <w:rPr>
          <w:rFonts w:ascii="Times New Roman" w:eastAsia="Times New Roman" w:hAnsi="Times New Roman" w:cs="Times New Roman"/>
          <w:color w:val="FF0000"/>
          <w:sz w:val="24"/>
          <w:szCs w:val="24"/>
          <w:u w:val="single"/>
          <w:lang w:eastAsia="es-ES"/>
        </w:rPr>
        <w:t>s o productos procedentes de EE</w:t>
      </w:r>
      <w:r w:rsidRPr="00D8060C">
        <w:rPr>
          <w:rFonts w:ascii="Times New Roman" w:eastAsia="Times New Roman" w:hAnsi="Times New Roman" w:cs="Times New Roman"/>
          <w:color w:val="FF0000"/>
          <w:sz w:val="24"/>
          <w:szCs w:val="24"/>
          <w:u w:val="single"/>
          <w:lang w:eastAsia="es-ES"/>
        </w:rPr>
        <w:t>UU.</w:t>
      </w:r>
    </w:p>
    <w:p w:rsidR="006F433E" w:rsidRPr="00D8060C" w:rsidRDefault="006F433E" w:rsidP="006F433E">
      <w:pPr>
        <w:shd w:val="clear" w:color="auto" w:fill="FFFFFF"/>
        <w:spacing w:before="270" w:after="0" w:line="240" w:lineRule="auto"/>
        <w:jc w:val="both"/>
        <w:textAlignment w:val="baseline"/>
        <w:rPr>
          <w:rFonts w:ascii="Times New Roman" w:eastAsia="Times New Roman" w:hAnsi="Times New Roman" w:cs="Times New Roman"/>
          <w:sz w:val="24"/>
          <w:szCs w:val="24"/>
          <w:lang w:eastAsia="es-ES"/>
        </w:rPr>
      </w:pPr>
      <w:r w:rsidRPr="00D8060C">
        <w:rPr>
          <w:rFonts w:ascii="Times New Roman" w:eastAsia="Times New Roman" w:hAnsi="Times New Roman" w:cs="Times New Roman"/>
          <w:sz w:val="24"/>
          <w:szCs w:val="24"/>
          <w:lang w:eastAsia="es-ES"/>
        </w:rPr>
        <w:t>Pese a ello, Lewis advierte sobre los límites de estas medidas.</w:t>
      </w: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D37C7E">
        <w:rPr>
          <w:rFonts w:ascii="Times New Roman" w:eastAsia="Times New Roman" w:hAnsi="Times New Roman" w:cs="Times New Roman"/>
          <w:bCs/>
          <w:sz w:val="24"/>
          <w:szCs w:val="24"/>
          <w:bdr w:val="none" w:sz="0" w:space="0" w:color="auto" w:frame="1"/>
          <w:lang w:eastAsia="es-ES"/>
        </w:rPr>
        <w:t>Usualmente estas compañías tienen vínculos estrechos con los Estados extranjeros y, con frecuencia, trabajan para programas gubernamentales</w:t>
      </w:r>
      <w:r w:rsidRPr="00D8060C">
        <w:rPr>
          <w:rFonts w:ascii="Times New Roman" w:eastAsia="Times New Roman" w:hAnsi="Times New Roman" w:cs="Times New Roman"/>
          <w:sz w:val="24"/>
          <w:szCs w:val="24"/>
          <w:lang w:eastAsia="es-ES"/>
        </w:rPr>
        <w:t>. El caso de Huawei es parecido. Ellos no van a quebrar debido a estas medidas porque el gobierno</w:t>
      </w:r>
      <w:r>
        <w:rPr>
          <w:rFonts w:ascii="Times New Roman" w:eastAsia="Times New Roman" w:hAnsi="Times New Roman" w:cs="Times New Roman"/>
          <w:sz w:val="24"/>
          <w:szCs w:val="24"/>
          <w:lang w:eastAsia="es-ES"/>
        </w:rPr>
        <w:t xml:space="preserve"> de China los mantendrá a flote”</w:t>
      </w:r>
      <w:r w:rsidRPr="00D8060C">
        <w:rPr>
          <w:rFonts w:ascii="Times New Roman" w:eastAsia="Times New Roman" w:hAnsi="Times New Roman" w:cs="Times New Roman"/>
          <w:sz w:val="24"/>
          <w:szCs w:val="24"/>
          <w:lang w:eastAsia="es-ES"/>
        </w:rPr>
        <w:t>.</w:t>
      </w: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D8060C">
        <w:rPr>
          <w:rFonts w:ascii="Times New Roman" w:eastAsia="Times New Roman" w:hAnsi="Times New Roman" w:cs="Times New Roman"/>
          <w:sz w:val="24"/>
          <w:szCs w:val="24"/>
          <w:lang w:eastAsia="es-ES"/>
        </w:rPr>
        <w:t>La</w:t>
      </w:r>
      <w:r w:rsidRPr="00D8060C">
        <w:rPr>
          <w:rFonts w:ascii="Times New Roman" w:eastAsia="Times New Roman" w:hAnsi="Times New Roman" w:cs="Times New Roman"/>
          <w:i/>
          <w:iCs/>
          <w:sz w:val="24"/>
          <w:szCs w:val="24"/>
          <w:bdr w:val="none" w:sz="0" w:space="0" w:color="auto" w:frame="1"/>
          <w:lang w:eastAsia="es-ES"/>
        </w:rPr>
        <w:t> Entity List</w:t>
      </w:r>
      <w:r w:rsidRPr="00D8060C">
        <w:rPr>
          <w:rFonts w:ascii="Times New Roman" w:eastAsia="Times New Roman" w:hAnsi="Times New Roman" w:cs="Times New Roman"/>
          <w:sz w:val="24"/>
          <w:szCs w:val="24"/>
          <w:lang w:eastAsia="es-ES"/>
        </w:rPr>
        <w:t> es una herramienta poderosa que dificulta a las empresas sus operaciones, pero normalmente no caen en bancarr</w:t>
      </w:r>
      <w:r>
        <w:rPr>
          <w:rFonts w:ascii="Times New Roman" w:eastAsia="Times New Roman" w:hAnsi="Times New Roman" w:cs="Times New Roman"/>
          <w:sz w:val="24"/>
          <w:szCs w:val="24"/>
          <w:lang w:eastAsia="es-ES"/>
        </w:rPr>
        <w:t>ota”</w:t>
      </w:r>
      <w:r w:rsidRPr="00D8060C">
        <w:rPr>
          <w:rFonts w:ascii="Times New Roman" w:eastAsia="Times New Roman" w:hAnsi="Times New Roman" w:cs="Times New Roman"/>
          <w:sz w:val="24"/>
          <w:szCs w:val="24"/>
          <w:lang w:eastAsia="es-ES"/>
        </w:rPr>
        <w:t>, apunta el experto.</w:t>
      </w:r>
    </w:p>
    <w:p w:rsidR="006F433E" w:rsidRPr="00D8060C" w:rsidRDefault="006F433E" w:rsidP="006F433E">
      <w:pPr>
        <w:shd w:val="clear" w:color="auto" w:fill="FFFFFF"/>
        <w:spacing w:before="270" w:after="0" w:line="240" w:lineRule="auto"/>
        <w:jc w:val="both"/>
        <w:textAlignment w:val="baseline"/>
        <w:rPr>
          <w:rFonts w:ascii="Times New Roman" w:eastAsia="Times New Roman" w:hAnsi="Times New Roman" w:cs="Times New Roman"/>
          <w:sz w:val="24"/>
          <w:szCs w:val="24"/>
          <w:lang w:eastAsia="es-ES"/>
        </w:rPr>
      </w:pPr>
      <w:r w:rsidRPr="00D8060C">
        <w:rPr>
          <w:rFonts w:ascii="Times New Roman" w:eastAsia="Times New Roman" w:hAnsi="Times New Roman" w:cs="Times New Roman"/>
          <w:sz w:val="24"/>
          <w:szCs w:val="24"/>
          <w:lang w:eastAsia="es-ES"/>
        </w:rPr>
        <w:t>En el caso de Huawei, Wolf señala que formalmente su inclusión en esta lista siguió las mismas normas aplicadas durante el gobierno de Obama y de George W. Bush.</w:t>
      </w:r>
      <w:r>
        <w:rPr>
          <w:rFonts w:ascii="Times New Roman" w:eastAsia="Times New Roman" w:hAnsi="Times New Roman" w:cs="Times New Roman"/>
          <w:sz w:val="24"/>
          <w:szCs w:val="24"/>
          <w:lang w:eastAsia="es-ES"/>
        </w:rPr>
        <w:t xml:space="preserve"> </w:t>
      </w:r>
      <w:r w:rsidRPr="00D37C7E">
        <w:rPr>
          <w:rFonts w:ascii="Times New Roman" w:eastAsia="Times New Roman" w:hAnsi="Times New Roman" w:cs="Times New Roman"/>
          <w:color w:val="FF0000"/>
          <w:sz w:val="24"/>
          <w:szCs w:val="24"/>
          <w:u w:val="single"/>
          <w:lang w:eastAsia="es-ES"/>
        </w:rPr>
        <w:t>“</w:t>
      </w:r>
      <w:r w:rsidRPr="00D8060C">
        <w:rPr>
          <w:rFonts w:ascii="Times New Roman" w:eastAsia="Times New Roman" w:hAnsi="Times New Roman" w:cs="Times New Roman"/>
          <w:color w:val="FF0000"/>
          <w:sz w:val="24"/>
          <w:szCs w:val="24"/>
          <w:u w:val="single"/>
          <w:lang w:eastAsia="es-ES"/>
        </w:rPr>
        <w:t>La única diferencia es que </w:t>
      </w:r>
      <w:r w:rsidRPr="00D37C7E">
        <w:rPr>
          <w:rFonts w:ascii="Times New Roman" w:eastAsia="Times New Roman" w:hAnsi="Times New Roman" w:cs="Times New Roman"/>
          <w:bCs/>
          <w:color w:val="FF0000"/>
          <w:sz w:val="24"/>
          <w:szCs w:val="24"/>
          <w:u w:val="single"/>
          <w:bdr w:val="none" w:sz="0" w:space="0" w:color="auto" w:frame="1"/>
          <w:lang w:eastAsia="es-ES"/>
        </w:rPr>
        <w:t>este caso es mucho más grande en alcance, magnitud e impacto que cualquier anterior</w:t>
      </w:r>
      <w:r w:rsidRPr="00D8060C">
        <w:rPr>
          <w:rFonts w:ascii="Times New Roman" w:eastAsia="Times New Roman" w:hAnsi="Times New Roman" w:cs="Times New Roman"/>
          <w:color w:val="FF0000"/>
          <w:sz w:val="24"/>
          <w:szCs w:val="24"/>
          <w:u w:val="single"/>
          <w:lang w:eastAsia="es-ES"/>
        </w:rPr>
        <w:t>. Huawei es la mayor empresa que haya sido agregada a la </w:t>
      </w:r>
      <w:r w:rsidRPr="00D8060C">
        <w:rPr>
          <w:rFonts w:ascii="Times New Roman" w:eastAsia="Times New Roman" w:hAnsi="Times New Roman" w:cs="Times New Roman"/>
          <w:i/>
          <w:iCs/>
          <w:color w:val="FF0000"/>
          <w:sz w:val="24"/>
          <w:szCs w:val="24"/>
          <w:u w:val="single"/>
          <w:bdr w:val="none" w:sz="0" w:space="0" w:color="auto" w:frame="1"/>
          <w:lang w:eastAsia="es-ES"/>
        </w:rPr>
        <w:t>Entity List</w:t>
      </w:r>
      <w:r w:rsidRPr="00D8060C">
        <w:rPr>
          <w:rFonts w:ascii="Times New Roman" w:eastAsia="Times New Roman" w:hAnsi="Times New Roman" w:cs="Times New Roman"/>
          <w:color w:val="FF0000"/>
          <w:sz w:val="24"/>
          <w:szCs w:val="24"/>
          <w:u w:val="single"/>
          <w:lang w:eastAsia="es-ES"/>
        </w:rPr>
        <w:t>. Además, el valor económico de los bienes estadounidenses que compraba también es muy s</w:t>
      </w:r>
      <w:r w:rsidRPr="00D37C7E">
        <w:rPr>
          <w:rFonts w:ascii="Times New Roman" w:eastAsia="Times New Roman" w:hAnsi="Times New Roman" w:cs="Times New Roman"/>
          <w:color w:val="FF0000"/>
          <w:sz w:val="24"/>
          <w:szCs w:val="24"/>
          <w:u w:val="single"/>
          <w:lang w:eastAsia="es-ES"/>
        </w:rPr>
        <w:t>uperior a los casos precedentes”</w:t>
      </w:r>
      <w:r w:rsidRPr="00D8060C">
        <w:rPr>
          <w:rFonts w:ascii="Times New Roman" w:eastAsia="Times New Roman" w:hAnsi="Times New Roman" w:cs="Times New Roman"/>
          <w:color w:val="FF0000"/>
          <w:sz w:val="24"/>
          <w:szCs w:val="24"/>
          <w:u w:val="single"/>
          <w:lang w:eastAsia="es-ES"/>
        </w:rPr>
        <w:t>, afirma.</w:t>
      </w:r>
    </w:p>
    <w:p w:rsidR="006F433E" w:rsidRPr="00D8060C" w:rsidRDefault="006F433E" w:rsidP="006F433E">
      <w:pPr>
        <w:shd w:val="clear" w:color="auto" w:fill="FFFFFF"/>
        <w:spacing w:before="270" w:after="0" w:line="240" w:lineRule="auto"/>
        <w:jc w:val="both"/>
        <w:textAlignment w:val="baseline"/>
        <w:rPr>
          <w:rFonts w:ascii="Times New Roman" w:eastAsia="Times New Roman" w:hAnsi="Times New Roman" w:cs="Times New Roman"/>
          <w:color w:val="FF0000"/>
          <w:sz w:val="24"/>
          <w:szCs w:val="24"/>
          <w:u w:val="single"/>
          <w:lang w:eastAsia="es-ES"/>
        </w:rPr>
      </w:pPr>
      <w:r w:rsidRPr="00D8060C">
        <w:rPr>
          <w:rFonts w:ascii="Times New Roman" w:eastAsia="Times New Roman" w:hAnsi="Times New Roman" w:cs="Times New Roman"/>
          <w:color w:val="FF0000"/>
          <w:sz w:val="24"/>
          <w:szCs w:val="24"/>
          <w:u w:val="single"/>
          <w:lang w:eastAsia="es-ES"/>
        </w:rPr>
        <w:t>Pero, ¿es posible que Huawei logre salir de esa lista de empresas sancionadas?</w:t>
      </w:r>
      <w:r>
        <w:rPr>
          <w:rFonts w:ascii="Times New Roman" w:eastAsia="Times New Roman" w:hAnsi="Times New Roman" w:cs="Times New Roman"/>
          <w:color w:val="FF0000"/>
          <w:sz w:val="24"/>
          <w:szCs w:val="24"/>
          <w:u w:val="single"/>
          <w:lang w:eastAsia="es-ES"/>
        </w:rPr>
        <w:t xml:space="preserve"> </w:t>
      </w:r>
      <w:r>
        <w:rPr>
          <w:rFonts w:ascii="Times New Roman" w:eastAsia="Times New Roman" w:hAnsi="Times New Roman" w:cs="Times New Roman"/>
          <w:sz w:val="24"/>
          <w:szCs w:val="24"/>
          <w:lang w:eastAsia="es-ES"/>
        </w:rPr>
        <w:t>“</w:t>
      </w:r>
      <w:r w:rsidRPr="00D8060C">
        <w:rPr>
          <w:rFonts w:ascii="Times New Roman" w:eastAsia="Times New Roman" w:hAnsi="Times New Roman" w:cs="Times New Roman"/>
          <w:sz w:val="24"/>
          <w:szCs w:val="24"/>
          <w:lang w:eastAsia="es-ES"/>
        </w:rPr>
        <w:t>Esa es la</w:t>
      </w:r>
      <w:r>
        <w:rPr>
          <w:rFonts w:ascii="Times New Roman" w:eastAsia="Times New Roman" w:hAnsi="Times New Roman" w:cs="Times New Roman"/>
          <w:sz w:val="24"/>
          <w:szCs w:val="24"/>
          <w:lang w:eastAsia="es-ES"/>
        </w:rPr>
        <w:t xml:space="preserve"> pregunta del millón de dólares”</w:t>
      </w:r>
      <w:r w:rsidRPr="00D8060C">
        <w:rPr>
          <w:rFonts w:ascii="Times New Roman" w:eastAsia="Times New Roman" w:hAnsi="Times New Roman" w:cs="Times New Roman"/>
          <w:sz w:val="24"/>
          <w:szCs w:val="24"/>
          <w:lang w:eastAsia="es-ES"/>
        </w:rPr>
        <w:t xml:space="preserve"> responde Wolf.</w:t>
      </w:r>
      <w:r>
        <w:rPr>
          <w:rFonts w:ascii="Times New Roman" w:eastAsia="Times New Roman" w:hAnsi="Times New Roman" w:cs="Times New Roman"/>
          <w:color w:val="FF0000"/>
          <w:sz w:val="24"/>
          <w:szCs w:val="24"/>
          <w:u w:val="single"/>
          <w:lang w:eastAsia="es-ES"/>
        </w:rPr>
        <w:t xml:space="preserve"> </w:t>
      </w:r>
      <w:r w:rsidRPr="00D8060C">
        <w:rPr>
          <w:rFonts w:ascii="Times New Roman" w:eastAsia="Times New Roman" w:hAnsi="Times New Roman" w:cs="Times New Roman"/>
          <w:sz w:val="24"/>
          <w:szCs w:val="24"/>
          <w:lang w:eastAsia="es-ES"/>
        </w:rPr>
        <w:t>El experto recuerda que la justificación esgrimida para incluirla en la lista se relacionaba con la violación de sanciones por parte de esa compañía y que también hay un juicio penal que llevó a la detención de una de sus más altas ejecutivas (Meng Wanzhou, quien es directora financiera e hija del fundador de la compañía).</w:t>
      </w:r>
    </w:p>
    <w:p w:rsidR="006F433E" w:rsidRDefault="006F433E" w:rsidP="006F43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D8060C">
        <w:rPr>
          <w:rFonts w:ascii="Times New Roman" w:eastAsia="Times New Roman" w:hAnsi="Times New Roman" w:cs="Times New Roman"/>
          <w:sz w:val="24"/>
          <w:szCs w:val="24"/>
          <w:lang w:eastAsia="es-ES"/>
        </w:rPr>
        <w:t>Una posibilidad es que la inclusión en la </w:t>
      </w:r>
      <w:r w:rsidRPr="00D8060C">
        <w:rPr>
          <w:rFonts w:ascii="Times New Roman" w:eastAsia="Times New Roman" w:hAnsi="Times New Roman" w:cs="Times New Roman"/>
          <w:i/>
          <w:iCs/>
          <w:sz w:val="24"/>
          <w:szCs w:val="24"/>
          <w:bdr w:val="none" w:sz="0" w:space="0" w:color="auto" w:frame="1"/>
          <w:lang w:eastAsia="es-ES"/>
        </w:rPr>
        <w:t>Entity List</w:t>
      </w:r>
      <w:r w:rsidRPr="00D8060C">
        <w:rPr>
          <w:rFonts w:ascii="Times New Roman" w:eastAsia="Times New Roman" w:hAnsi="Times New Roman" w:cs="Times New Roman"/>
          <w:sz w:val="24"/>
          <w:szCs w:val="24"/>
          <w:lang w:eastAsia="es-ES"/>
        </w:rPr>
        <w:t> pueda resolverse en conexión con ese caso de sanciones. También </w:t>
      </w:r>
      <w:r w:rsidRPr="00D37C7E">
        <w:rPr>
          <w:rFonts w:ascii="Times New Roman" w:eastAsia="Times New Roman" w:hAnsi="Times New Roman" w:cs="Times New Roman"/>
          <w:bCs/>
          <w:sz w:val="24"/>
          <w:szCs w:val="24"/>
          <w:bdr w:val="none" w:sz="0" w:space="0" w:color="auto" w:frame="1"/>
          <w:lang w:eastAsia="es-ES"/>
        </w:rPr>
        <w:t>puede ocurrir que se vea afectada por las negociaciones comerciales</w:t>
      </w:r>
      <w:r>
        <w:rPr>
          <w:rFonts w:ascii="Times New Roman" w:eastAsia="Times New Roman" w:hAnsi="Times New Roman" w:cs="Times New Roman"/>
          <w:sz w:val="24"/>
          <w:szCs w:val="24"/>
          <w:lang w:eastAsia="es-ES"/>
        </w:rPr>
        <w:t>”</w:t>
      </w:r>
      <w:r w:rsidRPr="00D8060C">
        <w:rPr>
          <w:rFonts w:ascii="Times New Roman" w:eastAsia="Times New Roman" w:hAnsi="Times New Roman" w:cs="Times New Roman"/>
          <w:sz w:val="24"/>
          <w:szCs w:val="24"/>
          <w:lang w:eastAsia="es-ES"/>
        </w:rPr>
        <w:t>, apunta.</w:t>
      </w:r>
      <w:r>
        <w:rPr>
          <w:rFonts w:ascii="Times New Roman" w:eastAsia="Times New Roman" w:hAnsi="Times New Roman" w:cs="Times New Roman"/>
          <w:sz w:val="24"/>
          <w:szCs w:val="24"/>
          <w:lang w:eastAsia="es-ES"/>
        </w:rPr>
        <w:t xml:space="preserve"> </w:t>
      </w:r>
      <w:r w:rsidRPr="00D8060C">
        <w:rPr>
          <w:rFonts w:ascii="Times New Roman" w:eastAsia="Times New Roman" w:hAnsi="Times New Roman" w:cs="Times New Roman"/>
          <w:sz w:val="24"/>
          <w:szCs w:val="24"/>
          <w:lang w:eastAsia="es-ES"/>
        </w:rPr>
        <w:t>En el caso de Huawei también entran en juego las acusaciones que le ha hecho Estados Unidos sobre la posibilidad de que la compañía se preste para ayudar al espionaje chino además de su rivalidad comercial con empresas estadounidenses por el desarrollo de las futuras redes 5G.</w:t>
      </w:r>
    </w:p>
    <w:p w:rsidR="006F433E" w:rsidRPr="00D8060C" w:rsidRDefault="006F433E" w:rsidP="006F433E">
      <w:pPr>
        <w:shd w:val="clear" w:color="auto" w:fill="FFFFFF"/>
        <w:spacing w:before="270" w:after="0" w:line="240" w:lineRule="auto"/>
        <w:jc w:val="both"/>
        <w:textAlignment w:val="baseline"/>
        <w:rPr>
          <w:rFonts w:ascii="Times New Roman" w:eastAsia="Times New Roman" w:hAnsi="Times New Roman" w:cs="Times New Roman"/>
          <w:sz w:val="24"/>
          <w:szCs w:val="24"/>
          <w:lang w:eastAsia="es-ES"/>
        </w:rPr>
      </w:pPr>
      <w:r w:rsidRPr="00D8060C">
        <w:rPr>
          <w:rFonts w:ascii="Times New Roman" w:eastAsia="Times New Roman" w:hAnsi="Times New Roman" w:cs="Times New Roman"/>
          <w:sz w:val="24"/>
          <w:szCs w:val="24"/>
          <w:lang w:eastAsia="es-ES"/>
        </w:rPr>
        <w:lastRenderedPageBreak/>
        <w:t>¿En estas condiciones, podría librarse de las sanciones?</w:t>
      </w: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F433E" w:rsidRPr="00D8060C" w:rsidRDefault="006F433E" w:rsidP="006F43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D8060C">
        <w:rPr>
          <w:rFonts w:ascii="Times New Roman" w:eastAsia="Times New Roman" w:hAnsi="Times New Roman" w:cs="Times New Roman"/>
          <w:sz w:val="24"/>
          <w:szCs w:val="24"/>
          <w:lang w:eastAsia="es-ES"/>
        </w:rPr>
        <w:t>Esos temas ciertamente están en la mente de todo el mundo y del gobierno. Por eso creo que es muy difícil predecir lo que pueda ocurrir pues, a diferencia de muchos otros casos incluidos en la </w:t>
      </w:r>
      <w:r w:rsidRPr="00D8060C">
        <w:rPr>
          <w:rFonts w:ascii="Times New Roman" w:eastAsia="Times New Roman" w:hAnsi="Times New Roman" w:cs="Times New Roman"/>
          <w:i/>
          <w:iCs/>
          <w:sz w:val="24"/>
          <w:szCs w:val="24"/>
          <w:bdr w:val="none" w:sz="0" w:space="0" w:color="auto" w:frame="1"/>
          <w:lang w:eastAsia="es-ES"/>
        </w:rPr>
        <w:t>Entity List</w:t>
      </w:r>
      <w:r w:rsidRPr="00D8060C">
        <w:rPr>
          <w:rFonts w:ascii="Times New Roman" w:eastAsia="Times New Roman" w:hAnsi="Times New Roman" w:cs="Times New Roman"/>
          <w:sz w:val="24"/>
          <w:szCs w:val="24"/>
          <w:lang w:eastAsia="es-ES"/>
        </w:rPr>
        <w:t>, </w:t>
      </w:r>
      <w:r w:rsidRPr="00D37C7E">
        <w:rPr>
          <w:rFonts w:ascii="Times New Roman" w:eastAsia="Times New Roman" w:hAnsi="Times New Roman" w:cs="Times New Roman"/>
          <w:bCs/>
          <w:sz w:val="24"/>
          <w:szCs w:val="24"/>
          <w:bdr w:val="none" w:sz="0" w:space="0" w:color="auto" w:frame="1"/>
          <w:lang w:eastAsia="es-ES"/>
        </w:rPr>
        <w:t>hay muchas preocupaciones tácitas que probablemente afectarán las decisiones</w:t>
      </w:r>
      <w:r w:rsidRPr="00D8060C">
        <w:rPr>
          <w:rFonts w:ascii="Times New Roman" w:eastAsia="Times New Roman" w:hAnsi="Times New Roman" w:cs="Times New Roman"/>
          <w:sz w:val="24"/>
          <w:szCs w:val="24"/>
          <w:lang w:eastAsia="es-ES"/>
        </w:rPr>
        <w:t> de p</w:t>
      </w:r>
      <w:r>
        <w:rPr>
          <w:rFonts w:ascii="Times New Roman" w:eastAsia="Times New Roman" w:hAnsi="Times New Roman" w:cs="Times New Roman"/>
          <w:sz w:val="24"/>
          <w:szCs w:val="24"/>
          <w:lang w:eastAsia="es-ES"/>
        </w:rPr>
        <w:t>olítica que tendrán que tomarse”</w:t>
      </w:r>
      <w:r w:rsidRPr="00D8060C">
        <w:rPr>
          <w:rFonts w:ascii="Times New Roman" w:eastAsia="Times New Roman" w:hAnsi="Times New Roman" w:cs="Times New Roman"/>
          <w:sz w:val="24"/>
          <w:szCs w:val="24"/>
          <w:lang w:eastAsia="es-ES"/>
        </w:rPr>
        <w:t>, concluye.</w:t>
      </w:r>
    </w:p>
    <w:p w:rsidR="006F433E" w:rsidRPr="006F433E" w:rsidRDefault="006F433E" w:rsidP="00AE0C1C">
      <w:pPr>
        <w:pStyle w:val="NormalWeb"/>
        <w:shd w:val="clear" w:color="auto" w:fill="FFFFFF"/>
        <w:spacing w:after="0"/>
        <w:jc w:val="both"/>
        <w:textAlignment w:val="baseline"/>
        <w:rPr>
          <w:b/>
        </w:rPr>
      </w:pPr>
      <w:r w:rsidRPr="006F433E">
        <w:rPr>
          <w:b/>
        </w:rPr>
        <w:t xml:space="preserve">… y </w:t>
      </w:r>
      <w:r w:rsidR="003734DA">
        <w:rPr>
          <w:b/>
        </w:rPr>
        <w:t>compromete a sus</w:t>
      </w:r>
      <w:r>
        <w:rPr>
          <w:b/>
        </w:rPr>
        <w:t xml:space="preserve"> aliados (¿</w:t>
      </w:r>
      <w:r w:rsidR="003734DA">
        <w:rPr>
          <w:b/>
        </w:rPr>
        <w:t xml:space="preserve">o </w:t>
      </w:r>
      <w:r>
        <w:rPr>
          <w:b/>
        </w:rPr>
        <w:t>s</w:t>
      </w:r>
      <w:r w:rsidR="003734DA">
        <w:rPr>
          <w:b/>
        </w:rPr>
        <w:t>ú</w:t>
      </w:r>
      <w:r>
        <w:rPr>
          <w:b/>
        </w:rPr>
        <w:t>bditos</w:t>
      </w:r>
      <w:r w:rsidR="003734DA">
        <w:rPr>
          <w:b/>
        </w:rPr>
        <w:t xml:space="preserve">?) </w:t>
      </w:r>
      <w:r w:rsidR="00255038">
        <w:rPr>
          <w:b/>
        </w:rPr>
        <w:t>a prescindir de Huawei a cualquier precio</w:t>
      </w:r>
    </w:p>
    <w:p w:rsidR="00AE0C1C" w:rsidRDefault="00AE0C1C" w:rsidP="00AE0C1C">
      <w:pPr>
        <w:pStyle w:val="NormalWeb"/>
        <w:shd w:val="clear" w:color="auto" w:fill="FFFFFF"/>
        <w:spacing w:after="0"/>
        <w:jc w:val="both"/>
        <w:textAlignment w:val="baseline"/>
      </w:pPr>
      <w:r>
        <w:t xml:space="preserve">- </w:t>
      </w:r>
      <w:r w:rsidRPr="00E72735">
        <w:rPr>
          <w:u w:val="single"/>
        </w:rPr>
        <w:t>Reino Unido prohíbe a las telecos usar equipos de Huawei en el despliegue de redes 5G</w:t>
      </w:r>
      <w:r>
        <w:t xml:space="preserve"> (Cinco Días - </w:t>
      </w:r>
      <w:r w:rsidRPr="00E72735">
        <w:rPr>
          <w:b/>
        </w:rPr>
        <w:t>14/7/20</w:t>
      </w:r>
      <w:r>
        <w:t>)</w:t>
      </w:r>
    </w:p>
    <w:p w:rsidR="00AE0C1C" w:rsidRPr="006566FA" w:rsidRDefault="00AE0C1C" w:rsidP="00AE0C1C">
      <w:pPr>
        <w:pStyle w:val="NormalWeb"/>
        <w:shd w:val="clear" w:color="auto" w:fill="FFFFFF"/>
        <w:spacing w:after="0"/>
        <w:jc w:val="both"/>
        <w:textAlignment w:val="baseline"/>
        <w:rPr>
          <w:color w:val="FF0000"/>
          <w:u w:val="single"/>
        </w:rPr>
      </w:pPr>
      <w:r w:rsidRPr="006566FA">
        <w:rPr>
          <w:color w:val="FF0000"/>
          <w:u w:val="single"/>
        </w:rPr>
        <w:t>El Gobierno británico prohibirá a las operadoras de telecomunicaciones el uso de equipos 5G de la china Huawei,</w:t>
      </w:r>
      <w:r>
        <w:t xml:space="preserve"> según ha dicho hoy Oliver Dowden, secretario de departamento Digital del Gabinete de Boris Johnson, en la Cámara de los Comunes. </w:t>
      </w:r>
      <w:r w:rsidRPr="006566FA">
        <w:rPr>
          <w:color w:val="FF0000"/>
          <w:u w:val="single"/>
        </w:rPr>
        <w:t>Con la nueva normativa, las telecos deberán quitar el equipamiento de Huawei antes de 2027.</w:t>
      </w:r>
    </w:p>
    <w:p w:rsidR="00AE0C1C" w:rsidRPr="006566FA" w:rsidRDefault="00AE0C1C" w:rsidP="00AE0C1C">
      <w:pPr>
        <w:pStyle w:val="NormalWeb"/>
        <w:shd w:val="clear" w:color="auto" w:fill="FFFFFF"/>
        <w:spacing w:after="0"/>
        <w:jc w:val="both"/>
        <w:textAlignment w:val="baseline"/>
        <w:rPr>
          <w:color w:val="FF0000"/>
          <w:u w:val="single"/>
        </w:rPr>
      </w:pPr>
      <w:r w:rsidRPr="006566FA">
        <w:rPr>
          <w:color w:val="FF0000"/>
          <w:u w:val="single"/>
        </w:rPr>
        <w:t>De igual forma, los operadores de telecomunicaciones no podrán comprar componentes de redes 5G de Huawei desde finales de este año.</w:t>
      </w:r>
    </w:p>
    <w:p w:rsidR="00AE0C1C" w:rsidRDefault="00AE0C1C" w:rsidP="00AE0C1C">
      <w:pPr>
        <w:pStyle w:val="NormalWeb"/>
        <w:shd w:val="clear" w:color="auto" w:fill="FFFFFF"/>
        <w:spacing w:after="0"/>
        <w:jc w:val="both"/>
        <w:textAlignment w:val="baseline"/>
      </w:pPr>
      <w:r>
        <w:t>El responsable ha señalado que no ha sido una decisión fácil, pero es la correcta para el desarrollo de las redes de telecomunicaciones en Reino Unido. “Es por nuestra seguridad nacional y nuestra economía, ahora y a largo plazo”, ha explicado. La decisión retrasará la implantación del 5G en el país un año, según Dowden.</w:t>
      </w:r>
    </w:p>
    <w:p w:rsidR="00AE0C1C" w:rsidRPr="006566FA" w:rsidRDefault="00AE0C1C" w:rsidP="00AE0C1C">
      <w:pPr>
        <w:pStyle w:val="NormalWeb"/>
        <w:shd w:val="clear" w:color="auto" w:fill="FFFFFF"/>
        <w:spacing w:after="0"/>
        <w:jc w:val="both"/>
        <w:textAlignment w:val="baseline"/>
        <w:rPr>
          <w:u w:val="single"/>
        </w:rPr>
      </w:pPr>
      <w:r w:rsidRPr="006566FA">
        <w:rPr>
          <w:u w:val="single"/>
        </w:rPr>
        <w:t>La decisión se toma tras las sanciones impuestas por Washington a Huawei, a la que acusa de ser una amenaza para la seguridad nacional, algo que la compañía china ha negado reiteradamente.</w:t>
      </w:r>
    </w:p>
    <w:p w:rsidR="00AE0C1C" w:rsidRPr="006566FA" w:rsidRDefault="00AE0C1C" w:rsidP="00AE0C1C">
      <w:pPr>
        <w:pStyle w:val="NormalWeb"/>
        <w:shd w:val="clear" w:color="auto" w:fill="FFFFFF"/>
        <w:spacing w:after="0"/>
        <w:jc w:val="both"/>
        <w:textAlignment w:val="baseline"/>
        <w:rPr>
          <w:color w:val="FF0000"/>
          <w:u w:val="single"/>
        </w:rPr>
      </w:pPr>
      <w:r w:rsidRPr="006566FA">
        <w:rPr>
          <w:color w:val="FF0000"/>
          <w:u w:val="single"/>
        </w:rPr>
        <w:t>La prohibición afectará a operadoras como Vodafone, BT, Hutchison y la española Telefónica, que opera en el país bajo la marca O2. En el caso del grupo español, la decisión tomada hace unos meses fue reducir la dependencia de Huawei de forma progresiva. Entre otros movimientos, Telefónica adjudicó la construcción de su red core de 5G en Alemania a la sueca Ericsson.</w:t>
      </w:r>
    </w:p>
    <w:p w:rsidR="00AE0C1C" w:rsidRDefault="00AE0C1C" w:rsidP="00AE0C1C">
      <w:pPr>
        <w:pStyle w:val="NormalWeb"/>
        <w:shd w:val="clear" w:color="auto" w:fill="FFFFFF"/>
        <w:spacing w:after="0"/>
        <w:jc w:val="both"/>
        <w:textAlignment w:val="baseline"/>
      </w:pPr>
      <w:r>
        <w:t>Bajo este escenario, parece probable que en Reino Unido, mercado estratégico para Telefónica, haya decisiones en la misma dirección. De todas maneras, Telefónica anunció el pasado año que el despliegue de su infraestructura 5G estaría a cargo de Ericsson y Nokia, básicamente. Su filial O2 no tiene kit de Huawei en el core. En la actualidad, en el ámbito de la radio (RAN), solo el 0,3% de los emplazamientos tiene kit de Huawei y está siendo sustituido.</w:t>
      </w:r>
    </w:p>
    <w:p w:rsidR="00AE0C1C" w:rsidRPr="006566FA" w:rsidRDefault="00AE0C1C" w:rsidP="00AE0C1C">
      <w:pPr>
        <w:pStyle w:val="NormalWeb"/>
        <w:shd w:val="clear" w:color="auto" w:fill="FFFFFF"/>
        <w:spacing w:after="0"/>
        <w:jc w:val="both"/>
        <w:textAlignment w:val="baseline"/>
        <w:rPr>
          <w:color w:val="FF0000"/>
          <w:u w:val="single"/>
        </w:rPr>
      </w:pPr>
      <w:r w:rsidRPr="006566FA">
        <w:rPr>
          <w:color w:val="FF0000"/>
          <w:u w:val="single"/>
        </w:rPr>
        <w:t>En principio, las restricciones afectarán a compras futuras de equipos, dentro del escenario actual de sanciones de EEUU a China, y no a la equipación de las redes actuales de 2G, 3G y 4G con tecnología de Huawei. Este era uno de los escenarios más temidos por las telecos, dado el impacto en los costes que supondría también la sustitución de equipos ya instalados.</w:t>
      </w:r>
    </w:p>
    <w:p w:rsidR="00AE0C1C" w:rsidRDefault="00AE0C1C" w:rsidP="00AE0C1C">
      <w:pPr>
        <w:pStyle w:val="NormalWeb"/>
        <w:shd w:val="clear" w:color="auto" w:fill="FFFFFF"/>
        <w:spacing w:after="0"/>
        <w:jc w:val="both"/>
        <w:textAlignment w:val="baseline"/>
      </w:pPr>
      <w:r>
        <w:t>Eso sí, las restricciones sí podrían afectar a los equipos de Huawei en banda ancha fija, segmento en el que Reino Unido prevé amplios despliegues en los próximos años. En este caso, no obstante, el Gobierno británico facilitará una transición con un plazo de dos años.</w:t>
      </w:r>
    </w:p>
    <w:p w:rsidR="00AE0C1C" w:rsidRPr="006566FA" w:rsidRDefault="00AE0C1C" w:rsidP="00AE0C1C">
      <w:pPr>
        <w:pStyle w:val="NormalWeb"/>
        <w:shd w:val="clear" w:color="auto" w:fill="FFFFFF"/>
        <w:spacing w:after="0"/>
        <w:jc w:val="both"/>
        <w:textAlignment w:val="baseline"/>
        <w:rPr>
          <w:color w:val="FF0000"/>
          <w:u w:val="single"/>
        </w:rPr>
      </w:pPr>
      <w:r w:rsidRPr="006566FA">
        <w:rPr>
          <w:color w:val="FF0000"/>
          <w:u w:val="single"/>
        </w:rPr>
        <w:lastRenderedPageBreak/>
        <w:t>En cualquier caso, las restricciones a Huawei abren la vía a la adjudicación de nuevos contratos para el futuro 5G a los fabricantes europeos Nokia y la citada Ericsson.</w:t>
      </w:r>
    </w:p>
    <w:p w:rsidR="00AE0C1C" w:rsidRDefault="00AE0C1C" w:rsidP="00AE0C1C">
      <w:pPr>
        <w:pStyle w:val="NormalWeb"/>
        <w:shd w:val="clear" w:color="auto" w:fill="FFFFFF"/>
        <w:spacing w:after="0"/>
        <w:jc w:val="both"/>
        <w:textAlignment w:val="baseline"/>
      </w:pPr>
      <w:r>
        <w:t>Edward Brewster, portavoz de Huawei en Reino Unido, ha asegurado que “esta decepcionante decisión es una mala noticia para cualquier persona en el Reino Unido que tenga un teléfono móvil. Presenta una amenaza de ralentizar el desarrollo digital de Reino Unido, aumentar los costes y profundizar la brecha digital. En lugar de subir el nivel, el gobierno está bajándolo y le instamos a que reconsidere esta decisión. Seguimos confiando en que las nuevas restricciones de los Estados Unidos no habrían afectado a la seguridad de los productos que suministramos al Reino Unido”.</w:t>
      </w:r>
    </w:p>
    <w:p w:rsidR="00AE0C1C" w:rsidRDefault="00AE0C1C" w:rsidP="00AE0C1C">
      <w:pPr>
        <w:pStyle w:val="NormalWeb"/>
        <w:shd w:val="clear" w:color="auto" w:fill="FFFFFF"/>
        <w:spacing w:after="0"/>
        <w:jc w:val="both"/>
        <w:textAlignment w:val="baseline"/>
      </w:pPr>
      <w:r w:rsidRPr="006566FA">
        <w:rPr>
          <w:u w:val="single"/>
        </w:rPr>
        <w:t>La decisión adoptada hoy deja en papel mojado la decisión adoptada por el Reino Unido el pasado enero, cuando decidió dejar que Huawei siguiendo siendo un proveedor de tecnología 5G, aunque limitando su participación de mercado</w:t>
      </w:r>
      <w:r>
        <w:t>. El cambio, según han argumentado desde el Gobierno de este país, se debe a que en mayo EEUU elevó las sanciones a Huawei para interrumpir la capacidad de la compañía para fabricar sus propios chips, lo que llevó a los funcionarios de seguridad del Reino Unido a concluir que ya no podían garantizar la seguridad de los productos de la compañía china.</w:t>
      </w:r>
    </w:p>
    <w:p w:rsidR="00AE0C1C" w:rsidRPr="006566FA" w:rsidRDefault="00AE0C1C" w:rsidP="00AE0C1C">
      <w:pPr>
        <w:pStyle w:val="NormalWeb"/>
        <w:shd w:val="clear" w:color="auto" w:fill="FFFFFF"/>
        <w:spacing w:after="0"/>
        <w:jc w:val="both"/>
        <w:textAlignment w:val="baseline"/>
        <w:rPr>
          <w:u w:val="single"/>
        </w:rPr>
      </w:pPr>
      <w:r w:rsidRPr="006566FA">
        <w:rPr>
          <w:u w:val="single"/>
        </w:rPr>
        <w:t>Sin embargo, algunos analistas creen que tras la decisión anunciada hoy también hay consideraciones políticas. Por un lado, están las amenazas de EEUU a sus socios europeos el pasado febrero de no compartir inteligencia con ellos si se abren a Huawei. Y, por otro, están los deseos del Reino Unido de llega</w:t>
      </w:r>
      <w:r>
        <w:rPr>
          <w:u w:val="single"/>
        </w:rPr>
        <w:t>r a un acuerdo comercial con EE</w:t>
      </w:r>
      <w:r w:rsidRPr="006566FA">
        <w:rPr>
          <w:u w:val="single"/>
        </w:rPr>
        <w:t>UU, según la BBC, y los enfrentamientos entre Reino Unido y China a consecuencia de los conflictos en Hong Kong, ex colonia británica.</w:t>
      </w:r>
    </w:p>
    <w:p w:rsidR="00AE0C1C" w:rsidRDefault="00AE0C1C" w:rsidP="00AE0C1C">
      <w:pPr>
        <w:pStyle w:val="NormalWeb"/>
        <w:shd w:val="clear" w:color="auto" w:fill="FFFFFF"/>
        <w:spacing w:after="0"/>
        <w:jc w:val="both"/>
        <w:textAlignment w:val="baseline"/>
      </w:pPr>
      <w:r>
        <w:t>El portavoz de Huawei ha señalado, en este sentido, que “lamentablemente nuestro futuro en el Reino Unido se ha politizado, ya que se trata de una cuestión de política comercial de EE UU y no de seguridad. En los últimos 20 años, Huawei se ha centrado en construir un Reino Unido mejor conectado. Como empresa responsable, continuaremos apoyando a nuestros clientes como siempre lo hemos hecho”.</w:t>
      </w:r>
    </w:p>
    <w:p w:rsidR="00AE0C1C" w:rsidRDefault="00AE0C1C" w:rsidP="00AE0C1C">
      <w:pPr>
        <w:pStyle w:val="NormalWeb"/>
        <w:shd w:val="clear" w:color="auto" w:fill="FFFFFF"/>
        <w:spacing w:after="0"/>
        <w:jc w:val="both"/>
        <w:textAlignment w:val="baseline"/>
      </w:pPr>
      <w:r>
        <w:t>Ahora, habrá que ver las posibles reacciones de Huawei y del Gobierno chino ante esta decisión, que se teme pueda provocar que otros países sigan los pasos del Reino Unido. El gigante chino emplea a unas 1.600 personas en este país y cuenta allí con varios centros de investigación.</w:t>
      </w:r>
    </w:p>
    <w:p w:rsidR="00AE0C1C" w:rsidRDefault="00AE0C1C" w:rsidP="00AE0C1C">
      <w:pPr>
        <w:pStyle w:val="NormalWeb"/>
        <w:shd w:val="clear" w:color="auto" w:fill="FFFFFF"/>
        <w:spacing w:after="0"/>
        <w:jc w:val="both"/>
        <w:textAlignment w:val="baseline"/>
      </w:pPr>
      <w:r>
        <w:t>De momento, la compañía se ha limitado a asegurar que realizarán una revisión detallada de lo que significa el anuncio de hoy para su negocio y que trabajarán con el gobierno británico para explicarle “cómo podemos continuar contribuyendo a un Reino Unido mejor conectado”.</w:t>
      </w:r>
    </w:p>
    <w:p w:rsidR="00883B7A" w:rsidRDefault="00AE0C1C" w:rsidP="00AE0C1C">
      <w:pPr>
        <w:pStyle w:val="NormalWeb"/>
        <w:shd w:val="clear" w:color="auto" w:fill="FFFFFF"/>
        <w:spacing w:after="0"/>
        <w:jc w:val="both"/>
        <w:textAlignment w:val="baseline"/>
      </w:pPr>
      <w:r>
        <w:t xml:space="preserve">- </w:t>
      </w:r>
      <w:r w:rsidRPr="00E72735">
        <w:rPr>
          <w:u w:val="single"/>
        </w:rPr>
        <w:t>Francia insta a los operadores móviles a no comprar equipos de Huawei para sus redes 5G</w:t>
      </w:r>
      <w:r>
        <w:t xml:space="preserve"> (Cinco Días - </w:t>
      </w:r>
      <w:r w:rsidRPr="00E72735">
        <w:rPr>
          <w:b/>
        </w:rPr>
        <w:t>22/7/20</w:t>
      </w:r>
      <w:r>
        <w:t>)</w:t>
      </w:r>
    </w:p>
    <w:p w:rsidR="00AE0C1C" w:rsidRPr="00883B7A" w:rsidRDefault="00AE0C1C" w:rsidP="00AE0C1C">
      <w:pPr>
        <w:pStyle w:val="NormalWeb"/>
        <w:shd w:val="clear" w:color="auto" w:fill="FFFFFF"/>
        <w:spacing w:after="0"/>
        <w:jc w:val="both"/>
        <w:textAlignment w:val="baseline"/>
      </w:pPr>
      <w:r w:rsidRPr="006566FA">
        <w:rPr>
          <w:color w:val="FF0000"/>
          <w:u w:val="single"/>
        </w:rPr>
        <w:t xml:space="preserve">Las autoridades francesas han comunicado a los operadores de telecomunicaciones que planean comprar equipos Huawei 5G que no podrán renovar las licencias una vez que expiren, eliminando efectivamente a la empresa china de las redes móviles, dijeron a Reuters tres fuentes cercanas al gobierno francés </w:t>
      </w:r>
    </w:p>
    <w:p w:rsidR="00AE0C1C" w:rsidRPr="006566FA" w:rsidRDefault="00AE0C1C" w:rsidP="00AE0C1C">
      <w:pPr>
        <w:pStyle w:val="NormalWeb"/>
        <w:shd w:val="clear" w:color="auto" w:fill="FFFFFF"/>
        <w:spacing w:after="0"/>
        <w:jc w:val="both"/>
        <w:textAlignment w:val="baseline"/>
        <w:rPr>
          <w:color w:val="FF0000"/>
          <w:u w:val="single"/>
        </w:rPr>
      </w:pPr>
      <w:r w:rsidRPr="006566FA">
        <w:rPr>
          <w:color w:val="FF0000"/>
          <w:u w:val="single"/>
        </w:rPr>
        <w:lastRenderedPageBreak/>
        <w:t>Al igual que otros países de Europa, Francia está sentando las bases para su mercado móvil 5G de próxima generación en medio de una creciente tormenta geopolítica entre las dos superpotencias mundiales. Estados Unidos dice que los equipos de la compañía podrían ser utilizados por el gobierno chino para actividades de espionaje, un cargo reiteradamente negado por Huawei y Beijing, y ha presionado a sus aliados para que lo prohíban.</w:t>
      </w:r>
    </w:p>
    <w:p w:rsidR="00AE0C1C" w:rsidRPr="006566FA" w:rsidRDefault="00AE0C1C" w:rsidP="00AE0C1C">
      <w:pPr>
        <w:pStyle w:val="NormalWeb"/>
        <w:shd w:val="clear" w:color="auto" w:fill="FFFFFF"/>
        <w:spacing w:after="0"/>
        <w:jc w:val="both"/>
        <w:textAlignment w:val="baseline"/>
        <w:rPr>
          <w:color w:val="FF0000"/>
          <w:u w:val="single"/>
        </w:rPr>
      </w:pPr>
      <w:r w:rsidRPr="006566FA">
        <w:rPr>
          <w:color w:val="FF0000"/>
          <w:u w:val="single"/>
        </w:rPr>
        <w:t>La agencia de seguridad cibernética de Francia ANSSI dijo este mes que permitiría a los operadores usar equipos, incluido el de Huawei, bajo licencias de tres a ocho años. Pero agregó que estaba instando a las empresas de telecomunicaciones que actualmente no usan el equipo de la compañía china para evitar cambiar a él. Cada operador debe solicitar docenas de licencias para equipos para cubrir diferentes partes del país.</w:t>
      </w:r>
    </w:p>
    <w:p w:rsidR="00AE0C1C" w:rsidRDefault="00AE0C1C" w:rsidP="00AE0C1C">
      <w:pPr>
        <w:pStyle w:val="NormalWeb"/>
        <w:shd w:val="clear" w:color="auto" w:fill="FFFFFF"/>
        <w:spacing w:after="0"/>
        <w:jc w:val="both"/>
        <w:textAlignment w:val="baseline"/>
      </w:pPr>
      <w:r>
        <w:t>Las fuentes dijeron que ANSSI había informado a los operadores de la mayoría de las decisiones de licencia para las grandes ciudades. Dijeron que la mayor parte de las autorizaciones para el equipo de Huawei fueron por tres o cinco años, mientras que la mayoría de aquellos para equipos de los rivales europeos Ericsson o Nokia recibieron licencias de ocho años.</w:t>
      </w:r>
    </w:p>
    <w:p w:rsidR="00AE0C1C" w:rsidRDefault="00AE0C1C" w:rsidP="00AE0C1C">
      <w:pPr>
        <w:pStyle w:val="NormalWeb"/>
        <w:shd w:val="clear" w:color="auto" w:fill="FFFFFF"/>
        <w:spacing w:after="0"/>
        <w:jc w:val="both"/>
        <w:textAlignment w:val="baseline"/>
      </w:pPr>
      <w:r>
        <w:t>Las decisiones de ANSSI no se han hecho públicas, ni por la agencia ni por las empresas.</w:t>
      </w:r>
    </w:p>
    <w:p w:rsidR="00AE0C1C" w:rsidRDefault="00AE0C1C" w:rsidP="00AE0C1C">
      <w:pPr>
        <w:pStyle w:val="NormalWeb"/>
        <w:shd w:val="clear" w:color="auto" w:fill="FFFFFF"/>
        <w:spacing w:after="0"/>
        <w:jc w:val="both"/>
        <w:textAlignment w:val="baseline"/>
      </w:pPr>
      <w:r>
        <w:t>Las fuentes agregaron que las autoridades francesas también les habían dicho a los operadores durante las conversaciones informales en los últimos meses, que no se mencionan formalmente en los documentos, que las licencias otorgadas para los equipos de Huawei no se renovarían a partir de entonces.</w:t>
      </w:r>
    </w:p>
    <w:p w:rsidR="00AE0C1C" w:rsidRDefault="00AE0C1C" w:rsidP="00AE0C1C">
      <w:pPr>
        <w:pStyle w:val="NormalWeb"/>
        <w:shd w:val="clear" w:color="auto" w:fill="FFFFFF"/>
        <w:spacing w:after="0"/>
        <w:jc w:val="both"/>
        <w:textAlignment w:val="baseline"/>
      </w:pPr>
      <w:r>
        <w:t>Un portavoz de la oficina del primer ministro, que supervisa los  permisos para equipos 5G, dijo que ANSSI estaba trabajando con operadores dentro del marco legal, y agregó que cualquier autorización otorgada en la actualidad no afectaba si estos serían renovados o interrumpidos más tarde.</w:t>
      </w:r>
    </w:p>
    <w:p w:rsidR="00AE0C1C" w:rsidRDefault="00AE0C1C" w:rsidP="00AE0C1C">
      <w:pPr>
        <w:pStyle w:val="NormalWeb"/>
        <w:shd w:val="clear" w:color="auto" w:fill="FFFFFF"/>
        <w:spacing w:after="0"/>
        <w:jc w:val="both"/>
        <w:textAlignment w:val="baseline"/>
      </w:pPr>
      <w:r>
        <w:t>Sin embargo, tales restricciones equivaldrían a una eliminación gradual de facto de Huawei dentro de las redes 5G de Francia para 2028, dado el corto período de tiempo de las licencias, según las fuentes, que se negaron a ser nombradas debido a la delicadeza del asunto. .</w:t>
      </w:r>
    </w:p>
    <w:p w:rsidR="00AE0C1C" w:rsidRDefault="00AE0C1C" w:rsidP="00AE0C1C">
      <w:pPr>
        <w:pStyle w:val="NormalWeb"/>
        <w:shd w:val="clear" w:color="auto" w:fill="FFFFFF"/>
        <w:spacing w:after="0"/>
        <w:jc w:val="both"/>
        <w:textAlignment w:val="baseline"/>
      </w:pPr>
      <w:r>
        <w:t>Los operadores franceses aún podrían obtener una autorización de ocho años para el equipo Huawei en algunos casos, y aún podrían decidir usar su equipo durante ese período de tiempo, dijeron las fuentes. Pero incluso esto se resolvió finalmente desmantelarlo, agregaron.</w:t>
      </w:r>
    </w:p>
    <w:p w:rsidR="00AE0C1C" w:rsidRDefault="00AE0C1C" w:rsidP="00AE0C1C">
      <w:pPr>
        <w:pStyle w:val="NormalWeb"/>
        <w:shd w:val="clear" w:color="auto" w:fill="FFFFFF"/>
        <w:spacing w:after="0"/>
        <w:jc w:val="both"/>
        <w:textAlignment w:val="baseline"/>
      </w:pPr>
      <w:r>
        <w:t>Una de las fuentes dijo que sería difícil para un operador de telecomunicaciones correr el riesgo de invertir en equipos Huawei, dada la nueva tecnología móvil como la 5G que toma al menos ocho años para obtener un retorno de la inversión. “Otorgar tres años equivale a un rechazo rotundo”, agregó la persona.</w:t>
      </w:r>
    </w:p>
    <w:p w:rsidR="00AE0C1C" w:rsidRPr="006566FA" w:rsidRDefault="00AE0C1C" w:rsidP="00AE0C1C">
      <w:pPr>
        <w:pStyle w:val="NormalWeb"/>
        <w:shd w:val="clear" w:color="auto" w:fill="FFFFFF"/>
        <w:spacing w:after="0"/>
        <w:jc w:val="both"/>
        <w:textAlignment w:val="baseline"/>
        <w:rPr>
          <w:u w:val="single"/>
        </w:rPr>
      </w:pPr>
      <w:r w:rsidRPr="006566FA">
        <w:rPr>
          <w:u w:val="single"/>
        </w:rPr>
        <w:t>Una prohibición efectiva sería particularmente problemática para Bouygues Telecom y SFR de Altice Europe, los dos operadores de telecomunicaciones franceses que ya utilizan el equipo de Huawei en su red móvil actual.</w:t>
      </w:r>
    </w:p>
    <w:p w:rsidR="00AE0C1C" w:rsidRPr="006566FA" w:rsidRDefault="00AE0C1C" w:rsidP="00AE0C1C">
      <w:pPr>
        <w:pStyle w:val="NormalWeb"/>
        <w:shd w:val="clear" w:color="auto" w:fill="FFFFFF"/>
        <w:spacing w:after="0"/>
        <w:jc w:val="both"/>
        <w:textAlignment w:val="baseline"/>
        <w:rPr>
          <w:u w:val="single"/>
        </w:rPr>
      </w:pPr>
      <w:r w:rsidRPr="006566FA">
        <w:rPr>
          <w:u w:val="single"/>
        </w:rPr>
        <w:t xml:space="preserve">Las nuevas autorizaciones para equipos de red 5G están vinculadas a equipos 4G existentes, lo que significa que si un operador opta por un proveedor diferente para 5G, también tendría </w:t>
      </w:r>
      <w:r w:rsidRPr="006566FA">
        <w:rPr>
          <w:u w:val="single"/>
        </w:rPr>
        <w:lastRenderedPageBreak/>
        <w:t>que reemplazar su infraestructura 4G existente. Las compañías ya han dicho que un escenario en el que se vean obligados a reemplazar parte de su red a un alto costo, los llevaría a solicitar compensaciones económicas.</w:t>
      </w:r>
    </w:p>
    <w:p w:rsidR="00AE0C1C" w:rsidRDefault="00AE0C1C" w:rsidP="00AE0C1C">
      <w:pPr>
        <w:pStyle w:val="NormalWeb"/>
        <w:shd w:val="clear" w:color="auto" w:fill="FFFFFF"/>
        <w:spacing w:after="0"/>
        <w:jc w:val="both"/>
        <w:textAlignment w:val="baseline"/>
      </w:pPr>
      <w:r>
        <w:t>Bouygues y Altice se negaron a comentar si habían solicitado licencias de Huawei o alguna decisión de licencia o si habían mantenido conversaciones informales con ANSSI. También se negaron a comentar si ahora abandonarían cualquier plan de compra de equipos Huawei.</w:t>
      </w:r>
    </w:p>
    <w:p w:rsidR="00AE0C1C" w:rsidRDefault="00AE0C1C" w:rsidP="00AE0C1C">
      <w:pPr>
        <w:pStyle w:val="NormalWeb"/>
        <w:shd w:val="clear" w:color="auto" w:fill="FFFFFF"/>
        <w:spacing w:after="0"/>
        <w:jc w:val="both"/>
        <w:textAlignment w:val="baseline"/>
      </w:pPr>
      <w:r>
        <w:t>Los otros dos operadores principales de Francia, el líder Orange e Iliad, confían principalmente en Nokia, Ericsson o ambos para sus redes móviles.</w:t>
      </w:r>
    </w:p>
    <w:p w:rsidR="00AE0C1C" w:rsidRDefault="00AE0C1C" w:rsidP="00AE0C1C">
      <w:pPr>
        <w:pStyle w:val="NormalWeb"/>
        <w:shd w:val="clear" w:color="auto" w:fill="FFFFFF"/>
        <w:spacing w:before="0" w:beforeAutospacing="0" w:after="0" w:afterAutospacing="0"/>
        <w:jc w:val="both"/>
        <w:textAlignment w:val="baseline"/>
      </w:pPr>
      <w:r>
        <w:t>En Gran Bretaña, donde los principales grupos de telecomunicaciones dependen en gran medida de la tecnología de Huawei, el gobierno ordenó que el equipo de la compañía china se elimine de la red 5G para 2027. “La posición de Francia es similar a la de Gran Bretaña, pero la comunicación del gobierno es diferente”, dijo una de las fuentes. “Huawei no puede hacer mucho al respecto”.</w:t>
      </w:r>
    </w:p>
    <w:p w:rsidR="00AE0C1C" w:rsidRDefault="00AE0C1C" w:rsidP="00AE0C1C">
      <w:pPr>
        <w:pStyle w:val="NormalWeb"/>
        <w:shd w:val="clear" w:color="auto" w:fill="FFFFFF"/>
        <w:spacing w:before="0" w:beforeAutospacing="0" w:after="0" w:afterAutospacing="0"/>
        <w:jc w:val="both"/>
        <w:textAlignment w:val="baseline"/>
      </w:pPr>
    </w:p>
    <w:p w:rsidR="003734DA" w:rsidRPr="004F65F1" w:rsidRDefault="00AE0C1C" w:rsidP="00AE0C1C">
      <w:pPr>
        <w:spacing w:line="240" w:lineRule="auto"/>
        <w:jc w:val="both"/>
        <w:rPr>
          <w:rFonts w:ascii="Times New Roman" w:hAnsi="Times New Roman" w:cs="Times New Roman"/>
          <w:b/>
          <w:sz w:val="24"/>
          <w:szCs w:val="24"/>
          <w:lang w:val="en-US"/>
        </w:rPr>
      </w:pPr>
      <w:r w:rsidRPr="00AE0C1C">
        <w:rPr>
          <w:rFonts w:ascii="Times New Roman" w:hAnsi="Times New Roman" w:cs="Times New Roman"/>
          <w:b/>
          <w:sz w:val="24"/>
          <w:szCs w:val="24"/>
        </w:rPr>
        <w:t>Entonces, ¿cuál es la cuestión?</w:t>
      </w:r>
      <w:r w:rsidR="004F65F1">
        <w:rPr>
          <w:rFonts w:ascii="Times New Roman" w:hAnsi="Times New Roman" w:cs="Times New Roman"/>
          <w:b/>
          <w:sz w:val="24"/>
          <w:szCs w:val="24"/>
        </w:rPr>
        <w:t xml:space="preserve"> </w:t>
      </w:r>
      <w:r w:rsidR="004F65F1" w:rsidRPr="004F65F1">
        <w:rPr>
          <w:rFonts w:ascii="Times New Roman" w:hAnsi="Times New Roman" w:cs="Times New Roman"/>
          <w:b/>
          <w:sz w:val="24"/>
          <w:szCs w:val="24"/>
          <w:lang w:val="en-US"/>
        </w:rPr>
        <w:t>(Entity List vs Empty DataFrames)</w:t>
      </w:r>
      <w:r w:rsidRPr="004F65F1">
        <w:rPr>
          <w:rFonts w:ascii="Times New Roman" w:hAnsi="Times New Roman" w:cs="Times New Roman"/>
          <w:b/>
          <w:sz w:val="24"/>
          <w:szCs w:val="24"/>
          <w:lang w:val="en-US"/>
        </w:rPr>
        <w:t xml:space="preserve"> </w:t>
      </w:r>
    </w:p>
    <w:p w:rsidR="00831EEE" w:rsidRDefault="00AE0C1C" w:rsidP="00AE0C1C">
      <w:pPr>
        <w:spacing w:line="240" w:lineRule="auto"/>
        <w:jc w:val="both"/>
        <w:rPr>
          <w:rFonts w:ascii="Times New Roman" w:hAnsi="Times New Roman" w:cs="Times New Roman"/>
          <w:b/>
          <w:sz w:val="24"/>
          <w:szCs w:val="24"/>
        </w:rPr>
      </w:pPr>
      <w:r w:rsidRPr="00AE0C1C">
        <w:rPr>
          <w:rFonts w:ascii="Times New Roman" w:hAnsi="Times New Roman" w:cs="Times New Roman"/>
          <w:b/>
          <w:sz w:val="24"/>
          <w:szCs w:val="24"/>
        </w:rPr>
        <w:t xml:space="preserve">¿EEUU quiere hacer “pequeña” a China, después de haberla hecho “grande”? </w:t>
      </w:r>
      <w:r w:rsidR="005E1624">
        <w:rPr>
          <w:rFonts w:ascii="Times New Roman" w:hAnsi="Times New Roman" w:cs="Times New Roman"/>
          <w:b/>
          <w:sz w:val="24"/>
          <w:szCs w:val="24"/>
        </w:rPr>
        <w:t>“</w:t>
      </w:r>
      <w:r w:rsidRPr="00AE0C1C">
        <w:rPr>
          <w:rFonts w:ascii="Times New Roman" w:hAnsi="Times New Roman" w:cs="Times New Roman"/>
          <w:b/>
          <w:sz w:val="24"/>
          <w:szCs w:val="24"/>
        </w:rPr>
        <w:t>N</w:t>
      </w:r>
      <w:r>
        <w:rPr>
          <w:rFonts w:ascii="Times New Roman" w:hAnsi="Times New Roman" w:cs="Times New Roman"/>
          <w:b/>
          <w:sz w:val="24"/>
          <w:szCs w:val="24"/>
        </w:rPr>
        <w:t>i con tu tecnología, ni sin ella</w:t>
      </w:r>
      <w:r w:rsidR="005E1624">
        <w:rPr>
          <w:rFonts w:ascii="Times New Roman" w:hAnsi="Times New Roman" w:cs="Times New Roman"/>
          <w:b/>
          <w:sz w:val="24"/>
          <w:szCs w:val="24"/>
        </w:rPr>
        <w:t>”</w:t>
      </w:r>
      <w:r>
        <w:rPr>
          <w:rFonts w:ascii="Times New Roman" w:hAnsi="Times New Roman" w:cs="Times New Roman"/>
          <w:b/>
          <w:sz w:val="24"/>
          <w:szCs w:val="24"/>
        </w:rPr>
        <w:t xml:space="preserve"> </w:t>
      </w:r>
      <w:r w:rsidRPr="00AE0C1C">
        <w:rPr>
          <w:rFonts w:ascii="Times New Roman" w:hAnsi="Times New Roman" w:cs="Times New Roman"/>
          <w:b/>
          <w:sz w:val="24"/>
          <w:szCs w:val="24"/>
        </w:rPr>
        <w:t>(</w:t>
      </w:r>
      <w:r w:rsidR="00831EEE">
        <w:rPr>
          <w:rFonts w:ascii="Times New Roman" w:hAnsi="Times New Roman" w:cs="Times New Roman"/>
          <w:b/>
          <w:sz w:val="24"/>
          <w:szCs w:val="24"/>
        </w:rPr>
        <w:t xml:space="preserve">como </w:t>
      </w:r>
      <w:r w:rsidR="005E1624">
        <w:rPr>
          <w:rFonts w:ascii="Times New Roman" w:hAnsi="Times New Roman" w:cs="Times New Roman"/>
          <w:b/>
          <w:sz w:val="24"/>
          <w:szCs w:val="24"/>
        </w:rPr>
        <w:t>la gata Flora</w:t>
      </w:r>
      <w:r w:rsidR="003734DA">
        <w:rPr>
          <w:rFonts w:ascii="Times New Roman" w:hAnsi="Times New Roman" w:cs="Times New Roman"/>
          <w:b/>
          <w:sz w:val="24"/>
          <w:szCs w:val="24"/>
        </w:rPr>
        <w:t>: si se la ponen grita, si se la sacan llora</w:t>
      </w:r>
      <w:r w:rsidRPr="00AE0C1C">
        <w:rPr>
          <w:rFonts w:ascii="Times New Roman" w:hAnsi="Times New Roman" w:cs="Times New Roman"/>
          <w:b/>
          <w:sz w:val="24"/>
          <w:szCs w:val="24"/>
        </w:rPr>
        <w:t xml:space="preserve">)… </w:t>
      </w:r>
    </w:p>
    <w:p w:rsidR="00AE0C1C" w:rsidRPr="00AE0C1C" w:rsidRDefault="00AE0C1C" w:rsidP="00AE0C1C">
      <w:pPr>
        <w:spacing w:line="240" w:lineRule="auto"/>
        <w:jc w:val="both"/>
        <w:rPr>
          <w:rFonts w:ascii="Times New Roman" w:hAnsi="Times New Roman" w:cs="Times New Roman"/>
          <w:b/>
          <w:sz w:val="24"/>
          <w:szCs w:val="24"/>
        </w:rPr>
      </w:pPr>
      <w:r w:rsidRPr="00AE0C1C">
        <w:rPr>
          <w:rFonts w:ascii="Times New Roman" w:hAnsi="Times New Roman" w:cs="Times New Roman"/>
          <w:b/>
          <w:sz w:val="24"/>
          <w:szCs w:val="24"/>
        </w:rPr>
        <w:t xml:space="preserve">¿Es Huawei el </w:t>
      </w:r>
      <w:r w:rsidR="003734DA">
        <w:rPr>
          <w:rFonts w:ascii="Times New Roman" w:hAnsi="Times New Roman" w:cs="Times New Roman"/>
          <w:b/>
          <w:sz w:val="24"/>
          <w:szCs w:val="24"/>
        </w:rPr>
        <w:t>“</w:t>
      </w:r>
      <w:r w:rsidRPr="00AE0C1C">
        <w:rPr>
          <w:rFonts w:ascii="Times New Roman" w:hAnsi="Times New Roman" w:cs="Times New Roman"/>
          <w:b/>
          <w:sz w:val="24"/>
          <w:szCs w:val="24"/>
        </w:rPr>
        <w:t>Caballo de Troya</w:t>
      </w:r>
      <w:r w:rsidR="003734DA">
        <w:rPr>
          <w:rFonts w:ascii="Times New Roman" w:hAnsi="Times New Roman" w:cs="Times New Roman"/>
          <w:b/>
          <w:sz w:val="24"/>
          <w:szCs w:val="24"/>
        </w:rPr>
        <w:t>”</w:t>
      </w:r>
      <w:r w:rsidRPr="00AE0C1C">
        <w:rPr>
          <w:rFonts w:ascii="Times New Roman" w:hAnsi="Times New Roman" w:cs="Times New Roman"/>
          <w:b/>
          <w:sz w:val="24"/>
          <w:szCs w:val="24"/>
        </w:rPr>
        <w:t xml:space="preserve"> tecnológico del PCCh?</w:t>
      </w:r>
    </w:p>
    <w:p w:rsidR="00AE0C1C" w:rsidRDefault="00AE0C1C" w:rsidP="00AE0C1C">
      <w:pPr>
        <w:pStyle w:val="NormalWeb"/>
        <w:shd w:val="clear" w:color="auto" w:fill="FFFFFF"/>
        <w:spacing w:before="0" w:beforeAutospacing="0" w:after="0" w:afterAutospacing="0"/>
        <w:jc w:val="both"/>
        <w:textAlignment w:val="baseline"/>
        <w:rPr>
          <w:b/>
        </w:rPr>
      </w:pPr>
      <w:r w:rsidRPr="00AE0C1C">
        <w:rPr>
          <w:b/>
        </w:rPr>
        <w:t>¿Acaso, para los americanos, los chinos, ya dejaron de ser “nuestros” hijos de puta?</w:t>
      </w:r>
    </w:p>
    <w:p w:rsidR="00FA6987" w:rsidRDefault="00FA6987" w:rsidP="00AE0C1C">
      <w:pPr>
        <w:pStyle w:val="NormalWeb"/>
        <w:shd w:val="clear" w:color="auto" w:fill="FFFFFF"/>
        <w:spacing w:before="0" w:beforeAutospacing="0" w:after="0" w:afterAutospacing="0"/>
        <w:jc w:val="both"/>
        <w:textAlignment w:val="baseline"/>
        <w:rPr>
          <w:b/>
        </w:rPr>
      </w:pPr>
    </w:p>
    <w:p w:rsidR="00FA6987" w:rsidRDefault="00FA6987" w:rsidP="00FA6987">
      <w:pPr>
        <w:pStyle w:val="NormalWeb"/>
        <w:shd w:val="clear" w:color="auto" w:fill="FFFFFF"/>
        <w:spacing w:before="0" w:beforeAutospacing="0" w:after="0" w:afterAutospacing="0"/>
        <w:jc w:val="both"/>
        <w:textAlignment w:val="baseline"/>
        <w:rPr>
          <w:b/>
        </w:rPr>
      </w:pPr>
      <w:r>
        <w:rPr>
          <w:b/>
        </w:rPr>
        <w:t>¿Cómo pasó de ser un “socio preferente”, a transformarse en un “rival sistémico”?</w:t>
      </w:r>
    </w:p>
    <w:p w:rsidR="00FA6987" w:rsidRDefault="00FA6987" w:rsidP="00AE0C1C">
      <w:pPr>
        <w:pStyle w:val="NormalWeb"/>
        <w:shd w:val="clear" w:color="auto" w:fill="FFFFFF"/>
        <w:spacing w:before="0" w:beforeAutospacing="0" w:after="0" w:afterAutospacing="0"/>
        <w:jc w:val="both"/>
        <w:textAlignment w:val="baseline"/>
        <w:rPr>
          <w:b/>
        </w:rPr>
      </w:pPr>
    </w:p>
    <w:p w:rsidR="00AE0C1C" w:rsidRDefault="00AE0C1C" w:rsidP="00AE0C1C">
      <w:pPr>
        <w:pStyle w:val="NormalWeb"/>
        <w:shd w:val="clear" w:color="auto" w:fill="FFFFFF"/>
        <w:spacing w:before="0" w:beforeAutospacing="0" w:after="0" w:afterAutospacing="0"/>
        <w:jc w:val="both"/>
        <w:textAlignment w:val="baseline"/>
        <w:rPr>
          <w:b/>
        </w:rPr>
      </w:pPr>
      <w:r w:rsidRPr="00AE0C1C">
        <w:rPr>
          <w:b/>
        </w:rPr>
        <w:t>¿Después de haberle dejado ser la “fabrica del mundo”, descubren que puede transformarse en un “competidor estratégico” al que es preciso contener?</w:t>
      </w:r>
    </w:p>
    <w:p w:rsidR="00FA6987" w:rsidRDefault="00FA6987" w:rsidP="00AE0C1C">
      <w:pPr>
        <w:pStyle w:val="NormalWeb"/>
        <w:shd w:val="clear" w:color="auto" w:fill="FFFFFF"/>
        <w:spacing w:before="0" w:beforeAutospacing="0" w:after="0" w:afterAutospacing="0"/>
        <w:jc w:val="both"/>
        <w:textAlignment w:val="baseline"/>
        <w:rPr>
          <w:b/>
        </w:rPr>
      </w:pPr>
    </w:p>
    <w:p w:rsidR="00AE0C1C" w:rsidRDefault="005E1624" w:rsidP="00AE0C1C">
      <w:pPr>
        <w:pStyle w:val="NormalWeb"/>
        <w:shd w:val="clear" w:color="auto" w:fill="FFFFFF"/>
        <w:spacing w:before="0" w:beforeAutospacing="0" w:after="0" w:afterAutospacing="0"/>
        <w:jc w:val="both"/>
        <w:textAlignment w:val="baseline"/>
        <w:rPr>
          <w:b/>
        </w:rPr>
      </w:pPr>
      <w:r>
        <w:rPr>
          <w:b/>
        </w:rPr>
        <w:t>¿Cuá</w:t>
      </w:r>
      <w:r w:rsidRPr="00AE0C1C">
        <w:rPr>
          <w:b/>
        </w:rPr>
        <w:t>ndo</w:t>
      </w:r>
      <w:r w:rsidR="00AE0C1C" w:rsidRPr="00AE0C1C">
        <w:rPr>
          <w:b/>
        </w:rPr>
        <w:t xml:space="preserve"> C</w:t>
      </w:r>
      <w:r w:rsidR="00FA6987">
        <w:rPr>
          <w:b/>
        </w:rPr>
        <w:t>hina ha dejado de ser el productor</w:t>
      </w:r>
      <w:r w:rsidR="00AE0C1C" w:rsidRPr="00AE0C1C">
        <w:rPr>
          <w:b/>
        </w:rPr>
        <w:t xml:space="preserve"> del “todo a cien”, y se está preparando para dar un salto cualitativo en su transformación industrial y tecnológica, descubren que el osito Winnie-the-Pooh, es el tigre de Amoy (panthera tigris amoyensis)?</w:t>
      </w:r>
    </w:p>
    <w:p w:rsidR="00AE0C1C" w:rsidRPr="00AE0C1C" w:rsidRDefault="00AE0C1C" w:rsidP="00AE0C1C">
      <w:pPr>
        <w:pStyle w:val="NormalWeb"/>
        <w:shd w:val="clear" w:color="auto" w:fill="FFFFFF"/>
        <w:spacing w:before="0" w:beforeAutospacing="0" w:after="0" w:afterAutospacing="0"/>
        <w:jc w:val="both"/>
        <w:textAlignment w:val="baseline"/>
        <w:rPr>
          <w:b/>
        </w:rPr>
      </w:pPr>
    </w:p>
    <w:p w:rsidR="00E56856" w:rsidRDefault="00AE0C1C" w:rsidP="00AE0C1C">
      <w:pPr>
        <w:pStyle w:val="NormalWeb"/>
        <w:shd w:val="clear" w:color="auto" w:fill="FFFFFF"/>
        <w:spacing w:before="0" w:beforeAutospacing="0" w:after="0" w:afterAutospacing="0"/>
        <w:jc w:val="both"/>
        <w:textAlignment w:val="baseline"/>
        <w:rPr>
          <w:b/>
        </w:rPr>
      </w:pPr>
      <w:r w:rsidRPr="00AE0C1C">
        <w:rPr>
          <w:b/>
        </w:rPr>
        <w:t xml:space="preserve">¿No será demasiado tarde, vista la red de intereses cruzados, para definir a Huawei como un “proveedor de alto riesgo”? </w:t>
      </w:r>
    </w:p>
    <w:p w:rsidR="00E56856" w:rsidRDefault="00E56856" w:rsidP="00AE0C1C">
      <w:pPr>
        <w:pStyle w:val="NormalWeb"/>
        <w:shd w:val="clear" w:color="auto" w:fill="FFFFFF"/>
        <w:spacing w:before="0" w:beforeAutospacing="0" w:after="0" w:afterAutospacing="0"/>
        <w:jc w:val="both"/>
        <w:textAlignment w:val="baseline"/>
        <w:rPr>
          <w:b/>
        </w:rPr>
      </w:pPr>
    </w:p>
    <w:p w:rsidR="00AE0C1C" w:rsidRDefault="00AE0C1C" w:rsidP="00AE0C1C">
      <w:pPr>
        <w:pStyle w:val="NormalWeb"/>
        <w:shd w:val="clear" w:color="auto" w:fill="FFFFFF"/>
        <w:spacing w:before="0" w:beforeAutospacing="0" w:after="0" w:afterAutospacing="0"/>
        <w:jc w:val="both"/>
        <w:textAlignment w:val="baseline"/>
        <w:rPr>
          <w:b/>
        </w:rPr>
      </w:pPr>
      <w:r w:rsidRPr="00AE0C1C">
        <w:rPr>
          <w:b/>
        </w:rPr>
        <w:t>¿O acaso se trata solo de apretar a la multinacional china pero no de ahogarla</w:t>
      </w:r>
      <w:r>
        <w:rPr>
          <w:b/>
        </w:rPr>
        <w:t>?</w:t>
      </w:r>
    </w:p>
    <w:p w:rsidR="00AE0C1C" w:rsidRPr="00AE0C1C" w:rsidRDefault="00AE0C1C" w:rsidP="00AE0C1C">
      <w:pPr>
        <w:pStyle w:val="NormalWeb"/>
        <w:shd w:val="clear" w:color="auto" w:fill="FFFFFF"/>
        <w:spacing w:before="0" w:beforeAutospacing="0" w:after="0" w:afterAutospacing="0"/>
        <w:jc w:val="both"/>
        <w:textAlignment w:val="baseline"/>
        <w:rPr>
          <w:b/>
        </w:rPr>
      </w:pPr>
      <w:r w:rsidRPr="00AE0C1C">
        <w:rPr>
          <w:b/>
        </w:rPr>
        <w:t xml:space="preserve">   </w:t>
      </w:r>
    </w:p>
    <w:p w:rsidR="00AE0C1C" w:rsidRDefault="00AE0C1C" w:rsidP="00AE0C1C">
      <w:pPr>
        <w:pStyle w:val="NormalWeb"/>
        <w:shd w:val="clear" w:color="auto" w:fill="FFFFFF"/>
        <w:spacing w:before="0" w:beforeAutospacing="0" w:after="0" w:afterAutospacing="0"/>
        <w:jc w:val="both"/>
        <w:textAlignment w:val="baseline"/>
        <w:rPr>
          <w:b/>
        </w:rPr>
      </w:pPr>
      <w:r w:rsidRPr="00AE0C1C">
        <w:rPr>
          <w:b/>
        </w:rPr>
        <w:t>¿Después de haber creado una “bandera de conveniencia”, aceptarán formar una “sociedad de rivales”, o una “competencia estratégica controlada”?</w:t>
      </w:r>
    </w:p>
    <w:p w:rsidR="00831EEE" w:rsidRPr="00AE0C1C" w:rsidRDefault="00831EEE" w:rsidP="00AE0C1C">
      <w:pPr>
        <w:pStyle w:val="NormalWeb"/>
        <w:shd w:val="clear" w:color="auto" w:fill="FFFFFF"/>
        <w:spacing w:before="0" w:beforeAutospacing="0" w:after="0" w:afterAutospacing="0"/>
        <w:jc w:val="both"/>
        <w:textAlignment w:val="baseline"/>
        <w:rPr>
          <w:b/>
        </w:rPr>
      </w:pPr>
    </w:p>
    <w:p w:rsidR="00CE3EAE" w:rsidRDefault="00AE0C1C" w:rsidP="00AE0C1C">
      <w:pPr>
        <w:pStyle w:val="NormalWeb"/>
        <w:shd w:val="clear" w:color="auto" w:fill="FFFFFF"/>
        <w:spacing w:before="0" w:beforeAutospacing="0" w:after="0" w:afterAutospacing="0"/>
        <w:jc w:val="both"/>
        <w:textAlignment w:val="baseline"/>
        <w:rPr>
          <w:b/>
        </w:rPr>
      </w:pPr>
      <w:r w:rsidRPr="00AE0C1C">
        <w:rPr>
          <w:b/>
        </w:rPr>
        <w:t>¿Y la Unión Europea, volverá (como de costumbre) a ser el “invitado de piedra” en este baile? ¿Otra vez haciendo de alfombrilla de baño? ¿T</w:t>
      </w:r>
      <w:r w:rsidR="00775177">
        <w:rPr>
          <w:b/>
        </w:rPr>
        <w:t>erminará siendo Europa el cordero</w:t>
      </w:r>
      <w:r w:rsidRPr="00AE0C1C">
        <w:rPr>
          <w:b/>
        </w:rPr>
        <w:t xml:space="preserve"> atropellado en el juego de</w:t>
      </w:r>
      <w:r w:rsidR="003F6C12">
        <w:rPr>
          <w:b/>
        </w:rPr>
        <w:t xml:space="preserve"> la gallina sino-norteamericano?</w:t>
      </w:r>
      <w:r w:rsidRPr="00AE0C1C">
        <w:rPr>
          <w:b/>
        </w:rPr>
        <w:t xml:space="preserve"> Esta “solución” no debería contentar a ningún europeo.</w:t>
      </w:r>
    </w:p>
    <w:p w:rsidR="00AE0C1C" w:rsidRPr="00AE0C1C" w:rsidRDefault="00AE0C1C" w:rsidP="00AE0C1C">
      <w:pPr>
        <w:pStyle w:val="NormalWeb"/>
        <w:shd w:val="clear" w:color="auto" w:fill="FFFFFF"/>
        <w:spacing w:before="0" w:beforeAutospacing="0" w:after="0" w:afterAutospacing="0"/>
        <w:jc w:val="both"/>
        <w:textAlignment w:val="baseline"/>
        <w:rPr>
          <w:b/>
        </w:rPr>
      </w:pPr>
      <w:r w:rsidRPr="00AE0C1C">
        <w:rPr>
          <w:b/>
        </w:rPr>
        <w:t xml:space="preserve">  </w:t>
      </w:r>
    </w:p>
    <w:p w:rsidR="00AE0C1C" w:rsidRPr="00E14DFE" w:rsidRDefault="00E14DFE" w:rsidP="00AE0C1C">
      <w:pPr>
        <w:pStyle w:val="NormalWeb"/>
        <w:shd w:val="clear" w:color="auto" w:fill="FFFFFF"/>
        <w:spacing w:before="0" w:beforeAutospacing="0" w:after="240" w:afterAutospacing="0"/>
        <w:jc w:val="both"/>
      </w:pPr>
      <w:r w:rsidRPr="00E14DFE">
        <w:t>“</w:t>
      </w:r>
      <w:r w:rsidR="00AE0C1C" w:rsidRPr="00E14DFE">
        <w:t>Estamos a las puertas de la cuarta revolución industrial, que vendrá propiciada por la </w:t>
      </w:r>
      <w:r w:rsidR="00AE0C1C" w:rsidRPr="00E14DFE">
        <w:rPr>
          <w:rStyle w:val="Textoennegrita"/>
          <w:b w:val="0"/>
        </w:rPr>
        <w:t>tecnología 5G</w:t>
      </w:r>
      <w:r w:rsidR="00AE0C1C" w:rsidRPr="00E14DFE">
        <w:t xml:space="preserve">. Esta plataforma permitirá crear una red de redes móviles a la que virtualmente todo estará conectado, compartiendo datos en una cantidad y a una velocidad sin </w:t>
      </w:r>
      <w:r w:rsidR="00AE0C1C" w:rsidRPr="00E14DFE">
        <w:lastRenderedPageBreak/>
        <w:t>precedentes. Esto cristalizará en una convergencia de las tecnologías digitales, físicas y biológicas que producirá un auténtico cambio de paradigma en el conjunto de la economía y en nuestros hábitos de vida. La tecnología 5G trasciende el ámbito de las comunicaciones personales, donde la tecnología 4G ya ha introducido cambios muy sustantivos, por ejemplo, en nuestra forma de comprar bienes de todo tipo y de consumir productos audiovisuales, para proporcionar servicios de conectividad a vehículos, máquinas y objetos en múltiples sectores industriales</w:t>
      </w:r>
      <w:r w:rsidRPr="00E14DFE">
        <w:t xml:space="preserve">”, señalan Narcís Cardona y Mario Esteban, del Real Instituto Elcano, en un artículo publicado el </w:t>
      </w:r>
      <w:r w:rsidRPr="00E14DFE">
        <w:rPr>
          <w:b/>
        </w:rPr>
        <w:t>15/3/19.</w:t>
      </w:r>
    </w:p>
    <w:p w:rsidR="00AE0C1C" w:rsidRPr="00E14DFE" w:rsidRDefault="00AE0C1C" w:rsidP="00AE0C1C">
      <w:pPr>
        <w:pStyle w:val="NormalWeb"/>
        <w:shd w:val="clear" w:color="auto" w:fill="FFFFFF"/>
        <w:spacing w:before="0" w:beforeAutospacing="0" w:after="240" w:afterAutospacing="0"/>
        <w:jc w:val="both"/>
      </w:pPr>
      <w:r w:rsidRPr="00E14DFE">
        <w:t>No es de extrañar, por tanto, que exista un deseo generalizado</w:t>
      </w:r>
      <w:r w:rsidR="00E14DFE" w:rsidRPr="00E14DFE">
        <w:t xml:space="preserve"> </w:t>
      </w:r>
      <w:r w:rsidRPr="00E14DFE">
        <w:t>de establecer una plataforma 5G con la máxima premura posible. Para alcanzar este objetivo sería necesario utilizar la tecnología más avanzada, lo que incluye tecnología europea como la de Ericsson o Nokia, y también la desarrollada por empresas chinas, fundamentalmente Huawei y ZTE.</w:t>
      </w:r>
    </w:p>
    <w:p w:rsidR="00AE0C1C" w:rsidRPr="00E14DFE" w:rsidRDefault="00AE0C1C" w:rsidP="00AE0C1C">
      <w:pPr>
        <w:pStyle w:val="NormalWeb"/>
        <w:shd w:val="clear" w:color="auto" w:fill="FFFFFF"/>
        <w:spacing w:before="0" w:beforeAutospacing="0" w:after="240" w:afterAutospacing="0"/>
        <w:jc w:val="both"/>
      </w:pPr>
      <w:r w:rsidRPr="00E14DFE">
        <w:t>Sin embargo, existe actualmente un trasc</w:t>
      </w:r>
      <w:r w:rsidR="00E14DFE" w:rsidRPr="00E14DFE">
        <w:t xml:space="preserve">endental debate </w:t>
      </w:r>
      <w:r w:rsidRPr="00E14DFE">
        <w:t>entre actores públicos y privados sobre el papel que debe tener la tecnología china en el</w:t>
      </w:r>
      <w:r w:rsidR="00E14DFE">
        <w:t xml:space="preserve"> desarrollo de la plataforma 5G</w:t>
      </w:r>
      <w:r w:rsidRPr="00E14DFE">
        <w:t>, debido a los particulares riesgos de seguridad que conlleva.</w:t>
      </w:r>
    </w:p>
    <w:p w:rsidR="005D3D15" w:rsidRPr="005D3D15" w:rsidRDefault="00AE0C1C" w:rsidP="00AE0C1C">
      <w:pPr>
        <w:pStyle w:val="NormalWeb"/>
        <w:shd w:val="clear" w:color="auto" w:fill="FFFFFF"/>
        <w:spacing w:before="0" w:beforeAutospacing="0" w:after="240" w:afterAutospacing="0"/>
        <w:jc w:val="both"/>
      </w:pPr>
      <w:r w:rsidRPr="005D3D15">
        <w:t>En el contexto de la </w:t>
      </w:r>
      <w:hyperlink r:id="rId9" w:history="1">
        <w:r w:rsidRPr="005D3D15">
          <w:rPr>
            <w:rStyle w:val="Hipervnculo"/>
            <w:color w:val="auto"/>
            <w:u w:val="none"/>
          </w:rPr>
          <w:t>creciente rivalidad estratégica entre EEUU y China</w:t>
        </w:r>
      </w:hyperlink>
      <w:r w:rsidRPr="005D3D15">
        <w:t> y ante la constatación de que empresas chinas controlaban un porcentaje muy significativo (se estima entre el 25% y el 40%</w:t>
      </w:r>
      <w:r w:rsidR="00E14DFE" w:rsidRPr="005D3D15">
        <w:t xml:space="preserve">, según los </w:t>
      </w:r>
      <w:r w:rsidR="005D3D15" w:rsidRPr="005D3D15">
        <w:t>datos disponibles en marzo 2019</w:t>
      </w:r>
      <w:r w:rsidRPr="005D3D15">
        <w:t>) de la tecnología crítica para la implementación del 5G, las autoridades estadounidenses han utilizado múltiples canales desde la segunda mitad de 2018 para persuadir a sus aliados internacionales de que vetasen la tecnología china en el desarrollo del 5G en sus países. Prueba de ello fueron las </w:t>
      </w:r>
      <w:hyperlink r:id="rId10" w:history="1">
        <w:r w:rsidRPr="005D3D15">
          <w:rPr>
            <w:rStyle w:val="Hipervnculo"/>
            <w:color w:val="auto"/>
            <w:u w:val="none"/>
          </w:rPr>
          <w:t>declaraciones de Robert Strayerv</w:t>
        </w:r>
      </w:hyperlink>
      <w:r w:rsidRPr="005D3D15">
        <w:t>, embajador de Política de Comunicación e Información Cibernética e Internacional del </w:t>
      </w:r>
      <w:r w:rsidRPr="005D3D15">
        <w:rPr>
          <w:rStyle w:val="Textoennegrita"/>
          <w:b w:val="0"/>
        </w:rPr>
        <w:t>Departamento de Estado</w:t>
      </w:r>
      <w:r w:rsidRPr="005D3D15">
        <w:rPr>
          <w:rStyle w:val="Textoennegrita"/>
        </w:rPr>
        <w:t>,</w:t>
      </w:r>
      <w:r w:rsidR="005D3D15">
        <w:t xml:space="preserve"> el </w:t>
      </w:r>
      <w:r w:rsidRPr="005D3D15">
        <w:t>26 de febrero</w:t>
      </w:r>
      <w:r w:rsidR="005D3D15">
        <w:t xml:space="preserve"> de 2019</w:t>
      </w:r>
      <w:r w:rsidRPr="005D3D15">
        <w:t xml:space="preserve"> en el Mobile World Congress de Barcelona, alertando de que Huawei y otras compañías chinas no son fiables para desarrollar el 5G, debido a que pueden ser fácilmente obligadas por el gobierno chino a facilitarle información de terceros.</w:t>
      </w:r>
    </w:p>
    <w:p w:rsidR="00AE0C1C" w:rsidRPr="005D3D15" w:rsidRDefault="00AE0C1C" w:rsidP="00AE0C1C">
      <w:pPr>
        <w:pStyle w:val="NormalWeb"/>
        <w:shd w:val="clear" w:color="auto" w:fill="FFFFFF"/>
        <w:spacing w:before="0" w:beforeAutospacing="0" w:after="240" w:afterAutospacing="0"/>
        <w:jc w:val="both"/>
      </w:pPr>
      <w:r w:rsidRPr="005D3D15">
        <w:t>Dada la trascendencia de este asunto,</w:t>
      </w:r>
      <w:r w:rsidR="005D3D15" w:rsidRPr="005D3D15">
        <w:t xml:space="preserve"> resulta de utilidad</w:t>
      </w:r>
      <w:r w:rsidRPr="005D3D15">
        <w:t xml:space="preserve"> </w:t>
      </w:r>
      <w:r w:rsidR="005D3D15" w:rsidRPr="005D3D15">
        <w:t>analizar</w:t>
      </w:r>
      <w:r w:rsidRPr="005D3D15">
        <w:t xml:space="preserve"> las visiones de los p</w:t>
      </w:r>
      <w:r w:rsidR="005D3D15" w:rsidRPr="005D3D15">
        <w:t>rincipales actores involucrados:</w:t>
      </w:r>
    </w:p>
    <w:p w:rsidR="00AE0C1C" w:rsidRPr="005D3D15" w:rsidRDefault="00AE0C1C" w:rsidP="00AE0C1C">
      <w:pPr>
        <w:pStyle w:val="NormalWeb"/>
        <w:shd w:val="clear" w:color="auto" w:fill="FFFFFF"/>
        <w:spacing w:before="0" w:beforeAutospacing="0" w:after="240" w:afterAutospacing="0"/>
        <w:jc w:val="both"/>
      </w:pPr>
      <w:r w:rsidRPr="005D3D15">
        <w:t>Por un lado, tanto los mayores operadores de telecomunicaciones</w:t>
      </w:r>
      <w:r w:rsidR="005D3D15" w:rsidRPr="005D3D15">
        <w:t xml:space="preserve">, </w:t>
      </w:r>
      <w:r w:rsidRPr="005D3D15">
        <w:t>como gran parte de la comunidad de expertos en tecnologías de la información abogan por utilizar tecnología china para implementar la tecnología 5G. Esto se debe a su excelente relación calidad-precio, su altísimo nivel de innovación y el excelente servicio de los proveedores chinos del sector -que cuentan con múltiples sedes en Europa desde hace una década-, lo que hace que no exista manera más eficiente de desarrollar la tecnología 5G que recurriendo a estas empresas chinas.</w:t>
      </w:r>
    </w:p>
    <w:p w:rsidR="00AE0C1C" w:rsidRPr="005D3D15" w:rsidRDefault="00AE0C1C" w:rsidP="00AE0C1C">
      <w:pPr>
        <w:pStyle w:val="NormalWeb"/>
        <w:shd w:val="clear" w:color="auto" w:fill="FFFFFF"/>
        <w:spacing w:before="0" w:beforeAutospacing="0" w:after="240" w:afterAutospacing="0"/>
        <w:jc w:val="both"/>
      </w:pPr>
      <w:r w:rsidRPr="00CE3EAE">
        <w:t>Lamentablemente, el uso de esta tecnología también </w:t>
      </w:r>
      <w:hyperlink r:id="rId11" w:history="1">
        <w:r w:rsidRPr="00CE3EAE">
          <w:rPr>
            <w:rStyle w:val="Hipervnculo"/>
            <w:color w:val="auto"/>
            <w:u w:val="none"/>
          </w:rPr>
          <w:t>presenta desafíos específicos en materia de seguridad</w:t>
        </w:r>
      </w:hyperlink>
      <w:r w:rsidRPr="00CE3EAE">
        <w:t> que no deben ser ignorados. Estos riesgos propios de emplear tecnología china</w:t>
      </w:r>
      <w:r w:rsidRPr="00CE3EAE">
        <w:rPr>
          <w:u w:val="single"/>
        </w:rPr>
        <w:t xml:space="preserve"> </w:t>
      </w:r>
      <w:r w:rsidRPr="005D3D15">
        <w:t xml:space="preserve">en el desarrollo del 5G derivan de la debilidad de las empresas chinas frente al Estado chino, que facilita que puedan ser obligadas a colaborar en labores de inteligencia y sabotaje de una forma difícilmente imaginable en países democráticos. Esta situación es incluso reconocida por la propia legislación china, lo que genera inquietud sobre la posibilidad de que empresas chinas puedan abrir puertas traseras en sus equipos para uso de sus servicios de inteligencia. Estos temores están especialmente fundamentados teniendo en cuenta la enorme cantidad de ciberataques que se lanzan desde </w:t>
      </w:r>
      <w:r w:rsidR="005D3D15">
        <w:t>China contra objetivos de terceros países</w:t>
      </w:r>
      <w:r w:rsidRPr="005D3D15">
        <w:t xml:space="preserve"> y los efectos devastadores que podrían tener en un entorno 5G donde virtualmente todo estará interconectado.</w:t>
      </w:r>
    </w:p>
    <w:p w:rsidR="00AE0C1C" w:rsidRPr="005D3D15" w:rsidRDefault="00AE0C1C" w:rsidP="00AE0C1C">
      <w:pPr>
        <w:pStyle w:val="NormalWeb"/>
        <w:shd w:val="clear" w:color="auto" w:fill="FFFFFF"/>
        <w:spacing w:before="0" w:beforeAutospacing="0" w:after="240" w:afterAutospacing="0"/>
        <w:jc w:val="both"/>
      </w:pPr>
      <w:r w:rsidRPr="005D3D15">
        <w:lastRenderedPageBreak/>
        <w:t>Ante este dilema, las voces más alarmistas proponen seguir el </w:t>
      </w:r>
      <w:r w:rsidRPr="005D3D15">
        <w:rPr>
          <w:rStyle w:val="Textoennegrita"/>
          <w:b w:val="0"/>
        </w:rPr>
        <w:t>ejemplo de Australia</w:t>
      </w:r>
      <w:r w:rsidRPr="005D3D15">
        <w:t> y considerar que las empresas sujetas a extraterritorialidad judicial por parte de un gobierno extranjero quedan incapacitadas para satisfacer los estándares de seguridad exigibles para suministrar tecnología destinada al desarrollo de redes 5G. Esto supondría impedir la entrada de componentes chinos en el desarrollo del 5G.</w:t>
      </w:r>
    </w:p>
    <w:p w:rsidR="00AE0C1C" w:rsidRPr="00CE3EAE" w:rsidRDefault="00AE0C1C" w:rsidP="00AE0C1C">
      <w:pPr>
        <w:pStyle w:val="NormalWeb"/>
        <w:shd w:val="clear" w:color="auto" w:fill="FFFFFF"/>
        <w:spacing w:before="0" w:beforeAutospacing="0" w:after="240" w:afterAutospacing="0"/>
        <w:jc w:val="both"/>
      </w:pPr>
      <w:r w:rsidRPr="00CE3EAE">
        <w:t>Sin embargo, este veto supondría una ralentización de la implementación del 5G</w:t>
      </w:r>
      <w:r w:rsidR="005D3D15" w:rsidRPr="00CE3EAE">
        <w:t xml:space="preserve"> en algunos países</w:t>
      </w:r>
      <w:r w:rsidRPr="00CE3EAE">
        <w:t>, con la consiguiente pérdida de competitividad para el conjunto d</w:t>
      </w:r>
      <w:r w:rsidR="005D3D15" w:rsidRPr="00CE3EAE">
        <w:t>e su</w:t>
      </w:r>
      <w:r w:rsidRPr="00CE3EAE">
        <w:t xml:space="preserve"> economía</w:t>
      </w:r>
      <w:r w:rsidR="005D3D15" w:rsidRPr="00CE3EAE">
        <w:t xml:space="preserve"> </w:t>
      </w:r>
      <w:r w:rsidRPr="00CE3EAE">
        <w:t xml:space="preserve"> y de peso internacional</w:t>
      </w:r>
      <w:r w:rsidR="005D3D15" w:rsidRPr="00CE3EAE">
        <w:t xml:space="preserve"> para el </w:t>
      </w:r>
      <w:r w:rsidRPr="00CE3EAE">
        <w:t xml:space="preserve">país. Por consiguiente, la solución no puede ser prohibir productos que contribuirían a un desarrollo más eficiente del 5G, sino garantizar la seguridad de dichos productos. </w:t>
      </w:r>
      <w:r w:rsidR="00CE3EAE" w:rsidRPr="00CE3EAE">
        <w:t>Muchos</w:t>
      </w:r>
      <w:r w:rsidRPr="00CE3EAE">
        <w:t xml:space="preserve"> operadores de telecomunicaciones</w:t>
      </w:r>
      <w:r w:rsidR="00CE3EAE" w:rsidRPr="00CE3EAE">
        <w:t xml:space="preserve"> </w:t>
      </w:r>
      <w:r w:rsidRPr="00CE3EAE">
        <w:t>no han tenido problemas de seguridad específicos derivados del uso de tecnología china y tanto ellos como los especialistas públicos en ciberseguridad cuentan con las capacidades necesarias para gestionar con un alto margen de fiabilidad los riesgos de seguridad derivados del uso de tecnología 5G de cualquier procedencia.</w:t>
      </w:r>
    </w:p>
    <w:p w:rsidR="00AE0C1C" w:rsidRDefault="00AE0C1C" w:rsidP="00AE0C1C">
      <w:pPr>
        <w:pStyle w:val="NormalWeb"/>
        <w:shd w:val="clear" w:color="auto" w:fill="FFFFFF"/>
        <w:spacing w:before="0" w:beforeAutospacing="0" w:after="240" w:afterAutospacing="0"/>
        <w:jc w:val="both"/>
      </w:pPr>
      <w:r w:rsidRPr="00CE3EAE">
        <w:t>Dado el mayor tiempo que requerirá alcanzar un c</w:t>
      </w:r>
      <w:r w:rsidR="00CE3EAE" w:rsidRPr="00CE3EAE">
        <w:t xml:space="preserve">onsenso sobre estándares norteamericanos o europeos, </w:t>
      </w:r>
      <w:r w:rsidRPr="00CE3EAE">
        <w:t>a corto plazo se deberían introducir estándares nacionales de certificación adecuados para garantizar la seguridad del </w:t>
      </w:r>
      <w:r w:rsidRPr="00CE3EAE">
        <w:rPr>
          <w:rStyle w:val="nfasis"/>
          <w:rFonts w:eastAsiaTheme="majorEastAsia"/>
        </w:rPr>
        <w:t>hardware</w:t>
      </w:r>
      <w:r w:rsidRPr="00CE3EAE">
        <w:t> y el </w:t>
      </w:r>
      <w:r w:rsidRPr="00CE3EAE">
        <w:rPr>
          <w:rStyle w:val="nfasis"/>
          <w:rFonts w:eastAsiaTheme="majorEastAsia"/>
        </w:rPr>
        <w:t>software</w:t>
      </w:r>
      <w:r w:rsidRPr="00CE3EAE">
        <w:t> que se utilice en las redes 5G sin necesidad de renunciar a la tecnología china que sea imprescindible para un desarrollo eficiente de dic</w:t>
      </w:r>
      <w:r w:rsidR="00CE3EAE" w:rsidRPr="00CE3EAE">
        <w:t>has redes. En esa etapa será fundamental</w:t>
      </w:r>
      <w:r w:rsidRPr="00CE3EAE">
        <w:t> </w:t>
      </w:r>
      <w:r w:rsidRPr="00CE3EAE">
        <w:rPr>
          <w:rStyle w:val="Textoennegrita"/>
          <w:b w:val="0"/>
        </w:rPr>
        <w:t>responsabilizar a los propios operadores</w:t>
      </w:r>
      <w:r w:rsidRPr="00CE3EAE">
        <w:t>, como ha anunciado Alemania, para garantizar que las redes que operan no son utilizadas con fines i</w:t>
      </w:r>
      <w:r w:rsidR="00CE3EAE" w:rsidRPr="00CE3EAE">
        <w:t>lícitos. De esta manera se podrá</w:t>
      </w:r>
      <w:r w:rsidRPr="00CE3EAE">
        <w:t xml:space="preserve"> estar en disposición de desarrollar los servicios y aplicaciones vinculados al 5G lo antes posible para no quedar más rezagados en este nuevo paradigma tecnológico.</w:t>
      </w:r>
    </w:p>
    <w:p w:rsidR="00523D52" w:rsidRDefault="00CE3EAE" w:rsidP="003734DA">
      <w:pPr>
        <w:pStyle w:val="NormalWeb"/>
        <w:shd w:val="clear" w:color="auto" w:fill="FFFFFF"/>
        <w:spacing w:before="0" w:beforeAutospacing="0" w:after="240" w:afterAutospacing="0"/>
        <w:jc w:val="both"/>
      </w:pPr>
      <w:r>
        <w:t xml:space="preserve">En cuanto a la situación europea, Cardona y Esteban, sostienen: </w:t>
      </w:r>
      <w:r w:rsidRPr="00CE3EAE">
        <w:t>“</w:t>
      </w:r>
      <w:r w:rsidR="00AE0C1C" w:rsidRPr="00CE3EAE">
        <w:t>La situación actual parece indicar que Europa no ha elegido la mejor estrategia para liderar la tecnología 5G porque, aunque hemos prestado mucha atención a la investigación sobre 5G y a su aplicación posterior, hemos descuidado el desarrollo de tecnología para implementarlo. Si no queremos que esto se repita en el futuro con una hipotética 6G, debemos comenzar a identificar y desarrollar las tecnologías que serán clave para la implementación del futuro de las comunicaciones móviles. Hay que tener en cuenta que la batalla por estas tecnologías se da con bastante antelación y el establecimiento de estándares, que suele durar unos 10 años, es clave para posicionarse, pues suele ir vinculado a determinadas patentes clave. Si queremos ser competitivos en este proceso, que requiere enormes recursos, los actores europeos tendremos que actuar de manera mucho más cohesionada, con mucha mayor presencia y fuerza en los foros de estandarización y con una clara estrategia de desarrollo y defensa de tecnologías propias en dichos estándares. De lo contrario, podemos acabar condenados a la </w:t>
      </w:r>
      <w:r w:rsidR="00AE0C1C" w:rsidRPr="00CE3EAE">
        <w:rPr>
          <w:rStyle w:val="Textoennegrita"/>
          <w:b w:val="0"/>
        </w:rPr>
        <w:t>irrelevancia tecnológica</w:t>
      </w:r>
      <w:r w:rsidR="00AE0C1C" w:rsidRPr="00CE3EAE">
        <w:t xml:space="preserve">, que sería el epítome de </w:t>
      </w:r>
      <w:r w:rsidRPr="00CE3EAE">
        <w:t>la irrelevancia global europea”</w:t>
      </w:r>
      <w:r w:rsidR="00523D52">
        <w:t>.</w:t>
      </w:r>
    </w:p>
    <w:p w:rsidR="00523D52" w:rsidRPr="00AF6455" w:rsidRDefault="00523D52" w:rsidP="00523D52">
      <w:pPr>
        <w:spacing w:line="240" w:lineRule="auto"/>
        <w:jc w:val="both"/>
        <w:rPr>
          <w:rFonts w:ascii="Times New Roman" w:hAnsi="Times New Roman" w:cs="Times New Roman"/>
          <w:b/>
          <w:sz w:val="24"/>
          <w:szCs w:val="24"/>
          <w:shd w:val="clear" w:color="auto" w:fill="FFFFFF"/>
        </w:rPr>
      </w:pPr>
      <w:r w:rsidRPr="00523D52">
        <w:rPr>
          <w:rFonts w:ascii="Times New Roman" w:hAnsi="Times New Roman" w:cs="Times New Roman"/>
          <w:b/>
          <w:sz w:val="24"/>
          <w:szCs w:val="24"/>
        </w:rPr>
        <w:t>E</w:t>
      </w:r>
      <w:r>
        <w:rPr>
          <w:rFonts w:ascii="Times New Roman" w:hAnsi="Times New Roman" w:cs="Times New Roman"/>
          <w:b/>
          <w:sz w:val="24"/>
          <w:szCs w:val="24"/>
        </w:rPr>
        <w:t xml:space="preserve">ntre la Entity List y el </w:t>
      </w:r>
      <w:r w:rsidRPr="00523D52">
        <w:rPr>
          <w:rFonts w:ascii="Times New Roman" w:hAnsi="Times New Roman" w:cs="Times New Roman"/>
          <w:b/>
          <w:sz w:val="24"/>
          <w:szCs w:val="24"/>
        </w:rPr>
        <w:t>Empty DataFrames</w:t>
      </w:r>
      <w:r>
        <w:rPr>
          <w:rFonts w:ascii="Times New Roman" w:hAnsi="Times New Roman" w:cs="Times New Roman"/>
          <w:b/>
          <w:sz w:val="24"/>
          <w:szCs w:val="24"/>
        </w:rPr>
        <w:t>:</w:t>
      </w:r>
      <w:r w:rsidRPr="000B6F8A">
        <w:rPr>
          <w:rFonts w:ascii="Times New Roman" w:hAnsi="Times New Roman" w:cs="Times New Roman"/>
          <w:color w:val="FF0000"/>
          <w:sz w:val="24"/>
          <w:szCs w:val="24"/>
          <w:shd w:val="clear" w:color="auto" w:fill="FFFFFF"/>
        </w:rPr>
        <w:t xml:space="preserve"> </w:t>
      </w:r>
      <w:r w:rsidRPr="00AF6455">
        <w:rPr>
          <w:rFonts w:ascii="Times New Roman" w:hAnsi="Times New Roman" w:cs="Times New Roman"/>
          <w:b/>
          <w:sz w:val="24"/>
          <w:szCs w:val="24"/>
          <w:shd w:val="clear" w:color="auto" w:fill="FFFFFF"/>
        </w:rPr>
        <w:t>esa es precisamente la clave de todo, tanto en los EEUU (más</w:t>
      </w:r>
      <w:r w:rsidR="00A61D07" w:rsidRPr="00AF6455">
        <w:rPr>
          <w:rFonts w:ascii="Times New Roman" w:hAnsi="Times New Roman" w:cs="Times New Roman"/>
          <w:b/>
          <w:sz w:val="24"/>
          <w:szCs w:val="24"/>
          <w:shd w:val="clear" w:color="auto" w:fill="FFFFFF"/>
        </w:rPr>
        <w:t>, por peso específico</w:t>
      </w:r>
      <w:r w:rsidR="00AF6455" w:rsidRPr="00AF6455">
        <w:rPr>
          <w:rFonts w:ascii="Times New Roman" w:hAnsi="Times New Roman" w:cs="Times New Roman"/>
          <w:b/>
          <w:sz w:val="24"/>
          <w:szCs w:val="24"/>
          <w:shd w:val="clear" w:color="auto" w:fill="FFFFFF"/>
        </w:rPr>
        <w:t>), como en</w:t>
      </w:r>
      <w:r w:rsidRPr="00AF6455">
        <w:rPr>
          <w:rFonts w:ascii="Times New Roman" w:hAnsi="Times New Roman" w:cs="Times New Roman"/>
          <w:b/>
          <w:sz w:val="24"/>
          <w:szCs w:val="24"/>
          <w:shd w:val="clear" w:color="auto" w:fill="FFFFFF"/>
        </w:rPr>
        <w:t xml:space="preserve"> la Unión Europea (</w:t>
      </w:r>
      <w:r w:rsidR="00A61D07" w:rsidRPr="00AF6455">
        <w:rPr>
          <w:rFonts w:ascii="Times New Roman" w:hAnsi="Times New Roman" w:cs="Times New Roman"/>
          <w:b/>
          <w:sz w:val="24"/>
          <w:szCs w:val="24"/>
          <w:shd w:val="clear" w:color="auto" w:fill="FFFFFF"/>
        </w:rPr>
        <w:t>menos, por</w:t>
      </w:r>
      <w:r w:rsidRPr="00AF6455">
        <w:rPr>
          <w:rFonts w:ascii="Times New Roman" w:hAnsi="Times New Roman" w:cs="Times New Roman"/>
          <w:b/>
          <w:sz w:val="24"/>
          <w:szCs w:val="24"/>
          <w:shd w:val="clear" w:color="auto" w:fill="FFFFFF"/>
        </w:rPr>
        <w:t>que</w:t>
      </w:r>
      <w:r w:rsidR="00A61D07" w:rsidRPr="00AF6455">
        <w:rPr>
          <w:rFonts w:ascii="Times New Roman" w:hAnsi="Times New Roman" w:cs="Times New Roman"/>
          <w:b/>
          <w:sz w:val="24"/>
          <w:szCs w:val="24"/>
          <w:shd w:val="clear" w:color="auto" w:fill="FFFFFF"/>
        </w:rPr>
        <w:t xml:space="preserve"> aún no sabe que quiere ser de mayor</w:t>
      </w:r>
      <w:r w:rsidRPr="00AF6455">
        <w:rPr>
          <w:rFonts w:ascii="Times New Roman" w:hAnsi="Times New Roman" w:cs="Times New Roman"/>
          <w:b/>
          <w:sz w:val="24"/>
          <w:szCs w:val="24"/>
          <w:shd w:val="clear" w:color="auto" w:fill="FFFFFF"/>
        </w:rPr>
        <w:t>)</w:t>
      </w:r>
      <w:r w:rsidR="00A61D07" w:rsidRPr="00AF6455">
        <w:rPr>
          <w:rFonts w:ascii="Times New Roman" w:hAnsi="Times New Roman" w:cs="Times New Roman"/>
          <w:b/>
          <w:sz w:val="24"/>
          <w:szCs w:val="24"/>
          <w:shd w:val="clear" w:color="auto" w:fill="FFFFFF"/>
        </w:rPr>
        <w:t>,</w:t>
      </w:r>
      <w:r w:rsidRPr="00AF6455">
        <w:rPr>
          <w:rFonts w:ascii="Times New Roman" w:hAnsi="Times New Roman" w:cs="Times New Roman"/>
          <w:b/>
          <w:sz w:val="24"/>
          <w:szCs w:val="24"/>
          <w:shd w:val="clear" w:color="auto" w:fill="FFFFFF"/>
        </w:rPr>
        <w:t xml:space="preserve"> decisiones arbitrarias e impulsivas, tomadas en el calor del momento por razones oportunistas y cortoplacistas. Nunca se formula ninguna estrategia política coherente que vaya a configurar decisiones futuras. Nunca se establecen principios que sean aplicados de forma general y predecible como parte de un verdadero plan a medio o largo plazo.</w:t>
      </w:r>
    </w:p>
    <w:p w:rsidR="00A61D07" w:rsidRDefault="003734DA" w:rsidP="003734DA">
      <w:pPr>
        <w:pStyle w:val="NormalWeb"/>
        <w:shd w:val="clear" w:color="auto" w:fill="FFFFFF"/>
        <w:spacing w:before="0" w:beforeAutospacing="0" w:after="240" w:afterAutospacing="0"/>
        <w:jc w:val="both"/>
        <w:rPr>
          <w:rStyle w:val="nfasis"/>
          <w:rFonts w:eastAsiaTheme="majorEastAsia"/>
          <w:b/>
          <w:i w:val="0"/>
        </w:rPr>
      </w:pPr>
      <w:r w:rsidRPr="00CE3EAE">
        <w:t xml:space="preserve"> </w:t>
      </w:r>
      <w:r w:rsidR="00526068">
        <w:rPr>
          <w:rStyle w:val="nfasis"/>
          <w:rFonts w:eastAsiaTheme="majorEastAsia"/>
          <w:b/>
          <w:i w:val="0"/>
        </w:rPr>
        <w:t>Con este “aperitivo</w:t>
      </w:r>
      <w:r w:rsidR="004F65F1" w:rsidRPr="00526068">
        <w:rPr>
          <w:rStyle w:val="nfasis"/>
          <w:rFonts w:eastAsiaTheme="majorEastAsia"/>
          <w:b/>
          <w:i w:val="0"/>
        </w:rPr>
        <w:t>”</w:t>
      </w:r>
      <w:r w:rsidR="00526068" w:rsidRPr="00526068">
        <w:rPr>
          <w:rStyle w:val="nfasis"/>
          <w:rFonts w:eastAsiaTheme="majorEastAsia"/>
          <w:b/>
          <w:i w:val="0"/>
        </w:rPr>
        <w:t>,</w:t>
      </w:r>
      <w:r w:rsidR="00526068">
        <w:rPr>
          <w:rStyle w:val="nfasis"/>
          <w:rFonts w:eastAsiaTheme="majorEastAsia"/>
          <w:b/>
          <w:i w:val="0"/>
        </w:rPr>
        <w:t xml:space="preserve"> ya pueden</w:t>
      </w:r>
      <w:r w:rsidR="00526068" w:rsidRPr="00526068">
        <w:rPr>
          <w:rStyle w:val="nfasis"/>
          <w:rFonts w:eastAsiaTheme="majorEastAsia"/>
          <w:b/>
          <w:i w:val="0"/>
        </w:rPr>
        <w:t xml:space="preserve"> comenzar a buscar</w:t>
      </w:r>
      <w:r w:rsidR="00526068">
        <w:rPr>
          <w:rStyle w:val="nfasis"/>
          <w:rFonts w:eastAsiaTheme="majorEastAsia"/>
          <w:b/>
          <w:i w:val="0"/>
        </w:rPr>
        <w:t>,</w:t>
      </w:r>
      <w:r w:rsidR="00526068" w:rsidRPr="00526068">
        <w:rPr>
          <w:rStyle w:val="nfasis"/>
          <w:rFonts w:eastAsiaTheme="majorEastAsia"/>
          <w:b/>
          <w:i w:val="0"/>
        </w:rPr>
        <w:t xml:space="preserve"> en la “maldita” hemeroteca, las “migas” de Hansel y Gretel.</w:t>
      </w:r>
      <w:r w:rsidR="00A61D07">
        <w:rPr>
          <w:rStyle w:val="nfasis"/>
          <w:rFonts w:eastAsiaTheme="majorEastAsia"/>
          <w:b/>
          <w:i w:val="0"/>
        </w:rPr>
        <w:t xml:space="preserve"> Bajemos al kiosco…</w:t>
      </w:r>
    </w:p>
    <w:p w:rsidR="00CA7903" w:rsidRPr="00A61D07" w:rsidRDefault="00CA7903" w:rsidP="003734DA">
      <w:pPr>
        <w:pStyle w:val="NormalWeb"/>
        <w:shd w:val="clear" w:color="auto" w:fill="FFFFFF"/>
        <w:spacing w:before="0" w:beforeAutospacing="0" w:after="240" w:afterAutospacing="0"/>
        <w:jc w:val="both"/>
        <w:rPr>
          <w:rFonts w:eastAsiaTheme="majorEastAsia"/>
          <w:b/>
          <w:iCs/>
        </w:rPr>
      </w:pPr>
      <w:r w:rsidRPr="00CA7903">
        <w:rPr>
          <w:b/>
        </w:rPr>
        <w:lastRenderedPageBreak/>
        <w:t>- Las “puertitas” del Señor Huawei</w:t>
      </w:r>
      <w:r w:rsidR="004751AD">
        <w:rPr>
          <w:b/>
        </w:rPr>
        <w:t xml:space="preserve"> y el chip “prodigioso”</w:t>
      </w:r>
      <w:r w:rsidRPr="00CA7903">
        <w:rPr>
          <w:b/>
        </w:rPr>
        <w:t>: un recorrido por la “maldita” hemeroteca</w:t>
      </w:r>
    </w:p>
    <w:p w:rsidR="00831EEE" w:rsidRDefault="00831EEE" w:rsidP="00B072A7">
      <w:pPr>
        <w:spacing w:line="240" w:lineRule="auto"/>
        <w:jc w:val="both"/>
        <w:rPr>
          <w:rFonts w:ascii="Times New Roman" w:hAnsi="Times New Roman" w:cs="Times New Roman"/>
          <w:b/>
          <w:sz w:val="24"/>
          <w:szCs w:val="24"/>
        </w:rPr>
      </w:pPr>
      <w:r>
        <w:rPr>
          <w:noProof/>
          <w:lang w:eastAsia="es-ES"/>
        </w:rPr>
        <w:drawing>
          <wp:inline distT="0" distB="0" distL="0" distR="0" wp14:anchorId="3F0D56CD" wp14:editId="7DC7D88D">
            <wp:extent cx="5731510" cy="2761026"/>
            <wp:effectExtent l="0" t="0" r="2540" b="1270"/>
            <wp:docPr id="85" name="Imagen 85" descr="https://e00-expansion.uecdn.es/assets/multimedia/imagenes/2020/07/27/15958721753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00-expansion.uecdn.es/assets/multimedia/imagenes/2020/07/27/15958721753348.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2761026"/>
                    </a:xfrm>
                    <a:prstGeom prst="rect">
                      <a:avLst/>
                    </a:prstGeom>
                    <a:noFill/>
                    <a:ln>
                      <a:noFill/>
                    </a:ln>
                  </pic:spPr>
                </pic:pic>
              </a:graphicData>
            </a:graphic>
          </wp:inline>
        </w:drawing>
      </w:r>
    </w:p>
    <w:p w:rsidR="00106626"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rPr>
      </w:pPr>
    </w:p>
    <w:p w:rsidR="00106626" w:rsidRPr="00106626"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rPr>
      </w:pPr>
      <w:r w:rsidRPr="00106626">
        <w:rPr>
          <w:rFonts w:ascii="Times New Roman" w:eastAsia="Times New Roman" w:hAnsi="Times New Roman" w:cs="Times New Roman"/>
          <w:sz w:val="24"/>
          <w:szCs w:val="24"/>
        </w:rPr>
        <w:t xml:space="preserve">- </w:t>
      </w:r>
      <w:r w:rsidRPr="00106626">
        <w:rPr>
          <w:rFonts w:ascii="Times New Roman" w:eastAsia="Times New Roman" w:hAnsi="Times New Roman" w:cs="Times New Roman"/>
          <w:sz w:val="24"/>
          <w:szCs w:val="24"/>
          <w:u w:val="single"/>
        </w:rPr>
        <w:t>Trump contra la economía</w:t>
      </w:r>
      <w:r w:rsidRPr="00106626">
        <w:rPr>
          <w:rFonts w:ascii="Times New Roman" w:eastAsia="Times New Roman" w:hAnsi="Times New Roman" w:cs="Times New Roman"/>
          <w:sz w:val="24"/>
          <w:szCs w:val="24"/>
        </w:rPr>
        <w:t xml:space="preserve"> (Project Syndicate - </w:t>
      </w:r>
      <w:r w:rsidRPr="00106626">
        <w:rPr>
          <w:rFonts w:ascii="Times New Roman" w:eastAsia="Times New Roman" w:hAnsi="Times New Roman" w:cs="Times New Roman"/>
          <w:b/>
          <w:sz w:val="24"/>
          <w:szCs w:val="24"/>
        </w:rPr>
        <w:t>28/12/18</w:t>
      </w:r>
      <w:r w:rsidRPr="00106626">
        <w:rPr>
          <w:rFonts w:ascii="Times New Roman" w:eastAsia="Times New Roman" w:hAnsi="Times New Roman" w:cs="Times New Roman"/>
          <w:sz w:val="24"/>
          <w:szCs w:val="24"/>
        </w:rPr>
        <w:t>)</w:t>
      </w:r>
    </w:p>
    <w:p w:rsidR="00106626" w:rsidRPr="00106626"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rPr>
      </w:pPr>
    </w:p>
    <w:p w:rsidR="00106626" w:rsidRPr="00EB7AA2"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u w:val="single"/>
        </w:rPr>
      </w:pPr>
      <w:r>
        <w:rPr>
          <w:rFonts w:ascii="Times New Roman" w:eastAsia="Times New Roman" w:hAnsi="Times New Roman" w:cs="Times New Roman"/>
          <w:sz w:val="24"/>
          <w:szCs w:val="24"/>
        </w:rPr>
        <w:t>Nueva York.-</w:t>
      </w:r>
      <w:r w:rsidRPr="00FB3335">
        <w:rPr>
          <w:rFonts w:ascii="Times New Roman" w:eastAsia="Times New Roman" w:hAnsi="Times New Roman" w:cs="Times New Roman"/>
          <w:sz w:val="24"/>
          <w:szCs w:val="24"/>
        </w:rPr>
        <w:t xml:space="preserve"> </w:t>
      </w:r>
      <w:r w:rsidRPr="00EB7AA2">
        <w:rPr>
          <w:rFonts w:ascii="Times New Roman" w:eastAsia="Times New Roman" w:hAnsi="Times New Roman" w:cs="Times New Roman"/>
          <w:sz w:val="24"/>
          <w:szCs w:val="24"/>
          <w:u w:val="single"/>
        </w:rPr>
        <w:t>Los mercados financieros finalmente han tomado conciencia de que Donald Trump es presidente de los Estados Unidos. Puesto que el mundo lleva dos años soportando tuits y declaraciones públicas imprudentes del hombre más poderoso del mundo, la pregunta obvia es ¿por qué tardaron tanto?</w:t>
      </w:r>
    </w:p>
    <w:p w:rsidR="00106626" w:rsidRPr="00EB7AA2"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106626" w:rsidRPr="00EB7AA2" w:rsidRDefault="00106626" w:rsidP="00106626">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EB7AA2">
        <w:rPr>
          <w:rFonts w:ascii="Times New Roman" w:eastAsia="Times New Roman" w:hAnsi="Times New Roman" w:cs="Times New Roman"/>
          <w:color w:val="FF0000"/>
          <w:sz w:val="24"/>
          <w:szCs w:val="24"/>
          <w:u w:val="single"/>
        </w:rPr>
        <w:t>Una de las razones es que, hasta ahora, los inversores habían creído el argumento de que Trump es perro que ladra y no muerde. Estuvieron dispuestos a darle el beneficio de la duda en tanto bajara impuestos, desregulara y siguiera otras políticas favorables al sector corporativo y a los accionistas. Y muchos confiaron en que, a fin de cuentas, los “adultos en la habitación” contendrían a Trump y se asegurarían de que las políticas de su gobierno no se saltaran los límites de la ortodoxia.</w:t>
      </w:r>
    </w:p>
    <w:p w:rsidR="00106626" w:rsidRPr="00FB3335"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rPr>
      </w:pPr>
    </w:p>
    <w:p w:rsidR="00106626" w:rsidRPr="00EB7AA2"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EB7AA2">
        <w:rPr>
          <w:rFonts w:ascii="Times New Roman" w:eastAsia="Times New Roman" w:hAnsi="Times New Roman" w:cs="Times New Roman"/>
          <w:sz w:val="24"/>
          <w:szCs w:val="24"/>
          <w:u w:val="single"/>
        </w:rPr>
        <w:t>Estos supuestos se vieron más o menos confirmados durante el primer año de gobierno de Trump, cuando el crecimiento económico y la expectativa de mayores ganancias corporativas como resultado de las inminentes medidas desregulatorias y de rebaja de impuestos impulsaron un buen desempeño de las bolsas estadounidenses, cuyos índices subieron más del 20% en 2017.</w:t>
      </w:r>
    </w:p>
    <w:p w:rsidR="00106626" w:rsidRPr="00EB7AA2"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106626" w:rsidRPr="00EB7AA2"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EB7AA2">
        <w:rPr>
          <w:rFonts w:ascii="Times New Roman" w:eastAsia="Times New Roman" w:hAnsi="Times New Roman" w:cs="Times New Roman"/>
          <w:sz w:val="24"/>
          <w:szCs w:val="24"/>
          <w:u w:val="single"/>
        </w:rPr>
        <w:t>Pero la situación cambió radicalmente en 2018, y especialmente en los últimos meses. A pesar de un crecimiento de las ganancias corporativas superior al 20% (gracias a la rebaja de impuestos), las bolsas estadounidenses estuvieron la mayor parte del año oscilando sin una tendencia clara, y ahora han iniciado un marcado descenso. En este punto, los índices generales están en la zona de corrección (es decir, una caída del 10% respecto del máximo reciente) y los que indexan empresas tecnológicas, por ejemplo el Nasdaq, están en la zona bajista (una caída del 20% o más).</w:t>
      </w:r>
    </w:p>
    <w:p w:rsidR="00106626" w:rsidRPr="00EB7AA2"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106626" w:rsidRPr="00FB3335"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rPr>
      </w:pPr>
      <w:r w:rsidRPr="00EB7AA2">
        <w:rPr>
          <w:rFonts w:ascii="Times New Roman" w:eastAsia="Times New Roman" w:hAnsi="Times New Roman" w:cs="Times New Roman"/>
          <w:color w:val="FF0000"/>
          <w:sz w:val="24"/>
          <w:szCs w:val="24"/>
          <w:u w:val="single"/>
        </w:rPr>
        <w:t xml:space="preserve">Aunque el incremento de volatilidad de los mercados financieros tiene que ver con inquietudes respecto de China, Italia y otras economías de la eurozona y las principales </w:t>
      </w:r>
      <w:r w:rsidRPr="00EB7AA2">
        <w:rPr>
          <w:rFonts w:ascii="Times New Roman" w:eastAsia="Times New Roman" w:hAnsi="Times New Roman" w:cs="Times New Roman"/>
          <w:color w:val="FF0000"/>
          <w:sz w:val="24"/>
          <w:szCs w:val="24"/>
          <w:u w:val="single"/>
        </w:rPr>
        <w:lastRenderedPageBreak/>
        <w:t>economías emergentes, la mayor parte de la agitación reciente es atribuible a Trump</w:t>
      </w:r>
      <w:r w:rsidRPr="00FB3335">
        <w:rPr>
          <w:rFonts w:ascii="Times New Roman" w:eastAsia="Times New Roman" w:hAnsi="Times New Roman" w:cs="Times New Roman"/>
          <w:sz w:val="24"/>
          <w:szCs w:val="24"/>
        </w:rPr>
        <w:t>. El año comenzó con la aprobación de una imprudente rebaja de impuestos que generó una suba de tipos de interés a largo plazo y le dio un subidón a una economía que ya estaba cerca del pleno empleo. Ya en febrero, el creciente temor a una inflación superior a la meta del 2% de la Reserva Federal de los Estados Unidos provocó el primer episodio de huida del riesgo del año.</w:t>
      </w:r>
    </w:p>
    <w:p w:rsidR="00106626" w:rsidRPr="00FB3335"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rPr>
      </w:pPr>
    </w:p>
    <w:p w:rsidR="00106626" w:rsidRPr="00615AE2" w:rsidRDefault="00106626" w:rsidP="00106626">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615AE2">
        <w:rPr>
          <w:rFonts w:ascii="Times New Roman" w:eastAsia="Times New Roman" w:hAnsi="Times New Roman" w:cs="Times New Roman"/>
          <w:color w:val="FF0000"/>
          <w:sz w:val="24"/>
          <w:szCs w:val="24"/>
          <w:u w:val="single"/>
        </w:rPr>
        <w:t>Después vinieron las guerras comerciales de Trump con China y otros socios comerciales importantes de Estados Unidos. La inquietud de los mercados por las políticas proteccionistas del gobierno creció y menguó todo el año, pero ahora mismo está alcanzando un nuevo máximo. Las últimas acciones de Estados Unidos contra China parecen augurio de una guerra fría comercial, económica y geopolítica más amplia.</w:t>
      </w:r>
    </w:p>
    <w:p w:rsidR="00106626" w:rsidRPr="00615AE2" w:rsidRDefault="00106626" w:rsidP="00106626">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106626" w:rsidRPr="00FB3335"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A esto hay que sumarle el temor a que las otras políticas de Trump tengan efectos estanflacionarios (reducción del crecimiento a la par de mayor inflación). Al fin y al cabo, Trump planea poner límites a la inversión extranjera directa en Estados Unidos, y ya implementó amplias restricciones a la inmigración, que reducirán el crecimiento de la oferta de mano de obra en un momento en que el envejecimiento de la fuerza laboral y la falta de personal cualificado son problemas en aumento.</w:t>
      </w:r>
    </w:p>
    <w:p w:rsidR="00106626" w:rsidRPr="00FB3335"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rPr>
      </w:pPr>
    </w:p>
    <w:p w:rsidR="00106626" w:rsidRPr="00FB3335"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Además, el gobierno todavía no ha propuesto un plan de infraestructura que estimule la productividad del sector privado o acelere la transición a una economía verde. Y Trump sigue usando Twitter y otros ámbitos para criticar a las corporaciones por sus prácticas de contratación, producción, inversión y fijación de precios; y lo hace con especial énfasis en las empresas tecnológicas, justo cuando estas se enfrentan a una reacción más general en su contra y mayor competencia de sus homólogas chinas.</w:t>
      </w:r>
    </w:p>
    <w:p w:rsidR="00106626" w:rsidRPr="00FB3335"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rPr>
      </w:pPr>
    </w:p>
    <w:p w:rsidR="00106626" w:rsidRPr="00FB3335"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Las políticas de Estados Unidos también han afectado a los mercados emergentes. El estímulo fiscal y el endurecimiento monetario generaron subas de tipos de interés a corto y largo plazo y fortalecimiento del dólar. Eso provocó en las economías emergentes fuga de capitales y aumento de deudas denominadas en dólares. Aquellas que dependen en gran medida de las exportaciones sufrieron los efectos del abaratamiento de los commodities, y todas las que comercian aunque sea en forma indirecta con China sintieron los efectos de la guerra comercial.</w:t>
      </w:r>
    </w:p>
    <w:p w:rsidR="00106626" w:rsidRPr="00FB3335"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rPr>
      </w:pPr>
    </w:p>
    <w:p w:rsidR="00106626" w:rsidRPr="00FB3335"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También generó volatilidad la política de Trump para el petróleo. Después de su encarecimiento como resultado de la reanudación de las sanciones estadounidenses contra Irán, los esfuerzos del gobierno para obtener exenciones y obligar a Arabia Saudita a aumentar su producción provocaron un abrupto abaratamiento, que si bien beneficia a los consumidores estadounidenses, es perjudicial para las acciones de las empresas estadounidenses del sector energético. Además, una excesiva volatilidad del precio del petróleo es mala para productores y consumidores por igual, porque dificulta tomar decisiones razonables en materia de inversión y consumo.</w:t>
      </w:r>
    </w:p>
    <w:p w:rsidR="00106626" w:rsidRPr="00FB3335"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rPr>
      </w:pPr>
    </w:p>
    <w:p w:rsidR="00106626" w:rsidRPr="00FB3335"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Para colmo de males, ya está claro que la rebaja de impuestos del año pasado benefició casi exclusivamente al sector corporativo, en vez de trasladarse a una mejora del salario real (ajustado por inflación). Es decir que pronto podría haber una desaceleración del consumo de los hogares, que debilitaría todavía más la economía.</w:t>
      </w:r>
    </w:p>
    <w:p w:rsidR="00106626" w:rsidRPr="00FB3335"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rPr>
      </w:pPr>
    </w:p>
    <w:p w:rsidR="00106626" w:rsidRPr="00615AE2" w:rsidRDefault="00106626" w:rsidP="00106626">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615AE2">
        <w:rPr>
          <w:rFonts w:ascii="Times New Roman" w:eastAsia="Times New Roman" w:hAnsi="Times New Roman" w:cs="Times New Roman"/>
          <w:color w:val="FF0000"/>
          <w:sz w:val="24"/>
          <w:szCs w:val="24"/>
          <w:u w:val="single"/>
        </w:rPr>
        <w:lastRenderedPageBreak/>
        <w:t>Pero la marcada caída de las bolsas estadounidenses y de todo el mundo durante el último trimestre es ante todo una respuesta a las acciones y manifestaciones de Trump. Como si el incremento del riesgo de una guerra comercial total con China (más allá de la reciente “tregua” acordada con el presidente chino Xi Jinping) fuera poco, todavía peores son los ataques públicos de Trump a la Reserva Federal, que inició hace unos meses cuando la economía estadounidense crecía a más del 4%.</w:t>
      </w:r>
    </w:p>
    <w:p w:rsidR="00106626" w:rsidRPr="00FB3335"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rPr>
      </w:pPr>
    </w:p>
    <w:p w:rsidR="00106626" w:rsidRPr="00EB7AA2" w:rsidRDefault="00106626" w:rsidP="00106626">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EB7AA2">
        <w:rPr>
          <w:rFonts w:ascii="Times New Roman" w:eastAsia="Times New Roman" w:hAnsi="Times New Roman" w:cs="Times New Roman"/>
          <w:color w:val="FF0000"/>
          <w:sz w:val="24"/>
          <w:szCs w:val="24"/>
          <w:u w:val="single"/>
        </w:rPr>
        <w:t>En vista de estos ataques anteriores, los mercados se espantaron cuando este mes la Reserva Federal decidió, correctamente, subir los tipos de interés y dar señales de que en 2019 seguirá subiéndolos más gradualmente. Lo más probable es que la relativa dureza de la Reserva sea una reacción a las amenazas de Trump contra ella. Frente a los tuits hostiles de Trump, el presidente de la Reserva, Jerome Powell, tuvo que dar señales de que el banco central sigue siendo independiente de la política.</w:t>
      </w:r>
    </w:p>
    <w:p w:rsidR="00106626" w:rsidRPr="00FB3335"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rPr>
      </w:pPr>
    </w:p>
    <w:p w:rsidR="00106626" w:rsidRPr="00FB3335"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Pero entonces llegó la decisión de Trump de “cerrar” amplios sectores del gobierno federal por la negativa del Congreso a financiar su inútil muro en la frontera con México. Eso dejó a los mercados casi en un estado de pánico; y poco después del cierre del gobierno se empezó a hablar de que Trump quiere despedir a Powell, una jugada que puede convertir una corrección en debacle bursátil. Justo antes del feriado de Navidad, el secretario del Tesoro de los Estados Unidos, Steven Mnuchin, se vio obligado a emitir una declaración pública para aplacar a los mercados: anunció que en realidad Trump no tiene planes de despedir a Powell, y que la situación financiera de los bancos estadounidenses es sólida, lo que en la práctica puso en primer plano la cuestión de si realmente lo es.</w:t>
      </w:r>
    </w:p>
    <w:p w:rsidR="00106626" w:rsidRPr="00FB3335"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rPr>
      </w:pPr>
    </w:p>
    <w:p w:rsidR="00106626" w:rsidRPr="00EB7AA2"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EB7AA2">
        <w:rPr>
          <w:rFonts w:ascii="Times New Roman" w:eastAsia="Times New Roman" w:hAnsi="Times New Roman" w:cs="Times New Roman"/>
          <w:sz w:val="24"/>
          <w:szCs w:val="24"/>
          <w:u w:val="single"/>
        </w:rPr>
        <w:t>Los mercados también están inquietos por otros cambios recientes en el gobierno, que no afectan necesariamente a la política económica. Con la inminente partida del jefe de gabinete John Kelly y del secretario de defensa James Mattis ya no quedará ningún adulto en la habitación. Sólo habrá una camarilla de nacionalistas en lo económico y halcones en política exterior dispuestos a cumplir cada capricho de Trump.</w:t>
      </w:r>
    </w:p>
    <w:p w:rsidR="00106626" w:rsidRPr="00EB7AA2" w:rsidRDefault="00106626" w:rsidP="00106626">
      <w:pPr>
        <w:shd w:val="clear" w:color="auto" w:fill="FFFFFF"/>
        <w:spacing w:after="0" w:line="240" w:lineRule="auto"/>
        <w:jc w:val="both"/>
        <w:textAlignment w:val="baseline"/>
        <w:rPr>
          <w:rFonts w:ascii="Times New Roman" w:eastAsia="Times New Roman" w:hAnsi="Times New Roman" w:cs="Times New Roman"/>
          <w:color w:val="FF0000"/>
          <w:sz w:val="24"/>
          <w:szCs w:val="24"/>
        </w:rPr>
      </w:pPr>
    </w:p>
    <w:p w:rsidR="00106626" w:rsidRPr="00615AE2" w:rsidRDefault="00106626" w:rsidP="00106626">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615AE2">
        <w:rPr>
          <w:rFonts w:ascii="Times New Roman" w:eastAsia="Times New Roman" w:hAnsi="Times New Roman" w:cs="Times New Roman"/>
          <w:color w:val="FF0000"/>
          <w:sz w:val="24"/>
          <w:szCs w:val="24"/>
          <w:u w:val="single"/>
        </w:rPr>
        <w:t>Como están las cosas, no puede descartarse el riesgo de una confrontación geopolítica a gran escala con China. En la práctica, una nueva guerra fría llevaría a la desglobalización, al provocar trastornos generalizados en las cadenas de suministro, pero en particular en el sector tecnológico (de lo que el reciente caso de ZTE y Huawei es una señal). Al mismo tiempo, Trump parece emperrado en debilitar la cohesión de la Unión Europea y de la OTAN en un momento de fragilidad económica y política de Europa. Y la investigación de los vínculos con Rusia del equipo de campaña de Trump para la elección de 2016 que conduce el fiscal especial Robert Mueller pende como una espada de Damocles sobre su presidencia.</w:t>
      </w:r>
    </w:p>
    <w:p w:rsidR="00106626" w:rsidRPr="00EB7AA2" w:rsidRDefault="00106626" w:rsidP="00106626">
      <w:pPr>
        <w:shd w:val="clear" w:color="auto" w:fill="FFFFFF"/>
        <w:spacing w:after="0" w:line="240" w:lineRule="auto"/>
        <w:jc w:val="both"/>
        <w:textAlignment w:val="baseline"/>
        <w:rPr>
          <w:rFonts w:ascii="Times New Roman" w:eastAsia="Times New Roman" w:hAnsi="Times New Roman" w:cs="Times New Roman"/>
          <w:color w:val="FF0000"/>
          <w:sz w:val="24"/>
          <w:szCs w:val="24"/>
        </w:rPr>
      </w:pPr>
    </w:p>
    <w:p w:rsidR="00106626" w:rsidRPr="00FB3335"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rPr>
      </w:pPr>
      <w:r w:rsidRPr="00FB3335">
        <w:rPr>
          <w:rFonts w:ascii="Times New Roman" w:eastAsia="Times New Roman" w:hAnsi="Times New Roman" w:cs="Times New Roman"/>
          <w:sz w:val="24"/>
          <w:szCs w:val="24"/>
        </w:rPr>
        <w:t>Trump se ha convertido en el Dr. Strangelove de los mercados financieros. Como el loco paranoide del film clásico de Stanley Kubrick, está coqueteando con la destrucción económica mutuamente asegurada. Ahora que los mercados ven el peligro, el riesgo de crisis financiera y recesión global es mayor.</w:t>
      </w:r>
    </w:p>
    <w:p w:rsidR="00106626" w:rsidRPr="006B52E4"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rPr>
      </w:pPr>
    </w:p>
    <w:p w:rsidR="00106626" w:rsidRDefault="00106626" w:rsidP="00106626">
      <w:pPr>
        <w:shd w:val="clear" w:color="auto" w:fill="FFFFFF"/>
        <w:spacing w:after="0" w:line="240" w:lineRule="auto"/>
        <w:jc w:val="both"/>
        <w:textAlignment w:val="baseline"/>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w:t>
      </w:r>
      <w:r w:rsidRPr="00FB3335">
        <w:rPr>
          <w:rFonts w:ascii="Times New Roman" w:eastAsia="Times New Roman" w:hAnsi="Times New Roman" w:cs="Times New Roman"/>
          <w:sz w:val="24"/>
          <w:szCs w:val="24"/>
          <w:lang w:val="en-US"/>
        </w:rPr>
        <w:t>Nouriel Roubini, a professor at NYU’s Stern School of Business and CEO of Roubini Macro Associates, was Senior Economist for International Affairs in the White House's Council of Economic Advisers during the Clinton Administration. He has worked for the International Monetary Fund, the US Fede</w:t>
      </w:r>
      <w:r>
        <w:rPr>
          <w:rFonts w:ascii="Times New Roman" w:eastAsia="Times New Roman" w:hAnsi="Times New Roman" w:cs="Times New Roman"/>
          <w:sz w:val="24"/>
          <w:szCs w:val="24"/>
          <w:lang w:val="en-US"/>
        </w:rPr>
        <w:t>ral Reserve, and the World Bank)</w:t>
      </w:r>
    </w:p>
    <w:p w:rsidR="00807BC4" w:rsidRDefault="00807BC4" w:rsidP="00B072A7">
      <w:pPr>
        <w:pStyle w:val="NormalWeb"/>
        <w:shd w:val="clear" w:color="auto" w:fill="FFFFFF"/>
        <w:spacing w:after="0"/>
        <w:jc w:val="both"/>
        <w:textAlignment w:val="baseline"/>
      </w:pPr>
      <w:r>
        <w:lastRenderedPageBreak/>
        <w:t xml:space="preserve">- </w:t>
      </w:r>
      <w:r w:rsidRPr="003B203A">
        <w:rPr>
          <w:u w:val="single"/>
        </w:rPr>
        <w:t>Cómo la expansión de la tecnología 5G está provocando una batalla geopolítica</w:t>
      </w:r>
      <w:r>
        <w:t xml:space="preserve"> (BBCMundo - </w:t>
      </w:r>
      <w:r w:rsidRPr="003B203A">
        <w:rPr>
          <w:b/>
        </w:rPr>
        <w:t>17/6/19</w:t>
      </w:r>
      <w:r>
        <w:t>)</w:t>
      </w:r>
    </w:p>
    <w:p w:rsidR="00807BC4" w:rsidRPr="00C03825" w:rsidRDefault="001A630D" w:rsidP="00B072A7">
      <w:pPr>
        <w:pStyle w:val="NormalWeb"/>
        <w:shd w:val="clear" w:color="auto" w:fill="FFFFFF"/>
        <w:spacing w:after="0"/>
        <w:jc w:val="both"/>
        <w:textAlignment w:val="baseline"/>
      </w:pPr>
      <w:r w:rsidRPr="00C03825">
        <w:t xml:space="preserve">(Por Vicente </w:t>
      </w:r>
      <w:proofErr w:type="spellStart"/>
      <w:r w:rsidRPr="00C03825">
        <w:t>Moret</w:t>
      </w:r>
      <w:proofErr w:type="spellEnd"/>
      <w:r w:rsidRPr="00C03825">
        <w:t xml:space="preserve"> </w:t>
      </w:r>
      <w:proofErr w:type="spellStart"/>
      <w:r w:rsidRPr="00C03825">
        <w:t>Millás</w:t>
      </w:r>
      <w:proofErr w:type="spellEnd"/>
      <w:r w:rsidR="00807BC4" w:rsidRPr="00C03825">
        <w:t>)</w:t>
      </w:r>
    </w:p>
    <w:p w:rsidR="00807BC4" w:rsidRPr="009C5508" w:rsidRDefault="00807BC4" w:rsidP="00B072A7">
      <w:pPr>
        <w:pStyle w:val="NormalWeb"/>
        <w:shd w:val="clear" w:color="auto" w:fill="FFFFFF"/>
        <w:spacing w:after="0"/>
        <w:jc w:val="both"/>
        <w:textAlignment w:val="baseline"/>
        <w:rPr>
          <w:color w:val="FF0000"/>
          <w:u w:val="single"/>
        </w:rPr>
      </w:pPr>
      <w:r w:rsidRPr="009C5508">
        <w:rPr>
          <w:color w:val="FF0000"/>
          <w:u w:val="single"/>
        </w:rPr>
        <w:t>Conseguir conexiones a internet rápidas y fiables constituye ya un objetivo prioritario para cualquier país que quiera no perder el tren de la nueva economía digital.</w:t>
      </w:r>
    </w:p>
    <w:p w:rsidR="00807BC4" w:rsidRPr="009C5508" w:rsidRDefault="00807BC4" w:rsidP="00B072A7">
      <w:pPr>
        <w:pStyle w:val="NormalWeb"/>
        <w:shd w:val="clear" w:color="auto" w:fill="FFFFFF"/>
        <w:spacing w:after="0"/>
        <w:jc w:val="both"/>
        <w:textAlignment w:val="baseline"/>
        <w:rPr>
          <w:color w:val="FF0000"/>
          <w:u w:val="single"/>
        </w:rPr>
      </w:pPr>
      <w:r w:rsidRPr="009C5508">
        <w:rPr>
          <w:color w:val="FF0000"/>
          <w:u w:val="single"/>
        </w:rPr>
        <w:t>Esta conectividad es un factor de competitividad clave para la economía al igual que lo han sido en el pasado otras infraestructuras no digitales como las de energía o las de transporte.</w:t>
      </w:r>
    </w:p>
    <w:p w:rsidR="00807BC4" w:rsidRPr="009C5508" w:rsidRDefault="00807BC4" w:rsidP="00B072A7">
      <w:pPr>
        <w:pStyle w:val="NormalWeb"/>
        <w:shd w:val="clear" w:color="auto" w:fill="FFFFFF"/>
        <w:spacing w:after="0"/>
        <w:jc w:val="both"/>
        <w:textAlignment w:val="baseline"/>
        <w:rPr>
          <w:u w:val="single"/>
        </w:rPr>
      </w:pPr>
      <w:r w:rsidRPr="009C5508">
        <w:rPr>
          <w:u w:val="single"/>
        </w:rPr>
        <w:t>La propia Unión Europea (UE) lo ha entendido así y, por eso, ha incluido entre sus metas el despliegue adecuado, rápido y fiable de las redes de comunicación 5G.</w:t>
      </w:r>
    </w:p>
    <w:p w:rsidR="00807BC4" w:rsidRPr="009C5508" w:rsidRDefault="00807BC4" w:rsidP="00B072A7">
      <w:pPr>
        <w:pStyle w:val="NormalWeb"/>
        <w:shd w:val="clear" w:color="auto" w:fill="FFFFFF"/>
        <w:spacing w:after="0"/>
        <w:jc w:val="both"/>
        <w:textAlignment w:val="baseline"/>
        <w:rPr>
          <w:u w:val="single"/>
        </w:rPr>
      </w:pPr>
      <w:r w:rsidRPr="009C5508">
        <w:rPr>
          <w:u w:val="single"/>
        </w:rPr>
        <w:t>Según sus planes, en 2020 todos los países miembros deberán disponer de, al menos, una ciudad principal con 5G disponible comercialmente y en 2025 el despliegue deberá ser total.</w:t>
      </w:r>
    </w:p>
    <w:p w:rsidR="00807BC4" w:rsidRPr="009C5508" w:rsidRDefault="00807BC4" w:rsidP="00B072A7">
      <w:pPr>
        <w:pStyle w:val="NormalWeb"/>
        <w:shd w:val="clear" w:color="auto" w:fill="FFFFFF"/>
        <w:spacing w:after="0"/>
        <w:jc w:val="both"/>
        <w:textAlignment w:val="baseline"/>
        <w:rPr>
          <w:u w:val="single"/>
        </w:rPr>
      </w:pPr>
      <w:r w:rsidRPr="009C5508">
        <w:rPr>
          <w:u w:val="single"/>
        </w:rPr>
        <w:t>Las inversiones que requiere esta nueva red suponen, según la Comisión Europea, 910.000 millones de euros (algo más de US$ 1 billón) adicionales al PIB de la Unión y la creación de 1,3 millones de puestos de trabajo. Sin este esfuerzo inversor no se logrará un mercado único digital y Europa quedaría por detrás de EEUU y China en la carrera por el dominio tecnológico mundial.</w:t>
      </w:r>
    </w:p>
    <w:p w:rsidR="00807BC4" w:rsidRPr="009C5508" w:rsidRDefault="00807BC4" w:rsidP="00B072A7">
      <w:pPr>
        <w:pStyle w:val="NormalWeb"/>
        <w:shd w:val="clear" w:color="auto" w:fill="FFFFFF"/>
        <w:spacing w:after="0"/>
        <w:jc w:val="both"/>
        <w:textAlignment w:val="baseline"/>
        <w:rPr>
          <w:b/>
          <w:color w:val="FF0000"/>
          <w:u w:val="single"/>
        </w:rPr>
      </w:pPr>
      <w:r w:rsidRPr="009C5508">
        <w:rPr>
          <w:b/>
          <w:color w:val="FF0000"/>
          <w:u w:val="single"/>
        </w:rPr>
        <w:t>Ahora bien, si es tan importante no perder esa carrera, cabe plantearse qué hace tan relevante desde el punto de vista geopolítico una cuestión aparentemente, y en puridad, solo tecnológica.</w:t>
      </w:r>
    </w:p>
    <w:p w:rsidR="00807BC4" w:rsidRPr="009C5508" w:rsidRDefault="00807BC4" w:rsidP="00B072A7">
      <w:pPr>
        <w:pStyle w:val="NormalWeb"/>
        <w:shd w:val="clear" w:color="auto" w:fill="FFFFFF"/>
        <w:spacing w:after="0"/>
        <w:jc w:val="both"/>
        <w:textAlignment w:val="baseline"/>
        <w:rPr>
          <w:color w:val="FF0000"/>
          <w:u w:val="single"/>
        </w:rPr>
      </w:pPr>
      <w:r w:rsidRPr="009C5508">
        <w:rPr>
          <w:color w:val="FF0000"/>
          <w:u w:val="single"/>
        </w:rPr>
        <w:t>La conectividad 5G no es simplemente una mejora de lo ya existente como en su día supuso el paso del 3G al 4G. Es un cambio profundo en la conectividad que va a permitir, entre otras cosas, un tiempo de respuesta de la red de un milisegundo y una velocidad de conexión 100 veces más rápida que la actual red 4G, además de un ahorro de energía del 90% respecto a los sistemas actuales.</w:t>
      </w:r>
    </w:p>
    <w:p w:rsidR="00807BC4" w:rsidRDefault="00807BC4" w:rsidP="00B072A7">
      <w:pPr>
        <w:pStyle w:val="NormalWeb"/>
        <w:shd w:val="clear" w:color="auto" w:fill="FFFFFF"/>
        <w:spacing w:after="0"/>
        <w:jc w:val="both"/>
        <w:textAlignment w:val="baseline"/>
      </w:pPr>
      <w:r>
        <w:t>Un impulso económico transversal</w:t>
      </w:r>
    </w:p>
    <w:p w:rsidR="00807BC4" w:rsidRPr="009C5508" w:rsidRDefault="00807BC4" w:rsidP="00B072A7">
      <w:pPr>
        <w:pStyle w:val="NormalWeb"/>
        <w:shd w:val="clear" w:color="auto" w:fill="FFFFFF"/>
        <w:spacing w:after="0"/>
        <w:jc w:val="both"/>
        <w:textAlignment w:val="baseline"/>
        <w:rPr>
          <w:u w:val="single"/>
        </w:rPr>
      </w:pPr>
      <w:r>
        <w:t xml:space="preserve">Esa velocidad y fiabilidad de la conexión va a ser, como afirma el Plan Nacional 5G aprobado por el gobierno de España en 2018, </w:t>
      </w:r>
      <w:r w:rsidRPr="009C5508">
        <w:rPr>
          <w:u w:val="single"/>
        </w:rPr>
        <w:t>una pieza clave en la transformación digital de la sociedad y la economía, ya que el pleno desarrollo del internet de las cosas, la conducción autónoma, la impresión 3D, la industria 4.0, la telemedicina, el uso masivo del big data, la robótica avanzada o la realidad virtual, entre otras realidades, se soportará sobre la base del 5G.</w:t>
      </w:r>
    </w:p>
    <w:p w:rsidR="00807BC4" w:rsidRPr="009C5508" w:rsidRDefault="00807BC4" w:rsidP="00B072A7">
      <w:pPr>
        <w:pStyle w:val="NormalWeb"/>
        <w:shd w:val="clear" w:color="auto" w:fill="FFFFFF"/>
        <w:spacing w:after="0"/>
        <w:jc w:val="both"/>
        <w:textAlignment w:val="baseline"/>
        <w:rPr>
          <w:u w:val="single"/>
        </w:rPr>
      </w:pPr>
      <w:r w:rsidRPr="009C5508">
        <w:rPr>
          <w:u w:val="single"/>
        </w:rPr>
        <w:t>Se espera que el despliegue alcance su madurez tecnológica y comercial a partir de 2020 y que su impacto mejore la productividad, la eficiencia y la eficacia de empresas y administraciones públicas logrando un efecto de impulso económico transversal sobre el conjunto de la economía.</w:t>
      </w:r>
    </w:p>
    <w:p w:rsidR="00807BC4" w:rsidRPr="009C5508" w:rsidRDefault="00807BC4" w:rsidP="00B072A7">
      <w:pPr>
        <w:pStyle w:val="NormalWeb"/>
        <w:shd w:val="clear" w:color="auto" w:fill="FFFFFF"/>
        <w:spacing w:after="0"/>
        <w:jc w:val="both"/>
        <w:textAlignment w:val="baseline"/>
        <w:rPr>
          <w:color w:val="FF0000"/>
          <w:u w:val="single"/>
        </w:rPr>
      </w:pPr>
      <w:r w:rsidRPr="009C5508">
        <w:rPr>
          <w:color w:val="FF0000"/>
          <w:u w:val="single"/>
        </w:rPr>
        <w:t xml:space="preserve">El modelo elegido en la mayoría de los países para su implementación consiste en permitir que los operadores lleguen a acuerdos voluntarios entre ellos para la distribución, colocación </w:t>
      </w:r>
      <w:r w:rsidRPr="009C5508">
        <w:rPr>
          <w:color w:val="FF0000"/>
          <w:u w:val="single"/>
        </w:rPr>
        <w:lastRenderedPageBreak/>
        <w:t>y uso compartido de las costosas infraestructuras, casi siempre sobre la base de un operador dominante que permite utilizar sus recursos a los demás operadores.</w:t>
      </w:r>
    </w:p>
    <w:p w:rsidR="00807BC4" w:rsidRPr="009C5508" w:rsidRDefault="00807BC4" w:rsidP="00B072A7">
      <w:pPr>
        <w:pStyle w:val="NormalWeb"/>
        <w:shd w:val="clear" w:color="auto" w:fill="FFFFFF"/>
        <w:spacing w:after="0"/>
        <w:jc w:val="both"/>
        <w:textAlignment w:val="baseline"/>
        <w:rPr>
          <w:color w:val="FF0000"/>
          <w:u w:val="single"/>
        </w:rPr>
      </w:pPr>
      <w:r w:rsidRPr="009C5508">
        <w:rPr>
          <w:color w:val="FF0000"/>
          <w:u w:val="single"/>
        </w:rPr>
        <w:t>Es necesaria una gran inversión que deberá ser costeada por las empresas privadas de telecomunicaciones que asuman ese reto.</w:t>
      </w:r>
    </w:p>
    <w:p w:rsidR="00807BC4" w:rsidRPr="009C5508" w:rsidRDefault="00807BC4" w:rsidP="00B072A7">
      <w:pPr>
        <w:pStyle w:val="NormalWeb"/>
        <w:shd w:val="clear" w:color="auto" w:fill="FFFFFF"/>
        <w:spacing w:after="0"/>
        <w:jc w:val="both"/>
        <w:textAlignment w:val="baseline"/>
        <w:rPr>
          <w:color w:val="FF0000"/>
          <w:u w:val="single"/>
        </w:rPr>
      </w:pPr>
      <w:r w:rsidRPr="009C5508">
        <w:rPr>
          <w:color w:val="FF0000"/>
          <w:u w:val="single"/>
        </w:rPr>
        <w:t>Y ello porque es necesario desplegar infraestructura adicional a la ya desplegada con el 4G: más fibra e instalar miles de small cells cada centenar de metros para cubrir todo el territorio.</w:t>
      </w:r>
    </w:p>
    <w:p w:rsidR="00807BC4" w:rsidRDefault="00807BC4" w:rsidP="00B072A7">
      <w:pPr>
        <w:pStyle w:val="NormalWeb"/>
        <w:shd w:val="clear" w:color="auto" w:fill="FFFFFF"/>
        <w:spacing w:after="0"/>
        <w:jc w:val="both"/>
        <w:textAlignment w:val="baseline"/>
      </w:pPr>
      <w:r>
        <w:t>Además, las administraciones públicas deberán asegurar una correcta gestión del espectro radioeléctrico, que es de dominio público, con el objeto de liberar ancho de banda.</w:t>
      </w:r>
    </w:p>
    <w:p w:rsidR="00807BC4" w:rsidRDefault="00807BC4" w:rsidP="00B072A7">
      <w:pPr>
        <w:pStyle w:val="NormalWeb"/>
        <w:shd w:val="clear" w:color="auto" w:fill="FFFFFF"/>
        <w:spacing w:after="0"/>
        <w:jc w:val="both"/>
        <w:textAlignment w:val="baseline"/>
      </w:pPr>
      <w:r>
        <w:t>El ring geopolítico del 5G</w:t>
      </w:r>
    </w:p>
    <w:p w:rsidR="00807BC4" w:rsidRPr="009C5508" w:rsidRDefault="00807BC4" w:rsidP="00B072A7">
      <w:pPr>
        <w:pStyle w:val="NormalWeb"/>
        <w:shd w:val="clear" w:color="auto" w:fill="FFFFFF"/>
        <w:spacing w:after="0"/>
        <w:jc w:val="both"/>
        <w:textAlignment w:val="baseline"/>
        <w:rPr>
          <w:b/>
          <w:color w:val="FF0000"/>
          <w:u w:val="single"/>
        </w:rPr>
      </w:pPr>
      <w:r w:rsidRPr="009C5508">
        <w:rPr>
          <w:b/>
          <w:color w:val="FF0000"/>
          <w:u w:val="single"/>
        </w:rPr>
        <w:t>Pero lo que está en juego es algo más que una correcta utilización de las oportunidades que ofrece la tecnología. También lo está la preponderancia tecnológica.</w:t>
      </w:r>
    </w:p>
    <w:p w:rsidR="00807BC4" w:rsidRPr="009C5508" w:rsidRDefault="00807BC4" w:rsidP="00B072A7">
      <w:pPr>
        <w:pStyle w:val="NormalWeb"/>
        <w:shd w:val="clear" w:color="auto" w:fill="FFFFFF"/>
        <w:spacing w:after="0"/>
        <w:jc w:val="both"/>
        <w:textAlignment w:val="baseline"/>
        <w:rPr>
          <w:b/>
          <w:color w:val="FF0000"/>
          <w:u w:val="single"/>
        </w:rPr>
      </w:pPr>
      <w:r w:rsidRPr="009C5508">
        <w:rPr>
          <w:b/>
          <w:color w:val="FF0000"/>
          <w:u w:val="single"/>
        </w:rPr>
        <w:t>Así lo han entendido en los últimos años Estados Unidos y China, ambos metidos de lleno en una carrera para lograr la supremacía tecnológica: la prevalencia de las tecnologías y sistemas otorga a aquel que logra esa posición una ventaja competitiva indudable a la hora de poder imponer sus intereses geopolíticos, económicos, comerciales o incluso culturales.</w:t>
      </w:r>
    </w:p>
    <w:p w:rsidR="00807BC4" w:rsidRPr="009C5508" w:rsidRDefault="00807BC4" w:rsidP="00B072A7">
      <w:pPr>
        <w:pStyle w:val="NormalWeb"/>
        <w:shd w:val="clear" w:color="auto" w:fill="FFFFFF"/>
        <w:spacing w:after="0"/>
        <w:jc w:val="both"/>
        <w:textAlignment w:val="baseline"/>
        <w:rPr>
          <w:color w:val="FF0000"/>
          <w:u w:val="single"/>
        </w:rPr>
      </w:pPr>
      <w:r w:rsidRPr="009C5508">
        <w:rPr>
          <w:color w:val="FF0000"/>
          <w:u w:val="single"/>
        </w:rPr>
        <w:t>El 5G también se ha convertido en arena conflictiva en el que ambas potencias compiten en una guerra comercial, utilizando en ocasiones razones de seguridad nacional que, probablemente, también incluyen una buena dosis de protección a empresas nacionales y disputa por la imposición de la tecnología propia.</w:t>
      </w:r>
    </w:p>
    <w:p w:rsidR="00807BC4" w:rsidRPr="009C5508" w:rsidRDefault="00807BC4" w:rsidP="00B072A7">
      <w:pPr>
        <w:pStyle w:val="NormalWeb"/>
        <w:shd w:val="clear" w:color="auto" w:fill="FFFFFF"/>
        <w:spacing w:after="0"/>
        <w:jc w:val="both"/>
        <w:textAlignment w:val="baseline"/>
        <w:rPr>
          <w:color w:val="FF0000"/>
          <w:u w:val="single"/>
        </w:rPr>
      </w:pPr>
      <w:r w:rsidRPr="009C5508">
        <w:rPr>
          <w:color w:val="FF0000"/>
          <w:u w:val="single"/>
        </w:rPr>
        <w:t>No es de extrañar que esa disputa se haya agudizado en el último año porque es mucho lo que está en juego. Forma parte del conflicto abierto más amplio e importante relativo a los microchips, que son críticos para todos los sistemas, aunque especialmente relevantes para la industria de seguridad y defensa.</w:t>
      </w:r>
    </w:p>
    <w:p w:rsidR="00807BC4" w:rsidRPr="009C5508" w:rsidRDefault="00807BC4" w:rsidP="00B072A7">
      <w:pPr>
        <w:pStyle w:val="NormalWeb"/>
        <w:shd w:val="clear" w:color="auto" w:fill="FFFFFF"/>
        <w:spacing w:after="0"/>
        <w:jc w:val="both"/>
        <w:textAlignment w:val="baseline"/>
        <w:rPr>
          <w:b/>
          <w:color w:val="FF0000"/>
          <w:u w:val="single"/>
        </w:rPr>
      </w:pPr>
      <w:r w:rsidRPr="009C5508">
        <w:rPr>
          <w:b/>
          <w:color w:val="FF0000"/>
          <w:u w:val="single"/>
        </w:rPr>
        <w:t>En el ámbito del despliegue de las redes 5G va a tener una especial relevancia la fabricación de las small cells, que van a ser parte importante de la arquitectura del sistema.</w:t>
      </w:r>
    </w:p>
    <w:p w:rsidR="00807BC4" w:rsidRPr="009C5508" w:rsidRDefault="00807BC4" w:rsidP="00B072A7">
      <w:pPr>
        <w:pStyle w:val="NormalWeb"/>
        <w:shd w:val="clear" w:color="auto" w:fill="FFFFFF"/>
        <w:spacing w:after="0"/>
        <w:jc w:val="both"/>
        <w:textAlignment w:val="baseline"/>
        <w:rPr>
          <w:b/>
          <w:color w:val="FF0000"/>
          <w:u w:val="single"/>
        </w:rPr>
      </w:pPr>
      <w:r w:rsidRPr="009C5508">
        <w:rPr>
          <w:b/>
          <w:color w:val="FF0000"/>
          <w:u w:val="single"/>
        </w:rPr>
        <w:t>Son cinco los fabricantes principales de estos elementos: Nokia, Ericsson, Samsung, Huawei y ZTE, las dos últimas empresas chinas. Esa es la razón por la que la utilización de tecnología de estas dos compañías ha producido</w:t>
      </w:r>
      <w:r>
        <w:rPr>
          <w:b/>
          <w:color w:val="FF0000"/>
          <w:u w:val="single"/>
        </w:rPr>
        <w:t xml:space="preserve"> enfrentamientos entre EEUU</w:t>
      </w:r>
      <w:r w:rsidRPr="009C5508">
        <w:rPr>
          <w:b/>
          <w:color w:val="FF0000"/>
          <w:u w:val="single"/>
        </w:rPr>
        <w:t xml:space="preserve"> y China.</w:t>
      </w:r>
    </w:p>
    <w:p w:rsidR="00807BC4" w:rsidRPr="009C5508" w:rsidRDefault="00807BC4" w:rsidP="00B072A7">
      <w:pPr>
        <w:pStyle w:val="NormalWeb"/>
        <w:shd w:val="clear" w:color="auto" w:fill="FFFFFF"/>
        <w:spacing w:after="0"/>
        <w:jc w:val="both"/>
        <w:textAlignment w:val="baseline"/>
        <w:rPr>
          <w:color w:val="FF0000"/>
          <w:u w:val="single"/>
        </w:rPr>
      </w:pPr>
      <w:r w:rsidRPr="009C5508">
        <w:rPr>
          <w:color w:val="FF0000"/>
          <w:u w:val="single"/>
        </w:rPr>
        <w:t>Ya en 2012, la Comisión de Inteligencia del Congreso de los Estados Unidos avisó que tanto ZTE como Huawei podrían ser una amenaza para la seguridad nacional.</w:t>
      </w:r>
    </w:p>
    <w:p w:rsidR="00807BC4" w:rsidRPr="009C5508" w:rsidRDefault="00807BC4" w:rsidP="00B072A7">
      <w:pPr>
        <w:pStyle w:val="NormalWeb"/>
        <w:shd w:val="clear" w:color="auto" w:fill="FFFFFF"/>
        <w:spacing w:after="0"/>
        <w:jc w:val="both"/>
        <w:textAlignment w:val="baseline"/>
        <w:rPr>
          <w:color w:val="FF0000"/>
          <w:u w:val="single"/>
        </w:rPr>
      </w:pPr>
      <w:r w:rsidRPr="009C5508">
        <w:rPr>
          <w:color w:val="FF0000"/>
          <w:u w:val="single"/>
        </w:rPr>
        <w:t>Estas disputas geopolíticas se refieren sobre todo a la posibilidad de que fabricantes chinos introduzcan en sus productos dispositivos que permitan el envío de información de forma encubierta o que, sencillamente, puedan escapar al control del operador de esos equipos poniendo en peligro la seguridad, integridad o confidencialidad de los sistemas.</w:t>
      </w:r>
    </w:p>
    <w:p w:rsidR="00807BC4" w:rsidRPr="009C5508" w:rsidRDefault="00807BC4" w:rsidP="00B072A7">
      <w:pPr>
        <w:pStyle w:val="NormalWeb"/>
        <w:shd w:val="clear" w:color="auto" w:fill="FFFFFF"/>
        <w:spacing w:after="0"/>
        <w:jc w:val="both"/>
        <w:textAlignment w:val="baseline"/>
        <w:rPr>
          <w:u w:val="single"/>
        </w:rPr>
      </w:pPr>
      <w:r w:rsidRPr="009C5508">
        <w:rPr>
          <w:u w:val="single"/>
        </w:rPr>
        <w:lastRenderedPageBreak/>
        <w:t>La seguridad nacional también está implicada para el resto de países y no solo para esas superpotencias, ya que la dependencia tecnológica o la opción por unos u otros sistemas pueden ser opciones estratégicas que condicionen su futuro desarrollo.</w:t>
      </w:r>
    </w:p>
    <w:p w:rsidR="00807BC4" w:rsidRDefault="00807BC4" w:rsidP="00B072A7">
      <w:pPr>
        <w:pStyle w:val="NormalWeb"/>
        <w:shd w:val="clear" w:color="auto" w:fill="FFFFFF"/>
        <w:spacing w:after="0"/>
        <w:jc w:val="both"/>
        <w:textAlignment w:val="baseline"/>
      </w:pPr>
      <w:r>
        <w:t xml:space="preserve">Una manifestación de esa preocupación sería, por ejemplo, la prohibición por parte del gobierno de </w:t>
      </w:r>
      <w:r w:rsidRPr="007C2D4A">
        <w:rPr>
          <w:u w:val="single"/>
        </w:rPr>
        <w:t>Nueva Zelanda</w:t>
      </w:r>
      <w:r>
        <w:t xml:space="preserve"> dirigida a un operador de redes de telecomunicaciones, Spark, sobre la utilización de sistemas de Huawei para el despliegue de su red 5G.</w:t>
      </w:r>
    </w:p>
    <w:p w:rsidR="00807BC4" w:rsidRDefault="00807BC4" w:rsidP="00B072A7">
      <w:pPr>
        <w:pStyle w:val="NormalWeb"/>
        <w:shd w:val="clear" w:color="auto" w:fill="FFFFFF"/>
        <w:spacing w:after="0"/>
        <w:jc w:val="both"/>
        <w:textAlignment w:val="baseline"/>
      </w:pPr>
      <w:r>
        <w:t xml:space="preserve">El Ejecutivo neozelandés sigue así los pasos de </w:t>
      </w:r>
      <w:r w:rsidRPr="007C2D4A">
        <w:rPr>
          <w:u w:val="single"/>
        </w:rPr>
        <w:t>Australia</w:t>
      </w:r>
      <w:r>
        <w:t xml:space="preserve"> y </w:t>
      </w:r>
      <w:r w:rsidRPr="007C2D4A">
        <w:rPr>
          <w:u w:val="single"/>
        </w:rPr>
        <w:t>Estados Unidos</w:t>
      </w:r>
      <w:r>
        <w:t>, que ya impiden que el equipamiento de ese fabricante se integre en sus redes de comunicaciones.</w:t>
      </w:r>
    </w:p>
    <w:p w:rsidR="00807BC4" w:rsidRPr="009C5508" w:rsidRDefault="00807BC4" w:rsidP="00B072A7">
      <w:pPr>
        <w:pStyle w:val="NormalWeb"/>
        <w:shd w:val="clear" w:color="auto" w:fill="FFFFFF"/>
        <w:spacing w:after="0"/>
        <w:jc w:val="both"/>
        <w:textAlignment w:val="baseline"/>
        <w:rPr>
          <w:u w:val="single"/>
        </w:rPr>
      </w:pPr>
      <w:r>
        <w:t xml:space="preserve">Recientemente, </w:t>
      </w:r>
      <w:r w:rsidRPr="007C2D4A">
        <w:rPr>
          <w:u w:val="single"/>
        </w:rPr>
        <w:t>Alemania</w:t>
      </w:r>
      <w:r>
        <w:t xml:space="preserve"> se ha unido a este veto a la tecnología china para el despliegue de las redes 5G alegando razones de ciberseguridad. Por ello, </w:t>
      </w:r>
      <w:r w:rsidRPr="009C5508">
        <w:rPr>
          <w:u w:val="single"/>
        </w:rPr>
        <w:t>China afirma que Estados Unidos está presionando a sus aliados para que tomen partido en esta nueva guerra tecnológica.</w:t>
      </w:r>
    </w:p>
    <w:p w:rsidR="00807BC4" w:rsidRDefault="00807BC4" w:rsidP="00B072A7">
      <w:pPr>
        <w:pStyle w:val="NormalWeb"/>
        <w:shd w:val="clear" w:color="auto" w:fill="FFFFFF"/>
        <w:spacing w:after="0"/>
        <w:jc w:val="both"/>
        <w:textAlignment w:val="baseline"/>
      </w:pPr>
      <w:r>
        <w:t>La ciberseguridad, una preocupación global</w:t>
      </w:r>
    </w:p>
    <w:p w:rsidR="00807BC4" w:rsidRPr="009C5508" w:rsidRDefault="00807BC4" w:rsidP="00B072A7">
      <w:pPr>
        <w:pStyle w:val="NormalWeb"/>
        <w:shd w:val="clear" w:color="auto" w:fill="FFFFFF"/>
        <w:spacing w:after="0"/>
        <w:jc w:val="both"/>
        <w:textAlignment w:val="baseline"/>
        <w:rPr>
          <w:color w:val="FF0000"/>
          <w:u w:val="single"/>
        </w:rPr>
      </w:pPr>
      <w:r w:rsidRPr="009C5508">
        <w:rPr>
          <w:color w:val="FF0000"/>
          <w:u w:val="single"/>
        </w:rPr>
        <w:t>Los aspectos relativos a la ciberseguridad de redes y sistemas son esenciales para asegurar el desarrollo de la economía mundial.</w:t>
      </w:r>
    </w:p>
    <w:p w:rsidR="00807BC4" w:rsidRPr="009C5508" w:rsidRDefault="00807BC4" w:rsidP="00B072A7">
      <w:pPr>
        <w:pStyle w:val="NormalWeb"/>
        <w:shd w:val="clear" w:color="auto" w:fill="FFFFFF"/>
        <w:spacing w:after="0"/>
        <w:jc w:val="both"/>
        <w:textAlignment w:val="baseline"/>
        <w:rPr>
          <w:b/>
          <w:color w:val="FF0000"/>
          <w:u w:val="single"/>
        </w:rPr>
      </w:pPr>
      <w:r w:rsidRPr="009C5508">
        <w:rPr>
          <w:b/>
          <w:color w:val="FF0000"/>
          <w:u w:val="single"/>
        </w:rPr>
        <w:t>En su informe sobre riesgos globales, el Foro Económico Mundial de Davos de 2019 señaló los ciberataques como la amenaza más probable solo por detrás de los eventos climatológicos extremos, de los desastres naturales y el robo masivo de datos.</w:t>
      </w:r>
    </w:p>
    <w:p w:rsidR="00807BC4" w:rsidRDefault="00807BC4" w:rsidP="00B072A7">
      <w:pPr>
        <w:pStyle w:val="NormalWeb"/>
        <w:shd w:val="clear" w:color="auto" w:fill="FFFFFF"/>
        <w:spacing w:after="0"/>
        <w:jc w:val="both"/>
        <w:textAlignment w:val="baseline"/>
      </w:pPr>
      <w:r>
        <w:t>No obstante, lo que no parece serio es restringir las libertades económicas que amparan el libre comercio mundial sin motivos sólidos, fundados y no apriorísticamente determinados por categorías completas de empresas según la nacionalidad.</w:t>
      </w:r>
    </w:p>
    <w:p w:rsidR="00807BC4" w:rsidRDefault="00807BC4" w:rsidP="00B072A7">
      <w:pPr>
        <w:pStyle w:val="NormalWeb"/>
        <w:shd w:val="clear" w:color="auto" w:fill="FFFFFF"/>
        <w:spacing w:after="0"/>
        <w:jc w:val="both"/>
        <w:textAlignment w:val="baseline"/>
      </w:pPr>
      <w:r>
        <w:t>Existen serias sospechas sobre el cumplimiento de las normativas sobre privacidad o propiedad industrial de algunos fabricantes, así como el temor con base en hechos constatados, de que esa tecnología disponga de puertas traseras.</w:t>
      </w:r>
    </w:p>
    <w:p w:rsidR="00807BC4" w:rsidRDefault="00807BC4" w:rsidP="00B072A7">
      <w:pPr>
        <w:pStyle w:val="NormalWeb"/>
        <w:shd w:val="clear" w:color="auto" w:fill="FFFFFF"/>
        <w:spacing w:after="0"/>
        <w:jc w:val="both"/>
        <w:textAlignment w:val="baseline"/>
      </w:pPr>
      <w:r>
        <w:t>Dado que cabe la sospecha de que algunas de esas prevenciones sean reforzadas por razones comerciales o económicas, no se puede por menos que insistir en la necesidad de que los Estados estén presentes a la hora de determinar cuáles son los estándares y los requisitos a cumplir a la hora de asegurar ese nivel adecuado de ciberseguridad.</w:t>
      </w:r>
    </w:p>
    <w:p w:rsidR="00807BC4" w:rsidRDefault="00807BC4" w:rsidP="00B072A7">
      <w:pPr>
        <w:pStyle w:val="NormalWeb"/>
        <w:shd w:val="clear" w:color="auto" w:fill="FFFFFF"/>
        <w:spacing w:after="0"/>
        <w:jc w:val="both"/>
        <w:textAlignment w:val="baseline"/>
      </w:pPr>
      <w:r>
        <w:t>En este sentido, es especialmente útil la realización de auditorías de ciberseguridad sobre todos los nuevos elementos que se incorporen a las redes.</w:t>
      </w:r>
    </w:p>
    <w:p w:rsidR="00807BC4" w:rsidRPr="009C5508" w:rsidRDefault="00807BC4" w:rsidP="00B072A7">
      <w:pPr>
        <w:pStyle w:val="NormalWeb"/>
        <w:shd w:val="clear" w:color="auto" w:fill="FFFFFF"/>
        <w:spacing w:after="0"/>
        <w:jc w:val="both"/>
        <w:textAlignment w:val="baseline"/>
        <w:rPr>
          <w:u w:val="single"/>
        </w:rPr>
      </w:pPr>
      <w:r>
        <w:t xml:space="preserve">Han de estar libres de toda sospecha tras el correspondiente examen, análisis y certificación por autoridades públicas competentes en la materia. </w:t>
      </w:r>
      <w:r w:rsidRPr="009C5508">
        <w:rPr>
          <w:u w:val="single"/>
        </w:rPr>
        <w:t>La tecnología que se va a emplear por las empresas a la hora de desplegar esas redes 5G, venga de donde venga, debe ser fiable en la medida de lo posible.</w:t>
      </w:r>
    </w:p>
    <w:p w:rsidR="00807BC4" w:rsidRDefault="00807BC4" w:rsidP="00B072A7">
      <w:pPr>
        <w:pStyle w:val="NormalWeb"/>
        <w:shd w:val="clear" w:color="auto" w:fill="FFFFFF"/>
        <w:spacing w:after="0"/>
        <w:jc w:val="both"/>
        <w:textAlignment w:val="baseline"/>
      </w:pPr>
      <w:r>
        <w:t>(Vicente Moret Millás es profesor asociado en IE Law School, IE University)</w:t>
      </w:r>
    </w:p>
    <w:p w:rsidR="001311C8" w:rsidRPr="005E1624" w:rsidRDefault="001311C8" w:rsidP="00B072A7">
      <w:pPr>
        <w:pStyle w:val="NormalWeb"/>
        <w:shd w:val="clear" w:color="auto" w:fill="FFFFFF"/>
        <w:spacing w:after="0"/>
        <w:jc w:val="both"/>
        <w:textAlignment w:val="baseline"/>
      </w:pPr>
    </w:p>
    <w:p w:rsidR="001311C8" w:rsidRPr="005E1624" w:rsidRDefault="001311C8" w:rsidP="00B072A7">
      <w:pPr>
        <w:pStyle w:val="NormalWeb"/>
        <w:shd w:val="clear" w:color="auto" w:fill="FFFFFF"/>
        <w:spacing w:after="0"/>
        <w:jc w:val="both"/>
        <w:textAlignment w:val="baseline"/>
      </w:pPr>
    </w:p>
    <w:p w:rsidR="005E6CDC" w:rsidRPr="00A6473E" w:rsidRDefault="005E6CDC" w:rsidP="00B072A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A6473E">
        <w:rPr>
          <w:rFonts w:ascii="Times New Roman" w:hAnsi="Times New Roman" w:cs="Times New Roman"/>
          <w:sz w:val="24"/>
          <w:szCs w:val="24"/>
          <w:u w:val="single"/>
        </w:rPr>
        <w:t>5G, un llamado de atención para Europa</w:t>
      </w:r>
      <w:r>
        <w:rPr>
          <w:rFonts w:ascii="Times New Roman" w:hAnsi="Times New Roman" w:cs="Times New Roman"/>
          <w:sz w:val="24"/>
          <w:szCs w:val="24"/>
        </w:rPr>
        <w:t xml:space="preserve"> (Project Syndicate - </w:t>
      </w:r>
      <w:r w:rsidRPr="00A6473E">
        <w:rPr>
          <w:rFonts w:ascii="Times New Roman" w:hAnsi="Times New Roman" w:cs="Times New Roman"/>
          <w:b/>
          <w:sz w:val="24"/>
          <w:szCs w:val="24"/>
        </w:rPr>
        <w:t>8/7/19</w:t>
      </w:r>
      <w:r>
        <w:rPr>
          <w:rFonts w:ascii="Times New Roman" w:hAnsi="Times New Roman" w:cs="Times New Roman"/>
          <w:sz w:val="24"/>
          <w:szCs w:val="24"/>
        </w:rPr>
        <w:t>)</w:t>
      </w:r>
    </w:p>
    <w:p w:rsidR="005E6CDC" w:rsidRPr="007C2D4A" w:rsidRDefault="007C2D4A" w:rsidP="00B072A7">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Bruselas.-</w:t>
      </w:r>
      <w:r w:rsidR="005E6CDC" w:rsidRPr="00A6473E">
        <w:rPr>
          <w:rFonts w:ascii="Times New Roman" w:hAnsi="Times New Roman" w:cs="Times New Roman"/>
          <w:sz w:val="24"/>
          <w:szCs w:val="24"/>
        </w:rPr>
        <w:t xml:space="preserve"> </w:t>
      </w:r>
      <w:r w:rsidR="005E6CDC" w:rsidRPr="00C53286">
        <w:rPr>
          <w:rFonts w:ascii="Times New Roman" w:hAnsi="Times New Roman" w:cs="Times New Roman"/>
          <w:sz w:val="24"/>
          <w:szCs w:val="24"/>
          <w:u w:val="single"/>
        </w:rPr>
        <w:t xml:space="preserve">Cómo cambian los tiempos. Hace no mucho, la gran novedad en telecomunicaciones eran las redes móviles 4G, con su promesa de transferencias de datos masivas y abaratamiento de las llamadas. </w:t>
      </w:r>
      <w:r w:rsidR="005E6CDC" w:rsidRPr="007C2D4A">
        <w:rPr>
          <w:rFonts w:ascii="Times New Roman" w:hAnsi="Times New Roman" w:cs="Times New Roman"/>
          <w:color w:val="FF0000"/>
          <w:sz w:val="24"/>
          <w:szCs w:val="24"/>
          <w:u w:val="single"/>
        </w:rPr>
        <w:t>Ahora llega el estándar 5G, que puede hacer posible un sinfín de innovaciones digitales, gracias a su mayor velocidad (200 veces más que el 4G),</w:t>
      </w:r>
      <w:r w:rsidR="005E6CDC" w:rsidRPr="007C2D4A">
        <w:rPr>
          <w:rFonts w:ascii="Times New Roman" w:hAnsi="Times New Roman" w:cs="Times New Roman"/>
          <w:color w:val="FF0000"/>
          <w:sz w:val="24"/>
          <w:szCs w:val="24"/>
        </w:rPr>
        <w:t xml:space="preserve"> </w:t>
      </w:r>
      <w:r w:rsidR="005E6CDC" w:rsidRPr="007C2D4A">
        <w:rPr>
          <w:rFonts w:ascii="Times New Roman" w:hAnsi="Times New Roman" w:cs="Times New Roman"/>
          <w:color w:val="FF0000"/>
          <w:sz w:val="24"/>
          <w:szCs w:val="24"/>
          <w:u w:val="single"/>
        </w:rPr>
        <w:t>transferencia acelerada de datos en redes inalámbricas de banda ancha y, sobre todo, la capacidad de conectar objetos ciberfísicos en el contexto de Internet de las Cosas. Además, se prevé que el 5G permita la enorme reducción de tiempos de respuesta que demandan los autos sin conductor, la automatización fabril avanzada, las ciudades inteligentes, la salud electrónica y muchas otras aplicaciones.</w:t>
      </w:r>
    </w:p>
    <w:p w:rsidR="005E6CDC" w:rsidRPr="00145FE0" w:rsidRDefault="005E6CDC" w:rsidP="00B072A7">
      <w:pPr>
        <w:spacing w:line="240" w:lineRule="auto"/>
        <w:jc w:val="both"/>
        <w:rPr>
          <w:rFonts w:ascii="Times New Roman" w:hAnsi="Times New Roman" w:cs="Times New Roman"/>
          <w:color w:val="FF0000"/>
          <w:sz w:val="24"/>
          <w:szCs w:val="24"/>
          <w:u w:val="single"/>
        </w:rPr>
      </w:pPr>
      <w:r w:rsidRPr="007C2D4A">
        <w:rPr>
          <w:rFonts w:ascii="Times New Roman" w:hAnsi="Times New Roman" w:cs="Times New Roman"/>
          <w:b/>
          <w:color w:val="FF0000"/>
          <w:sz w:val="24"/>
          <w:szCs w:val="24"/>
          <w:u w:val="single"/>
        </w:rPr>
        <w:t>Pero hay otra diferencia fundamental. La batalla por el 4G fue básicamente comercial, centrada en la creación de empleo y en las ganancias, pero el debate actual por el 5G es una cuestión de geopolítica, liderazgo tecnológico y seguridad nacional</w:t>
      </w:r>
      <w:r w:rsidRPr="00145FE0">
        <w:rPr>
          <w:rFonts w:ascii="Times New Roman" w:hAnsi="Times New Roman" w:cs="Times New Roman"/>
          <w:color w:val="FF0000"/>
          <w:sz w:val="24"/>
          <w:szCs w:val="24"/>
          <w:u w:val="single"/>
        </w:rPr>
        <w:t>. Por eso Europa debe elaborar una estrategia común mucho más sólida en relación con la nueva tecnología 5G, para reducir posibles riesgos contra su seguridad.</w:t>
      </w:r>
    </w:p>
    <w:p w:rsidR="005E6CDC" w:rsidRPr="00145FE0" w:rsidRDefault="005E6CDC" w:rsidP="00B072A7">
      <w:pPr>
        <w:spacing w:line="240" w:lineRule="auto"/>
        <w:jc w:val="both"/>
        <w:rPr>
          <w:rFonts w:ascii="Times New Roman" w:hAnsi="Times New Roman" w:cs="Times New Roman"/>
          <w:sz w:val="24"/>
          <w:szCs w:val="24"/>
          <w:u w:val="single"/>
        </w:rPr>
      </w:pPr>
      <w:r w:rsidRPr="007C2D4A">
        <w:rPr>
          <w:rFonts w:ascii="Times New Roman" w:hAnsi="Times New Roman" w:cs="Times New Roman"/>
          <w:color w:val="FF0000"/>
          <w:sz w:val="24"/>
          <w:szCs w:val="24"/>
          <w:u w:val="single"/>
        </w:rPr>
        <w:t>La controversia actual en torno del 5G se centra más que nada en la cuestión de si los operadores de redes móviles de Estados Unidos y Europa deben comprar equipos a la gigante china de las telecomunicaciones Huawei</w:t>
      </w:r>
      <w:r w:rsidRPr="00145FE0">
        <w:rPr>
          <w:rFonts w:ascii="Times New Roman" w:hAnsi="Times New Roman" w:cs="Times New Roman"/>
          <w:sz w:val="24"/>
          <w:szCs w:val="24"/>
          <w:u w:val="single"/>
        </w:rPr>
        <w:t>. El gobierno estadounidense había vedado el acceso de la empresa a su mercado de telecomunicaciones por temor a la posibilidad de espionaje (aunque todavía no mostró pruebas al respecto), y exhortó a sus aliados europeos a hacer lo mismo.</w:t>
      </w:r>
    </w:p>
    <w:p w:rsidR="005E6CDC" w:rsidRPr="00A6473E" w:rsidRDefault="005E6CDC" w:rsidP="00B072A7">
      <w:pPr>
        <w:spacing w:line="240" w:lineRule="auto"/>
        <w:jc w:val="both"/>
        <w:rPr>
          <w:rFonts w:ascii="Times New Roman" w:hAnsi="Times New Roman" w:cs="Times New Roman"/>
          <w:sz w:val="24"/>
          <w:szCs w:val="24"/>
        </w:rPr>
      </w:pPr>
      <w:r w:rsidRPr="007C2D4A">
        <w:rPr>
          <w:rFonts w:ascii="Times New Roman" w:hAnsi="Times New Roman" w:cs="Times New Roman"/>
          <w:color w:val="FF0000"/>
          <w:sz w:val="24"/>
          <w:szCs w:val="24"/>
          <w:u w:val="single"/>
        </w:rPr>
        <w:t>Las posturas de Estados Unidos y de Europa en relación con Huawei parecen contrarias a sus intereses comerciales</w:t>
      </w:r>
      <w:r w:rsidRPr="00A6473E">
        <w:rPr>
          <w:rFonts w:ascii="Times New Roman" w:hAnsi="Times New Roman" w:cs="Times New Roman"/>
          <w:sz w:val="24"/>
          <w:szCs w:val="24"/>
        </w:rPr>
        <w:t xml:space="preserve">. </w:t>
      </w:r>
      <w:r w:rsidRPr="007C2D4A">
        <w:rPr>
          <w:rFonts w:ascii="Times New Roman" w:hAnsi="Times New Roman" w:cs="Times New Roman"/>
          <w:color w:val="FF0000"/>
          <w:sz w:val="24"/>
          <w:szCs w:val="24"/>
          <w:u w:val="single"/>
        </w:rPr>
        <w:t>Al prohibir a la empresa china, el presidente estadounidense Donald Trump beneficia a los proveedores europeos (y surcoreanos), al mismo tiempo que se queja del déficit comercial de Estados Unidos con Europa</w:t>
      </w:r>
      <w:r w:rsidRPr="00A6473E">
        <w:rPr>
          <w:rFonts w:ascii="Times New Roman" w:hAnsi="Times New Roman" w:cs="Times New Roman"/>
          <w:sz w:val="24"/>
          <w:szCs w:val="24"/>
        </w:rPr>
        <w:t>. (Luego Trump dio señales de que estaría dispuesto a flexibilizar su p</w:t>
      </w:r>
      <w:r>
        <w:rPr>
          <w:rFonts w:ascii="Times New Roman" w:hAnsi="Times New Roman" w:cs="Times New Roman"/>
          <w:sz w:val="24"/>
          <w:szCs w:val="24"/>
        </w:rPr>
        <w:t>ostura en relación con Huawei.)</w:t>
      </w:r>
    </w:p>
    <w:p w:rsidR="005E6CDC" w:rsidRPr="00145FE0" w:rsidRDefault="005E6CDC" w:rsidP="00B072A7">
      <w:pPr>
        <w:spacing w:line="240" w:lineRule="auto"/>
        <w:jc w:val="both"/>
        <w:rPr>
          <w:rFonts w:ascii="Times New Roman" w:hAnsi="Times New Roman" w:cs="Times New Roman"/>
          <w:color w:val="FF0000"/>
          <w:sz w:val="24"/>
          <w:szCs w:val="24"/>
          <w:u w:val="single"/>
        </w:rPr>
      </w:pPr>
      <w:r w:rsidRPr="00145FE0">
        <w:rPr>
          <w:rFonts w:ascii="Times New Roman" w:hAnsi="Times New Roman" w:cs="Times New Roman"/>
          <w:color w:val="FF0000"/>
          <w:sz w:val="24"/>
          <w:szCs w:val="24"/>
          <w:u w:val="single"/>
        </w:rPr>
        <w:t>Los gobiernos europeos tienen opiniones diferentes, pero la mayoría no quiere excluir a Huawei. Cada uno de ellos considera que abaratar los equipos que necesitan los operadores nacionales de telecomunicaciones es más importante que apoyar a “campeones” europeos en tecnología 5G (por ejemplo Nokia y Ericsson).</w:t>
      </w:r>
    </w:p>
    <w:p w:rsidR="005E6CDC" w:rsidRPr="000E7BE2" w:rsidRDefault="005E6CDC" w:rsidP="00B072A7">
      <w:pPr>
        <w:spacing w:line="240" w:lineRule="auto"/>
        <w:jc w:val="both"/>
        <w:rPr>
          <w:rFonts w:ascii="Times New Roman" w:hAnsi="Times New Roman" w:cs="Times New Roman"/>
          <w:b/>
          <w:color w:val="FF0000"/>
          <w:sz w:val="24"/>
          <w:szCs w:val="24"/>
          <w:u w:val="single"/>
        </w:rPr>
      </w:pPr>
      <w:r w:rsidRPr="000E7BE2">
        <w:rPr>
          <w:rFonts w:ascii="Times New Roman" w:hAnsi="Times New Roman" w:cs="Times New Roman"/>
          <w:b/>
          <w:color w:val="FF0000"/>
          <w:sz w:val="24"/>
          <w:szCs w:val="24"/>
          <w:u w:val="single"/>
        </w:rPr>
        <w:t>En cualquier caso, las preocupaciones de Estados Unidos y Europa por la seguridad no deberían quedarse en Huawei y el gobierno chino. Las nuevas redes 5G plantean un desafío de seguridad exclusivo, porque sus funciones principales dependen del software, no del hardware. Esto aumenta enormemente la velocidad del 5G respecto de las redes inalámbricas anteriores, pero también lo hace vulnerable a ataques.</w:t>
      </w:r>
    </w:p>
    <w:p w:rsidR="005E6CDC" w:rsidRPr="00A6473E" w:rsidRDefault="005E6CDC" w:rsidP="00B072A7">
      <w:pPr>
        <w:spacing w:line="240" w:lineRule="auto"/>
        <w:jc w:val="both"/>
        <w:rPr>
          <w:rFonts w:ascii="Times New Roman" w:hAnsi="Times New Roman" w:cs="Times New Roman"/>
          <w:sz w:val="24"/>
          <w:szCs w:val="24"/>
        </w:rPr>
      </w:pPr>
      <w:r w:rsidRPr="00A6473E">
        <w:rPr>
          <w:rFonts w:ascii="Times New Roman" w:hAnsi="Times New Roman" w:cs="Times New Roman"/>
          <w:sz w:val="24"/>
          <w:szCs w:val="24"/>
        </w:rPr>
        <w:t>Los sistemas informáticos actuales son sumamente complejos: los chips de los teléfonos inteligentes modernos incluyen más de ocho mil millones de transistores, y los sistemas operativos tienen más de 50 millones de líneas de código. Además, muchos de estos sistemas contienen componentes provistos por fabricantes de hardware y software de todo el mundo. En la práctica, esto crea una multiplicidad de puntos de entrada para ataques y filtraciones de datos a través de “puertas traseras” que permitan obtener control de un dispositivo. Y la imposibilidad de detectar y controlar la presencia de puertas traseras dejaría a las</w:t>
      </w:r>
      <w:r>
        <w:rPr>
          <w:rFonts w:ascii="Times New Roman" w:hAnsi="Times New Roman" w:cs="Times New Roman"/>
          <w:sz w:val="24"/>
          <w:szCs w:val="24"/>
        </w:rPr>
        <w:t xml:space="preserve"> redes 5G totalmente expuestas.</w:t>
      </w:r>
    </w:p>
    <w:p w:rsidR="005E6CDC" w:rsidRPr="00A6473E" w:rsidRDefault="005E6CDC" w:rsidP="00B072A7">
      <w:pPr>
        <w:spacing w:line="240" w:lineRule="auto"/>
        <w:jc w:val="both"/>
        <w:rPr>
          <w:rFonts w:ascii="Times New Roman" w:hAnsi="Times New Roman" w:cs="Times New Roman"/>
          <w:sz w:val="24"/>
          <w:szCs w:val="24"/>
        </w:rPr>
      </w:pPr>
      <w:r w:rsidRPr="000E7BE2">
        <w:rPr>
          <w:rFonts w:ascii="Times New Roman" w:hAnsi="Times New Roman" w:cs="Times New Roman"/>
          <w:b/>
          <w:color w:val="FF0000"/>
          <w:sz w:val="24"/>
          <w:szCs w:val="24"/>
          <w:u w:val="single"/>
        </w:rPr>
        <w:lastRenderedPageBreak/>
        <w:t>De modo que el principal riesgo para la seguridad nacional es que el proveedor de una red 5G o de algunos de sus componentes</w:t>
      </w:r>
      <w:r w:rsidR="003F6C12">
        <w:rPr>
          <w:rFonts w:ascii="Times New Roman" w:hAnsi="Times New Roman" w:cs="Times New Roman"/>
          <w:b/>
          <w:color w:val="FF0000"/>
          <w:sz w:val="24"/>
          <w:szCs w:val="24"/>
          <w:u w:val="single"/>
        </w:rPr>
        <w:t xml:space="preserve"> (o su gobierno nacional) pueda</w:t>
      </w:r>
      <w:r w:rsidRPr="000E7BE2">
        <w:rPr>
          <w:rFonts w:ascii="Times New Roman" w:hAnsi="Times New Roman" w:cs="Times New Roman"/>
          <w:b/>
          <w:color w:val="FF0000"/>
          <w:sz w:val="24"/>
          <w:szCs w:val="24"/>
          <w:u w:val="single"/>
        </w:rPr>
        <w:t xml:space="preserve"> captar todo el tráfico de datos que fluya a través de la red, o incluso inutilizarla con un simple comando digital.</w:t>
      </w:r>
      <w:r w:rsidRPr="00145FE0">
        <w:rPr>
          <w:rFonts w:ascii="Times New Roman" w:hAnsi="Times New Roman" w:cs="Times New Roman"/>
          <w:color w:val="FF0000"/>
          <w:sz w:val="24"/>
          <w:szCs w:val="24"/>
        </w:rPr>
        <w:t xml:space="preserve"> </w:t>
      </w:r>
      <w:r w:rsidRPr="00A6473E">
        <w:rPr>
          <w:rFonts w:ascii="Times New Roman" w:hAnsi="Times New Roman" w:cs="Times New Roman"/>
          <w:sz w:val="24"/>
          <w:szCs w:val="24"/>
        </w:rPr>
        <w:t>Exhaustivos estudios de seguridad en los equipos de Huawei no han podido hallar puertas traseras. No es sorprendente: Huawei (o cualquier otra empresa) quedarían fuera del mercado si se las descubriera haciendo esto, aunque sólo fuera una vez. Pero aun así, desde un punto de vista lógico es imposible demostrar l</w:t>
      </w:r>
      <w:r>
        <w:rPr>
          <w:rFonts w:ascii="Times New Roman" w:hAnsi="Times New Roman" w:cs="Times New Roman"/>
          <w:sz w:val="24"/>
          <w:szCs w:val="24"/>
        </w:rPr>
        <w:t>a ausencia de código malicioso.</w:t>
      </w:r>
    </w:p>
    <w:p w:rsidR="005E6CDC" w:rsidRPr="00A6473E" w:rsidRDefault="005E6CDC" w:rsidP="00B072A7">
      <w:pPr>
        <w:spacing w:line="240" w:lineRule="auto"/>
        <w:jc w:val="both"/>
        <w:rPr>
          <w:rFonts w:ascii="Times New Roman" w:hAnsi="Times New Roman" w:cs="Times New Roman"/>
          <w:sz w:val="24"/>
          <w:szCs w:val="24"/>
        </w:rPr>
      </w:pPr>
      <w:r w:rsidRPr="00A6473E">
        <w:rPr>
          <w:rFonts w:ascii="Times New Roman" w:hAnsi="Times New Roman" w:cs="Times New Roman"/>
          <w:sz w:val="24"/>
          <w:szCs w:val="24"/>
        </w:rPr>
        <w:t>Si bien Europa tiene proveedores propios de equipamiento 5G y no le costaría nada dejar a fabricantes chinos como Huawei fuera de su mercado, es una decisión innecesaria. En muchos países europeos, Huawei sólo provee una parte de la red móvil. Además, la multiplicidad de proveedores ofrece cierto grado de protección contra el riesgo de desactivación del sistema mediante comandos digitales.</w:t>
      </w:r>
    </w:p>
    <w:p w:rsidR="005E6CDC" w:rsidRPr="00145FE0" w:rsidRDefault="005E6CDC" w:rsidP="00B072A7">
      <w:pPr>
        <w:spacing w:line="240" w:lineRule="auto"/>
        <w:jc w:val="both"/>
        <w:rPr>
          <w:rFonts w:ascii="Times New Roman" w:hAnsi="Times New Roman" w:cs="Times New Roman"/>
          <w:color w:val="FF0000"/>
          <w:sz w:val="24"/>
          <w:szCs w:val="24"/>
          <w:u w:val="single"/>
        </w:rPr>
      </w:pPr>
      <w:r w:rsidRPr="00A6473E">
        <w:rPr>
          <w:rFonts w:ascii="Times New Roman" w:hAnsi="Times New Roman" w:cs="Times New Roman"/>
          <w:sz w:val="24"/>
          <w:szCs w:val="24"/>
        </w:rPr>
        <w:t xml:space="preserve">Pero la diversidad también es una carga, porque cada estado miembro de la Unión Europea realiza controles de seguridad propios, y a menudo diferentes, sobre los equipos de Huawei, y muchos de ellos cuentan con recursos y experiencia limitados para hacerlo. </w:t>
      </w:r>
      <w:r w:rsidRPr="00145FE0">
        <w:rPr>
          <w:rFonts w:ascii="Times New Roman" w:hAnsi="Times New Roman" w:cs="Times New Roman"/>
          <w:color w:val="FF0000"/>
          <w:sz w:val="24"/>
          <w:szCs w:val="24"/>
          <w:u w:val="single"/>
        </w:rPr>
        <w:t>La seguridad de las futuras redes 5G estaría mucho más protegida si una agencia de la UE hiciera un control unificado de todos los proveedores de equipos.</w:t>
      </w:r>
    </w:p>
    <w:p w:rsidR="005E6CDC" w:rsidRPr="004060B3" w:rsidRDefault="005E6CDC" w:rsidP="00B072A7">
      <w:pPr>
        <w:spacing w:line="240" w:lineRule="auto"/>
        <w:jc w:val="both"/>
        <w:rPr>
          <w:rFonts w:ascii="Times New Roman" w:hAnsi="Times New Roman" w:cs="Times New Roman"/>
          <w:color w:val="FF0000"/>
          <w:sz w:val="24"/>
          <w:szCs w:val="24"/>
          <w:u w:val="single"/>
        </w:rPr>
      </w:pPr>
      <w:r w:rsidRPr="004060B3">
        <w:rPr>
          <w:rFonts w:ascii="Times New Roman" w:hAnsi="Times New Roman" w:cs="Times New Roman"/>
          <w:color w:val="FF0000"/>
          <w:sz w:val="24"/>
          <w:szCs w:val="24"/>
          <w:u w:val="single"/>
        </w:rPr>
        <w:t>Más en general, la vulnerabilidad potencial de Europa por el 5G se debe ante todo a que cada uno de los estados miembros quiere mantener el control nacional de sus respectivas redes móviles. Por ejemplo, la asignación de frecuencias para 5G se ha hecho totalmente en el nivel nacional, según normas y condiciones muy diferentes. Esto evidentemente dificulta el surgimiento de “campeones europeos” en la industria de las telecomunicaciones.</w:t>
      </w:r>
    </w:p>
    <w:p w:rsidR="005E6CDC" w:rsidRPr="00A6473E" w:rsidRDefault="005E6CDC" w:rsidP="00B072A7">
      <w:pPr>
        <w:spacing w:line="240" w:lineRule="auto"/>
        <w:jc w:val="both"/>
        <w:rPr>
          <w:rFonts w:ascii="Times New Roman" w:hAnsi="Times New Roman" w:cs="Times New Roman"/>
          <w:sz w:val="24"/>
          <w:szCs w:val="24"/>
        </w:rPr>
      </w:pPr>
      <w:r w:rsidRPr="004060B3">
        <w:rPr>
          <w:rFonts w:ascii="Times New Roman" w:hAnsi="Times New Roman" w:cs="Times New Roman"/>
          <w:color w:val="FF0000"/>
          <w:sz w:val="24"/>
          <w:szCs w:val="24"/>
          <w:u w:val="single"/>
        </w:rPr>
        <w:t>Además, la defensa de redes (nacionales) contra ciberataques también se maneja en el nivel nacional.</w:t>
      </w:r>
      <w:r w:rsidRPr="00A6473E">
        <w:rPr>
          <w:rFonts w:ascii="Times New Roman" w:hAnsi="Times New Roman" w:cs="Times New Roman"/>
          <w:sz w:val="24"/>
          <w:szCs w:val="24"/>
        </w:rPr>
        <w:t xml:space="preserve"> Aunque la Agencia Europea de Seguridad de las Redes y de la Información (ENISA) desempeña cierto papel coordinador, este es reducido (incluso después de un reciente aumento de presupuesto, la agencia todavía</w:t>
      </w:r>
      <w:r>
        <w:rPr>
          <w:rFonts w:ascii="Times New Roman" w:hAnsi="Times New Roman" w:cs="Times New Roman"/>
          <w:sz w:val="24"/>
          <w:szCs w:val="24"/>
        </w:rPr>
        <w:t xml:space="preserve"> tiene menos de 200 empleados).</w:t>
      </w:r>
    </w:p>
    <w:p w:rsidR="005E6CDC" w:rsidRPr="004060B3" w:rsidRDefault="005E6CDC" w:rsidP="00B072A7">
      <w:pPr>
        <w:spacing w:line="240" w:lineRule="auto"/>
        <w:jc w:val="both"/>
        <w:rPr>
          <w:rFonts w:ascii="Times New Roman" w:hAnsi="Times New Roman" w:cs="Times New Roman"/>
          <w:b/>
          <w:color w:val="FF0000"/>
          <w:sz w:val="24"/>
          <w:szCs w:val="24"/>
          <w:u w:val="single"/>
        </w:rPr>
      </w:pPr>
      <w:r w:rsidRPr="004060B3">
        <w:rPr>
          <w:rFonts w:ascii="Times New Roman" w:hAnsi="Times New Roman" w:cs="Times New Roman"/>
          <w:color w:val="FF0000"/>
          <w:sz w:val="24"/>
          <w:szCs w:val="24"/>
          <w:u w:val="single"/>
        </w:rPr>
        <w:t>Pero las redes de telecomunicaciones dentro de la UE están muy integradas a través de las fronteras nacionales. Futuros ciberataques podrían apuntar a más de un estado miembro, y un apagón en un país afectaría seriamente a otros</w:t>
      </w:r>
      <w:r w:rsidRPr="00A6473E">
        <w:rPr>
          <w:rFonts w:ascii="Times New Roman" w:hAnsi="Times New Roman" w:cs="Times New Roman"/>
          <w:sz w:val="24"/>
          <w:szCs w:val="24"/>
        </w:rPr>
        <w:t xml:space="preserve">. </w:t>
      </w:r>
      <w:r w:rsidRPr="004060B3">
        <w:rPr>
          <w:rFonts w:ascii="Times New Roman" w:hAnsi="Times New Roman" w:cs="Times New Roman"/>
          <w:b/>
          <w:color w:val="FF0000"/>
          <w:sz w:val="24"/>
          <w:szCs w:val="24"/>
          <w:u w:val="single"/>
        </w:rPr>
        <w:t>Europa necesita con urgencia una agencia de ciberseguridad integrada y eficaz. A más largo plazo, hay que centralizar en el nivel de la UE todo el marco regulatorio de las redes de telecomunicaciones, incluida la licitación de frecuencias. Así se crearía por fin el “mercado único digital” que hasta ahora Europa no consiguió.</w:t>
      </w:r>
    </w:p>
    <w:p w:rsidR="005E6CDC" w:rsidRPr="00A6473E" w:rsidRDefault="005E6CDC" w:rsidP="00B072A7">
      <w:pPr>
        <w:spacing w:line="240" w:lineRule="auto"/>
        <w:jc w:val="both"/>
        <w:rPr>
          <w:rFonts w:ascii="Times New Roman" w:hAnsi="Times New Roman" w:cs="Times New Roman"/>
          <w:sz w:val="24"/>
          <w:szCs w:val="24"/>
        </w:rPr>
      </w:pPr>
      <w:r w:rsidRPr="000E7BE2">
        <w:rPr>
          <w:rFonts w:ascii="Times New Roman" w:hAnsi="Times New Roman" w:cs="Times New Roman"/>
          <w:color w:val="FF0000"/>
          <w:sz w:val="24"/>
          <w:szCs w:val="24"/>
          <w:u w:val="single"/>
        </w:rPr>
        <w:t>Sería un error que la dirigencia europea considere que un proveedor chino de equipamiento para redes 5G es la mayor amenaza a la ciberseguridad del continente y a su capacidad de desarrollar campeones de las telecomunicaciones.</w:t>
      </w:r>
      <w:r w:rsidRPr="00A6473E">
        <w:rPr>
          <w:rFonts w:ascii="Times New Roman" w:hAnsi="Times New Roman" w:cs="Times New Roman"/>
          <w:sz w:val="24"/>
          <w:szCs w:val="24"/>
        </w:rPr>
        <w:t xml:space="preserve"> </w:t>
      </w:r>
      <w:r w:rsidRPr="004060B3">
        <w:rPr>
          <w:rFonts w:ascii="Times New Roman" w:hAnsi="Times New Roman" w:cs="Times New Roman"/>
          <w:b/>
          <w:color w:val="FF0000"/>
          <w:sz w:val="24"/>
          <w:szCs w:val="24"/>
          <w:u w:val="single"/>
        </w:rPr>
        <w:t>Las verdaderas vulnerabilidades de Europa son la fragmentación de su mercado de telecomunicaciones y la falta de un sistema de ciberdefensa unificado</w:t>
      </w:r>
      <w:r w:rsidRPr="00A6473E">
        <w:rPr>
          <w:rFonts w:ascii="Times New Roman" w:hAnsi="Times New Roman" w:cs="Times New Roman"/>
          <w:sz w:val="24"/>
          <w:szCs w:val="24"/>
        </w:rPr>
        <w:t>. La inminente introducción del 5G debería ser un llamado de atención para las autoridades de todo el continente. Esperemos que lo escuchen.</w:t>
      </w:r>
    </w:p>
    <w:p w:rsidR="005E6CDC" w:rsidRDefault="005E6CDC" w:rsidP="00B072A7">
      <w:pPr>
        <w:spacing w:line="240" w:lineRule="auto"/>
        <w:jc w:val="both"/>
        <w:rPr>
          <w:rFonts w:ascii="Times New Roman" w:hAnsi="Times New Roman" w:cs="Times New Roman"/>
          <w:sz w:val="24"/>
          <w:szCs w:val="24"/>
        </w:rPr>
      </w:pPr>
      <w:r w:rsidRPr="00477D09">
        <w:rPr>
          <w:rFonts w:ascii="Times New Roman" w:hAnsi="Times New Roman" w:cs="Times New Roman"/>
          <w:sz w:val="24"/>
          <w:szCs w:val="24"/>
        </w:rPr>
        <w:t>(Daniel Gros is Director of the Centre for European Policy Studies)</w:t>
      </w:r>
    </w:p>
    <w:p w:rsidR="001A630D" w:rsidRDefault="001A630D" w:rsidP="00B072A7">
      <w:pPr>
        <w:pStyle w:val="NormalWeb"/>
        <w:shd w:val="clear" w:color="auto" w:fill="FFFFFF"/>
        <w:spacing w:after="0"/>
        <w:jc w:val="both"/>
        <w:textAlignment w:val="baseline"/>
        <w:rPr>
          <w:rFonts w:eastAsiaTheme="minorHAnsi"/>
          <w:lang w:eastAsia="en-US"/>
        </w:rPr>
      </w:pPr>
    </w:p>
    <w:p w:rsidR="001A630D" w:rsidRDefault="001A630D" w:rsidP="00B072A7">
      <w:pPr>
        <w:pStyle w:val="NormalWeb"/>
        <w:shd w:val="clear" w:color="auto" w:fill="FFFFFF"/>
        <w:spacing w:after="0"/>
        <w:jc w:val="both"/>
        <w:textAlignment w:val="baseline"/>
        <w:rPr>
          <w:rFonts w:eastAsiaTheme="minorHAnsi"/>
          <w:lang w:eastAsia="en-US"/>
        </w:rPr>
      </w:pPr>
    </w:p>
    <w:p w:rsidR="005E6CDC" w:rsidRDefault="005E6CDC" w:rsidP="00B072A7">
      <w:pPr>
        <w:pStyle w:val="NormalWeb"/>
        <w:shd w:val="clear" w:color="auto" w:fill="FFFFFF"/>
        <w:spacing w:after="0"/>
        <w:jc w:val="both"/>
        <w:textAlignment w:val="baseline"/>
      </w:pPr>
      <w:r>
        <w:lastRenderedPageBreak/>
        <w:t xml:space="preserve">- </w:t>
      </w:r>
      <w:r w:rsidRPr="003B203A">
        <w:rPr>
          <w:u w:val="single"/>
        </w:rPr>
        <w:t>Por qué la tecnología 5G hará más difícil perseguir a los criminales, según la policía</w:t>
      </w:r>
      <w:r>
        <w:t xml:space="preserve"> (BBCMundo - </w:t>
      </w:r>
      <w:r w:rsidRPr="003B203A">
        <w:rPr>
          <w:b/>
        </w:rPr>
        <w:t>22/7/19</w:t>
      </w:r>
      <w:r>
        <w:t>)</w:t>
      </w:r>
    </w:p>
    <w:p w:rsidR="005E6CDC" w:rsidRPr="000E7BE2" w:rsidRDefault="000E7BE2" w:rsidP="00B072A7">
      <w:pPr>
        <w:pStyle w:val="NormalWeb"/>
        <w:shd w:val="clear" w:color="auto" w:fill="FFFFFF"/>
        <w:spacing w:after="0"/>
        <w:jc w:val="both"/>
        <w:textAlignment w:val="baseline"/>
        <w:rPr>
          <w:color w:val="FF0000"/>
          <w:u w:val="single"/>
        </w:rPr>
      </w:pPr>
      <w:r w:rsidRPr="000E7BE2">
        <w:rPr>
          <w:color w:val="FF0000"/>
          <w:u w:val="single"/>
        </w:rPr>
        <w:t>El internet móvil “</w:t>
      </w:r>
      <w:r w:rsidR="003F6C12" w:rsidRPr="000E7BE2">
        <w:rPr>
          <w:color w:val="FF0000"/>
          <w:u w:val="single"/>
        </w:rPr>
        <w:t>supe rápido</w:t>
      </w:r>
      <w:r w:rsidRPr="000E7BE2">
        <w:rPr>
          <w:color w:val="FF0000"/>
          <w:u w:val="single"/>
        </w:rPr>
        <w:t xml:space="preserve"> 5G de quinta generación”</w:t>
      </w:r>
      <w:r w:rsidR="005E6CDC" w:rsidRPr="000E7BE2">
        <w:rPr>
          <w:color w:val="FF0000"/>
          <w:u w:val="single"/>
        </w:rPr>
        <w:t xml:space="preserve"> podría convertirse sin querer </w:t>
      </w:r>
      <w:r w:rsidRPr="000E7BE2">
        <w:rPr>
          <w:color w:val="FF0000"/>
          <w:u w:val="single"/>
        </w:rPr>
        <w:t xml:space="preserve">en un aliado de los criminales. </w:t>
      </w:r>
      <w:r w:rsidR="005E6CDC" w:rsidRPr="000E7BE2">
        <w:rPr>
          <w:color w:val="FF0000"/>
          <w:u w:val="single"/>
        </w:rPr>
        <w:t>Las fuerzas policiales europeas no están seguras de poder rastrear a los delincuentes de manera efectiva con el nuevo estándar de redes.</w:t>
      </w:r>
    </w:p>
    <w:p w:rsidR="005E6CDC" w:rsidRPr="000E7BE2" w:rsidRDefault="005E6CDC" w:rsidP="00B072A7">
      <w:pPr>
        <w:pStyle w:val="NormalWeb"/>
        <w:shd w:val="clear" w:color="auto" w:fill="FFFFFF"/>
        <w:spacing w:after="0"/>
        <w:jc w:val="both"/>
        <w:textAlignment w:val="baseline"/>
        <w:rPr>
          <w:u w:val="single"/>
        </w:rPr>
      </w:pPr>
      <w:r w:rsidRPr="000E7BE2">
        <w:rPr>
          <w:u w:val="single"/>
        </w:rPr>
        <w:t>La advertencia que llega desde la Agencia de la Unión Europea para la Cooperación Policial (Europol) afectará a los países que ya han desplegado la nueva tecnología y realiza la advertencia con miras a aquellos que lo harán próximamente.</w:t>
      </w:r>
    </w:p>
    <w:p w:rsidR="005E6CDC" w:rsidRDefault="005E6CDC" w:rsidP="00B072A7">
      <w:pPr>
        <w:pStyle w:val="NormalWeb"/>
        <w:shd w:val="clear" w:color="auto" w:fill="FFFFFF"/>
        <w:spacing w:after="0"/>
        <w:jc w:val="both"/>
        <w:textAlignment w:val="baseline"/>
      </w:pPr>
      <w:r>
        <w:t>El 5G se estrenó en mayo en Reino Unido y funciona en Corea del Sur y algunas partes de Estados Unidos desde abril, y promete un enorme salto en la capacidad de los teléfonos inteligentes</w:t>
      </w:r>
      <w:r w:rsidR="000E7BE2">
        <w:t>…</w:t>
      </w:r>
    </w:p>
    <w:p w:rsidR="005E6CDC" w:rsidRDefault="005E6CDC" w:rsidP="00B072A7">
      <w:pPr>
        <w:pStyle w:val="NormalWeb"/>
        <w:shd w:val="clear" w:color="auto" w:fill="FFFFFF"/>
        <w:spacing w:after="0"/>
        <w:jc w:val="both"/>
        <w:textAlignment w:val="baseline"/>
      </w:pPr>
      <w:r>
        <w:t>En una entrevista con Reuters, la directora de Europol, el organismo que coordina los esfuerzos policiales de toda Europa, dijo que actualmente la institución carece de las mismas herramientas que tenían con las redes 4G y que permitían a la policía espiar a los delincuentes.</w:t>
      </w:r>
    </w:p>
    <w:p w:rsidR="005E6CDC" w:rsidRDefault="005E6CDC" w:rsidP="00B072A7">
      <w:pPr>
        <w:pStyle w:val="NormalWeb"/>
        <w:shd w:val="clear" w:color="auto" w:fill="FFFFFF"/>
        <w:spacing w:after="0"/>
        <w:jc w:val="both"/>
        <w:textAlignment w:val="baseline"/>
      </w:pPr>
      <w:r>
        <w:t>Catherine De Bolle, explicó que la vigilancia a través de las a</w:t>
      </w:r>
      <w:r w:rsidR="000E7BE2">
        <w:t>ctuales redes de 4G había sido “</w:t>
      </w:r>
      <w:r>
        <w:t xml:space="preserve">una de las herramientas </w:t>
      </w:r>
      <w:r w:rsidR="000E7BE2">
        <w:t>de investigación más relevantes”</w:t>
      </w:r>
      <w:r w:rsidR="00807BC4">
        <w:t xml:space="preserve"> </w:t>
      </w:r>
      <w:r>
        <w:t>con las que contaban las fuerzas policia</w:t>
      </w:r>
      <w:r w:rsidR="000E7BE2">
        <w:t xml:space="preserve">les y los cuerpos de seguridad. </w:t>
      </w:r>
      <w:r>
        <w:t>El probl</w:t>
      </w:r>
      <w:r w:rsidR="000E7BE2">
        <w:t>ema es que “</w:t>
      </w:r>
      <w:r>
        <w:t xml:space="preserve">las redes 5G hacen que el monitoreo de criminales sea mucho más difícil porque dispersan los datos </w:t>
      </w:r>
      <w:r w:rsidR="000E7BE2">
        <w:t>en muchos elementos del sistema”</w:t>
      </w:r>
      <w:r>
        <w:t>, afirmó.</w:t>
      </w:r>
    </w:p>
    <w:p w:rsidR="005E6CDC" w:rsidRDefault="005E6CDC" w:rsidP="00B072A7">
      <w:pPr>
        <w:pStyle w:val="NormalWeb"/>
        <w:shd w:val="clear" w:color="auto" w:fill="FFFFFF"/>
        <w:spacing w:after="0"/>
        <w:jc w:val="both"/>
        <w:textAlignment w:val="baseline"/>
      </w:pPr>
      <w:r>
        <w:t>El organismo de la industria móvil, la GSMA, dijo que</w:t>
      </w:r>
      <w:r w:rsidR="000E7BE2">
        <w:t xml:space="preserve"> esas afirmaciones le parecían “sorprendentes”</w:t>
      </w:r>
      <w:r>
        <w:t>, ya que los delincuentes aún pueden ser rastrea</w:t>
      </w:r>
      <w:r w:rsidR="001E0263">
        <w:t xml:space="preserve">dos legalmente a través del 5G. </w:t>
      </w:r>
      <w:r>
        <w:t>Distintos cuerpos policia</w:t>
      </w:r>
      <w:r w:rsidR="001E0263">
        <w:t xml:space="preserve">les se han unido a este debate. </w:t>
      </w:r>
      <w:r>
        <w:t>Algunos creen que es demasiado tarde para garantizar que las herramientas de rastreo también se puedan utilizar con el 5G.</w:t>
      </w:r>
    </w:p>
    <w:p w:rsidR="005E6CDC" w:rsidRDefault="005E6CDC" w:rsidP="00B072A7">
      <w:pPr>
        <w:pStyle w:val="NormalWeb"/>
        <w:shd w:val="clear" w:color="auto" w:fill="FFFFFF"/>
        <w:spacing w:after="0"/>
        <w:jc w:val="both"/>
        <w:textAlignment w:val="baseline"/>
      </w:pPr>
      <w:r>
        <w:t>De Bolle añadió que las herramientas y técnicas desarrolladas para trabajar con 4G demostraron ser útiles para combatir las bandas criminales, pero también para localizar víctimas en los casos de secuestro.</w:t>
      </w:r>
      <w:r w:rsidR="001E0263">
        <w:t xml:space="preserve"> </w:t>
      </w:r>
    </w:p>
    <w:p w:rsidR="005E6CDC" w:rsidRDefault="005E6CDC" w:rsidP="00B072A7">
      <w:pPr>
        <w:pStyle w:val="NormalWeb"/>
        <w:shd w:val="clear" w:color="auto" w:fill="FFFFFF"/>
        <w:spacing w:after="0"/>
        <w:jc w:val="both"/>
        <w:textAlignment w:val="baseline"/>
      </w:pPr>
      <w:r>
        <w:t xml:space="preserve">Frente a ello, se están llevando a cabo conversaciones con empresas tecnológicas y gobiernos sobre cómo </w:t>
      </w:r>
      <w:r w:rsidR="001E0263">
        <w:t>cerrar la brecha de vigilancia. “</w:t>
      </w:r>
      <w:r w:rsidRPr="003B203A">
        <w:t>El área en la que estamos trabajando y la evolución tecnológica a la que nos enfrentamos, con la que cu</w:t>
      </w:r>
      <w:r w:rsidR="001E0263">
        <w:t>entan los criminales, es enorme”</w:t>
      </w:r>
      <w:r w:rsidRPr="003B203A">
        <w:t>, agregó.</w:t>
      </w:r>
    </w:p>
    <w:p w:rsidR="005E6CDC" w:rsidRPr="001E0263" w:rsidRDefault="005E6CDC" w:rsidP="00B072A7">
      <w:pPr>
        <w:pStyle w:val="NormalWeb"/>
        <w:shd w:val="clear" w:color="auto" w:fill="FFFFFF"/>
        <w:spacing w:before="0" w:beforeAutospacing="0" w:after="0" w:afterAutospacing="0"/>
        <w:jc w:val="both"/>
        <w:textAlignment w:val="baseline"/>
        <w:rPr>
          <w:b/>
          <w:color w:val="FF0000"/>
          <w:u w:val="single"/>
        </w:rPr>
      </w:pPr>
      <w:r w:rsidRPr="001E0263">
        <w:rPr>
          <w:color w:val="FF0000"/>
          <w:u w:val="single"/>
        </w:rPr>
        <w:t>La GSMA, que ayuda a coordinar el desarrollo de la tecnología móvil, dijo que la llegada del 5G no significaba que ahora los delincuentes </w:t>
      </w:r>
      <w:r w:rsidRPr="001E0263">
        <w:rPr>
          <w:rStyle w:val="Textoennegrita"/>
          <w:b w:val="0"/>
          <w:color w:val="FF0000"/>
          <w:u w:val="single"/>
          <w:bdr w:val="none" w:sz="0" w:space="0" w:color="auto" w:frame="1"/>
        </w:rPr>
        <w:t>no vayan a poder ser seguidos o interceptados</w:t>
      </w:r>
      <w:r w:rsidRPr="001E0263">
        <w:rPr>
          <w:b/>
          <w:color w:val="FF0000"/>
          <w:u w:val="single"/>
        </w:rPr>
        <w:t>.</w:t>
      </w:r>
    </w:p>
    <w:p w:rsidR="005E6CDC" w:rsidRDefault="005E6CDC" w:rsidP="00B072A7">
      <w:pPr>
        <w:pStyle w:val="NormalWeb"/>
        <w:shd w:val="clear" w:color="auto" w:fill="FFFFFF"/>
        <w:spacing w:before="0" w:beforeAutospacing="0" w:after="0" w:afterAutospacing="0"/>
        <w:jc w:val="both"/>
        <w:textAlignment w:val="baseline"/>
      </w:pPr>
    </w:p>
    <w:p w:rsidR="005E6CDC" w:rsidRPr="003B203A" w:rsidRDefault="001E0263" w:rsidP="00B072A7">
      <w:pPr>
        <w:pStyle w:val="NormalWeb"/>
        <w:shd w:val="clear" w:color="auto" w:fill="FFFFFF"/>
        <w:spacing w:before="0" w:beforeAutospacing="0" w:after="0" w:afterAutospacing="0"/>
        <w:jc w:val="both"/>
        <w:textAlignment w:val="baseline"/>
      </w:pPr>
      <w:r>
        <w:t>“</w:t>
      </w:r>
      <w:r w:rsidR="005E6CDC" w:rsidRPr="003B203A">
        <w:t>La industria móvil y cualquier persona involucrada en el desarrollo de 5G son muy conscientes de la necesidad de </w:t>
      </w:r>
      <w:r w:rsidR="005E6CDC" w:rsidRPr="001E0263">
        <w:rPr>
          <w:rStyle w:val="Textoennegrita"/>
          <w:b w:val="0"/>
          <w:bdr w:val="none" w:sz="0" w:space="0" w:color="auto" w:frame="1"/>
        </w:rPr>
        <w:t>proporcionar acceso legal</w:t>
      </w:r>
      <w:r w:rsidR="005E6CDC" w:rsidRPr="003B203A">
        <w:rPr>
          <w:rStyle w:val="Textoennegrita"/>
          <w:bdr w:val="none" w:sz="0" w:space="0" w:color="auto" w:frame="1"/>
        </w:rPr>
        <w:t> </w:t>
      </w:r>
      <w:r w:rsidR="005E6CDC" w:rsidRPr="003B203A">
        <w:t>a las redes de telecomunicaci</w:t>
      </w:r>
      <w:r>
        <w:t>ones cuando implementamos el 5G”</w:t>
      </w:r>
      <w:r w:rsidR="005E6CDC" w:rsidRPr="003B203A">
        <w:t>.</w:t>
      </w:r>
    </w:p>
    <w:p w:rsidR="005E6CDC" w:rsidRDefault="005E6CDC" w:rsidP="00B072A7">
      <w:pPr>
        <w:pStyle w:val="NormalWeb"/>
        <w:shd w:val="clear" w:color="auto" w:fill="FFFFFF"/>
        <w:spacing w:before="0" w:beforeAutospacing="0" w:after="0" w:afterAutospacing="0"/>
        <w:jc w:val="both"/>
        <w:textAlignment w:val="baseline"/>
      </w:pPr>
    </w:p>
    <w:p w:rsidR="005E6CDC" w:rsidRPr="001E0263" w:rsidRDefault="005E6CDC" w:rsidP="00B072A7">
      <w:pPr>
        <w:pStyle w:val="NormalWeb"/>
        <w:shd w:val="clear" w:color="auto" w:fill="FFFFFF"/>
        <w:spacing w:before="0" w:beforeAutospacing="0" w:after="0" w:afterAutospacing="0"/>
        <w:jc w:val="both"/>
        <w:textAlignment w:val="baseline"/>
        <w:rPr>
          <w:color w:val="FF0000"/>
          <w:u w:val="single"/>
        </w:rPr>
      </w:pPr>
      <w:r w:rsidRPr="001E0263">
        <w:rPr>
          <w:color w:val="FF0000"/>
          <w:u w:val="single"/>
        </w:rPr>
        <w:t>De Bolle habló con Reuters antes de la publicación de un informe de Europol sobre los peligros que las </w:t>
      </w:r>
      <w:r w:rsidRPr="001E0263">
        <w:rPr>
          <w:rStyle w:val="Textoennegrita"/>
          <w:b w:val="0"/>
          <w:color w:val="FF0000"/>
          <w:u w:val="single"/>
          <w:bdr w:val="none" w:sz="0" w:space="0" w:color="auto" w:frame="1"/>
        </w:rPr>
        <w:t>tecnologías futuras</w:t>
      </w:r>
      <w:r w:rsidRPr="001E0263">
        <w:rPr>
          <w:color w:val="FF0000"/>
          <w:u w:val="single"/>
        </w:rPr>
        <w:t> planteará al trabajo de la organización y los esfuerzos de las autoridades policiales para atrapar a los delincuentes.</w:t>
      </w:r>
    </w:p>
    <w:p w:rsidR="001E0263" w:rsidRPr="001E0263" w:rsidRDefault="001E0263" w:rsidP="00B072A7">
      <w:pPr>
        <w:pStyle w:val="NormalWeb"/>
        <w:shd w:val="clear" w:color="auto" w:fill="FFFFFF"/>
        <w:spacing w:before="0" w:beforeAutospacing="0" w:after="0" w:afterAutospacing="0"/>
        <w:jc w:val="both"/>
        <w:textAlignment w:val="baseline"/>
        <w:rPr>
          <w:color w:val="FF0000"/>
          <w:u w:val="single"/>
        </w:rPr>
      </w:pPr>
    </w:p>
    <w:p w:rsidR="005E6CDC" w:rsidRPr="003B203A" w:rsidRDefault="005E6CDC" w:rsidP="00B072A7">
      <w:pPr>
        <w:spacing w:line="240" w:lineRule="auto"/>
        <w:jc w:val="both"/>
        <w:rPr>
          <w:rFonts w:ascii="Times New Roman" w:hAnsi="Times New Roman" w:cs="Times New Roman"/>
          <w:sz w:val="24"/>
          <w:szCs w:val="24"/>
        </w:rPr>
      </w:pPr>
      <w:r w:rsidRPr="003B203A">
        <w:rPr>
          <w:rFonts w:ascii="Times New Roman" w:hAnsi="Times New Roman" w:cs="Times New Roman"/>
          <w:noProof/>
          <w:sz w:val="24"/>
          <w:szCs w:val="24"/>
          <w:bdr w:val="none" w:sz="0" w:space="0" w:color="auto" w:frame="1"/>
          <w:lang w:eastAsia="es-ES"/>
        </w:rPr>
        <w:drawing>
          <wp:inline distT="0" distB="0" distL="0" distR="0" wp14:anchorId="792C8023" wp14:editId="3B3CC07E">
            <wp:extent cx="6096000" cy="4292600"/>
            <wp:effectExtent l="0" t="0" r="0" b="0"/>
            <wp:docPr id="16" name="Imagen 16" descr="Gráf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áfico"/>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96000" cy="4292600"/>
                    </a:xfrm>
                    <a:prstGeom prst="rect">
                      <a:avLst/>
                    </a:prstGeom>
                    <a:noFill/>
                    <a:ln>
                      <a:noFill/>
                    </a:ln>
                  </pic:spPr>
                </pic:pic>
              </a:graphicData>
            </a:graphic>
          </wp:inline>
        </w:drawing>
      </w:r>
    </w:p>
    <w:p w:rsidR="005E6CDC" w:rsidRPr="001E0263" w:rsidRDefault="005E6CDC" w:rsidP="00B072A7">
      <w:pPr>
        <w:pStyle w:val="NormalWeb"/>
        <w:shd w:val="clear" w:color="auto" w:fill="FFFFFF"/>
        <w:spacing w:before="0" w:beforeAutospacing="0" w:after="0" w:afterAutospacing="0"/>
        <w:jc w:val="both"/>
        <w:textAlignment w:val="baseline"/>
        <w:rPr>
          <w:color w:val="FF0000"/>
          <w:u w:val="single"/>
        </w:rPr>
      </w:pPr>
      <w:r w:rsidRPr="001E0263">
        <w:rPr>
          <w:color w:val="FF0000"/>
          <w:u w:val="single"/>
        </w:rPr>
        <w:t>El informe advirtió sobre otras amenazas potenciales, como el </w:t>
      </w:r>
      <w:r w:rsidRPr="001E0263">
        <w:rPr>
          <w:rStyle w:val="Textoennegrita"/>
          <w:b w:val="0"/>
          <w:color w:val="FF0000"/>
          <w:u w:val="single"/>
          <w:bdr w:val="none" w:sz="0" w:space="0" w:color="auto" w:frame="1"/>
        </w:rPr>
        <w:t>uso de autos autónomos como armas</w:t>
      </w:r>
      <w:r w:rsidR="001E0263" w:rsidRPr="001E0263">
        <w:rPr>
          <w:color w:val="FF0000"/>
          <w:u w:val="single"/>
        </w:rPr>
        <w:t xml:space="preserve"> por parte “terroristas”. </w:t>
      </w:r>
      <w:r w:rsidRPr="001E0263">
        <w:rPr>
          <w:color w:val="FF0000"/>
          <w:u w:val="single"/>
        </w:rPr>
        <w:t>Y también de la </w:t>
      </w:r>
      <w:r w:rsidRPr="001E0263">
        <w:rPr>
          <w:rStyle w:val="Textoennegrita"/>
          <w:b w:val="0"/>
          <w:color w:val="FF0000"/>
          <w:u w:val="single"/>
          <w:bdr w:val="none" w:sz="0" w:space="0" w:color="auto" w:frame="1"/>
        </w:rPr>
        <w:t>capacidad de las computadoras cuánticas</w:t>
      </w:r>
      <w:r w:rsidRPr="001E0263">
        <w:rPr>
          <w:color w:val="FF0000"/>
          <w:u w:val="single"/>
        </w:rPr>
        <w:t> para descifrar los sistemas de cifrado.</w:t>
      </w:r>
    </w:p>
    <w:p w:rsidR="005E6CDC" w:rsidRDefault="005E6CDC" w:rsidP="00B072A7">
      <w:pPr>
        <w:pStyle w:val="NormalWeb"/>
        <w:shd w:val="clear" w:color="auto" w:fill="FFFFFF"/>
        <w:spacing w:before="270" w:beforeAutospacing="0" w:after="0" w:afterAutospacing="0"/>
        <w:jc w:val="both"/>
        <w:textAlignment w:val="baseline"/>
      </w:pPr>
      <w:r w:rsidRPr="003B203A">
        <w:t>El 5G es la quinta generación de conectividad internet móvil que promete descargas mucho más rápidas, una amplia cober</w:t>
      </w:r>
      <w:r w:rsidR="001E0263">
        <w:t xml:space="preserve">tura y conexiones más estables. </w:t>
      </w:r>
      <w:r w:rsidRPr="003B203A">
        <w:t>Lo que no hay que olvidar, recuerdan desde la industria de telecomunicaciones, es</w:t>
      </w:r>
      <w:r w:rsidR="001E0263">
        <w:t xml:space="preserve"> que el 4G no va a desaparecer. </w:t>
      </w:r>
      <w:r w:rsidRPr="003B203A">
        <w:t>Y aunque está previsto que el despliegue del 5G en muchos países </w:t>
      </w:r>
      <w:r w:rsidRPr="001E0263">
        <w:rPr>
          <w:rStyle w:val="Textoennegrita"/>
          <w:b w:val="0"/>
          <w:bdr w:val="none" w:sz="0" w:space="0" w:color="auto" w:frame="1"/>
        </w:rPr>
        <w:t>se complete a lo largo del próximo año</w:t>
      </w:r>
      <w:r w:rsidRPr="003B203A">
        <w:rPr>
          <w:rStyle w:val="Textoennegrita"/>
          <w:bdr w:val="none" w:sz="0" w:space="0" w:color="auto" w:frame="1"/>
        </w:rPr>
        <w:t>,</w:t>
      </w:r>
      <w:r w:rsidRPr="003B203A">
        <w:t> la transición será paulatina.</w:t>
      </w:r>
    </w:p>
    <w:p w:rsidR="00CA7903" w:rsidRPr="00843750" w:rsidRDefault="00CA7903" w:rsidP="00B072A7">
      <w:pPr>
        <w:pStyle w:val="NormalWeb"/>
        <w:shd w:val="clear" w:color="auto" w:fill="FFFFFF"/>
        <w:spacing w:after="0"/>
        <w:jc w:val="both"/>
        <w:textAlignment w:val="baseline"/>
      </w:pPr>
      <w:r>
        <w:t xml:space="preserve">- </w:t>
      </w:r>
      <w:r w:rsidRPr="00843750">
        <w:rPr>
          <w:u w:val="single"/>
        </w:rPr>
        <w:t>Huawei, acusada de ayudar a Corea del Norte a construir su red nacional de Internet</w:t>
      </w:r>
      <w:r>
        <w:t xml:space="preserve"> (El Español - </w:t>
      </w:r>
      <w:r w:rsidRPr="00843750">
        <w:rPr>
          <w:b/>
        </w:rPr>
        <w:t>23/7/19</w:t>
      </w:r>
      <w:r>
        <w:t>)</w:t>
      </w:r>
    </w:p>
    <w:p w:rsidR="00CA7903" w:rsidRPr="001E0263" w:rsidRDefault="00CA7903" w:rsidP="00B072A7">
      <w:pPr>
        <w:pStyle w:val="NormalWeb"/>
        <w:shd w:val="clear" w:color="auto" w:fill="FFFFFF"/>
        <w:spacing w:after="0"/>
        <w:jc w:val="both"/>
        <w:textAlignment w:val="baseline"/>
        <w:rPr>
          <w:color w:val="FF0000"/>
        </w:rPr>
      </w:pPr>
      <w:r w:rsidRPr="001E0263">
        <w:rPr>
          <w:color w:val="FF0000"/>
        </w:rPr>
        <w:t>Documentos filtrados señalan que el gigante tecnológico chino suministró material para levantar la red inalámbrica en el país de Kim Jong-un.</w:t>
      </w:r>
    </w:p>
    <w:p w:rsidR="00CA7903" w:rsidRPr="00843750" w:rsidRDefault="00CA7903" w:rsidP="00B072A7">
      <w:pPr>
        <w:pStyle w:val="NormalWeb"/>
        <w:shd w:val="clear" w:color="auto" w:fill="FFFFFF"/>
        <w:spacing w:after="0"/>
        <w:jc w:val="both"/>
        <w:textAlignment w:val="baseline"/>
      </w:pPr>
      <w:r>
        <w:t>(Por José G. de San Miguel)</w:t>
      </w:r>
    </w:p>
    <w:p w:rsidR="00CA7903" w:rsidRPr="00F81081" w:rsidRDefault="00CA7903" w:rsidP="00B072A7">
      <w:pPr>
        <w:pStyle w:val="NormalWeb"/>
        <w:shd w:val="clear" w:color="auto" w:fill="FFFFFF"/>
        <w:spacing w:after="0"/>
        <w:jc w:val="both"/>
        <w:textAlignment w:val="baseline"/>
        <w:rPr>
          <w:color w:val="FF0000"/>
          <w:u w:val="single"/>
        </w:rPr>
      </w:pPr>
      <w:r w:rsidRPr="00F81081">
        <w:rPr>
          <w:color w:val="FF0000"/>
          <w:u w:val="single"/>
        </w:rPr>
        <w:t xml:space="preserve">Huawei colaboró en la construcción de la red telefónica inalámbrica de Corea del Norte. Esto es lo que señalan unos documentos que se han filtrado, así como las declaraciones de antiguos empleados de la compañía. </w:t>
      </w:r>
    </w:p>
    <w:p w:rsidR="00CA7903" w:rsidRPr="00F81081" w:rsidRDefault="00CA7903" w:rsidP="00B072A7">
      <w:pPr>
        <w:pStyle w:val="NormalWeb"/>
        <w:shd w:val="clear" w:color="auto" w:fill="FFFFFF"/>
        <w:spacing w:after="0"/>
        <w:jc w:val="both"/>
        <w:textAlignment w:val="baseline"/>
        <w:rPr>
          <w:color w:val="FF0000"/>
          <w:u w:val="single"/>
        </w:rPr>
      </w:pPr>
      <w:r w:rsidRPr="00F81081">
        <w:rPr>
          <w:color w:val="FF0000"/>
          <w:u w:val="single"/>
        </w:rPr>
        <w:t xml:space="preserve">La información existente apunta a que Huawei se unió a Panda International Information Technology para entregar el equipo y material necesario para levantar la mencionada red. </w:t>
      </w:r>
      <w:r w:rsidRPr="00F81081">
        <w:rPr>
          <w:color w:val="FF0000"/>
          <w:u w:val="single"/>
        </w:rPr>
        <w:lastRenderedPageBreak/>
        <w:t>Entre esos suministros, los expertos afirman que podrían incluirse componentes de origen estadounidense, lo que violaría las sanciones de EEUU.</w:t>
      </w:r>
    </w:p>
    <w:p w:rsidR="00CA7903" w:rsidRPr="00843750" w:rsidRDefault="00CA7903" w:rsidP="00B072A7">
      <w:pPr>
        <w:pStyle w:val="NormalWeb"/>
        <w:shd w:val="clear" w:color="auto" w:fill="FFFFFF"/>
        <w:spacing w:after="0"/>
        <w:jc w:val="both"/>
        <w:textAlignment w:val="baseline"/>
      </w:pPr>
      <w:r w:rsidRPr="00843750">
        <w:t>Por estas actividades, Pa</w:t>
      </w:r>
      <w:r w:rsidR="00F81081">
        <w:t>nda fue incluida en 2014 en la “Entity List”</w:t>
      </w:r>
      <w:r w:rsidRPr="00843750">
        <w:t>, la lista del gobierno estadounidense que incluye a entidades cuya actividad perjudica a Estados Unidos. Sin embargo, Huawei ocultó su participación en dichas construcciones, y continuó con tareas de mantenimiento en ella</w:t>
      </w:r>
      <w:r>
        <w:t>s hasta, al menos, el año 2016.</w:t>
      </w:r>
    </w:p>
    <w:p w:rsidR="00CA7903" w:rsidRPr="00843750" w:rsidRDefault="00CA7903" w:rsidP="00B072A7">
      <w:pPr>
        <w:pStyle w:val="NormalWeb"/>
        <w:shd w:val="clear" w:color="auto" w:fill="FFFFFF"/>
        <w:spacing w:after="0"/>
        <w:jc w:val="both"/>
        <w:textAlignment w:val="baseline"/>
      </w:pPr>
      <w:r w:rsidRPr="00843750">
        <w:t>Sobre estas acusaciones, Huawei ha negado la veracidad de las informaciones r</w:t>
      </w:r>
      <w:r w:rsidR="00F81081">
        <w:t>eveladas, asegurando que están “</w:t>
      </w:r>
      <w:r w:rsidRPr="00843750">
        <w:t>totalmente comprometidos con el cumplimiento de todas las leyes y reglamentos aplicable</w:t>
      </w:r>
      <w:r w:rsidR="00F81081">
        <w:t>s en aquellos países y regiones”</w:t>
      </w:r>
      <w:r w:rsidRPr="00843750">
        <w:t xml:space="preserve"> en los que la multinacional opera.</w:t>
      </w:r>
    </w:p>
    <w:p w:rsidR="00CA7903" w:rsidRPr="00843750" w:rsidRDefault="00CA7903" w:rsidP="00B072A7">
      <w:pPr>
        <w:pStyle w:val="NormalWeb"/>
        <w:shd w:val="clear" w:color="auto" w:fill="FFFFFF"/>
        <w:spacing w:after="0"/>
        <w:jc w:val="both"/>
        <w:textAlignment w:val="baseline"/>
      </w:pPr>
      <w:r w:rsidRPr="00843750">
        <w:t>El gigante tecnológico chino es una de las marcas que compite por el liderato mundial en ventas de dispositivos móviles, junto con Samsung y Apple. En España, el fabricante chino se alzó con el primer puesto el pasado mes de febrero. Sin embargo, la compañía sufrió un duro golpe</w:t>
      </w:r>
      <w:r>
        <w:t xml:space="preserve"> a nivel internacional en mayo.</w:t>
      </w:r>
    </w:p>
    <w:p w:rsidR="00CA7903" w:rsidRPr="00F81081" w:rsidRDefault="00CA7903" w:rsidP="00B072A7">
      <w:pPr>
        <w:pStyle w:val="NormalWeb"/>
        <w:shd w:val="clear" w:color="auto" w:fill="FFFFFF"/>
        <w:spacing w:after="0"/>
        <w:jc w:val="both"/>
        <w:textAlignment w:val="baseline"/>
        <w:rPr>
          <w:u w:val="single"/>
        </w:rPr>
      </w:pPr>
      <w:r w:rsidRPr="00F81081">
        <w:rPr>
          <w:u w:val="single"/>
        </w:rPr>
        <w:t xml:space="preserve">El origen de este fue Donald Trump, que anunció a mediados del </w:t>
      </w:r>
      <w:r w:rsidR="00F81081" w:rsidRPr="00F81081">
        <w:rPr>
          <w:u w:val="single"/>
        </w:rPr>
        <w:t>mes que incluía a Huawei en la “Entity List”</w:t>
      </w:r>
      <w:r w:rsidRPr="00F81081">
        <w:rPr>
          <w:u w:val="single"/>
        </w:rPr>
        <w:t xml:space="preserve">. Mediante esta acción, el presidente norteamericano vetaba cualquier negocio entre la multinacional china y las empresas con sede en Estados Unidos. </w:t>
      </w:r>
    </w:p>
    <w:p w:rsidR="00CA7903" w:rsidRPr="00F81081" w:rsidRDefault="00CA7903" w:rsidP="00B072A7">
      <w:pPr>
        <w:pStyle w:val="NormalWeb"/>
        <w:shd w:val="clear" w:color="auto" w:fill="FFFFFF"/>
        <w:spacing w:after="0"/>
        <w:jc w:val="both"/>
        <w:textAlignment w:val="baseline"/>
        <w:rPr>
          <w:u w:val="single"/>
        </w:rPr>
      </w:pPr>
      <w:r w:rsidRPr="00F81081">
        <w:rPr>
          <w:u w:val="single"/>
        </w:rPr>
        <w:t>El motivo de esta inclusión en la citada lista era la preocupación del presidente ante la posibilidad de que empresas extranjeras aprovecharan su acceso a compañías estadounidenses para robarles datos o sabotear servicios claves para el correcto funcionamiento del país. Con esta medida, se tensó aún más la cuerda con China en la guerra comercial.</w:t>
      </w:r>
    </w:p>
    <w:p w:rsidR="00CA7903" w:rsidRPr="00F81081" w:rsidRDefault="00CA7903" w:rsidP="00B072A7">
      <w:pPr>
        <w:pStyle w:val="NormalWeb"/>
        <w:shd w:val="clear" w:color="auto" w:fill="FFFFFF"/>
        <w:spacing w:after="0"/>
        <w:jc w:val="both"/>
        <w:textAlignment w:val="baseline"/>
        <w:rPr>
          <w:u w:val="single"/>
        </w:rPr>
      </w:pPr>
      <w:r w:rsidRPr="00F81081">
        <w:rPr>
          <w:u w:val="single"/>
        </w:rPr>
        <w:t>El veto a Huawei duró poco más de un mes, puesto que el presidente Trump anunció su desactivación tras la cumbre del G-20 en Osaka (28 y 29 de junio) y una reunión que tuvo con su homólogo chino, que el mandatario estadoun</w:t>
      </w:r>
      <w:r w:rsidR="00F81081" w:rsidRPr="00F81081">
        <w:rPr>
          <w:u w:val="single"/>
        </w:rPr>
        <w:t>idense calificó de “excelente”</w:t>
      </w:r>
      <w:r w:rsidRPr="00F81081">
        <w:rPr>
          <w:u w:val="single"/>
        </w:rPr>
        <w:t>.</w:t>
      </w:r>
    </w:p>
    <w:p w:rsidR="00CA7903" w:rsidRPr="00843750" w:rsidRDefault="00CA7903" w:rsidP="00B072A7">
      <w:pPr>
        <w:pStyle w:val="NormalWeb"/>
        <w:shd w:val="clear" w:color="auto" w:fill="FFFFFF"/>
        <w:spacing w:after="0"/>
        <w:jc w:val="both"/>
        <w:textAlignment w:val="baseline"/>
      </w:pPr>
      <w:r w:rsidRPr="00843750">
        <w:t>Otra vez en el plazo de un mes ha saltado una nueva bomba en relación a este asunto. Si bien Trump estaba comenzando a relajar su relación con Huawei, en un intento por hacer lo propio en la costosa guerra comercial con China, estas filtraciones sobre la ayuda de la compañía tecnológica a Corea de</w:t>
      </w:r>
      <w:r>
        <w:t xml:space="preserve">l Norte </w:t>
      </w:r>
      <w:r w:rsidR="00F81081">
        <w:t>podrían</w:t>
      </w:r>
      <w:r>
        <w:t xml:space="preserve"> cambiarlo todo. </w:t>
      </w:r>
    </w:p>
    <w:p w:rsidR="00CA7903" w:rsidRPr="00843750" w:rsidRDefault="00CA7903" w:rsidP="00B072A7">
      <w:pPr>
        <w:pStyle w:val="NormalWeb"/>
        <w:shd w:val="clear" w:color="auto" w:fill="FFFFFF"/>
        <w:spacing w:after="0"/>
        <w:jc w:val="both"/>
        <w:textAlignment w:val="baseline"/>
      </w:pPr>
      <w:r w:rsidRPr="00843750">
        <w:t>Se desconoce cómo actuará el gobierno estadounidense ante esta situación, pero son varios los que han expresado ya su punto de vista. Uno de ellos es Mark Warner, un senador demóc</w:t>
      </w:r>
      <w:r w:rsidR="00F81081">
        <w:t>rata de Virgina, que ha dicho: “</w:t>
      </w:r>
      <w:r w:rsidRPr="00843750">
        <w:t>Si no podemos fiarnos de que Huawei cumpla su palabra de no vender tecnología nacional a Corea del Norte, definitivamente no podemos confiar en que operen una red 5G de manera in</w:t>
      </w:r>
      <w:r w:rsidR="00F81081">
        <w:t>dependiente al gobierno chino”</w:t>
      </w:r>
      <w:r>
        <w:t>.</w:t>
      </w:r>
    </w:p>
    <w:p w:rsidR="00CA7903" w:rsidRPr="00382E24" w:rsidRDefault="00CA7903" w:rsidP="00B072A7">
      <w:pPr>
        <w:pStyle w:val="NormalWeb"/>
        <w:shd w:val="clear" w:color="auto" w:fill="FFFFFF"/>
        <w:spacing w:after="0"/>
        <w:jc w:val="both"/>
        <w:textAlignment w:val="baseline"/>
        <w:rPr>
          <w:color w:val="FF0000"/>
          <w:u w:val="single"/>
        </w:rPr>
      </w:pPr>
      <w:r w:rsidRPr="00382E24">
        <w:rPr>
          <w:color w:val="FF0000"/>
          <w:u w:val="single"/>
        </w:rPr>
        <w:t>Five Eyes, la alianza de inteligencia entre Australia, Nueva Zelanda, Canadá, Reino Unido y Estados Unidos, ha mostrado sus dudas respecto a usar componentes de Huawei en sus redes 5G. De hecho, los dos primeros países mencionados ya han vetado a la multinacional china de las obras de mejora de sus conexiones.</w:t>
      </w:r>
    </w:p>
    <w:p w:rsidR="00EC1B8A" w:rsidRDefault="00EC1B8A" w:rsidP="00B072A7">
      <w:pPr>
        <w:pStyle w:val="NormalWeb"/>
        <w:shd w:val="clear" w:color="auto" w:fill="FFFFFF"/>
        <w:spacing w:after="0"/>
        <w:jc w:val="both"/>
        <w:textAlignment w:val="baseline"/>
      </w:pPr>
    </w:p>
    <w:p w:rsidR="00EC1B8A" w:rsidRDefault="00EC1B8A" w:rsidP="00B072A7">
      <w:pPr>
        <w:pStyle w:val="NormalWeb"/>
        <w:shd w:val="clear" w:color="auto" w:fill="FFFFFF"/>
        <w:spacing w:after="0"/>
        <w:jc w:val="both"/>
        <w:textAlignment w:val="baseline"/>
      </w:pPr>
    </w:p>
    <w:p w:rsidR="00CA7903" w:rsidRDefault="00CA7903" w:rsidP="00B072A7">
      <w:pPr>
        <w:pStyle w:val="NormalWeb"/>
        <w:shd w:val="clear" w:color="auto" w:fill="FFFFFF"/>
        <w:spacing w:after="0"/>
        <w:jc w:val="both"/>
        <w:textAlignment w:val="baseline"/>
      </w:pPr>
      <w:r>
        <w:lastRenderedPageBreak/>
        <w:t xml:space="preserve">- </w:t>
      </w:r>
      <w:r w:rsidRPr="00BB333F">
        <w:rPr>
          <w:u w:val="single"/>
        </w:rPr>
        <w:t>Huawei firmará un contrato en el que asegura no tener puertas traseras con el país que se lo pida</w:t>
      </w:r>
      <w:r>
        <w:t xml:space="preserve"> (El Economista - </w:t>
      </w:r>
      <w:r w:rsidRPr="00BB333F">
        <w:rPr>
          <w:b/>
        </w:rPr>
        <w:t>23/7/19</w:t>
      </w:r>
      <w:r>
        <w:t>)</w:t>
      </w:r>
    </w:p>
    <w:p w:rsidR="00CA7903" w:rsidRPr="00B3267B" w:rsidRDefault="00CA7903" w:rsidP="00B072A7">
      <w:pPr>
        <w:pStyle w:val="NormalWeb"/>
        <w:shd w:val="clear" w:color="auto" w:fill="FFFFFF"/>
        <w:spacing w:after="0"/>
        <w:jc w:val="both"/>
        <w:textAlignment w:val="baseline"/>
        <w:rPr>
          <w:color w:val="FF0000"/>
          <w:u w:val="single"/>
        </w:rPr>
      </w:pPr>
      <w:r w:rsidRPr="00B3267B">
        <w:rPr>
          <w:color w:val="FF0000"/>
          <w:u w:val="single"/>
        </w:rPr>
        <w:t>Huawei se encuentra esperando a que EEUU determine en qué grado abre la puerta a que pueda llegar a acuerdos con compañías norteamericanas para continuar con la normalidad de su actividad. Entretanto, el fundador de la compañía Ren Zhengfei, ha comentado que podrán asegurar que su tecnología no cuenta con puertas traseras.</w:t>
      </w:r>
    </w:p>
    <w:p w:rsidR="00CA7903" w:rsidRPr="00B3267B" w:rsidRDefault="00CA7903" w:rsidP="00B072A7">
      <w:pPr>
        <w:pStyle w:val="NormalWeb"/>
        <w:shd w:val="clear" w:color="auto" w:fill="FFFFFF"/>
        <w:spacing w:after="0"/>
        <w:jc w:val="both"/>
        <w:textAlignment w:val="baseline"/>
        <w:rPr>
          <w:b/>
          <w:color w:val="FF0000"/>
          <w:u w:val="single"/>
        </w:rPr>
      </w:pPr>
      <w:r w:rsidRPr="00B3267B">
        <w:rPr>
          <w:b/>
          <w:color w:val="FF0000"/>
          <w:u w:val="single"/>
        </w:rPr>
        <w:t>Zhengfei ha explicado en una entrevista al diario italiano Il Sole 24 Ore que la compañía está preparada para firmar un acuerdo en el que se establece que no cuentan con puertas traseras con cualquier país que se lo exija.</w:t>
      </w:r>
    </w:p>
    <w:p w:rsidR="00CA7903" w:rsidRPr="00B3267B" w:rsidRDefault="00B3267B" w:rsidP="00B072A7">
      <w:pPr>
        <w:pStyle w:val="NormalWeb"/>
        <w:shd w:val="clear" w:color="auto" w:fill="FFFFFF"/>
        <w:spacing w:after="0"/>
        <w:jc w:val="both"/>
        <w:textAlignment w:val="baseline"/>
        <w:rPr>
          <w:color w:val="FF0000"/>
          <w:u w:val="single"/>
        </w:rPr>
      </w:pPr>
      <w:r w:rsidRPr="00B3267B">
        <w:rPr>
          <w:color w:val="FF0000"/>
          <w:u w:val="single"/>
        </w:rPr>
        <w:t>“</w:t>
      </w:r>
      <w:r w:rsidR="00CA7903" w:rsidRPr="00B3267B">
        <w:rPr>
          <w:color w:val="FF0000"/>
          <w:u w:val="single"/>
        </w:rPr>
        <w:t>Por lo que a nosotros respecta</w:t>
      </w:r>
      <w:r w:rsidRPr="00B3267B">
        <w:rPr>
          <w:color w:val="FF0000"/>
          <w:u w:val="single"/>
        </w:rPr>
        <w:t>, podemos firmar un acuerdo de “sin puertas traseras” “</w:t>
      </w:r>
      <w:r w:rsidR="00CA7903" w:rsidRPr="00B3267B">
        <w:rPr>
          <w:color w:val="FF0000"/>
          <w:u w:val="single"/>
        </w:rPr>
        <w:t>con cual</w:t>
      </w:r>
      <w:r w:rsidRPr="00B3267B">
        <w:rPr>
          <w:color w:val="FF0000"/>
          <w:u w:val="single"/>
        </w:rPr>
        <w:t>quier país”</w:t>
      </w:r>
      <w:r w:rsidR="00CA7903" w:rsidRPr="00B3267B">
        <w:rPr>
          <w:color w:val="FF0000"/>
          <w:u w:val="single"/>
        </w:rPr>
        <w:t>, ha indicado Ren Zhengfei al diario milanés.</w:t>
      </w:r>
    </w:p>
    <w:p w:rsidR="00CA7903" w:rsidRPr="00B3267B" w:rsidRDefault="00CA7903" w:rsidP="00B072A7">
      <w:pPr>
        <w:pStyle w:val="NormalWeb"/>
        <w:shd w:val="clear" w:color="auto" w:fill="FFFFFF"/>
        <w:spacing w:after="0"/>
        <w:jc w:val="both"/>
        <w:textAlignment w:val="baseline"/>
        <w:rPr>
          <w:color w:val="FF0000"/>
          <w:u w:val="single"/>
        </w:rPr>
      </w:pPr>
      <w:r w:rsidRPr="00B3267B">
        <w:rPr>
          <w:color w:val="FF0000"/>
          <w:u w:val="single"/>
        </w:rPr>
        <w:t>Y es que una de las grandes preocupaciones en Occidente, que está retrasando el despliegue de su tecnología, es la ley de inteligencia china que exige que ciudadanos y empresas ayuden al estado en investigaciones de espionaje. En ese caso, las puertas traseras ocultas en la red de telecomunicaciones hacen posible el acceso a los datos de clientes.</w:t>
      </w:r>
    </w:p>
    <w:p w:rsidR="00CA7903" w:rsidRDefault="00CA7903" w:rsidP="00B072A7">
      <w:pPr>
        <w:pStyle w:val="NormalWeb"/>
        <w:shd w:val="clear" w:color="auto" w:fill="FFFFFF"/>
        <w:spacing w:after="0"/>
        <w:jc w:val="both"/>
        <w:textAlignment w:val="baseline"/>
      </w:pPr>
      <w:r>
        <w:t>Precisamente, en las últimas horas Czech Radio aseguraba que la filial checa de Huawei se ha encargado de recopilar datos confidenciales sobre funcionarios y empresarios a través de sus empleados.</w:t>
      </w:r>
    </w:p>
    <w:p w:rsidR="00CA7903" w:rsidRPr="00B3267B" w:rsidRDefault="00CA7903" w:rsidP="00B072A7">
      <w:pPr>
        <w:pStyle w:val="NormalWeb"/>
        <w:shd w:val="clear" w:color="auto" w:fill="FFFFFF"/>
        <w:spacing w:after="0"/>
        <w:jc w:val="both"/>
        <w:textAlignment w:val="baseline"/>
        <w:rPr>
          <w:u w:val="single"/>
        </w:rPr>
      </w:pPr>
      <w:r w:rsidRPr="00B3267B">
        <w:rPr>
          <w:u w:val="single"/>
        </w:rPr>
        <w:t>Esta recopilación de datos se habría recopilado supuestamente durante reuniones de negocios y posteriormente se ingresa en una base de datos central</w:t>
      </w:r>
      <w:r>
        <w:t xml:space="preserve"> a la que tiene acceso la sede de la empresa en China. </w:t>
      </w:r>
      <w:r w:rsidRPr="00B3267B">
        <w:rPr>
          <w:u w:val="single"/>
        </w:rPr>
        <w:t>La compañ</w:t>
      </w:r>
      <w:r w:rsidR="00B3267B" w:rsidRPr="00B3267B">
        <w:rPr>
          <w:u w:val="single"/>
        </w:rPr>
        <w:t>ía lo ha negado explicando que “</w:t>
      </w:r>
      <w:r w:rsidRPr="00B3267B">
        <w:rPr>
          <w:u w:val="single"/>
        </w:rPr>
        <w:t>no</w:t>
      </w:r>
      <w:r w:rsidR="00B3267B" w:rsidRPr="00B3267B">
        <w:rPr>
          <w:u w:val="single"/>
        </w:rPr>
        <w:t xml:space="preserve"> colabora con el gobierno Chino”</w:t>
      </w:r>
      <w:r w:rsidRPr="00B3267B">
        <w:rPr>
          <w:u w:val="single"/>
        </w:rPr>
        <w:t>.</w:t>
      </w:r>
    </w:p>
    <w:p w:rsidR="00CA7903" w:rsidRDefault="00CA7903" w:rsidP="00B072A7">
      <w:pPr>
        <w:pStyle w:val="NormalWeb"/>
        <w:shd w:val="clear" w:color="auto" w:fill="FFFFFF"/>
        <w:spacing w:after="0"/>
        <w:jc w:val="both"/>
        <w:textAlignment w:val="baseline"/>
      </w:pPr>
      <w:r>
        <w:t>La sombra de su supuesta colaboración con Corea del Norte</w:t>
      </w:r>
    </w:p>
    <w:p w:rsidR="00CA7903" w:rsidRDefault="00CA7903" w:rsidP="00B072A7">
      <w:pPr>
        <w:pStyle w:val="NormalWeb"/>
        <w:shd w:val="clear" w:color="auto" w:fill="FFFFFF"/>
        <w:spacing w:after="0"/>
        <w:jc w:val="both"/>
        <w:textAlignment w:val="baseline"/>
      </w:pPr>
      <w:r>
        <w:t>Las declaraciones de Zhengfei también han llegado horas después de que The Washington Post asegurase que la compañía había ayudado al régimen de Corea del Norte en la construcción y mantenimiento de su sistema de red inalámbrica.</w:t>
      </w:r>
    </w:p>
    <w:p w:rsidR="00CA7903" w:rsidRPr="00B3267B" w:rsidRDefault="00CA7903" w:rsidP="00B072A7">
      <w:pPr>
        <w:pStyle w:val="NormalWeb"/>
        <w:shd w:val="clear" w:color="auto" w:fill="FFFFFF"/>
        <w:spacing w:after="0"/>
        <w:jc w:val="both"/>
        <w:textAlignment w:val="baseline"/>
        <w:rPr>
          <w:color w:val="FF0000"/>
          <w:u w:val="single"/>
        </w:rPr>
      </w:pPr>
      <w:r w:rsidRPr="00B3267B">
        <w:rPr>
          <w:color w:val="FF0000"/>
          <w:u w:val="single"/>
        </w:rPr>
        <w:t>Hu</w:t>
      </w:r>
      <w:r w:rsidR="00B3267B" w:rsidRPr="00B3267B">
        <w:rPr>
          <w:color w:val="FF0000"/>
          <w:u w:val="single"/>
        </w:rPr>
        <w:t>awei por su parte sostiene que “</w:t>
      </w:r>
      <w:r w:rsidRPr="00B3267B">
        <w:rPr>
          <w:color w:val="FF0000"/>
          <w:u w:val="single"/>
        </w:rPr>
        <w:t>no tiene relaciones comerciales con la República Popular Democrática de Corea. Huawei está totalmente comprometida a cumplir con todas las leyes y regulaciones aplicables en los países y regiones en las que operamos, incluidas las leyes y sanciones a la exportación de Nacion</w:t>
      </w:r>
      <w:r w:rsidR="00B3267B" w:rsidRPr="00B3267B">
        <w:rPr>
          <w:color w:val="FF0000"/>
          <w:u w:val="single"/>
        </w:rPr>
        <w:t>es Unidas, Unión Europea y EEUU”</w:t>
      </w:r>
      <w:r w:rsidRPr="00B3267B">
        <w:rPr>
          <w:color w:val="FF0000"/>
          <w:u w:val="single"/>
        </w:rPr>
        <w:t>.</w:t>
      </w:r>
    </w:p>
    <w:p w:rsidR="00CA7903" w:rsidRDefault="00CA7903" w:rsidP="00B072A7">
      <w:pPr>
        <w:pStyle w:val="NormalWeb"/>
        <w:shd w:val="clear" w:color="auto" w:fill="FFFFFF"/>
        <w:spacing w:after="0"/>
        <w:jc w:val="both"/>
        <w:textAlignment w:val="baseline"/>
      </w:pPr>
      <w:r>
        <w:t>El diario sustentó su</w:t>
      </w:r>
      <w:r w:rsidR="00B3267B">
        <w:t>s acusaciones en “</w:t>
      </w:r>
      <w:r>
        <w:t>documentos internos y persona</w:t>
      </w:r>
      <w:r w:rsidR="00B3267B">
        <w:t>s familiarizadas con el acuerdo”</w:t>
      </w:r>
      <w:r>
        <w:t xml:space="preserve"> de Huawei y Corea del Norte. La compañía se habría asociado con la firma estatal china Panda Intern</w:t>
      </w:r>
      <w:r w:rsidR="00B3267B">
        <w:t>ational Information Technology “</w:t>
      </w:r>
      <w:r>
        <w:t>en una variedad de proyectos a lo largo de, p</w:t>
      </w:r>
      <w:r w:rsidR="00B3267B">
        <w:t>or lo menos, ocho años”</w:t>
      </w:r>
      <w:r>
        <w:t>.</w:t>
      </w:r>
    </w:p>
    <w:p w:rsidR="00CA7903" w:rsidRDefault="00B3267B" w:rsidP="00B072A7">
      <w:pPr>
        <w:pStyle w:val="NormalWeb"/>
        <w:shd w:val="clear" w:color="auto" w:fill="FFFFFF"/>
        <w:spacing w:after="0"/>
        <w:jc w:val="both"/>
        <w:textAlignment w:val="baseline"/>
      </w:pPr>
      <w:r>
        <w:t>El artículo sostuvo que “</w:t>
      </w:r>
      <w:r w:rsidR="00CA7903">
        <w:t>antes de 2008, Corea del Norte tenía dificultades para encontrar compañías multinacionales di</w:t>
      </w:r>
      <w:r>
        <w:t>spuestas a construir una red 3G”</w:t>
      </w:r>
      <w:r w:rsidR="00CA7903">
        <w:t xml:space="preserve"> teniendo en cuenta el contexto arriesgado p</w:t>
      </w:r>
      <w:r>
        <w:t>ara hacer negocios en ese país. “</w:t>
      </w:r>
      <w:r w:rsidR="00CA7903">
        <w:t xml:space="preserve">Esto terminó con la creación de Koryolink, un proveedor de servicio inalámbrico, que surgió de una visita secreta en 2006 por parte de Kim </w:t>
      </w:r>
      <w:r w:rsidR="00CA7903">
        <w:lastRenderedPageBreak/>
        <w:t>Jong Il -el padre del actual presidente norcoreano Kim Jong un- a la sede centr</w:t>
      </w:r>
      <w:r>
        <w:t>al de Huawei en Shenzhen, China”</w:t>
      </w:r>
      <w:r w:rsidR="00CA7903">
        <w:t>.</w:t>
      </w:r>
    </w:p>
    <w:p w:rsidR="00CA7903" w:rsidRDefault="00CA7903" w:rsidP="00B072A7">
      <w:pPr>
        <w:pStyle w:val="NormalWeb"/>
        <w:shd w:val="clear" w:color="auto" w:fill="FFFFFF"/>
        <w:spacing w:after="0"/>
        <w:jc w:val="both"/>
        <w:textAlignment w:val="baseline"/>
      </w:pPr>
      <w:r>
        <w:t xml:space="preserve">Koryolink surgió en 2008 de la empresa conjunta CHEO formada por la firma egipcia Orascom Telecom Holding y la corporación estatal norcoreana de correos y telecomunicaciones. Los documentos y entrevistas que cita el diario indican que Huawei ha estado involucrada </w:t>
      </w:r>
      <w:r w:rsidR="00B3267B">
        <w:t>en la “integración de red”, y servicios de “programas”</w:t>
      </w:r>
      <w:r>
        <w:t xml:space="preserve"> y en</w:t>
      </w:r>
      <w:r w:rsidR="00B3267B">
        <w:t>, por lo menos, un proyecto de “expansión”</w:t>
      </w:r>
      <w:r>
        <w:t xml:space="preserve"> de Koryolink. Es</w:t>
      </w:r>
      <w:r w:rsidR="00B3267B">
        <w:t>a asociación, según el diario, “</w:t>
      </w:r>
      <w:r>
        <w:t>dificulta disce</w:t>
      </w:r>
      <w:r w:rsidR="00B3267B">
        <w:t>rnir la participación de Huawei”</w:t>
      </w:r>
      <w:r>
        <w:t xml:space="preserve"> en diferentes proyectos.</w:t>
      </w:r>
    </w:p>
    <w:p w:rsidR="00D666DD" w:rsidRPr="00C65C7A" w:rsidRDefault="00D666DD" w:rsidP="00B072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65C7A">
        <w:rPr>
          <w:rFonts w:ascii="Times New Roman" w:hAnsi="Times New Roman" w:cs="Times New Roman"/>
          <w:sz w:val="24"/>
          <w:szCs w:val="24"/>
          <w:u w:val="single"/>
        </w:rPr>
        <w:t>El costo real de las guerras comerciales de Trump</w:t>
      </w:r>
      <w:r>
        <w:rPr>
          <w:rFonts w:ascii="Times New Roman" w:hAnsi="Times New Roman" w:cs="Times New Roman"/>
          <w:sz w:val="24"/>
          <w:szCs w:val="24"/>
        </w:rPr>
        <w:t xml:space="preserve"> (Project Syndicate - </w:t>
      </w:r>
      <w:r w:rsidRPr="00C65C7A">
        <w:rPr>
          <w:rFonts w:ascii="Times New Roman" w:hAnsi="Times New Roman" w:cs="Times New Roman"/>
          <w:b/>
          <w:sz w:val="24"/>
          <w:szCs w:val="24"/>
        </w:rPr>
        <w:t>6/8/19</w:t>
      </w:r>
      <w:r>
        <w:rPr>
          <w:rFonts w:ascii="Times New Roman" w:hAnsi="Times New Roman" w:cs="Times New Roman"/>
          <w:sz w:val="24"/>
          <w:szCs w:val="24"/>
        </w:rPr>
        <w:t>)</w:t>
      </w:r>
    </w:p>
    <w:p w:rsidR="00D666DD" w:rsidRPr="005619F1" w:rsidRDefault="00B3267B" w:rsidP="00B072A7">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Bruselas.-</w:t>
      </w:r>
      <w:r w:rsidR="00D666DD" w:rsidRPr="00C65C7A">
        <w:rPr>
          <w:rFonts w:ascii="Times New Roman" w:hAnsi="Times New Roman" w:cs="Times New Roman"/>
          <w:sz w:val="24"/>
          <w:szCs w:val="24"/>
        </w:rPr>
        <w:t xml:space="preserve"> </w:t>
      </w:r>
      <w:r w:rsidR="00D666DD" w:rsidRPr="005619F1">
        <w:rPr>
          <w:rFonts w:ascii="Times New Roman" w:hAnsi="Times New Roman" w:cs="Times New Roman"/>
          <w:sz w:val="24"/>
          <w:szCs w:val="24"/>
          <w:u w:val="single"/>
        </w:rPr>
        <w:t xml:space="preserve">Al menos por algún tiempo, pareció que las tensiones comerciales entre Estados Unidos y China se habían asentado en un estado de “nueva normalidad”. Después de que ambos países impusieron altos aranceles a buena parte de sus exportaciones respectivas, el presidente estadounidense Donald Trump se abstuvo de continuar la escalada. Pero tras otra ronda infructuosa de negociaciones comerciales bilaterales que tuvo lugar en </w:t>
      </w:r>
      <w:r w:rsidRPr="005619F1">
        <w:rPr>
          <w:rFonts w:ascii="Times New Roman" w:hAnsi="Times New Roman" w:cs="Times New Roman"/>
          <w:sz w:val="24"/>
          <w:szCs w:val="24"/>
          <w:u w:val="single"/>
        </w:rPr>
        <w:t>Shanghái</w:t>
      </w:r>
      <w:r w:rsidR="00D666DD" w:rsidRPr="005619F1">
        <w:rPr>
          <w:rFonts w:ascii="Times New Roman" w:hAnsi="Times New Roman" w:cs="Times New Roman"/>
          <w:sz w:val="24"/>
          <w:szCs w:val="24"/>
          <w:u w:val="single"/>
        </w:rPr>
        <w:t xml:space="preserve"> la semana pasada, Trump anunció que a partir del 1 de septiembre, Estados Unidos impondrá un arancel del 10% a otros 300 000 millones de dólares de productos chinos.</w:t>
      </w:r>
    </w:p>
    <w:p w:rsidR="00D666DD" w:rsidRPr="005619F1" w:rsidRDefault="00D666DD" w:rsidP="00B072A7">
      <w:pPr>
        <w:spacing w:line="240" w:lineRule="auto"/>
        <w:jc w:val="both"/>
        <w:rPr>
          <w:rFonts w:ascii="Times New Roman" w:hAnsi="Times New Roman" w:cs="Times New Roman"/>
          <w:sz w:val="24"/>
          <w:szCs w:val="24"/>
          <w:u w:val="single"/>
        </w:rPr>
      </w:pPr>
      <w:r w:rsidRPr="00C65C7A">
        <w:rPr>
          <w:rFonts w:ascii="Times New Roman" w:hAnsi="Times New Roman" w:cs="Times New Roman"/>
          <w:sz w:val="24"/>
          <w:szCs w:val="24"/>
        </w:rPr>
        <w:t xml:space="preserve">Si esta nueva medida entra en vigor, casi todas las importaciones estadounidenses desde China estarán aranceladas. (Estados Unidos ya cobra un arancel del 25% a 250 000 millones de dólares de importaciones desde China.) </w:t>
      </w:r>
      <w:r w:rsidRPr="005619F1">
        <w:rPr>
          <w:rFonts w:ascii="Times New Roman" w:hAnsi="Times New Roman" w:cs="Times New Roman"/>
          <w:sz w:val="24"/>
          <w:szCs w:val="24"/>
          <w:u w:val="single"/>
        </w:rPr>
        <w:t>Si bien en esta guerra comercial Estados Unidos también aplicó medidas no arancelarias, el componente más visible de la disputa son los aranceles recíprocos, y es probable que perjudiquen a Estados Unidos más que a China.</w:t>
      </w:r>
    </w:p>
    <w:p w:rsidR="00D666DD" w:rsidRPr="005619F1" w:rsidRDefault="00D666DD" w:rsidP="00B072A7">
      <w:pPr>
        <w:spacing w:line="240" w:lineRule="auto"/>
        <w:jc w:val="both"/>
        <w:rPr>
          <w:rFonts w:ascii="Times New Roman" w:hAnsi="Times New Roman" w:cs="Times New Roman"/>
          <w:sz w:val="24"/>
          <w:szCs w:val="24"/>
          <w:u w:val="single"/>
        </w:rPr>
      </w:pPr>
      <w:r w:rsidRPr="005619F1">
        <w:rPr>
          <w:rFonts w:ascii="Times New Roman" w:hAnsi="Times New Roman" w:cs="Times New Roman"/>
          <w:sz w:val="24"/>
          <w:szCs w:val="24"/>
          <w:u w:val="single"/>
        </w:rPr>
        <w:t xml:space="preserve">Un modo de comparar la restrictividad de las políticas comerciales de los países es calcular el promedio de aranceles que aplican. En el caso de Estados Unidos, el resultado parece bastante tranquilizador: antes de asumir Trump el cargo, el promedio de aranceles estadounidenses a las importaciones industriales rondaba el 2%, un poco menos que el de China. </w:t>
      </w:r>
    </w:p>
    <w:p w:rsidR="00D666DD" w:rsidRPr="005619F1" w:rsidRDefault="00D666DD" w:rsidP="00B072A7">
      <w:pPr>
        <w:spacing w:line="240" w:lineRule="auto"/>
        <w:jc w:val="both"/>
        <w:rPr>
          <w:rFonts w:ascii="Times New Roman" w:hAnsi="Times New Roman" w:cs="Times New Roman"/>
          <w:sz w:val="24"/>
          <w:szCs w:val="24"/>
          <w:u w:val="single"/>
        </w:rPr>
      </w:pPr>
      <w:r w:rsidRPr="005619F1">
        <w:rPr>
          <w:rFonts w:ascii="Times New Roman" w:hAnsi="Times New Roman" w:cs="Times New Roman"/>
          <w:sz w:val="24"/>
          <w:szCs w:val="24"/>
          <w:u w:val="single"/>
        </w:rPr>
        <w:t>Incluso bajo Trump, esta cifra no aumentó tanto (hasta ahora). Las importaciones procedentes de China equivalen a cerca de la cuarta parte del total de lo que importa Estados Unidos, y el arancel del 25% afecta a más o menos la mitad de los productos chinos. Es decir que el arancel estadounidense promedio sólo creció unos tres puntos porcentuales, a alrededor del 5%, cifra que no parece excesiva.</w:t>
      </w:r>
    </w:p>
    <w:p w:rsidR="00D666DD" w:rsidRPr="005619F1" w:rsidRDefault="00D666DD" w:rsidP="00B072A7">
      <w:pPr>
        <w:spacing w:line="240" w:lineRule="auto"/>
        <w:jc w:val="both"/>
        <w:rPr>
          <w:rFonts w:ascii="Times New Roman" w:hAnsi="Times New Roman" w:cs="Times New Roman"/>
          <w:color w:val="FF0000"/>
          <w:sz w:val="24"/>
          <w:szCs w:val="24"/>
          <w:u w:val="single"/>
        </w:rPr>
      </w:pPr>
      <w:r w:rsidRPr="005619F1">
        <w:rPr>
          <w:rFonts w:ascii="Times New Roman" w:hAnsi="Times New Roman" w:cs="Times New Roman"/>
          <w:sz w:val="24"/>
          <w:szCs w:val="24"/>
          <w:u w:val="single"/>
        </w:rPr>
        <w:t>Pero el arancel promedio es un indicador engañoso. La teoría económica sugiere que los aranceles tienen efectos negativos desproporcionados sobre el bienestar de consumidores y productores</w:t>
      </w:r>
      <w:r w:rsidRPr="00C65C7A">
        <w:rPr>
          <w:rFonts w:ascii="Times New Roman" w:hAnsi="Times New Roman" w:cs="Times New Roman"/>
          <w:sz w:val="24"/>
          <w:szCs w:val="24"/>
        </w:rPr>
        <w:t xml:space="preserve">. Por ejemplo, </w:t>
      </w:r>
      <w:r w:rsidRPr="005619F1">
        <w:rPr>
          <w:rFonts w:ascii="Times New Roman" w:hAnsi="Times New Roman" w:cs="Times New Roman"/>
          <w:color w:val="FF0000"/>
          <w:sz w:val="24"/>
          <w:szCs w:val="24"/>
          <w:u w:val="single"/>
        </w:rPr>
        <w:t>duplicar un arancel aumenta la pérdida de bienestar a más del doble. De modo que un arancel del 25% sobre una fracción del comercio internacional de un país es mucho más grave que un arancel promedio del 3%.</w:t>
      </w:r>
    </w:p>
    <w:p w:rsidR="00D666DD" w:rsidRPr="005619F1" w:rsidRDefault="00D666DD" w:rsidP="00B072A7">
      <w:pPr>
        <w:spacing w:line="240" w:lineRule="auto"/>
        <w:jc w:val="both"/>
        <w:rPr>
          <w:rFonts w:ascii="Times New Roman" w:hAnsi="Times New Roman" w:cs="Times New Roman"/>
          <w:color w:val="FF0000"/>
          <w:sz w:val="24"/>
          <w:szCs w:val="24"/>
          <w:u w:val="single"/>
        </w:rPr>
      </w:pPr>
      <w:r w:rsidRPr="005619F1">
        <w:rPr>
          <w:rFonts w:ascii="Times New Roman" w:hAnsi="Times New Roman" w:cs="Times New Roman"/>
          <w:color w:val="FF0000"/>
          <w:sz w:val="24"/>
          <w:szCs w:val="24"/>
          <w:u w:val="single"/>
        </w:rPr>
        <w:t>Muchos países aplican aranceles altos a la importación de determinados productos; una tasa superior al 15% suele considerarse elevada. En la mayoría de los países industrializados esta tasa máxima se aplica a menos del 1% del total de las importaciones, pero en Estados Unidos la proporción es mucho mayor.</w:t>
      </w:r>
    </w:p>
    <w:p w:rsidR="00D666DD" w:rsidRPr="005619F1" w:rsidRDefault="00D666DD" w:rsidP="00B072A7">
      <w:pPr>
        <w:spacing w:line="240" w:lineRule="auto"/>
        <w:jc w:val="both"/>
        <w:rPr>
          <w:rFonts w:ascii="Times New Roman" w:hAnsi="Times New Roman" w:cs="Times New Roman"/>
          <w:sz w:val="24"/>
          <w:szCs w:val="24"/>
          <w:u w:val="single"/>
        </w:rPr>
      </w:pPr>
      <w:r w:rsidRPr="005619F1">
        <w:rPr>
          <w:rFonts w:ascii="Times New Roman" w:hAnsi="Times New Roman" w:cs="Times New Roman"/>
          <w:sz w:val="24"/>
          <w:szCs w:val="24"/>
          <w:u w:val="single"/>
        </w:rPr>
        <w:t xml:space="preserve">Además, los aranceles de Trump discriminan a China: el del 25% sólo lo pagan los productores chinos, no sus competidores europeos, latinoamericanos o asiáticos. Este arancel selectivo equivale a cobrar un arancel general a todas las importaciones y al mismo tiempo </w:t>
      </w:r>
      <w:r w:rsidRPr="005619F1">
        <w:rPr>
          <w:rFonts w:ascii="Times New Roman" w:hAnsi="Times New Roman" w:cs="Times New Roman"/>
          <w:sz w:val="24"/>
          <w:szCs w:val="24"/>
          <w:u w:val="single"/>
        </w:rPr>
        <w:lastRenderedPageBreak/>
        <w:t>ofrecer un subsidio a productores competidores fuera de China, subsidio que pagan los consumidores estadounidenses en la forma de precios más altos.</w:t>
      </w:r>
    </w:p>
    <w:p w:rsidR="00D666DD" w:rsidRPr="005619F1" w:rsidRDefault="00D666DD" w:rsidP="00B072A7">
      <w:pPr>
        <w:spacing w:line="240" w:lineRule="auto"/>
        <w:jc w:val="both"/>
        <w:rPr>
          <w:rFonts w:ascii="Times New Roman" w:hAnsi="Times New Roman" w:cs="Times New Roman"/>
          <w:color w:val="FF0000"/>
          <w:sz w:val="24"/>
          <w:szCs w:val="24"/>
          <w:u w:val="single"/>
        </w:rPr>
      </w:pPr>
      <w:r w:rsidRPr="005619F1">
        <w:rPr>
          <w:rFonts w:ascii="Times New Roman" w:hAnsi="Times New Roman" w:cs="Times New Roman"/>
          <w:color w:val="FF0000"/>
          <w:sz w:val="24"/>
          <w:szCs w:val="24"/>
          <w:u w:val="single"/>
        </w:rPr>
        <w:t>Como los productores fuera de China pueden subir sus precios hasta un 25% y seguir siendo competitivos en Estados Unidos, es de esperar un aumento de precios al consumidor para una amplia variedad de bienes en el mercado estadounidense. De modo que el efecto indirecto de los aranceles de Trump contra China sobre los precios al consumidor puede ser mucho mayor que el indicado por una estimación reciente que habla de un impacto directo de apenas un 0,1%. Estos perjuicios indirectos de la aplicación selectiva de aranceles son la principal razón de que se haya adoptado como elemento fundamental del sistema global de comercio el principio de “nación más favorecida”.</w:t>
      </w:r>
    </w:p>
    <w:p w:rsidR="00D666DD" w:rsidRPr="00C65C7A" w:rsidRDefault="00D666DD" w:rsidP="00B072A7">
      <w:pPr>
        <w:spacing w:line="240" w:lineRule="auto"/>
        <w:jc w:val="both"/>
        <w:rPr>
          <w:rFonts w:ascii="Times New Roman" w:hAnsi="Times New Roman" w:cs="Times New Roman"/>
          <w:sz w:val="24"/>
          <w:szCs w:val="24"/>
        </w:rPr>
      </w:pPr>
      <w:r w:rsidRPr="00C65C7A">
        <w:rPr>
          <w:rFonts w:ascii="Times New Roman" w:hAnsi="Times New Roman" w:cs="Times New Roman"/>
          <w:sz w:val="24"/>
          <w:szCs w:val="24"/>
        </w:rPr>
        <w:t>Además, estudios preliminares sugieren que los productores chinos no han reducido significativamente los precios en respuesta a los aranceles de Trump. E incluso si lo hicieran, el pequeño beneficio de ese abaratamiento para los consumidores estadounidenses sería superado con creces por el encarecimiento de otras importaciones competidoras redirigidas al mercado estadounidense por los aranc</w:t>
      </w:r>
      <w:r>
        <w:rPr>
          <w:rFonts w:ascii="Times New Roman" w:hAnsi="Times New Roman" w:cs="Times New Roman"/>
          <w:sz w:val="24"/>
          <w:szCs w:val="24"/>
        </w:rPr>
        <w:t>eles discriminatorios de Trump.</w:t>
      </w:r>
    </w:p>
    <w:p w:rsidR="00D666DD" w:rsidRPr="005619F1" w:rsidRDefault="00D666DD" w:rsidP="00B072A7">
      <w:pPr>
        <w:spacing w:line="240" w:lineRule="auto"/>
        <w:jc w:val="both"/>
        <w:rPr>
          <w:rFonts w:ascii="Times New Roman" w:hAnsi="Times New Roman" w:cs="Times New Roman"/>
          <w:color w:val="FF0000"/>
          <w:sz w:val="24"/>
          <w:szCs w:val="24"/>
          <w:u w:val="single"/>
        </w:rPr>
      </w:pPr>
      <w:r w:rsidRPr="005619F1">
        <w:rPr>
          <w:rFonts w:ascii="Times New Roman" w:hAnsi="Times New Roman" w:cs="Times New Roman"/>
          <w:color w:val="FF0000"/>
          <w:sz w:val="24"/>
          <w:szCs w:val="24"/>
          <w:u w:val="single"/>
        </w:rPr>
        <w:t>Si bien China ya impuso un arancel recíproco del 25% a muchas de las exportaciones estadounidenses, es probable que el impacto negativo sobre su economía sea limitado, porque Estados Unidos provee menos de la décima parte de las importaciones chinas. De modo que las represalias arancelarias de China no inciden en gran medida en su economía. Y a esto se suma que China redujo los aranceles a sus importaciones desde el resto del mundo.</w:t>
      </w:r>
    </w:p>
    <w:p w:rsidR="00D666DD" w:rsidRPr="00C65C7A" w:rsidRDefault="00D666DD" w:rsidP="00B072A7">
      <w:pPr>
        <w:spacing w:line="240" w:lineRule="auto"/>
        <w:jc w:val="both"/>
        <w:rPr>
          <w:rFonts w:ascii="Times New Roman" w:hAnsi="Times New Roman" w:cs="Times New Roman"/>
          <w:sz w:val="24"/>
          <w:szCs w:val="24"/>
        </w:rPr>
      </w:pPr>
      <w:r w:rsidRPr="00C65C7A">
        <w:rPr>
          <w:rFonts w:ascii="Times New Roman" w:hAnsi="Times New Roman" w:cs="Times New Roman"/>
          <w:sz w:val="24"/>
          <w:szCs w:val="24"/>
        </w:rPr>
        <w:t>Además, una gran parte de las importaciones chinas desde Estados Unidos consiste en commodities agrícolas, por ejemplo soja, que el país puede importar a precio similar desde Brasil si fuera necesario. Es de suponer que entonces Estados Unidos exportaría más soja a mercados antes atendidos por productores brasileños, incluida Europa. (Esto reduciría el déficit comercial estadounidense con Europa y puede aliviar la presión de Washington sobre la Unión Europea en tal sentido.)</w:t>
      </w:r>
    </w:p>
    <w:p w:rsidR="00D666DD" w:rsidRPr="005619F1" w:rsidRDefault="00D666DD" w:rsidP="00B072A7">
      <w:pPr>
        <w:spacing w:line="240" w:lineRule="auto"/>
        <w:jc w:val="both"/>
        <w:rPr>
          <w:rFonts w:ascii="Times New Roman" w:hAnsi="Times New Roman" w:cs="Times New Roman"/>
          <w:color w:val="FF0000"/>
          <w:sz w:val="24"/>
          <w:szCs w:val="24"/>
          <w:u w:val="single"/>
        </w:rPr>
      </w:pPr>
      <w:r w:rsidRPr="005619F1">
        <w:rPr>
          <w:rFonts w:ascii="Times New Roman" w:hAnsi="Times New Roman" w:cs="Times New Roman"/>
          <w:color w:val="FF0000"/>
          <w:sz w:val="24"/>
          <w:szCs w:val="24"/>
          <w:u w:val="single"/>
        </w:rPr>
        <w:t xml:space="preserve">Como parte de su agresiva política comercial hacia China, Estados Unidos también apeló a un incremento de medidas no arancelarias. El caso más notable es la megatecnológica china Huawei, a la que Trump incluyó en una lista de entidades que tienen vedada la compra de componentes estadounidenses. Es verdad que después dijo que en lo inmediato los proveedores estadounidenses podrán seguir vendiéndole a Huawei (solicitando para ello licencia). Pero a partir de ahora, las tecnológicas estadounidenses lo pensarán muy bien antes de firmar contratos a largo plazo con Huawei u otras empresas chinas importantes en riesgo de que se las incluya en la “lista de entidades”. </w:t>
      </w:r>
    </w:p>
    <w:p w:rsidR="00D666DD" w:rsidRPr="00C65C7A" w:rsidRDefault="00D666DD" w:rsidP="00B072A7">
      <w:pPr>
        <w:spacing w:line="240" w:lineRule="auto"/>
        <w:jc w:val="both"/>
        <w:rPr>
          <w:rFonts w:ascii="Times New Roman" w:hAnsi="Times New Roman" w:cs="Times New Roman"/>
          <w:sz w:val="24"/>
          <w:szCs w:val="24"/>
        </w:rPr>
      </w:pPr>
      <w:r w:rsidRPr="00C65C7A">
        <w:rPr>
          <w:rFonts w:ascii="Times New Roman" w:hAnsi="Times New Roman" w:cs="Times New Roman"/>
          <w:sz w:val="24"/>
          <w:szCs w:val="24"/>
        </w:rPr>
        <w:t>Al mismo tiempo, el gobierno de China y sus empresas redoblarán esfuerzos para independizarse de Estados Unidos en la compra de componentes tecnológicos clave. La mera amenaza de la lista de entidades actuará de ahora en adelante como una importante barrera oculta al comercio bilateral. Y como esta barrera también es discriminatoria (sólo afecta a China), tendrá los mismos altos costo</w:t>
      </w:r>
      <w:r>
        <w:rPr>
          <w:rFonts w:ascii="Times New Roman" w:hAnsi="Times New Roman" w:cs="Times New Roman"/>
          <w:sz w:val="24"/>
          <w:szCs w:val="24"/>
        </w:rPr>
        <w:t>s que los aranceles selectivos.</w:t>
      </w:r>
    </w:p>
    <w:p w:rsidR="00D666DD" w:rsidRPr="001E5DFB" w:rsidRDefault="00D666DD" w:rsidP="00B072A7">
      <w:pPr>
        <w:spacing w:line="240" w:lineRule="auto"/>
        <w:jc w:val="both"/>
        <w:rPr>
          <w:rFonts w:ascii="Times New Roman" w:hAnsi="Times New Roman" w:cs="Times New Roman"/>
          <w:color w:val="FF0000"/>
          <w:sz w:val="24"/>
          <w:szCs w:val="24"/>
          <w:u w:val="single"/>
        </w:rPr>
      </w:pPr>
      <w:r w:rsidRPr="001E5DFB">
        <w:rPr>
          <w:rFonts w:ascii="Times New Roman" w:hAnsi="Times New Roman" w:cs="Times New Roman"/>
          <w:color w:val="FF0000"/>
          <w:sz w:val="24"/>
          <w:szCs w:val="24"/>
          <w:u w:val="single"/>
        </w:rPr>
        <w:t>El análisis económico sugiere que es imposible ganar una guerra comercial bilateral en un mundo interconectado. Con su última andanada de aranceles contra China, Trump redobló la apuesta, en una disputa cada vez más nociva. Y es probable que al final, el mayor perdedor termine siendo Estados Unidos.</w:t>
      </w:r>
    </w:p>
    <w:p w:rsidR="00D666DD" w:rsidRDefault="00D666DD" w:rsidP="00B072A7">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C65C7A">
        <w:rPr>
          <w:rFonts w:ascii="Times New Roman" w:hAnsi="Times New Roman" w:cs="Times New Roman"/>
          <w:sz w:val="24"/>
          <w:szCs w:val="24"/>
          <w:lang w:val="en-US"/>
        </w:rPr>
        <w:t>Daniel Gros is Director of the Cen</w:t>
      </w:r>
      <w:r>
        <w:rPr>
          <w:rFonts w:ascii="Times New Roman" w:hAnsi="Times New Roman" w:cs="Times New Roman"/>
          <w:sz w:val="24"/>
          <w:szCs w:val="24"/>
          <w:lang w:val="en-US"/>
        </w:rPr>
        <w:t>tre for European Policy Studies)</w:t>
      </w:r>
    </w:p>
    <w:p w:rsidR="00D666DD" w:rsidRDefault="00D666DD" w:rsidP="00B072A7">
      <w:pPr>
        <w:pStyle w:val="NormalWeb"/>
        <w:shd w:val="clear" w:color="auto" w:fill="FFFFFF"/>
        <w:spacing w:after="0"/>
        <w:jc w:val="both"/>
        <w:textAlignment w:val="baseline"/>
      </w:pPr>
      <w:r>
        <w:lastRenderedPageBreak/>
        <w:t xml:space="preserve">- </w:t>
      </w:r>
      <w:r w:rsidRPr="00015F8A">
        <w:rPr>
          <w:u w:val="single"/>
        </w:rPr>
        <w:t>La anatomía de la recesión que viene</w:t>
      </w:r>
      <w:r>
        <w:t xml:space="preserve"> (Project Syndicate - </w:t>
      </w:r>
      <w:r w:rsidRPr="00015F8A">
        <w:rPr>
          <w:b/>
        </w:rPr>
        <w:t>20/8/19</w:t>
      </w:r>
      <w:r>
        <w:t>)</w:t>
      </w:r>
    </w:p>
    <w:p w:rsidR="00D666DD" w:rsidRPr="00135B87" w:rsidRDefault="00B3267B" w:rsidP="00B072A7">
      <w:pPr>
        <w:pStyle w:val="NormalWeb"/>
        <w:shd w:val="clear" w:color="auto" w:fill="FFFFFF"/>
        <w:spacing w:after="0"/>
        <w:jc w:val="both"/>
        <w:textAlignment w:val="baseline"/>
        <w:rPr>
          <w:color w:val="FF0000"/>
          <w:u w:val="single"/>
        </w:rPr>
      </w:pPr>
      <w:r>
        <w:t>Nueva York.-</w:t>
      </w:r>
      <w:r w:rsidR="00D666DD">
        <w:t xml:space="preserve"> </w:t>
      </w:r>
      <w:r w:rsidR="00D666DD" w:rsidRPr="00135B87">
        <w:rPr>
          <w:b/>
          <w:color w:val="FF0000"/>
          <w:u w:val="single"/>
        </w:rPr>
        <w:t>Hay tres posibles shocks de oferta negativos capaces de provocar una recesión global en 2020</w:t>
      </w:r>
      <w:r w:rsidR="00D666DD">
        <w:t xml:space="preserve">. </w:t>
      </w:r>
      <w:r w:rsidR="00D666DD" w:rsidRPr="00135B87">
        <w:rPr>
          <w:color w:val="FF0000"/>
          <w:u w:val="single"/>
        </w:rPr>
        <w:t>Todos ellos son reflejo de factores políticos que afectan las relaciones internacionales; dos involucran a China, y Estados Unidos está en el centro de cada uno de ellos. Además, ninguno admite tratamiento con las herramientas tradicionales de la política macroeconómica anticíclica.</w:t>
      </w:r>
    </w:p>
    <w:p w:rsidR="00D666DD" w:rsidRDefault="00D666DD" w:rsidP="00B072A7">
      <w:pPr>
        <w:pStyle w:val="NormalWeb"/>
        <w:shd w:val="clear" w:color="auto" w:fill="FFFFFF"/>
        <w:spacing w:after="0"/>
        <w:jc w:val="both"/>
        <w:textAlignment w:val="baseline"/>
      </w:pPr>
      <w:r w:rsidRPr="00135B87">
        <w:rPr>
          <w:b/>
          <w:color w:val="FF0000"/>
          <w:u w:val="single"/>
        </w:rPr>
        <w:t>El primer shock potencial deriva de la guerra comercial y de monedas entre Estados Unidos y China, que a principios de este mes se agravó cuando el gobierno del presidente estadounidense Donald Trump amenazó con imponer más aranceles a las exportaciones chinas y designó formalmente a China como manipulador cambiario</w:t>
      </w:r>
      <w:r>
        <w:t xml:space="preserve">. </w:t>
      </w:r>
      <w:r w:rsidRPr="00135B87">
        <w:rPr>
          <w:b/>
          <w:color w:val="FF0000"/>
          <w:u w:val="single"/>
        </w:rPr>
        <w:t>El segundo tiene que ver con la guerra fría que se está gestando lentamente entre Estados Unidos y China en torno de la tecnología. En una rivalidad con todas las señas de una “trampa de Tucídides”, China y Estados Unidos compiten por el dominio de las industrias del futuro: la inteligencia artificial (IA), la robótica, el 5G, etcétera</w:t>
      </w:r>
      <w:r>
        <w:t>. Estados Unidos incluyó a la gigante china de las telecomunicaciones Huawei en una “lista de entidades” reservada a empresas extranjeras a las que considera una amenaza a su seguridad nacional. Y aunque después le otorgó exenciones transitorias que le permiten seguir usando componentes estadounidenses, esta semana la administración Trump anunció la inclusión en la lista de otras 46 empresas afiliadas a Huawei.</w:t>
      </w:r>
    </w:p>
    <w:p w:rsidR="00D666DD" w:rsidRDefault="00D666DD" w:rsidP="00B072A7">
      <w:pPr>
        <w:pStyle w:val="NormalWeb"/>
        <w:shd w:val="clear" w:color="auto" w:fill="FFFFFF"/>
        <w:spacing w:after="0"/>
        <w:jc w:val="both"/>
        <w:textAlignment w:val="baseline"/>
      </w:pPr>
      <w:r w:rsidRPr="00135B87">
        <w:rPr>
          <w:b/>
          <w:color w:val="FF0000"/>
          <w:u w:val="single"/>
        </w:rPr>
        <w:t>El tercer riesgo importante tiene que ver con el petróleo. Si bien sus precios han disminuido en las últimas semanas, y una recesión activada por una guerra comercial, monetaria y tecnológica deprimiría la demanda de energía y presionaría a la baja sobre los precios, la confrontación de Estados Unidos con Irán puede tener el efecto contrario.</w:t>
      </w:r>
      <w:r>
        <w:t xml:space="preserve"> Si ese conflicto llegara al nivel militar, puede producirse un súbito encarecimiento mundial del petróleo que provoque una recesión, como sucedió durante enfrentamientos previos en Medio Oriente en 1973, 1979 y 1990.</w:t>
      </w:r>
    </w:p>
    <w:p w:rsidR="00D666DD" w:rsidRPr="00135B87" w:rsidRDefault="00D666DD" w:rsidP="00B072A7">
      <w:pPr>
        <w:pStyle w:val="NormalWeb"/>
        <w:shd w:val="clear" w:color="auto" w:fill="FFFFFF"/>
        <w:spacing w:after="0"/>
        <w:jc w:val="both"/>
        <w:textAlignment w:val="baseline"/>
        <w:rPr>
          <w:b/>
          <w:color w:val="FF0000"/>
          <w:u w:val="single"/>
        </w:rPr>
      </w:pPr>
      <w:r w:rsidRPr="00135B87">
        <w:rPr>
          <w:b/>
          <w:color w:val="FF0000"/>
          <w:u w:val="single"/>
        </w:rPr>
        <w:t>Los tres shocks potenciales tendrían efecto estanflacionario, al provocar un encarecimiento de las importaciones de bienes de consumo, insumos intermedios, componentes tecnológicos y energía y al mismo tiempo reducir la producción al trastocar las cadenas globales de suministro. Encima, el conflicto sinoestadounidense ya está provocando un proceso más amplio de desglobalización, porque los países y las empresas ya no pueden confiar en la estabilidad a largo plazo de esas cadenas de valor integradas. La creciente balcanización del comercio de bienes, servicios, capital, mano de obra, información, datos y tecnología aumentará los costos de producción globales en todas las industrias.</w:t>
      </w:r>
    </w:p>
    <w:p w:rsidR="00D666DD" w:rsidRPr="00B3267B" w:rsidRDefault="00D666DD" w:rsidP="00B072A7">
      <w:pPr>
        <w:pStyle w:val="NormalWeb"/>
        <w:shd w:val="clear" w:color="auto" w:fill="FFFFFF"/>
        <w:spacing w:after="0"/>
        <w:jc w:val="both"/>
        <w:textAlignment w:val="baseline"/>
        <w:rPr>
          <w:color w:val="FF0000"/>
          <w:u w:val="single"/>
        </w:rPr>
      </w:pPr>
      <w:r w:rsidRPr="00135B87">
        <w:rPr>
          <w:b/>
          <w:color w:val="FF0000"/>
          <w:u w:val="single"/>
        </w:rPr>
        <w:t>Además, la guerra comercial y de divisas y la competencia tecnológica se amplificarán mutuamente</w:t>
      </w:r>
      <w:r>
        <w:t xml:space="preserve">. </w:t>
      </w:r>
      <w:r w:rsidRPr="00B3267B">
        <w:rPr>
          <w:color w:val="FF0000"/>
          <w:u w:val="single"/>
        </w:rPr>
        <w:t>Tomemos el caso de Huawei, que en la actualidad es un líder mundial en equipamiento 5G. Pronto esta tecnología será la forma de conectividad estándar de la mayor parte de las infraestructuras civiles y militares críticas, por no hablar de los bienes de consumo básicos conectados a través de la emergente Internet de las Cosas. Cualquier cosa que tenga un chip 5G (desde una tostadora hasta una cafetera) puede convertirse en un dispositivo de escucha. Es decir que si Huawei es una amenaza a la seguridad nacional, lo mismo habrá que decir de miles de bienes de consumo de fabricación china.</w:t>
      </w:r>
    </w:p>
    <w:p w:rsidR="00D666DD" w:rsidRPr="00135B87" w:rsidRDefault="00D666DD" w:rsidP="00B072A7">
      <w:pPr>
        <w:pStyle w:val="NormalWeb"/>
        <w:shd w:val="clear" w:color="auto" w:fill="FFFFFF"/>
        <w:spacing w:after="0"/>
        <w:jc w:val="both"/>
        <w:textAlignment w:val="baseline"/>
        <w:rPr>
          <w:color w:val="FF0000"/>
          <w:u w:val="single"/>
        </w:rPr>
      </w:pPr>
      <w:r w:rsidRPr="00135B87">
        <w:rPr>
          <w:color w:val="FF0000"/>
          <w:u w:val="single"/>
        </w:rPr>
        <w:lastRenderedPageBreak/>
        <w:t>Es fácil imaginar de qué manera la situación actual puede llevar a una implosión total del sistema internacional abierto de comercio. De modo que cabe preguntarse si las autoridades monetarias y fiscales están preparadas para un shock de oferta negativo sostenido, o incluso permanente.</w:t>
      </w:r>
    </w:p>
    <w:p w:rsidR="00D666DD" w:rsidRPr="00135B87" w:rsidRDefault="00D666DD" w:rsidP="00B072A7">
      <w:pPr>
        <w:pStyle w:val="NormalWeb"/>
        <w:shd w:val="clear" w:color="auto" w:fill="FFFFFF"/>
        <w:spacing w:after="0"/>
        <w:jc w:val="both"/>
        <w:textAlignment w:val="baseline"/>
        <w:rPr>
          <w:u w:val="single"/>
        </w:rPr>
      </w:pPr>
      <w:r>
        <w:t xml:space="preserve">Después de los shocks estanflacionarios de los setenta, las autoridades monetarias respondieron con un endurecimiento de la política monetaria. Pero hoy, los grandes bancos centrales (por ejemplo la Reserva Federal de los Estados Unidos) siguen políticas monetarias expansivas, porque la inflación y sus expectativas siguen siendo bajas. De modo que </w:t>
      </w:r>
      <w:r w:rsidRPr="00135B87">
        <w:rPr>
          <w:u w:val="single"/>
        </w:rPr>
        <w:t>cualquier presión inflacionaria derivada de un shock del petróleo la percibirán como un efecto nivel de precios y no como un aumento persistente de la inflación.</w:t>
      </w:r>
    </w:p>
    <w:p w:rsidR="00D666DD" w:rsidRPr="00FF5AE7" w:rsidRDefault="00D666DD" w:rsidP="00B072A7">
      <w:pPr>
        <w:pStyle w:val="NormalWeb"/>
        <w:shd w:val="clear" w:color="auto" w:fill="FFFFFF"/>
        <w:spacing w:after="0"/>
        <w:jc w:val="both"/>
        <w:textAlignment w:val="baseline"/>
        <w:rPr>
          <w:color w:val="FF0000"/>
          <w:u w:val="single"/>
        </w:rPr>
      </w:pPr>
      <w:r w:rsidRPr="00FF5AE7">
        <w:rPr>
          <w:color w:val="FF0000"/>
          <w:u w:val="single"/>
        </w:rPr>
        <w:t>Con el tiempo, los shocks de oferta negativos tienden a convertirse también en shocks de demanda negativos que reducen transitoriamente el crecimiento y la inflación, al deprimir el consumo y el gasto en capital. De hecho, en las condiciones actuales, el gasto en capital de las corporaciones dentro y fuera de los Estados Unidos está muy deprimido, por incertidumbres relacionadas con la probabilidad, gravedad y persistencia de los tres shocks potenciales.</w:t>
      </w:r>
    </w:p>
    <w:p w:rsidR="00D666DD" w:rsidRPr="00135B87" w:rsidRDefault="00D666DD" w:rsidP="00B072A7">
      <w:pPr>
        <w:pStyle w:val="NormalWeb"/>
        <w:shd w:val="clear" w:color="auto" w:fill="FFFFFF"/>
        <w:spacing w:after="0"/>
        <w:jc w:val="both"/>
        <w:textAlignment w:val="baseline"/>
        <w:rPr>
          <w:b/>
          <w:color w:val="FF0000"/>
          <w:u w:val="single"/>
        </w:rPr>
      </w:pPr>
      <w:r w:rsidRPr="00135B87">
        <w:rPr>
          <w:b/>
          <w:color w:val="FF0000"/>
          <w:u w:val="single"/>
        </w:rPr>
        <w:t>De hecho, como las empresas en Estados Unidos, Europa, China y otras partes de Asia redujeron el gasto en capital, el sector tecnológico, manufacturero e industrial de todo el mundo ya está en recesión.</w:t>
      </w:r>
      <w:r>
        <w:t xml:space="preserve"> El único motivo por el cual todavía no se trasladó a una desaceleración global es que el consumo privado se mantuvo firme. </w:t>
      </w:r>
      <w:r w:rsidRPr="00135B87">
        <w:rPr>
          <w:b/>
          <w:color w:val="FF0000"/>
          <w:u w:val="single"/>
        </w:rPr>
        <w:t>Si cualquiera de estos tres shocks de oferta negativos provocara un mayor encarecimiento de los bienes importados, eso repercutiría sobre el crecimiento del ingreso disponible real (deflactado) de los hogares, lo mismo que la confianza de los consumidores, y probablemente empujaría la economía global hacia una recesión.</w:t>
      </w:r>
    </w:p>
    <w:p w:rsidR="00D666DD" w:rsidRPr="00135B87" w:rsidRDefault="00D666DD" w:rsidP="00B072A7">
      <w:pPr>
        <w:pStyle w:val="NormalWeb"/>
        <w:shd w:val="clear" w:color="auto" w:fill="FFFFFF"/>
        <w:spacing w:after="0"/>
        <w:jc w:val="both"/>
        <w:textAlignment w:val="baseline"/>
        <w:rPr>
          <w:b/>
          <w:color w:val="FF0000"/>
          <w:u w:val="single"/>
        </w:rPr>
      </w:pPr>
      <w:r w:rsidRPr="00135B87">
        <w:rPr>
          <w:b/>
          <w:color w:val="FF0000"/>
          <w:u w:val="single"/>
        </w:rPr>
        <w:t>En vista de la posibilidad de que se produzca un shock negativo de la demanda agregada en el corto plazo, las bajas de tasas de los bancos centrales son correctas. Pero también las autoridades fiscales deberían prepararse para dar una respuesta similar en el corto plazo. Una marcada caída del crecimiento y de la demanda agregada exigirá una política fiscal expansiva anticíclica para evitar que la recesión se agrave demasiado.</w:t>
      </w:r>
    </w:p>
    <w:p w:rsidR="00D666DD" w:rsidRPr="00135B87" w:rsidRDefault="00D666DD" w:rsidP="00B072A7">
      <w:pPr>
        <w:pStyle w:val="NormalWeb"/>
        <w:shd w:val="clear" w:color="auto" w:fill="FFFFFF"/>
        <w:spacing w:after="0"/>
        <w:jc w:val="both"/>
        <w:textAlignment w:val="baseline"/>
        <w:rPr>
          <w:b/>
          <w:color w:val="FF0000"/>
          <w:u w:val="single"/>
        </w:rPr>
      </w:pPr>
      <w:r w:rsidRPr="00135B87">
        <w:rPr>
          <w:b/>
          <w:color w:val="FF0000"/>
          <w:u w:val="single"/>
        </w:rPr>
        <w:t>Pero en el mediano plazo, la respuesta óptima a los shocks negativos de la oferta no es una política expansiva, sino ajustarse a ellos sin continuar la expansión. Al fin y al cabo, los shocks de oferta negativos de una guerra comercial y tecnológica serán más o menos permanentes, lo mismo que la reducción del crecimiento potencial. Lo mismo se aplica al Brexit: abandonar la Unión Europea asestará al Reino Unido un shock de oferta negativo permanente, y por consiguiente, una caída permanente del crecimiento potencial.</w:t>
      </w:r>
    </w:p>
    <w:p w:rsidR="00D666DD" w:rsidRDefault="00D666DD" w:rsidP="00B072A7">
      <w:pPr>
        <w:pStyle w:val="NormalWeb"/>
        <w:shd w:val="clear" w:color="auto" w:fill="FFFFFF"/>
        <w:spacing w:after="0"/>
        <w:jc w:val="both"/>
        <w:textAlignment w:val="baseline"/>
      </w:pPr>
      <w:r w:rsidRPr="00135B87">
        <w:rPr>
          <w:b/>
          <w:color w:val="FF0000"/>
          <w:u w:val="single"/>
        </w:rPr>
        <w:t>Esos shocks no se pueden revertir con medidas monetarias o fiscales. Se los puede manejar en el corto plazo, pero todo intento de oponerles una política expansiva en forma permanente llevará a la larga a que la inflación y sus expectativas aumenten muy por encima de las metas de los bancos centrales</w:t>
      </w:r>
      <w:r>
        <w:t>. En los setenta, los bancos centrales respondieron con políticas expansivas a dos grandes shocks petroleros. El resultado fue un aumento persistente de la inflación y de sus expectativas, déficits fiscales insostenibles y acumulación de deuda pública.</w:t>
      </w:r>
    </w:p>
    <w:p w:rsidR="00D666DD" w:rsidRPr="00135B87" w:rsidRDefault="00D666DD" w:rsidP="00B072A7">
      <w:pPr>
        <w:pStyle w:val="NormalWeb"/>
        <w:shd w:val="clear" w:color="auto" w:fill="FFFFFF"/>
        <w:spacing w:after="0"/>
        <w:jc w:val="both"/>
        <w:textAlignment w:val="baseline"/>
        <w:rPr>
          <w:color w:val="FF0000"/>
          <w:u w:val="single"/>
        </w:rPr>
      </w:pPr>
      <w:r w:rsidRPr="00135B87">
        <w:rPr>
          <w:color w:val="FF0000"/>
          <w:u w:val="single"/>
        </w:rPr>
        <w:lastRenderedPageBreak/>
        <w:t>Finalmente, hay una diferencia importante entre la crisis financiera global de 2008 y los shocks de oferta negativos que pueden afectar a la economía global hoy. Como la primera fue más que nada un gran shock negativo de la demanda agregada, que deprimió el crecimiento y la inflación, era correcto responder con un estímulo monetario y fiscal. Pero esta vez, el mundo se enfrentará a shocks negativos sostenidos de la oferta, que exigirán una clase de respuesta muy distinta en el mediano plazo. Tratar de deshacer el daño con un estímulo monetario y fiscal interminable no será una opción sensata.</w:t>
      </w:r>
    </w:p>
    <w:p w:rsidR="00807BC4" w:rsidRDefault="00D666DD" w:rsidP="00B072A7">
      <w:pPr>
        <w:pStyle w:val="NormalWeb"/>
        <w:shd w:val="clear" w:color="auto" w:fill="FFFFFF"/>
        <w:spacing w:before="0" w:beforeAutospacing="0" w:after="0" w:afterAutospacing="0"/>
        <w:jc w:val="both"/>
        <w:textAlignment w:val="baseline"/>
        <w:rPr>
          <w:lang w:val="en-US"/>
        </w:rPr>
      </w:pPr>
      <w:r>
        <w:rPr>
          <w:lang w:val="en-US"/>
        </w:rPr>
        <w:t>(</w:t>
      </w:r>
      <w:r w:rsidRPr="00015F8A">
        <w:rPr>
          <w:lang w:val="en-US"/>
        </w:rPr>
        <w:t>Nouriel Roubini, a professor at NYU’s Stern School of Business and CEO of Roubini Macro Associates, was Senior Economist for International Affairs in the White House’s Council of Economic Advisers during the Clinton Administration. He has worked for the International Monetary Fund, the US Fede</w:t>
      </w:r>
      <w:r>
        <w:rPr>
          <w:lang w:val="en-US"/>
        </w:rPr>
        <w:t>r</w:t>
      </w:r>
      <w:r w:rsidR="00FF5AE7">
        <w:rPr>
          <w:lang w:val="en-US"/>
        </w:rPr>
        <w:t>al Reserve, and the World Bank)</w:t>
      </w:r>
    </w:p>
    <w:p w:rsidR="00FF5AE7" w:rsidRPr="006F0226" w:rsidRDefault="00FF5AE7" w:rsidP="00B072A7">
      <w:pPr>
        <w:pStyle w:val="NormalWeb"/>
        <w:shd w:val="clear" w:color="auto" w:fill="FFFFFF"/>
        <w:spacing w:before="0" w:beforeAutospacing="0" w:after="0" w:afterAutospacing="0"/>
        <w:jc w:val="both"/>
        <w:textAlignment w:val="baseline"/>
        <w:rPr>
          <w:lang w:val="en-US"/>
        </w:rPr>
      </w:pPr>
    </w:p>
    <w:p w:rsidR="00D666DD" w:rsidRPr="007A5F97" w:rsidRDefault="00D666DD" w:rsidP="00B072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A5F97">
        <w:rPr>
          <w:rFonts w:ascii="Times New Roman" w:hAnsi="Times New Roman" w:cs="Times New Roman"/>
          <w:sz w:val="24"/>
          <w:szCs w:val="24"/>
          <w:u w:val="single"/>
        </w:rPr>
        <w:t>La tecnología 5G, ¿una máquina de hacer dinero?</w:t>
      </w:r>
      <w:r>
        <w:rPr>
          <w:rFonts w:ascii="Times New Roman" w:hAnsi="Times New Roman" w:cs="Times New Roman"/>
          <w:sz w:val="24"/>
          <w:szCs w:val="24"/>
        </w:rPr>
        <w:t xml:space="preserve"> (Expansión - FT - </w:t>
      </w:r>
      <w:r w:rsidRPr="007A5F97">
        <w:rPr>
          <w:rFonts w:ascii="Times New Roman" w:hAnsi="Times New Roman" w:cs="Times New Roman"/>
          <w:b/>
          <w:sz w:val="24"/>
          <w:szCs w:val="24"/>
        </w:rPr>
        <w:t>24/8/19</w:t>
      </w:r>
      <w:r>
        <w:rPr>
          <w:rFonts w:ascii="Times New Roman" w:hAnsi="Times New Roman" w:cs="Times New Roman"/>
          <w:sz w:val="24"/>
          <w:szCs w:val="24"/>
        </w:rPr>
        <w:t>)</w:t>
      </w:r>
    </w:p>
    <w:p w:rsidR="00D666DD" w:rsidRPr="00857955" w:rsidRDefault="00D666DD" w:rsidP="00B072A7">
      <w:pPr>
        <w:spacing w:line="240" w:lineRule="auto"/>
        <w:jc w:val="both"/>
        <w:rPr>
          <w:rFonts w:ascii="Times New Roman" w:hAnsi="Times New Roman" w:cs="Times New Roman"/>
          <w:color w:val="FF0000"/>
          <w:sz w:val="24"/>
          <w:szCs w:val="24"/>
        </w:rPr>
      </w:pPr>
      <w:r w:rsidRPr="00857955">
        <w:rPr>
          <w:rFonts w:ascii="Times New Roman" w:hAnsi="Times New Roman" w:cs="Times New Roman"/>
          <w:color w:val="FF0000"/>
          <w:sz w:val="24"/>
          <w:szCs w:val="24"/>
        </w:rPr>
        <w:t>La tecnología 5G será fundamental en un mundo lleno de ciudades inteligentes, coches autónomos y fábricas automatizadas donde las redes más rápidas gestionen enormes cantidades de datos.</w:t>
      </w:r>
    </w:p>
    <w:p w:rsidR="00D666DD" w:rsidRPr="005D053C" w:rsidRDefault="00D666DD" w:rsidP="00B072A7">
      <w:pPr>
        <w:spacing w:line="240" w:lineRule="auto"/>
        <w:jc w:val="both"/>
        <w:rPr>
          <w:rFonts w:ascii="Times New Roman" w:hAnsi="Times New Roman" w:cs="Times New Roman"/>
          <w:sz w:val="24"/>
          <w:szCs w:val="24"/>
        </w:rPr>
      </w:pPr>
      <w:r w:rsidRPr="005D053C">
        <w:rPr>
          <w:rFonts w:ascii="Times New Roman" w:hAnsi="Times New Roman" w:cs="Times New Roman"/>
          <w:sz w:val="24"/>
          <w:szCs w:val="24"/>
        </w:rPr>
        <w:t>(Por N</w:t>
      </w:r>
      <w:r w:rsidR="00831EEE">
        <w:rPr>
          <w:rFonts w:ascii="Times New Roman" w:hAnsi="Times New Roman" w:cs="Times New Roman"/>
          <w:sz w:val="24"/>
          <w:szCs w:val="24"/>
        </w:rPr>
        <w:t>ick Fildes - Financial T</w:t>
      </w:r>
      <w:r w:rsidR="00FF5AE7" w:rsidRPr="005D053C">
        <w:rPr>
          <w:rFonts w:ascii="Times New Roman" w:hAnsi="Times New Roman" w:cs="Times New Roman"/>
          <w:sz w:val="24"/>
          <w:szCs w:val="24"/>
        </w:rPr>
        <w:t>imes)</w:t>
      </w:r>
    </w:p>
    <w:p w:rsidR="00D666DD" w:rsidRPr="00857955" w:rsidRDefault="00D666DD" w:rsidP="00B072A7">
      <w:pPr>
        <w:spacing w:line="240" w:lineRule="auto"/>
        <w:jc w:val="both"/>
        <w:rPr>
          <w:rFonts w:ascii="Times New Roman" w:hAnsi="Times New Roman" w:cs="Times New Roman"/>
          <w:sz w:val="24"/>
          <w:szCs w:val="24"/>
          <w:u w:val="single"/>
        </w:rPr>
      </w:pPr>
      <w:r w:rsidRPr="00857955">
        <w:rPr>
          <w:rFonts w:ascii="Times New Roman" w:hAnsi="Times New Roman" w:cs="Times New Roman"/>
          <w:sz w:val="24"/>
          <w:szCs w:val="24"/>
          <w:u w:val="single"/>
        </w:rPr>
        <w:t>Los gobiernos ven la carrera hacia la nueva tecnología como algo crucial, en un mundo lleno de ciudades inteligentes y coches autónomos donde las redes gestionen grandes cantidades de información.</w:t>
      </w:r>
    </w:p>
    <w:p w:rsidR="00D666DD" w:rsidRPr="00857955" w:rsidRDefault="00D666DD" w:rsidP="00B072A7">
      <w:pPr>
        <w:spacing w:line="240" w:lineRule="auto"/>
        <w:jc w:val="both"/>
        <w:rPr>
          <w:rFonts w:ascii="Times New Roman" w:hAnsi="Times New Roman" w:cs="Times New Roman"/>
          <w:color w:val="FF0000"/>
          <w:sz w:val="24"/>
          <w:szCs w:val="24"/>
          <w:u w:val="single"/>
        </w:rPr>
      </w:pPr>
      <w:r w:rsidRPr="00857955">
        <w:rPr>
          <w:rFonts w:ascii="Times New Roman" w:hAnsi="Times New Roman" w:cs="Times New Roman"/>
          <w:color w:val="FF0000"/>
          <w:sz w:val="24"/>
          <w:szCs w:val="24"/>
          <w:u w:val="single"/>
        </w:rPr>
        <w:t>¿Cómo se calcula el precio de una licencia de telecomunicaciones? Para los operadores chinos son gratuitas, porque Pekín quiere llevar la tecnología 5G a todo el país.</w:t>
      </w:r>
    </w:p>
    <w:p w:rsidR="00D666DD" w:rsidRPr="00857955" w:rsidRDefault="00D666DD" w:rsidP="00B072A7">
      <w:pPr>
        <w:spacing w:line="240" w:lineRule="auto"/>
        <w:jc w:val="both"/>
        <w:rPr>
          <w:rFonts w:ascii="Times New Roman" w:hAnsi="Times New Roman" w:cs="Times New Roman"/>
          <w:color w:val="FF0000"/>
          <w:sz w:val="24"/>
          <w:szCs w:val="24"/>
          <w:u w:val="single"/>
        </w:rPr>
      </w:pPr>
      <w:r w:rsidRPr="00857955">
        <w:rPr>
          <w:rFonts w:ascii="Times New Roman" w:hAnsi="Times New Roman" w:cs="Times New Roman"/>
          <w:color w:val="FF0000"/>
          <w:sz w:val="24"/>
          <w:szCs w:val="24"/>
          <w:u w:val="single"/>
        </w:rPr>
        <w:t>Sin embargo, en algunas partes de Europa, las últimas subastas han sido tan caras que alguna compañía ha tenido que recortar sus dividendos. En EEUU, donde el presidente Donald</w:t>
      </w:r>
      <w:r w:rsidR="00FF5AE7">
        <w:rPr>
          <w:rFonts w:ascii="Times New Roman" w:hAnsi="Times New Roman" w:cs="Times New Roman"/>
          <w:color w:val="FF0000"/>
          <w:sz w:val="24"/>
          <w:szCs w:val="24"/>
          <w:u w:val="single"/>
        </w:rPr>
        <w:t xml:space="preserve"> Trump ha declarado que “</w:t>
      </w:r>
      <w:r w:rsidRPr="00857955">
        <w:rPr>
          <w:rFonts w:ascii="Times New Roman" w:hAnsi="Times New Roman" w:cs="Times New Roman"/>
          <w:color w:val="FF0000"/>
          <w:sz w:val="24"/>
          <w:szCs w:val="24"/>
          <w:u w:val="single"/>
        </w:rPr>
        <w:t>la carrera por el 5G es una bata</w:t>
      </w:r>
      <w:r w:rsidR="00FF5AE7">
        <w:rPr>
          <w:rFonts w:ascii="Times New Roman" w:hAnsi="Times New Roman" w:cs="Times New Roman"/>
          <w:color w:val="FF0000"/>
          <w:sz w:val="24"/>
          <w:szCs w:val="24"/>
          <w:u w:val="single"/>
        </w:rPr>
        <w:t>lla que América tiene que ganar”</w:t>
      </w:r>
      <w:r w:rsidRPr="00857955">
        <w:rPr>
          <w:rFonts w:ascii="Times New Roman" w:hAnsi="Times New Roman" w:cs="Times New Roman"/>
          <w:color w:val="FF0000"/>
          <w:sz w:val="24"/>
          <w:szCs w:val="24"/>
          <w:u w:val="single"/>
        </w:rPr>
        <w:t>, las licencias se venden a precios más bajos que nunca.</w:t>
      </w:r>
    </w:p>
    <w:p w:rsidR="00D666DD" w:rsidRPr="00857955" w:rsidRDefault="00D666DD" w:rsidP="00B072A7">
      <w:pPr>
        <w:spacing w:line="240" w:lineRule="auto"/>
        <w:jc w:val="both"/>
        <w:rPr>
          <w:rFonts w:ascii="Times New Roman" w:hAnsi="Times New Roman" w:cs="Times New Roman"/>
          <w:color w:val="FF0000"/>
          <w:sz w:val="24"/>
          <w:szCs w:val="24"/>
          <w:u w:val="single"/>
        </w:rPr>
      </w:pPr>
      <w:r w:rsidRPr="00857955">
        <w:rPr>
          <w:rFonts w:ascii="Times New Roman" w:hAnsi="Times New Roman" w:cs="Times New Roman"/>
          <w:color w:val="FF0000"/>
          <w:sz w:val="24"/>
          <w:szCs w:val="24"/>
          <w:u w:val="single"/>
        </w:rPr>
        <w:t>La respuesta a la cuestión determinará no sólo el futuro de la industria de la telefonía móvil sino de los propios operadores, y también tendrá un impacto importante en la próxima fase del desarrollo de la economía digital.</w:t>
      </w:r>
    </w:p>
    <w:p w:rsidR="00D666DD" w:rsidRPr="00857955" w:rsidRDefault="00D666DD" w:rsidP="00B072A7">
      <w:pPr>
        <w:spacing w:line="240" w:lineRule="auto"/>
        <w:jc w:val="both"/>
        <w:rPr>
          <w:rFonts w:ascii="Times New Roman" w:hAnsi="Times New Roman" w:cs="Times New Roman"/>
          <w:sz w:val="24"/>
          <w:szCs w:val="24"/>
          <w:u w:val="single"/>
        </w:rPr>
      </w:pPr>
      <w:r w:rsidRPr="00857955">
        <w:rPr>
          <w:rFonts w:ascii="Times New Roman" w:hAnsi="Times New Roman" w:cs="Times New Roman"/>
          <w:sz w:val="24"/>
          <w:szCs w:val="24"/>
          <w:u w:val="single"/>
        </w:rPr>
        <w:t>Los operadores argumentan que el 5G ofrecerá un servicio más fiable en todos los sentidos, desde el streaming hasta experiencias de realidad virtual avanzadas.</w:t>
      </w:r>
    </w:p>
    <w:p w:rsidR="00D666DD" w:rsidRPr="00FF5AE7" w:rsidRDefault="00D666DD" w:rsidP="00B072A7">
      <w:pPr>
        <w:spacing w:line="240" w:lineRule="auto"/>
        <w:jc w:val="both"/>
        <w:rPr>
          <w:rFonts w:ascii="Times New Roman" w:hAnsi="Times New Roman" w:cs="Times New Roman"/>
          <w:color w:val="FF0000"/>
          <w:sz w:val="24"/>
          <w:szCs w:val="24"/>
          <w:u w:val="single"/>
        </w:rPr>
      </w:pPr>
      <w:r w:rsidRPr="00FF5AE7">
        <w:rPr>
          <w:rFonts w:ascii="Times New Roman" w:hAnsi="Times New Roman" w:cs="Times New Roman"/>
          <w:color w:val="FF0000"/>
          <w:sz w:val="24"/>
          <w:szCs w:val="24"/>
          <w:u w:val="single"/>
        </w:rPr>
        <w:t>Los gobiernos ven la carrera hacia la nueva tecnología como algo fundamental, en un mundo lleno de ciudades inteligentes, coches autónomos y fábricas automatizadas donde las redes más rápidas gestionen las enormes cantidades de datos generadas por las nuevas industrias.</w:t>
      </w:r>
    </w:p>
    <w:p w:rsidR="00D666DD" w:rsidRPr="007A5F97" w:rsidRDefault="00D666DD" w:rsidP="00B072A7">
      <w:pPr>
        <w:spacing w:line="240" w:lineRule="auto"/>
        <w:jc w:val="both"/>
        <w:rPr>
          <w:rFonts w:ascii="Times New Roman" w:hAnsi="Times New Roman" w:cs="Times New Roman"/>
          <w:sz w:val="24"/>
          <w:szCs w:val="24"/>
        </w:rPr>
      </w:pPr>
      <w:r w:rsidRPr="007A5F97">
        <w:rPr>
          <w:rFonts w:ascii="Times New Roman" w:hAnsi="Times New Roman" w:cs="Times New Roman"/>
          <w:sz w:val="24"/>
          <w:szCs w:val="24"/>
        </w:rPr>
        <w:t>A</w:t>
      </w:r>
      <w:r w:rsidR="00FF5AE7">
        <w:rPr>
          <w:rFonts w:ascii="Times New Roman" w:hAnsi="Times New Roman" w:cs="Times New Roman"/>
          <w:sz w:val="24"/>
          <w:szCs w:val="24"/>
        </w:rPr>
        <w:t>cceso</w:t>
      </w:r>
    </w:p>
    <w:p w:rsidR="00D666DD" w:rsidRPr="007A5F97" w:rsidRDefault="00D666DD" w:rsidP="00B072A7">
      <w:pPr>
        <w:spacing w:line="240" w:lineRule="auto"/>
        <w:jc w:val="both"/>
        <w:rPr>
          <w:rFonts w:ascii="Times New Roman" w:hAnsi="Times New Roman" w:cs="Times New Roman"/>
          <w:sz w:val="24"/>
          <w:szCs w:val="24"/>
        </w:rPr>
      </w:pPr>
      <w:r w:rsidRPr="007A5F97">
        <w:rPr>
          <w:rFonts w:ascii="Times New Roman" w:hAnsi="Times New Roman" w:cs="Times New Roman"/>
          <w:sz w:val="24"/>
          <w:szCs w:val="24"/>
        </w:rPr>
        <w:t>Para los operadores de telecomunicaciones, las licencias son la manera de acceder a las infraestructuras que serán fundamentales para tener éxito en el futuro e incluso para garantizar su existencia.</w:t>
      </w:r>
    </w:p>
    <w:p w:rsidR="00D666DD" w:rsidRPr="00857955" w:rsidRDefault="00D666DD" w:rsidP="00B072A7">
      <w:pPr>
        <w:spacing w:line="240" w:lineRule="auto"/>
        <w:jc w:val="both"/>
        <w:rPr>
          <w:rFonts w:ascii="Times New Roman" w:hAnsi="Times New Roman" w:cs="Times New Roman"/>
          <w:sz w:val="24"/>
          <w:szCs w:val="24"/>
          <w:u w:val="single"/>
        </w:rPr>
      </w:pPr>
      <w:r w:rsidRPr="007A5F97">
        <w:rPr>
          <w:rFonts w:ascii="Times New Roman" w:hAnsi="Times New Roman" w:cs="Times New Roman"/>
          <w:sz w:val="24"/>
          <w:szCs w:val="24"/>
        </w:rPr>
        <w:t xml:space="preserve">En el caso de los gobiernos, el asunto no es menos importante, aunque </w:t>
      </w:r>
      <w:r w:rsidRPr="00857955">
        <w:rPr>
          <w:rFonts w:ascii="Times New Roman" w:hAnsi="Times New Roman" w:cs="Times New Roman"/>
          <w:sz w:val="24"/>
          <w:szCs w:val="24"/>
          <w:u w:val="single"/>
        </w:rPr>
        <w:t xml:space="preserve">algunas administraciones con problemas económicos se preguntan cómo encontrar un equilibrio entre </w:t>
      </w:r>
      <w:r w:rsidRPr="00857955">
        <w:rPr>
          <w:rFonts w:ascii="Times New Roman" w:hAnsi="Times New Roman" w:cs="Times New Roman"/>
          <w:sz w:val="24"/>
          <w:szCs w:val="24"/>
          <w:u w:val="single"/>
        </w:rPr>
        <w:lastRenderedPageBreak/>
        <w:t>captar miles de millones de un sector que quiere reducir costes, al tiempo que estimulan la inversión en el rápido despliegue de las redes 5G.</w:t>
      </w:r>
    </w:p>
    <w:p w:rsidR="00D666DD" w:rsidRPr="00857955" w:rsidRDefault="00D666DD" w:rsidP="00B072A7">
      <w:pPr>
        <w:spacing w:line="240" w:lineRule="auto"/>
        <w:jc w:val="both"/>
        <w:rPr>
          <w:rFonts w:ascii="Times New Roman" w:hAnsi="Times New Roman" w:cs="Times New Roman"/>
          <w:color w:val="FF0000"/>
          <w:sz w:val="24"/>
          <w:szCs w:val="24"/>
          <w:u w:val="single"/>
        </w:rPr>
      </w:pPr>
      <w:r w:rsidRPr="00857955">
        <w:rPr>
          <w:rFonts w:ascii="Times New Roman" w:hAnsi="Times New Roman" w:cs="Times New Roman"/>
          <w:color w:val="FF0000"/>
          <w:sz w:val="24"/>
          <w:szCs w:val="24"/>
          <w:u w:val="single"/>
        </w:rPr>
        <w:t>Significa que dos décadas después de que las subastas del espectro 3G ocuparan los titulares por alcanzar precios récord -lo que provocó la quiebra de algunos operadores-, se está fraguando un nuevo boom de precios del espectro.</w:t>
      </w:r>
    </w:p>
    <w:p w:rsidR="00D666DD" w:rsidRPr="007A5F97" w:rsidRDefault="00D666DD" w:rsidP="00B072A7">
      <w:pPr>
        <w:spacing w:line="240" w:lineRule="auto"/>
        <w:jc w:val="both"/>
        <w:rPr>
          <w:rFonts w:ascii="Times New Roman" w:hAnsi="Times New Roman" w:cs="Times New Roman"/>
          <w:sz w:val="24"/>
          <w:szCs w:val="24"/>
        </w:rPr>
      </w:pPr>
      <w:r w:rsidRPr="007A5F97">
        <w:rPr>
          <w:rFonts w:ascii="Times New Roman" w:hAnsi="Times New Roman" w:cs="Times New Roman"/>
          <w:sz w:val="24"/>
          <w:szCs w:val="24"/>
        </w:rPr>
        <w:t>El espacio radioeléctrico utilizado para todo tipo de aplicaciones, desde satélites hasta la emisión de televisión analógica y los micrófonos inalámbricos utilizados en teatros, se está vendiendo a la industria de las telecomunicaciones para uso comercial y para cubrir la insaciable demand</w:t>
      </w:r>
      <w:r>
        <w:rPr>
          <w:rFonts w:ascii="Times New Roman" w:hAnsi="Times New Roman" w:cs="Times New Roman"/>
          <w:sz w:val="24"/>
          <w:szCs w:val="24"/>
        </w:rPr>
        <w:t>a de datos de los consumidores.</w:t>
      </w:r>
    </w:p>
    <w:p w:rsidR="00D666DD" w:rsidRPr="00857955" w:rsidRDefault="00D666DD" w:rsidP="00B072A7">
      <w:pPr>
        <w:spacing w:line="240" w:lineRule="auto"/>
        <w:jc w:val="both"/>
        <w:rPr>
          <w:rFonts w:ascii="Times New Roman" w:hAnsi="Times New Roman" w:cs="Times New Roman"/>
          <w:sz w:val="24"/>
          <w:szCs w:val="24"/>
          <w:u w:val="single"/>
        </w:rPr>
      </w:pPr>
      <w:r w:rsidRPr="00857955">
        <w:rPr>
          <w:rFonts w:ascii="Times New Roman" w:hAnsi="Times New Roman" w:cs="Times New Roman"/>
          <w:sz w:val="24"/>
          <w:szCs w:val="24"/>
          <w:u w:val="single"/>
        </w:rPr>
        <w:t>Aun así, en opinión de Jay Goldberg, de la consultora D2D Advisory, a pesar de esta euforia los operadores no saben si obtendrán beneficios de la nueva tecnología inalámbrica. Mucho depende del lanzamiento del espectro para cumplir con la promesa del 5G sin que los operadores quiebren, como casi ocurrió con el 3G.</w:t>
      </w:r>
    </w:p>
    <w:p w:rsidR="00D666DD" w:rsidRPr="00857955" w:rsidRDefault="00FF5AE7" w:rsidP="00B072A7">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00D666DD" w:rsidRPr="00857955">
        <w:rPr>
          <w:rFonts w:ascii="Times New Roman" w:hAnsi="Times New Roman" w:cs="Times New Roman"/>
          <w:sz w:val="24"/>
          <w:szCs w:val="24"/>
          <w:u w:val="single"/>
        </w:rPr>
        <w:t>El riesgo está en que el 5G necesite compras de espectro que sólo empezarán a se</w:t>
      </w:r>
      <w:r>
        <w:rPr>
          <w:rFonts w:ascii="Times New Roman" w:hAnsi="Times New Roman" w:cs="Times New Roman"/>
          <w:sz w:val="24"/>
          <w:szCs w:val="24"/>
          <w:u w:val="single"/>
        </w:rPr>
        <w:t>r rentables dentro de diez años”</w:t>
      </w:r>
      <w:r w:rsidR="00D666DD" w:rsidRPr="00857955">
        <w:rPr>
          <w:rFonts w:ascii="Times New Roman" w:hAnsi="Times New Roman" w:cs="Times New Roman"/>
          <w:sz w:val="24"/>
          <w:szCs w:val="24"/>
          <w:u w:val="single"/>
        </w:rPr>
        <w:t>, explica Goldberg.</w:t>
      </w:r>
    </w:p>
    <w:p w:rsidR="00D666DD" w:rsidRPr="00857955" w:rsidRDefault="00D666DD" w:rsidP="00B072A7">
      <w:pPr>
        <w:spacing w:line="240" w:lineRule="auto"/>
        <w:jc w:val="both"/>
        <w:rPr>
          <w:rFonts w:ascii="Times New Roman" w:hAnsi="Times New Roman" w:cs="Times New Roman"/>
          <w:b/>
          <w:color w:val="FF0000"/>
          <w:sz w:val="24"/>
          <w:szCs w:val="24"/>
          <w:u w:val="single"/>
        </w:rPr>
      </w:pPr>
      <w:r w:rsidRPr="00857955">
        <w:rPr>
          <w:rFonts w:ascii="Times New Roman" w:hAnsi="Times New Roman" w:cs="Times New Roman"/>
          <w:b/>
          <w:color w:val="FF0000"/>
          <w:sz w:val="24"/>
          <w:szCs w:val="24"/>
          <w:u w:val="single"/>
        </w:rPr>
        <w:t>La carrera entre países como China, Corea del Sur, EEUU y Reino Unido -por ser el primero en lanzar el 5G ha dado lugar a un debate sobre quién dominará la próxima generación de telefonía inalámbrica y cosechará la mayor parte de los beneficios-. La guerra comercial entre EEUU y China ha generado una batalla por el 5G y sobre el papel del proveedor de equipos Huawei en la industria global.</w:t>
      </w:r>
    </w:p>
    <w:p w:rsidR="00D666DD" w:rsidRPr="00FF5AE7" w:rsidRDefault="00D666DD" w:rsidP="00B072A7">
      <w:pPr>
        <w:spacing w:line="240" w:lineRule="auto"/>
        <w:jc w:val="both"/>
        <w:rPr>
          <w:rFonts w:ascii="Times New Roman" w:hAnsi="Times New Roman" w:cs="Times New Roman"/>
          <w:color w:val="FF0000"/>
          <w:sz w:val="24"/>
          <w:szCs w:val="24"/>
          <w:u w:val="single"/>
        </w:rPr>
      </w:pPr>
      <w:r w:rsidRPr="00FF5AE7">
        <w:rPr>
          <w:rFonts w:ascii="Times New Roman" w:hAnsi="Times New Roman" w:cs="Times New Roman"/>
          <w:color w:val="FF0000"/>
          <w:sz w:val="24"/>
          <w:szCs w:val="24"/>
          <w:u w:val="single"/>
        </w:rPr>
        <w:t>En junio, China concedió sus licencias de espectro a la red de telecomunicaciones del país en lugar de venderlas. En julio, EEUU anunció la mayor subasta de su historia, que ofrecerá un espectro de ondas milimétricas de alta frecuencia que promoverá el desarrollo de 5G, el Internet de las Cosas y otros servicios avanzados.</w:t>
      </w:r>
    </w:p>
    <w:p w:rsidR="00D666DD" w:rsidRPr="007A5F97" w:rsidRDefault="00D666DD" w:rsidP="00B072A7">
      <w:pPr>
        <w:spacing w:line="240" w:lineRule="auto"/>
        <w:jc w:val="both"/>
        <w:rPr>
          <w:rFonts w:ascii="Times New Roman" w:hAnsi="Times New Roman" w:cs="Times New Roman"/>
          <w:sz w:val="24"/>
          <w:szCs w:val="24"/>
        </w:rPr>
      </w:pPr>
      <w:r w:rsidRPr="007A5F97">
        <w:rPr>
          <w:rFonts w:ascii="Times New Roman" w:hAnsi="Times New Roman" w:cs="Times New Roman"/>
          <w:sz w:val="24"/>
          <w:szCs w:val="24"/>
        </w:rPr>
        <w:t>Otros gobiernos consideran el espectro -formado por las ondas que se utilizan para transportar señales electromagnéticas- como una máquina de hacer dinero. El regulador de telecomunicaciones de India acaba de proponer una subasta de espectro de 5G a un precio un 40% por encima de lo que</w:t>
      </w:r>
      <w:r>
        <w:rPr>
          <w:rFonts w:ascii="Times New Roman" w:hAnsi="Times New Roman" w:cs="Times New Roman"/>
          <w:sz w:val="24"/>
          <w:szCs w:val="24"/>
        </w:rPr>
        <w:t xml:space="preserve"> cobran otros mercados de Asia.</w:t>
      </w:r>
    </w:p>
    <w:p w:rsidR="00D666DD" w:rsidRPr="007A5F97" w:rsidRDefault="00D666DD" w:rsidP="00B072A7">
      <w:pPr>
        <w:spacing w:line="240" w:lineRule="auto"/>
        <w:jc w:val="both"/>
        <w:rPr>
          <w:rFonts w:ascii="Times New Roman" w:hAnsi="Times New Roman" w:cs="Times New Roman"/>
          <w:sz w:val="24"/>
          <w:szCs w:val="24"/>
        </w:rPr>
      </w:pPr>
      <w:r w:rsidRPr="007A5F97">
        <w:rPr>
          <w:rFonts w:ascii="Times New Roman" w:hAnsi="Times New Roman" w:cs="Times New Roman"/>
          <w:sz w:val="24"/>
          <w:szCs w:val="24"/>
        </w:rPr>
        <w:t>Las subastas en Italia y Alemania han recaudado grandes cantidades de dinero. Vodafone se vio obligado a recortar el dividendo por primera vez en su historia a raíz de la subasta de Alemania, y entre advertencias del sector de que, cuanto más se gaste en espectro, menos dinero tendrán para desa</w:t>
      </w:r>
      <w:r>
        <w:rPr>
          <w:rFonts w:ascii="Times New Roman" w:hAnsi="Times New Roman" w:cs="Times New Roman"/>
          <w:sz w:val="24"/>
          <w:szCs w:val="24"/>
        </w:rPr>
        <w:t>rrollar una red en condiciones.</w:t>
      </w:r>
    </w:p>
    <w:p w:rsidR="00D666DD" w:rsidRPr="007A5F97" w:rsidRDefault="00D666DD" w:rsidP="00B072A7">
      <w:pPr>
        <w:spacing w:line="240" w:lineRule="auto"/>
        <w:jc w:val="both"/>
        <w:rPr>
          <w:rFonts w:ascii="Times New Roman" w:hAnsi="Times New Roman" w:cs="Times New Roman"/>
          <w:sz w:val="24"/>
          <w:szCs w:val="24"/>
        </w:rPr>
      </w:pPr>
      <w:r w:rsidRPr="007A5F97">
        <w:rPr>
          <w:rFonts w:ascii="Times New Roman" w:hAnsi="Times New Roman" w:cs="Times New Roman"/>
          <w:sz w:val="24"/>
          <w:szCs w:val="24"/>
        </w:rPr>
        <w:t xml:space="preserve">Sin embargo, esta amenaza no parece haber surtido efecto entre los políticos europeos, que quieren desplegar su red 5G cuanto antes, pero no parecen dispuestos a poner un límite a los precios del espectro. Según la consultora MTN Consulting, entre 2011 y 2018 los precios del espectro representaron una media </w:t>
      </w:r>
      <w:r>
        <w:rPr>
          <w:rFonts w:ascii="Times New Roman" w:hAnsi="Times New Roman" w:cs="Times New Roman"/>
          <w:sz w:val="24"/>
          <w:szCs w:val="24"/>
        </w:rPr>
        <w:t>del 11,4% del gasto del sector.</w:t>
      </w:r>
    </w:p>
    <w:p w:rsidR="00D666DD" w:rsidRPr="007A5F97" w:rsidRDefault="00D666DD" w:rsidP="00B072A7">
      <w:pPr>
        <w:spacing w:line="240" w:lineRule="auto"/>
        <w:jc w:val="both"/>
        <w:rPr>
          <w:rFonts w:ascii="Times New Roman" w:hAnsi="Times New Roman" w:cs="Times New Roman"/>
          <w:sz w:val="24"/>
          <w:szCs w:val="24"/>
        </w:rPr>
      </w:pPr>
      <w:r w:rsidRPr="007A5F97">
        <w:rPr>
          <w:rFonts w:ascii="Times New Roman" w:hAnsi="Times New Roman" w:cs="Times New Roman"/>
          <w:sz w:val="24"/>
          <w:szCs w:val="24"/>
        </w:rPr>
        <w:t>Este debate coincide con una nueva ronda de subastas que tendrán lugar en los próximos meses en países como Rein</w:t>
      </w:r>
      <w:r>
        <w:rPr>
          <w:rFonts w:ascii="Times New Roman" w:hAnsi="Times New Roman" w:cs="Times New Roman"/>
          <w:sz w:val="24"/>
          <w:szCs w:val="24"/>
        </w:rPr>
        <w:t>o Unido, India, EEUU y Francia.</w:t>
      </w:r>
    </w:p>
    <w:p w:rsidR="00D666DD" w:rsidRPr="00FF5AE7" w:rsidRDefault="00D666DD" w:rsidP="00B072A7">
      <w:pPr>
        <w:spacing w:line="240" w:lineRule="auto"/>
        <w:jc w:val="both"/>
        <w:rPr>
          <w:rFonts w:ascii="Times New Roman" w:hAnsi="Times New Roman" w:cs="Times New Roman"/>
          <w:sz w:val="24"/>
          <w:szCs w:val="24"/>
          <w:u w:val="single"/>
        </w:rPr>
      </w:pPr>
      <w:r w:rsidRPr="00FF5AE7">
        <w:rPr>
          <w:rFonts w:ascii="Times New Roman" w:hAnsi="Times New Roman" w:cs="Times New Roman"/>
          <w:sz w:val="24"/>
          <w:szCs w:val="24"/>
          <w:u w:val="single"/>
        </w:rPr>
        <w:t>Todas estas operaciones servirán de guía para saber cuáles son las prioridades de los distintos gobiernos en relación al despliegue del 5G.</w:t>
      </w:r>
    </w:p>
    <w:p w:rsidR="00D666DD" w:rsidRPr="007A5F97" w:rsidRDefault="00FF5AE7" w:rsidP="00B072A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D666DD" w:rsidRPr="007A5F97">
        <w:rPr>
          <w:rFonts w:ascii="Times New Roman" w:hAnsi="Times New Roman" w:cs="Times New Roman"/>
          <w:sz w:val="24"/>
          <w:szCs w:val="24"/>
        </w:rPr>
        <w:t xml:space="preserve">Algunos países ven esto como una forma de recaudar impuestos del sector en lugar de </w:t>
      </w:r>
      <w:r>
        <w:rPr>
          <w:rFonts w:ascii="Times New Roman" w:hAnsi="Times New Roman" w:cs="Times New Roman"/>
          <w:sz w:val="24"/>
          <w:szCs w:val="24"/>
        </w:rPr>
        <w:t>ayudar a las nuevas tecnologías”</w:t>
      </w:r>
      <w:r w:rsidR="00D666DD" w:rsidRPr="007A5F97">
        <w:rPr>
          <w:rFonts w:ascii="Times New Roman" w:hAnsi="Times New Roman" w:cs="Times New Roman"/>
          <w:sz w:val="24"/>
          <w:szCs w:val="24"/>
        </w:rPr>
        <w:t>, lamenta Enrique Lloves, responsabl</w:t>
      </w:r>
      <w:r>
        <w:rPr>
          <w:rFonts w:ascii="Times New Roman" w:hAnsi="Times New Roman" w:cs="Times New Roman"/>
          <w:sz w:val="24"/>
          <w:szCs w:val="24"/>
        </w:rPr>
        <w:t>e de estrategia de Telefónica. “</w:t>
      </w:r>
      <w:r w:rsidR="00D666DD" w:rsidRPr="007A5F97">
        <w:rPr>
          <w:rFonts w:ascii="Times New Roman" w:hAnsi="Times New Roman" w:cs="Times New Roman"/>
          <w:sz w:val="24"/>
          <w:szCs w:val="24"/>
        </w:rPr>
        <w:t>Este dinero no está volviendo a la industria y es algo que nos preocupa por nosotros, por los consumid</w:t>
      </w:r>
      <w:r w:rsidR="00D666DD">
        <w:rPr>
          <w:rFonts w:ascii="Times New Roman" w:hAnsi="Times New Roman" w:cs="Times New Roman"/>
          <w:sz w:val="24"/>
          <w:szCs w:val="24"/>
        </w:rPr>
        <w:t>ores y por la</w:t>
      </w:r>
      <w:r>
        <w:rPr>
          <w:rFonts w:ascii="Times New Roman" w:hAnsi="Times New Roman" w:cs="Times New Roman"/>
          <w:sz w:val="24"/>
          <w:szCs w:val="24"/>
        </w:rPr>
        <w:t xml:space="preserve"> economía”</w:t>
      </w:r>
      <w:r w:rsidR="00D666DD">
        <w:rPr>
          <w:rFonts w:ascii="Times New Roman" w:hAnsi="Times New Roman" w:cs="Times New Roman"/>
          <w:sz w:val="24"/>
          <w:szCs w:val="24"/>
        </w:rPr>
        <w:t>, añade.</w:t>
      </w:r>
    </w:p>
    <w:p w:rsidR="00D666DD" w:rsidRPr="007D2479" w:rsidRDefault="00D666DD" w:rsidP="00B072A7">
      <w:pPr>
        <w:spacing w:line="240" w:lineRule="auto"/>
        <w:jc w:val="both"/>
        <w:rPr>
          <w:rFonts w:ascii="Times New Roman" w:hAnsi="Times New Roman" w:cs="Times New Roman"/>
          <w:color w:val="FF0000"/>
          <w:sz w:val="24"/>
          <w:szCs w:val="24"/>
          <w:u w:val="single"/>
        </w:rPr>
      </w:pPr>
      <w:r w:rsidRPr="007D2479">
        <w:rPr>
          <w:rFonts w:ascii="Times New Roman" w:hAnsi="Times New Roman" w:cs="Times New Roman"/>
          <w:color w:val="FF0000"/>
          <w:sz w:val="24"/>
          <w:szCs w:val="24"/>
          <w:u w:val="single"/>
        </w:rPr>
        <w:t xml:space="preserve">Otros ejecutivos cuestionan que los elevados costes del espectro incidan directamente en </w:t>
      </w:r>
      <w:r w:rsidR="00FF5AE7">
        <w:rPr>
          <w:rFonts w:ascii="Times New Roman" w:hAnsi="Times New Roman" w:cs="Times New Roman"/>
          <w:color w:val="FF0000"/>
          <w:sz w:val="24"/>
          <w:szCs w:val="24"/>
          <w:u w:val="single"/>
        </w:rPr>
        <w:t>lo que pagan los consumidores. “</w:t>
      </w:r>
      <w:r w:rsidRPr="007D2479">
        <w:rPr>
          <w:rFonts w:ascii="Times New Roman" w:hAnsi="Times New Roman" w:cs="Times New Roman"/>
          <w:color w:val="FF0000"/>
          <w:sz w:val="24"/>
          <w:szCs w:val="24"/>
          <w:u w:val="single"/>
        </w:rPr>
        <w:t>No hay pruebas de que los precios más altos del espectro hayan incrementado las tar</w:t>
      </w:r>
      <w:r w:rsidR="00FF5AE7">
        <w:rPr>
          <w:rFonts w:ascii="Times New Roman" w:hAnsi="Times New Roman" w:cs="Times New Roman"/>
          <w:color w:val="FF0000"/>
          <w:sz w:val="24"/>
          <w:szCs w:val="24"/>
          <w:u w:val="single"/>
        </w:rPr>
        <w:t>ifas que pagan los consumidores”</w:t>
      </w:r>
      <w:r w:rsidRPr="007D2479">
        <w:rPr>
          <w:rFonts w:ascii="Times New Roman" w:hAnsi="Times New Roman" w:cs="Times New Roman"/>
          <w:color w:val="FF0000"/>
          <w:sz w:val="24"/>
          <w:szCs w:val="24"/>
          <w:u w:val="single"/>
        </w:rPr>
        <w:t>, explica Paul Klemperer, el principal artífice de la suba</w:t>
      </w:r>
      <w:r w:rsidR="00FF5AE7">
        <w:rPr>
          <w:rFonts w:ascii="Times New Roman" w:hAnsi="Times New Roman" w:cs="Times New Roman"/>
          <w:color w:val="FF0000"/>
          <w:sz w:val="24"/>
          <w:szCs w:val="24"/>
          <w:u w:val="single"/>
        </w:rPr>
        <w:t>sta 3G en Reino Unido en 2000. “</w:t>
      </w:r>
      <w:r w:rsidRPr="007D2479">
        <w:rPr>
          <w:rFonts w:ascii="Times New Roman" w:hAnsi="Times New Roman" w:cs="Times New Roman"/>
          <w:color w:val="FF0000"/>
          <w:sz w:val="24"/>
          <w:szCs w:val="24"/>
          <w:u w:val="single"/>
        </w:rPr>
        <w:t>Si heredo una casa gratis, eso no significa que como propietario, n</w:t>
      </w:r>
      <w:r w:rsidR="00FF5AE7">
        <w:rPr>
          <w:rFonts w:ascii="Times New Roman" w:hAnsi="Times New Roman" w:cs="Times New Roman"/>
          <w:color w:val="FF0000"/>
          <w:sz w:val="24"/>
          <w:szCs w:val="24"/>
          <w:u w:val="single"/>
        </w:rPr>
        <w:t>o vaya a cobrar por el alquiler”</w:t>
      </w:r>
      <w:r w:rsidRPr="007D2479">
        <w:rPr>
          <w:rFonts w:ascii="Times New Roman" w:hAnsi="Times New Roman" w:cs="Times New Roman"/>
          <w:color w:val="FF0000"/>
          <w:sz w:val="24"/>
          <w:szCs w:val="24"/>
          <w:u w:val="single"/>
        </w:rPr>
        <w:t>, sostiene.</w:t>
      </w:r>
    </w:p>
    <w:p w:rsidR="00D666DD" w:rsidRPr="007D2479" w:rsidRDefault="00D666DD" w:rsidP="00B072A7">
      <w:pPr>
        <w:spacing w:line="240" w:lineRule="auto"/>
        <w:jc w:val="both"/>
        <w:rPr>
          <w:rFonts w:ascii="Times New Roman" w:hAnsi="Times New Roman" w:cs="Times New Roman"/>
          <w:color w:val="FF0000"/>
          <w:sz w:val="24"/>
          <w:szCs w:val="24"/>
          <w:u w:val="single"/>
        </w:rPr>
      </w:pPr>
      <w:r w:rsidRPr="007D2479">
        <w:rPr>
          <w:rFonts w:ascii="Times New Roman" w:hAnsi="Times New Roman" w:cs="Times New Roman"/>
          <w:color w:val="FF0000"/>
          <w:sz w:val="24"/>
          <w:szCs w:val="24"/>
          <w:u w:val="single"/>
        </w:rPr>
        <w:t>Pero los operadores se enfrentan a un gran dilema: pagar demasiado y no poder desplegar una red o pagar muy poco y perder el acceso al 5G, los clientes y, posiblemente su negocio.</w:t>
      </w:r>
    </w:p>
    <w:p w:rsidR="00D666DD" w:rsidRPr="007A5F97" w:rsidRDefault="00D666DD" w:rsidP="00B072A7">
      <w:pPr>
        <w:spacing w:line="240" w:lineRule="auto"/>
        <w:jc w:val="both"/>
        <w:rPr>
          <w:rFonts w:ascii="Times New Roman" w:hAnsi="Times New Roman" w:cs="Times New Roman"/>
          <w:sz w:val="24"/>
          <w:szCs w:val="24"/>
        </w:rPr>
      </w:pPr>
      <w:r w:rsidRPr="007A5F97">
        <w:rPr>
          <w:rFonts w:ascii="Times New Roman" w:hAnsi="Times New Roman" w:cs="Times New Roman"/>
          <w:sz w:val="24"/>
          <w:szCs w:val="24"/>
        </w:rPr>
        <w:t>Los operadores europeos recuerdan el caso de Tele2 como un ejemplo de cuando las cosas van mal. La empresa fue la gran perjudicada de la subasta de licencias 4G en Noruega en 2013. Tras la entrada de una nueva compañía avalada por el magnate Len Blavatnik, Tele2 se vio obligada a sali</w:t>
      </w:r>
      <w:r>
        <w:rPr>
          <w:rFonts w:ascii="Times New Roman" w:hAnsi="Times New Roman" w:cs="Times New Roman"/>
          <w:sz w:val="24"/>
          <w:szCs w:val="24"/>
        </w:rPr>
        <w:t>r de Noruega a los pocos meses.</w:t>
      </w:r>
    </w:p>
    <w:p w:rsidR="00D666DD" w:rsidRPr="007D2479" w:rsidRDefault="00D666DD" w:rsidP="00B072A7">
      <w:pPr>
        <w:spacing w:line="240" w:lineRule="auto"/>
        <w:jc w:val="both"/>
        <w:rPr>
          <w:rFonts w:ascii="Times New Roman" w:hAnsi="Times New Roman" w:cs="Times New Roman"/>
          <w:sz w:val="24"/>
          <w:szCs w:val="24"/>
          <w:u w:val="single"/>
        </w:rPr>
      </w:pPr>
      <w:r w:rsidRPr="007D2479">
        <w:rPr>
          <w:rFonts w:ascii="Times New Roman" w:hAnsi="Times New Roman" w:cs="Times New Roman"/>
          <w:sz w:val="24"/>
          <w:szCs w:val="24"/>
          <w:u w:val="single"/>
        </w:rPr>
        <w:t>El rápido crecimiento de la telefonía móvil en la década de los noventa y el valor adjudicado a las ondas electromagnéticas creó el sistema de subastas que adjudica licencias</w:t>
      </w:r>
      <w:r w:rsidRPr="007A5F97">
        <w:rPr>
          <w:rFonts w:ascii="Times New Roman" w:hAnsi="Times New Roman" w:cs="Times New Roman"/>
          <w:sz w:val="24"/>
          <w:szCs w:val="24"/>
        </w:rPr>
        <w:t xml:space="preserve">. Al principio, el espectro se agrupaba y se entregaba por cantidades simbólicas a operadores como BT Cellnet y Racal Electronics, la empresa de defensa de la que surgió Vodafone en Reino Unido. </w:t>
      </w:r>
      <w:r w:rsidRPr="007D2479">
        <w:rPr>
          <w:rFonts w:ascii="Times New Roman" w:hAnsi="Times New Roman" w:cs="Times New Roman"/>
          <w:sz w:val="24"/>
          <w:szCs w:val="24"/>
          <w:u w:val="single"/>
        </w:rPr>
        <w:t>En 15 años, esas licencias se convirtieron en una industria de miles de millones de dólares que había surgido de la nada.</w:t>
      </w:r>
    </w:p>
    <w:p w:rsidR="00D666DD" w:rsidRPr="007A5F97" w:rsidRDefault="00D666DD" w:rsidP="00B072A7">
      <w:pPr>
        <w:spacing w:line="240" w:lineRule="auto"/>
        <w:jc w:val="both"/>
        <w:rPr>
          <w:rFonts w:ascii="Times New Roman" w:hAnsi="Times New Roman" w:cs="Times New Roman"/>
          <w:sz w:val="24"/>
          <w:szCs w:val="24"/>
        </w:rPr>
      </w:pPr>
      <w:r w:rsidRPr="007A5F97">
        <w:rPr>
          <w:rFonts w:ascii="Times New Roman" w:hAnsi="Times New Roman" w:cs="Times New Roman"/>
          <w:sz w:val="24"/>
          <w:szCs w:val="24"/>
        </w:rPr>
        <w:t>En 2000, se produjo una subasta 3G de Reino Unido en la que se recaudaron 22.500 millones de libras de cinco operadores, lo que supuso un punto de inflexión para el crecimiento de la industria de telefonía móvil en Europa y para el valor adjudicado al espectro. Pero esta euforia duró poco después de las decepcionantes subastas 3G que tuvieron lu</w:t>
      </w:r>
      <w:r>
        <w:rPr>
          <w:rFonts w:ascii="Times New Roman" w:hAnsi="Times New Roman" w:cs="Times New Roman"/>
          <w:sz w:val="24"/>
          <w:szCs w:val="24"/>
        </w:rPr>
        <w:t>gar en Italia, Holanda y Suiza.</w:t>
      </w:r>
    </w:p>
    <w:p w:rsidR="00D666DD" w:rsidRPr="007A5F97" w:rsidRDefault="00D666DD" w:rsidP="00B072A7">
      <w:pPr>
        <w:spacing w:line="240" w:lineRule="auto"/>
        <w:jc w:val="both"/>
        <w:rPr>
          <w:rFonts w:ascii="Times New Roman" w:hAnsi="Times New Roman" w:cs="Times New Roman"/>
          <w:sz w:val="24"/>
          <w:szCs w:val="24"/>
        </w:rPr>
      </w:pPr>
      <w:r w:rsidRPr="007A5F97">
        <w:rPr>
          <w:rFonts w:ascii="Times New Roman" w:hAnsi="Times New Roman" w:cs="Times New Roman"/>
          <w:sz w:val="24"/>
          <w:szCs w:val="24"/>
        </w:rPr>
        <w:t>El valor del espectro cayó rápidamente después de que las mayores empresas de telecomunicaciones europeas invirtieran demasiad</w:t>
      </w:r>
      <w:r>
        <w:rPr>
          <w:rFonts w:ascii="Times New Roman" w:hAnsi="Times New Roman" w:cs="Times New Roman"/>
          <w:sz w:val="24"/>
          <w:szCs w:val="24"/>
        </w:rPr>
        <w:t>o para entrar en el mercado 3G.</w:t>
      </w:r>
    </w:p>
    <w:p w:rsidR="00D666DD" w:rsidRPr="007D2479" w:rsidRDefault="00D666DD" w:rsidP="00B072A7">
      <w:pPr>
        <w:spacing w:line="240" w:lineRule="auto"/>
        <w:jc w:val="both"/>
        <w:rPr>
          <w:rFonts w:ascii="Times New Roman" w:hAnsi="Times New Roman" w:cs="Times New Roman"/>
          <w:sz w:val="24"/>
          <w:szCs w:val="24"/>
          <w:u w:val="single"/>
        </w:rPr>
      </w:pPr>
      <w:r w:rsidRPr="007D2479">
        <w:rPr>
          <w:rFonts w:ascii="Times New Roman" w:hAnsi="Times New Roman" w:cs="Times New Roman"/>
          <w:sz w:val="24"/>
          <w:szCs w:val="24"/>
          <w:u w:val="single"/>
        </w:rPr>
        <w:t>BT se vio obligada a segregar su división móvil después de que las subastas en Reino Unido y Alemania dispararan su deuda. Trece años después, la subasta 4G de Reino Unido recaudó 2.300 millones de libras, muy por debajo de lo esperado.</w:t>
      </w:r>
    </w:p>
    <w:p w:rsidR="00D666DD" w:rsidRPr="007A5F97" w:rsidRDefault="00D666DD" w:rsidP="00B072A7">
      <w:pPr>
        <w:spacing w:line="240" w:lineRule="auto"/>
        <w:jc w:val="both"/>
        <w:rPr>
          <w:rFonts w:ascii="Times New Roman" w:hAnsi="Times New Roman" w:cs="Times New Roman"/>
          <w:sz w:val="24"/>
          <w:szCs w:val="24"/>
        </w:rPr>
      </w:pPr>
      <w:r w:rsidRPr="007A5F97">
        <w:rPr>
          <w:rFonts w:ascii="Times New Roman" w:hAnsi="Times New Roman" w:cs="Times New Roman"/>
          <w:sz w:val="24"/>
          <w:szCs w:val="24"/>
        </w:rPr>
        <w:t>El éxito de una subasta lo determina una serie de factores entre los que se encuentra el número de licencias que se ofrecen, la cantidad de espectro que se saca a la venta y las condiciones asociadas a cada licencia. Pueden diseñarse para fomentar la entrada de nuevos operadores, al ofrecer más licencias que redes o para limitar a las compañías más grandes que ya tiene</w:t>
      </w:r>
      <w:r>
        <w:rPr>
          <w:rFonts w:ascii="Times New Roman" w:hAnsi="Times New Roman" w:cs="Times New Roman"/>
          <w:sz w:val="24"/>
          <w:szCs w:val="24"/>
        </w:rPr>
        <w:t>n enormes reservas de espectro.</w:t>
      </w:r>
    </w:p>
    <w:p w:rsidR="00D666DD" w:rsidRPr="007A5F97" w:rsidRDefault="00D666DD" w:rsidP="00B072A7">
      <w:pPr>
        <w:spacing w:line="240" w:lineRule="auto"/>
        <w:jc w:val="both"/>
        <w:rPr>
          <w:rFonts w:ascii="Times New Roman" w:hAnsi="Times New Roman" w:cs="Times New Roman"/>
          <w:sz w:val="24"/>
          <w:szCs w:val="24"/>
        </w:rPr>
      </w:pPr>
      <w:r w:rsidRPr="007A5F97">
        <w:rPr>
          <w:rFonts w:ascii="Times New Roman" w:hAnsi="Times New Roman" w:cs="Times New Roman"/>
          <w:sz w:val="24"/>
          <w:szCs w:val="24"/>
        </w:rPr>
        <w:t>El modo en el que se dividen los bloques de espectro también puede tener sus consecuencias. Si los lotes son prácticamente iguales se reducirán las tensiones que genera la competencia, al contrario de lo que ocurre en Italia, donde los operadores luchan por no quedarse en inferioridad de condiciones.</w:t>
      </w:r>
    </w:p>
    <w:p w:rsidR="00D666DD" w:rsidRPr="007A5F97" w:rsidRDefault="00D666DD" w:rsidP="00B072A7">
      <w:pPr>
        <w:spacing w:line="240" w:lineRule="auto"/>
        <w:jc w:val="both"/>
        <w:rPr>
          <w:rFonts w:ascii="Times New Roman" w:hAnsi="Times New Roman" w:cs="Times New Roman"/>
          <w:sz w:val="24"/>
          <w:szCs w:val="24"/>
        </w:rPr>
      </w:pPr>
      <w:r w:rsidRPr="007A5F97">
        <w:rPr>
          <w:rFonts w:ascii="Times New Roman" w:hAnsi="Times New Roman" w:cs="Times New Roman"/>
          <w:sz w:val="24"/>
          <w:szCs w:val="24"/>
        </w:rPr>
        <w:t>Un mal diseño también puede provocar alteraciones en el mercado si algunos operadores pagan demasiado por el espectro y obtienen menos de lo que nece</w:t>
      </w:r>
      <w:r w:rsidR="00063AD3">
        <w:rPr>
          <w:rFonts w:ascii="Times New Roman" w:hAnsi="Times New Roman" w:cs="Times New Roman"/>
          <w:sz w:val="24"/>
          <w:szCs w:val="24"/>
        </w:rPr>
        <w:t>sitan para competir. “</w:t>
      </w:r>
      <w:r w:rsidRPr="007A5F97">
        <w:rPr>
          <w:rFonts w:ascii="Times New Roman" w:hAnsi="Times New Roman" w:cs="Times New Roman"/>
          <w:sz w:val="24"/>
          <w:szCs w:val="24"/>
        </w:rPr>
        <w:t xml:space="preserve">Es </w:t>
      </w:r>
      <w:r w:rsidRPr="007A5F97">
        <w:rPr>
          <w:rFonts w:ascii="Times New Roman" w:hAnsi="Times New Roman" w:cs="Times New Roman"/>
          <w:sz w:val="24"/>
          <w:szCs w:val="24"/>
        </w:rPr>
        <w:lastRenderedPageBreak/>
        <w:t>muy difícil saber cuál sería la mejor estrategia. Estas operac</w:t>
      </w:r>
      <w:r w:rsidR="00063AD3">
        <w:rPr>
          <w:rFonts w:ascii="Times New Roman" w:hAnsi="Times New Roman" w:cs="Times New Roman"/>
          <w:sz w:val="24"/>
          <w:szCs w:val="24"/>
        </w:rPr>
        <w:t>iones son demasiado complicadas”</w:t>
      </w:r>
      <w:r w:rsidRPr="007A5F97">
        <w:rPr>
          <w:rFonts w:ascii="Times New Roman" w:hAnsi="Times New Roman" w:cs="Times New Roman"/>
          <w:sz w:val="24"/>
          <w:szCs w:val="24"/>
        </w:rPr>
        <w:t>, dice un economista especializado en subastas de espectro.</w:t>
      </w:r>
    </w:p>
    <w:p w:rsidR="00D666DD" w:rsidRPr="007A5F97" w:rsidRDefault="00D666DD" w:rsidP="00B072A7">
      <w:pPr>
        <w:spacing w:line="240" w:lineRule="auto"/>
        <w:jc w:val="both"/>
        <w:rPr>
          <w:rFonts w:ascii="Times New Roman" w:hAnsi="Times New Roman" w:cs="Times New Roman"/>
          <w:sz w:val="24"/>
          <w:szCs w:val="24"/>
        </w:rPr>
      </w:pPr>
      <w:r w:rsidRPr="007A5F97">
        <w:rPr>
          <w:rFonts w:ascii="Times New Roman" w:hAnsi="Times New Roman" w:cs="Times New Roman"/>
          <w:sz w:val="24"/>
          <w:szCs w:val="24"/>
        </w:rPr>
        <w:t>Durante un tiempo no hubo ningún problema. El hecho de que el 3G no respondiera a las expectativas creadas afectó negativamente a las subastas. En 2016 y 2017, las subastas de Eslovaquia, España, Irlanda y la República Checa generaron unos ingresos más bien modestos. Eso cambió en 2018 con la venta de espectro que puede usarse para los servicios 5G. Aunque los 1.350 millones de libras que pagaron cuatro operadores británicos parecieron poca cantidad, con menos espectro a la venta, el precio por megahercio duplic</w:t>
      </w:r>
      <w:r>
        <w:rPr>
          <w:rFonts w:ascii="Times New Roman" w:hAnsi="Times New Roman" w:cs="Times New Roman"/>
          <w:sz w:val="24"/>
          <w:szCs w:val="24"/>
        </w:rPr>
        <w:t>ó las expectativas del mercado.</w:t>
      </w:r>
    </w:p>
    <w:p w:rsidR="00D666DD" w:rsidRPr="007A5F97" w:rsidRDefault="00D666DD" w:rsidP="00B072A7">
      <w:pPr>
        <w:spacing w:line="240" w:lineRule="auto"/>
        <w:jc w:val="both"/>
        <w:rPr>
          <w:rFonts w:ascii="Times New Roman" w:hAnsi="Times New Roman" w:cs="Times New Roman"/>
          <w:sz w:val="24"/>
          <w:szCs w:val="24"/>
        </w:rPr>
      </w:pPr>
      <w:r w:rsidRPr="007A5F97">
        <w:rPr>
          <w:rFonts w:ascii="Times New Roman" w:hAnsi="Times New Roman" w:cs="Times New Roman"/>
          <w:sz w:val="24"/>
          <w:szCs w:val="24"/>
        </w:rPr>
        <w:t>I</w:t>
      </w:r>
      <w:r w:rsidR="00063AD3">
        <w:rPr>
          <w:rFonts w:ascii="Times New Roman" w:hAnsi="Times New Roman" w:cs="Times New Roman"/>
          <w:sz w:val="24"/>
          <w:szCs w:val="24"/>
        </w:rPr>
        <w:t>talia</w:t>
      </w:r>
    </w:p>
    <w:p w:rsidR="00D666DD" w:rsidRPr="007A5F97" w:rsidRDefault="00D666DD" w:rsidP="00B072A7">
      <w:pPr>
        <w:spacing w:line="240" w:lineRule="auto"/>
        <w:jc w:val="both"/>
        <w:rPr>
          <w:rFonts w:ascii="Times New Roman" w:hAnsi="Times New Roman" w:cs="Times New Roman"/>
          <w:sz w:val="24"/>
          <w:szCs w:val="24"/>
        </w:rPr>
      </w:pPr>
      <w:r w:rsidRPr="007A5F97">
        <w:rPr>
          <w:rFonts w:ascii="Times New Roman" w:hAnsi="Times New Roman" w:cs="Times New Roman"/>
          <w:sz w:val="24"/>
          <w:szCs w:val="24"/>
        </w:rPr>
        <w:t>El Gobierno populista italiano captó</w:t>
      </w:r>
      <w:r>
        <w:rPr>
          <w:rFonts w:ascii="Times New Roman" w:hAnsi="Times New Roman" w:cs="Times New Roman"/>
          <w:sz w:val="24"/>
          <w:szCs w:val="24"/>
        </w:rPr>
        <w:t xml:space="preserve"> </w:t>
      </w:r>
      <w:r w:rsidRPr="007A5F97">
        <w:rPr>
          <w:rFonts w:ascii="Times New Roman" w:hAnsi="Times New Roman" w:cs="Times New Roman"/>
          <w:sz w:val="24"/>
          <w:szCs w:val="24"/>
        </w:rPr>
        <w:t>6.500 millones de euros en una subasta el pasado octubre, que había sido organizada para que sólo dos de las cuatro redes móviles del país tuvieran grandes bloques de espectro. Nick Read, consejero delegado de Vodafone, que pagó 2.400 millones por su parte de espectro en It</w:t>
      </w:r>
      <w:r w:rsidR="00063AD3">
        <w:rPr>
          <w:rFonts w:ascii="Times New Roman" w:hAnsi="Times New Roman" w:cs="Times New Roman"/>
          <w:sz w:val="24"/>
          <w:szCs w:val="24"/>
        </w:rPr>
        <w:t>alia, cree que el diseño de la “subasta artificial”</w:t>
      </w:r>
      <w:r w:rsidRPr="007A5F97">
        <w:rPr>
          <w:rFonts w:ascii="Times New Roman" w:hAnsi="Times New Roman" w:cs="Times New Roman"/>
          <w:sz w:val="24"/>
          <w:szCs w:val="24"/>
        </w:rPr>
        <w:t xml:space="preserve"> no pr</w:t>
      </w:r>
      <w:r>
        <w:rPr>
          <w:rFonts w:ascii="Times New Roman" w:hAnsi="Times New Roman" w:cs="Times New Roman"/>
          <w:sz w:val="24"/>
          <w:szCs w:val="24"/>
        </w:rPr>
        <w:t>opició unas condiciones justas.</w:t>
      </w:r>
    </w:p>
    <w:p w:rsidR="00D666DD" w:rsidRPr="007A5F97" w:rsidRDefault="00D666DD" w:rsidP="00B072A7">
      <w:pPr>
        <w:spacing w:line="240" w:lineRule="auto"/>
        <w:jc w:val="both"/>
        <w:rPr>
          <w:rFonts w:ascii="Times New Roman" w:hAnsi="Times New Roman" w:cs="Times New Roman"/>
          <w:sz w:val="24"/>
          <w:szCs w:val="24"/>
        </w:rPr>
      </w:pPr>
      <w:r w:rsidRPr="007A5F97">
        <w:rPr>
          <w:rFonts w:ascii="Times New Roman" w:hAnsi="Times New Roman" w:cs="Times New Roman"/>
          <w:sz w:val="24"/>
          <w:szCs w:val="24"/>
        </w:rPr>
        <w:t>Esto ha tenido efectos muy negativos en el sector. Los ejecutivos, presionados por tener que invertir miles de millones en 5G y en el despliegue de redes, han tenido que pagar verdaderas fortunas para conseguir sus objetivos. La subasta italiana fijó un precio por MHz de 0,35 euros per cápita lo que contrasta con los</w:t>
      </w:r>
      <w:r>
        <w:rPr>
          <w:rFonts w:ascii="Times New Roman" w:hAnsi="Times New Roman" w:cs="Times New Roman"/>
          <w:sz w:val="24"/>
          <w:szCs w:val="24"/>
        </w:rPr>
        <w:t xml:space="preserve"> </w:t>
      </w:r>
      <w:r w:rsidRPr="007A5F97">
        <w:rPr>
          <w:rFonts w:ascii="Times New Roman" w:hAnsi="Times New Roman" w:cs="Times New Roman"/>
          <w:sz w:val="24"/>
          <w:szCs w:val="24"/>
        </w:rPr>
        <w:t xml:space="preserve">0,036 euros de Finlandia en una subasta </w:t>
      </w:r>
      <w:r>
        <w:rPr>
          <w:rFonts w:ascii="Times New Roman" w:hAnsi="Times New Roman" w:cs="Times New Roman"/>
          <w:sz w:val="24"/>
          <w:szCs w:val="24"/>
        </w:rPr>
        <w:t>que tuvo lugar la misma semana.</w:t>
      </w:r>
    </w:p>
    <w:p w:rsidR="00D666DD" w:rsidRPr="007A5F97" w:rsidRDefault="00D666DD" w:rsidP="00B072A7">
      <w:pPr>
        <w:spacing w:line="240" w:lineRule="auto"/>
        <w:jc w:val="both"/>
        <w:rPr>
          <w:rFonts w:ascii="Times New Roman" w:hAnsi="Times New Roman" w:cs="Times New Roman"/>
          <w:sz w:val="24"/>
          <w:szCs w:val="24"/>
        </w:rPr>
      </w:pPr>
      <w:r w:rsidRPr="007A5F97">
        <w:rPr>
          <w:rFonts w:ascii="Times New Roman" w:hAnsi="Times New Roman" w:cs="Times New Roman"/>
          <w:sz w:val="24"/>
          <w:szCs w:val="24"/>
        </w:rPr>
        <w:t xml:space="preserve">En junio, Alemania recaudó 6.600 millones -más del doble de lo esperado - de una subasta 5G. La oferta subió por la decisión de Berlín de destinar un 25% del espectro para sectores como el del automóvil que quieren usar las últimas tecnologías para desarrollar nuevos métodos de fabricación. Eso creó escasez entre los cuatro operadores restantes que quieren </w:t>
      </w:r>
      <w:r>
        <w:rPr>
          <w:rFonts w:ascii="Times New Roman" w:hAnsi="Times New Roman" w:cs="Times New Roman"/>
          <w:sz w:val="24"/>
          <w:szCs w:val="24"/>
        </w:rPr>
        <w:t>espectro para usos comerciales.</w:t>
      </w:r>
    </w:p>
    <w:p w:rsidR="00D666DD" w:rsidRPr="007A5F97" w:rsidRDefault="00D666DD" w:rsidP="00B072A7">
      <w:pPr>
        <w:spacing w:line="240" w:lineRule="auto"/>
        <w:jc w:val="both"/>
        <w:rPr>
          <w:rFonts w:ascii="Times New Roman" w:hAnsi="Times New Roman" w:cs="Times New Roman"/>
          <w:sz w:val="24"/>
          <w:szCs w:val="24"/>
        </w:rPr>
      </w:pPr>
      <w:r w:rsidRPr="007A5F97">
        <w:rPr>
          <w:rFonts w:ascii="Times New Roman" w:hAnsi="Times New Roman" w:cs="Times New Roman"/>
          <w:sz w:val="24"/>
          <w:szCs w:val="24"/>
        </w:rPr>
        <w:t>Dirk Wössner, miembro del consejo de Deutsche Telekom,</w:t>
      </w:r>
      <w:r w:rsidR="00063AD3">
        <w:rPr>
          <w:rFonts w:ascii="Times New Roman" w:hAnsi="Times New Roman" w:cs="Times New Roman"/>
          <w:sz w:val="24"/>
          <w:szCs w:val="24"/>
        </w:rPr>
        <w:t xml:space="preserve"> asegura que los altos precios “han dejado un sabor amargo”. “</w:t>
      </w:r>
      <w:r w:rsidRPr="007A5F97">
        <w:rPr>
          <w:rFonts w:ascii="Times New Roman" w:hAnsi="Times New Roman" w:cs="Times New Roman"/>
          <w:sz w:val="24"/>
          <w:szCs w:val="24"/>
        </w:rPr>
        <w:t>El precio podría haber sido mucho más bajo. Los operadores ahora no tienen mucho dinero pa</w:t>
      </w:r>
      <w:r w:rsidR="00063AD3">
        <w:rPr>
          <w:rFonts w:ascii="Times New Roman" w:hAnsi="Times New Roman" w:cs="Times New Roman"/>
          <w:sz w:val="24"/>
          <w:szCs w:val="24"/>
        </w:rPr>
        <w:t>ra ampliar sus redes”</w:t>
      </w:r>
      <w:r>
        <w:rPr>
          <w:rFonts w:ascii="Times New Roman" w:hAnsi="Times New Roman" w:cs="Times New Roman"/>
          <w:sz w:val="24"/>
          <w:szCs w:val="24"/>
        </w:rPr>
        <w:t>, lamentó.</w:t>
      </w:r>
    </w:p>
    <w:p w:rsidR="00D666DD" w:rsidRPr="007A5F97" w:rsidRDefault="00D666DD" w:rsidP="00B072A7">
      <w:pPr>
        <w:spacing w:line="240" w:lineRule="auto"/>
        <w:jc w:val="both"/>
        <w:rPr>
          <w:rFonts w:ascii="Times New Roman" w:hAnsi="Times New Roman" w:cs="Times New Roman"/>
          <w:sz w:val="24"/>
          <w:szCs w:val="24"/>
        </w:rPr>
      </w:pPr>
      <w:r w:rsidRPr="007A5F97">
        <w:rPr>
          <w:rFonts w:ascii="Times New Roman" w:hAnsi="Times New Roman" w:cs="Times New Roman"/>
          <w:sz w:val="24"/>
          <w:szCs w:val="24"/>
        </w:rPr>
        <w:t>Ante la pregunta de si la próxima subasta de Reino Unido podría convertirse en otra batalla, Philip J</w:t>
      </w:r>
      <w:r>
        <w:rPr>
          <w:rFonts w:ascii="Times New Roman" w:hAnsi="Times New Roman" w:cs="Times New Roman"/>
          <w:sz w:val="24"/>
          <w:szCs w:val="24"/>
        </w:rPr>
        <w:t>ansen, consejero delegado de BT,</w:t>
      </w:r>
      <w:r w:rsidR="00063AD3">
        <w:rPr>
          <w:rFonts w:ascii="Times New Roman" w:hAnsi="Times New Roman" w:cs="Times New Roman"/>
          <w:sz w:val="24"/>
          <w:szCs w:val="24"/>
        </w:rPr>
        <w:t xml:space="preserve"> respondió que “</w:t>
      </w:r>
      <w:r w:rsidRPr="007A5F97">
        <w:rPr>
          <w:rFonts w:ascii="Times New Roman" w:hAnsi="Times New Roman" w:cs="Times New Roman"/>
          <w:sz w:val="24"/>
          <w:szCs w:val="24"/>
        </w:rPr>
        <w:t>es</w:t>
      </w:r>
      <w:r w:rsidR="00063AD3">
        <w:rPr>
          <w:rFonts w:ascii="Times New Roman" w:hAnsi="Times New Roman" w:cs="Times New Roman"/>
          <w:sz w:val="24"/>
          <w:szCs w:val="24"/>
        </w:rPr>
        <w:t>pero que no. No ayuda a nadie”</w:t>
      </w:r>
      <w:r>
        <w:rPr>
          <w:rFonts w:ascii="Times New Roman" w:hAnsi="Times New Roman" w:cs="Times New Roman"/>
          <w:sz w:val="24"/>
          <w:szCs w:val="24"/>
        </w:rPr>
        <w:t>.</w:t>
      </w:r>
    </w:p>
    <w:p w:rsidR="00D666DD" w:rsidRPr="007A5F97" w:rsidRDefault="00D666DD" w:rsidP="00B072A7">
      <w:pPr>
        <w:spacing w:line="240" w:lineRule="auto"/>
        <w:jc w:val="both"/>
        <w:rPr>
          <w:rFonts w:ascii="Times New Roman" w:hAnsi="Times New Roman" w:cs="Times New Roman"/>
          <w:sz w:val="24"/>
          <w:szCs w:val="24"/>
        </w:rPr>
      </w:pPr>
      <w:r w:rsidRPr="007A5F97">
        <w:rPr>
          <w:rFonts w:ascii="Times New Roman" w:hAnsi="Times New Roman" w:cs="Times New Roman"/>
          <w:sz w:val="24"/>
          <w:szCs w:val="24"/>
        </w:rPr>
        <w:t>No se sabe si los resultados de la subasta serán una pesadilla para Alemania e Italia -teniendo en cuenta que al 5G le falta mucho para convertir</w:t>
      </w:r>
      <w:r>
        <w:rPr>
          <w:rFonts w:ascii="Times New Roman" w:hAnsi="Times New Roman" w:cs="Times New Roman"/>
          <w:sz w:val="24"/>
          <w:szCs w:val="24"/>
        </w:rPr>
        <w:t>se en un servicio mayoritario-.</w:t>
      </w:r>
    </w:p>
    <w:p w:rsidR="00D666DD" w:rsidRPr="007A5F97" w:rsidRDefault="00D666DD" w:rsidP="00B072A7">
      <w:pPr>
        <w:spacing w:line="240" w:lineRule="auto"/>
        <w:jc w:val="both"/>
        <w:rPr>
          <w:rFonts w:ascii="Times New Roman" w:hAnsi="Times New Roman" w:cs="Times New Roman"/>
          <w:sz w:val="24"/>
          <w:szCs w:val="24"/>
        </w:rPr>
      </w:pPr>
      <w:r w:rsidRPr="007A5F97">
        <w:rPr>
          <w:rFonts w:ascii="Times New Roman" w:hAnsi="Times New Roman" w:cs="Times New Roman"/>
          <w:sz w:val="24"/>
          <w:szCs w:val="24"/>
        </w:rPr>
        <w:t>Pero el debate sobre cómo repartir el espectro afecta incluso a países que intentan ganar la carrera repartiéndolo entre las redes lo más rápido posible. Jessica Rosenworcel, comisaria de la Comisión Federal de Comunicaciones, que gestiona las subastas de espectro de EEUU, cree que son necesarios n</w:t>
      </w:r>
      <w:r>
        <w:rPr>
          <w:rFonts w:ascii="Times New Roman" w:hAnsi="Times New Roman" w:cs="Times New Roman"/>
          <w:sz w:val="24"/>
          <w:szCs w:val="24"/>
        </w:rPr>
        <w:t>uevos operadores en el mercado.</w:t>
      </w:r>
    </w:p>
    <w:p w:rsidR="00D666DD" w:rsidRDefault="00063AD3" w:rsidP="00B072A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D666DD" w:rsidRPr="007A5F97">
        <w:rPr>
          <w:rFonts w:ascii="Times New Roman" w:hAnsi="Times New Roman" w:cs="Times New Roman"/>
          <w:sz w:val="24"/>
          <w:szCs w:val="24"/>
        </w:rPr>
        <w:t xml:space="preserve">Las últimas subastas de EEUU no han tenido la </w:t>
      </w:r>
      <w:r>
        <w:rPr>
          <w:rFonts w:ascii="Times New Roman" w:hAnsi="Times New Roman" w:cs="Times New Roman"/>
          <w:sz w:val="24"/>
          <w:szCs w:val="24"/>
        </w:rPr>
        <w:t>demanda registrada en el pasado”</w:t>
      </w:r>
      <w:r w:rsidR="00D666DD" w:rsidRPr="007A5F97">
        <w:rPr>
          <w:rFonts w:ascii="Times New Roman" w:hAnsi="Times New Roman" w:cs="Times New Roman"/>
          <w:sz w:val="24"/>
          <w:szCs w:val="24"/>
        </w:rPr>
        <w:t>, explica.</w:t>
      </w:r>
    </w:p>
    <w:p w:rsidR="00D666DD" w:rsidRDefault="00D666DD" w:rsidP="00B072A7">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24B16C54" wp14:editId="4595A217">
            <wp:extent cx="5200650" cy="2717800"/>
            <wp:effectExtent l="0" t="0" r="0" b="6350"/>
            <wp:docPr id="56" name="Imagen 56" descr="https://e00-expansion.uecdn.es/assets/multimedia/imagenes/2019/08/24/156666207831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00-expansion.uecdn.es/assets/multimedia/imagenes/2019/08/24/15666620783179.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0650" cy="2717800"/>
                    </a:xfrm>
                    <a:prstGeom prst="rect">
                      <a:avLst/>
                    </a:prstGeom>
                    <a:noFill/>
                    <a:ln>
                      <a:noFill/>
                    </a:ln>
                  </pic:spPr>
                </pic:pic>
              </a:graphicData>
            </a:graphic>
          </wp:inline>
        </w:drawing>
      </w:r>
    </w:p>
    <w:p w:rsidR="00C767BE" w:rsidRDefault="00C767BE" w:rsidP="00B072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8023F">
        <w:rPr>
          <w:rFonts w:ascii="Times New Roman" w:hAnsi="Times New Roman" w:cs="Times New Roman"/>
          <w:sz w:val="24"/>
          <w:szCs w:val="24"/>
          <w:u w:val="single"/>
        </w:rPr>
        <w:t>Guerra comercial entre Estados Unidos y China: ¿cómo afecta a las industrias tecnológicas de ambos países?</w:t>
      </w:r>
      <w:r>
        <w:rPr>
          <w:rFonts w:ascii="Times New Roman" w:hAnsi="Times New Roman" w:cs="Times New Roman"/>
          <w:sz w:val="24"/>
          <w:szCs w:val="24"/>
        </w:rPr>
        <w:t xml:space="preserve"> (BBCMundo - </w:t>
      </w:r>
      <w:r w:rsidRPr="00B8023F">
        <w:rPr>
          <w:rFonts w:ascii="Times New Roman" w:hAnsi="Times New Roman" w:cs="Times New Roman"/>
          <w:b/>
          <w:sz w:val="24"/>
          <w:szCs w:val="24"/>
        </w:rPr>
        <w:t>3/9/19</w:t>
      </w:r>
      <w:r>
        <w:rPr>
          <w:rFonts w:ascii="Times New Roman" w:hAnsi="Times New Roman" w:cs="Times New Roman"/>
          <w:sz w:val="24"/>
          <w:szCs w:val="24"/>
        </w:rPr>
        <w:t>)</w:t>
      </w:r>
    </w:p>
    <w:p w:rsidR="00C767BE" w:rsidRPr="00063AD3" w:rsidRDefault="00C767BE" w:rsidP="00B072A7">
      <w:pPr>
        <w:spacing w:line="240" w:lineRule="auto"/>
        <w:jc w:val="both"/>
        <w:rPr>
          <w:rFonts w:ascii="Times New Roman" w:hAnsi="Times New Roman" w:cs="Times New Roman"/>
          <w:color w:val="FF0000"/>
          <w:sz w:val="24"/>
          <w:szCs w:val="24"/>
          <w:u w:val="single"/>
        </w:rPr>
      </w:pPr>
      <w:r w:rsidRPr="00063AD3">
        <w:rPr>
          <w:rFonts w:ascii="Times New Roman" w:hAnsi="Times New Roman" w:cs="Times New Roman"/>
          <w:color w:val="FF0000"/>
          <w:sz w:val="24"/>
          <w:szCs w:val="24"/>
          <w:u w:val="single"/>
        </w:rPr>
        <w:t>La guerra comercial entre Estados Unidos y China comenzó con dos grandes empresas tecnológicas en el punto de mira, Huawei y Google.</w:t>
      </w:r>
    </w:p>
    <w:p w:rsidR="00C767BE" w:rsidRPr="00B8023F" w:rsidRDefault="00C767BE" w:rsidP="00B072A7">
      <w:pPr>
        <w:spacing w:line="240" w:lineRule="auto"/>
        <w:jc w:val="both"/>
        <w:rPr>
          <w:rFonts w:ascii="Times New Roman" w:hAnsi="Times New Roman" w:cs="Times New Roman"/>
          <w:sz w:val="24"/>
          <w:szCs w:val="24"/>
        </w:rPr>
      </w:pPr>
      <w:r w:rsidRPr="00B8023F">
        <w:rPr>
          <w:rFonts w:ascii="Times New Roman" w:hAnsi="Times New Roman" w:cs="Times New Roman"/>
          <w:sz w:val="24"/>
          <w:szCs w:val="24"/>
        </w:rPr>
        <w:t>Con la creciente escalada del conflicto muchos se preguntan ahora a qué otras empresas del mundo tecnológico</w:t>
      </w:r>
      <w:r w:rsidR="00063AD3">
        <w:rPr>
          <w:rFonts w:ascii="Times New Roman" w:hAnsi="Times New Roman" w:cs="Times New Roman"/>
          <w:sz w:val="24"/>
          <w:szCs w:val="24"/>
        </w:rPr>
        <w:t xml:space="preserve"> está afectando -</w:t>
      </w:r>
      <w:r w:rsidRPr="00B8023F">
        <w:rPr>
          <w:rFonts w:ascii="Times New Roman" w:hAnsi="Times New Roman" w:cs="Times New Roman"/>
          <w:sz w:val="24"/>
          <w:szCs w:val="24"/>
        </w:rPr>
        <w:t>o puede llegar a afect</w:t>
      </w:r>
      <w:r w:rsidR="00063AD3">
        <w:rPr>
          <w:rFonts w:ascii="Times New Roman" w:hAnsi="Times New Roman" w:cs="Times New Roman"/>
          <w:sz w:val="24"/>
          <w:szCs w:val="24"/>
        </w:rPr>
        <w:t>ar-</w:t>
      </w:r>
      <w:r>
        <w:rPr>
          <w:rFonts w:ascii="Times New Roman" w:hAnsi="Times New Roman" w:cs="Times New Roman"/>
          <w:sz w:val="24"/>
          <w:szCs w:val="24"/>
        </w:rPr>
        <w:t xml:space="preserve"> esta disputa.</w:t>
      </w:r>
    </w:p>
    <w:p w:rsidR="00C767BE" w:rsidRPr="00B8023F" w:rsidRDefault="00C767BE" w:rsidP="00B072A7">
      <w:pPr>
        <w:spacing w:line="240" w:lineRule="auto"/>
        <w:jc w:val="both"/>
        <w:rPr>
          <w:rFonts w:ascii="Times New Roman" w:hAnsi="Times New Roman" w:cs="Times New Roman"/>
          <w:sz w:val="24"/>
          <w:szCs w:val="24"/>
        </w:rPr>
      </w:pPr>
      <w:r w:rsidRPr="00B8023F">
        <w:rPr>
          <w:rFonts w:ascii="Times New Roman" w:hAnsi="Times New Roman" w:cs="Times New Roman"/>
          <w:sz w:val="24"/>
          <w:szCs w:val="24"/>
        </w:rPr>
        <w:t>El recrudecimiento de las tensiones se evidenció hace unos días con nuevos aumentos ara</w:t>
      </w:r>
      <w:r w:rsidR="00063AD3">
        <w:rPr>
          <w:rFonts w:ascii="Times New Roman" w:hAnsi="Times New Roman" w:cs="Times New Roman"/>
          <w:sz w:val="24"/>
          <w:szCs w:val="24"/>
        </w:rPr>
        <w:t>ncelarios anunciados por EE</w:t>
      </w:r>
      <w:r>
        <w:rPr>
          <w:rFonts w:ascii="Times New Roman" w:hAnsi="Times New Roman" w:cs="Times New Roman"/>
          <w:sz w:val="24"/>
          <w:szCs w:val="24"/>
        </w:rPr>
        <w:t>UU.</w:t>
      </w:r>
      <w:r w:rsidR="00063AD3">
        <w:rPr>
          <w:rFonts w:ascii="Times New Roman" w:hAnsi="Times New Roman" w:cs="Times New Roman"/>
          <w:sz w:val="24"/>
          <w:szCs w:val="24"/>
        </w:rPr>
        <w:t xml:space="preserve"> </w:t>
      </w:r>
      <w:r w:rsidRPr="00B8023F">
        <w:rPr>
          <w:rFonts w:ascii="Times New Roman" w:hAnsi="Times New Roman" w:cs="Times New Roman"/>
          <w:sz w:val="24"/>
          <w:szCs w:val="24"/>
        </w:rPr>
        <w:t>Eso significa que casi todos los productos que</w:t>
      </w:r>
      <w:r w:rsidR="00063AD3">
        <w:rPr>
          <w:rFonts w:ascii="Times New Roman" w:hAnsi="Times New Roman" w:cs="Times New Roman"/>
          <w:sz w:val="24"/>
          <w:szCs w:val="24"/>
        </w:rPr>
        <w:t xml:space="preserve"> se importan de China a EEUU </w:t>
      </w:r>
      <w:r w:rsidR="00A60014">
        <w:rPr>
          <w:rFonts w:ascii="Times New Roman" w:hAnsi="Times New Roman" w:cs="Times New Roman"/>
          <w:sz w:val="24"/>
          <w:szCs w:val="24"/>
        </w:rPr>
        <w:t>-</w:t>
      </w:r>
      <w:r w:rsidRPr="00B8023F">
        <w:rPr>
          <w:rFonts w:ascii="Times New Roman" w:hAnsi="Times New Roman" w:cs="Times New Roman"/>
          <w:sz w:val="24"/>
          <w:szCs w:val="24"/>
        </w:rPr>
        <w:t>g</w:t>
      </w:r>
      <w:r w:rsidR="00A60014">
        <w:rPr>
          <w:rFonts w:ascii="Times New Roman" w:hAnsi="Times New Roman" w:cs="Times New Roman"/>
          <w:sz w:val="24"/>
          <w:szCs w:val="24"/>
        </w:rPr>
        <w:t>ran parte de ellos tecnológicos-</w:t>
      </w:r>
      <w:r w:rsidRPr="00B8023F">
        <w:rPr>
          <w:rFonts w:ascii="Times New Roman" w:hAnsi="Times New Roman" w:cs="Times New Roman"/>
          <w:sz w:val="24"/>
          <w:szCs w:val="24"/>
        </w:rPr>
        <w:t xml:space="preserve"> serán más caros para las empresas </w:t>
      </w:r>
      <w:r>
        <w:rPr>
          <w:rFonts w:ascii="Times New Roman" w:hAnsi="Times New Roman" w:cs="Times New Roman"/>
          <w:sz w:val="24"/>
          <w:szCs w:val="24"/>
        </w:rPr>
        <w:t>y consumidores estadounidenses.</w:t>
      </w:r>
    </w:p>
    <w:p w:rsidR="00C767BE" w:rsidRPr="00565A90" w:rsidRDefault="00C767BE" w:rsidP="00B072A7">
      <w:pPr>
        <w:spacing w:line="240" w:lineRule="auto"/>
        <w:jc w:val="both"/>
        <w:rPr>
          <w:rFonts w:ascii="Times New Roman" w:hAnsi="Times New Roman" w:cs="Times New Roman"/>
          <w:sz w:val="24"/>
          <w:szCs w:val="24"/>
        </w:rPr>
      </w:pPr>
      <w:r w:rsidRPr="00B8023F">
        <w:rPr>
          <w:rFonts w:ascii="Times New Roman" w:hAnsi="Times New Roman" w:cs="Times New Roman"/>
          <w:sz w:val="24"/>
          <w:szCs w:val="24"/>
        </w:rPr>
        <w:t>El aumento de los gravámenes provocó la inquietud de los inversores y el desplome de los mercados internacionales.</w:t>
      </w:r>
      <w:r w:rsidR="00063AD3">
        <w:rPr>
          <w:rFonts w:ascii="Times New Roman" w:hAnsi="Times New Roman" w:cs="Times New Roman"/>
          <w:sz w:val="24"/>
          <w:szCs w:val="24"/>
        </w:rPr>
        <w:t xml:space="preserve"> </w:t>
      </w:r>
      <w:r>
        <w:rPr>
          <w:rFonts w:ascii="Times New Roman" w:hAnsi="Times New Roman" w:cs="Times New Roman"/>
          <w:sz w:val="24"/>
          <w:szCs w:val="24"/>
        </w:rPr>
        <w:t xml:space="preserve">Y </w:t>
      </w:r>
      <w:r w:rsidRPr="00565A90">
        <w:rPr>
          <w:rFonts w:ascii="Times New Roman" w:hAnsi="Times New Roman" w:cs="Times New Roman"/>
          <w:sz w:val="24"/>
          <w:szCs w:val="24"/>
        </w:rPr>
        <w:t>pese a que Trump dijo durante la cumbre del G-7 que el país asiático quiere retomar las negociaciones e incluso sugirió que podrían cerrar un acuerdo, la guerra comercial ya lleva más de un año vigente.</w:t>
      </w:r>
    </w:p>
    <w:p w:rsidR="00C767BE" w:rsidRPr="00565A90" w:rsidRDefault="00C767BE" w:rsidP="00B072A7">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¿De qué manera está dañando el conflicto a la</w:t>
      </w:r>
      <w:r w:rsidR="00063AD3">
        <w:rPr>
          <w:rFonts w:ascii="Times New Roman" w:hAnsi="Times New Roman" w:cs="Times New Roman"/>
          <w:sz w:val="24"/>
          <w:szCs w:val="24"/>
        </w:rPr>
        <w:t>s</w:t>
      </w:r>
      <w:r w:rsidRPr="00565A90">
        <w:rPr>
          <w:rFonts w:ascii="Times New Roman" w:hAnsi="Times New Roman" w:cs="Times New Roman"/>
          <w:sz w:val="24"/>
          <w:szCs w:val="24"/>
        </w:rPr>
        <w:t xml:space="preserve"> industrias tecnológicas d</w:t>
      </w:r>
      <w:r>
        <w:rPr>
          <w:rFonts w:ascii="Times New Roman" w:hAnsi="Times New Roman" w:cs="Times New Roman"/>
          <w:sz w:val="24"/>
          <w:szCs w:val="24"/>
        </w:rPr>
        <w:t>e cada uno de estos dos países?</w:t>
      </w:r>
    </w:p>
    <w:p w:rsidR="00C767BE" w:rsidRPr="00565A90" w:rsidRDefault="00C767BE" w:rsidP="00B072A7">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La BBC consultó a varios especialistas y a sus corresponsales en Shanghái y San Fr</w:t>
      </w:r>
      <w:r>
        <w:rPr>
          <w:rFonts w:ascii="Times New Roman" w:hAnsi="Times New Roman" w:cs="Times New Roman"/>
          <w:sz w:val="24"/>
          <w:szCs w:val="24"/>
        </w:rPr>
        <w:t>ancisco en busca de respuestas.</w:t>
      </w:r>
    </w:p>
    <w:p w:rsidR="00C767BE" w:rsidRPr="00565A90" w:rsidRDefault="00C767BE" w:rsidP="00B072A7">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La manzana podrida pudre el cesto</w:t>
      </w:r>
    </w:p>
    <w:p w:rsidR="00C767BE" w:rsidRPr="00565A90" w:rsidRDefault="00063AD3" w:rsidP="00B072A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767BE" w:rsidRPr="00565A90">
        <w:rPr>
          <w:rFonts w:ascii="Times New Roman" w:hAnsi="Times New Roman" w:cs="Times New Roman"/>
          <w:sz w:val="24"/>
          <w:szCs w:val="24"/>
        </w:rPr>
        <w:t>La guerra entre ambas economí</w:t>
      </w:r>
      <w:r>
        <w:rPr>
          <w:rFonts w:ascii="Times New Roman" w:hAnsi="Times New Roman" w:cs="Times New Roman"/>
          <w:sz w:val="24"/>
          <w:szCs w:val="24"/>
        </w:rPr>
        <w:t>as va más allá de los aranceles”</w:t>
      </w:r>
      <w:r w:rsidR="00C767BE" w:rsidRPr="00565A90">
        <w:rPr>
          <w:rFonts w:ascii="Times New Roman" w:hAnsi="Times New Roman" w:cs="Times New Roman"/>
          <w:sz w:val="24"/>
          <w:szCs w:val="24"/>
        </w:rPr>
        <w:t>, dijo el reportero t</w:t>
      </w:r>
      <w:r w:rsidR="009E00AC">
        <w:rPr>
          <w:rFonts w:ascii="Times New Roman" w:hAnsi="Times New Roman" w:cs="Times New Roman"/>
          <w:sz w:val="24"/>
          <w:szCs w:val="24"/>
        </w:rPr>
        <w:t>ecnológico de la BBC Chris Fox.</w:t>
      </w:r>
    </w:p>
    <w:p w:rsidR="00C767BE" w:rsidRPr="00565A90" w:rsidRDefault="00063AD3" w:rsidP="00B072A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767BE" w:rsidRPr="00565A90">
        <w:rPr>
          <w:rFonts w:ascii="Times New Roman" w:hAnsi="Times New Roman" w:cs="Times New Roman"/>
          <w:sz w:val="24"/>
          <w:szCs w:val="24"/>
        </w:rPr>
        <w:t xml:space="preserve">No hace falta ser un genio para imaginar cuál sería el tema central de discusión en la cena en la Casa Blanca a la que el presidente Trump invitó al director ejecutivo de Apple Tim Cook a </w:t>
      </w:r>
      <w:r>
        <w:rPr>
          <w:rFonts w:ascii="Times New Roman" w:hAnsi="Times New Roman" w:cs="Times New Roman"/>
          <w:sz w:val="24"/>
          <w:szCs w:val="24"/>
        </w:rPr>
        <w:t>principios de este mes”</w:t>
      </w:r>
      <w:r w:rsidR="00C767BE" w:rsidRPr="00565A90">
        <w:rPr>
          <w:rFonts w:ascii="Times New Roman" w:hAnsi="Times New Roman" w:cs="Times New Roman"/>
          <w:sz w:val="24"/>
          <w:szCs w:val="24"/>
        </w:rPr>
        <w:t>, agregó Dave Lee, corresponsal de tecnología de</w:t>
      </w:r>
      <w:r w:rsidR="00C767BE">
        <w:rPr>
          <w:rFonts w:ascii="Times New Roman" w:hAnsi="Times New Roman" w:cs="Times New Roman"/>
          <w:sz w:val="24"/>
          <w:szCs w:val="24"/>
        </w:rPr>
        <w:t xml:space="preserve"> la BBC para América del Norte.</w:t>
      </w:r>
      <w:r>
        <w:rPr>
          <w:rFonts w:ascii="Times New Roman" w:hAnsi="Times New Roman" w:cs="Times New Roman"/>
          <w:sz w:val="24"/>
          <w:szCs w:val="24"/>
        </w:rPr>
        <w:t xml:space="preserve"> “</w:t>
      </w:r>
      <w:r w:rsidR="00C767BE" w:rsidRPr="00565A90">
        <w:rPr>
          <w:rFonts w:ascii="Times New Roman" w:hAnsi="Times New Roman" w:cs="Times New Roman"/>
          <w:sz w:val="24"/>
          <w:szCs w:val="24"/>
        </w:rPr>
        <w:t>La guerra comercial está perjudicando a Apple de muchas maneras. Y si Apple se daña, el resto de la industria tec</w:t>
      </w:r>
      <w:r>
        <w:rPr>
          <w:rFonts w:ascii="Times New Roman" w:hAnsi="Times New Roman" w:cs="Times New Roman"/>
          <w:sz w:val="24"/>
          <w:szCs w:val="24"/>
        </w:rPr>
        <w:t>nológica puede sufrir también”</w:t>
      </w:r>
      <w:r w:rsidR="00C767BE">
        <w:rPr>
          <w:rFonts w:ascii="Times New Roman" w:hAnsi="Times New Roman" w:cs="Times New Roman"/>
          <w:sz w:val="24"/>
          <w:szCs w:val="24"/>
        </w:rPr>
        <w:t>.</w:t>
      </w:r>
    </w:p>
    <w:p w:rsidR="00C767BE" w:rsidRPr="00565A90" w:rsidRDefault="00C767BE" w:rsidP="00B072A7">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lastRenderedPageBreak/>
        <w:t xml:space="preserve">Lee cree que hay varias razones que explican por qué el éxito de Apple </w:t>
      </w:r>
      <w:r>
        <w:rPr>
          <w:rFonts w:ascii="Times New Roman" w:hAnsi="Times New Roman" w:cs="Times New Roman"/>
          <w:sz w:val="24"/>
          <w:szCs w:val="24"/>
        </w:rPr>
        <w:t>depende en gran parte de China.</w:t>
      </w:r>
      <w:r w:rsidR="00063AD3">
        <w:rPr>
          <w:rFonts w:ascii="Times New Roman" w:hAnsi="Times New Roman" w:cs="Times New Roman"/>
          <w:sz w:val="24"/>
          <w:szCs w:val="24"/>
        </w:rPr>
        <w:t xml:space="preserve"> “</w:t>
      </w:r>
      <w:r w:rsidRPr="00565A90">
        <w:rPr>
          <w:rFonts w:ascii="Times New Roman" w:hAnsi="Times New Roman" w:cs="Times New Roman"/>
          <w:sz w:val="24"/>
          <w:szCs w:val="24"/>
        </w:rPr>
        <w:t>En primer lugar, es allí donde fabrica una aplastante mayoría de sus dispositivos; en lo que respecta a elaborar un nuevo iPhone, nadie puede igualar a l</w:t>
      </w:r>
      <w:r w:rsidR="00063AD3">
        <w:rPr>
          <w:rFonts w:ascii="Times New Roman" w:hAnsi="Times New Roman" w:cs="Times New Roman"/>
          <w:sz w:val="24"/>
          <w:szCs w:val="24"/>
        </w:rPr>
        <w:t>os chinos en velocidad y precio”</w:t>
      </w:r>
      <w:r w:rsidRPr="00565A90">
        <w:rPr>
          <w:rFonts w:ascii="Times New Roman" w:hAnsi="Times New Roman" w:cs="Times New Roman"/>
          <w:sz w:val="24"/>
          <w:szCs w:val="24"/>
        </w:rPr>
        <w:t>.</w:t>
      </w:r>
    </w:p>
    <w:p w:rsidR="00C767BE" w:rsidRPr="00565A90" w:rsidRDefault="00063AD3" w:rsidP="00B072A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767BE" w:rsidRPr="00565A90">
        <w:rPr>
          <w:rFonts w:ascii="Times New Roman" w:hAnsi="Times New Roman" w:cs="Times New Roman"/>
          <w:sz w:val="24"/>
          <w:szCs w:val="24"/>
        </w:rPr>
        <w:t>Apple logró convencer a Trump para dejar algunas áreas que realmente le perjudicarían libres de aranceles, pero a medida que la guerra se intensifica el presidente parece estar agregan</w:t>
      </w:r>
      <w:r>
        <w:rPr>
          <w:rFonts w:ascii="Times New Roman" w:hAnsi="Times New Roman" w:cs="Times New Roman"/>
          <w:sz w:val="24"/>
          <w:szCs w:val="24"/>
        </w:rPr>
        <w:t>do cada vez más restricciones”</w:t>
      </w:r>
      <w:r w:rsidR="00C767BE">
        <w:rPr>
          <w:rFonts w:ascii="Times New Roman" w:hAnsi="Times New Roman" w:cs="Times New Roman"/>
          <w:sz w:val="24"/>
          <w:szCs w:val="24"/>
        </w:rPr>
        <w:t>.</w:t>
      </w:r>
      <w:r>
        <w:rPr>
          <w:rFonts w:ascii="Times New Roman" w:hAnsi="Times New Roman" w:cs="Times New Roman"/>
          <w:sz w:val="24"/>
          <w:szCs w:val="24"/>
        </w:rPr>
        <w:t xml:space="preserve"> “Por otra parte”, continuó Lee, “</w:t>
      </w:r>
      <w:r w:rsidR="00C767BE" w:rsidRPr="00565A90">
        <w:rPr>
          <w:rFonts w:ascii="Times New Roman" w:hAnsi="Times New Roman" w:cs="Times New Roman"/>
          <w:sz w:val="24"/>
          <w:szCs w:val="24"/>
        </w:rPr>
        <w:t>la guerra comercial también está afectando a l</w:t>
      </w:r>
      <w:r w:rsidR="00C767BE">
        <w:rPr>
          <w:rFonts w:ascii="Times New Roman" w:hAnsi="Times New Roman" w:cs="Times New Roman"/>
          <w:sz w:val="24"/>
          <w:szCs w:val="24"/>
        </w:rPr>
        <w:t xml:space="preserve">as </w:t>
      </w:r>
      <w:r>
        <w:rPr>
          <w:rFonts w:ascii="Times New Roman" w:hAnsi="Times New Roman" w:cs="Times New Roman"/>
          <w:sz w:val="24"/>
          <w:szCs w:val="24"/>
        </w:rPr>
        <w:t>ventas (de Apple) en China”</w:t>
      </w:r>
      <w:r w:rsidR="00C767BE">
        <w:rPr>
          <w:rFonts w:ascii="Times New Roman" w:hAnsi="Times New Roman" w:cs="Times New Roman"/>
          <w:sz w:val="24"/>
          <w:szCs w:val="24"/>
        </w:rPr>
        <w:t>.</w:t>
      </w:r>
    </w:p>
    <w:p w:rsidR="00C767BE" w:rsidRDefault="00063AD3" w:rsidP="00B072A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767BE" w:rsidRPr="00565A90">
        <w:rPr>
          <w:rFonts w:ascii="Times New Roman" w:hAnsi="Times New Roman" w:cs="Times New Roman"/>
          <w:sz w:val="24"/>
          <w:szCs w:val="24"/>
        </w:rPr>
        <w:t>Durante los últimos cinco años, Apple ha visto crecer su presencia en el país. Su facturación en China es c</w:t>
      </w:r>
      <w:r>
        <w:rPr>
          <w:rFonts w:ascii="Times New Roman" w:hAnsi="Times New Roman" w:cs="Times New Roman"/>
          <w:sz w:val="24"/>
          <w:szCs w:val="24"/>
        </w:rPr>
        <w:t>omparable a la de toda Europa”</w:t>
      </w:r>
      <w:r w:rsidR="00C767BE">
        <w:rPr>
          <w:rFonts w:ascii="Times New Roman" w:hAnsi="Times New Roman" w:cs="Times New Roman"/>
          <w:sz w:val="24"/>
          <w:szCs w:val="24"/>
        </w:rPr>
        <w:t>.</w:t>
      </w:r>
      <w:r>
        <w:rPr>
          <w:rFonts w:ascii="Times New Roman" w:hAnsi="Times New Roman" w:cs="Times New Roman"/>
          <w:sz w:val="24"/>
          <w:szCs w:val="24"/>
        </w:rPr>
        <w:t xml:space="preserve"> </w:t>
      </w:r>
      <w:r w:rsidR="00C767BE" w:rsidRPr="00565A90">
        <w:rPr>
          <w:rFonts w:ascii="Times New Roman" w:hAnsi="Times New Roman" w:cs="Times New Roman"/>
          <w:sz w:val="24"/>
          <w:szCs w:val="24"/>
        </w:rPr>
        <w:t xml:space="preserve">De acuerdo con Lee, la </w:t>
      </w:r>
      <w:r>
        <w:rPr>
          <w:rFonts w:ascii="Times New Roman" w:hAnsi="Times New Roman" w:cs="Times New Roman"/>
          <w:sz w:val="24"/>
          <w:szCs w:val="24"/>
        </w:rPr>
        <w:t>compañía de la manzana estaría “</w:t>
      </w:r>
      <w:r w:rsidR="00C767BE" w:rsidRPr="00565A90">
        <w:rPr>
          <w:rFonts w:ascii="Times New Roman" w:hAnsi="Times New Roman" w:cs="Times New Roman"/>
          <w:sz w:val="24"/>
          <w:szCs w:val="24"/>
        </w:rPr>
        <w:t>sufriendo fluctuaciones monetarias y</w:t>
      </w:r>
      <w:r>
        <w:rPr>
          <w:rFonts w:ascii="Times New Roman" w:hAnsi="Times New Roman" w:cs="Times New Roman"/>
          <w:sz w:val="24"/>
          <w:szCs w:val="24"/>
        </w:rPr>
        <w:t xml:space="preserve"> también una ola de patriotismo”</w:t>
      </w:r>
      <w:r w:rsidR="00C767BE" w:rsidRPr="00565A90">
        <w:rPr>
          <w:rFonts w:ascii="Times New Roman" w:hAnsi="Times New Roman" w:cs="Times New Roman"/>
          <w:sz w:val="24"/>
          <w:szCs w:val="24"/>
        </w:rPr>
        <w:t>, porque los consumidores chinos ahora prefieren comprar teléfonos y productos de firmas nacionales como Huawei.</w:t>
      </w:r>
    </w:p>
    <w:p w:rsidR="00C767BE" w:rsidRPr="00565A90" w:rsidRDefault="00C767BE" w:rsidP="00B072A7">
      <w:pPr>
        <w:spacing w:line="240" w:lineRule="auto"/>
        <w:jc w:val="both"/>
        <w:rPr>
          <w:rFonts w:ascii="Times New Roman" w:hAnsi="Times New Roman" w:cs="Times New Roman"/>
          <w:sz w:val="24"/>
          <w:szCs w:val="24"/>
        </w:rPr>
      </w:pPr>
      <w:r>
        <w:rPr>
          <w:noProof/>
          <w:lang w:eastAsia="es-ES"/>
        </w:rPr>
        <w:drawing>
          <wp:inline distT="0" distB="0" distL="0" distR="0" wp14:anchorId="18782273" wp14:editId="53CE644D">
            <wp:extent cx="5727700" cy="4121150"/>
            <wp:effectExtent l="0" t="0" r="6350" b="0"/>
            <wp:docPr id="7" name="Imagen 7" descr="grÃ¡fico Ap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Ã¡fico Appl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4123892"/>
                    </a:xfrm>
                    <a:prstGeom prst="rect">
                      <a:avLst/>
                    </a:prstGeom>
                    <a:noFill/>
                    <a:ln>
                      <a:noFill/>
                    </a:ln>
                  </pic:spPr>
                </pic:pic>
              </a:graphicData>
            </a:graphic>
          </wp:inline>
        </w:drawing>
      </w:r>
    </w:p>
    <w:p w:rsidR="00C767BE" w:rsidRDefault="00063AD3" w:rsidP="00B072A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767BE" w:rsidRPr="00565A90">
        <w:rPr>
          <w:rFonts w:ascii="Times New Roman" w:hAnsi="Times New Roman" w:cs="Times New Roman"/>
          <w:sz w:val="24"/>
          <w:szCs w:val="24"/>
        </w:rPr>
        <w:t>Tal y como les diría un economista, no hay ganadores en una guerra comercial. Eso es sin duda lo que está</w:t>
      </w:r>
      <w:r>
        <w:rPr>
          <w:rFonts w:ascii="Times New Roman" w:hAnsi="Times New Roman" w:cs="Times New Roman"/>
          <w:sz w:val="24"/>
          <w:szCs w:val="24"/>
        </w:rPr>
        <w:t xml:space="preserve"> pasando aquí”</w:t>
      </w:r>
      <w:r w:rsidR="009E00AC">
        <w:rPr>
          <w:rFonts w:ascii="Times New Roman" w:hAnsi="Times New Roman" w:cs="Times New Roman"/>
          <w:sz w:val="24"/>
          <w:szCs w:val="24"/>
        </w:rPr>
        <w:t>, agregó Lee.</w:t>
      </w:r>
      <w:r>
        <w:rPr>
          <w:rFonts w:ascii="Times New Roman" w:hAnsi="Times New Roman" w:cs="Times New Roman"/>
          <w:sz w:val="24"/>
          <w:szCs w:val="24"/>
        </w:rPr>
        <w:t xml:space="preserve"> “</w:t>
      </w:r>
      <w:r w:rsidR="00C767BE" w:rsidRPr="00565A90">
        <w:rPr>
          <w:rFonts w:ascii="Times New Roman" w:hAnsi="Times New Roman" w:cs="Times New Roman"/>
          <w:sz w:val="24"/>
          <w:szCs w:val="24"/>
        </w:rPr>
        <w:t>Las tecnológicas estadounidenses están perdiendo, pero China también está siendo dañada. Quienes tienen negocios de electrónica el país están buscando la manera d</w:t>
      </w:r>
      <w:r>
        <w:rPr>
          <w:rFonts w:ascii="Times New Roman" w:hAnsi="Times New Roman" w:cs="Times New Roman"/>
          <w:sz w:val="24"/>
          <w:szCs w:val="24"/>
        </w:rPr>
        <w:t>e llevar la fabricación fuera”</w:t>
      </w:r>
      <w:r w:rsidR="00C767BE">
        <w:rPr>
          <w:rFonts w:ascii="Times New Roman" w:hAnsi="Times New Roman" w:cs="Times New Roman"/>
          <w:sz w:val="24"/>
          <w:szCs w:val="24"/>
        </w:rPr>
        <w:t>.</w:t>
      </w:r>
      <w:r>
        <w:rPr>
          <w:rFonts w:ascii="Times New Roman" w:hAnsi="Times New Roman" w:cs="Times New Roman"/>
          <w:sz w:val="24"/>
          <w:szCs w:val="24"/>
        </w:rPr>
        <w:t xml:space="preserve"> “</w:t>
      </w:r>
      <w:r w:rsidR="00C767BE" w:rsidRPr="00565A90">
        <w:rPr>
          <w:rFonts w:ascii="Times New Roman" w:hAnsi="Times New Roman" w:cs="Times New Roman"/>
          <w:sz w:val="24"/>
          <w:szCs w:val="24"/>
        </w:rPr>
        <w:t>La solución no ll</w:t>
      </w:r>
      <w:r w:rsidR="00C767BE">
        <w:rPr>
          <w:rFonts w:ascii="Times New Roman" w:hAnsi="Times New Roman" w:cs="Times New Roman"/>
          <w:sz w:val="24"/>
          <w:szCs w:val="24"/>
        </w:rPr>
        <w:t>ega con la suf</w:t>
      </w:r>
      <w:r>
        <w:rPr>
          <w:rFonts w:ascii="Times New Roman" w:hAnsi="Times New Roman" w:cs="Times New Roman"/>
          <w:sz w:val="24"/>
          <w:szCs w:val="24"/>
        </w:rPr>
        <w:t>iciente rapidez”</w:t>
      </w:r>
      <w:r w:rsidR="00C767BE">
        <w:rPr>
          <w:rFonts w:ascii="Times New Roman" w:hAnsi="Times New Roman" w:cs="Times New Roman"/>
          <w:sz w:val="24"/>
          <w:szCs w:val="24"/>
        </w:rPr>
        <w:t>.</w:t>
      </w:r>
    </w:p>
    <w:p w:rsidR="00C767BE" w:rsidRPr="00565A90" w:rsidRDefault="00C767BE" w:rsidP="00B072A7">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Una larga batalla</w:t>
      </w:r>
    </w:p>
    <w:p w:rsidR="00C767BE" w:rsidRPr="00565A90" w:rsidRDefault="00C767BE" w:rsidP="00B072A7">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Robin Brant, corresponsal de l</w:t>
      </w:r>
      <w:r w:rsidR="00063AD3">
        <w:rPr>
          <w:rFonts w:ascii="Times New Roman" w:hAnsi="Times New Roman" w:cs="Times New Roman"/>
          <w:sz w:val="24"/>
          <w:szCs w:val="24"/>
        </w:rPr>
        <w:t>a BBC en Shanghái, cree que en “</w:t>
      </w:r>
      <w:r w:rsidRPr="00565A90">
        <w:rPr>
          <w:rFonts w:ascii="Times New Roman" w:hAnsi="Times New Roman" w:cs="Times New Roman"/>
          <w:sz w:val="24"/>
          <w:szCs w:val="24"/>
        </w:rPr>
        <w:t>hay señales indican que China está atrincher</w:t>
      </w:r>
      <w:r w:rsidR="00063AD3">
        <w:rPr>
          <w:rFonts w:ascii="Times New Roman" w:hAnsi="Times New Roman" w:cs="Times New Roman"/>
          <w:sz w:val="24"/>
          <w:szCs w:val="24"/>
        </w:rPr>
        <w:t>ándose para una larga batalla”</w:t>
      </w:r>
      <w:r>
        <w:rPr>
          <w:rFonts w:ascii="Times New Roman" w:hAnsi="Times New Roman" w:cs="Times New Roman"/>
          <w:sz w:val="24"/>
          <w:szCs w:val="24"/>
        </w:rPr>
        <w:t>.</w:t>
      </w:r>
      <w:r w:rsidR="00063AD3">
        <w:rPr>
          <w:rFonts w:ascii="Times New Roman" w:hAnsi="Times New Roman" w:cs="Times New Roman"/>
          <w:sz w:val="24"/>
          <w:szCs w:val="24"/>
        </w:rPr>
        <w:t xml:space="preserve"> “</w:t>
      </w:r>
      <w:r w:rsidRPr="00565A90">
        <w:rPr>
          <w:rFonts w:ascii="Times New Roman" w:hAnsi="Times New Roman" w:cs="Times New Roman"/>
          <w:sz w:val="24"/>
          <w:szCs w:val="24"/>
        </w:rPr>
        <w:t xml:space="preserve">En los medios estatales algunos hablan </w:t>
      </w:r>
      <w:r w:rsidRPr="00565A90">
        <w:rPr>
          <w:rFonts w:ascii="Times New Roman" w:hAnsi="Times New Roman" w:cs="Times New Roman"/>
          <w:sz w:val="24"/>
          <w:szCs w:val="24"/>
        </w:rPr>
        <w:lastRenderedPageBreak/>
        <w:t>de un punto muerto y de que no habrá progr</w:t>
      </w:r>
      <w:r w:rsidR="00063AD3">
        <w:rPr>
          <w:rFonts w:ascii="Times New Roman" w:hAnsi="Times New Roman" w:cs="Times New Roman"/>
          <w:sz w:val="24"/>
          <w:szCs w:val="24"/>
        </w:rPr>
        <w:t xml:space="preserve">eso hasta </w:t>
      </w:r>
      <w:r w:rsidRPr="00565A90">
        <w:rPr>
          <w:rFonts w:ascii="Times New Roman" w:hAnsi="Times New Roman" w:cs="Times New Roman"/>
          <w:sz w:val="24"/>
          <w:szCs w:val="24"/>
        </w:rPr>
        <w:t>después de las elecciones presidencia</w:t>
      </w:r>
      <w:r w:rsidR="00063AD3">
        <w:rPr>
          <w:rFonts w:ascii="Times New Roman" w:hAnsi="Times New Roman" w:cs="Times New Roman"/>
          <w:sz w:val="24"/>
          <w:szCs w:val="24"/>
        </w:rPr>
        <w:t>les estadounidenses (de 2020)”</w:t>
      </w:r>
      <w:r>
        <w:rPr>
          <w:rFonts w:ascii="Times New Roman" w:hAnsi="Times New Roman" w:cs="Times New Roman"/>
          <w:sz w:val="24"/>
          <w:szCs w:val="24"/>
        </w:rPr>
        <w:t>.</w:t>
      </w:r>
    </w:p>
    <w:p w:rsidR="00C767BE" w:rsidRPr="00565A90" w:rsidRDefault="00063AD3" w:rsidP="00B072A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767BE" w:rsidRPr="00565A90">
        <w:rPr>
          <w:rFonts w:ascii="Times New Roman" w:hAnsi="Times New Roman" w:cs="Times New Roman"/>
          <w:sz w:val="24"/>
          <w:szCs w:val="24"/>
        </w:rPr>
        <w:t>Recuerden que China no comenzó esta guerra comercial y eso se refleja también en los medios públicos: que la verdadera razón detrás de ella es que Estados Unidos y algunos otros países están tratando de contener a una China e</w:t>
      </w:r>
      <w:r>
        <w:rPr>
          <w:rFonts w:ascii="Times New Roman" w:hAnsi="Times New Roman" w:cs="Times New Roman"/>
          <w:sz w:val="24"/>
          <w:szCs w:val="24"/>
        </w:rPr>
        <w:t>n auge”</w:t>
      </w:r>
      <w:r w:rsidR="00C767BE">
        <w:rPr>
          <w:rFonts w:ascii="Times New Roman" w:hAnsi="Times New Roman" w:cs="Times New Roman"/>
          <w:sz w:val="24"/>
          <w:szCs w:val="24"/>
        </w:rPr>
        <w:t>, explicó el periodista.</w:t>
      </w:r>
    </w:p>
    <w:p w:rsidR="00C767BE" w:rsidRPr="00180A6B" w:rsidRDefault="00063AD3" w:rsidP="00B072A7">
      <w:pPr>
        <w:spacing w:line="240" w:lineRule="auto"/>
        <w:jc w:val="both"/>
        <w:rPr>
          <w:rFonts w:ascii="Times New Roman" w:hAnsi="Times New Roman" w:cs="Times New Roman"/>
          <w:color w:val="FF0000"/>
          <w:sz w:val="24"/>
          <w:szCs w:val="24"/>
          <w:u w:val="single"/>
        </w:rPr>
      </w:pPr>
      <w:r w:rsidRPr="00180A6B">
        <w:rPr>
          <w:rFonts w:ascii="Times New Roman" w:hAnsi="Times New Roman" w:cs="Times New Roman"/>
          <w:color w:val="FF0000"/>
          <w:sz w:val="24"/>
          <w:szCs w:val="24"/>
          <w:u w:val="single"/>
        </w:rPr>
        <w:t>“</w:t>
      </w:r>
      <w:r w:rsidR="00C767BE" w:rsidRPr="00180A6B">
        <w:rPr>
          <w:rFonts w:ascii="Times New Roman" w:hAnsi="Times New Roman" w:cs="Times New Roman"/>
          <w:color w:val="FF0000"/>
          <w:sz w:val="24"/>
          <w:szCs w:val="24"/>
          <w:u w:val="single"/>
        </w:rPr>
        <w:t>El objetivo industrial de China es recuperar terreno perdido en sectores de la economía que cons</w:t>
      </w:r>
      <w:r w:rsidRPr="00180A6B">
        <w:rPr>
          <w:rFonts w:ascii="Times New Roman" w:hAnsi="Times New Roman" w:cs="Times New Roman"/>
          <w:color w:val="FF0000"/>
          <w:sz w:val="24"/>
          <w:szCs w:val="24"/>
          <w:u w:val="single"/>
        </w:rPr>
        <w:t>idera cruciales para su futuro -</w:t>
      </w:r>
      <w:r w:rsidR="00C767BE" w:rsidRPr="00180A6B">
        <w:rPr>
          <w:rFonts w:ascii="Times New Roman" w:hAnsi="Times New Roman" w:cs="Times New Roman"/>
          <w:color w:val="FF0000"/>
          <w:sz w:val="24"/>
          <w:szCs w:val="24"/>
          <w:u w:val="single"/>
        </w:rPr>
        <w:t>áreas avanzadas de la aviación o de fabricació</w:t>
      </w:r>
      <w:r w:rsidRPr="00180A6B">
        <w:rPr>
          <w:rFonts w:ascii="Times New Roman" w:hAnsi="Times New Roman" w:cs="Times New Roman"/>
          <w:color w:val="FF0000"/>
          <w:sz w:val="24"/>
          <w:szCs w:val="24"/>
          <w:u w:val="single"/>
        </w:rPr>
        <w:t>n de chips y microprocesadores-</w:t>
      </w:r>
      <w:r w:rsidR="00C767BE" w:rsidRPr="00180A6B">
        <w:rPr>
          <w:rFonts w:ascii="Times New Roman" w:hAnsi="Times New Roman" w:cs="Times New Roman"/>
          <w:color w:val="FF0000"/>
          <w:sz w:val="24"/>
          <w:szCs w:val="24"/>
          <w:u w:val="single"/>
        </w:rPr>
        <w:t xml:space="preserve"> y en otros campos, como vehículos eléctricos y baterías, quiere establecer una posi</w:t>
      </w:r>
      <w:r w:rsidRPr="00180A6B">
        <w:rPr>
          <w:rFonts w:ascii="Times New Roman" w:hAnsi="Times New Roman" w:cs="Times New Roman"/>
          <w:color w:val="FF0000"/>
          <w:sz w:val="24"/>
          <w:szCs w:val="24"/>
          <w:u w:val="single"/>
        </w:rPr>
        <w:t>ción dominante”</w:t>
      </w:r>
      <w:r w:rsidR="00C767BE" w:rsidRPr="00180A6B">
        <w:rPr>
          <w:rFonts w:ascii="Times New Roman" w:hAnsi="Times New Roman" w:cs="Times New Roman"/>
          <w:color w:val="FF0000"/>
          <w:sz w:val="24"/>
          <w:szCs w:val="24"/>
          <w:u w:val="single"/>
        </w:rPr>
        <w:t>, explicó Brant.</w:t>
      </w:r>
    </w:p>
    <w:p w:rsidR="00C767BE" w:rsidRPr="00565A90" w:rsidRDefault="00C767BE" w:rsidP="00B072A7">
      <w:pPr>
        <w:spacing w:line="240" w:lineRule="auto"/>
        <w:jc w:val="both"/>
        <w:rPr>
          <w:rFonts w:ascii="Times New Roman" w:hAnsi="Times New Roman" w:cs="Times New Roman"/>
          <w:sz w:val="24"/>
          <w:szCs w:val="24"/>
        </w:rPr>
      </w:pPr>
      <w:r>
        <w:rPr>
          <w:rFonts w:ascii="Times New Roman" w:hAnsi="Times New Roman" w:cs="Times New Roman"/>
          <w:sz w:val="24"/>
          <w:szCs w:val="24"/>
        </w:rPr>
        <w:t>Espera lograrlo hacia 2025.</w:t>
      </w:r>
    </w:p>
    <w:p w:rsidR="00C767BE" w:rsidRPr="00180A6B" w:rsidRDefault="00180A6B" w:rsidP="00B072A7">
      <w:pPr>
        <w:spacing w:line="240" w:lineRule="auto"/>
        <w:jc w:val="both"/>
        <w:rPr>
          <w:rFonts w:ascii="Times New Roman" w:hAnsi="Times New Roman" w:cs="Times New Roman"/>
          <w:color w:val="FF0000"/>
          <w:sz w:val="24"/>
          <w:szCs w:val="24"/>
          <w:u w:val="single"/>
        </w:rPr>
      </w:pPr>
      <w:r w:rsidRPr="00180A6B">
        <w:rPr>
          <w:rFonts w:ascii="Times New Roman" w:hAnsi="Times New Roman" w:cs="Times New Roman"/>
          <w:color w:val="FF0000"/>
          <w:sz w:val="24"/>
          <w:szCs w:val="24"/>
          <w:u w:val="single"/>
        </w:rPr>
        <w:t>“</w:t>
      </w:r>
      <w:r w:rsidR="00C767BE" w:rsidRPr="00180A6B">
        <w:rPr>
          <w:rFonts w:ascii="Times New Roman" w:hAnsi="Times New Roman" w:cs="Times New Roman"/>
          <w:color w:val="FF0000"/>
          <w:sz w:val="24"/>
          <w:szCs w:val="24"/>
          <w:u w:val="single"/>
        </w:rPr>
        <w:t>Eso también significará que China no tendrá que depender de Estados Unidos en el f</w:t>
      </w:r>
      <w:r w:rsidRPr="00180A6B">
        <w:rPr>
          <w:rFonts w:ascii="Times New Roman" w:hAnsi="Times New Roman" w:cs="Times New Roman"/>
          <w:color w:val="FF0000"/>
          <w:sz w:val="24"/>
          <w:szCs w:val="24"/>
          <w:u w:val="single"/>
        </w:rPr>
        <w:t>uturo”</w:t>
      </w:r>
      <w:r w:rsidR="00C767BE" w:rsidRPr="00180A6B">
        <w:rPr>
          <w:rFonts w:ascii="Times New Roman" w:hAnsi="Times New Roman" w:cs="Times New Roman"/>
          <w:color w:val="FF0000"/>
          <w:sz w:val="24"/>
          <w:szCs w:val="24"/>
          <w:u w:val="single"/>
        </w:rPr>
        <w:t>, añadió el corresponsal.</w:t>
      </w:r>
      <w:r w:rsidRPr="00180A6B">
        <w:rPr>
          <w:rFonts w:ascii="Times New Roman" w:hAnsi="Times New Roman" w:cs="Times New Roman"/>
          <w:color w:val="FF0000"/>
          <w:sz w:val="24"/>
          <w:szCs w:val="24"/>
          <w:u w:val="single"/>
        </w:rPr>
        <w:t xml:space="preserve"> </w:t>
      </w:r>
      <w:r w:rsidR="00C767BE" w:rsidRPr="00180A6B">
        <w:rPr>
          <w:rFonts w:ascii="Times New Roman" w:hAnsi="Times New Roman" w:cs="Times New Roman"/>
          <w:color w:val="FF0000"/>
          <w:sz w:val="24"/>
          <w:szCs w:val="24"/>
          <w:u w:val="single"/>
        </w:rPr>
        <w:t>Brant dijo que hay quienes aseguran que el país asiático podría soportar la guerra comercial durante más tiempo gracias a su gobierno autoritario. Otra de sus fortalezas es que muchas empresas estadounidenses instaladas allí no tienen la capacidad de replicar en otros países toda la infraestructura que les brinda China.</w:t>
      </w:r>
    </w:p>
    <w:p w:rsidR="00C767BE" w:rsidRPr="00180A6B" w:rsidRDefault="00C767BE" w:rsidP="00B072A7">
      <w:pPr>
        <w:spacing w:line="240" w:lineRule="auto"/>
        <w:jc w:val="both"/>
        <w:rPr>
          <w:rFonts w:ascii="Times New Roman" w:hAnsi="Times New Roman" w:cs="Times New Roman"/>
          <w:b/>
          <w:color w:val="FF0000"/>
          <w:sz w:val="24"/>
          <w:szCs w:val="24"/>
          <w:u w:val="single"/>
        </w:rPr>
      </w:pPr>
      <w:r w:rsidRPr="00180A6B">
        <w:rPr>
          <w:rFonts w:ascii="Times New Roman" w:hAnsi="Times New Roman" w:cs="Times New Roman"/>
          <w:b/>
          <w:color w:val="FF0000"/>
          <w:sz w:val="24"/>
          <w:szCs w:val="24"/>
          <w:u w:val="single"/>
        </w:rPr>
        <w:t>Hay dos sectores en particular en los que tanto Estados Unidos como China quieren ser líderes mundiales: la inteligencia artificial (aprendizaje automático) y las telecomunicaciones (sobre todo las de redes 5G).</w:t>
      </w:r>
    </w:p>
    <w:p w:rsidR="00C767BE" w:rsidRPr="00180A6B" w:rsidRDefault="00C767BE" w:rsidP="00B072A7">
      <w:pPr>
        <w:spacing w:line="240" w:lineRule="auto"/>
        <w:jc w:val="both"/>
        <w:rPr>
          <w:rFonts w:ascii="Times New Roman" w:hAnsi="Times New Roman" w:cs="Times New Roman"/>
          <w:b/>
          <w:color w:val="FF0000"/>
          <w:sz w:val="24"/>
          <w:szCs w:val="24"/>
          <w:u w:val="single"/>
        </w:rPr>
      </w:pPr>
      <w:r w:rsidRPr="00180A6B">
        <w:rPr>
          <w:rFonts w:ascii="Times New Roman" w:hAnsi="Times New Roman" w:cs="Times New Roman"/>
          <w:b/>
          <w:color w:val="FF0000"/>
          <w:sz w:val="24"/>
          <w:szCs w:val="24"/>
          <w:u w:val="single"/>
        </w:rPr>
        <w:t>¿Pero quién ganará la partida en cada uno de ellos?</w:t>
      </w:r>
    </w:p>
    <w:p w:rsidR="00C767BE" w:rsidRPr="00565A90" w:rsidRDefault="00C767BE" w:rsidP="00B072A7">
      <w:pPr>
        <w:spacing w:line="240" w:lineRule="auto"/>
        <w:jc w:val="both"/>
        <w:rPr>
          <w:rFonts w:ascii="Times New Roman" w:hAnsi="Times New Roman" w:cs="Times New Roman"/>
          <w:sz w:val="24"/>
          <w:szCs w:val="24"/>
        </w:rPr>
      </w:pPr>
      <w:r w:rsidRPr="00180A6B">
        <w:rPr>
          <w:rFonts w:ascii="Times New Roman" w:hAnsi="Times New Roman" w:cs="Times New Roman"/>
          <w:color w:val="FF0000"/>
          <w:sz w:val="24"/>
          <w:szCs w:val="24"/>
          <w:u w:val="single"/>
        </w:rPr>
        <w:t>Emily Taylor dirige la compañía de software británica Oxford Information Labs, que publicó recientemente un</w:t>
      </w:r>
      <w:r w:rsidR="00180A6B" w:rsidRPr="00180A6B">
        <w:rPr>
          <w:rFonts w:ascii="Times New Roman" w:hAnsi="Times New Roman" w:cs="Times New Roman"/>
          <w:color w:val="FF0000"/>
          <w:sz w:val="24"/>
          <w:szCs w:val="24"/>
          <w:u w:val="single"/>
        </w:rPr>
        <w:t xml:space="preserve"> informe en el que asegura que “</w:t>
      </w:r>
      <w:r w:rsidRPr="00180A6B">
        <w:rPr>
          <w:rFonts w:ascii="Times New Roman" w:hAnsi="Times New Roman" w:cs="Times New Roman"/>
          <w:color w:val="FF0000"/>
          <w:sz w:val="24"/>
          <w:szCs w:val="24"/>
          <w:u w:val="single"/>
        </w:rPr>
        <w:t>las luchas por el poder geopolítico, las políticas proteccionistas y las preocupaciones de seguridad nacional están impu</w:t>
      </w:r>
      <w:r w:rsidR="00180A6B" w:rsidRPr="00180A6B">
        <w:rPr>
          <w:rFonts w:ascii="Times New Roman" w:hAnsi="Times New Roman" w:cs="Times New Roman"/>
          <w:color w:val="FF0000"/>
          <w:sz w:val="24"/>
          <w:szCs w:val="24"/>
          <w:u w:val="single"/>
        </w:rPr>
        <w:t>lsando la carrera hacia el 5G”</w:t>
      </w:r>
      <w:r w:rsidRPr="00180A6B">
        <w:rPr>
          <w:rFonts w:ascii="Times New Roman" w:hAnsi="Times New Roman" w:cs="Times New Roman"/>
          <w:color w:val="FF0000"/>
          <w:sz w:val="24"/>
          <w:szCs w:val="24"/>
          <w:u w:val="single"/>
        </w:rPr>
        <w:t>.</w:t>
      </w:r>
      <w:r w:rsidR="00180A6B" w:rsidRPr="00180A6B">
        <w:rPr>
          <w:rFonts w:ascii="Times New Roman" w:hAnsi="Times New Roman" w:cs="Times New Roman"/>
          <w:color w:val="FF0000"/>
          <w:sz w:val="24"/>
          <w:szCs w:val="24"/>
        </w:rPr>
        <w:t xml:space="preserve"> </w:t>
      </w:r>
      <w:r w:rsidRPr="00565A90">
        <w:rPr>
          <w:rFonts w:ascii="Times New Roman" w:hAnsi="Times New Roman" w:cs="Times New Roman"/>
          <w:sz w:val="24"/>
          <w:szCs w:val="24"/>
        </w:rPr>
        <w:t>La especialista en ciberseguridad le dijo a la BBC que existe el riesgo de que las políticas de Trump resulten contraproducentes y</w:t>
      </w:r>
      <w:r>
        <w:rPr>
          <w:rFonts w:ascii="Times New Roman" w:hAnsi="Times New Roman" w:cs="Times New Roman"/>
          <w:sz w:val="24"/>
          <w:szCs w:val="24"/>
        </w:rPr>
        <w:t xml:space="preserve"> terminen beneficiando a China.</w:t>
      </w:r>
    </w:p>
    <w:p w:rsidR="00C767BE" w:rsidRPr="00180A6B" w:rsidRDefault="00180A6B" w:rsidP="00B072A7">
      <w:pPr>
        <w:spacing w:line="240" w:lineRule="auto"/>
        <w:jc w:val="both"/>
        <w:rPr>
          <w:rFonts w:ascii="Times New Roman" w:hAnsi="Times New Roman" w:cs="Times New Roman"/>
          <w:color w:val="FF0000"/>
          <w:sz w:val="24"/>
          <w:szCs w:val="24"/>
          <w:u w:val="single"/>
        </w:rPr>
      </w:pPr>
      <w:r w:rsidRPr="00180A6B">
        <w:rPr>
          <w:rFonts w:ascii="Times New Roman" w:hAnsi="Times New Roman" w:cs="Times New Roman"/>
          <w:color w:val="FF0000"/>
          <w:sz w:val="24"/>
          <w:szCs w:val="24"/>
          <w:u w:val="single"/>
        </w:rPr>
        <w:t>“</w:t>
      </w:r>
      <w:r w:rsidR="00C767BE" w:rsidRPr="00180A6B">
        <w:rPr>
          <w:rFonts w:ascii="Times New Roman" w:hAnsi="Times New Roman" w:cs="Times New Roman"/>
          <w:color w:val="FF0000"/>
          <w:sz w:val="24"/>
          <w:szCs w:val="24"/>
          <w:u w:val="single"/>
        </w:rPr>
        <w:t xml:space="preserve">China tiene la ambición de no querer copiar lo que hacen otros, sino de ser un </w:t>
      </w:r>
      <w:r w:rsidRPr="00180A6B">
        <w:rPr>
          <w:rFonts w:ascii="Times New Roman" w:hAnsi="Times New Roman" w:cs="Times New Roman"/>
          <w:color w:val="FF0000"/>
          <w:sz w:val="24"/>
          <w:szCs w:val="24"/>
          <w:u w:val="single"/>
        </w:rPr>
        <w:t>país innovador y autosuficiente”. “</w:t>
      </w:r>
      <w:r w:rsidR="00C767BE" w:rsidRPr="00180A6B">
        <w:rPr>
          <w:rFonts w:ascii="Times New Roman" w:hAnsi="Times New Roman" w:cs="Times New Roman"/>
          <w:color w:val="FF0000"/>
          <w:sz w:val="24"/>
          <w:szCs w:val="24"/>
          <w:u w:val="single"/>
        </w:rPr>
        <w:t>Cuantas más prohibiciones y aranceles le impongan, mayor será su motivación para serlo haciendo cosas muy difíciles que requieran mucho tiempo para perfeccion</w:t>
      </w:r>
      <w:r w:rsidRPr="00180A6B">
        <w:rPr>
          <w:rFonts w:ascii="Times New Roman" w:hAnsi="Times New Roman" w:cs="Times New Roman"/>
          <w:color w:val="FF0000"/>
          <w:sz w:val="24"/>
          <w:szCs w:val="24"/>
          <w:u w:val="single"/>
        </w:rPr>
        <w:t>ar, como los chips (para el 5G)”</w:t>
      </w:r>
      <w:r w:rsidR="00C767BE" w:rsidRPr="00180A6B">
        <w:rPr>
          <w:rFonts w:ascii="Times New Roman" w:hAnsi="Times New Roman" w:cs="Times New Roman"/>
          <w:color w:val="FF0000"/>
          <w:sz w:val="24"/>
          <w:szCs w:val="24"/>
          <w:u w:val="single"/>
        </w:rPr>
        <w:t>.</w:t>
      </w:r>
    </w:p>
    <w:p w:rsidR="00C767BE" w:rsidRPr="00565A90" w:rsidRDefault="00C767BE" w:rsidP="00B072A7">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Calum Chace, autor de Surviving AI: The Promise and Per</w:t>
      </w:r>
      <w:r w:rsidR="00180A6B">
        <w:rPr>
          <w:rFonts w:ascii="Times New Roman" w:hAnsi="Times New Roman" w:cs="Times New Roman"/>
          <w:sz w:val="24"/>
          <w:szCs w:val="24"/>
        </w:rPr>
        <w:t>il of Artificial Intelligence (“</w:t>
      </w:r>
      <w:r w:rsidRPr="00565A90">
        <w:rPr>
          <w:rFonts w:ascii="Times New Roman" w:hAnsi="Times New Roman" w:cs="Times New Roman"/>
          <w:sz w:val="24"/>
          <w:szCs w:val="24"/>
        </w:rPr>
        <w:t>Sobreviviendo a la IA: la promesa y el peligro de la inteligencia arti</w:t>
      </w:r>
      <w:r w:rsidR="00180A6B">
        <w:rPr>
          <w:rFonts w:ascii="Times New Roman" w:hAnsi="Times New Roman" w:cs="Times New Roman"/>
          <w:sz w:val="24"/>
          <w:szCs w:val="24"/>
        </w:rPr>
        <w:t>ficial”</w:t>
      </w:r>
      <w:r w:rsidRPr="00565A90">
        <w:rPr>
          <w:rFonts w:ascii="Times New Roman" w:hAnsi="Times New Roman" w:cs="Times New Roman"/>
          <w:sz w:val="24"/>
          <w:szCs w:val="24"/>
        </w:rPr>
        <w:t>), también cree que si la guerra continúa China podría adquirir mucha autosuficiencia creand</w:t>
      </w:r>
      <w:r>
        <w:rPr>
          <w:rFonts w:ascii="Times New Roman" w:hAnsi="Times New Roman" w:cs="Times New Roman"/>
          <w:sz w:val="24"/>
          <w:szCs w:val="24"/>
        </w:rPr>
        <w:t>o su propia industria de chips.</w:t>
      </w:r>
      <w:r w:rsidR="00180A6B">
        <w:rPr>
          <w:rFonts w:ascii="Times New Roman" w:hAnsi="Times New Roman" w:cs="Times New Roman"/>
          <w:sz w:val="24"/>
          <w:szCs w:val="24"/>
        </w:rPr>
        <w:t xml:space="preserve"> “</w:t>
      </w:r>
      <w:r w:rsidRPr="00565A90">
        <w:rPr>
          <w:rFonts w:ascii="Times New Roman" w:hAnsi="Times New Roman" w:cs="Times New Roman"/>
          <w:sz w:val="24"/>
          <w:szCs w:val="24"/>
        </w:rPr>
        <w:t xml:space="preserve">Todos perdemos con esto: nosotros perdemos acceso a los investigadores chinos y ellos a </w:t>
      </w:r>
      <w:r w:rsidR="00180A6B">
        <w:rPr>
          <w:rFonts w:ascii="Times New Roman" w:hAnsi="Times New Roman" w:cs="Times New Roman"/>
          <w:sz w:val="24"/>
          <w:szCs w:val="24"/>
        </w:rPr>
        <w:t>los investigadores occidentales”</w:t>
      </w:r>
      <w:r w:rsidRPr="00565A90">
        <w:rPr>
          <w:rFonts w:ascii="Times New Roman" w:hAnsi="Times New Roman" w:cs="Times New Roman"/>
          <w:sz w:val="24"/>
          <w:szCs w:val="24"/>
        </w:rPr>
        <w:t>, le contó el escritor a la BBC.</w:t>
      </w:r>
    </w:p>
    <w:p w:rsidR="00C767BE" w:rsidRPr="00180A6B" w:rsidRDefault="00C767BE" w:rsidP="00B072A7">
      <w:pPr>
        <w:spacing w:line="240" w:lineRule="auto"/>
        <w:jc w:val="both"/>
        <w:rPr>
          <w:rFonts w:ascii="Times New Roman" w:hAnsi="Times New Roman" w:cs="Times New Roman"/>
          <w:color w:val="FF0000"/>
          <w:sz w:val="24"/>
          <w:szCs w:val="24"/>
          <w:u w:val="single"/>
        </w:rPr>
      </w:pPr>
      <w:r w:rsidRPr="00180A6B">
        <w:rPr>
          <w:rFonts w:ascii="Times New Roman" w:hAnsi="Times New Roman" w:cs="Times New Roman"/>
          <w:color w:val="FF0000"/>
          <w:sz w:val="24"/>
          <w:szCs w:val="24"/>
          <w:u w:val="single"/>
        </w:rPr>
        <w:t>Taylor dice que la nueva generación de telecomunicaciones móviles 5G será la infraestructura que potencie la internet de las cosas, la cual se necesita para hacer ciudades inteligentes, entre otras cosas.</w:t>
      </w:r>
      <w:r w:rsidR="00180A6B" w:rsidRPr="00180A6B">
        <w:rPr>
          <w:rFonts w:ascii="Times New Roman" w:hAnsi="Times New Roman" w:cs="Times New Roman"/>
          <w:color w:val="FF0000"/>
          <w:sz w:val="24"/>
          <w:szCs w:val="24"/>
          <w:u w:val="single"/>
        </w:rPr>
        <w:t xml:space="preserve"> “</w:t>
      </w:r>
      <w:r w:rsidRPr="00180A6B">
        <w:rPr>
          <w:rFonts w:ascii="Times New Roman" w:hAnsi="Times New Roman" w:cs="Times New Roman"/>
          <w:color w:val="FF0000"/>
          <w:sz w:val="24"/>
          <w:szCs w:val="24"/>
          <w:u w:val="single"/>
        </w:rPr>
        <w:t xml:space="preserve">El 5G es especialmente importante porque permitirá crear la infraestructura de un nuevo tipo de </w:t>
      </w:r>
      <w:r w:rsidR="00180A6B" w:rsidRPr="00180A6B">
        <w:rPr>
          <w:rFonts w:ascii="Times New Roman" w:hAnsi="Times New Roman" w:cs="Times New Roman"/>
          <w:color w:val="FF0000"/>
          <w:sz w:val="24"/>
          <w:szCs w:val="24"/>
          <w:u w:val="single"/>
        </w:rPr>
        <w:t>tecnología que todos usaremos”</w:t>
      </w:r>
      <w:r w:rsidRPr="00180A6B">
        <w:rPr>
          <w:rFonts w:ascii="Times New Roman" w:hAnsi="Times New Roman" w:cs="Times New Roman"/>
          <w:color w:val="FF0000"/>
          <w:sz w:val="24"/>
          <w:szCs w:val="24"/>
          <w:u w:val="single"/>
        </w:rPr>
        <w:t>.</w:t>
      </w:r>
    </w:p>
    <w:p w:rsidR="00C767BE" w:rsidRDefault="00180A6B" w:rsidP="00B072A7">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w:t>
      </w:r>
      <w:r w:rsidR="00C767BE" w:rsidRPr="00565A90">
        <w:rPr>
          <w:rFonts w:ascii="Times New Roman" w:hAnsi="Times New Roman" w:cs="Times New Roman"/>
          <w:sz w:val="24"/>
          <w:szCs w:val="24"/>
        </w:rPr>
        <w:t>Esta red requerirá muchas cosas diferentes y puede ser una buena oportunidad para que los países innoven y generen riqueza, pero deberán valorar los riesgos de seguridad antes</w:t>
      </w:r>
      <w:r>
        <w:rPr>
          <w:rFonts w:ascii="Times New Roman" w:hAnsi="Times New Roman" w:cs="Times New Roman"/>
          <w:sz w:val="24"/>
          <w:szCs w:val="24"/>
        </w:rPr>
        <w:t xml:space="preserve"> de elegir un proveedor”</w:t>
      </w:r>
      <w:r w:rsidR="00C767BE">
        <w:rPr>
          <w:rFonts w:ascii="Times New Roman" w:hAnsi="Times New Roman" w:cs="Times New Roman"/>
          <w:sz w:val="24"/>
          <w:szCs w:val="24"/>
        </w:rPr>
        <w:t>.</w:t>
      </w:r>
      <w:r>
        <w:rPr>
          <w:rFonts w:ascii="Times New Roman" w:hAnsi="Times New Roman" w:cs="Times New Roman"/>
          <w:sz w:val="24"/>
          <w:szCs w:val="24"/>
        </w:rPr>
        <w:t xml:space="preserve"> </w:t>
      </w:r>
      <w:r w:rsidR="00C767BE" w:rsidRPr="00565A90">
        <w:rPr>
          <w:rFonts w:ascii="Times New Roman" w:hAnsi="Times New Roman" w:cs="Times New Roman"/>
          <w:sz w:val="24"/>
          <w:szCs w:val="24"/>
        </w:rPr>
        <w:t xml:space="preserve">Sin embargo, </w:t>
      </w:r>
      <w:r w:rsidR="00C767BE" w:rsidRPr="00180A6B">
        <w:rPr>
          <w:rFonts w:ascii="Times New Roman" w:hAnsi="Times New Roman" w:cs="Times New Roman"/>
          <w:color w:val="FF0000"/>
          <w:sz w:val="24"/>
          <w:szCs w:val="24"/>
          <w:u w:val="single"/>
        </w:rPr>
        <w:t>Taylor sostiene que esos riesgos no justifican una guerra tecnológica.</w:t>
      </w:r>
    </w:p>
    <w:p w:rsidR="00180A6B" w:rsidRPr="00180A6B" w:rsidRDefault="00180A6B" w:rsidP="00B072A7">
      <w:pPr>
        <w:spacing w:line="240" w:lineRule="auto"/>
        <w:jc w:val="both"/>
        <w:rPr>
          <w:rFonts w:ascii="Times New Roman" w:hAnsi="Times New Roman" w:cs="Times New Roman"/>
          <w:color w:val="FF0000"/>
          <w:sz w:val="24"/>
          <w:szCs w:val="24"/>
          <w:u w:val="single"/>
        </w:rPr>
      </w:pPr>
      <w:r>
        <w:rPr>
          <w:noProof/>
          <w:lang w:eastAsia="es-ES"/>
        </w:rPr>
        <w:lastRenderedPageBreak/>
        <w:drawing>
          <wp:inline distT="0" distB="0" distL="0" distR="0" wp14:anchorId="2FEAC59A" wp14:editId="5CAB6070">
            <wp:extent cx="5731510" cy="6457950"/>
            <wp:effectExtent l="0" t="0" r="2540" b="0"/>
            <wp:docPr id="4" name="Imagen 4" descr="grÃ¡f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Ã¡fico"/>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6457950"/>
                    </a:xfrm>
                    <a:prstGeom prst="rect">
                      <a:avLst/>
                    </a:prstGeom>
                    <a:noFill/>
                    <a:ln>
                      <a:noFill/>
                    </a:ln>
                  </pic:spPr>
                </pic:pic>
              </a:graphicData>
            </a:graphic>
          </wp:inline>
        </w:drawing>
      </w:r>
    </w:p>
    <w:p w:rsidR="00C767BE" w:rsidRPr="00565A90" w:rsidRDefault="00C767BE" w:rsidP="00B072A7">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Responsabilidad compartida</w:t>
      </w:r>
    </w:p>
    <w:p w:rsidR="00C767BE" w:rsidRPr="00565A90" w:rsidRDefault="00C767BE" w:rsidP="00B072A7">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Pero entonces ¿qu</w:t>
      </w:r>
      <w:r>
        <w:rPr>
          <w:rFonts w:ascii="Times New Roman" w:hAnsi="Times New Roman" w:cs="Times New Roman"/>
          <w:sz w:val="24"/>
          <w:szCs w:val="24"/>
        </w:rPr>
        <w:t>é costo se espera de todo esto?</w:t>
      </w:r>
    </w:p>
    <w:p w:rsidR="00C767BE" w:rsidRPr="00565A90" w:rsidRDefault="00C767BE" w:rsidP="00B072A7">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La doctora Yu Jie es la investigadora principal sobre China en el programa Asia-Pacífico del prestigioso centro de investigación independiente Chatham House, co</w:t>
      </w:r>
      <w:r>
        <w:rPr>
          <w:rFonts w:ascii="Times New Roman" w:hAnsi="Times New Roman" w:cs="Times New Roman"/>
          <w:sz w:val="24"/>
          <w:szCs w:val="24"/>
        </w:rPr>
        <w:t>n base en Londres, Reino Unido.</w:t>
      </w:r>
      <w:r w:rsidR="00180A6B">
        <w:rPr>
          <w:rFonts w:ascii="Times New Roman" w:hAnsi="Times New Roman" w:cs="Times New Roman"/>
          <w:sz w:val="24"/>
          <w:szCs w:val="24"/>
        </w:rPr>
        <w:t xml:space="preserve"> </w:t>
      </w:r>
      <w:r w:rsidRPr="00565A90">
        <w:rPr>
          <w:rFonts w:ascii="Times New Roman" w:hAnsi="Times New Roman" w:cs="Times New Roman"/>
          <w:sz w:val="24"/>
          <w:szCs w:val="24"/>
        </w:rPr>
        <w:t>Ella cree que afectará tanto a China como a Estados Unidos.</w:t>
      </w:r>
    </w:p>
    <w:p w:rsidR="00C767BE" w:rsidRPr="00565A90" w:rsidRDefault="00180A6B" w:rsidP="00B072A7">
      <w:pPr>
        <w:spacing w:line="240" w:lineRule="auto"/>
        <w:jc w:val="both"/>
        <w:rPr>
          <w:rFonts w:ascii="Times New Roman" w:hAnsi="Times New Roman" w:cs="Times New Roman"/>
          <w:sz w:val="24"/>
          <w:szCs w:val="24"/>
        </w:rPr>
      </w:pPr>
      <w:r>
        <w:rPr>
          <w:rFonts w:ascii="Times New Roman" w:hAnsi="Times New Roman" w:cs="Times New Roman"/>
          <w:sz w:val="24"/>
          <w:szCs w:val="24"/>
        </w:rPr>
        <w:t>“Ambas partes -Xi y Trump-</w:t>
      </w:r>
      <w:r w:rsidR="00C767BE" w:rsidRPr="00565A90">
        <w:rPr>
          <w:rFonts w:ascii="Times New Roman" w:hAnsi="Times New Roman" w:cs="Times New Roman"/>
          <w:sz w:val="24"/>
          <w:szCs w:val="24"/>
        </w:rPr>
        <w:t xml:space="preserve"> decidieron no ceder un ápice en las negociaciones, pero también vemos que la guerra comercial no ha ido realmente en la dirección que Donald Trump esperab</w:t>
      </w:r>
      <w:r>
        <w:rPr>
          <w:rFonts w:ascii="Times New Roman" w:hAnsi="Times New Roman" w:cs="Times New Roman"/>
          <w:sz w:val="24"/>
          <w:szCs w:val="24"/>
        </w:rPr>
        <w:t>a”</w:t>
      </w:r>
      <w:r w:rsidR="00C767BE">
        <w:rPr>
          <w:rFonts w:ascii="Times New Roman" w:hAnsi="Times New Roman" w:cs="Times New Roman"/>
          <w:sz w:val="24"/>
          <w:szCs w:val="24"/>
        </w:rPr>
        <w:t>, le contó a la BBC.</w:t>
      </w:r>
      <w:r>
        <w:rPr>
          <w:rFonts w:ascii="Times New Roman" w:hAnsi="Times New Roman" w:cs="Times New Roman"/>
          <w:sz w:val="24"/>
          <w:szCs w:val="24"/>
        </w:rPr>
        <w:t xml:space="preserve"> “</w:t>
      </w:r>
      <w:r w:rsidR="00C767BE" w:rsidRPr="00565A90">
        <w:rPr>
          <w:rFonts w:ascii="Times New Roman" w:hAnsi="Times New Roman" w:cs="Times New Roman"/>
          <w:sz w:val="24"/>
          <w:szCs w:val="24"/>
        </w:rPr>
        <w:t>Por ejemplo, las compañías estadounidenses todavía recuerdan haber sido expulsada</w:t>
      </w:r>
      <w:r w:rsidR="00C767BE">
        <w:rPr>
          <w:rFonts w:ascii="Times New Roman" w:hAnsi="Times New Roman" w:cs="Times New Roman"/>
          <w:sz w:val="24"/>
          <w:szCs w:val="24"/>
        </w:rPr>
        <w:t>s del mercado dom</w:t>
      </w:r>
      <w:r>
        <w:rPr>
          <w:rFonts w:ascii="Times New Roman" w:hAnsi="Times New Roman" w:cs="Times New Roman"/>
          <w:sz w:val="24"/>
          <w:szCs w:val="24"/>
        </w:rPr>
        <w:t>éstico chino”</w:t>
      </w:r>
      <w:r w:rsidR="00C767BE">
        <w:rPr>
          <w:rFonts w:ascii="Times New Roman" w:hAnsi="Times New Roman" w:cs="Times New Roman"/>
          <w:sz w:val="24"/>
          <w:szCs w:val="24"/>
        </w:rPr>
        <w:t>.</w:t>
      </w:r>
    </w:p>
    <w:p w:rsidR="00C767BE" w:rsidRPr="00180A6B" w:rsidRDefault="00C767BE" w:rsidP="00B072A7">
      <w:pPr>
        <w:spacing w:line="240" w:lineRule="auto"/>
        <w:jc w:val="both"/>
        <w:rPr>
          <w:rFonts w:ascii="Times New Roman" w:hAnsi="Times New Roman" w:cs="Times New Roman"/>
          <w:color w:val="FF0000"/>
          <w:sz w:val="24"/>
          <w:szCs w:val="24"/>
          <w:u w:val="single"/>
        </w:rPr>
      </w:pPr>
      <w:r w:rsidRPr="00180A6B">
        <w:rPr>
          <w:rFonts w:ascii="Times New Roman" w:hAnsi="Times New Roman" w:cs="Times New Roman"/>
          <w:color w:val="FF0000"/>
          <w:sz w:val="24"/>
          <w:szCs w:val="24"/>
          <w:u w:val="single"/>
        </w:rPr>
        <w:t>¿Y quién podría permitirse perder más si esta guerra se deteriora?</w:t>
      </w:r>
    </w:p>
    <w:p w:rsidR="00C767BE" w:rsidRPr="00180A6B" w:rsidRDefault="00180A6B" w:rsidP="00B072A7">
      <w:pPr>
        <w:spacing w:line="240" w:lineRule="auto"/>
        <w:jc w:val="both"/>
        <w:rPr>
          <w:rFonts w:ascii="Times New Roman" w:hAnsi="Times New Roman" w:cs="Times New Roman"/>
          <w:color w:val="FF0000"/>
          <w:sz w:val="24"/>
          <w:szCs w:val="24"/>
          <w:u w:val="single"/>
        </w:rPr>
      </w:pPr>
      <w:r w:rsidRPr="00180A6B">
        <w:rPr>
          <w:rFonts w:ascii="Times New Roman" w:hAnsi="Times New Roman" w:cs="Times New Roman"/>
          <w:color w:val="FF0000"/>
          <w:sz w:val="24"/>
          <w:szCs w:val="24"/>
          <w:u w:val="single"/>
        </w:rPr>
        <w:lastRenderedPageBreak/>
        <w:t>“</w:t>
      </w:r>
      <w:r w:rsidR="00C767BE" w:rsidRPr="00180A6B">
        <w:rPr>
          <w:rFonts w:ascii="Times New Roman" w:hAnsi="Times New Roman" w:cs="Times New Roman"/>
          <w:color w:val="FF0000"/>
          <w:sz w:val="24"/>
          <w:szCs w:val="24"/>
          <w:u w:val="single"/>
        </w:rPr>
        <w:t>Creo que deberíamos analizarlo t</w:t>
      </w:r>
      <w:r w:rsidRPr="00180A6B">
        <w:rPr>
          <w:rFonts w:ascii="Times New Roman" w:hAnsi="Times New Roman" w:cs="Times New Roman"/>
          <w:color w:val="FF0000"/>
          <w:sz w:val="24"/>
          <w:szCs w:val="24"/>
          <w:u w:val="single"/>
        </w:rPr>
        <w:t>anto a corto como a largo plazo”, respondió Yu Jie. “</w:t>
      </w:r>
      <w:r w:rsidR="00C767BE" w:rsidRPr="00180A6B">
        <w:rPr>
          <w:rFonts w:ascii="Times New Roman" w:hAnsi="Times New Roman" w:cs="Times New Roman"/>
          <w:color w:val="FF0000"/>
          <w:sz w:val="24"/>
          <w:szCs w:val="24"/>
          <w:u w:val="single"/>
        </w:rPr>
        <w:t>A corto plazo, es obviamente la economía china la que más va a sufrir, precisamente porque aunque está tratando de reducir el volumen de sus exportaciones, t</w:t>
      </w:r>
      <w:r w:rsidRPr="00180A6B">
        <w:rPr>
          <w:rFonts w:ascii="Times New Roman" w:hAnsi="Times New Roman" w:cs="Times New Roman"/>
          <w:color w:val="FF0000"/>
          <w:sz w:val="24"/>
          <w:szCs w:val="24"/>
          <w:u w:val="single"/>
        </w:rPr>
        <w:t>odavía depende mucho de ellas”</w:t>
      </w:r>
      <w:r w:rsidR="00C767BE" w:rsidRPr="00180A6B">
        <w:rPr>
          <w:rFonts w:ascii="Times New Roman" w:hAnsi="Times New Roman" w:cs="Times New Roman"/>
          <w:color w:val="FF0000"/>
          <w:sz w:val="24"/>
          <w:szCs w:val="24"/>
          <w:u w:val="single"/>
        </w:rPr>
        <w:t>.</w:t>
      </w:r>
      <w:r w:rsidRPr="00180A6B">
        <w:rPr>
          <w:rFonts w:ascii="Times New Roman" w:hAnsi="Times New Roman" w:cs="Times New Roman"/>
          <w:color w:val="FF0000"/>
          <w:sz w:val="24"/>
          <w:szCs w:val="24"/>
          <w:u w:val="single"/>
        </w:rPr>
        <w:t xml:space="preserve"> “</w:t>
      </w:r>
      <w:r w:rsidR="00C767BE" w:rsidRPr="00180A6B">
        <w:rPr>
          <w:rFonts w:ascii="Times New Roman" w:hAnsi="Times New Roman" w:cs="Times New Roman"/>
          <w:color w:val="FF0000"/>
          <w:sz w:val="24"/>
          <w:szCs w:val="24"/>
          <w:u w:val="single"/>
        </w:rPr>
        <w:t>Pero por otra parte, muchas compañías estadounidenses dependen de China en cadenas de distribución e infraestructura, así que más a largo plazo yo creo que ambas eco</w:t>
      </w:r>
      <w:r w:rsidRPr="00180A6B">
        <w:rPr>
          <w:rFonts w:ascii="Times New Roman" w:hAnsi="Times New Roman" w:cs="Times New Roman"/>
          <w:color w:val="FF0000"/>
          <w:sz w:val="24"/>
          <w:szCs w:val="24"/>
          <w:u w:val="single"/>
        </w:rPr>
        <w:t>nomías se verán muy afectadas”</w:t>
      </w:r>
      <w:r w:rsidR="00C767BE" w:rsidRPr="00180A6B">
        <w:rPr>
          <w:rFonts w:ascii="Times New Roman" w:hAnsi="Times New Roman" w:cs="Times New Roman"/>
          <w:color w:val="FF0000"/>
          <w:sz w:val="24"/>
          <w:szCs w:val="24"/>
          <w:u w:val="single"/>
        </w:rPr>
        <w:t>.</w:t>
      </w:r>
    </w:p>
    <w:p w:rsidR="00C767BE" w:rsidRDefault="00180A6B" w:rsidP="00B072A7">
      <w:pPr>
        <w:spacing w:line="240" w:lineRule="auto"/>
        <w:jc w:val="both"/>
        <w:rPr>
          <w:rFonts w:ascii="Times New Roman" w:hAnsi="Times New Roman" w:cs="Times New Roman"/>
          <w:sz w:val="24"/>
          <w:szCs w:val="24"/>
        </w:rPr>
      </w:pPr>
      <w:r>
        <w:rPr>
          <w:rFonts w:ascii="Times New Roman" w:hAnsi="Times New Roman" w:cs="Times New Roman"/>
          <w:sz w:val="24"/>
          <w:szCs w:val="24"/>
        </w:rPr>
        <w:t>La académica dijo que el “sentido de interdependencia”</w:t>
      </w:r>
      <w:r w:rsidR="00C767BE" w:rsidRPr="00565A90">
        <w:rPr>
          <w:rFonts w:ascii="Times New Roman" w:hAnsi="Times New Roman" w:cs="Times New Roman"/>
          <w:sz w:val="24"/>
          <w:szCs w:val="24"/>
        </w:rPr>
        <w:t xml:space="preserve"> entre todas las economías globales hace que ninguna de ellas se beneficie real</w:t>
      </w:r>
      <w:r w:rsidR="00C767BE">
        <w:rPr>
          <w:rFonts w:ascii="Times New Roman" w:hAnsi="Times New Roman" w:cs="Times New Roman"/>
          <w:sz w:val="24"/>
          <w:szCs w:val="24"/>
        </w:rPr>
        <w:t>mente de esta guerra comercial.</w:t>
      </w:r>
      <w:r>
        <w:rPr>
          <w:rFonts w:ascii="Times New Roman" w:hAnsi="Times New Roman" w:cs="Times New Roman"/>
          <w:sz w:val="24"/>
          <w:szCs w:val="24"/>
        </w:rPr>
        <w:t xml:space="preserve"> “</w:t>
      </w:r>
      <w:r w:rsidR="00C767BE" w:rsidRPr="00565A90">
        <w:rPr>
          <w:rFonts w:ascii="Times New Roman" w:hAnsi="Times New Roman" w:cs="Times New Roman"/>
          <w:sz w:val="24"/>
          <w:szCs w:val="24"/>
        </w:rPr>
        <w:t>Los consumidores globales sin quieres sufrirán realmente e</w:t>
      </w:r>
      <w:r>
        <w:rPr>
          <w:rFonts w:ascii="Times New Roman" w:hAnsi="Times New Roman" w:cs="Times New Roman"/>
          <w:sz w:val="24"/>
          <w:szCs w:val="24"/>
        </w:rPr>
        <w:t>sta guerra de titanes”</w:t>
      </w:r>
      <w:r w:rsidR="009E00AC">
        <w:rPr>
          <w:rFonts w:ascii="Times New Roman" w:hAnsi="Times New Roman" w:cs="Times New Roman"/>
          <w:sz w:val="24"/>
          <w:szCs w:val="24"/>
        </w:rPr>
        <w:t>, añadió.</w:t>
      </w:r>
    </w:p>
    <w:p w:rsidR="00C767BE" w:rsidRPr="00DF3A74" w:rsidRDefault="00C767BE" w:rsidP="00B072A7">
      <w:pPr>
        <w:spacing w:line="240" w:lineRule="auto"/>
        <w:jc w:val="both"/>
        <w:rPr>
          <w:rFonts w:ascii="Times New Roman" w:hAnsi="Times New Roman" w:cs="Times New Roman"/>
          <w:sz w:val="24"/>
          <w:szCs w:val="24"/>
        </w:rPr>
      </w:pPr>
      <w:r w:rsidRPr="00DF3A74">
        <w:rPr>
          <w:rFonts w:ascii="Times New Roman" w:hAnsi="Times New Roman" w:cs="Times New Roman"/>
          <w:sz w:val="24"/>
          <w:szCs w:val="24"/>
        </w:rPr>
        <w:t xml:space="preserve">- </w:t>
      </w:r>
      <w:r w:rsidR="00180A6B">
        <w:rPr>
          <w:rFonts w:ascii="Times New Roman" w:hAnsi="Times New Roman" w:cs="Times New Roman"/>
          <w:sz w:val="24"/>
          <w:szCs w:val="24"/>
          <w:u w:val="single"/>
        </w:rPr>
        <w:t>China y EE</w:t>
      </w:r>
      <w:r w:rsidRPr="00DF3A74">
        <w:rPr>
          <w:rFonts w:ascii="Times New Roman" w:hAnsi="Times New Roman" w:cs="Times New Roman"/>
          <w:sz w:val="24"/>
          <w:szCs w:val="24"/>
          <w:u w:val="single"/>
        </w:rPr>
        <w:t>UU alcanzan un acuerdo parcial para suspender los aranceles</w:t>
      </w:r>
      <w:r w:rsidRPr="00DF3A74">
        <w:rPr>
          <w:rFonts w:ascii="Times New Roman" w:hAnsi="Times New Roman" w:cs="Times New Roman"/>
          <w:sz w:val="24"/>
          <w:szCs w:val="24"/>
        </w:rPr>
        <w:t xml:space="preserve"> (Cinco Días - </w:t>
      </w:r>
      <w:r w:rsidRPr="00DF3A74">
        <w:rPr>
          <w:rFonts w:ascii="Times New Roman" w:hAnsi="Times New Roman" w:cs="Times New Roman"/>
          <w:b/>
          <w:sz w:val="24"/>
          <w:szCs w:val="24"/>
        </w:rPr>
        <w:t>12/10/19</w:t>
      </w:r>
      <w:r w:rsidRPr="00DF3A74">
        <w:rPr>
          <w:rFonts w:ascii="Times New Roman" w:hAnsi="Times New Roman" w:cs="Times New Roman"/>
          <w:sz w:val="24"/>
          <w:szCs w:val="24"/>
        </w:rPr>
        <w:t>)</w:t>
      </w:r>
    </w:p>
    <w:p w:rsidR="00C767BE" w:rsidRDefault="00C767BE" w:rsidP="00B072A7">
      <w:pPr>
        <w:spacing w:line="240" w:lineRule="auto"/>
        <w:jc w:val="both"/>
        <w:rPr>
          <w:rFonts w:ascii="Times New Roman" w:hAnsi="Times New Roman" w:cs="Times New Roman"/>
          <w:sz w:val="24"/>
          <w:szCs w:val="24"/>
        </w:rPr>
      </w:pPr>
      <w:r w:rsidRPr="00DF3A74">
        <w:rPr>
          <w:rFonts w:ascii="Times New Roman" w:hAnsi="Times New Roman" w:cs="Times New Roman"/>
          <w:sz w:val="24"/>
          <w:szCs w:val="24"/>
        </w:rPr>
        <w:t>Wall Street suma más de un 1,5%</w:t>
      </w:r>
    </w:p>
    <w:p w:rsidR="00C767BE" w:rsidRPr="00486909" w:rsidRDefault="00180A6B" w:rsidP="00B072A7">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China y EE</w:t>
      </w:r>
      <w:r w:rsidR="00C767BE" w:rsidRPr="00486909">
        <w:rPr>
          <w:rFonts w:ascii="Times New Roman" w:hAnsi="Times New Roman" w:cs="Times New Roman"/>
          <w:color w:val="FF0000"/>
          <w:sz w:val="24"/>
          <w:szCs w:val="24"/>
          <w:u w:val="single"/>
        </w:rPr>
        <w:t>UU se dan una tregua comercial. Representantes de ambos países han alcanzado este viernes un principio de acuerdo para retrasar la implantación de una nueva ronda de aranceles más allá del próximo martes. A cambio, Pekín se ha comprometido a ampliar sus compras de productos agrícolas norteamericanos.</w:t>
      </w:r>
    </w:p>
    <w:p w:rsidR="00C767BE" w:rsidRPr="00DF3A74" w:rsidRDefault="00C767BE" w:rsidP="00B072A7">
      <w:pPr>
        <w:spacing w:line="240" w:lineRule="auto"/>
        <w:jc w:val="both"/>
        <w:rPr>
          <w:rFonts w:ascii="Times New Roman" w:hAnsi="Times New Roman" w:cs="Times New Roman"/>
          <w:sz w:val="24"/>
          <w:szCs w:val="24"/>
        </w:rPr>
      </w:pPr>
      <w:r w:rsidRPr="00DF3A74">
        <w:rPr>
          <w:rFonts w:ascii="Times New Roman" w:hAnsi="Times New Roman" w:cs="Times New Roman"/>
          <w:sz w:val="24"/>
          <w:szCs w:val="24"/>
        </w:rPr>
        <w:t>La noticia, que ha llegado minutos a</w:t>
      </w:r>
      <w:r w:rsidR="00180A6B">
        <w:rPr>
          <w:rFonts w:ascii="Times New Roman" w:hAnsi="Times New Roman" w:cs="Times New Roman"/>
          <w:sz w:val="24"/>
          <w:szCs w:val="24"/>
        </w:rPr>
        <w:t>ntes de que el presidente de EE</w:t>
      </w:r>
      <w:r w:rsidRPr="00DF3A74">
        <w:rPr>
          <w:rFonts w:ascii="Times New Roman" w:hAnsi="Times New Roman" w:cs="Times New Roman"/>
          <w:sz w:val="24"/>
          <w:szCs w:val="24"/>
        </w:rPr>
        <w:t>UU, Donald Trump, y el vicepresidente chino Liu</w:t>
      </w:r>
      <w:r>
        <w:rPr>
          <w:rFonts w:ascii="Times New Roman" w:hAnsi="Times New Roman" w:cs="Times New Roman"/>
          <w:sz w:val="24"/>
          <w:szCs w:val="24"/>
        </w:rPr>
        <w:t xml:space="preserve"> He se reúnan en la Casa Blanca,</w:t>
      </w:r>
      <w:r w:rsidRPr="00DF3A74">
        <w:rPr>
          <w:rFonts w:ascii="Times New Roman" w:hAnsi="Times New Roman" w:cs="Times New Roman"/>
          <w:sz w:val="24"/>
          <w:szCs w:val="24"/>
        </w:rPr>
        <w:t xml:space="preserve"> ha sumado optimismo a la buena sesión de la Bolsa de Nueva York. Los tres principales índices de Wall Street suben más de un </w:t>
      </w:r>
      <w:r>
        <w:rPr>
          <w:rFonts w:ascii="Times New Roman" w:hAnsi="Times New Roman" w:cs="Times New Roman"/>
          <w:sz w:val="24"/>
          <w:szCs w:val="24"/>
        </w:rPr>
        <w:t>1,5% tras conocerse la noticia.</w:t>
      </w:r>
    </w:p>
    <w:p w:rsidR="00C767BE" w:rsidRPr="00486909" w:rsidRDefault="00C767BE" w:rsidP="00B072A7">
      <w:pPr>
        <w:spacing w:line="240" w:lineRule="auto"/>
        <w:jc w:val="both"/>
        <w:rPr>
          <w:rFonts w:ascii="Times New Roman" w:hAnsi="Times New Roman" w:cs="Times New Roman"/>
          <w:color w:val="FF0000"/>
          <w:sz w:val="24"/>
          <w:szCs w:val="24"/>
          <w:u w:val="single"/>
        </w:rPr>
      </w:pPr>
      <w:r w:rsidRPr="00486909">
        <w:rPr>
          <w:rFonts w:ascii="Times New Roman" w:hAnsi="Times New Roman" w:cs="Times New Roman"/>
          <w:sz w:val="24"/>
          <w:szCs w:val="24"/>
          <w:u w:val="single"/>
        </w:rPr>
        <w:t>Según lo acordado</w:t>
      </w:r>
      <w:r w:rsidRPr="00DF3A74">
        <w:rPr>
          <w:rFonts w:ascii="Times New Roman" w:hAnsi="Times New Roman" w:cs="Times New Roman"/>
          <w:sz w:val="24"/>
          <w:szCs w:val="24"/>
        </w:rPr>
        <w:t xml:space="preserve"> en una reunión en la que han estado presentes el secretario del Tesoro, Steven Mnuchin, y Robert Lighthizer, el represe</w:t>
      </w:r>
      <w:r w:rsidR="00AF6455">
        <w:rPr>
          <w:rFonts w:ascii="Times New Roman" w:hAnsi="Times New Roman" w:cs="Times New Roman"/>
          <w:sz w:val="24"/>
          <w:szCs w:val="24"/>
        </w:rPr>
        <w:t>ntante de EE</w:t>
      </w:r>
      <w:r w:rsidRPr="00DF3A74">
        <w:rPr>
          <w:rFonts w:ascii="Times New Roman" w:hAnsi="Times New Roman" w:cs="Times New Roman"/>
          <w:sz w:val="24"/>
          <w:szCs w:val="24"/>
        </w:rPr>
        <w:t xml:space="preserve">UU en materia comercial, </w:t>
      </w:r>
      <w:r w:rsidRPr="00486909">
        <w:rPr>
          <w:rFonts w:ascii="Times New Roman" w:hAnsi="Times New Roman" w:cs="Times New Roman"/>
          <w:color w:val="FF0000"/>
          <w:sz w:val="24"/>
          <w:szCs w:val="24"/>
          <w:u w:val="single"/>
        </w:rPr>
        <w:t>China estaría dispuesto a aumentar las adquisiciones de productos agrícolas y aceptaría nuevas medidas en materia de propiedad intelectual y servicios financieros así como la prohibición de deval</w:t>
      </w:r>
      <w:r w:rsidR="00180A6B">
        <w:rPr>
          <w:rFonts w:ascii="Times New Roman" w:hAnsi="Times New Roman" w:cs="Times New Roman"/>
          <w:color w:val="FF0000"/>
          <w:sz w:val="24"/>
          <w:szCs w:val="24"/>
          <w:u w:val="single"/>
        </w:rPr>
        <w:t>uar su moneda. Por su parte, EE</w:t>
      </w:r>
      <w:r w:rsidRPr="00486909">
        <w:rPr>
          <w:rFonts w:ascii="Times New Roman" w:hAnsi="Times New Roman" w:cs="Times New Roman"/>
          <w:color w:val="FF0000"/>
          <w:sz w:val="24"/>
          <w:szCs w:val="24"/>
          <w:u w:val="single"/>
        </w:rPr>
        <w:t>UU suspendería la puesta en marcha de los aranceles que se iban a comenzar a aplicar el próximo martes</w:t>
      </w:r>
      <w:r>
        <w:rPr>
          <w:rFonts w:ascii="Times New Roman" w:hAnsi="Times New Roman" w:cs="Times New Roman"/>
          <w:color w:val="FF0000"/>
          <w:sz w:val="24"/>
          <w:szCs w:val="24"/>
          <w:u w:val="single"/>
        </w:rPr>
        <w:t xml:space="preserve"> </w:t>
      </w:r>
      <w:r w:rsidRPr="00486909">
        <w:rPr>
          <w:rFonts w:ascii="Times New Roman" w:hAnsi="Times New Roman" w:cs="Times New Roman"/>
          <w:color w:val="FF0000"/>
          <w:sz w:val="24"/>
          <w:szCs w:val="24"/>
          <w:u w:val="single"/>
        </w:rPr>
        <w:t>-en agosto, Trump anunció que elevaría del 25% al 30% las tarifas para productos importados de China por valor de 250.000 millones de dólares- y relajaría las prohibiciones impuestas al gigante chino tecnológico Huawei. Asimismo, el pacto incluiría la posibilidad de que los aranceles que iban a entrar en vigor en diciembre, por valor de unos 150.000 dólares y que afectaban sobre todo a productos tecnológicos, se retrasasen o incluso cancelasen.</w:t>
      </w:r>
    </w:p>
    <w:p w:rsidR="00C767BE" w:rsidRPr="00486909" w:rsidRDefault="00C767BE" w:rsidP="00B072A7">
      <w:pPr>
        <w:spacing w:line="240" w:lineRule="auto"/>
        <w:jc w:val="both"/>
        <w:rPr>
          <w:rFonts w:ascii="Times New Roman" w:hAnsi="Times New Roman" w:cs="Times New Roman"/>
          <w:color w:val="FF0000"/>
          <w:sz w:val="24"/>
          <w:szCs w:val="24"/>
          <w:u w:val="single"/>
        </w:rPr>
      </w:pPr>
      <w:r w:rsidRPr="00486909">
        <w:rPr>
          <w:rFonts w:ascii="Times New Roman" w:hAnsi="Times New Roman" w:cs="Times New Roman"/>
          <w:color w:val="FF0000"/>
          <w:sz w:val="24"/>
          <w:szCs w:val="24"/>
          <w:u w:val="single"/>
        </w:rPr>
        <w:t xml:space="preserve">Trump parece dispuesto a poner fin a esta guerra comercial, ya que ha afirmado que no esperará a que el documento sea aprobado por el </w:t>
      </w:r>
      <w:r w:rsidR="003F6C12" w:rsidRPr="00486909">
        <w:rPr>
          <w:rFonts w:ascii="Times New Roman" w:hAnsi="Times New Roman" w:cs="Times New Roman"/>
          <w:color w:val="FF0000"/>
          <w:sz w:val="24"/>
          <w:szCs w:val="24"/>
          <w:u w:val="single"/>
        </w:rPr>
        <w:t>Congreso</w:t>
      </w:r>
      <w:r w:rsidRPr="00486909">
        <w:rPr>
          <w:rFonts w:ascii="Times New Roman" w:hAnsi="Times New Roman" w:cs="Times New Roman"/>
          <w:color w:val="FF0000"/>
          <w:sz w:val="24"/>
          <w:szCs w:val="24"/>
          <w:u w:val="single"/>
        </w:rPr>
        <w:t>. “Cuando el acuerdo se haya negociado totalmente, lo firmaré en nombre de mi país”, ha subrayado.</w:t>
      </w:r>
    </w:p>
    <w:p w:rsidR="00C767BE" w:rsidRDefault="00C767BE" w:rsidP="00B072A7">
      <w:pPr>
        <w:spacing w:line="240" w:lineRule="auto"/>
        <w:jc w:val="both"/>
        <w:rPr>
          <w:rFonts w:ascii="Times New Roman" w:hAnsi="Times New Roman" w:cs="Times New Roman"/>
          <w:sz w:val="24"/>
          <w:szCs w:val="24"/>
        </w:rPr>
      </w:pPr>
      <w:r w:rsidRPr="00DF3A74">
        <w:rPr>
          <w:rFonts w:ascii="Times New Roman" w:hAnsi="Times New Roman" w:cs="Times New Roman"/>
          <w:sz w:val="24"/>
          <w:szCs w:val="24"/>
        </w:rPr>
        <w:t>El propio secretario del Tesoro, Steven Mnuchin, ha confirmado que esta nueva ronda de aranceles no entrará en vigor. Ha afirmado que se ha alcanzado un acuerdo en los puntos principales, pero que aún “queda mucho trabajo por hacer”. Y ha apuntado a que la Casa Blanca estudia retirar la acusación de manipulación de divisa contra Pekín.</w:t>
      </w:r>
    </w:p>
    <w:p w:rsidR="00C767BE" w:rsidRPr="00DE2CEC" w:rsidRDefault="00C767BE" w:rsidP="00B072A7">
      <w:pPr>
        <w:spacing w:line="240" w:lineRule="auto"/>
        <w:jc w:val="both"/>
        <w:rPr>
          <w:rFonts w:ascii="Times New Roman" w:hAnsi="Times New Roman" w:cs="Times New Roman"/>
          <w:sz w:val="24"/>
          <w:szCs w:val="24"/>
        </w:rPr>
      </w:pPr>
      <w:r w:rsidRPr="00DE2CEC">
        <w:rPr>
          <w:rFonts w:ascii="Times New Roman" w:hAnsi="Times New Roman" w:cs="Times New Roman"/>
          <w:sz w:val="24"/>
          <w:szCs w:val="24"/>
        </w:rPr>
        <w:t>El pacto se pondrá sobre papel a lo largo de las próximas cuatro semanas y el objetivo es que Trump y el presidente chino, Xi Jinping, lo firmen durante la cumbre del Foro de Cooperación Económica Asia-Pacífico (APEC) que se celebrará en Santiago de Chile el 16 y 17 de noviembre.</w:t>
      </w:r>
    </w:p>
    <w:p w:rsidR="00106626" w:rsidRDefault="00106626" w:rsidP="00B072A7">
      <w:pPr>
        <w:spacing w:line="240" w:lineRule="auto"/>
        <w:jc w:val="both"/>
        <w:rPr>
          <w:rFonts w:ascii="Times New Roman" w:hAnsi="Times New Roman" w:cs="Times New Roman"/>
          <w:b/>
          <w:color w:val="FF0000"/>
          <w:sz w:val="24"/>
          <w:szCs w:val="24"/>
        </w:rPr>
      </w:pPr>
    </w:p>
    <w:p w:rsidR="00C767BE" w:rsidRPr="00475E05" w:rsidRDefault="00C767BE" w:rsidP="00B072A7">
      <w:pPr>
        <w:spacing w:line="240" w:lineRule="auto"/>
        <w:jc w:val="both"/>
        <w:rPr>
          <w:rFonts w:ascii="Times New Roman" w:hAnsi="Times New Roman" w:cs="Times New Roman"/>
          <w:b/>
          <w:sz w:val="24"/>
          <w:szCs w:val="24"/>
        </w:rPr>
      </w:pPr>
      <w:r w:rsidRPr="00475E05">
        <w:rPr>
          <w:rFonts w:ascii="Times New Roman" w:hAnsi="Times New Roman" w:cs="Times New Roman"/>
          <w:b/>
          <w:sz w:val="24"/>
          <w:szCs w:val="24"/>
        </w:rPr>
        <w:lastRenderedPageBreak/>
        <w:t>Y todos tan felices (</w:t>
      </w:r>
      <w:r w:rsidR="00106626" w:rsidRPr="00475E05">
        <w:rPr>
          <w:rFonts w:ascii="Times New Roman" w:hAnsi="Times New Roman" w:cs="Times New Roman"/>
          <w:b/>
          <w:sz w:val="24"/>
          <w:szCs w:val="24"/>
        </w:rPr>
        <w:t xml:space="preserve">cuando </w:t>
      </w:r>
      <w:r w:rsidRPr="00475E05">
        <w:rPr>
          <w:rFonts w:ascii="Times New Roman" w:hAnsi="Times New Roman" w:cs="Times New Roman"/>
          <w:b/>
          <w:sz w:val="24"/>
          <w:szCs w:val="24"/>
        </w:rPr>
        <w:t>Donald</w:t>
      </w:r>
      <w:r w:rsidR="00831EEE" w:rsidRPr="00475E05">
        <w:rPr>
          <w:rFonts w:ascii="Times New Roman" w:hAnsi="Times New Roman" w:cs="Times New Roman"/>
          <w:b/>
          <w:sz w:val="24"/>
          <w:szCs w:val="24"/>
        </w:rPr>
        <w:t>,</w:t>
      </w:r>
      <w:r w:rsidRPr="00475E05">
        <w:rPr>
          <w:rFonts w:ascii="Times New Roman" w:hAnsi="Times New Roman" w:cs="Times New Roman"/>
          <w:b/>
          <w:sz w:val="24"/>
          <w:szCs w:val="24"/>
        </w:rPr>
        <w:t xml:space="preserve"> dijo Xi)</w:t>
      </w:r>
    </w:p>
    <w:p w:rsidR="00C767BE" w:rsidRPr="001A630D" w:rsidRDefault="00180A6B" w:rsidP="00B072A7">
      <w:pPr>
        <w:spacing w:line="240" w:lineRule="auto"/>
        <w:jc w:val="both"/>
        <w:rPr>
          <w:rFonts w:ascii="Times New Roman" w:hAnsi="Times New Roman" w:cs="Times New Roman"/>
          <w:b/>
          <w:sz w:val="24"/>
          <w:szCs w:val="24"/>
        </w:rPr>
      </w:pPr>
      <w:r w:rsidRPr="001A630D">
        <w:rPr>
          <w:rFonts w:ascii="Times New Roman" w:hAnsi="Times New Roman" w:cs="Times New Roman"/>
          <w:b/>
          <w:sz w:val="24"/>
          <w:szCs w:val="24"/>
        </w:rPr>
        <w:t>“</w:t>
      </w:r>
      <w:r w:rsidR="00C767BE" w:rsidRPr="001A630D">
        <w:rPr>
          <w:rFonts w:ascii="Times New Roman" w:hAnsi="Times New Roman" w:cs="Times New Roman"/>
          <w:b/>
          <w:sz w:val="24"/>
          <w:szCs w:val="24"/>
        </w:rPr>
        <w:t>Estaremos en Chile y tendré una (ceremonia de) fi</w:t>
      </w:r>
      <w:r w:rsidRPr="001A630D">
        <w:rPr>
          <w:rFonts w:ascii="Times New Roman" w:hAnsi="Times New Roman" w:cs="Times New Roman"/>
          <w:b/>
          <w:sz w:val="24"/>
          <w:szCs w:val="24"/>
        </w:rPr>
        <w:t>rma formal con el presidente Xi”</w:t>
      </w:r>
      <w:r w:rsidR="00C767BE" w:rsidRPr="001A630D">
        <w:rPr>
          <w:rFonts w:ascii="Times New Roman" w:hAnsi="Times New Roman" w:cs="Times New Roman"/>
          <w:b/>
          <w:sz w:val="24"/>
          <w:szCs w:val="24"/>
        </w:rPr>
        <w:t>, afirmó Trump, que hasta ahora no había confirmado si iría a la cumbre del APEC.</w:t>
      </w:r>
    </w:p>
    <w:p w:rsidR="00C767BE" w:rsidRPr="001A630D" w:rsidRDefault="00C767BE" w:rsidP="00B072A7">
      <w:pPr>
        <w:spacing w:line="240" w:lineRule="auto"/>
        <w:jc w:val="both"/>
        <w:rPr>
          <w:rFonts w:ascii="Times New Roman" w:hAnsi="Times New Roman" w:cs="Times New Roman"/>
          <w:b/>
          <w:sz w:val="24"/>
          <w:szCs w:val="24"/>
        </w:rPr>
      </w:pPr>
      <w:r w:rsidRPr="001A630D">
        <w:rPr>
          <w:rFonts w:ascii="Times New Roman" w:hAnsi="Times New Roman" w:cs="Times New Roman"/>
          <w:b/>
          <w:sz w:val="24"/>
          <w:szCs w:val="24"/>
        </w:rPr>
        <w:t>Trump aseguró que en los</w:t>
      </w:r>
      <w:r w:rsidR="00180A6B" w:rsidRPr="001A630D">
        <w:rPr>
          <w:rFonts w:ascii="Times New Roman" w:hAnsi="Times New Roman" w:cs="Times New Roman"/>
          <w:b/>
          <w:sz w:val="24"/>
          <w:szCs w:val="24"/>
        </w:rPr>
        <w:t xml:space="preserve"> últimos meses ha habido mucha “fricción”</w:t>
      </w:r>
      <w:r w:rsidRPr="001A630D">
        <w:rPr>
          <w:rFonts w:ascii="Times New Roman" w:hAnsi="Times New Roman" w:cs="Times New Roman"/>
          <w:b/>
          <w:sz w:val="24"/>
          <w:szCs w:val="24"/>
        </w:rPr>
        <w:t xml:space="preserve"> entre E</w:t>
      </w:r>
      <w:r w:rsidR="00180A6B" w:rsidRPr="001A630D">
        <w:rPr>
          <w:rFonts w:ascii="Times New Roman" w:hAnsi="Times New Roman" w:cs="Times New Roman"/>
          <w:b/>
          <w:sz w:val="24"/>
          <w:szCs w:val="24"/>
        </w:rPr>
        <w:t>EUU y China, pero ahora hay un “festival del amor”</w:t>
      </w:r>
      <w:r w:rsidRPr="001A630D">
        <w:rPr>
          <w:rFonts w:ascii="Times New Roman" w:hAnsi="Times New Roman" w:cs="Times New Roman"/>
          <w:b/>
          <w:sz w:val="24"/>
          <w:szCs w:val="24"/>
        </w:rPr>
        <w:t xml:space="preserve"> entre ambas potencias.</w:t>
      </w:r>
    </w:p>
    <w:p w:rsidR="00C767BE" w:rsidRPr="001A630D" w:rsidRDefault="00180A6B" w:rsidP="00B072A7">
      <w:pPr>
        <w:spacing w:line="240" w:lineRule="auto"/>
        <w:jc w:val="both"/>
        <w:rPr>
          <w:rFonts w:ascii="Times New Roman" w:hAnsi="Times New Roman" w:cs="Times New Roman"/>
          <w:b/>
          <w:sz w:val="24"/>
          <w:szCs w:val="24"/>
        </w:rPr>
      </w:pPr>
      <w:r w:rsidRPr="001A630D">
        <w:rPr>
          <w:rFonts w:ascii="Times New Roman" w:hAnsi="Times New Roman" w:cs="Times New Roman"/>
          <w:b/>
          <w:sz w:val="24"/>
          <w:szCs w:val="24"/>
        </w:rPr>
        <w:t>“</w:t>
      </w:r>
      <w:r w:rsidR="00C767BE" w:rsidRPr="001A630D">
        <w:rPr>
          <w:rFonts w:ascii="Times New Roman" w:hAnsi="Times New Roman" w:cs="Times New Roman"/>
          <w:b/>
          <w:sz w:val="24"/>
          <w:szCs w:val="24"/>
        </w:rPr>
        <w:t>Este es un acuerdo tan grande que lo</w:t>
      </w:r>
      <w:r w:rsidRPr="001A630D">
        <w:rPr>
          <w:rFonts w:ascii="Times New Roman" w:hAnsi="Times New Roman" w:cs="Times New Roman"/>
          <w:b/>
          <w:sz w:val="24"/>
          <w:szCs w:val="24"/>
        </w:rPr>
        <w:t xml:space="preserve"> estamos haciendo por secciones”</w:t>
      </w:r>
      <w:r w:rsidR="00C767BE" w:rsidRPr="001A630D">
        <w:rPr>
          <w:rFonts w:ascii="Times New Roman" w:hAnsi="Times New Roman" w:cs="Times New Roman"/>
          <w:b/>
          <w:sz w:val="24"/>
          <w:szCs w:val="24"/>
        </w:rPr>
        <w:t>, explicó Trump, quien precisó que se empezará a</w:t>
      </w:r>
      <w:r w:rsidRPr="001A630D">
        <w:rPr>
          <w:rFonts w:ascii="Times New Roman" w:hAnsi="Times New Roman" w:cs="Times New Roman"/>
          <w:b/>
          <w:sz w:val="24"/>
          <w:szCs w:val="24"/>
        </w:rPr>
        <w:t xml:space="preserve"> negociar una “segunda fase”</w:t>
      </w:r>
      <w:r w:rsidR="00C767BE" w:rsidRPr="001A630D">
        <w:rPr>
          <w:rFonts w:ascii="Times New Roman" w:hAnsi="Times New Roman" w:cs="Times New Roman"/>
          <w:b/>
          <w:sz w:val="24"/>
          <w:szCs w:val="24"/>
        </w:rPr>
        <w:t xml:space="preserve"> en cuanto se firme la primera y no descartó que haya una tercera etapa.</w:t>
      </w:r>
    </w:p>
    <w:p w:rsidR="009E00AC" w:rsidRPr="00B7447D" w:rsidRDefault="009E00AC" w:rsidP="00B072A7">
      <w:pPr>
        <w:pStyle w:val="NormalWeb"/>
        <w:shd w:val="clear" w:color="auto" w:fill="FFFFFF"/>
        <w:spacing w:after="396"/>
        <w:jc w:val="both"/>
        <w:textAlignment w:val="baseline"/>
        <w:rPr>
          <w:color w:val="000000"/>
        </w:rPr>
      </w:pPr>
      <w:r>
        <w:rPr>
          <w:color w:val="000000"/>
        </w:rPr>
        <w:t xml:space="preserve">- </w:t>
      </w:r>
      <w:r w:rsidRPr="00B7447D">
        <w:rPr>
          <w:color w:val="000000"/>
          <w:u w:val="single"/>
        </w:rPr>
        <w:t>La guerra de Estados Unidos a la tecnología china</w:t>
      </w:r>
      <w:r>
        <w:rPr>
          <w:color w:val="000000"/>
        </w:rPr>
        <w:t xml:space="preserve"> (Project Syndicate - </w:t>
      </w:r>
      <w:r w:rsidRPr="00B7447D">
        <w:rPr>
          <w:b/>
          <w:color w:val="000000"/>
        </w:rPr>
        <w:t>7/11/19</w:t>
      </w:r>
      <w:r>
        <w:rPr>
          <w:color w:val="000000"/>
        </w:rPr>
        <w:t>)</w:t>
      </w:r>
    </w:p>
    <w:p w:rsidR="009E00AC" w:rsidRPr="005F13DD" w:rsidRDefault="00180A6B" w:rsidP="00B072A7">
      <w:pPr>
        <w:pStyle w:val="NormalWeb"/>
        <w:shd w:val="clear" w:color="auto" w:fill="FFFFFF"/>
        <w:spacing w:after="396"/>
        <w:jc w:val="both"/>
        <w:textAlignment w:val="baseline"/>
        <w:rPr>
          <w:color w:val="000000"/>
          <w:u w:val="single"/>
        </w:rPr>
      </w:pPr>
      <w:r>
        <w:rPr>
          <w:color w:val="000000"/>
        </w:rPr>
        <w:t>Nueva York.-</w:t>
      </w:r>
      <w:r w:rsidR="009E00AC" w:rsidRPr="00B7447D">
        <w:rPr>
          <w:color w:val="000000"/>
        </w:rPr>
        <w:t xml:space="preserve"> </w:t>
      </w:r>
      <w:r w:rsidR="009E00AC" w:rsidRPr="005F13DD">
        <w:rPr>
          <w:color w:val="000000"/>
          <w:u w:val="single"/>
        </w:rPr>
        <w:t>La peor decisión de política exterior que tomó Estados Unidos en la última generación (y tal vez más) fue la “guerra electiva” que inició en Irak en 2003 con el propósito declarado de eliminar armas de destrucción masiva que en realidad no existían. Comprender la irracionalidad detrás de esa decisión desastrosa es más importante que nunca, porque hoy se la está usando para justificar una política estadounidense igualmente errada.</w:t>
      </w:r>
    </w:p>
    <w:p w:rsidR="009E00AC" w:rsidRPr="005F13DD" w:rsidRDefault="009E00AC" w:rsidP="00B072A7">
      <w:pPr>
        <w:pStyle w:val="NormalWeb"/>
        <w:shd w:val="clear" w:color="auto" w:fill="FFFFFF"/>
        <w:spacing w:after="396"/>
        <w:jc w:val="both"/>
        <w:textAlignment w:val="baseline"/>
        <w:rPr>
          <w:color w:val="FF0000"/>
          <w:u w:val="single"/>
        </w:rPr>
      </w:pPr>
      <w:r w:rsidRPr="005F13DD">
        <w:rPr>
          <w:color w:val="FF0000"/>
          <w:u w:val="single"/>
        </w:rPr>
        <w:t>La decisión de invadir Irak siguió la irracionalidad del entonces vicepresidente de los Estados Unidos, Richard Cheney, que declaró que aunque el riesgo de que tales armas cayeran en manos de terroristas fuera minúsculo (digamos, 1%) debíamos actuar como si esa posibilidad fuera indudable.</w:t>
      </w:r>
    </w:p>
    <w:p w:rsidR="009E00AC" w:rsidRPr="005F13DD" w:rsidRDefault="009E00AC" w:rsidP="00B072A7">
      <w:pPr>
        <w:pStyle w:val="NormalWeb"/>
        <w:shd w:val="clear" w:color="auto" w:fill="FFFFFF"/>
        <w:spacing w:after="396"/>
        <w:jc w:val="both"/>
        <w:textAlignment w:val="baseline"/>
        <w:rPr>
          <w:color w:val="FF0000"/>
          <w:u w:val="single"/>
        </w:rPr>
      </w:pPr>
      <w:r w:rsidRPr="005F13DD">
        <w:rPr>
          <w:color w:val="FF0000"/>
          <w:u w:val="single"/>
        </w:rPr>
        <w:t>Esa forma de pensar llevará a decisiones erróneas la mayoría de las veces. Pero Estados Unidos y algunos de sus aliados ahora están aplicando la Doctrina Cheney contra la tecnología china. El gobierno de los Estados Unidos sostiene que como no sabemos con certeza si las tecnologías chinas son seguras, debemos actuar como si fueran indudablemente peligrosas y prohibirlas.</w:t>
      </w:r>
    </w:p>
    <w:p w:rsidR="009E00AC" w:rsidRPr="005F13DD" w:rsidRDefault="009E00AC" w:rsidP="00B072A7">
      <w:pPr>
        <w:pStyle w:val="NormalWeb"/>
        <w:shd w:val="clear" w:color="auto" w:fill="FFFFFF"/>
        <w:spacing w:after="396"/>
        <w:jc w:val="both"/>
        <w:textAlignment w:val="baseline"/>
        <w:rPr>
          <w:color w:val="000000"/>
          <w:u w:val="single"/>
        </w:rPr>
      </w:pPr>
      <w:r w:rsidRPr="00B7447D">
        <w:rPr>
          <w:color w:val="000000"/>
        </w:rPr>
        <w:t xml:space="preserve">Para una toma de decisiones correcta se aplica el cálculo de probabilidades a los diversos cursos de acción. Hace una generación, el gobierno estadounidense tendría que haber considerado no sólo el (presunto) 1% de riesgo de que armas de destrucción masiva cayeran en manos de terroristas, sino también el 99% de riesgo de una guerra basada en supuestos deficientes. </w:t>
      </w:r>
      <w:r w:rsidRPr="005F13DD">
        <w:rPr>
          <w:color w:val="000000"/>
          <w:u w:val="single"/>
        </w:rPr>
        <w:t>Con su énfasis en el 1% de riesgo, Cheney (y muchos otros) distrajeron la atención pública de la probabilidad, mucho mayor, de que la Guerra de Irak careciera de justificación y desestabilizara gravemente la política de Medio Oriente y del mundo.</w:t>
      </w:r>
    </w:p>
    <w:p w:rsidR="009E00AC" w:rsidRPr="005F13DD" w:rsidRDefault="009E00AC" w:rsidP="00B072A7">
      <w:pPr>
        <w:pStyle w:val="NormalWeb"/>
        <w:shd w:val="clear" w:color="auto" w:fill="FFFFFF"/>
        <w:spacing w:after="396"/>
        <w:jc w:val="both"/>
        <w:textAlignment w:val="baseline"/>
        <w:rPr>
          <w:color w:val="FF0000"/>
          <w:u w:val="single"/>
        </w:rPr>
      </w:pPr>
      <w:r w:rsidRPr="005F13DD">
        <w:rPr>
          <w:color w:val="FF0000"/>
          <w:u w:val="single"/>
        </w:rPr>
        <w:t>El problema con la Doctrina Cheney no es sólo que recomiende acciones basadas en riesgos pequeños sin considerar costos potencialmente muy altos, sino que alienta a los políticos a agitar temores con otras intenciones.</w:t>
      </w:r>
    </w:p>
    <w:p w:rsidR="009E00AC" w:rsidRPr="005F13DD" w:rsidRDefault="009E00AC" w:rsidP="00B072A7">
      <w:pPr>
        <w:pStyle w:val="NormalWeb"/>
        <w:shd w:val="clear" w:color="auto" w:fill="FFFFFF"/>
        <w:spacing w:after="396"/>
        <w:jc w:val="both"/>
        <w:textAlignment w:val="baseline"/>
        <w:rPr>
          <w:color w:val="FF0000"/>
          <w:u w:val="single"/>
        </w:rPr>
      </w:pPr>
      <w:r w:rsidRPr="005F13DD">
        <w:rPr>
          <w:color w:val="FF0000"/>
          <w:u w:val="single"/>
        </w:rPr>
        <w:t>Es lo que está haciendo otra vez la dirigencia estadounidense: generar pánico a las empresas tecnológicas chinas postulando (y exagerando) riesgos minúsculos. El caso más pertinente (pero no el único) es el ataque del gobierno estadounidense a la empresa de tecnología inalámbrica de banda ancha Huawei. Estados Unidos le ha vedado el acceso a sus mercados y trata de impedirle hacer negocios en todo el mundo. Lo mismo que con Irak, puede terminar creando un desastre geopolítico sin razón alguna.</w:t>
      </w:r>
    </w:p>
    <w:p w:rsidR="009E00AC" w:rsidRPr="005F13DD" w:rsidRDefault="009E00AC" w:rsidP="00B072A7">
      <w:pPr>
        <w:pStyle w:val="NormalWeb"/>
        <w:shd w:val="clear" w:color="auto" w:fill="FFFFFF"/>
        <w:spacing w:after="396"/>
        <w:jc w:val="both"/>
        <w:textAlignment w:val="baseline"/>
        <w:rPr>
          <w:color w:val="000000"/>
          <w:u w:val="single"/>
        </w:rPr>
      </w:pPr>
      <w:r w:rsidRPr="005F13DD">
        <w:rPr>
          <w:color w:val="000000"/>
          <w:u w:val="single"/>
        </w:rPr>
        <w:lastRenderedPageBreak/>
        <w:t>He seguido los avances tecnológicos de Huawei</w:t>
      </w:r>
      <w:r w:rsidRPr="00B7447D">
        <w:rPr>
          <w:color w:val="000000"/>
        </w:rPr>
        <w:t xml:space="preserve"> y su trabajo en países en desarrollo, ya que creo que el estándar 5G y otras tecnologías digitales pueden ayudar enormemente a poner fin a la pobreza y alcanzar otros Objetivos de Desarrollo Sostenible de Naciones Unidas. </w:t>
      </w:r>
      <w:r w:rsidRPr="005F13DD">
        <w:rPr>
          <w:color w:val="000000"/>
          <w:u w:val="single"/>
        </w:rPr>
        <w:t>También he interactuado con otras empresas de telecomunicaciones</w:t>
      </w:r>
      <w:r w:rsidRPr="00B7447D">
        <w:rPr>
          <w:color w:val="000000"/>
        </w:rPr>
        <w:t xml:space="preserve"> y he alentado a la industria a intensificar acciones para el logro de los ODS. Hace un tiempo escribí un breve prefacio (no remunerado) para un informe de Huawei sobre el tema, y recibí críticas de enemigos de China; pedí entonces a altos funcionarios públicos y de la industria pruebas de actividades indeseables por parte de Huawei. </w:t>
      </w:r>
      <w:r w:rsidRPr="005F13DD">
        <w:rPr>
          <w:color w:val="000000"/>
          <w:u w:val="single"/>
        </w:rPr>
        <w:t>Una y otra vez me dijeron que la conducta de Huawei no difiere de la de empresas líderes del sector dignas de confianza.</w:t>
      </w:r>
    </w:p>
    <w:p w:rsidR="009E00AC" w:rsidRPr="005F13DD" w:rsidRDefault="009E00AC" w:rsidP="00B072A7">
      <w:pPr>
        <w:pStyle w:val="NormalWeb"/>
        <w:shd w:val="clear" w:color="auto" w:fill="FFFFFF"/>
        <w:spacing w:after="396"/>
        <w:jc w:val="both"/>
        <w:textAlignment w:val="baseline"/>
        <w:rPr>
          <w:color w:val="FF0000"/>
          <w:u w:val="single"/>
        </w:rPr>
      </w:pPr>
      <w:r w:rsidRPr="005F13DD">
        <w:rPr>
          <w:color w:val="FF0000"/>
          <w:u w:val="single"/>
        </w:rPr>
        <w:t>Pero el gobierno estadounidense sostiene que los equipos 5G de Huawei pueden ser un riesgo para la seguridad global. Los funcionarios estadounidenses afirman que una “puerta trasera” en el software o el hardware de Huawei daría al gobierno chino medios para la vigilancia mundial; al fin y al cabo, señalan, las leyes chinas exigen a las empresas de ese país cooperar con el gobierno por motivos de seguridad nacional.</w:t>
      </w:r>
    </w:p>
    <w:p w:rsidR="009E00AC" w:rsidRPr="005F13DD" w:rsidRDefault="009E00AC" w:rsidP="00B072A7">
      <w:pPr>
        <w:pStyle w:val="NormalWeb"/>
        <w:shd w:val="clear" w:color="auto" w:fill="FFFFFF"/>
        <w:spacing w:after="396"/>
        <w:jc w:val="both"/>
        <w:textAlignment w:val="baseline"/>
        <w:rPr>
          <w:color w:val="000000"/>
          <w:u w:val="single"/>
        </w:rPr>
      </w:pPr>
      <w:r w:rsidRPr="005F13DD">
        <w:rPr>
          <w:color w:val="000000"/>
          <w:u w:val="single"/>
        </w:rPr>
        <w:t>Ahora bien, he aquí los hechos. Los equipos 5G de Huawei son económicos y de alta calidad, mejores en la actualidad a los de muchos competidores, y ya se están desplegando</w:t>
      </w:r>
      <w:r w:rsidRPr="00B7447D">
        <w:rPr>
          <w:color w:val="000000"/>
        </w:rPr>
        <w:t xml:space="preserve">. Su buen desempeño es resultado de años de inversiones sustanciales en investigación y desarrollo, economías de escala y aprendizaje mediante la práctica en el mercado digital chino. </w:t>
      </w:r>
      <w:r w:rsidRPr="005F13DD">
        <w:rPr>
          <w:color w:val="000000"/>
          <w:u w:val="single"/>
        </w:rPr>
        <w:t>Dada la importancia de la tecnología para el desarrollo sostenible de las economías de bajos ingresos, sería una insensatez que estas rechacen el despliegue adelantado del estándar 5G.</w:t>
      </w:r>
    </w:p>
    <w:p w:rsidR="009E00AC" w:rsidRPr="00B7447D" w:rsidRDefault="009E00AC" w:rsidP="00B072A7">
      <w:pPr>
        <w:pStyle w:val="NormalWeb"/>
        <w:shd w:val="clear" w:color="auto" w:fill="FFFFFF"/>
        <w:spacing w:after="396"/>
        <w:jc w:val="both"/>
        <w:textAlignment w:val="baseline"/>
        <w:rPr>
          <w:color w:val="000000"/>
        </w:rPr>
      </w:pPr>
      <w:r w:rsidRPr="005F13DD">
        <w:rPr>
          <w:color w:val="FF0000"/>
          <w:u w:val="single"/>
        </w:rPr>
        <w:t>Pero sin ofrecer prueba alguna de la existencia de puertas traseras, Estados Unidos quiere que el mundo evite a Huawei, sobre la base de afirmaciones genéricas</w:t>
      </w:r>
      <w:r w:rsidRPr="00B7447D">
        <w:rPr>
          <w:color w:val="000000"/>
        </w:rPr>
        <w:t xml:space="preserve">. </w:t>
      </w:r>
      <w:r w:rsidRPr="005F13DD">
        <w:rPr>
          <w:color w:val="FF0000"/>
          <w:u w:val="single"/>
        </w:rPr>
        <w:t>Como expresó una integrante de la Comisión Federal de Comunicaciones de los Estados Unidos: “El país que domine el 5G dominará la innovación y fijará los estándares para el resto del mundo, y hoy no es probable que ese país sea Estados Unidos”</w:t>
      </w:r>
      <w:r w:rsidRPr="00B7447D">
        <w:rPr>
          <w:color w:val="000000"/>
        </w:rPr>
        <w:t xml:space="preserve">. </w:t>
      </w:r>
      <w:r w:rsidRPr="005F13DD">
        <w:rPr>
          <w:color w:val="000000"/>
          <w:u w:val="single"/>
        </w:rPr>
        <w:t>Otros países, notoriamente el Reino Unido, no encontraron puertas traseras en el hardware y el software de Huawei</w:t>
      </w:r>
      <w:r w:rsidRPr="00B7447D">
        <w:rPr>
          <w:color w:val="000000"/>
        </w:rPr>
        <w:t>. E incluso si se las descubriera más tarde, es casi seguro que se la</w:t>
      </w:r>
      <w:r>
        <w:rPr>
          <w:color w:val="000000"/>
        </w:rPr>
        <w:t>s podría cerrar en ese momento.</w:t>
      </w:r>
    </w:p>
    <w:p w:rsidR="009E00AC" w:rsidRPr="00B7447D" w:rsidRDefault="009E00AC" w:rsidP="00B072A7">
      <w:pPr>
        <w:pStyle w:val="NormalWeb"/>
        <w:shd w:val="clear" w:color="auto" w:fill="FFFFFF"/>
        <w:spacing w:after="396"/>
        <w:jc w:val="both"/>
        <w:textAlignment w:val="baseline"/>
        <w:rPr>
          <w:color w:val="000000"/>
        </w:rPr>
      </w:pPr>
      <w:r w:rsidRPr="005F13DD">
        <w:rPr>
          <w:color w:val="000000"/>
          <w:u w:val="single"/>
        </w:rPr>
        <w:t>La cuestión Huawei es tema de intenso debate en Alemania, donde el gobierno estadounidense amenaza con reducir la cooperación en inteligencia si las autoridades no vedan la tecnología 5G de Huawei.</w:t>
      </w:r>
      <w:r w:rsidRPr="00B7447D">
        <w:rPr>
          <w:color w:val="000000"/>
        </w:rPr>
        <w:t xml:space="preserve"> Tal vez como resultado de la presión estadounidense, hace poco el jefe del servicio de inteligencia alemán formuló una declaración equivalente a la Doctrina Cheney: “La infraestructura no es un área apta para una organización en la que no es posible confiar plenamente”. Pero no presentó pruebas de ilícitos concretos. La canciller Angela Merkel, en cambio, está batallando en segundo plano para manten</w:t>
      </w:r>
      <w:r>
        <w:rPr>
          <w:color w:val="000000"/>
        </w:rPr>
        <w:t>er el mercado abierto a Huawei.</w:t>
      </w:r>
    </w:p>
    <w:p w:rsidR="009E00AC" w:rsidRPr="005F13DD" w:rsidRDefault="009E00AC" w:rsidP="00B072A7">
      <w:pPr>
        <w:pStyle w:val="NormalWeb"/>
        <w:shd w:val="clear" w:color="auto" w:fill="FFFFFF"/>
        <w:spacing w:after="396"/>
        <w:jc w:val="both"/>
        <w:textAlignment w:val="baseline"/>
        <w:rPr>
          <w:color w:val="FF0000"/>
          <w:u w:val="single"/>
        </w:rPr>
      </w:pPr>
      <w:r w:rsidRPr="005F13DD">
        <w:rPr>
          <w:color w:val="FF0000"/>
          <w:u w:val="single"/>
        </w:rPr>
        <w:t>Algo irónico, aunque tal vez predecible, es que las quejas de Estados Unidos tienen que ver en parte con sus propias actividades de vigilancia dentro y fuera del país; los equipos chinos pueden dificultar la vigilancia secreta por parte del gobierno estadounidense. Pero la vigilancia injustificada por parte de cualquier gobierno debe terminar. Hay que incorporar al sistema mundial de telecomunicaciones mecanismos de supervisión independientes a cargo de Naciones Unidas para frenar esas actividades. En síntesis, necesitamos diplomacia y salvaguardas institucionales, no una guerra tecnológica.</w:t>
      </w:r>
    </w:p>
    <w:p w:rsidR="009E00AC" w:rsidRPr="005F13DD" w:rsidRDefault="009E00AC" w:rsidP="00B072A7">
      <w:pPr>
        <w:pStyle w:val="NormalWeb"/>
        <w:shd w:val="clear" w:color="auto" w:fill="FFFFFF"/>
        <w:spacing w:after="396"/>
        <w:jc w:val="both"/>
        <w:textAlignment w:val="baseline"/>
        <w:rPr>
          <w:color w:val="FF0000"/>
          <w:u w:val="single"/>
        </w:rPr>
      </w:pPr>
      <w:r w:rsidRPr="005F13DD">
        <w:rPr>
          <w:color w:val="FF0000"/>
          <w:u w:val="single"/>
        </w:rPr>
        <w:t xml:space="preserve">La amenaza de las demandas estadounidenses de bloquear a Huawei no sólo afecta el despliegue adelantado de la red 5G. También conlleva profundos riesgos para el sistema de </w:t>
      </w:r>
      <w:r w:rsidRPr="005F13DD">
        <w:rPr>
          <w:color w:val="FF0000"/>
          <w:u w:val="single"/>
        </w:rPr>
        <w:lastRenderedPageBreak/>
        <w:t>comercio internacional basado en reglas. Ahora que Estados Unidos ya no es el líder tecnológico indiscutido del mundo, el presidente Donald Trump y sus asesores no aceptan competir en el marco de dicho sistema. Buscan contener el ascenso de China. Su intento simultáneo de neutralizar la Organización Mundial del Comercio impidiendo el funcionamiento de su sistema de resolución de disputas muestra el mismo desdén por las normas internacionales.</w:t>
      </w:r>
    </w:p>
    <w:p w:rsidR="009E00AC" w:rsidRPr="00B7447D" w:rsidRDefault="009E00AC" w:rsidP="00B072A7">
      <w:pPr>
        <w:pStyle w:val="NormalWeb"/>
        <w:shd w:val="clear" w:color="auto" w:fill="FFFFFF"/>
        <w:spacing w:after="396"/>
        <w:jc w:val="both"/>
        <w:textAlignment w:val="baseline"/>
        <w:rPr>
          <w:color w:val="000000"/>
        </w:rPr>
      </w:pPr>
      <w:r w:rsidRPr="000F0331">
        <w:rPr>
          <w:color w:val="000000"/>
          <w:u w:val="single"/>
        </w:rPr>
        <w:t>Si la administración Trump consigue dividir el mundo en campos tecnológicos separados, los riesgos de conflictos futuros se multiplicarán. Después de la Segunda Guerra Mundial, Estados Unidos promovió el libre comercio no sólo para aumentar la eficiencia global y abrir mercados a la tecnología estadounidense sino también para revertir el colapso del comercio internacional en los años treinta</w:t>
      </w:r>
      <w:r w:rsidRPr="00B7447D">
        <w:rPr>
          <w:color w:val="000000"/>
        </w:rPr>
        <w:t>. Colapso que se debió en parte a los aranceles proteccionistas impuestos por Estados Unidos según la Ley Smoot-Hawley (1930), que magnificaron la Gran Depresión, lo que a su vez contribuyó al ascenso de Hitler y, finalmente, al inici</w:t>
      </w:r>
      <w:r>
        <w:rPr>
          <w:color w:val="000000"/>
        </w:rPr>
        <w:t>o de la Segunda Guerra Mundial.</w:t>
      </w:r>
    </w:p>
    <w:p w:rsidR="009E00AC" w:rsidRPr="00B7447D" w:rsidRDefault="009E00AC" w:rsidP="00B072A7">
      <w:pPr>
        <w:pStyle w:val="NormalWeb"/>
        <w:shd w:val="clear" w:color="auto" w:fill="FFFFFF"/>
        <w:spacing w:after="396"/>
        <w:jc w:val="both"/>
        <w:textAlignment w:val="baseline"/>
        <w:rPr>
          <w:color w:val="000000"/>
        </w:rPr>
      </w:pPr>
      <w:r w:rsidRPr="000F0331">
        <w:rPr>
          <w:color w:val="FF0000"/>
          <w:u w:val="single"/>
        </w:rPr>
        <w:t>En los asuntos internacionales, igual que en otros ámbitos, atizar el miedo y usarlo como fundamento de la acción en vez de la evidencia es una receta para el desastre</w:t>
      </w:r>
      <w:r w:rsidRPr="00B7447D">
        <w:rPr>
          <w:color w:val="000000"/>
        </w:rPr>
        <w:t>. Aferrémonos en cambio a la racionalidad, la evidencia y las reglas como curso de acción más seguro. Y creemos mecanismos de supervisión independientes que reduzcan el riesgo de que cualquier país use las redes globales con fines de vigilancia o ciberguerra. Así, el mundo podrá continuar la tarea urgente de poner los grandes avances en tecnología digital al servicio del bien común.</w:t>
      </w:r>
    </w:p>
    <w:p w:rsidR="001A630D" w:rsidRPr="001A630D" w:rsidRDefault="009E00AC" w:rsidP="001A630D">
      <w:pPr>
        <w:pStyle w:val="NormalWeb"/>
        <w:shd w:val="clear" w:color="auto" w:fill="FFFFFF"/>
        <w:spacing w:before="0" w:beforeAutospacing="0" w:after="396" w:afterAutospacing="0"/>
        <w:jc w:val="both"/>
        <w:textAlignment w:val="baseline"/>
        <w:rPr>
          <w:color w:val="000000"/>
          <w:lang w:val="en-US"/>
        </w:rPr>
      </w:pPr>
      <w:r>
        <w:rPr>
          <w:color w:val="000000"/>
          <w:lang w:val="en-US"/>
        </w:rPr>
        <w:t>(</w:t>
      </w:r>
      <w:r w:rsidRPr="00B7447D">
        <w:rPr>
          <w:color w:val="000000"/>
          <w:lang w:val="en-US"/>
        </w:rPr>
        <w:t>Jeffrey D. Sachs, Professor of Sustainable Development and Professor of Health Policy and Management at Columbia University, is Director of Columbia’s Center for Sustainable Development and of the UN Sustainable Development Solutions Network. His books include The End of Poverty, Common Wealth, The Age of Sustainable Development, Building the New American Economy, and most recently, A New Foreign Policy:</w:t>
      </w:r>
      <w:r>
        <w:rPr>
          <w:color w:val="000000"/>
          <w:lang w:val="en-US"/>
        </w:rPr>
        <w:t xml:space="preserve"> </w:t>
      </w:r>
      <w:r w:rsidR="00EC1B8A">
        <w:rPr>
          <w:color w:val="000000"/>
          <w:lang w:val="en-US"/>
        </w:rPr>
        <w:t>Beyond American Exceptionalism)</w:t>
      </w:r>
    </w:p>
    <w:p w:rsidR="001A630D" w:rsidRPr="001A630D" w:rsidRDefault="001A630D" w:rsidP="001A630D">
      <w:pPr>
        <w:pStyle w:val="NormalWeb"/>
        <w:shd w:val="clear" w:color="auto" w:fill="FFFFFF"/>
        <w:spacing w:after="396"/>
        <w:jc w:val="both"/>
        <w:textAlignment w:val="baseline"/>
        <w:rPr>
          <w:color w:val="000000"/>
        </w:rPr>
      </w:pPr>
      <w:r w:rsidRPr="001A630D">
        <w:rPr>
          <w:color w:val="000000"/>
        </w:rPr>
        <w:t xml:space="preserve">- </w:t>
      </w:r>
      <w:r w:rsidRPr="001A630D">
        <w:rPr>
          <w:color w:val="000000"/>
          <w:u w:val="single"/>
        </w:rPr>
        <w:t>El ascenso del nacionalismo tras la caída del Muro de Berlín</w:t>
      </w:r>
      <w:r w:rsidRPr="001A630D">
        <w:rPr>
          <w:color w:val="000000"/>
        </w:rPr>
        <w:t xml:space="preserve"> (Project Syndicate - </w:t>
      </w:r>
      <w:r w:rsidRPr="001A630D">
        <w:rPr>
          <w:b/>
          <w:color w:val="000000"/>
        </w:rPr>
        <w:t>8/11/19</w:t>
      </w:r>
      <w:r w:rsidRPr="001A630D">
        <w:rPr>
          <w:color w:val="000000"/>
        </w:rPr>
        <w:t>)</w:t>
      </w:r>
    </w:p>
    <w:p w:rsidR="001A630D" w:rsidRPr="001A630D" w:rsidRDefault="001A630D" w:rsidP="001A630D">
      <w:pPr>
        <w:pStyle w:val="NormalWeb"/>
        <w:shd w:val="clear" w:color="auto" w:fill="FFFFFF"/>
        <w:spacing w:after="396"/>
        <w:jc w:val="both"/>
        <w:textAlignment w:val="baseline"/>
        <w:rPr>
          <w:color w:val="000000"/>
          <w:u w:val="single"/>
        </w:rPr>
      </w:pPr>
      <w:r w:rsidRPr="001A630D">
        <w:rPr>
          <w:color w:val="000000"/>
        </w:rPr>
        <w:t xml:space="preserve">Berlín.- </w:t>
      </w:r>
      <w:r w:rsidRPr="001A630D">
        <w:rPr>
          <w:color w:val="000000"/>
          <w:u w:val="single"/>
        </w:rPr>
        <w:t>La caída del Muro de Berlín, en la noche del 8 de noviembre de 1989, aceleró en forma drástica y repentina el colapso del comunismo en Europa. El fin de las restricciones al movimiento de personas entre Alemania del este y del oeste asestó un golpe mortal a la sociedad cerrada de la Unión Soviética y fue un triunfo de las sociedades abiertas.</w:t>
      </w:r>
    </w:p>
    <w:p w:rsidR="001A630D" w:rsidRPr="001A630D" w:rsidRDefault="001A630D" w:rsidP="001A630D">
      <w:pPr>
        <w:pStyle w:val="NormalWeb"/>
        <w:shd w:val="clear" w:color="auto" w:fill="FFFFFF"/>
        <w:spacing w:before="0" w:beforeAutospacing="0" w:after="396" w:afterAutospacing="0"/>
        <w:jc w:val="both"/>
        <w:textAlignment w:val="baseline"/>
        <w:rPr>
          <w:color w:val="FF0000"/>
          <w:u w:val="single"/>
        </w:rPr>
      </w:pPr>
      <w:r w:rsidRPr="001A630D">
        <w:rPr>
          <w:color w:val="FF0000"/>
          <w:u w:val="single"/>
        </w:rPr>
        <w:t>Yo ya llevaba un decenio dedicado a lo que denomino mi filantropía política, tras convertirme en defensor del concepto de sociedad abierta, imbuido en mí por Karl Popper, mi mentor en la London School of Economics. Popper me había enseñado que el conocimiento perfecto es inalcanzable, y que las ideologías totalitarias, que se proclamaban dueñas de la verdad última, sólo podían prevalecer por medios represivos.</w:t>
      </w:r>
    </w:p>
    <w:p w:rsidR="00C767BE" w:rsidRPr="003562A5" w:rsidRDefault="00C767BE" w:rsidP="00B072A7">
      <w:pPr>
        <w:spacing w:line="240" w:lineRule="auto"/>
        <w:jc w:val="both"/>
        <w:rPr>
          <w:rFonts w:ascii="Times New Roman" w:hAnsi="Times New Roman" w:cs="Times New Roman"/>
          <w:sz w:val="24"/>
          <w:szCs w:val="24"/>
        </w:rPr>
      </w:pPr>
      <w:r w:rsidRPr="008939CA">
        <w:rPr>
          <w:rFonts w:ascii="Times New Roman" w:hAnsi="Times New Roman" w:cs="Times New Roman"/>
          <w:sz w:val="24"/>
          <w:szCs w:val="24"/>
          <w:u w:val="single"/>
        </w:rPr>
        <w:t>En los ochenta ayudé a disidentes en todo el imperio soviético, y en 1984 conseguí crear una fundación en mi Hungría natal</w:t>
      </w:r>
      <w:r w:rsidRPr="003562A5">
        <w:rPr>
          <w:rFonts w:ascii="Times New Roman" w:hAnsi="Times New Roman" w:cs="Times New Roman"/>
          <w:sz w:val="24"/>
          <w:szCs w:val="24"/>
        </w:rPr>
        <w:t xml:space="preserve">, para dar apoyo financiero a actividades no emanadas del Estado monopartidista. La idea era que alentar actividades extrapartidarias concientizaría a la gente sobre la falsedad del dogma oficial; y funcionó de maravillas. Con un presupuesto </w:t>
      </w:r>
      <w:r w:rsidRPr="003562A5">
        <w:rPr>
          <w:rFonts w:ascii="Times New Roman" w:hAnsi="Times New Roman" w:cs="Times New Roman"/>
          <w:sz w:val="24"/>
          <w:szCs w:val="24"/>
        </w:rPr>
        <w:lastRenderedPageBreak/>
        <w:t>anual de 3 millones de dólares, la fundación llegó a ser más fuert</w:t>
      </w:r>
      <w:r>
        <w:rPr>
          <w:rFonts w:ascii="Times New Roman" w:hAnsi="Times New Roman" w:cs="Times New Roman"/>
          <w:sz w:val="24"/>
          <w:szCs w:val="24"/>
        </w:rPr>
        <w:t>e que el Ministerio de Cultura.</w:t>
      </w:r>
    </w:p>
    <w:p w:rsidR="00C767BE" w:rsidRPr="008939CA" w:rsidRDefault="00C767BE" w:rsidP="00B072A7">
      <w:pPr>
        <w:spacing w:line="240" w:lineRule="auto"/>
        <w:jc w:val="both"/>
        <w:rPr>
          <w:rFonts w:ascii="Times New Roman" w:hAnsi="Times New Roman" w:cs="Times New Roman"/>
          <w:sz w:val="24"/>
          <w:szCs w:val="24"/>
          <w:u w:val="single"/>
        </w:rPr>
      </w:pPr>
      <w:r w:rsidRPr="008939CA">
        <w:rPr>
          <w:rFonts w:ascii="Times New Roman" w:hAnsi="Times New Roman" w:cs="Times New Roman"/>
          <w:sz w:val="24"/>
          <w:szCs w:val="24"/>
          <w:u w:val="single"/>
        </w:rPr>
        <w:t>La filantropía política me entusiasmó y, a la par del colapso del imperio soviético, fui creando fundaciones en un país tras otro. Mi presupuesto anual creció de 3 millones de dólares a 300 millones en pocos años. Eran tiempos excitantes. Las sociedades abiertas estaban en el apogeo y la cooperación internacional era el credo dominante.</w:t>
      </w:r>
    </w:p>
    <w:p w:rsidR="00C767BE" w:rsidRPr="008939CA" w:rsidRDefault="00C767BE" w:rsidP="00B072A7">
      <w:pPr>
        <w:spacing w:line="240" w:lineRule="auto"/>
        <w:jc w:val="both"/>
        <w:rPr>
          <w:rFonts w:ascii="Times New Roman" w:hAnsi="Times New Roman" w:cs="Times New Roman"/>
          <w:color w:val="FF0000"/>
          <w:sz w:val="24"/>
          <w:szCs w:val="24"/>
          <w:u w:val="single"/>
        </w:rPr>
      </w:pPr>
      <w:r w:rsidRPr="008939CA">
        <w:rPr>
          <w:rFonts w:ascii="Times New Roman" w:hAnsi="Times New Roman" w:cs="Times New Roman"/>
          <w:color w:val="FF0000"/>
          <w:sz w:val="24"/>
          <w:szCs w:val="24"/>
          <w:u w:val="single"/>
        </w:rPr>
        <w:t>Treinta años después, la situación es muy diferente. La cooperación internacional ha tropezado con grandes obstáculos, y el nuevo credo dominante es el nacionalismo, que hasta ahora se ha mostrado mucho más poderoso y disruptivo que el internacionalismo.</w:t>
      </w:r>
    </w:p>
    <w:p w:rsidR="00C767BE" w:rsidRPr="008939CA" w:rsidRDefault="00C767BE" w:rsidP="00B072A7">
      <w:pPr>
        <w:spacing w:line="240" w:lineRule="auto"/>
        <w:jc w:val="both"/>
        <w:rPr>
          <w:rFonts w:ascii="Times New Roman" w:hAnsi="Times New Roman" w:cs="Times New Roman"/>
          <w:sz w:val="24"/>
          <w:szCs w:val="24"/>
          <w:u w:val="single"/>
        </w:rPr>
      </w:pPr>
      <w:r w:rsidRPr="008939CA">
        <w:rPr>
          <w:rFonts w:ascii="Times New Roman" w:hAnsi="Times New Roman" w:cs="Times New Roman"/>
          <w:color w:val="FF0000"/>
          <w:sz w:val="24"/>
          <w:szCs w:val="24"/>
          <w:u w:val="single"/>
        </w:rPr>
        <w:t>Pero no era un resultado inevitable. Tras la caída de la Unión Soviética en 1991, Estados Unidos quedó como la única superpotencia, pero no estuvo a la altura de las responsabilidades que esa posición le confería</w:t>
      </w:r>
      <w:r w:rsidRPr="003562A5">
        <w:rPr>
          <w:rFonts w:ascii="Times New Roman" w:hAnsi="Times New Roman" w:cs="Times New Roman"/>
          <w:sz w:val="24"/>
          <w:szCs w:val="24"/>
        </w:rPr>
        <w:t xml:space="preserve">. </w:t>
      </w:r>
      <w:r w:rsidRPr="008939CA">
        <w:rPr>
          <w:rFonts w:ascii="Times New Roman" w:hAnsi="Times New Roman" w:cs="Times New Roman"/>
          <w:sz w:val="24"/>
          <w:szCs w:val="24"/>
          <w:u w:val="single"/>
        </w:rPr>
        <w:t>Se interesó más por cosechar los frutos de su victoria en la Guerra Fría</w:t>
      </w:r>
      <w:r w:rsidRPr="003562A5">
        <w:rPr>
          <w:rFonts w:ascii="Times New Roman" w:hAnsi="Times New Roman" w:cs="Times New Roman"/>
          <w:sz w:val="24"/>
          <w:szCs w:val="24"/>
        </w:rPr>
        <w:t xml:space="preserve">, y omitió extender su ayuda a los países que habían integrado el bloque soviético y que ahora padecían terribles penurias. </w:t>
      </w:r>
      <w:r w:rsidRPr="008939CA">
        <w:rPr>
          <w:rFonts w:ascii="Times New Roman" w:hAnsi="Times New Roman" w:cs="Times New Roman"/>
          <w:sz w:val="24"/>
          <w:szCs w:val="24"/>
          <w:u w:val="single"/>
        </w:rPr>
        <w:t>Adhirió pues a las recetas del neoliberal Consenso de Washington.</w:t>
      </w:r>
    </w:p>
    <w:p w:rsidR="00C767BE" w:rsidRPr="008939CA" w:rsidRDefault="00C767BE" w:rsidP="00B072A7">
      <w:pPr>
        <w:spacing w:line="240" w:lineRule="auto"/>
        <w:jc w:val="both"/>
        <w:rPr>
          <w:rFonts w:ascii="Times New Roman" w:hAnsi="Times New Roman" w:cs="Times New Roman"/>
          <w:color w:val="FF0000"/>
          <w:sz w:val="24"/>
          <w:szCs w:val="24"/>
          <w:u w:val="single"/>
        </w:rPr>
      </w:pPr>
      <w:r w:rsidRPr="008939CA">
        <w:rPr>
          <w:rFonts w:ascii="Times New Roman" w:hAnsi="Times New Roman" w:cs="Times New Roman"/>
          <w:color w:val="FF0000"/>
          <w:sz w:val="24"/>
          <w:szCs w:val="24"/>
          <w:u w:val="single"/>
        </w:rPr>
        <w:t>Fue entonces cuando China inició su asombroso proceso de crecimiento económico, posibilitado por su ingreso (con apoyo de Estados Unidos) a la Organización Mundial del Comercio y las instituciones financieras internacionales. Al final, China reemplazó a la Unión Soviética como rival potencial de Estados Unidos.</w:t>
      </w:r>
    </w:p>
    <w:p w:rsidR="00C767BE" w:rsidRPr="008939CA" w:rsidRDefault="00C767BE" w:rsidP="00B072A7">
      <w:pPr>
        <w:spacing w:line="240" w:lineRule="auto"/>
        <w:jc w:val="both"/>
        <w:rPr>
          <w:rFonts w:ascii="Times New Roman" w:hAnsi="Times New Roman" w:cs="Times New Roman"/>
          <w:color w:val="FF0000"/>
          <w:sz w:val="24"/>
          <w:szCs w:val="24"/>
          <w:u w:val="single"/>
        </w:rPr>
      </w:pPr>
      <w:r w:rsidRPr="008939CA">
        <w:rPr>
          <w:rFonts w:ascii="Times New Roman" w:hAnsi="Times New Roman" w:cs="Times New Roman"/>
          <w:color w:val="FF0000"/>
          <w:sz w:val="24"/>
          <w:szCs w:val="24"/>
          <w:u w:val="single"/>
        </w:rPr>
        <w:t>El Consenso de Washington daba por sentado que los mercados financieros son capaces de corregir sus propios excesos, y que si no lo hicieran, los bancos centrales se encargarían de las instituciones fallidas, fusionándolas en otras más grandes. Dicha creencia fue un error, como demostró la crisis financiera global de 2007‑08.</w:t>
      </w:r>
    </w:p>
    <w:p w:rsidR="00C767BE" w:rsidRPr="008939CA" w:rsidRDefault="00C767BE" w:rsidP="00B072A7">
      <w:pPr>
        <w:spacing w:line="240" w:lineRule="auto"/>
        <w:jc w:val="both"/>
        <w:rPr>
          <w:rFonts w:ascii="Times New Roman" w:hAnsi="Times New Roman" w:cs="Times New Roman"/>
          <w:b/>
          <w:color w:val="FF0000"/>
          <w:sz w:val="24"/>
          <w:szCs w:val="24"/>
          <w:u w:val="single"/>
        </w:rPr>
      </w:pPr>
      <w:r w:rsidRPr="008939CA">
        <w:rPr>
          <w:rFonts w:ascii="Times New Roman" w:hAnsi="Times New Roman" w:cs="Times New Roman"/>
          <w:b/>
          <w:color w:val="FF0000"/>
          <w:sz w:val="24"/>
          <w:szCs w:val="24"/>
          <w:u w:val="single"/>
        </w:rPr>
        <w:t>La debacle de 2008 puso fin al dominio global indiscutido de Estados Unidos y colaboró enormemente con el ascenso del nacionalismo; además, volvió las tornas contra las sociedades abiertas. La protección que recibían de Estados Unidos era indirecta y a veces insuficiente, pero su ausencia las dejó vulnerables a la amenaza del nacionalismo. Me llevó algún tiempo darme cuenta, pero las pruebas eran indiscutibles. En todo el mundo las sociedades abiertas pasaron a la defensiva.</w:t>
      </w:r>
    </w:p>
    <w:p w:rsidR="00C767BE" w:rsidRPr="008939CA" w:rsidRDefault="00C767BE" w:rsidP="00B072A7">
      <w:pPr>
        <w:spacing w:line="240" w:lineRule="auto"/>
        <w:jc w:val="both"/>
        <w:rPr>
          <w:rFonts w:ascii="Times New Roman" w:hAnsi="Times New Roman" w:cs="Times New Roman"/>
          <w:color w:val="FF0000"/>
          <w:sz w:val="24"/>
          <w:szCs w:val="24"/>
          <w:u w:val="single"/>
        </w:rPr>
      </w:pPr>
      <w:r w:rsidRPr="008939CA">
        <w:rPr>
          <w:rFonts w:ascii="Times New Roman" w:hAnsi="Times New Roman" w:cs="Times New Roman"/>
          <w:sz w:val="24"/>
          <w:szCs w:val="24"/>
          <w:u w:val="single"/>
        </w:rPr>
        <w:t>Quisiera creer que el punto más bajo se alcanzó en 2016, con el referendo británico por el Brexit y la elección de Donald Trump como presidente de los Estados Unidos, pero no hay modo de saberlo todavía</w:t>
      </w:r>
      <w:r w:rsidRPr="003562A5">
        <w:rPr>
          <w:rFonts w:ascii="Times New Roman" w:hAnsi="Times New Roman" w:cs="Times New Roman"/>
          <w:sz w:val="24"/>
          <w:szCs w:val="24"/>
        </w:rPr>
        <w:t xml:space="preserve">. </w:t>
      </w:r>
      <w:r w:rsidRPr="008939CA">
        <w:rPr>
          <w:rFonts w:ascii="Times New Roman" w:hAnsi="Times New Roman" w:cs="Times New Roman"/>
          <w:color w:val="FF0000"/>
          <w:sz w:val="24"/>
          <w:szCs w:val="24"/>
          <w:u w:val="single"/>
        </w:rPr>
        <w:t>Las perspectivas de las sociedades abiertas se ven agravadas por el desarrollo excepcionalmente veloz de la inteligencia artificial, capaz de crear instrumentos de control social que pueden ser útiles a los regímenes represivos y un riesgo mortal para las sociedades abiertas.</w:t>
      </w:r>
    </w:p>
    <w:p w:rsidR="00C767BE" w:rsidRPr="003562A5" w:rsidRDefault="00C767BE" w:rsidP="00B072A7">
      <w:pPr>
        <w:spacing w:line="240" w:lineRule="auto"/>
        <w:jc w:val="both"/>
        <w:rPr>
          <w:rFonts w:ascii="Times New Roman" w:hAnsi="Times New Roman" w:cs="Times New Roman"/>
          <w:sz w:val="24"/>
          <w:szCs w:val="24"/>
        </w:rPr>
      </w:pPr>
      <w:r w:rsidRPr="008939CA">
        <w:rPr>
          <w:rFonts w:ascii="Times New Roman" w:hAnsi="Times New Roman" w:cs="Times New Roman"/>
          <w:sz w:val="24"/>
          <w:szCs w:val="24"/>
          <w:u w:val="single"/>
        </w:rPr>
        <w:t>Por ejemplo, el presidente chino Xi Jinping ha comenzado a crear un “sistema de crédito social”. Si llegara a completarlo, el Estado tendría control total de sus ciudadanos</w:t>
      </w:r>
      <w:r w:rsidRPr="003562A5">
        <w:rPr>
          <w:rFonts w:ascii="Times New Roman" w:hAnsi="Times New Roman" w:cs="Times New Roman"/>
          <w:sz w:val="24"/>
          <w:szCs w:val="24"/>
        </w:rPr>
        <w:t>. Es inquietante que la población china encuentre atractivo este sistema, porque le brinda servicios que antes no existían, promete poner freno a la delincuencia y ofrece a la ciudadanía una guía para evitarse problemas. Todavía más inquietante es que China podría vender el sistema de crédito social en todo el mundo a dictadores en potencia, que entonces se volverían políticamente dependientes de Beijing.</w:t>
      </w:r>
    </w:p>
    <w:p w:rsidR="00C767BE" w:rsidRPr="00E71530" w:rsidRDefault="00C767BE" w:rsidP="00B072A7">
      <w:pPr>
        <w:spacing w:line="240" w:lineRule="auto"/>
        <w:jc w:val="both"/>
        <w:rPr>
          <w:rFonts w:ascii="Times New Roman" w:hAnsi="Times New Roman" w:cs="Times New Roman"/>
          <w:color w:val="FF0000"/>
          <w:sz w:val="24"/>
          <w:szCs w:val="24"/>
          <w:u w:val="single"/>
        </w:rPr>
      </w:pPr>
      <w:r w:rsidRPr="00E71530">
        <w:rPr>
          <w:rFonts w:ascii="Times New Roman" w:hAnsi="Times New Roman" w:cs="Times New Roman"/>
          <w:color w:val="FF0000"/>
          <w:sz w:val="24"/>
          <w:szCs w:val="24"/>
          <w:u w:val="single"/>
        </w:rPr>
        <w:t xml:space="preserve">Felizmente, la China de Xi tiene un talón de Aquiles: depende del suministro estadounidense de los microprocesadores que necesitan las empresas de 5G, como Huawei y ZTE. Pero por </w:t>
      </w:r>
      <w:r w:rsidRPr="00E71530">
        <w:rPr>
          <w:rFonts w:ascii="Times New Roman" w:hAnsi="Times New Roman" w:cs="Times New Roman"/>
          <w:color w:val="FF0000"/>
          <w:sz w:val="24"/>
          <w:szCs w:val="24"/>
          <w:u w:val="single"/>
        </w:rPr>
        <w:lastRenderedPageBreak/>
        <w:t>desgracia, Trump ya mostró que para él los intereses personales vienen antes que los nacionales, y el estándar 5G no es la excepción. Ambos gobernantes tienen problemas políticos internos, y Trump ha convertido a Huawei en moneda de cambio para las negociaciones comerciales con Xi.</w:t>
      </w:r>
    </w:p>
    <w:p w:rsidR="00C767BE" w:rsidRPr="008939CA" w:rsidRDefault="00C767BE" w:rsidP="00B072A7">
      <w:pPr>
        <w:spacing w:line="240" w:lineRule="auto"/>
        <w:jc w:val="both"/>
        <w:rPr>
          <w:rFonts w:ascii="Times New Roman" w:hAnsi="Times New Roman" w:cs="Times New Roman"/>
          <w:color w:val="FF0000"/>
          <w:sz w:val="24"/>
          <w:szCs w:val="24"/>
          <w:u w:val="single"/>
        </w:rPr>
      </w:pPr>
      <w:r w:rsidRPr="008939CA">
        <w:rPr>
          <w:rFonts w:ascii="Times New Roman" w:hAnsi="Times New Roman" w:cs="Times New Roman"/>
          <w:color w:val="FF0000"/>
          <w:sz w:val="24"/>
          <w:szCs w:val="24"/>
          <w:u w:val="single"/>
        </w:rPr>
        <w:t>El final de todo esto es impredecible, porque depende de un sinfín de decisiones que todavía no se han tomado. Vivimos en tiempos revolucionarios, en los que la gama de posibilidades es mucho más amplia de lo habitual y el resultado es todavía más incierto que en tiempos normales. En lo único que podemos confiar es en nuestras convicciones.</w:t>
      </w:r>
    </w:p>
    <w:p w:rsidR="00C767BE" w:rsidRPr="003562A5" w:rsidRDefault="00C767BE" w:rsidP="00B072A7">
      <w:pPr>
        <w:spacing w:line="240" w:lineRule="auto"/>
        <w:jc w:val="both"/>
        <w:rPr>
          <w:rFonts w:ascii="Times New Roman" w:hAnsi="Times New Roman" w:cs="Times New Roman"/>
          <w:sz w:val="24"/>
          <w:szCs w:val="24"/>
        </w:rPr>
      </w:pPr>
      <w:r w:rsidRPr="003562A5">
        <w:rPr>
          <w:rFonts w:ascii="Times New Roman" w:hAnsi="Times New Roman" w:cs="Times New Roman"/>
          <w:sz w:val="24"/>
          <w:szCs w:val="24"/>
        </w:rPr>
        <w:t>Mi compromiso con los objetivos de las sociedades abiertas sigue firme, gane o pierda: esa es la diferencia entre trabajar para una fundación y tratar de ganar dinero en la bolsa.</w:t>
      </w:r>
    </w:p>
    <w:p w:rsidR="00C767BE" w:rsidRDefault="00C767BE" w:rsidP="00B072A7">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3562A5">
        <w:rPr>
          <w:rFonts w:ascii="Times New Roman" w:hAnsi="Times New Roman" w:cs="Times New Roman"/>
          <w:sz w:val="24"/>
          <w:szCs w:val="24"/>
          <w:lang w:val="en-US"/>
        </w:rPr>
        <w:t>George Soros is Chairman of Soros Fund Management and the Open Society Foundations. A pioneer of the hedge-fund industry, he is the author of many books, including The Alchemy of Finance, The New Paradigm for Financial Markets: The Credit Crisis of 2008 and What it Means, and The Tragedy of the European Union: Disintegration or Revival? His most recent book is In Defense of Open Society (Public Affairs, 201</w:t>
      </w:r>
      <w:r>
        <w:rPr>
          <w:rFonts w:ascii="Times New Roman" w:hAnsi="Times New Roman" w:cs="Times New Roman"/>
          <w:sz w:val="24"/>
          <w:szCs w:val="24"/>
          <w:lang w:val="en-US"/>
        </w:rPr>
        <w:t>9)).</w:t>
      </w:r>
    </w:p>
    <w:p w:rsidR="00C767BE" w:rsidRDefault="00C767BE" w:rsidP="00B072A7">
      <w:pPr>
        <w:pStyle w:val="NormalWeb"/>
        <w:shd w:val="clear" w:color="auto" w:fill="FFFFFF"/>
        <w:jc w:val="both"/>
        <w:textAlignment w:val="baseline"/>
      </w:pPr>
      <w:r>
        <w:t xml:space="preserve">- </w:t>
      </w:r>
      <w:r w:rsidRPr="00940712">
        <w:rPr>
          <w:u w:val="single"/>
        </w:rPr>
        <w:t>Ocaso de la globalización, cambio climático y carrera espacial: así será la próxima década</w:t>
      </w:r>
      <w:r>
        <w:t xml:space="preserve"> (El Confidencial - </w:t>
      </w:r>
      <w:r w:rsidRPr="00940712">
        <w:rPr>
          <w:b/>
        </w:rPr>
        <w:t>17/11/19</w:t>
      </w:r>
      <w:r>
        <w:t>)</w:t>
      </w:r>
    </w:p>
    <w:p w:rsidR="00C767BE" w:rsidRPr="00494D09" w:rsidRDefault="00C767BE" w:rsidP="00B072A7">
      <w:pPr>
        <w:pStyle w:val="NormalWeb"/>
        <w:shd w:val="clear" w:color="auto" w:fill="FFFFFF"/>
        <w:jc w:val="both"/>
        <w:textAlignment w:val="baseline"/>
        <w:rPr>
          <w:color w:val="FF0000"/>
        </w:rPr>
      </w:pPr>
      <w:r w:rsidRPr="00494D09">
        <w:rPr>
          <w:color w:val="FF0000"/>
        </w:rPr>
        <w:t>La decadencia de la globalización, la fragilidad y volatilidad económica, un cambio demográfico radical y avances tecnológicos sin precedentes marcarán el rumbo del mundo</w:t>
      </w:r>
    </w:p>
    <w:p w:rsidR="00C767BE" w:rsidRDefault="00C767BE" w:rsidP="00B072A7">
      <w:pPr>
        <w:pStyle w:val="NormalWeb"/>
        <w:shd w:val="clear" w:color="auto" w:fill="FFFFFF"/>
        <w:spacing w:before="0" w:beforeAutospacing="0" w:after="0" w:afterAutospacing="0"/>
        <w:jc w:val="both"/>
        <w:textAlignment w:val="baseline"/>
        <w:rPr>
          <w:color w:val="1A1A1A"/>
          <w:u w:val="single"/>
        </w:rPr>
      </w:pPr>
      <w:r w:rsidRPr="00494D09">
        <w:rPr>
          <w:color w:val="1A1A1A"/>
          <w:u w:val="single"/>
        </w:rPr>
        <w:t>Se acerca un cambio de década y, con él, nuevos desafíos para el mundo.</w:t>
      </w:r>
      <w:r w:rsidRPr="00940712">
        <w:rPr>
          <w:color w:val="1A1A1A"/>
        </w:rPr>
        <w:t xml:space="preserve"> </w:t>
      </w:r>
      <w:r w:rsidRPr="00494D09">
        <w:rPr>
          <w:color w:val="1A1A1A"/>
          <w:u w:val="single"/>
        </w:rPr>
        <w:t>Los coletazos finales de la última apuntan, según algunos analistas, a un cambio de ciclo.</w:t>
      </w:r>
      <w:r w:rsidRPr="00940712">
        <w:rPr>
          <w:color w:val="1A1A1A"/>
        </w:rPr>
        <w:t xml:space="preserve"> Desde </w:t>
      </w:r>
      <w:hyperlink r:id="rId17" w:tgtFrame="_blank" w:history="1">
        <w:r w:rsidRPr="00E71530">
          <w:rPr>
            <w:rStyle w:val="Hipervnculo"/>
            <w:bCs/>
            <w:color w:val="auto"/>
          </w:rPr>
          <w:t>Bank Of America Merry Lynch (BofAML)</w:t>
        </w:r>
      </w:hyperlink>
      <w:r w:rsidRPr="00E71530">
        <w:rPr>
          <w:color w:val="1A1A1A"/>
        </w:rPr>
        <w:t> </w:t>
      </w:r>
      <w:r w:rsidRPr="00940712">
        <w:rPr>
          <w:color w:val="1A1A1A"/>
        </w:rPr>
        <w:t>afirman qu</w:t>
      </w:r>
      <w:r w:rsidRPr="00940712">
        <w:rPr>
          <w:rStyle w:val="Textoennegrita"/>
          <w:color w:val="1A1A1A"/>
          <w:bdr w:val="none" w:sz="0" w:space="0" w:color="auto" w:frame="1"/>
        </w:rPr>
        <w:t xml:space="preserve">e </w:t>
      </w:r>
      <w:r w:rsidR="00E71530">
        <w:rPr>
          <w:rStyle w:val="Textoennegrita"/>
          <w:color w:val="FF0000"/>
          <w:u w:val="single"/>
          <w:bdr w:val="none" w:sz="0" w:space="0" w:color="auto" w:frame="1"/>
        </w:rPr>
        <w:t>2020 “</w:t>
      </w:r>
      <w:r w:rsidRPr="00494D09">
        <w:rPr>
          <w:rStyle w:val="Textoennegrita"/>
          <w:color w:val="FF0000"/>
          <w:u w:val="single"/>
          <w:bdr w:val="none" w:sz="0" w:space="0" w:color="auto" w:frame="1"/>
        </w:rPr>
        <w:t>es un punto de i</w:t>
      </w:r>
      <w:r w:rsidR="00E71530">
        <w:rPr>
          <w:rStyle w:val="Textoennegrita"/>
          <w:color w:val="FF0000"/>
          <w:u w:val="single"/>
          <w:bdr w:val="none" w:sz="0" w:space="0" w:color="auto" w:frame="1"/>
        </w:rPr>
        <w:t>nflexión”</w:t>
      </w:r>
      <w:r w:rsidRPr="00494D09">
        <w:rPr>
          <w:rStyle w:val="Textoennegrita"/>
          <w:color w:val="FF0000"/>
          <w:u w:val="single"/>
          <w:bdr w:val="none" w:sz="0" w:space="0" w:color="auto" w:frame="1"/>
        </w:rPr>
        <w:t> </w:t>
      </w:r>
      <w:r w:rsidRPr="00494D09">
        <w:rPr>
          <w:color w:val="FF0000"/>
          <w:u w:val="single"/>
        </w:rPr>
        <w:t>a partir del cual los mercados de todo el mundo no serán los mismos.</w:t>
      </w:r>
      <w:r w:rsidRPr="00494D09">
        <w:rPr>
          <w:color w:val="FF0000"/>
        </w:rPr>
        <w:t xml:space="preserve"> </w:t>
      </w:r>
      <w:r w:rsidRPr="00940712">
        <w:rPr>
          <w:color w:val="1A1A1A"/>
        </w:rPr>
        <w:t xml:space="preserve">Los temas que ahora mismo los vertebran cambiarán y, toda la población, aunque en especial </w:t>
      </w:r>
      <w:r w:rsidRPr="00494D09">
        <w:rPr>
          <w:color w:val="1A1A1A"/>
          <w:u w:val="single"/>
        </w:rPr>
        <w:t>los inversores, van a tener que adaptarse a un nuevo entorno.</w:t>
      </w:r>
    </w:p>
    <w:p w:rsidR="00E71530" w:rsidRDefault="00E71530" w:rsidP="00B072A7">
      <w:pPr>
        <w:pStyle w:val="NormalWeb"/>
        <w:shd w:val="clear" w:color="auto" w:fill="FFFFFF"/>
        <w:spacing w:before="0" w:beforeAutospacing="0" w:after="0" w:afterAutospacing="0"/>
        <w:jc w:val="both"/>
        <w:textAlignment w:val="baseline"/>
        <w:rPr>
          <w:color w:val="1A1A1A"/>
          <w:u w:val="single"/>
        </w:rPr>
      </w:pPr>
    </w:p>
    <w:p w:rsidR="00E71530" w:rsidRDefault="00E71530" w:rsidP="00B072A7">
      <w:pPr>
        <w:pStyle w:val="NormalWeb"/>
        <w:shd w:val="clear" w:color="auto" w:fill="FFFFFF"/>
        <w:spacing w:before="0" w:beforeAutospacing="0" w:after="0" w:afterAutospacing="0"/>
        <w:jc w:val="both"/>
        <w:textAlignment w:val="baseline"/>
        <w:rPr>
          <w:color w:val="FF0000"/>
        </w:rPr>
      </w:pPr>
      <w:r w:rsidRPr="00E71530">
        <w:rPr>
          <w:color w:val="FF0000"/>
          <w:u w:val="single"/>
        </w:rPr>
        <w:t>Cosas como la </w:t>
      </w:r>
      <w:r w:rsidRPr="00E71530">
        <w:rPr>
          <w:rStyle w:val="Textoennegrita"/>
          <w:color w:val="FF0000"/>
          <w:u w:val="single"/>
          <w:bdr w:val="none" w:sz="0" w:space="0" w:color="auto" w:frame="1"/>
        </w:rPr>
        <w:t>decadencia de la globalización</w:t>
      </w:r>
      <w:r w:rsidRPr="00E71530">
        <w:rPr>
          <w:color w:val="FF0000"/>
          <w:u w:val="single"/>
        </w:rPr>
        <w:t>, la </w:t>
      </w:r>
      <w:r w:rsidRPr="00E71530">
        <w:rPr>
          <w:rStyle w:val="Textoennegrita"/>
          <w:color w:val="FF0000"/>
          <w:u w:val="single"/>
          <w:bdr w:val="none" w:sz="0" w:space="0" w:color="auto" w:frame="1"/>
        </w:rPr>
        <w:t>fragilidad y volatilidad</w:t>
      </w:r>
      <w:r w:rsidRPr="00E71530">
        <w:rPr>
          <w:color w:val="FF0000"/>
          <w:u w:val="single"/>
        </w:rPr>
        <w:t> económica, un cambio </w:t>
      </w:r>
      <w:r w:rsidRPr="00E71530">
        <w:rPr>
          <w:rStyle w:val="Textoennegrita"/>
          <w:color w:val="FF0000"/>
          <w:u w:val="single"/>
          <w:bdr w:val="none" w:sz="0" w:space="0" w:color="auto" w:frame="1"/>
        </w:rPr>
        <w:t>demográfico</w:t>
      </w:r>
      <w:r w:rsidRPr="00E71530">
        <w:rPr>
          <w:color w:val="FF0000"/>
          <w:u w:val="single"/>
        </w:rPr>
        <w:t> radical y </w:t>
      </w:r>
      <w:r w:rsidRPr="00E71530">
        <w:rPr>
          <w:rStyle w:val="Textoennegrita"/>
          <w:color w:val="FF0000"/>
          <w:u w:val="single"/>
          <w:bdr w:val="none" w:sz="0" w:space="0" w:color="auto" w:frame="1"/>
        </w:rPr>
        <w:t>avances tecnológicos</w:t>
      </w:r>
      <w:r w:rsidRPr="00E71530">
        <w:rPr>
          <w:color w:val="FF0000"/>
          <w:u w:val="single"/>
        </w:rPr>
        <w:t> sin precedentes marcarán el rumbo del mundo.</w:t>
      </w:r>
      <w:r w:rsidRPr="00E71530">
        <w:rPr>
          <w:color w:val="FF0000"/>
        </w:rPr>
        <w:t xml:space="preserve"> Estos son los principales temas que influirán la economía del mundo en la próxima década, según explican en su último informe.</w:t>
      </w:r>
    </w:p>
    <w:p w:rsidR="00106626" w:rsidRDefault="00106626" w:rsidP="00B072A7">
      <w:pPr>
        <w:pStyle w:val="NormalWeb"/>
        <w:shd w:val="clear" w:color="auto" w:fill="FFFFFF"/>
        <w:spacing w:before="0" w:beforeAutospacing="0" w:after="0" w:afterAutospacing="0"/>
        <w:jc w:val="both"/>
        <w:textAlignment w:val="baseline"/>
        <w:rPr>
          <w:color w:val="FF0000"/>
        </w:rPr>
      </w:pPr>
    </w:p>
    <w:p w:rsidR="00106626" w:rsidRPr="00E71530" w:rsidRDefault="00106626" w:rsidP="00106626">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E71530">
        <w:rPr>
          <w:rFonts w:ascii="Times New Roman" w:hAnsi="Times New Roman" w:cs="Times New Roman"/>
          <w:b w:val="0"/>
          <w:i w:val="0"/>
          <w:color w:val="auto"/>
          <w:sz w:val="24"/>
          <w:szCs w:val="24"/>
        </w:rPr>
        <w:t>El ocaso de la Globalización</w:t>
      </w:r>
    </w:p>
    <w:p w:rsidR="00106626" w:rsidRPr="00E71530" w:rsidRDefault="00106626" w:rsidP="00106626">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lang w:eastAsia="en-US"/>
        </w:rPr>
      </w:pPr>
    </w:p>
    <w:p w:rsidR="00106626" w:rsidRPr="00E71530" w:rsidRDefault="00106626" w:rsidP="00106626">
      <w:pPr>
        <w:pStyle w:val="NormalWeb"/>
        <w:shd w:val="clear" w:color="auto" w:fill="FFFFFF"/>
        <w:spacing w:before="0" w:beforeAutospacing="0" w:after="0" w:afterAutospacing="0"/>
        <w:jc w:val="both"/>
        <w:textAlignment w:val="baseline"/>
        <w:rPr>
          <w:b/>
          <w:color w:val="FF0000"/>
          <w:u w:val="single"/>
        </w:rPr>
      </w:pPr>
      <w:r w:rsidRPr="00E71530">
        <w:rPr>
          <w:b/>
          <w:color w:val="FF0000"/>
          <w:u w:val="single"/>
        </w:rPr>
        <w:t>El libre tránsito de capitales y personas más allá de las fronteras nacionales ha sido una de las tendencias más importantes del nuevo milenio. Sin embargo, en su primer punto, los analistas creen que los próximos años estará puesta en entredicho.</w:t>
      </w:r>
      <w:r w:rsidRPr="00E71530">
        <w:rPr>
          <w:rStyle w:val="Textoennegrita"/>
          <w:b w:val="0"/>
          <w:color w:val="FF0000"/>
          <w:u w:val="single"/>
          <w:bdr w:val="none" w:sz="0" w:space="0" w:color="auto" w:frame="1"/>
        </w:rPr>
        <w:t> “El libre flujo de personas, materiales y capitales no está garantizado”.</w:t>
      </w:r>
    </w:p>
    <w:p w:rsidR="00106626" w:rsidRPr="00E71530" w:rsidRDefault="00106626" w:rsidP="00106626">
      <w:pPr>
        <w:pStyle w:val="NormalWeb"/>
        <w:shd w:val="clear" w:color="auto" w:fill="FFFFFF"/>
        <w:spacing w:before="0" w:beforeAutospacing="0" w:after="0" w:afterAutospacing="0"/>
        <w:jc w:val="both"/>
        <w:textAlignment w:val="baseline"/>
        <w:rPr>
          <w:b/>
          <w:color w:val="1A1A1A"/>
        </w:rPr>
      </w:pPr>
    </w:p>
    <w:p w:rsidR="00106626" w:rsidRPr="00E71530" w:rsidRDefault="00106626" w:rsidP="00106626">
      <w:pPr>
        <w:pStyle w:val="NormalWeb"/>
        <w:shd w:val="clear" w:color="auto" w:fill="FFFFFF"/>
        <w:spacing w:before="0" w:beforeAutospacing="0" w:after="0" w:afterAutospacing="0"/>
        <w:jc w:val="both"/>
        <w:textAlignment w:val="baseline"/>
        <w:rPr>
          <w:rStyle w:val="Textoennegrita"/>
          <w:b w:val="0"/>
          <w:color w:val="FF0000"/>
          <w:u w:val="single"/>
          <w:bdr w:val="none" w:sz="0" w:space="0" w:color="auto" w:frame="1"/>
        </w:rPr>
      </w:pPr>
      <w:r w:rsidRPr="00E71530">
        <w:rPr>
          <w:b/>
          <w:color w:val="FF0000"/>
          <w:u w:val="single"/>
        </w:rPr>
        <w:t>Los países tenderían a </w:t>
      </w:r>
      <w:r w:rsidRPr="00E71530">
        <w:rPr>
          <w:rStyle w:val="Textoennegrita"/>
          <w:b w:val="0"/>
          <w:color w:val="FF0000"/>
          <w:u w:val="single"/>
          <w:bdr w:val="none" w:sz="0" w:space="0" w:color="auto" w:frame="1"/>
        </w:rPr>
        <w:t>cerrarse en sí mismos y favorecer el comercio local </w:t>
      </w:r>
      <w:r w:rsidRPr="00E71530">
        <w:rPr>
          <w:b/>
          <w:color w:val="FF0000"/>
          <w:u w:val="single"/>
        </w:rPr>
        <w:t>castigando los productos extranjeros. Esto se traducirá en menor crecimiento de la economía mundial. Y, poco a poco, en el olvido de los tratados de libre comercio multinacionales en pos de enfrentamientos arancelarios para </w:t>
      </w:r>
      <w:r w:rsidRPr="00E71530">
        <w:rPr>
          <w:rStyle w:val="Textoennegrita"/>
          <w:b w:val="0"/>
          <w:color w:val="FF0000"/>
          <w:u w:val="single"/>
          <w:bdr w:val="none" w:sz="0" w:space="0" w:color="auto" w:frame="1"/>
        </w:rPr>
        <w:t>renegociar acuerdos bilaterales.</w:t>
      </w:r>
    </w:p>
    <w:p w:rsidR="00106626" w:rsidRPr="00494D09" w:rsidRDefault="00106626" w:rsidP="00106626">
      <w:pPr>
        <w:pStyle w:val="NormalWeb"/>
        <w:shd w:val="clear" w:color="auto" w:fill="FFFFFF"/>
        <w:spacing w:before="0" w:beforeAutospacing="0" w:after="0" w:afterAutospacing="0"/>
        <w:jc w:val="both"/>
        <w:textAlignment w:val="baseline"/>
        <w:rPr>
          <w:color w:val="FF0000"/>
          <w:u w:val="single"/>
        </w:rPr>
      </w:pPr>
    </w:p>
    <w:p w:rsidR="00106626" w:rsidRPr="00E71530" w:rsidRDefault="00106626" w:rsidP="00106626">
      <w:pPr>
        <w:pStyle w:val="NormalWeb"/>
        <w:shd w:val="clear" w:color="auto" w:fill="FFFFFF"/>
        <w:spacing w:before="0" w:beforeAutospacing="0" w:after="0" w:afterAutospacing="0"/>
        <w:jc w:val="both"/>
        <w:textAlignment w:val="baseline"/>
        <w:rPr>
          <w:rStyle w:val="Textoennegrita"/>
          <w:b w:val="0"/>
          <w:color w:val="1A1A1A"/>
          <w:u w:val="single"/>
          <w:bdr w:val="none" w:sz="0" w:space="0" w:color="auto" w:frame="1"/>
        </w:rPr>
      </w:pPr>
      <w:r w:rsidRPr="00494D09">
        <w:rPr>
          <w:color w:val="1A1A1A"/>
          <w:u w:val="single"/>
        </w:rPr>
        <w:lastRenderedPageBreak/>
        <w:t>Estos últimos se traducirían en batallas entre todo tipo de países para renegociar su posición en la economía mundial. Algunas ya se están sucediendo </w:t>
      </w:r>
      <w:r w:rsidRPr="00E71530">
        <w:rPr>
          <w:rStyle w:val="Textoennegrita"/>
          <w:b w:val="0"/>
          <w:color w:val="1A1A1A"/>
          <w:u w:val="single"/>
          <w:bdr w:val="none" w:sz="0" w:space="0" w:color="auto" w:frame="1"/>
        </w:rPr>
        <w:t>(Corea contra Japón, EEUU/ Reino Unido, EEUU/China…).</w:t>
      </w:r>
    </w:p>
    <w:p w:rsidR="00106626" w:rsidRPr="00E71530" w:rsidRDefault="00106626" w:rsidP="00106626">
      <w:pPr>
        <w:pStyle w:val="NormalWeb"/>
        <w:shd w:val="clear" w:color="auto" w:fill="FFFFFF"/>
        <w:spacing w:before="0" w:beforeAutospacing="0" w:after="0" w:afterAutospacing="0"/>
        <w:jc w:val="both"/>
        <w:textAlignment w:val="baseline"/>
        <w:rPr>
          <w:color w:val="1A1A1A"/>
          <w:u w:val="single"/>
        </w:rPr>
      </w:pPr>
    </w:p>
    <w:p w:rsidR="00106626" w:rsidRPr="00494D09" w:rsidRDefault="00106626" w:rsidP="00106626">
      <w:pPr>
        <w:pStyle w:val="NormalWeb"/>
        <w:shd w:val="clear" w:color="auto" w:fill="FFFFFF"/>
        <w:spacing w:before="0" w:beforeAutospacing="0" w:after="0" w:afterAutospacing="0"/>
        <w:jc w:val="both"/>
        <w:textAlignment w:val="baseline"/>
        <w:rPr>
          <w:color w:val="1A1A1A"/>
          <w:u w:val="single"/>
        </w:rPr>
      </w:pPr>
      <w:r w:rsidRPr="00494D09">
        <w:rPr>
          <w:color w:val="1A1A1A"/>
          <w:u w:val="single"/>
        </w:rPr>
        <w:t>Estas dos nuev</w:t>
      </w:r>
      <w:r>
        <w:rPr>
          <w:color w:val="1A1A1A"/>
          <w:u w:val="single"/>
        </w:rPr>
        <w:t>as amenazas a la globalización “</w:t>
      </w:r>
      <w:r w:rsidRPr="00494D09">
        <w:rPr>
          <w:color w:val="1A1A1A"/>
          <w:u w:val="single"/>
        </w:rPr>
        <w:t>se acelerarán a medida que otros líderes como</w:t>
      </w:r>
      <w:r w:rsidRPr="00494D09">
        <w:rPr>
          <w:rStyle w:val="Textoennegrita"/>
          <w:color w:val="1A1A1A"/>
          <w:u w:val="single"/>
          <w:bdr w:val="none" w:sz="0" w:space="0" w:color="auto" w:frame="1"/>
        </w:rPr>
        <w:t> </w:t>
      </w:r>
      <w:r w:rsidRPr="00E71530">
        <w:rPr>
          <w:rStyle w:val="Textoennegrita"/>
          <w:b w:val="0"/>
          <w:color w:val="1A1A1A"/>
          <w:u w:val="single"/>
          <w:bdr w:val="none" w:sz="0" w:space="0" w:color="auto" w:frame="1"/>
        </w:rPr>
        <w:t>Donald Trump, Matteo Salvini, Viktor Orban o Jair Bolsonaro</w:t>
      </w:r>
      <w:r w:rsidRPr="00494D09">
        <w:rPr>
          <w:color w:val="1A1A1A"/>
          <w:u w:val="single"/>
        </w:rPr>
        <w:t> lleguen al poder o</w:t>
      </w:r>
      <w:r>
        <w:rPr>
          <w:color w:val="1A1A1A"/>
          <w:u w:val="single"/>
        </w:rPr>
        <w:t xml:space="preserve"> eventos como el Brexit sucedan”</w:t>
      </w:r>
      <w:r w:rsidRPr="00494D09">
        <w:rPr>
          <w:color w:val="1A1A1A"/>
          <w:u w:val="single"/>
        </w:rPr>
        <w:t>. Estos lograrían afianzar en las sociedades ideas políticas más proteccionistas a mayor velocidad.</w:t>
      </w:r>
    </w:p>
    <w:p w:rsidR="00106626" w:rsidRDefault="00106626" w:rsidP="00106626">
      <w:pPr>
        <w:pStyle w:val="NormalWeb"/>
        <w:shd w:val="clear" w:color="auto" w:fill="FFFFFF"/>
        <w:spacing w:before="0" w:beforeAutospacing="0" w:after="0" w:afterAutospacing="0"/>
        <w:jc w:val="both"/>
        <w:textAlignment w:val="baseline"/>
        <w:rPr>
          <w:rFonts w:eastAsiaTheme="minorHAnsi"/>
          <w:u w:val="single"/>
          <w:lang w:eastAsia="en-US"/>
        </w:rPr>
      </w:pPr>
    </w:p>
    <w:p w:rsidR="00106626" w:rsidRPr="00494D09" w:rsidRDefault="00106626" w:rsidP="00106626">
      <w:pPr>
        <w:pStyle w:val="NormalWeb"/>
        <w:shd w:val="clear" w:color="auto" w:fill="FFFFFF"/>
        <w:spacing w:before="0" w:beforeAutospacing="0" w:after="0" w:afterAutospacing="0"/>
        <w:jc w:val="both"/>
        <w:textAlignment w:val="baseline"/>
        <w:rPr>
          <w:color w:val="FF0000"/>
          <w:u w:val="single"/>
        </w:rPr>
      </w:pPr>
      <w:r w:rsidRPr="00494D09">
        <w:rPr>
          <w:color w:val="FF0000"/>
          <w:u w:val="single"/>
        </w:rPr>
        <w:t xml:space="preserve">En el </w:t>
      </w:r>
      <w:r>
        <w:rPr>
          <w:color w:val="FF0000"/>
          <w:u w:val="single"/>
        </w:rPr>
        <w:t>informe apuntan que eso tendrá “</w:t>
      </w:r>
      <w:r w:rsidRPr="00494D09">
        <w:rPr>
          <w:color w:val="FF0000"/>
          <w:u w:val="single"/>
        </w:rPr>
        <w:t>un reflejo inmediato en</w:t>
      </w:r>
      <w:r w:rsidRPr="00494D09">
        <w:rPr>
          <w:rStyle w:val="Textoennegrita"/>
          <w:color w:val="FF0000"/>
          <w:u w:val="single"/>
          <w:bdr w:val="none" w:sz="0" w:space="0" w:color="auto" w:frame="1"/>
        </w:rPr>
        <w:t> </w:t>
      </w:r>
      <w:r w:rsidRPr="00E71530">
        <w:rPr>
          <w:rStyle w:val="Textoennegrita"/>
          <w:b w:val="0"/>
          <w:color w:val="FF0000"/>
          <w:u w:val="single"/>
          <w:bdr w:val="none" w:sz="0" w:space="0" w:color="auto" w:frame="1"/>
        </w:rPr>
        <w:t>la volatilidad de las economía mundial, que será mucho mayor”</w:t>
      </w:r>
      <w:r w:rsidRPr="00E71530">
        <w:rPr>
          <w:b/>
          <w:color w:val="FF0000"/>
          <w:u w:val="single"/>
        </w:rPr>
        <w:t>.</w:t>
      </w:r>
      <w:r w:rsidRPr="00494D09">
        <w:rPr>
          <w:color w:val="FF0000"/>
          <w:u w:val="single"/>
        </w:rPr>
        <w:t xml:space="preserve"> Además, apuestan porque esto provocará un auge en la inversión local y, con el distanciamiento entre las naciones, un mayor gasto en el sector militar.</w:t>
      </w:r>
    </w:p>
    <w:p w:rsidR="00106626" w:rsidRPr="00E71530" w:rsidRDefault="00106626" w:rsidP="00B072A7">
      <w:pPr>
        <w:pStyle w:val="NormalWeb"/>
        <w:shd w:val="clear" w:color="auto" w:fill="FFFFFF"/>
        <w:spacing w:before="0" w:beforeAutospacing="0" w:after="0" w:afterAutospacing="0"/>
        <w:jc w:val="both"/>
        <w:textAlignment w:val="baseline"/>
        <w:rPr>
          <w:color w:val="FF0000"/>
        </w:rPr>
      </w:pPr>
    </w:p>
    <w:p w:rsidR="00E71530" w:rsidRPr="00494D09" w:rsidRDefault="00E71530" w:rsidP="00B072A7">
      <w:pPr>
        <w:pStyle w:val="NormalWeb"/>
        <w:shd w:val="clear" w:color="auto" w:fill="FFFFFF"/>
        <w:spacing w:before="0" w:beforeAutospacing="0" w:after="0" w:afterAutospacing="0"/>
        <w:jc w:val="both"/>
        <w:textAlignment w:val="baseline"/>
        <w:rPr>
          <w:color w:val="1A1A1A"/>
          <w:u w:val="single"/>
        </w:rPr>
      </w:pPr>
    </w:p>
    <w:p w:rsidR="00C767BE" w:rsidRPr="00940712" w:rsidRDefault="00C767BE" w:rsidP="00B072A7">
      <w:pPr>
        <w:shd w:val="clear" w:color="auto" w:fill="FFFFFF"/>
        <w:spacing w:line="240" w:lineRule="auto"/>
        <w:jc w:val="both"/>
        <w:textAlignment w:val="baseline"/>
        <w:rPr>
          <w:rFonts w:ascii="Times New Roman" w:hAnsi="Times New Roman" w:cs="Times New Roman"/>
          <w:color w:val="1A1A1A"/>
          <w:sz w:val="24"/>
          <w:szCs w:val="24"/>
        </w:rPr>
      </w:pPr>
      <w:r w:rsidRPr="00940712">
        <w:rPr>
          <w:rFonts w:ascii="Times New Roman" w:hAnsi="Times New Roman" w:cs="Times New Roman"/>
          <w:noProof/>
          <w:color w:val="1A1A1A"/>
          <w:sz w:val="24"/>
          <w:szCs w:val="24"/>
          <w:lang w:eastAsia="es-ES"/>
        </w:rPr>
        <w:drawing>
          <wp:inline distT="0" distB="0" distL="0" distR="0" wp14:anchorId="359F8B12" wp14:editId="44A6F7F9">
            <wp:extent cx="6229350" cy="5562600"/>
            <wp:effectExtent l="0" t="0" r="0" b="0"/>
            <wp:docPr id="48" name="Imagen 48" descr="Los principales temas de la decada de 2020 frente a la de 2010, para Bank of America Merrill Ly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s principales temas de la decada de 2020 frente a la de 2010, para Bank of America Merrill Lynch"/>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29350" cy="5562600"/>
                    </a:xfrm>
                    <a:prstGeom prst="rect">
                      <a:avLst/>
                    </a:prstGeom>
                    <a:noFill/>
                    <a:ln>
                      <a:noFill/>
                    </a:ln>
                  </pic:spPr>
                </pic:pic>
              </a:graphicData>
            </a:graphic>
          </wp:inline>
        </w:drawing>
      </w:r>
      <w:r w:rsidRPr="00940712">
        <w:rPr>
          <w:rFonts w:ascii="Times New Roman" w:hAnsi="Times New Roman" w:cs="Times New Roman"/>
          <w:color w:val="1A1A1A"/>
          <w:sz w:val="24"/>
          <w:szCs w:val="24"/>
        </w:rPr>
        <w:t>Los principales temas de la década de 2020 frente a la de 2010, para Bank of America Merrill Lynch</w:t>
      </w:r>
    </w:p>
    <w:p w:rsidR="00C767BE" w:rsidRPr="00940712" w:rsidRDefault="00C767BE" w:rsidP="00B072A7">
      <w:pPr>
        <w:pStyle w:val="NormalWeb"/>
        <w:shd w:val="clear" w:color="auto" w:fill="FFFFFF"/>
        <w:spacing w:before="0" w:beforeAutospacing="0" w:after="0" w:afterAutospacing="0"/>
        <w:jc w:val="both"/>
        <w:textAlignment w:val="baseline"/>
        <w:rPr>
          <w:color w:val="1A1A1A"/>
        </w:rPr>
      </w:pPr>
    </w:p>
    <w:p w:rsidR="00C767BE" w:rsidRPr="00E71530" w:rsidRDefault="00C767BE" w:rsidP="00B072A7">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E71530">
        <w:rPr>
          <w:rFonts w:ascii="Times New Roman" w:hAnsi="Times New Roman" w:cs="Times New Roman"/>
          <w:b w:val="0"/>
          <w:i w:val="0"/>
          <w:color w:val="auto"/>
          <w:sz w:val="24"/>
          <w:szCs w:val="24"/>
        </w:rPr>
        <w:lastRenderedPageBreak/>
        <w:t>Burbuja de bonos, recesión y Bancos Centrales</w:t>
      </w:r>
    </w:p>
    <w:p w:rsidR="00E71530" w:rsidRDefault="00E71530" w:rsidP="00B072A7">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lang w:eastAsia="en-US"/>
        </w:rPr>
      </w:pPr>
    </w:p>
    <w:p w:rsidR="00C767BE" w:rsidRPr="00494D09" w:rsidRDefault="00E71530" w:rsidP="00B072A7">
      <w:pPr>
        <w:pStyle w:val="NormalWeb"/>
        <w:shd w:val="clear" w:color="auto" w:fill="FFFFFF"/>
        <w:spacing w:before="0" w:beforeAutospacing="0" w:after="0" w:afterAutospacing="0"/>
        <w:jc w:val="both"/>
        <w:textAlignment w:val="baseline"/>
        <w:rPr>
          <w:color w:val="1A1A1A"/>
          <w:u w:val="single"/>
        </w:rPr>
      </w:pPr>
      <w:r>
        <w:rPr>
          <w:color w:val="1A1A1A"/>
          <w:u w:val="single"/>
        </w:rPr>
        <w:t>“</w:t>
      </w:r>
      <w:r w:rsidR="00C767BE" w:rsidRPr="00494D09">
        <w:rPr>
          <w:color w:val="1A1A1A"/>
          <w:u w:val="single"/>
        </w:rPr>
        <w:t>Estamos ante una recesión mundial inminente por las </w:t>
      </w:r>
      <w:r w:rsidRPr="00E71530">
        <w:rPr>
          <w:rStyle w:val="Textoennegrita"/>
          <w:b w:val="0"/>
          <w:color w:val="1A1A1A"/>
          <w:u w:val="single"/>
          <w:bdr w:val="none" w:sz="0" w:space="0" w:color="auto" w:frame="1"/>
        </w:rPr>
        <w:t>guerras comerciales, los “defaults”</w:t>
      </w:r>
      <w:r w:rsidR="00C767BE" w:rsidRPr="00E71530">
        <w:rPr>
          <w:rStyle w:val="Textoennegrita"/>
          <w:b w:val="0"/>
          <w:color w:val="1A1A1A"/>
          <w:u w:val="single"/>
          <w:bdr w:val="none" w:sz="0" w:space="0" w:color="auto" w:frame="1"/>
        </w:rPr>
        <w:t xml:space="preserve"> y la decadencia manufacturera.</w:t>
      </w:r>
      <w:r w:rsidR="00C767BE" w:rsidRPr="00494D09">
        <w:rPr>
          <w:color w:val="1A1A1A"/>
          <w:u w:val="single"/>
        </w:rPr>
        <w:t> Por ello, creemos que los mercados a partir</w:t>
      </w:r>
      <w:r>
        <w:rPr>
          <w:color w:val="1A1A1A"/>
          <w:u w:val="single"/>
        </w:rPr>
        <w:t xml:space="preserve"> de 2020 serán muy vulnerables” </w:t>
      </w:r>
      <w:r w:rsidR="00C767BE" w:rsidRPr="00494D09">
        <w:rPr>
          <w:color w:val="1A1A1A"/>
          <w:u w:val="single"/>
        </w:rPr>
        <w:t>afirman los analistas.</w:t>
      </w:r>
    </w:p>
    <w:p w:rsidR="00C767BE" w:rsidRPr="00494D09" w:rsidRDefault="00C767BE" w:rsidP="00B072A7">
      <w:pPr>
        <w:pStyle w:val="NormalWeb"/>
        <w:shd w:val="clear" w:color="auto" w:fill="FFFFFF"/>
        <w:spacing w:before="0" w:beforeAutospacing="0" w:after="0" w:afterAutospacing="0"/>
        <w:jc w:val="both"/>
        <w:textAlignment w:val="baseline"/>
        <w:rPr>
          <w:color w:val="1A1A1A"/>
          <w:u w:val="single"/>
        </w:rPr>
      </w:pPr>
    </w:p>
    <w:p w:rsidR="00C767BE" w:rsidRPr="00494D09" w:rsidRDefault="00C767BE" w:rsidP="00B072A7">
      <w:pPr>
        <w:pStyle w:val="NormalWeb"/>
        <w:shd w:val="clear" w:color="auto" w:fill="FFFFFF"/>
        <w:spacing w:before="0" w:beforeAutospacing="0" w:after="0" w:afterAutospacing="0"/>
        <w:jc w:val="both"/>
        <w:textAlignment w:val="baseline"/>
        <w:rPr>
          <w:color w:val="FF0000"/>
          <w:u w:val="single"/>
        </w:rPr>
      </w:pPr>
      <w:r w:rsidRPr="00494D09">
        <w:rPr>
          <w:color w:val="FF0000"/>
          <w:u w:val="single"/>
        </w:rPr>
        <w:t>Creen que esta situación alimenta también una burbuja en los bonos y la respuesta a esta por parte de los Bancos Centrales serán nuevas medidas que, a medio-largo plazo </w:t>
      </w:r>
      <w:r w:rsidR="00E71530">
        <w:rPr>
          <w:rStyle w:val="Textoennegrita"/>
          <w:b w:val="0"/>
          <w:color w:val="FF0000"/>
          <w:u w:val="single"/>
          <w:bdr w:val="none" w:sz="0" w:space="0" w:color="auto" w:frame="1"/>
        </w:rPr>
        <w:t>“</w:t>
      </w:r>
      <w:r w:rsidRPr="00E71530">
        <w:rPr>
          <w:rStyle w:val="Textoennegrita"/>
          <w:b w:val="0"/>
          <w:color w:val="FF0000"/>
          <w:u w:val="single"/>
          <w:bdr w:val="none" w:sz="0" w:space="0" w:color="auto" w:frame="1"/>
        </w:rPr>
        <w:t>provocar</w:t>
      </w:r>
      <w:r w:rsidR="00E71530">
        <w:rPr>
          <w:rStyle w:val="Textoennegrita"/>
          <w:b w:val="0"/>
          <w:color w:val="FF0000"/>
          <w:u w:val="single"/>
          <w:bdr w:val="none" w:sz="0" w:space="0" w:color="auto" w:frame="1"/>
        </w:rPr>
        <w:t>án un auge de la inflación”</w:t>
      </w:r>
      <w:r w:rsidRPr="00E71530">
        <w:rPr>
          <w:b/>
          <w:color w:val="FF0000"/>
          <w:u w:val="single"/>
        </w:rPr>
        <w:t>.</w:t>
      </w:r>
      <w:r w:rsidRPr="00494D09">
        <w:rPr>
          <w:color w:val="FF0000"/>
          <w:u w:val="single"/>
        </w:rPr>
        <w:t xml:space="preserve"> Por ello apuestan porque los tipos de interés bajos (y, eventualmente, negativos) han venido para quedarse.</w:t>
      </w:r>
    </w:p>
    <w:p w:rsidR="00C767BE" w:rsidRPr="00940712" w:rsidRDefault="00C767BE" w:rsidP="00B072A7">
      <w:pPr>
        <w:pStyle w:val="NormalWeb"/>
        <w:shd w:val="clear" w:color="auto" w:fill="FFFFFF"/>
        <w:spacing w:before="0" w:beforeAutospacing="0" w:after="0" w:afterAutospacing="0"/>
        <w:jc w:val="both"/>
        <w:textAlignment w:val="baseline"/>
        <w:rPr>
          <w:color w:val="1A1A1A"/>
        </w:rPr>
      </w:pPr>
    </w:p>
    <w:p w:rsidR="00C767BE" w:rsidRPr="004C2D07" w:rsidRDefault="00C767BE" w:rsidP="00B072A7">
      <w:pPr>
        <w:pStyle w:val="NormalWeb"/>
        <w:shd w:val="clear" w:color="auto" w:fill="FFFFFF"/>
        <w:spacing w:before="0" w:beforeAutospacing="0" w:after="0" w:afterAutospacing="0"/>
        <w:jc w:val="both"/>
        <w:textAlignment w:val="baseline"/>
        <w:rPr>
          <w:color w:val="1A1A1A"/>
          <w:u w:val="single"/>
        </w:rPr>
      </w:pPr>
      <w:r w:rsidRPr="004C2D07">
        <w:rPr>
          <w:color w:val="1A1A1A"/>
          <w:u w:val="single"/>
        </w:rPr>
        <w:t>También defienden que la apuesta por políticas expansivas, los famosos estímulos, </w:t>
      </w:r>
      <w:r w:rsidR="00E71530" w:rsidRPr="00E71530">
        <w:rPr>
          <w:rStyle w:val="Textoennegrita"/>
          <w:b w:val="0"/>
          <w:color w:val="1A1A1A"/>
          <w:u w:val="single"/>
          <w:bdr w:val="none" w:sz="0" w:space="0" w:color="auto" w:frame="1"/>
        </w:rPr>
        <w:t>dejarán a estas instituciones “</w:t>
      </w:r>
      <w:r w:rsidRPr="00E71530">
        <w:rPr>
          <w:rStyle w:val="Textoennegrita"/>
          <w:b w:val="0"/>
          <w:color w:val="1A1A1A"/>
          <w:u w:val="single"/>
          <w:bdr w:val="none" w:sz="0" w:space="0" w:color="auto" w:frame="1"/>
        </w:rPr>
        <w:t>impot</w:t>
      </w:r>
      <w:r w:rsidR="00E71530" w:rsidRPr="00E71530">
        <w:rPr>
          <w:rStyle w:val="Textoennegrita"/>
          <w:b w:val="0"/>
          <w:color w:val="1A1A1A"/>
          <w:u w:val="single"/>
          <w:bdr w:val="none" w:sz="0" w:space="0" w:color="auto" w:frame="1"/>
        </w:rPr>
        <w:t>entes”</w:t>
      </w:r>
      <w:r w:rsidRPr="00E71530">
        <w:rPr>
          <w:rStyle w:val="Textoennegrita"/>
          <w:b w:val="0"/>
          <w:color w:val="1A1A1A"/>
          <w:u w:val="single"/>
          <w:bdr w:val="none" w:sz="0" w:space="0" w:color="auto" w:frame="1"/>
        </w:rPr>
        <w:t> </w:t>
      </w:r>
      <w:r w:rsidR="00E71530">
        <w:rPr>
          <w:color w:val="1A1A1A"/>
          <w:u w:val="single"/>
        </w:rPr>
        <w:t>y, sus políticas económicas “</w:t>
      </w:r>
      <w:r w:rsidRPr="004C2D07">
        <w:rPr>
          <w:color w:val="1A1A1A"/>
          <w:u w:val="single"/>
        </w:rPr>
        <w:t>no van a ser determinantes para cambiar el ru</w:t>
      </w:r>
      <w:r w:rsidR="00E71530">
        <w:rPr>
          <w:color w:val="1A1A1A"/>
          <w:u w:val="single"/>
        </w:rPr>
        <w:t>mbo de las tendencias mundiales”</w:t>
      </w:r>
      <w:r w:rsidRPr="004C2D07">
        <w:rPr>
          <w:color w:val="1A1A1A"/>
          <w:u w:val="single"/>
        </w:rPr>
        <w:t>.</w:t>
      </w:r>
    </w:p>
    <w:p w:rsidR="00C767BE" w:rsidRPr="00940712" w:rsidRDefault="00C767BE" w:rsidP="00B072A7">
      <w:pPr>
        <w:pStyle w:val="NormalWeb"/>
        <w:shd w:val="clear" w:color="auto" w:fill="FFFFFF"/>
        <w:spacing w:before="0" w:beforeAutospacing="0" w:after="0" w:afterAutospacing="0"/>
        <w:jc w:val="both"/>
        <w:textAlignment w:val="baseline"/>
        <w:rPr>
          <w:color w:val="1A1A1A"/>
        </w:rPr>
      </w:pPr>
    </w:p>
    <w:p w:rsidR="00C767BE" w:rsidRPr="00E71530" w:rsidRDefault="00C767BE" w:rsidP="00B072A7">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E71530">
        <w:rPr>
          <w:rFonts w:ascii="Times New Roman" w:hAnsi="Times New Roman" w:cs="Times New Roman"/>
          <w:b w:val="0"/>
          <w:i w:val="0"/>
          <w:color w:val="auto"/>
          <w:sz w:val="24"/>
          <w:szCs w:val="24"/>
        </w:rPr>
        <w:t>Revolución china y cambio climático</w:t>
      </w:r>
    </w:p>
    <w:p w:rsidR="00E71530" w:rsidRDefault="00E71530" w:rsidP="00B072A7">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lang w:eastAsia="en-US"/>
        </w:rPr>
      </w:pPr>
    </w:p>
    <w:p w:rsidR="00C767BE" w:rsidRDefault="00C767BE" w:rsidP="00B072A7">
      <w:pPr>
        <w:pStyle w:val="NormalWeb"/>
        <w:shd w:val="clear" w:color="auto" w:fill="FFFFFF"/>
        <w:spacing w:before="0" w:beforeAutospacing="0" w:after="0" w:afterAutospacing="0"/>
        <w:jc w:val="both"/>
        <w:textAlignment w:val="baseline"/>
        <w:rPr>
          <w:rStyle w:val="Textoennegrita"/>
          <w:b w:val="0"/>
          <w:color w:val="1A1A1A"/>
          <w:u w:val="single"/>
          <w:bdr w:val="none" w:sz="0" w:space="0" w:color="auto" w:frame="1"/>
        </w:rPr>
      </w:pPr>
      <w:r w:rsidRPr="00940712">
        <w:rPr>
          <w:color w:val="1A1A1A"/>
        </w:rPr>
        <w:t>La demografía también sufrirá fuertes cambios para los analistas. Por un lado prevén un gran aumento de la población mundial. Para el año 2030 esperan que el número de personas que habitan en la Tierra </w:t>
      </w:r>
      <w:r w:rsidRPr="00E71530">
        <w:rPr>
          <w:rStyle w:val="Textoennegrita"/>
          <w:b w:val="0"/>
          <w:color w:val="1A1A1A"/>
          <w:bdr w:val="none" w:sz="0" w:space="0" w:color="auto" w:frame="1"/>
        </w:rPr>
        <w:t>suba en 1.000 millones más</w:t>
      </w:r>
      <w:r w:rsidRPr="00940712">
        <w:rPr>
          <w:rStyle w:val="Textoennegrita"/>
          <w:color w:val="1A1A1A"/>
          <w:bdr w:val="none" w:sz="0" w:space="0" w:color="auto" w:frame="1"/>
        </w:rPr>
        <w:t>. </w:t>
      </w:r>
      <w:r w:rsidRPr="00940712">
        <w:rPr>
          <w:color w:val="1A1A1A"/>
        </w:rPr>
        <w:t xml:space="preserve">Aunque el verdadero problema no sería la superpoblación, sino que </w:t>
      </w:r>
      <w:r w:rsidRPr="004C2D07">
        <w:rPr>
          <w:color w:val="1A1A1A"/>
          <w:u w:val="single"/>
        </w:rPr>
        <w:t>la consolidación de la clase media en países emergentes y la mejora de las condiciones de vida de las mismas, </w:t>
      </w:r>
      <w:r w:rsidR="00E71530">
        <w:rPr>
          <w:rStyle w:val="Textoennegrita"/>
          <w:b w:val="0"/>
          <w:color w:val="1A1A1A"/>
          <w:u w:val="single"/>
          <w:bdr w:val="none" w:sz="0" w:space="0" w:color="auto" w:frame="1"/>
        </w:rPr>
        <w:t>provocaría un “</w:t>
      </w:r>
      <w:r w:rsidRPr="00E71530">
        <w:rPr>
          <w:rStyle w:val="Textoennegrita"/>
          <w:b w:val="0"/>
          <w:color w:val="1A1A1A"/>
          <w:u w:val="single"/>
          <w:bdr w:val="none" w:sz="0" w:space="0" w:color="auto" w:frame="1"/>
        </w:rPr>
        <w:t>rápido envejeci</w:t>
      </w:r>
      <w:r w:rsidR="00E71530">
        <w:rPr>
          <w:rStyle w:val="Textoennegrita"/>
          <w:b w:val="0"/>
          <w:color w:val="1A1A1A"/>
          <w:u w:val="single"/>
          <w:bdr w:val="none" w:sz="0" w:space="0" w:color="auto" w:frame="1"/>
        </w:rPr>
        <w:t>miento de la edad media mundial”</w:t>
      </w:r>
      <w:r w:rsidRPr="00E71530">
        <w:rPr>
          <w:rStyle w:val="Textoennegrita"/>
          <w:b w:val="0"/>
          <w:color w:val="1A1A1A"/>
          <w:u w:val="single"/>
          <w:bdr w:val="none" w:sz="0" w:space="0" w:color="auto" w:frame="1"/>
        </w:rPr>
        <w:t>.</w:t>
      </w:r>
    </w:p>
    <w:p w:rsidR="00106626" w:rsidRDefault="00106626" w:rsidP="00B072A7">
      <w:pPr>
        <w:pStyle w:val="NormalWeb"/>
        <w:shd w:val="clear" w:color="auto" w:fill="FFFFFF"/>
        <w:spacing w:before="0" w:beforeAutospacing="0" w:after="0" w:afterAutospacing="0"/>
        <w:jc w:val="both"/>
        <w:textAlignment w:val="baseline"/>
        <w:rPr>
          <w:rStyle w:val="Textoennegrita"/>
          <w:b w:val="0"/>
          <w:color w:val="1A1A1A"/>
          <w:u w:val="single"/>
          <w:bdr w:val="none" w:sz="0" w:space="0" w:color="auto" w:frame="1"/>
        </w:rPr>
      </w:pPr>
    </w:p>
    <w:p w:rsidR="00106626" w:rsidRPr="00E71530" w:rsidRDefault="00106626" w:rsidP="00B072A7">
      <w:pPr>
        <w:pStyle w:val="NormalWeb"/>
        <w:shd w:val="clear" w:color="auto" w:fill="FFFFFF"/>
        <w:spacing w:before="0" w:beforeAutospacing="0" w:after="0" w:afterAutospacing="0"/>
        <w:jc w:val="both"/>
        <w:textAlignment w:val="baseline"/>
        <w:rPr>
          <w:rStyle w:val="Textoennegrita"/>
          <w:b w:val="0"/>
          <w:color w:val="1A1A1A"/>
          <w:u w:val="single"/>
          <w:bdr w:val="none" w:sz="0" w:space="0" w:color="auto" w:frame="1"/>
        </w:rPr>
      </w:pPr>
      <w:r w:rsidRPr="00940712">
        <w:rPr>
          <w:noProof/>
          <w:color w:val="1A1A1A"/>
        </w:rPr>
        <w:drawing>
          <wp:inline distT="0" distB="0" distL="0" distR="0" wp14:anchorId="3040EB7E" wp14:editId="45971152">
            <wp:extent cx="5372100" cy="4508500"/>
            <wp:effectExtent l="0" t="0" r="0" b="6350"/>
            <wp:docPr id="15" name="Imagen 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72100" cy="4508500"/>
                    </a:xfrm>
                    <a:prstGeom prst="rect">
                      <a:avLst/>
                    </a:prstGeom>
                    <a:noFill/>
                    <a:ln>
                      <a:noFill/>
                    </a:ln>
                  </pic:spPr>
                </pic:pic>
              </a:graphicData>
            </a:graphic>
          </wp:inline>
        </w:drawing>
      </w:r>
    </w:p>
    <w:p w:rsidR="00C767BE" w:rsidRPr="00E71530" w:rsidRDefault="00C767BE" w:rsidP="00B072A7">
      <w:pPr>
        <w:pStyle w:val="NormalWeb"/>
        <w:shd w:val="clear" w:color="auto" w:fill="FFFFFF"/>
        <w:spacing w:before="0" w:beforeAutospacing="0" w:after="0" w:afterAutospacing="0"/>
        <w:jc w:val="both"/>
        <w:textAlignment w:val="baseline"/>
        <w:rPr>
          <w:color w:val="1A1A1A"/>
          <w:u w:val="single"/>
        </w:rPr>
      </w:pPr>
    </w:p>
    <w:p w:rsidR="00C767BE" w:rsidRDefault="00C767BE" w:rsidP="00B072A7">
      <w:pPr>
        <w:pStyle w:val="NormalWeb"/>
        <w:shd w:val="clear" w:color="auto" w:fill="FFFFFF"/>
        <w:spacing w:before="0" w:beforeAutospacing="0" w:after="0" w:afterAutospacing="0"/>
        <w:jc w:val="both"/>
        <w:textAlignment w:val="baseline"/>
        <w:rPr>
          <w:color w:val="1A1A1A"/>
          <w:u w:val="single"/>
        </w:rPr>
      </w:pPr>
      <w:r w:rsidRPr="004C2D07">
        <w:rPr>
          <w:color w:val="1A1A1A"/>
          <w:u w:val="single"/>
        </w:rPr>
        <w:t>Esto plantearía problemas para los Gobiernos pero, especialmente</w:t>
      </w:r>
      <w:r w:rsidRPr="00E71530">
        <w:rPr>
          <w:b/>
          <w:color w:val="1A1A1A"/>
          <w:u w:val="single"/>
        </w:rPr>
        <w:t>,</w:t>
      </w:r>
      <w:r w:rsidRPr="00E71530">
        <w:rPr>
          <w:rStyle w:val="Textoennegrita"/>
          <w:b w:val="0"/>
          <w:color w:val="1A1A1A"/>
          <w:u w:val="single"/>
          <w:bdr w:val="none" w:sz="0" w:space="0" w:color="auto" w:frame="1"/>
        </w:rPr>
        <w:t> supondría un cambio en el consumidor</w:t>
      </w:r>
      <w:r w:rsidRPr="004C2D07">
        <w:rPr>
          <w:rStyle w:val="Textoennegrita"/>
          <w:color w:val="1A1A1A"/>
          <w:u w:val="single"/>
          <w:bdr w:val="none" w:sz="0" w:space="0" w:color="auto" w:frame="1"/>
        </w:rPr>
        <w:t>.</w:t>
      </w:r>
      <w:r w:rsidRPr="004C2D07">
        <w:rPr>
          <w:color w:val="1A1A1A"/>
          <w:u w:val="single"/>
        </w:rPr>
        <w:t> Las preferencias de mercado de una población envejecida cambiarán los hábitos de consumo en todo el planeta, según el informe.</w:t>
      </w:r>
    </w:p>
    <w:p w:rsidR="00E71530" w:rsidRDefault="00E71530" w:rsidP="00B072A7">
      <w:pPr>
        <w:pStyle w:val="NormalWeb"/>
        <w:shd w:val="clear" w:color="auto" w:fill="FFFFFF"/>
        <w:spacing w:before="0" w:beforeAutospacing="0" w:after="0" w:afterAutospacing="0"/>
        <w:jc w:val="both"/>
        <w:textAlignment w:val="baseline"/>
        <w:rPr>
          <w:color w:val="1A1A1A"/>
          <w:u w:val="single"/>
        </w:rPr>
      </w:pPr>
    </w:p>
    <w:p w:rsidR="00E71530" w:rsidRPr="004C2D07" w:rsidRDefault="00E71530" w:rsidP="00B072A7">
      <w:pPr>
        <w:pStyle w:val="NormalWeb"/>
        <w:shd w:val="clear" w:color="auto" w:fill="FFFFFF"/>
        <w:spacing w:before="0" w:beforeAutospacing="0" w:after="0" w:afterAutospacing="0"/>
        <w:jc w:val="both"/>
        <w:textAlignment w:val="baseline"/>
        <w:rPr>
          <w:color w:val="1A1A1A"/>
          <w:u w:val="single"/>
        </w:rPr>
      </w:pPr>
      <w:r w:rsidRPr="004C2D07">
        <w:rPr>
          <w:color w:val="1A1A1A"/>
          <w:u w:val="single"/>
        </w:rPr>
        <w:t xml:space="preserve">Otro de los temas, muy relacionado con este último, es el del cambio climático, cuyo debate influirá de forma decisiva la economía internacional según BofAML, en el cual afirman que </w:t>
      </w:r>
      <w:r w:rsidR="00E570A2">
        <w:rPr>
          <w:color w:val="1A1A1A"/>
        </w:rPr>
        <w:t>“</w:t>
      </w:r>
      <w:r>
        <w:rPr>
          <w:rStyle w:val="Textoennegrita"/>
          <w:b w:val="0"/>
          <w:color w:val="1A1A1A"/>
          <w:u w:val="single"/>
          <w:bdr w:val="none" w:sz="0" w:space="0" w:color="auto" w:frame="1"/>
        </w:rPr>
        <w:t>make the Earth green again”</w:t>
      </w:r>
      <w:r w:rsidRPr="00E71530">
        <w:rPr>
          <w:rStyle w:val="Textoennegrita"/>
          <w:b w:val="0"/>
          <w:color w:val="1A1A1A"/>
          <w:u w:val="single"/>
          <w:bdr w:val="none" w:sz="0" w:space="0" w:color="auto" w:frame="1"/>
        </w:rPr>
        <w:t xml:space="preserve"> (hagamos la Tierra verde de nuevo)</w:t>
      </w:r>
      <w:r w:rsidRPr="004C2D07">
        <w:rPr>
          <w:rStyle w:val="Textoennegrita"/>
          <w:color w:val="1A1A1A"/>
          <w:u w:val="single"/>
          <w:bdr w:val="none" w:sz="0" w:space="0" w:color="auto" w:frame="1"/>
        </w:rPr>
        <w:t> </w:t>
      </w:r>
      <w:r w:rsidRPr="004C2D07">
        <w:rPr>
          <w:color w:val="1A1A1A"/>
          <w:u w:val="single"/>
        </w:rPr>
        <w:t>será un lema que resonará en las empresas y gobiernos.</w:t>
      </w:r>
    </w:p>
    <w:p w:rsidR="00E71530" w:rsidRPr="004C2D07" w:rsidRDefault="00E71530" w:rsidP="00B072A7">
      <w:pPr>
        <w:pStyle w:val="NormalWeb"/>
        <w:shd w:val="clear" w:color="auto" w:fill="FFFFFF"/>
        <w:spacing w:before="0" w:beforeAutospacing="0" w:after="0" w:afterAutospacing="0"/>
        <w:jc w:val="both"/>
        <w:textAlignment w:val="baseline"/>
        <w:rPr>
          <w:color w:val="1A1A1A"/>
          <w:u w:val="single"/>
        </w:rPr>
      </w:pPr>
    </w:p>
    <w:p w:rsidR="00C767BE" w:rsidRPr="00106626" w:rsidRDefault="00E71530" w:rsidP="00106626">
      <w:pPr>
        <w:pStyle w:val="NormalWeb"/>
        <w:shd w:val="clear" w:color="auto" w:fill="FFFFFF"/>
        <w:spacing w:before="0" w:beforeAutospacing="0" w:after="0" w:afterAutospacing="0"/>
        <w:jc w:val="both"/>
        <w:textAlignment w:val="baseline"/>
        <w:rPr>
          <w:color w:val="FF0000"/>
          <w:u w:val="single"/>
        </w:rPr>
      </w:pPr>
      <w:r>
        <w:rPr>
          <w:color w:val="FF0000"/>
          <w:u w:val="single"/>
        </w:rPr>
        <w:t>“</w:t>
      </w:r>
      <w:r w:rsidRPr="004C2D07">
        <w:rPr>
          <w:color w:val="FF0000"/>
          <w:u w:val="single"/>
        </w:rPr>
        <w:t>Los niveles del mar pueden aumentar, las temperaturas pueden cambiar más. Por ello, el daño que puede producir esta situación se podría traducir en</w:t>
      </w:r>
      <w:r w:rsidRPr="004C2D07">
        <w:rPr>
          <w:rStyle w:val="Textoennegrita"/>
          <w:color w:val="FF0000"/>
          <w:u w:val="single"/>
          <w:bdr w:val="none" w:sz="0" w:space="0" w:color="auto" w:frame="1"/>
        </w:rPr>
        <w:t> </w:t>
      </w:r>
      <w:r w:rsidRPr="00E71530">
        <w:rPr>
          <w:rStyle w:val="Textoennegrita"/>
          <w:b w:val="0"/>
          <w:color w:val="FF0000"/>
          <w:u w:val="single"/>
          <w:bdr w:val="none" w:sz="0" w:space="0" w:color="auto" w:frame="1"/>
        </w:rPr>
        <w:t>movimientos migratorios m</w:t>
      </w:r>
      <w:r>
        <w:rPr>
          <w:rStyle w:val="Textoennegrita"/>
          <w:b w:val="0"/>
          <w:color w:val="FF0000"/>
          <w:u w:val="single"/>
          <w:bdr w:val="none" w:sz="0" w:space="0" w:color="auto" w:frame="1"/>
        </w:rPr>
        <w:t>asivos, desigualdad y desempleo”</w:t>
      </w:r>
      <w:r w:rsidRPr="00E71530">
        <w:rPr>
          <w:b/>
          <w:color w:val="FF0000"/>
          <w:u w:val="single"/>
        </w:rPr>
        <w:t>.</w:t>
      </w:r>
      <w:r w:rsidR="00106626">
        <w:rPr>
          <w:color w:val="FF0000"/>
          <w:u w:val="single"/>
        </w:rPr>
        <w:t xml:space="preserve"> Afirman en el estudio.</w:t>
      </w:r>
    </w:p>
    <w:p w:rsidR="00106626" w:rsidRDefault="00106626" w:rsidP="00B072A7">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p>
    <w:p w:rsidR="00C767BE" w:rsidRPr="00E71530" w:rsidRDefault="00C767BE" w:rsidP="00B072A7">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E71530">
        <w:rPr>
          <w:rFonts w:ascii="Times New Roman" w:hAnsi="Times New Roman" w:cs="Times New Roman"/>
          <w:b w:val="0"/>
          <w:i w:val="0"/>
          <w:color w:val="auto"/>
          <w:sz w:val="24"/>
          <w:szCs w:val="24"/>
        </w:rPr>
        <w:t>Guerra digit</w:t>
      </w:r>
      <w:r w:rsidR="00E71530" w:rsidRPr="00E71530">
        <w:rPr>
          <w:rFonts w:ascii="Times New Roman" w:hAnsi="Times New Roman" w:cs="Times New Roman"/>
          <w:b w:val="0"/>
          <w:i w:val="0"/>
          <w:color w:val="auto"/>
          <w:sz w:val="24"/>
          <w:szCs w:val="24"/>
        </w:rPr>
        <w:t>al y alzamiento de las máquinas</w:t>
      </w:r>
    </w:p>
    <w:p w:rsidR="00E71530" w:rsidRDefault="00E71530" w:rsidP="00B072A7">
      <w:pPr>
        <w:pStyle w:val="NormalWeb"/>
        <w:shd w:val="clear" w:color="auto" w:fill="FFFFFF"/>
        <w:spacing w:before="0" w:beforeAutospacing="0" w:after="0" w:afterAutospacing="0"/>
        <w:jc w:val="both"/>
        <w:textAlignment w:val="baseline"/>
        <w:rPr>
          <w:color w:val="FF0000"/>
          <w:u w:val="single"/>
        </w:rPr>
      </w:pPr>
    </w:p>
    <w:p w:rsidR="00C767BE" w:rsidRPr="004C2D07" w:rsidRDefault="00C767BE" w:rsidP="00B072A7">
      <w:pPr>
        <w:pStyle w:val="NormalWeb"/>
        <w:shd w:val="clear" w:color="auto" w:fill="FFFFFF"/>
        <w:spacing w:before="0" w:beforeAutospacing="0" w:after="0" w:afterAutospacing="0"/>
        <w:jc w:val="both"/>
        <w:textAlignment w:val="baseline"/>
        <w:rPr>
          <w:color w:val="FF0000"/>
          <w:u w:val="single"/>
        </w:rPr>
      </w:pPr>
      <w:r w:rsidRPr="004C2D07">
        <w:rPr>
          <w:color w:val="FF0000"/>
          <w:u w:val="single"/>
        </w:rPr>
        <w:t>La tecnología y, especialmente, cómo será todo su entorno, sería el catalizador principal del próximo conflicto China-EEUU que ya es tema de conversión en 2019. Después de la guerra comercial, </w:t>
      </w:r>
      <w:r w:rsidRPr="00E71530">
        <w:rPr>
          <w:rStyle w:val="Textoennegrita"/>
          <w:b w:val="0"/>
          <w:color w:val="FF0000"/>
          <w:u w:val="single"/>
          <w:bdr w:val="none" w:sz="0" w:space="0" w:color="auto" w:frame="1"/>
        </w:rPr>
        <w:t>le toca el turno a la guerra de internet</w:t>
      </w:r>
      <w:r w:rsidRPr="004C2D07">
        <w:rPr>
          <w:rStyle w:val="Textoennegrita"/>
          <w:color w:val="FF0000"/>
          <w:u w:val="single"/>
          <w:bdr w:val="none" w:sz="0" w:space="0" w:color="auto" w:frame="1"/>
        </w:rPr>
        <w:t>,</w:t>
      </w:r>
      <w:r w:rsidR="00E71530">
        <w:rPr>
          <w:color w:val="FF0000"/>
          <w:u w:val="single"/>
        </w:rPr>
        <w:t> donde las dos superpotencias “</w:t>
      </w:r>
      <w:r w:rsidRPr="004C2D07">
        <w:rPr>
          <w:color w:val="FF0000"/>
          <w:u w:val="single"/>
        </w:rPr>
        <w:t>liderarán una competición hacia la computación cuántica, el 5G y los nuevos avances en cibersegu</w:t>
      </w:r>
      <w:r w:rsidR="00E71530">
        <w:rPr>
          <w:color w:val="FF0000"/>
          <w:u w:val="single"/>
        </w:rPr>
        <w:t>ridad o Inteligencia Artificial”</w:t>
      </w:r>
      <w:r w:rsidRPr="004C2D07">
        <w:rPr>
          <w:color w:val="FF0000"/>
          <w:u w:val="single"/>
        </w:rPr>
        <w:t>.</w:t>
      </w:r>
    </w:p>
    <w:p w:rsidR="00C767BE" w:rsidRPr="004C2D07" w:rsidRDefault="00C767BE" w:rsidP="00B072A7">
      <w:pPr>
        <w:pStyle w:val="NormalWeb"/>
        <w:shd w:val="clear" w:color="auto" w:fill="FFFFFF"/>
        <w:spacing w:before="0" w:beforeAutospacing="0" w:after="0" w:afterAutospacing="0"/>
        <w:jc w:val="both"/>
        <w:textAlignment w:val="baseline"/>
        <w:rPr>
          <w:color w:val="FF0000"/>
          <w:u w:val="single"/>
        </w:rPr>
      </w:pPr>
    </w:p>
    <w:p w:rsidR="00C767BE" w:rsidRPr="007606DF" w:rsidRDefault="00C767BE" w:rsidP="00B072A7">
      <w:pPr>
        <w:pStyle w:val="NormalWeb"/>
        <w:shd w:val="clear" w:color="auto" w:fill="FFFFFF"/>
        <w:spacing w:before="0" w:beforeAutospacing="0" w:after="0" w:afterAutospacing="0"/>
        <w:jc w:val="both"/>
        <w:textAlignment w:val="baseline"/>
        <w:rPr>
          <w:rStyle w:val="Textoennegrita"/>
          <w:b w:val="0"/>
          <w:color w:val="FF0000"/>
          <w:u w:val="single"/>
          <w:bdr w:val="none" w:sz="0" w:space="0" w:color="auto" w:frame="1"/>
        </w:rPr>
      </w:pPr>
      <w:r w:rsidRPr="004C2D07">
        <w:rPr>
          <w:color w:val="FF0000"/>
          <w:u w:val="single"/>
        </w:rPr>
        <w:t>En concreto,</w:t>
      </w:r>
      <w:r w:rsidRPr="004C2D07">
        <w:rPr>
          <w:rStyle w:val="Textoennegrita"/>
          <w:color w:val="FF0000"/>
          <w:u w:val="single"/>
          <w:bdr w:val="none" w:sz="0" w:space="0" w:color="auto" w:frame="1"/>
        </w:rPr>
        <w:t> </w:t>
      </w:r>
      <w:r w:rsidRPr="00E71530">
        <w:rPr>
          <w:rStyle w:val="Textoennegrita"/>
          <w:b w:val="0"/>
          <w:color w:val="FF0000"/>
          <w:u w:val="single"/>
          <w:bdr w:val="none" w:sz="0" w:space="0" w:color="auto" w:frame="1"/>
        </w:rPr>
        <w:t>las tecnologías de conectividad</w:t>
      </w:r>
      <w:r w:rsidR="00E71530">
        <w:rPr>
          <w:color w:val="FF0000"/>
          <w:u w:val="single"/>
        </w:rPr>
        <w:t> e internet como el 5G o el “internet de las cosas”</w:t>
      </w:r>
      <w:r w:rsidRPr="004C2D07">
        <w:rPr>
          <w:color w:val="FF0000"/>
          <w:u w:val="single"/>
        </w:rPr>
        <w:t xml:space="preserve"> protagonizarían un crecimiento sin precedentes. Su valor de mercado está actualmente en 30.000 millones de dólares y </w:t>
      </w:r>
      <w:r w:rsidRPr="007606DF">
        <w:rPr>
          <w:rStyle w:val="Textoennegrita"/>
          <w:b w:val="0"/>
          <w:color w:val="FF0000"/>
          <w:u w:val="single"/>
          <w:bdr w:val="none" w:sz="0" w:space="0" w:color="auto" w:frame="1"/>
        </w:rPr>
        <w:t>al término esta época se situaría en 500.000 millones.</w:t>
      </w:r>
    </w:p>
    <w:p w:rsidR="00C767BE" w:rsidRPr="007606DF" w:rsidRDefault="00C767BE" w:rsidP="00B072A7">
      <w:pPr>
        <w:pStyle w:val="NormalWeb"/>
        <w:shd w:val="clear" w:color="auto" w:fill="FFFFFF"/>
        <w:spacing w:before="0" w:beforeAutospacing="0" w:after="0" w:afterAutospacing="0"/>
        <w:jc w:val="both"/>
        <w:textAlignment w:val="baseline"/>
        <w:rPr>
          <w:color w:val="1A1A1A"/>
        </w:rPr>
      </w:pPr>
    </w:p>
    <w:p w:rsidR="00C767BE" w:rsidRPr="007606DF" w:rsidRDefault="00C767BE" w:rsidP="00B072A7">
      <w:pPr>
        <w:pStyle w:val="NormalWeb"/>
        <w:shd w:val="clear" w:color="auto" w:fill="FFFFFF"/>
        <w:spacing w:before="0" w:beforeAutospacing="0" w:after="0" w:afterAutospacing="0"/>
        <w:jc w:val="both"/>
        <w:textAlignment w:val="baseline"/>
        <w:rPr>
          <w:color w:val="FF0000"/>
          <w:u w:val="single"/>
        </w:rPr>
      </w:pPr>
      <w:r w:rsidRPr="007606DF">
        <w:rPr>
          <w:color w:val="FF0000"/>
          <w:u w:val="single"/>
        </w:rPr>
        <w:t xml:space="preserve">Esta rivalidad impulsará la </w:t>
      </w:r>
      <w:r w:rsidR="007606DF" w:rsidRPr="007606DF">
        <w:rPr>
          <w:color w:val="FF0000"/>
          <w:u w:val="single"/>
        </w:rPr>
        <w:t>apuesta de los gobiernos, pero “</w:t>
      </w:r>
      <w:r w:rsidRPr="007606DF">
        <w:rPr>
          <w:color w:val="FF0000"/>
          <w:u w:val="single"/>
        </w:rPr>
        <w:t>provocará que ambos mercados se separen; en parte, tal y como se está viendo en inciden</w:t>
      </w:r>
      <w:r w:rsidR="007606DF" w:rsidRPr="007606DF">
        <w:rPr>
          <w:color w:val="FF0000"/>
          <w:u w:val="single"/>
        </w:rPr>
        <w:t>tes como la situación de Huawei”</w:t>
      </w:r>
      <w:r w:rsidRPr="007606DF">
        <w:rPr>
          <w:color w:val="FF0000"/>
          <w:u w:val="single"/>
        </w:rPr>
        <w:t>.</w:t>
      </w:r>
    </w:p>
    <w:p w:rsidR="007606DF" w:rsidRPr="007606DF" w:rsidRDefault="007606DF" w:rsidP="00B072A7">
      <w:pPr>
        <w:pStyle w:val="NormalWeb"/>
        <w:shd w:val="clear" w:color="auto" w:fill="FFFFFF"/>
        <w:spacing w:before="0" w:beforeAutospacing="0" w:after="0" w:afterAutospacing="0"/>
        <w:jc w:val="both"/>
        <w:textAlignment w:val="baseline"/>
        <w:rPr>
          <w:color w:val="FF0000"/>
          <w:u w:val="single"/>
        </w:rPr>
      </w:pPr>
    </w:p>
    <w:p w:rsidR="00C767BE" w:rsidRPr="007606DF" w:rsidRDefault="00C767BE" w:rsidP="00B072A7">
      <w:pPr>
        <w:pStyle w:val="NormalWeb"/>
        <w:shd w:val="clear" w:color="auto" w:fill="FFFFFF"/>
        <w:spacing w:before="0" w:beforeAutospacing="0" w:after="0" w:afterAutospacing="0"/>
        <w:jc w:val="both"/>
        <w:textAlignment w:val="baseline"/>
        <w:rPr>
          <w:color w:val="FF0000"/>
          <w:u w:val="single"/>
        </w:rPr>
      </w:pPr>
      <w:r w:rsidRPr="007606DF">
        <w:rPr>
          <w:color w:val="FF0000"/>
          <w:u w:val="single"/>
        </w:rPr>
        <w:t>Y, respecto al gran negocio que son los datos de los usuarios. FAANG (Facebook, Amazon, Apple, Netflix y Google) tienen el control a día de hoy. Sin embargo, el informe prevé </w:t>
      </w:r>
      <w:r w:rsidRPr="007606DF">
        <w:rPr>
          <w:rStyle w:val="Textoennegrita"/>
          <w:b w:val="0"/>
          <w:color w:val="FF0000"/>
          <w:u w:val="single"/>
          <w:bdr w:val="none" w:sz="0" w:space="0" w:color="auto" w:frame="1"/>
        </w:rPr>
        <w:t>el ascenso de los actores del mercado asiático (Baldu, Alibaba, Tencent).</w:t>
      </w:r>
      <w:r w:rsidRPr="007606DF">
        <w:rPr>
          <w:rStyle w:val="Textoennegrita"/>
          <w:color w:val="FF0000"/>
          <w:u w:val="single"/>
          <w:bdr w:val="none" w:sz="0" w:space="0" w:color="auto" w:frame="1"/>
        </w:rPr>
        <w:t> </w:t>
      </w:r>
      <w:r w:rsidRPr="007606DF">
        <w:rPr>
          <w:color w:val="FF0000"/>
          <w:u w:val="single"/>
        </w:rPr>
        <w:t>Esto se produciría gracias a una estimación de aumento espectacular en el número de usuarios asiáticos que se irán incorporando a través de estas empresas, y estas adquirirían una posición de ventaja.</w:t>
      </w:r>
    </w:p>
    <w:p w:rsidR="00C767BE" w:rsidRPr="007606DF" w:rsidRDefault="00C767BE" w:rsidP="00B072A7">
      <w:pPr>
        <w:pStyle w:val="NormalWeb"/>
        <w:shd w:val="clear" w:color="auto" w:fill="FFFFFF"/>
        <w:spacing w:before="0" w:beforeAutospacing="0" w:after="0" w:afterAutospacing="0"/>
        <w:jc w:val="both"/>
        <w:textAlignment w:val="baseline"/>
        <w:rPr>
          <w:color w:val="FF0000"/>
          <w:u w:val="single"/>
        </w:rPr>
      </w:pPr>
    </w:p>
    <w:p w:rsidR="00C767BE" w:rsidRPr="007606DF" w:rsidRDefault="007606DF" w:rsidP="00B072A7">
      <w:pPr>
        <w:pStyle w:val="NormalWeb"/>
        <w:shd w:val="clear" w:color="auto" w:fill="FFFFFF"/>
        <w:spacing w:before="0" w:beforeAutospacing="0" w:after="0" w:afterAutospacing="0"/>
        <w:jc w:val="both"/>
        <w:textAlignment w:val="baseline"/>
        <w:rPr>
          <w:b/>
          <w:color w:val="FF0000"/>
          <w:u w:val="single"/>
        </w:rPr>
      </w:pPr>
      <w:r w:rsidRPr="007606DF">
        <w:rPr>
          <w:color w:val="FF0000"/>
          <w:u w:val="single"/>
        </w:rPr>
        <w:t>“</w:t>
      </w:r>
      <w:r w:rsidR="00C767BE" w:rsidRPr="007606DF">
        <w:rPr>
          <w:color w:val="FF0000"/>
          <w:u w:val="single"/>
        </w:rPr>
        <w:t>Actualmente, en China solo la mitad de la población está conectada pero eso ya es el triple de los usuarios en EEUU. Con nuestras previsiones de que ese número ya </w:t>
      </w:r>
      <w:r w:rsidR="00C767BE" w:rsidRPr="007606DF">
        <w:rPr>
          <w:rStyle w:val="Textoennegrita"/>
          <w:b w:val="0"/>
          <w:color w:val="FF0000"/>
          <w:u w:val="single"/>
          <w:bdr w:val="none" w:sz="0" w:space="0" w:color="auto" w:frame="1"/>
        </w:rPr>
        <w:t>amplio de usuarios crecerá un 56% frente al 35% de EEUU</w:t>
      </w:r>
      <w:r w:rsidR="00C767BE" w:rsidRPr="007606DF">
        <w:rPr>
          <w:b/>
          <w:color w:val="FF0000"/>
          <w:u w:val="single"/>
        </w:rPr>
        <w:t xml:space="preserve">, </w:t>
      </w:r>
      <w:r w:rsidR="00C767BE" w:rsidRPr="007606DF">
        <w:rPr>
          <w:color w:val="FF0000"/>
          <w:u w:val="single"/>
        </w:rPr>
        <w:t>y si China elabora políticas favorables, sus empresas podría</w:t>
      </w:r>
      <w:r w:rsidRPr="007606DF">
        <w:rPr>
          <w:color w:val="FF0000"/>
          <w:u w:val="single"/>
        </w:rPr>
        <w:t>n lograr una posición dominante”</w:t>
      </w:r>
      <w:r w:rsidR="00C767BE" w:rsidRPr="007606DF">
        <w:rPr>
          <w:color w:val="FF0000"/>
          <w:u w:val="single"/>
        </w:rPr>
        <w:t>.</w:t>
      </w:r>
    </w:p>
    <w:p w:rsidR="00C767BE" w:rsidRPr="004C2D07" w:rsidRDefault="00C767BE" w:rsidP="00B072A7">
      <w:pPr>
        <w:pStyle w:val="NormalWeb"/>
        <w:shd w:val="clear" w:color="auto" w:fill="FFFFFF"/>
        <w:spacing w:before="0" w:beforeAutospacing="0" w:after="0" w:afterAutospacing="0"/>
        <w:jc w:val="both"/>
        <w:textAlignment w:val="baseline"/>
        <w:rPr>
          <w:color w:val="1A1A1A"/>
          <w:u w:val="single"/>
        </w:rPr>
      </w:pPr>
    </w:p>
    <w:p w:rsidR="00C767BE" w:rsidRPr="00106626" w:rsidRDefault="00C767BE" w:rsidP="00B072A7">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106626">
        <w:rPr>
          <w:rFonts w:ascii="Times New Roman" w:hAnsi="Times New Roman" w:cs="Times New Roman"/>
          <w:b w:val="0"/>
          <w:i w:val="0"/>
          <w:color w:val="auto"/>
          <w:sz w:val="24"/>
          <w:szCs w:val="24"/>
        </w:rPr>
        <w:t>Robots y automatización</w:t>
      </w:r>
    </w:p>
    <w:p w:rsidR="00106626" w:rsidRDefault="00106626" w:rsidP="00B072A7">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lang w:eastAsia="en-US"/>
        </w:rPr>
      </w:pPr>
    </w:p>
    <w:p w:rsidR="00C767BE" w:rsidRPr="004C2D07" w:rsidRDefault="007606DF" w:rsidP="00B072A7">
      <w:pPr>
        <w:pStyle w:val="NormalWeb"/>
        <w:shd w:val="clear" w:color="auto" w:fill="FFFFFF"/>
        <w:spacing w:before="0" w:beforeAutospacing="0" w:after="0" w:afterAutospacing="0"/>
        <w:jc w:val="both"/>
        <w:textAlignment w:val="baseline"/>
        <w:rPr>
          <w:color w:val="FF0000"/>
          <w:u w:val="single"/>
        </w:rPr>
      </w:pPr>
      <w:r>
        <w:rPr>
          <w:color w:val="FF0000"/>
          <w:u w:val="single"/>
        </w:rPr>
        <w:t>“</w:t>
      </w:r>
      <w:r w:rsidR="00C767BE" w:rsidRPr="004C2D07">
        <w:rPr>
          <w:color w:val="FF0000"/>
          <w:u w:val="single"/>
        </w:rPr>
        <w:t>El 50% de los trabajos del mundo </w:t>
      </w:r>
      <w:r w:rsidR="00C767BE" w:rsidRPr="007606DF">
        <w:rPr>
          <w:rStyle w:val="Textoennegrita"/>
          <w:b w:val="0"/>
          <w:color w:val="FF0000"/>
          <w:u w:val="single"/>
          <w:bdr w:val="none" w:sz="0" w:space="0" w:color="auto" w:frame="1"/>
        </w:rPr>
        <w:t xml:space="preserve">están en riesgo de ser </w:t>
      </w:r>
      <w:r>
        <w:rPr>
          <w:rStyle w:val="Textoennegrita"/>
          <w:b w:val="0"/>
          <w:color w:val="FF0000"/>
          <w:u w:val="single"/>
          <w:bdr w:val="none" w:sz="0" w:space="0" w:color="auto" w:frame="1"/>
        </w:rPr>
        <w:t>reemplazados por robots en 2030”</w:t>
      </w:r>
      <w:r w:rsidR="00C767BE" w:rsidRPr="007606DF">
        <w:rPr>
          <w:rStyle w:val="Textoennegrita"/>
          <w:b w:val="0"/>
          <w:color w:val="FF0000"/>
          <w:u w:val="single"/>
          <w:bdr w:val="none" w:sz="0" w:space="0" w:color="auto" w:frame="1"/>
        </w:rPr>
        <w:t>. </w:t>
      </w:r>
      <w:r w:rsidR="00C767BE" w:rsidRPr="007606DF">
        <w:rPr>
          <w:color w:val="FF0000"/>
          <w:u w:val="single"/>
        </w:rPr>
        <w:t>Por ello, explican que el debate sobre qué fórmulas se usarán para ir haciendo más produc</w:t>
      </w:r>
      <w:r w:rsidR="00C767BE" w:rsidRPr="004C2D07">
        <w:rPr>
          <w:color w:val="FF0000"/>
          <w:u w:val="single"/>
        </w:rPr>
        <w:t>tiva la economía sin causar mucho daño en el empleo será uno de los avances tecnológicos que marque esta nueva etapa.</w:t>
      </w:r>
    </w:p>
    <w:p w:rsidR="00C767BE" w:rsidRPr="00940712" w:rsidRDefault="00C767BE" w:rsidP="00B072A7">
      <w:pPr>
        <w:pStyle w:val="NormalWeb"/>
        <w:shd w:val="clear" w:color="auto" w:fill="FFFFFF"/>
        <w:spacing w:before="0" w:beforeAutospacing="0" w:after="0" w:afterAutospacing="0"/>
        <w:jc w:val="both"/>
        <w:textAlignment w:val="baseline"/>
        <w:rPr>
          <w:color w:val="1A1A1A"/>
        </w:rPr>
      </w:pPr>
    </w:p>
    <w:p w:rsidR="00C767BE" w:rsidRPr="00940712" w:rsidRDefault="00C767BE" w:rsidP="00EC1B8A">
      <w:pPr>
        <w:shd w:val="clear" w:color="auto" w:fill="FFFFFF"/>
        <w:spacing w:line="240" w:lineRule="auto"/>
        <w:ind w:left="240"/>
        <w:jc w:val="both"/>
        <w:textAlignment w:val="baseline"/>
        <w:rPr>
          <w:rFonts w:ascii="Times New Roman" w:hAnsi="Times New Roman" w:cs="Times New Roman"/>
          <w:color w:val="1A1A1A"/>
          <w:sz w:val="24"/>
          <w:szCs w:val="24"/>
        </w:rPr>
      </w:pPr>
      <w:r w:rsidRPr="00940712">
        <w:rPr>
          <w:rFonts w:ascii="Times New Roman" w:hAnsi="Times New Roman" w:cs="Times New Roman"/>
          <w:noProof/>
          <w:color w:val="1A1A1A"/>
          <w:sz w:val="24"/>
          <w:szCs w:val="24"/>
          <w:lang w:eastAsia="es-ES"/>
        </w:rPr>
        <w:lastRenderedPageBreak/>
        <w:drawing>
          <wp:inline distT="0" distB="0" distL="0" distR="0" wp14:anchorId="4298E70A" wp14:editId="7EE431A9">
            <wp:extent cx="5492750" cy="2952750"/>
            <wp:effectExtent l="0" t="0" r="0" b="0"/>
            <wp:docPr id="39" name="Imagen 39" descr="Crecimiento de la fuerza humana de trabajo frente la industria global de rob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recimiento de la fuerza humana de trabajo frente la industria global de robot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92750" cy="2952750"/>
                    </a:xfrm>
                    <a:prstGeom prst="rect">
                      <a:avLst/>
                    </a:prstGeom>
                    <a:noFill/>
                    <a:ln>
                      <a:noFill/>
                    </a:ln>
                  </pic:spPr>
                </pic:pic>
              </a:graphicData>
            </a:graphic>
          </wp:inline>
        </w:drawing>
      </w:r>
      <w:r w:rsidR="00EC1B8A">
        <w:rPr>
          <w:rFonts w:ascii="Times New Roman" w:hAnsi="Times New Roman" w:cs="Times New Roman"/>
          <w:color w:val="1A1A1A"/>
          <w:sz w:val="24"/>
          <w:szCs w:val="24"/>
        </w:rPr>
        <w:t xml:space="preserve">        </w:t>
      </w:r>
      <w:r w:rsidRPr="00940712">
        <w:rPr>
          <w:rFonts w:ascii="Times New Roman" w:hAnsi="Times New Roman" w:cs="Times New Roman"/>
          <w:color w:val="1A1A1A"/>
          <w:sz w:val="24"/>
          <w:szCs w:val="24"/>
        </w:rPr>
        <w:t>Crecimiento de la fuerza humana de trabajo frente la industria global de robots</w:t>
      </w:r>
    </w:p>
    <w:p w:rsidR="00C767BE" w:rsidRDefault="00C767BE" w:rsidP="00B072A7">
      <w:pPr>
        <w:pStyle w:val="NormalWeb"/>
        <w:shd w:val="clear" w:color="auto" w:fill="FFFFFF"/>
        <w:spacing w:before="0" w:beforeAutospacing="0" w:after="0" w:afterAutospacing="0"/>
        <w:jc w:val="both"/>
        <w:textAlignment w:val="baseline"/>
        <w:rPr>
          <w:color w:val="1A1A1A"/>
        </w:rPr>
      </w:pPr>
      <w:r w:rsidRPr="00940712">
        <w:rPr>
          <w:color w:val="1A1A1A"/>
        </w:rPr>
        <w:t>Desde ahora hasta 2023, estiman que la industria pasará de estar valorada </w:t>
      </w:r>
      <w:r w:rsidRPr="007606DF">
        <w:rPr>
          <w:rStyle w:val="Textoennegrita"/>
          <w:b w:val="0"/>
          <w:color w:val="1A1A1A"/>
          <w:bdr w:val="none" w:sz="0" w:space="0" w:color="auto" w:frame="1"/>
        </w:rPr>
        <w:t>en 38.000 millones de dólares a 71.000 millones</w:t>
      </w:r>
      <w:r w:rsidRPr="00940712">
        <w:rPr>
          <w:color w:val="1A1A1A"/>
        </w:rPr>
        <w:t>, solo gracias a las innovaciones como el RPA (automatización de procesos robóticos).</w:t>
      </w:r>
    </w:p>
    <w:p w:rsidR="00C767BE" w:rsidRPr="00940712" w:rsidRDefault="00C767BE" w:rsidP="00B072A7">
      <w:pPr>
        <w:pStyle w:val="NormalWeb"/>
        <w:shd w:val="clear" w:color="auto" w:fill="FFFFFF"/>
        <w:spacing w:before="0" w:beforeAutospacing="0" w:after="0" w:afterAutospacing="0"/>
        <w:jc w:val="both"/>
        <w:textAlignment w:val="baseline"/>
        <w:rPr>
          <w:color w:val="1A1A1A"/>
        </w:rPr>
      </w:pPr>
    </w:p>
    <w:p w:rsidR="00C767BE" w:rsidRPr="00106626" w:rsidRDefault="007606DF" w:rsidP="00B072A7">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106626">
        <w:rPr>
          <w:rFonts w:ascii="Times New Roman" w:hAnsi="Times New Roman" w:cs="Times New Roman"/>
          <w:b w:val="0"/>
          <w:i w:val="0"/>
          <w:color w:val="auto"/>
          <w:sz w:val="24"/>
          <w:szCs w:val="24"/>
        </w:rPr>
        <w:t>La frontera final: el espacio</w:t>
      </w:r>
    </w:p>
    <w:p w:rsidR="007606DF" w:rsidRDefault="007606DF" w:rsidP="00B072A7">
      <w:pPr>
        <w:pStyle w:val="NormalWeb"/>
        <w:shd w:val="clear" w:color="auto" w:fill="FFFFFF"/>
        <w:spacing w:before="0" w:beforeAutospacing="0" w:after="0" w:afterAutospacing="0"/>
        <w:jc w:val="both"/>
        <w:textAlignment w:val="baseline"/>
        <w:rPr>
          <w:color w:val="1A1A1A"/>
          <w:u w:val="single"/>
        </w:rPr>
      </w:pPr>
    </w:p>
    <w:p w:rsidR="00C767BE" w:rsidRPr="004C2D07" w:rsidRDefault="007606DF" w:rsidP="00B072A7">
      <w:pPr>
        <w:pStyle w:val="NormalWeb"/>
        <w:shd w:val="clear" w:color="auto" w:fill="FFFFFF"/>
        <w:spacing w:before="0" w:beforeAutospacing="0" w:after="0" w:afterAutospacing="0"/>
        <w:jc w:val="both"/>
        <w:textAlignment w:val="baseline"/>
        <w:rPr>
          <w:color w:val="1A1A1A"/>
          <w:u w:val="single"/>
        </w:rPr>
      </w:pPr>
      <w:r>
        <w:rPr>
          <w:color w:val="1A1A1A"/>
          <w:u w:val="single"/>
        </w:rPr>
        <w:t>“</w:t>
      </w:r>
      <w:r w:rsidR="00C767BE" w:rsidRPr="004C2D07">
        <w:rPr>
          <w:color w:val="1A1A1A"/>
          <w:u w:val="single"/>
        </w:rPr>
        <w:t>Empezamos los 2020 con los primeros viajes al espacio financiados por empresas privadas</w:t>
      </w:r>
      <w:r w:rsidR="00C767BE" w:rsidRPr="004C2D07">
        <w:rPr>
          <w:rStyle w:val="Textoennegrita"/>
          <w:color w:val="1A1A1A"/>
          <w:u w:val="single"/>
          <w:bdr w:val="none" w:sz="0" w:space="0" w:color="auto" w:frame="1"/>
        </w:rPr>
        <w:t xml:space="preserve">. </w:t>
      </w:r>
      <w:r w:rsidR="00C767BE" w:rsidRPr="007606DF">
        <w:rPr>
          <w:rStyle w:val="Textoennegrita"/>
          <w:b w:val="0"/>
          <w:color w:val="1A1A1A"/>
          <w:u w:val="single"/>
          <w:bdr w:val="none" w:sz="0" w:space="0" w:color="auto" w:frame="1"/>
        </w:rPr>
        <w:t>Esta década será una nueva era espacial,</w:t>
      </w:r>
      <w:r w:rsidR="00C767BE" w:rsidRPr="004C2D07">
        <w:rPr>
          <w:rStyle w:val="Textoennegrita"/>
          <w:color w:val="1A1A1A"/>
          <w:u w:val="single"/>
          <w:bdr w:val="none" w:sz="0" w:space="0" w:color="auto" w:frame="1"/>
        </w:rPr>
        <w:t> </w:t>
      </w:r>
      <w:r w:rsidR="00C767BE" w:rsidRPr="004C2D07">
        <w:rPr>
          <w:color w:val="1A1A1A"/>
          <w:u w:val="single"/>
        </w:rPr>
        <w:t>con más misiones gubernamentales y con las empresas entrando y participando en esta actividad en una auté</w:t>
      </w:r>
      <w:r>
        <w:rPr>
          <w:color w:val="1A1A1A"/>
          <w:u w:val="single"/>
        </w:rPr>
        <w:t>ntica privatización del espacio”</w:t>
      </w:r>
      <w:r w:rsidR="00C767BE" w:rsidRPr="004C2D07">
        <w:rPr>
          <w:color w:val="1A1A1A"/>
          <w:u w:val="single"/>
        </w:rPr>
        <w:t>.</w:t>
      </w:r>
    </w:p>
    <w:p w:rsidR="00C767BE" w:rsidRPr="004C2D07" w:rsidRDefault="00C767BE" w:rsidP="00B072A7">
      <w:pPr>
        <w:pStyle w:val="NormalWeb"/>
        <w:shd w:val="clear" w:color="auto" w:fill="FFFFFF"/>
        <w:spacing w:before="0" w:beforeAutospacing="0" w:after="0" w:afterAutospacing="0"/>
        <w:jc w:val="both"/>
        <w:textAlignment w:val="baseline"/>
        <w:rPr>
          <w:color w:val="1A1A1A"/>
          <w:u w:val="single"/>
        </w:rPr>
      </w:pPr>
    </w:p>
    <w:p w:rsidR="00C767BE" w:rsidRPr="007606DF" w:rsidRDefault="00C767BE" w:rsidP="00B072A7">
      <w:pPr>
        <w:pStyle w:val="NormalWeb"/>
        <w:shd w:val="clear" w:color="auto" w:fill="FFFFFF"/>
        <w:spacing w:before="0" w:beforeAutospacing="0" w:after="0" w:afterAutospacing="0"/>
        <w:jc w:val="both"/>
        <w:textAlignment w:val="baseline"/>
        <w:rPr>
          <w:rStyle w:val="Textoennegrita"/>
          <w:b w:val="0"/>
          <w:color w:val="1A1A1A"/>
          <w:u w:val="single"/>
          <w:bdr w:val="none" w:sz="0" w:space="0" w:color="auto" w:frame="1"/>
        </w:rPr>
      </w:pPr>
      <w:r w:rsidRPr="00940712">
        <w:rPr>
          <w:color w:val="1A1A1A"/>
        </w:rPr>
        <w:t>El turismo espacial será una realidad. </w:t>
      </w:r>
      <w:hyperlink r:id="rId21" w:tgtFrame="_blank" w:history="1">
        <w:r w:rsidRPr="007606DF">
          <w:rPr>
            <w:rStyle w:val="Hipervnculo"/>
            <w:bCs/>
            <w:color w:val="auto"/>
            <w:u w:val="none"/>
          </w:rPr>
          <w:t>La salida a bolsa este mes de octubre de Virgin Galactic,</w:t>
        </w:r>
      </w:hyperlink>
      <w:r w:rsidRPr="00940712">
        <w:rPr>
          <w:color w:val="1A1A1A"/>
        </w:rPr>
        <w:t> compañía que se dedicará a este sector o proyectos como </w:t>
      </w:r>
      <w:hyperlink r:id="rId22" w:tgtFrame="_blank" w:history="1">
        <w:r w:rsidRPr="007606DF">
          <w:rPr>
            <w:rStyle w:val="Hipervnculo"/>
            <w:bCs/>
            <w:color w:val="auto"/>
          </w:rPr>
          <w:t>Space X</w:t>
        </w:r>
      </w:hyperlink>
      <w:r w:rsidRPr="00940712">
        <w:rPr>
          <w:color w:val="1A1A1A"/>
        </w:rPr>
        <w:t xml:space="preserve">, lo atestiguan. Pero </w:t>
      </w:r>
      <w:r w:rsidRPr="004C2D07">
        <w:rPr>
          <w:color w:val="1A1A1A"/>
          <w:u w:val="single"/>
        </w:rPr>
        <w:t>para los analista</w:t>
      </w:r>
      <w:r w:rsidR="007606DF">
        <w:rPr>
          <w:color w:val="1A1A1A"/>
          <w:u w:val="single"/>
        </w:rPr>
        <w:t>s esto solo será el comercio de “</w:t>
      </w:r>
      <w:r w:rsidRPr="007606DF">
        <w:rPr>
          <w:rStyle w:val="Textoennegrita"/>
          <w:b w:val="0"/>
          <w:color w:val="1A1A1A"/>
          <w:u w:val="single"/>
          <w:bdr w:val="none" w:sz="0" w:space="0" w:color="auto" w:frame="1"/>
        </w:rPr>
        <w:t>la conquista del espacio por parte de millonar</w:t>
      </w:r>
      <w:r w:rsidR="007606DF">
        <w:rPr>
          <w:rStyle w:val="Textoennegrita"/>
          <w:b w:val="0"/>
          <w:color w:val="1A1A1A"/>
          <w:u w:val="single"/>
          <w:bdr w:val="none" w:sz="0" w:space="0" w:color="auto" w:frame="1"/>
        </w:rPr>
        <w:t>ios como Jeff Bezos o Elon Musk”</w:t>
      </w:r>
      <w:r w:rsidRPr="007606DF">
        <w:rPr>
          <w:rStyle w:val="Textoennegrita"/>
          <w:b w:val="0"/>
          <w:color w:val="1A1A1A"/>
          <w:u w:val="single"/>
          <w:bdr w:val="none" w:sz="0" w:space="0" w:color="auto" w:frame="1"/>
        </w:rPr>
        <w:t>.</w:t>
      </w:r>
    </w:p>
    <w:p w:rsidR="00C767BE" w:rsidRPr="007606DF" w:rsidRDefault="00C767BE" w:rsidP="00B072A7">
      <w:pPr>
        <w:pStyle w:val="NormalWeb"/>
        <w:shd w:val="clear" w:color="auto" w:fill="FFFFFF"/>
        <w:spacing w:before="0" w:beforeAutospacing="0" w:after="0" w:afterAutospacing="0"/>
        <w:jc w:val="both"/>
        <w:textAlignment w:val="baseline"/>
        <w:rPr>
          <w:b/>
          <w:color w:val="1A1A1A"/>
          <w:u w:val="single"/>
        </w:rPr>
      </w:pPr>
    </w:p>
    <w:p w:rsidR="00C767BE" w:rsidRDefault="00C767BE" w:rsidP="00B072A7">
      <w:pPr>
        <w:pStyle w:val="NormalWeb"/>
        <w:shd w:val="clear" w:color="auto" w:fill="FFFFFF"/>
        <w:spacing w:before="0" w:beforeAutospacing="0" w:after="0" w:afterAutospacing="0"/>
        <w:jc w:val="both"/>
        <w:textAlignment w:val="baseline"/>
        <w:rPr>
          <w:color w:val="1A1A1A"/>
        </w:rPr>
      </w:pPr>
      <w:r w:rsidRPr="00940712">
        <w:rPr>
          <w:color w:val="1A1A1A"/>
        </w:rPr>
        <w:t>Con una reducción de costes acelerada, los gobiernos </w:t>
      </w:r>
      <w:r w:rsidRPr="007606DF">
        <w:rPr>
          <w:rStyle w:val="Textoennegrita"/>
          <w:b w:val="0"/>
          <w:color w:val="1A1A1A"/>
          <w:bdr w:val="none" w:sz="0" w:space="0" w:color="auto" w:frame="1"/>
        </w:rPr>
        <w:t>aumentarán sus presupuestos aeroespaciales</w:t>
      </w:r>
      <w:r w:rsidRPr="00940712">
        <w:rPr>
          <w:color w:val="1A1A1A"/>
        </w:rPr>
        <w:t> para llegar a límites donde nunca se ha llegado y todas estas </w:t>
      </w:r>
      <w:r w:rsidRPr="007606DF">
        <w:rPr>
          <w:rStyle w:val="Textoennegrita"/>
          <w:b w:val="0"/>
          <w:color w:val="1A1A1A"/>
          <w:bdr w:val="none" w:sz="0" w:space="0" w:color="auto" w:frame="1"/>
        </w:rPr>
        <w:t>empresas podrán encontrar un nuevo negocio </w:t>
      </w:r>
      <w:r w:rsidRPr="00940712">
        <w:rPr>
          <w:color w:val="1A1A1A"/>
        </w:rPr>
        <w:t>en la aventura espacial</w:t>
      </w:r>
      <w:r w:rsidR="007606DF">
        <w:rPr>
          <w:color w:val="1A1A1A"/>
        </w:rPr>
        <w:t>…</w:t>
      </w:r>
    </w:p>
    <w:p w:rsidR="007606DF" w:rsidRDefault="007606DF" w:rsidP="00B072A7">
      <w:pPr>
        <w:pStyle w:val="NormalWeb"/>
        <w:shd w:val="clear" w:color="auto" w:fill="FFFFFF"/>
        <w:spacing w:before="0" w:beforeAutospacing="0" w:after="0" w:afterAutospacing="0"/>
        <w:jc w:val="both"/>
        <w:textAlignment w:val="baseline"/>
        <w:rPr>
          <w:color w:val="1A1A1A"/>
        </w:rPr>
      </w:pPr>
    </w:p>
    <w:p w:rsidR="00E56DEC" w:rsidRPr="00207C0B" w:rsidRDefault="00E56DEC" w:rsidP="00B072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07C0B">
        <w:rPr>
          <w:rFonts w:ascii="Times New Roman" w:hAnsi="Times New Roman" w:cs="Times New Roman"/>
          <w:sz w:val="24"/>
          <w:szCs w:val="24"/>
        </w:rPr>
        <w:t>¿</w:t>
      </w:r>
      <w:r w:rsidRPr="00207C0B">
        <w:rPr>
          <w:rFonts w:ascii="Times New Roman" w:hAnsi="Times New Roman" w:cs="Times New Roman"/>
          <w:sz w:val="24"/>
          <w:szCs w:val="24"/>
          <w:u w:val="single"/>
        </w:rPr>
        <w:t>Huawei realmente es más peligrosa que Facebook</w:t>
      </w:r>
      <w:r w:rsidRPr="00207C0B">
        <w:rPr>
          <w:rFonts w:ascii="Times New Roman" w:hAnsi="Times New Roman" w:cs="Times New Roman"/>
          <w:sz w:val="24"/>
          <w:szCs w:val="24"/>
        </w:rPr>
        <w:t>?</w:t>
      </w:r>
      <w:r>
        <w:rPr>
          <w:rFonts w:ascii="Times New Roman" w:hAnsi="Times New Roman" w:cs="Times New Roman"/>
          <w:sz w:val="24"/>
          <w:szCs w:val="24"/>
        </w:rPr>
        <w:t xml:space="preserve"> </w:t>
      </w:r>
      <w:r w:rsidRPr="00207C0B">
        <w:rPr>
          <w:rFonts w:ascii="Times New Roman" w:hAnsi="Times New Roman" w:cs="Times New Roman"/>
          <w:sz w:val="24"/>
          <w:szCs w:val="24"/>
        </w:rPr>
        <w:t xml:space="preserve">(Project Syndicate - </w:t>
      </w:r>
      <w:r w:rsidRPr="00207C0B">
        <w:rPr>
          <w:rFonts w:ascii="Times New Roman" w:hAnsi="Times New Roman" w:cs="Times New Roman"/>
          <w:b/>
          <w:sz w:val="24"/>
          <w:szCs w:val="24"/>
        </w:rPr>
        <w:t>19/12/19</w:t>
      </w:r>
      <w:r w:rsidRPr="00207C0B">
        <w:rPr>
          <w:rFonts w:ascii="Times New Roman" w:hAnsi="Times New Roman" w:cs="Times New Roman"/>
          <w:sz w:val="24"/>
          <w:szCs w:val="24"/>
        </w:rPr>
        <w:t>)</w:t>
      </w:r>
    </w:p>
    <w:p w:rsidR="00E56DEC" w:rsidRPr="00D1398E" w:rsidRDefault="007606DF" w:rsidP="00B072A7">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Oxford.-</w:t>
      </w:r>
      <w:r w:rsidR="00E56DEC" w:rsidRPr="00207C0B">
        <w:rPr>
          <w:rFonts w:ascii="Times New Roman" w:hAnsi="Times New Roman" w:cs="Times New Roman"/>
          <w:sz w:val="24"/>
          <w:szCs w:val="24"/>
        </w:rPr>
        <w:t xml:space="preserve"> </w:t>
      </w:r>
      <w:r w:rsidR="00E56DEC" w:rsidRPr="00D1398E">
        <w:rPr>
          <w:rFonts w:ascii="Times New Roman" w:hAnsi="Times New Roman" w:cs="Times New Roman"/>
          <w:color w:val="FF0000"/>
          <w:sz w:val="24"/>
          <w:szCs w:val="24"/>
          <w:u w:val="single"/>
        </w:rPr>
        <w:t>Estados Unidos y algunos de sus aliados han actuado de manera decisiva para excluir a la empresa de tecnología china Huawei de sus mercados nacionales y, sin embargo, siguen ignorando la amenaza similar que plantean Facebook y otros gigantes digitales de Estados Unidos. Los gobiernos democráticos ahora deben ser igual de decisivos al tratar con este peligro endógeno.</w:t>
      </w:r>
    </w:p>
    <w:p w:rsidR="00E56DEC" w:rsidRPr="00D1398E" w:rsidRDefault="00E56DEC" w:rsidP="00B072A7">
      <w:pPr>
        <w:spacing w:line="240" w:lineRule="auto"/>
        <w:jc w:val="both"/>
        <w:rPr>
          <w:rFonts w:ascii="Times New Roman" w:hAnsi="Times New Roman" w:cs="Times New Roman"/>
          <w:color w:val="FF0000"/>
          <w:sz w:val="24"/>
          <w:szCs w:val="24"/>
          <w:u w:val="single"/>
        </w:rPr>
      </w:pPr>
      <w:r w:rsidRPr="00D1398E">
        <w:rPr>
          <w:rFonts w:ascii="Times New Roman" w:hAnsi="Times New Roman" w:cs="Times New Roman"/>
          <w:color w:val="FF0000"/>
          <w:sz w:val="24"/>
          <w:szCs w:val="24"/>
          <w:u w:val="single"/>
        </w:rPr>
        <w:t>Huawei no sólo es el mayor proveedor de equipos de telecomunicaciones del mundo y el segundo fabricante más grande de teléfonos; también es el líder global en lo que concierne a la creación de re</w:t>
      </w:r>
      <w:r w:rsidR="007606DF">
        <w:rPr>
          <w:rFonts w:ascii="Times New Roman" w:hAnsi="Times New Roman" w:cs="Times New Roman"/>
          <w:color w:val="FF0000"/>
          <w:sz w:val="24"/>
          <w:szCs w:val="24"/>
          <w:u w:val="single"/>
        </w:rPr>
        <w:t>des 5G de velocidad ultra-alta -</w:t>
      </w:r>
      <w:r w:rsidRPr="00D1398E">
        <w:rPr>
          <w:rFonts w:ascii="Times New Roman" w:hAnsi="Times New Roman" w:cs="Times New Roman"/>
          <w:color w:val="FF0000"/>
          <w:sz w:val="24"/>
          <w:szCs w:val="24"/>
          <w:u w:val="single"/>
        </w:rPr>
        <w:t xml:space="preserve">muy por delante de cualquier competidor </w:t>
      </w:r>
      <w:r w:rsidRPr="00D1398E">
        <w:rPr>
          <w:rFonts w:ascii="Times New Roman" w:hAnsi="Times New Roman" w:cs="Times New Roman"/>
          <w:color w:val="FF0000"/>
          <w:sz w:val="24"/>
          <w:szCs w:val="24"/>
          <w:u w:val="single"/>
        </w:rPr>
        <w:lastRenderedPageBreak/>
        <w:t>estadounidense-. Y, junto con algunas otras compañías chinas, Huawei ofrece equipos de vigilancia a unas 230 ciudades en Europa occidental, Asia y el África subsahariana.</w:t>
      </w:r>
    </w:p>
    <w:p w:rsidR="00E56DEC" w:rsidRPr="00D1398E" w:rsidRDefault="00E56DEC" w:rsidP="00B072A7">
      <w:pPr>
        <w:spacing w:line="240" w:lineRule="auto"/>
        <w:jc w:val="both"/>
        <w:rPr>
          <w:rFonts w:ascii="Times New Roman" w:hAnsi="Times New Roman" w:cs="Times New Roman"/>
          <w:sz w:val="24"/>
          <w:szCs w:val="24"/>
          <w:u w:val="single"/>
        </w:rPr>
      </w:pPr>
      <w:r w:rsidRPr="00D1398E">
        <w:rPr>
          <w:rFonts w:ascii="Times New Roman" w:hAnsi="Times New Roman" w:cs="Times New Roman"/>
          <w:sz w:val="24"/>
          <w:szCs w:val="24"/>
          <w:u w:val="single"/>
        </w:rPr>
        <w:t>El gobierno del presidente norteamericano, Donald Trump, acusa a Huawei de robar propiedad intelectual, cometer fraude y obstruir a la justicia al evadir las sanciones estadounidenses contra Irán, y al utilizar potencialmente su hardware y software incorporado para espiar para el gobierno chino. El gobierno de Estados Unidos, por lo tanto, ha prohibido a las agencias gubernamentales norteamericanas comprar equipos de Huawei (y también de ZTE, Hikvision, Dahua y Hytera).</w:t>
      </w:r>
    </w:p>
    <w:p w:rsidR="00E56DEC" w:rsidRPr="00D1398E" w:rsidRDefault="00E56DEC" w:rsidP="00B072A7">
      <w:pPr>
        <w:spacing w:line="240" w:lineRule="auto"/>
        <w:jc w:val="both"/>
        <w:rPr>
          <w:rFonts w:ascii="Times New Roman" w:hAnsi="Times New Roman" w:cs="Times New Roman"/>
          <w:sz w:val="24"/>
          <w:szCs w:val="24"/>
          <w:u w:val="single"/>
        </w:rPr>
      </w:pPr>
      <w:r w:rsidRPr="00D1398E">
        <w:rPr>
          <w:rFonts w:ascii="Times New Roman" w:hAnsi="Times New Roman" w:cs="Times New Roman"/>
          <w:sz w:val="24"/>
          <w:szCs w:val="24"/>
          <w:u w:val="single"/>
        </w:rPr>
        <w:t>Es más, el Departamento de Comercio de Estados Unidos ha colocado a Huawei en su “Lista de Entidades”, impidiendo así a las empresas norteamericanas proveer a la empresa china a menos que obtengan una exención difícil de conseguir.</w:t>
      </w:r>
      <w:r w:rsidRPr="00207C0B">
        <w:rPr>
          <w:rFonts w:ascii="Times New Roman" w:hAnsi="Times New Roman" w:cs="Times New Roman"/>
          <w:sz w:val="24"/>
          <w:szCs w:val="24"/>
        </w:rPr>
        <w:t xml:space="preserve"> Facebook ya no recibe las aplicaciones preinstaladas de Huawei y Google ha dejado de ofrecer actualizaciones de Android para los dispositivos de la empresa china</w:t>
      </w:r>
      <w:r w:rsidRPr="00D1398E">
        <w:rPr>
          <w:rFonts w:ascii="Times New Roman" w:hAnsi="Times New Roman" w:cs="Times New Roman"/>
          <w:sz w:val="24"/>
          <w:szCs w:val="24"/>
          <w:u w:val="single"/>
        </w:rPr>
        <w:t>. Mientras tanto, las universidades norteamericanas están bajo presión para recortar sus vínculos de investigación con la firma: en abril, el MIT rompió sus relaciones tanto con Hu</w:t>
      </w:r>
      <w:r w:rsidR="003F6C12">
        <w:rPr>
          <w:rFonts w:ascii="Times New Roman" w:hAnsi="Times New Roman" w:cs="Times New Roman"/>
          <w:sz w:val="24"/>
          <w:szCs w:val="24"/>
          <w:u w:val="single"/>
        </w:rPr>
        <w:t>aw</w:t>
      </w:r>
      <w:r w:rsidRPr="00D1398E">
        <w:rPr>
          <w:rFonts w:ascii="Times New Roman" w:hAnsi="Times New Roman" w:cs="Times New Roman"/>
          <w:sz w:val="24"/>
          <w:szCs w:val="24"/>
          <w:u w:val="single"/>
        </w:rPr>
        <w:t>ei como con ZTE.</w:t>
      </w:r>
    </w:p>
    <w:p w:rsidR="00E56DEC" w:rsidRPr="00D1398E" w:rsidRDefault="00E56DEC" w:rsidP="00B072A7">
      <w:pPr>
        <w:spacing w:line="240" w:lineRule="auto"/>
        <w:jc w:val="both"/>
        <w:rPr>
          <w:rFonts w:ascii="Times New Roman" w:hAnsi="Times New Roman" w:cs="Times New Roman"/>
          <w:sz w:val="24"/>
          <w:szCs w:val="24"/>
          <w:u w:val="single"/>
        </w:rPr>
      </w:pPr>
      <w:r w:rsidRPr="00D1398E">
        <w:rPr>
          <w:rFonts w:ascii="Times New Roman" w:hAnsi="Times New Roman" w:cs="Times New Roman"/>
          <w:sz w:val="24"/>
          <w:szCs w:val="24"/>
          <w:u w:val="single"/>
        </w:rPr>
        <w:t>Estados Unidos está presionando a otros países para que sigan sus pasos. Nueva Zelanda y Japón han prohibido a Huawei, mientras que la empresa noruega Telenor desplegará una red de 5G con Ericsson de Suecia, poniendo fin a una década de colaboración con la compañía china. (Hungría y Rusia, por otro lado, están felices de permitirle a Huawei desarrollar sus redes 5G nacionales).</w:t>
      </w:r>
    </w:p>
    <w:p w:rsidR="00E56DEC" w:rsidRPr="007606DF" w:rsidRDefault="00E56DEC" w:rsidP="00B072A7">
      <w:pPr>
        <w:spacing w:line="240" w:lineRule="auto"/>
        <w:jc w:val="both"/>
        <w:rPr>
          <w:rFonts w:ascii="Times New Roman" w:hAnsi="Times New Roman" w:cs="Times New Roman"/>
          <w:sz w:val="24"/>
          <w:szCs w:val="24"/>
          <w:u w:val="single"/>
        </w:rPr>
      </w:pPr>
      <w:r w:rsidRPr="00D1398E">
        <w:rPr>
          <w:rFonts w:ascii="Times New Roman" w:hAnsi="Times New Roman" w:cs="Times New Roman"/>
          <w:sz w:val="24"/>
          <w:szCs w:val="24"/>
          <w:u w:val="single"/>
        </w:rPr>
        <w:t>En una evaluación de riesgo reciente, la Comisión Europea y la Agencia Europea de Ciberseguridad advirtieron sobre tener un proveedor de 5G de un país “hostil”, o de un país “donde no existen controles legislativos o democráticos”</w:t>
      </w:r>
      <w:r w:rsidRPr="00207C0B">
        <w:rPr>
          <w:rFonts w:ascii="Times New Roman" w:hAnsi="Times New Roman" w:cs="Times New Roman"/>
          <w:sz w:val="24"/>
          <w:szCs w:val="24"/>
        </w:rPr>
        <w:t xml:space="preserve">. </w:t>
      </w:r>
      <w:r w:rsidRPr="007606DF">
        <w:rPr>
          <w:rFonts w:ascii="Times New Roman" w:hAnsi="Times New Roman" w:cs="Times New Roman"/>
          <w:sz w:val="24"/>
          <w:szCs w:val="24"/>
          <w:u w:val="single"/>
        </w:rPr>
        <w:t>Conscientes de estas cuestiones, algunos gobiernos europeos han adoptado una estrategia más regulada e “intermedia” para con Huawei. Alemania, por ejemplo, exigirá a los proveedores de telecomunicaciones estar certificados y monitoreados. El Reino Unido, mientras tanto, hasta ahora ha mantenido a Huawei fuera de las “redes críticas”, y pone a prueba los equipos de la empresa en un centro de evaluación integral (cuyo último informe advierte sobre un “riesgo significativamente mayor”).</w:t>
      </w:r>
    </w:p>
    <w:p w:rsidR="00E56DEC" w:rsidRPr="007606DF" w:rsidRDefault="00E56DEC" w:rsidP="00B072A7">
      <w:pPr>
        <w:spacing w:line="240" w:lineRule="auto"/>
        <w:jc w:val="both"/>
        <w:rPr>
          <w:rFonts w:ascii="Times New Roman" w:hAnsi="Times New Roman" w:cs="Times New Roman"/>
          <w:b/>
          <w:color w:val="FF0000"/>
          <w:sz w:val="24"/>
          <w:szCs w:val="24"/>
          <w:u w:val="single"/>
        </w:rPr>
      </w:pPr>
      <w:r w:rsidRPr="00D1398E">
        <w:rPr>
          <w:rFonts w:ascii="Times New Roman" w:hAnsi="Times New Roman" w:cs="Times New Roman"/>
          <w:b/>
          <w:color w:val="FF0000"/>
          <w:sz w:val="24"/>
          <w:szCs w:val="24"/>
          <w:u w:val="single"/>
        </w:rPr>
        <w:t>Los temores de los gobiernos occidentales sobre Huawei son reales. ¿Pero acaso son tan diferentes de las preocupaciones que deberíamos tener sobre las empresas de redes sociales y tecnológicas de Estados Unidos?</w:t>
      </w:r>
      <w:r w:rsidRPr="00D1398E">
        <w:rPr>
          <w:rFonts w:ascii="Times New Roman" w:hAnsi="Times New Roman" w:cs="Times New Roman"/>
          <w:color w:val="FF0000"/>
          <w:sz w:val="24"/>
          <w:szCs w:val="24"/>
        </w:rPr>
        <w:t xml:space="preserve"> </w:t>
      </w:r>
      <w:r w:rsidRPr="007606DF">
        <w:rPr>
          <w:rFonts w:ascii="Times New Roman" w:hAnsi="Times New Roman" w:cs="Times New Roman"/>
          <w:b/>
          <w:color w:val="FF0000"/>
          <w:sz w:val="24"/>
          <w:szCs w:val="24"/>
          <w:u w:val="single"/>
        </w:rPr>
        <w:t>El miedo es que Huawei pueda ganar acceso a un enorme volumen de datos sobre nosotros, que luego pudieran ser utilizados en detrimento de nuestros intereses, inclusive influyendo adversamente en la política nacional. Pero esas amenazas ya existen, porque Facebook (que también es dueña de Instagram y WhatsApp) y Google (que es dueña de YouTube) tienen un rango asombrosamente integr</w:t>
      </w:r>
      <w:r w:rsidR="007606DF" w:rsidRPr="007606DF">
        <w:rPr>
          <w:rFonts w:ascii="Times New Roman" w:hAnsi="Times New Roman" w:cs="Times New Roman"/>
          <w:b/>
          <w:color w:val="FF0000"/>
          <w:sz w:val="24"/>
          <w:szCs w:val="24"/>
          <w:u w:val="single"/>
        </w:rPr>
        <w:t>al de datos sobre sus usuarios -</w:t>
      </w:r>
      <w:r w:rsidRPr="007606DF">
        <w:rPr>
          <w:rFonts w:ascii="Times New Roman" w:hAnsi="Times New Roman" w:cs="Times New Roman"/>
          <w:b/>
          <w:color w:val="FF0000"/>
          <w:sz w:val="24"/>
          <w:szCs w:val="24"/>
          <w:u w:val="single"/>
        </w:rPr>
        <w:t xml:space="preserve">su ubicación, contactos, mensajes, fotos, descargas, búsquedas, preferencias, compras y mucho más.  </w:t>
      </w:r>
    </w:p>
    <w:p w:rsidR="00E56DEC" w:rsidRPr="00D1398E" w:rsidRDefault="00E56DEC" w:rsidP="00B072A7">
      <w:pPr>
        <w:spacing w:line="240" w:lineRule="auto"/>
        <w:jc w:val="both"/>
        <w:rPr>
          <w:rFonts w:ascii="Times New Roman" w:hAnsi="Times New Roman" w:cs="Times New Roman"/>
          <w:b/>
          <w:color w:val="FF0000"/>
          <w:sz w:val="24"/>
          <w:szCs w:val="24"/>
          <w:u w:val="single"/>
        </w:rPr>
      </w:pPr>
      <w:r w:rsidRPr="00D1398E">
        <w:rPr>
          <w:rFonts w:ascii="Times New Roman" w:hAnsi="Times New Roman" w:cs="Times New Roman"/>
          <w:b/>
          <w:color w:val="FF0000"/>
          <w:sz w:val="24"/>
          <w:szCs w:val="24"/>
          <w:u w:val="single"/>
        </w:rPr>
        <w:t>En otras palabras, los gigantes digitales de Estados Unidos ya están almacenando el tipo de datos que tememos que Huawei pueda recoger en el futuro. Es más, ya se ha descubierto que tanto Google como Facebook han hecho un mal uso de los datos que les confiamos.</w:t>
      </w:r>
    </w:p>
    <w:p w:rsidR="00E56DEC" w:rsidRPr="007606DF" w:rsidRDefault="00E56DEC" w:rsidP="00B072A7">
      <w:pPr>
        <w:spacing w:line="240" w:lineRule="auto"/>
        <w:jc w:val="both"/>
        <w:rPr>
          <w:rFonts w:ascii="Times New Roman" w:hAnsi="Times New Roman" w:cs="Times New Roman"/>
          <w:b/>
          <w:color w:val="FF0000"/>
          <w:sz w:val="24"/>
          <w:szCs w:val="24"/>
          <w:u w:val="single"/>
        </w:rPr>
      </w:pPr>
      <w:r w:rsidRPr="007606DF">
        <w:rPr>
          <w:rFonts w:ascii="Times New Roman" w:hAnsi="Times New Roman" w:cs="Times New Roman"/>
          <w:b/>
          <w:color w:val="FF0000"/>
          <w:sz w:val="24"/>
          <w:szCs w:val="24"/>
          <w:u w:val="single"/>
        </w:rPr>
        <w:t>La diferencia, nos dicen, es q</w:t>
      </w:r>
      <w:r w:rsidR="007606DF" w:rsidRPr="007606DF">
        <w:rPr>
          <w:rFonts w:ascii="Times New Roman" w:hAnsi="Times New Roman" w:cs="Times New Roman"/>
          <w:b/>
          <w:color w:val="FF0000"/>
          <w:sz w:val="24"/>
          <w:szCs w:val="24"/>
          <w:u w:val="single"/>
        </w:rPr>
        <w:t>ue Huawei está basada en China -</w:t>
      </w:r>
      <w:r w:rsidRPr="007606DF">
        <w:rPr>
          <w:rFonts w:ascii="Times New Roman" w:hAnsi="Times New Roman" w:cs="Times New Roman"/>
          <w:b/>
          <w:color w:val="FF0000"/>
          <w:sz w:val="24"/>
          <w:szCs w:val="24"/>
          <w:u w:val="single"/>
        </w:rPr>
        <w:t xml:space="preserve">un rival estratégico de Estados Unidos- de manera que los datos que reúne la compañía podrían utilizarse para debilitar los sistemas políticos y la posición geopolítica de países democráticos. Pero </w:t>
      </w:r>
      <w:r w:rsidRPr="007606DF">
        <w:rPr>
          <w:rFonts w:ascii="Times New Roman" w:hAnsi="Times New Roman" w:cs="Times New Roman"/>
          <w:b/>
          <w:color w:val="FF0000"/>
          <w:sz w:val="24"/>
          <w:szCs w:val="24"/>
          <w:u w:val="single"/>
        </w:rPr>
        <w:lastRenderedPageBreak/>
        <w:t>Facebook ya está minando el proceso democrático, inclusive en Estados Unidos, donde la plataforma ha facilitado la interferencia extranjera en las elecciones.</w:t>
      </w:r>
    </w:p>
    <w:p w:rsidR="00E56DEC" w:rsidRPr="00D1398E" w:rsidRDefault="00E56DEC" w:rsidP="00B072A7">
      <w:pPr>
        <w:spacing w:line="240" w:lineRule="auto"/>
        <w:jc w:val="both"/>
        <w:rPr>
          <w:rFonts w:ascii="Times New Roman" w:hAnsi="Times New Roman" w:cs="Times New Roman"/>
          <w:color w:val="FF0000"/>
          <w:sz w:val="24"/>
          <w:szCs w:val="24"/>
          <w:u w:val="single"/>
        </w:rPr>
      </w:pPr>
      <w:r w:rsidRPr="00D1398E">
        <w:rPr>
          <w:rFonts w:ascii="Times New Roman" w:hAnsi="Times New Roman" w:cs="Times New Roman"/>
          <w:color w:val="FF0000"/>
          <w:sz w:val="24"/>
          <w:szCs w:val="24"/>
          <w:u w:val="single"/>
        </w:rPr>
        <w:t>Por otra parte, Facebook ha alimentado la división y el miedo, y se ha negado a remover el discurso de odio, la negación del Holocausto y las publicaciones antisemitas. La plataforma ha sido descripta como un “megáfono para el odio” contra los musulmanes y se la acusa de facilitar un genocidio contra los rohingya en Myanmar</w:t>
      </w:r>
      <w:r w:rsidRPr="007606DF">
        <w:rPr>
          <w:rFonts w:ascii="Times New Roman" w:hAnsi="Times New Roman" w:cs="Times New Roman"/>
          <w:color w:val="FF0000"/>
          <w:sz w:val="24"/>
          <w:szCs w:val="24"/>
        </w:rPr>
        <w:t xml:space="preserve">. </w:t>
      </w:r>
      <w:r w:rsidRPr="007606DF">
        <w:rPr>
          <w:rFonts w:ascii="Times New Roman" w:hAnsi="Times New Roman" w:cs="Times New Roman"/>
          <w:color w:val="FF0000"/>
          <w:sz w:val="24"/>
          <w:szCs w:val="24"/>
          <w:u w:val="single"/>
        </w:rPr>
        <w:t>Por estas razones, el actor y comediante británico Sacha Baron Cohen recientemente calificó a Facebook como “la mayor maquinaria de propaganda de la historia”.</w:t>
      </w:r>
      <w:r w:rsidRPr="007606DF">
        <w:rPr>
          <w:rFonts w:ascii="Times New Roman" w:hAnsi="Times New Roman" w:cs="Times New Roman"/>
          <w:color w:val="FF0000"/>
          <w:sz w:val="24"/>
          <w:szCs w:val="24"/>
        </w:rPr>
        <w:t xml:space="preserve"> </w:t>
      </w:r>
      <w:r w:rsidRPr="00D1398E">
        <w:rPr>
          <w:rFonts w:ascii="Times New Roman" w:hAnsi="Times New Roman" w:cs="Times New Roman"/>
          <w:color w:val="FF0000"/>
          <w:sz w:val="24"/>
          <w:szCs w:val="24"/>
          <w:u w:val="single"/>
        </w:rPr>
        <w:t>Sin embargo, la administración Trump y otros gobiernos occidentales han sido extraordinariamente lentos a la hora de actuar, en contraposición a sus medidas rápidas y decisivas contra Huawei.</w:t>
      </w:r>
    </w:p>
    <w:p w:rsidR="00E56DEC" w:rsidRPr="00D1398E" w:rsidRDefault="00E56DEC" w:rsidP="00B072A7">
      <w:pPr>
        <w:spacing w:line="240" w:lineRule="auto"/>
        <w:jc w:val="both"/>
        <w:rPr>
          <w:rFonts w:ascii="Times New Roman" w:hAnsi="Times New Roman" w:cs="Times New Roman"/>
          <w:b/>
          <w:color w:val="FF0000"/>
          <w:sz w:val="24"/>
          <w:szCs w:val="24"/>
          <w:u w:val="single"/>
        </w:rPr>
      </w:pPr>
      <w:r w:rsidRPr="00D1398E">
        <w:rPr>
          <w:rFonts w:ascii="Times New Roman" w:hAnsi="Times New Roman" w:cs="Times New Roman"/>
          <w:b/>
          <w:color w:val="FF0000"/>
          <w:sz w:val="24"/>
          <w:szCs w:val="24"/>
          <w:u w:val="single"/>
        </w:rPr>
        <w:t>Una supuesta razón para considerar a Google y a Facebook como una amenaza menor</w:t>
      </w:r>
      <w:r w:rsidR="00615AE2">
        <w:rPr>
          <w:rFonts w:ascii="Times New Roman" w:hAnsi="Times New Roman" w:cs="Times New Roman"/>
          <w:b/>
          <w:color w:val="FF0000"/>
          <w:sz w:val="24"/>
          <w:szCs w:val="24"/>
          <w:u w:val="single"/>
        </w:rPr>
        <w:t xml:space="preserve"> es que son compañías privadas -</w:t>
      </w:r>
      <w:r w:rsidRPr="00D1398E">
        <w:rPr>
          <w:rFonts w:ascii="Times New Roman" w:hAnsi="Times New Roman" w:cs="Times New Roman"/>
          <w:b/>
          <w:color w:val="FF0000"/>
          <w:sz w:val="24"/>
          <w:szCs w:val="24"/>
          <w:u w:val="single"/>
        </w:rPr>
        <w:t>a diferencia de Huawei, que es vista como allegada al Partido Comunista de China-. Pero Google hace mucho trabajo para el gobierno de Estados Unidos, incluido el ejército y los servicios de inteligencia norteamericanos, y el ánimo de lucro no impide que Facebook sea una amenaza; de hecho, amplifica el peligro.</w:t>
      </w:r>
    </w:p>
    <w:p w:rsidR="00E56DEC" w:rsidRPr="00207C0B" w:rsidRDefault="00E56DEC" w:rsidP="00B072A7">
      <w:pPr>
        <w:spacing w:line="240" w:lineRule="auto"/>
        <w:jc w:val="both"/>
        <w:rPr>
          <w:rFonts w:ascii="Times New Roman" w:hAnsi="Times New Roman" w:cs="Times New Roman"/>
          <w:sz w:val="24"/>
          <w:szCs w:val="24"/>
        </w:rPr>
      </w:pPr>
      <w:r w:rsidRPr="00D1398E">
        <w:rPr>
          <w:rFonts w:ascii="Times New Roman" w:hAnsi="Times New Roman" w:cs="Times New Roman"/>
          <w:sz w:val="24"/>
          <w:szCs w:val="24"/>
          <w:u w:val="single"/>
        </w:rPr>
        <w:t>Esto es porque las ganancias de Facebook dependen de captar al máximo nuestra atención</w:t>
      </w:r>
      <w:r w:rsidRPr="00207C0B">
        <w:rPr>
          <w:rFonts w:ascii="Times New Roman" w:hAnsi="Times New Roman" w:cs="Times New Roman"/>
          <w:sz w:val="24"/>
          <w:szCs w:val="24"/>
        </w:rPr>
        <w:t>, que se puede vender a los anunciantes y a los usuarios que quieran “promover” sus publicaciones. Cuanta más atención atrae la plat</w:t>
      </w:r>
      <w:r>
        <w:rPr>
          <w:rFonts w:ascii="Times New Roman" w:hAnsi="Times New Roman" w:cs="Times New Roman"/>
          <w:sz w:val="24"/>
          <w:szCs w:val="24"/>
        </w:rPr>
        <w:t>aforma, más rentable se vuelve.</w:t>
      </w:r>
    </w:p>
    <w:p w:rsidR="00E56DEC" w:rsidRPr="00D1398E" w:rsidRDefault="00E56DEC" w:rsidP="00B072A7">
      <w:pPr>
        <w:spacing w:line="240" w:lineRule="auto"/>
        <w:jc w:val="both"/>
        <w:rPr>
          <w:rFonts w:ascii="Times New Roman" w:hAnsi="Times New Roman" w:cs="Times New Roman"/>
          <w:b/>
          <w:color w:val="FF0000"/>
          <w:sz w:val="24"/>
          <w:szCs w:val="24"/>
          <w:u w:val="single"/>
        </w:rPr>
      </w:pPr>
      <w:r w:rsidRPr="00D1398E">
        <w:rPr>
          <w:rFonts w:ascii="Times New Roman" w:hAnsi="Times New Roman" w:cs="Times New Roman"/>
          <w:sz w:val="24"/>
          <w:szCs w:val="24"/>
          <w:u w:val="single"/>
        </w:rPr>
        <w:t>Facebook utiliza algoritmos para promover el material que llame más la atención, que normalmente es impactante, escandaloso y lleno de odio.</w:t>
      </w:r>
      <w:r w:rsidRPr="00207C0B">
        <w:rPr>
          <w:rFonts w:ascii="Times New Roman" w:hAnsi="Times New Roman" w:cs="Times New Roman"/>
          <w:sz w:val="24"/>
          <w:szCs w:val="24"/>
        </w:rPr>
        <w:t xml:space="preserve"> Y, al haber recopilado enormes cantidades de datos sobre nosotros, la empresa vende la oportunidad de abordarnos a todo aq</w:t>
      </w:r>
      <w:r w:rsidR="00615AE2">
        <w:rPr>
          <w:rFonts w:ascii="Times New Roman" w:hAnsi="Times New Roman" w:cs="Times New Roman"/>
          <w:sz w:val="24"/>
          <w:szCs w:val="24"/>
        </w:rPr>
        <w:t>uel que esté dispuesto a pagar -</w:t>
      </w:r>
      <w:r w:rsidRPr="00207C0B">
        <w:rPr>
          <w:rFonts w:ascii="Times New Roman" w:hAnsi="Times New Roman" w:cs="Times New Roman"/>
          <w:sz w:val="24"/>
          <w:szCs w:val="24"/>
        </w:rPr>
        <w:t xml:space="preserve">aún si está dispuesto a destruir nuestras sociedades e instituciones-. </w:t>
      </w:r>
      <w:r w:rsidRPr="00D1398E">
        <w:rPr>
          <w:rFonts w:ascii="Times New Roman" w:hAnsi="Times New Roman" w:cs="Times New Roman"/>
          <w:b/>
          <w:color w:val="FF0000"/>
          <w:sz w:val="24"/>
          <w:szCs w:val="24"/>
          <w:u w:val="single"/>
        </w:rPr>
        <w:t>El hecho que Facebook esté dañando la cohesión social, debilitando la democracia y facilitado que surjan regímenes autoritarios no es algo que preocupe a la empresa, como deja en claro su comportamiento.</w:t>
      </w:r>
    </w:p>
    <w:p w:rsidR="00E56DEC" w:rsidRPr="00615AE2" w:rsidRDefault="00E56DEC" w:rsidP="00B072A7">
      <w:pPr>
        <w:spacing w:line="240" w:lineRule="auto"/>
        <w:jc w:val="both"/>
        <w:rPr>
          <w:rFonts w:ascii="Times New Roman" w:hAnsi="Times New Roman" w:cs="Times New Roman"/>
          <w:b/>
          <w:color w:val="FF0000"/>
          <w:sz w:val="24"/>
          <w:szCs w:val="24"/>
          <w:u w:val="single"/>
        </w:rPr>
      </w:pPr>
      <w:r w:rsidRPr="00615AE2">
        <w:rPr>
          <w:rFonts w:ascii="Times New Roman" w:hAnsi="Times New Roman" w:cs="Times New Roman"/>
          <w:b/>
          <w:color w:val="FF0000"/>
          <w:sz w:val="24"/>
          <w:szCs w:val="24"/>
          <w:u w:val="single"/>
        </w:rPr>
        <w:t>La respuesta perentoria y categórica de la administración Trump a la potencial amenaza planteada por Huawei ha persuadido a otros gobiernos de seguir sus pasos, con el argumento de que las democracias deben proteger el acceso a los datos sobre sus ciudadanos, e impedir que los utilicen de maneras que minen la democracia. Pero si ése es el caso, los gobiernos occidentales deberían tomar medidas igualmente enérgicas contra Facebook y Google de inmediato.</w:t>
      </w:r>
    </w:p>
    <w:p w:rsidR="009E00AC" w:rsidRDefault="00E56DEC" w:rsidP="00B072A7">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207C0B">
        <w:rPr>
          <w:rFonts w:ascii="Times New Roman" w:hAnsi="Times New Roman" w:cs="Times New Roman"/>
          <w:sz w:val="24"/>
          <w:szCs w:val="24"/>
          <w:lang w:val="en-US"/>
        </w:rPr>
        <w:t>Ngaire Woods is Dean of the Blavatnik School of Governm</w:t>
      </w:r>
      <w:r>
        <w:rPr>
          <w:rFonts w:ascii="Times New Roman" w:hAnsi="Times New Roman" w:cs="Times New Roman"/>
          <w:sz w:val="24"/>
          <w:szCs w:val="24"/>
          <w:lang w:val="en-US"/>
        </w:rPr>
        <w:t>ent at the University of Oxford</w:t>
      </w:r>
      <w:r w:rsidR="00615AE2">
        <w:rPr>
          <w:rFonts w:ascii="Times New Roman" w:hAnsi="Times New Roman" w:cs="Times New Roman"/>
          <w:sz w:val="24"/>
          <w:szCs w:val="24"/>
          <w:lang w:val="en-US"/>
        </w:rPr>
        <w:t>)</w:t>
      </w:r>
    </w:p>
    <w:p w:rsidR="009E00AC" w:rsidRPr="009E00AC" w:rsidRDefault="009E00AC" w:rsidP="00B072A7">
      <w:pPr>
        <w:spacing w:line="240" w:lineRule="auto"/>
        <w:jc w:val="both"/>
        <w:rPr>
          <w:rFonts w:ascii="Times New Roman" w:hAnsi="Times New Roman" w:cs="Times New Roman"/>
          <w:sz w:val="24"/>
          <w:szCs w:val="24"/>
          <w:lang w:val="en-US"/>
        </w:rPr>
      </w:pPr>
      <w:r w:rsidRPr="009E00AC">
        <w:rPr>
          <w:rFonts w:ascii="Times New Roman" w:hAnsi="Times New Roman" w:cs="Times New Roman"/>
          <w:sz w:val="24"/>
          <w:szCs w:val="24"/>
          <w:lang w:val="en-US"/>
        </w:rPr>
        <w:t xml:space="preserve">- </w:t>
      </w:r>
      <w:r w:rsidRPr="009E00AC">
        <w:rPr>
          <w:rFonts w:ascii="Times New Roman" w:hAnsi="Times New Roman" w:cs="Times New Roman"/>
          <w:sz w:val="24"/>
          <w:szCs w:val="24"/>
          <w:u w:val="single"/>
          <w:lang w:val="en-US"/>
        </w:rPr>
        <w:t>Make Europe Relevant Again</w:t>
      </w:r>
      <w:r w:rsidRPr="009E00AC">
        <w:rPr>
          <w:rFonts w:ascii="Times New Roman" w:hAnsi="Times New Roman" w:cs="Times New Roman"/>
          <w:sz w:val="24"/>
          <w:szCs w:val="24"/>
          <w:lang w:val="en-US"/>
        </w:rPr>
        <w:t xml:space="preserve"> (Project Syndicate - </w:t>
      </w:r>
      <w:r w:rsidRPr="009E00AC">
        <w:rPr>
          <w:rFonts w:ascii="Times New Roman" w:hAnsi="Times New Roman" w:cs="Times New Roman"/>
          <w:b/>
          <w:sz w:val="24"/>
          <w:szCs w:val="24"/>
          <w:lang w:val="en-US"/>
        </w:rPr>
        <w:t>27/12/19</w:t>
      </w:r>
      <w:r w:rsidRPr="009E00AC">
        <w:rPr>
          <w:rFonts w:ascii="Times New Roman" w:hAnsi="Times New Roman" w:cs="Times New Roman"/>
          <w:sz w:val="24"/>
          <w:szCs w:val="24"/>
          <w:lang w:val="en-US"/>
        </w:rPr>
        <w:t>)</w:t>
      </w:r>
    </w:p>
    <w:p w:rsidR="009E00AC" w:rsidRPr="009560E9" w:rsidRDefault="009E00AC" w:rsidP="00B072A7">
      <w:pPr>
        <w:spacing w:line="240" w:lineRule="auto"/>
        <w:jc w:val="both"/>
        <w:rPr>
          <w:rFonts w:ascii="Times New Roman" w:hAnsi="Times New Roman" w:cs="Times New Roman"/>
          <w:sz w:val="24"/>
          <w:szCs w:val="24"/>
          <w:lang w:val="en-GB"/>
        </w:rPr>
      </w:pPr>
      <w:r w:rsidRPr="009560E9">
        <w:rPr>
          <w:rFonts w:ascii="Times New Roman" w:hAnsi="Times New Roman" w:cs="Times New Roman"/>
          <w:sz w:val="24"/>
          <w:szCs w:val="24"/>
          <w:lang w:val="en-GB"/>
        </w:rPr>
        <w:t>The competition between the US and China for technological supremacy has revealed Europe's fundamental weakness in the twenty-first century. A community of nation-states built around a shared project to ensure regional peace and prosperity is now surrendering its economic power</w:t>
      </w:r>
      <w:r>
        <w:rPr>
          <w:rFonts w:ascii="Times New Roman" w:hAnsi="Times New Roman" w:cs="Times New Roman"/>
          <w:sz w:val="24"/>
          <w:szCs w:val="24"/>
          <w:lang w:val="en-GB"/>
        </w:rPr>
        <w:t xml:space="preserve"> and autonomy to foreign firms.</w:t>
      </w:r>
    </w:p>
    <w:p w:rsidR="009E00AC" w:rsidRPr="009560E9" w:rsidRDefault="00615AE2" w:rsidP="00B072A7">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Berlin.-</w:t>
      </w:r>
      <w:r w:rsidR="009E00AC" w:rsidRPr="009560E9">
        <w:rPr>
          <w:rFonts w:ascii="Times New Roman" w:hAnsi="Times New Roman" w:cs="Times New Roman"/>
          <w:sz w:val="24"/>
          <w:szCs w:val="24"/>
          <w:lang w:val="en-GB"/>
        </w:rPr>
        <w:t xml:space="preserve"> It is increasingly clear that the European Union was not built to be a global actor. The EU is a strictly European idea, designed to bring peace and prosperity to a region ravaged by centuries of incessant war. It was meant to mind its own business, leaving matters of global import to the two permanent members of the United Nations Security Council, Britain and France.</w:t>
      </w:r>
    </w:p>
    <w:p w:rsidR="009E00AC" w:rsidRPr="009560E9" w:rsidRDefault="009E00AC" w:rsidP="00B072A7">
      <w:pPr>
        <w:spacing w:line="240" w:lineRule="auto"/>
        <w:jc w:val="both"/>
        <w:rPr>
          <w:rFonts w:ascii="Times New Roman" w:hAnsi="Times New Roman" w:cs="Times New Roman"/>
          <w:sz w:val="24"/>
          <w:szCs w:val="24"/>
          <w:lang w:val="en-GB"/>
        </w:rPr>
      </w:pPr>
      <w:r w:rsidRPr="009560E9">
        <w:rPr>
          <w:rFonts w:ascii="Times New Roman" w:hAnsi="Times New Roman" w:cs="Times New Roman"/>
          <w:sz w:val="24"/>
          <w:szCs w:val="24"/>
          <w:lang w:val="en-GB"/>
        </w:rPr>
        <w:lastRenderedPageBreak/>
        <w:t>Under this arrangement, the EU achieved stability for its neighborhood. While other countries have pursued global political and economic strategies, we Europeans have relied on our shared history, democratic traditions, and moral compass in the service of fitful regional integration. But these strengths will not ensure Europe’s continued relevance. Economic change and technological advances (online platforms, artificial intelligence, automation, data monopolies, zero-marginal-cost distribution) are reshaping the global economy, upending longstanding power structures, and fueling political dis</w:t>
      </w:r>
      <w:r>
        <w:rPr>
          <w:rFonts w:ascii="Times New Roman" w:hAnsi="Times New Roman" w:cs="Times New Roman"/>
          <w:sz w:val="24"/>
          <w:szCs w:val="24"/>
          <w:lang w:val="en-GB"/>
        </w:rPr>
        <w:t>ruption within many countries.</w:t>
      </w:r>
    </w:p>
    <w:p w:rsidR="009E00AC" w:rsidRPr="009560E9" w:rsidRDefault="009E00AC" w:rsidP="00B072A7">
      <w:pPr>
        <w:spacing w:line="240" w:lineRule="auto"/>
        <w:jc w:val="both"/>
        <w:rPr>
          <w:rFonts w:ascii="Times New Roman" w:hAnsi="Times New Roman" w:cs="Times New Roman"/>
          <w:sz w:val="24"/>
          <w:szCs w:val="24"/>
          <w:lang w:val="en-GB"/>
        </w:rPr>
      </w:pPr>
      <w:r w:rsidRPr="009560E9">
        <w:rPr>
          <w:rFonts w:ascii="Times New Roman" w:hAnsi="Times New Roman" w:cs="Times New Roman"/>
          <w:sz w:val="24"/>
          <w:szCs w:val="24"/>
          <w:lang w:val="en-GB"/>
        </w:rPr>
        <w:t>This is where Europe’s true weakness is exposed. The EU and its member states have no effective response to the techno-political trends of our time. On one hand, the growth of supra-national corporations is reshaping standards across the global economy; on the other, China’s pursuit of technological independence (and then supremacy) is creating a schism in the world’s economic superstructure. These trends are somewhat contradictory, yet they have one thing in common: Europe i</w:t>
      </w:r>
      <w:r>
        <w:rPr>
          <w:rFonts w:ascii="Times New Roman" w:hAnsi="Times New Roman" w:cs="Times New Roman"/>
          <w:sz w:val="24"/>
          <w:szCs w:val="24"/>
          <w:lang w:val="en-GB"/>
        </w:rPr>
        <w:t>s on the sideline.</w:t>
      </w:r>
    </w:p>
    <w:p w:rsidR="009E00AC" w:rsidRPr="009560E9" w:rsidRDefault="009E00AC" w:rsidP="00B072A7">
      <w:pPr>
        <w:spacing w:line="240" w:lineRule="auto"/>
        <w:jc w:val="both"/>
        <w:rPr>
          <w:rFonts w:ascii="Times New Roman" w:hAnsi="Times New Roman" w:cs="Times New Roman"/>
          <w:sz w:val="24"/>
          <w:szCs w:val="24"/>
          <w:lang w:val="en-GB"/>
        </w:rPr>
      </w:pPr>
      <w:r w:rsidRPr="009560E9">
        <w:rPr>
          <w:rFonts w:ascii="Times New Roman" w:hAnsi="Times New Roman" w:cs="Times New Roman"/>
          <w:sz w:val="24"/>
          <w:szCs w:val="24"/>
          <w:lang w:val="en-GB"/>
        </w:rPr>
        <w:t>Consider a few recent developments. Facebook has launched an initiative to cre</w:t>
      </w:r>
      <w:r w:rsidR="00615AE2">
        <w:rPr>
          <w:rFonts w:ascii="Times New Roman" w:hAnsi="Times New Roman" w:cs="Times New Roman"/>
          <w:sz w:val="24"/>
          <w:szCs w:val="24"/>
          <w:lang w:val="en-GB"/>
        </w:rPr>
        <w:t>ate a unified global currency –Libra-</w:t>
      </w:r>
      <w:r w:rsidRPr="009560E9">
        <w:rPr>
          <w:rFonts w:ascii="Times New Roman" w:hAnsi="Times New Roman" w:cs="Times New Roman"/>
          <w:sz w:val="24"/>
          <w:szCs w:val="24"/>
          <w:lang w:val="en-GB"/>
        </w:rPr>
        <w:t xml:space="preserve"> building on its international user base and accumulated data. Google is working to catalog every bit of the world’s information, all of which will be used to offer more powerful products and services. And Amazon has turned its cloud-computing service into the b</w:t>
      </w:r>
      <w:r>
        <w:rPr>
          <w:rFonts w:ascii="Times New Roman" w:hAnsi="Times New Roman" w:cs="Times New Roman"/>
          <w:sz w:val="24"/>
          <w:szCs w:val="24"/>
          <w:lang w:val="en-GB"/>
        </w:rPr>
        <w:t>ackbone of the global Internet.</w:t>
      </w:r>
    </w:p>
    <w:p w:rsidR="009E00AC" w:rsidRPr="009560E9" w:rsidRDefault="009E00AC" w:rsidP="00B072A7">
      <w:pPr>
        <w:spacing w:line="240" w:lineRule="auto"/>
        <w:jc w:val="both"/>
        <w:rPr>
          <w:rFonts w:ascii="Times New Roman" w:hAnsi="Times New Roman" w:cs="Times New Roman"/>
          <w:sz w:val="24"/>
          <w:szCs w:val="24"/>
          <w:lang w:val="en-GB"/>
        </w:rPr>
      </w:pPr>
      <w:r w:rsidRPr="009560E9">
        <w:rPr>
          <w:rFonts w:ascii="Times New Roman" w:hAnsi="Times New Roman" w:cs="Times New Roman"/>
          <w:sz w:val="24"/>
          <w:szCs w:val="24"/>
          <w:lang w:val="en-GB"/>
        </w:rPr>
        <w:t xml:space="preserve">In each case, Europe is playing the role of a common user. Europol is listed as a business “case study” on the Amazon Web Services page. Police forces across Europe have enlisted the US-based data-analytics firm Palantir to help with predictive policing. Volkswagen </w:t>
      </w:r>
      <w:r w:rsidR="00615AE2">
        <w:rPr>
          <w:rFonts w:ascii="Times New Roman" w:hAnsi="Times New Roman" w:cs="Times New Roman"/>
          <w:sz w:val="24"/>
          <w:szCs w:val="24"/>
          <w:lang w:val="en-GB"/>
        </w:rPr>
        <w:t>-</w:t>
      </w:r>
      <w:r w:rsidRPr="009560E9">
        <w:rPr>
          <w:rFonts w:ascii="Times New Roman" w:hAnsi="Times New Roman" w:cs="Times New Roman"/>
          <w:sz w:val="24"/>
          <w:szCs w:val="24"/>
          <w:lang w:val="en-GB"/>
        </w:rPr>
        <w:t>an iconic German cor</w:t>
      </w:r>
      <w:r w:rsidR="00615AE2">
        <w:rPr>
          <w:rFonts w:ascii="Times New Roman" w:hAnsi="Times New Roman" w:cs="Times New Roman"/>
          <w:sz w:val="24"/>
          <w:szCs w:val="24"/>
          <w:lang w:val="en-GB"/>
        </w:rPr>
        <w:t>poration if there ever was one-</w:t>
      </w:r>
      <w:r w:rsidRPr="009560E9">
        <w:rPr>
          <w:rFonts w:ascii="Times New Roman" w:hAnsi="Times New Roman" w:cs="Times New Roman"/>
          <w:sz w:val="24"/>
          <w:szCs w:val="24"/>
          <w:lang w:val="en-GB"/>
        </w:rPr>
        <w:t xml:space="preserve"> has formed a partnership with Amazon to deve</w:t>
      </w:r>
      <w:r>
        <w:rPr>
          <w:rFonts w:ascii="Times New Roman" w:hAnsi="Times New Roman" w:cs="Times New Roman"/>
          <w:sz w:val="24"/>
          <w:szCs w:val="24"/>
          <w:lang w:val="en-GB"/>
        </w:rPr>
        <w:t>lop its own “Industrial Cloud</w:t>
      </w:r>
      <w:r w:rsidR="00475E05">
        <w:rPr>
          <w:rFonts w:ascii="Times New Roman" w:hAnsi="Times New Roman" w:cs="Times New Roman"/>
          <w:sz w:val="24"/>
          <w:szCs w:val="24"/>
          <w:lang w:val="en-GB"/>
        </w:rPr>
        <w:t>”.</w:t>
      </w:r>
    </w:p>
    <w:p w:rsidR="009E00AC" w:rsidRPr="009560E9" w:rsidRDefault="009E00AC" w:rsidP="00B072A7">
      <w:pPr>
        <w:spacing w:line="240" w:lineRule="auto"/>
        <w:jc w:val="both"/>
        <w:rPr>
          <w:rFonts w:ascii="Times New Roman" w:hAnsi="Times New Roman" w:cs="Times New Roman"/>
          <w:sz w:val="24"/>
          <w:szCs w:val="24"/>
          <w:lang w:val="en-GB"/>
        </w:rPr>
      </w:pPr>
      <w:r w:rsidRPr="009560E9">
        <w:rPr>
          <w:rFonts w:ascii="Times New Roman" w:hAnsi="Times New Roman" w:cs="Times New Roman"/>
          <w:sz w:val="24"/>
          <w:szCs w:val="24"/>
          <w:lang w:val="en-GB"/>
        </w:rPr>
        <w:t>It is only natural that the tech giants would seek to diversify by developing new proprietary services and introducing them into unsuspecting markets. Just as Facebook has Libra and Google has Waymo (self-driving cars), Chinese giants like Tencent and Alibaba have become pioneers in digital business solutions and payments, respectively.</w:t>
      </w:r>
    </w:p>
    <w:p w:rsidR="009E00AC" w:rsidRPr="009560E9" w:rsidRDefault="009E00AC" w:rsidP="00B072A7">
      <w:pPr>
        <w:spacing w:line="240" w:lineRule="auto"/>
        <w:jc w:val="both"/>
        <w:rPr>
          <w:rFonts w:ascii="Times New Roman" w:hAnsi="Times New Roman" w:cs="Times New Roman"/>
          <w:sz w:val="24"/>
          <w:szCs w:val="24"/>
          <w:lang w:val="en-GB"/>
        </w:rPr>
      </w:pPr>
      <w:r w:rsidRPr="009560E9">
        <w:rPr>
          <w:rFonts w:ascii="Times New Roman" w:hAnsi="Times New Roman" w:cs="Times New Roman"/>
          <w:sz w:val="24"/>
          <w:szCs w:val="24"/>
          <w:lang w:val="en-GB"/>
        </w:rPr>
        <w:t>The existence of similar digital service providers in both the United States and China is now a standard feature of the global economy. The root cause of this bifurcation is the conflict between China and the US, which is a battle for technological leadership between two economic models: China’s state capitalism and the U</w:t>
      </w:r>
      <w:r>
        <w:rPr>
          <w:rFonts w:ascii="Times New Roman" w:hAnsi="Times New Roman" w:cs="Times New Roman"/>
          <w:sz w:val="24"/>
          <w:szCs w:val="24"/>
          <w:lang w:val="en-GB"/>
        </w:rPr>
        <w:t>S’s private-sector-led economy.</w:t>
      </w:r>
    </w:p>
    <w:p w:rsidR="009E00AC" w:rsidRPr="009560E9" w:rsidRDefault="009E00AC" w:rsidP="00B072A7">
      <w:pPr>
        <w:spacing w:line="240" w:lineRule="auto"/>
        <w:jc w:val="both"/>
        <w:rPr>
          <w:rFonts w:ascii="Times New Roman" w:hAnsi="Times New Roman" w:cs="Times New Roman"/>
          <w:sz w:val="24"/>
          <w:szCs w:val="24"/>
          <w:lang w:val="en-GB"/>
        </w:rPr>
      </w:pPr>
      <w:r w:rsidRPr="009560E9">
        <w:rPr>
          <w:rFonts w:ascii="Times New Roman" w:hAnsi="Times New Roman" w:cs="Times New Roman"/>
          <w:sz w:val="24"/>
          <w:szCs w:val="24"/>
          <w:lang w:val="en-GB"/>
        </w:rPr>
        <w:t>In August 2019, the Chinese firm Huawei introduced its own operating system, Harmony OS, which is said to be faster and more secure than Google’s Android. Though Harmony OS is predominantly geared toward use in the “Internet of Things” (IoT), it will also be easily adapted to Huawei’s smartphone portfolio. The rollout of Harmony OS shows that China is quickly responding to the new world ushered in by US President Donald Trump’s May 2019 executive order, which effectively banned Huawei from US markets. Though many adjustments have since been made over the course of Sino-American negotiations to soften the ban, the basic message was clear: China’s dependence on American business partners c</w:t>
      </w:r>
      <w:r>
        <w:rPr>
          <w:rFonts w:ascii="Times New Roman" w:hAnsi="Times New Roman" w:cs="Times New Roman"/>
          <w:sz w:val="24"/>
          <w:szCs w:val="24"/>
          <w:lang w:val="en-GB"/>
        </w:rPr>
        <w:t>an and will be used against it.</w:t>
      </w:r>
    </w:p>
    <w:p w:rsidR="009E00AC" w:rsidRPr="009560E9" w:rsidRDefault="009E00AC" w:rsidP="00B072A7">
      <w:pPr>
        <w:spacing w:line="240" w:lineRule="auto"/>
        <w:jc w:val="both"/>
        <w:rPr>
          <w:rFonts w:ascii="Times New Roman" w:hAnsi="Times New Roman" w:cs="Times New Roman"/>
          <w:sz w:val="24"/>
          <w:szCs w:val="24"/>
          <w:lang w:val="en-GB"/>
        </w:rPr>
      </w:pPr>
      <w:r w:rsidRPr="009560E9">
        <w:rPr>
          <w:rFonts w:ascii="Times New Roman" w:hAnsi="Times New Roman" w:cs="Times New Roman"/>
          <w:sz w:val="24"/>
          <w:szCs w:val="24"/>
          <w:lang w:val="en-GB"/>
        </w:rPr>
        <w:t xml:space="preserve">Once again, as the trade and technology war has unfolded, Europe has had precious little to do, other than watch. It has been relegated to the role of a consumer, choosing which payment provider or industrial cloud solution to use. To be sure, there are good services available out there, and there is no shame in opting for a readymade industrial IoT, an </w:t>
      </w:r>
      <w:r w:rsidRPr="009560E9">
        <w:rPr>
          <w:rFonts w:ascii="Times New Roman" w:hAnsi="Times New Roman" w:cs="Times New Roman"/>
          <w:sz w:val="24"/>
          <w:szCs w:val="24"/>
          <w:lang w:val="en-GB"/>
        </w:rPr>
        <w:lastRenderedPageBreak/>
        <w:t>American logistics platform, or a Chinese 5G developer. For a company in Volkswagen’s position, tapping into Amazon’</w:t>
      </w:r>
      <w:r>
        <w:rPr>
          <w:rFonts w:ascii="Times New Roman" w:hAnsi="Times New Roman" w:cs="Times New Roman"/>
          <w:sz w:val="24"/>
          <w:szCs w:val="24"/>
          <w:lang w:val="en-GB"/>
        </w:rPr>
        <w:t>s web services is a no-brainer.</w:t>
      </w:r>
    </w:p>
    <w:p w:rsidR="009E00AC" w:rsidRPr="009560E9" w:rsidRDefault="009E00AC" w:rsidP="00B072A7">
      <w:pPr>
        <w:spacing w:line="240" w:lineRule="auto"/>
        <w:jc w:val="both"/>
        <w:rPr>
          <w:rFonts w:ascii="Times New Roman" w:hAnsi="Times New Roman" w:cs="Times New Roman"/>
          <w:sz w:val="24"/>
          <w:szCs w:val="24"/>
          <w:lang w:val="en-GB"/>
        </w:rPr>
      </w:pPr>
      <w:r w:rsidRPr="009560E9">
        <w:rPr>
          <w:rFonts w:ascii="Times New Roman" w:hAnsi="Times New Roman" w:cs="Times New Roman"/>
          <w:sz w:val="24"/>
          <w:szCs w:val="24"/>
          <w:lang w:val="en-GB"/>
        </w:rPr>
        <w:t>But assuming the role of a common user comes at a price: namely, a loss of autonomy, security, and global influence. The pride that we Europeans have in our shared history and values has often clouded our vision, leading us to forget that our global relevance is the result of economic power. By not playing a role in technological or political developments, w</w:t>
      </w:r>
      <w:r>
        <w:rPr>
          <w:rFonts w:ascii="Times New Roman" w:hAnsi="Times New Roman" w:cs="Times New Roman"/>
          <w:sz w:val="24"/>
          <w:szCs w:val="24"/>
          <w:lang w:val="en-GB"/>
        </w:rPr>
        <w:t>e now stand to lose that power.</w:t>
      </w:r>
    </w:p>
    <w:p w:rsidR="009E00AC" w:rsidRPr="009560E9" w:rsidRDefault="009E00AC" w:rsidP="00B072A7">
      <w:pPr>
        <w:spacing w:line="240" w:lineRule="auto"/>
        <w:jc w:val="both"/>
        <w:rPr>
          <w:rFonts w:ascii="Times New Roman" w:hAnsi="Times New Roman" w:cs="Times New Roman"/>
          <w:sz w:val="24"/>
          <w:szCs w:val="24"/>
          <w:lang w:val="en-GB"/>
        </w:rPr>
      </w:pPr>
      <w:r w:rsidRPr="009560E9">
        <w:rPr>
          <w:rFonts w:ascii="Times New Roman" w:hAnsi="Times New Roman" w:cs="Times New Roman"/>
          <w:sz w:val="24"/>
          <w:szCs w:val="24"/>
          <w:lang w:val="en-GB"/>
        </w:rPr>
        <w:t>We Europeans believe in achieving peace and prosperity through cooperation and mutual respect, rather than through conflict, intimidation, and terror. We also believe in alliances and treaties. In our day and age, the world faces global challenges that can be tackled only through collective action. There can be no unilateral solution to the climate crisis, epidemics, economic disruption, migration, or the looming glob</w:t>
      </w:r>
      <w:r>
        <w:rPr>
          <w:rFonts w:ascii="Times New Roman" w:hAnsi="Times New Roman" w:cs="Times New Roman"/>
          <w:sz w:val="24"/>
          <w:szCs w:val="24"/>
          <w:lang w:val="en-GB"/>
        </w:rPr>
        <w:t>al recession.</w:t>
      </w:r>
    </w:p>
    <w:p w:rsidR="009E00AC" w:rsidRPr="009560E9" w:rsidRDefault="009E00AC" w:rsidP="00B072A7">
      <w:pPr>
        <w:spacing w:line="240" w:lineRule="auto"/>
        <w:jc w:val="both"/>
        <w:rPr>
          <w:rFonts w:ascii="Times New Roman" w:hAnsi="Times New Roman" w:cs="Times New Roman"/>
          <w:sz w:val="24"/>
          <w:szCs w:val="24"/>
          <w:lang w:val="en-GB"/>
        </w:rPr>
      </w:pPr>
      <w:r w:rsidRPr="009560E9">
        <w:rPr>
          <w:rFonts w:ascii="Times New Roman" w:hAnsi="Times New Roman" w:cs="Times New Roman"/>
          <w:sz w:val="24"/>
          <w:szCs w:val="24"/>
          <w:lang w:val="en-GB"/>
        </w:rPr>
        <w:t>But herein lies Europe’s core dilemma. To be relevant enough to propose and enforce its view of the world, Europe needs to accept reality. Competition, conflict, and nationalism are defining features of today’s world. Europe must start playi</w:t>
      </w:r>
      <w:r>
        <w:rPr>
          <w:rFonts w:ascii="Times New Roman" w:hAnsi="Times New Roman" w:cs="Times New Roman"/>
          <w:sz w:val="24"/>
          <w:szCs w:val="24"/>
          <w:lang w:val="en-GB"/>
        </w:rPr>
        <w:t>ng a game that it detests.</w:t>
      </w:r>
    </w:p>
    <w:p w:rsidR="009E00AC" w:rsidRPr="009560E9" w:rsidRDefault="009E00AC" w:rsidP="00B072A7">
      <w:pPr>
        <w:spacing w:line="240" w:lineRule="auto"/>
        <w:jc w:val="both"/>
        <w:rPr>
          <w:rFonts w:ascii="Times New Roman" w:hAnsi="Times New Roman" w:cs="Times New Roman"/>
          <w:sz w:val="24"/>
          <w:szCs w:val="24"/>
          <w:lang w:val="en-GB"/>
        </w:rPr>
      </w:pPr>
      <w:r w:rsidRPr="009560E9">
        <w:rPr>
          <w:rFonts w:ascii="Times New Roman" w:hAnsi="Times New Roman" w:cs="Times New Roman"/>
          <w:sz w:val="24"/>
          <w:szCs w:val="24"/>
          <w:lang w:val="en-GB"/>
        </w:rPr>
        <w:t>To put it another way, Europe needs to become a little more American, and the US needs to rediscover its own European ideals. After all, the fundamental similarities between Europe and America have always been stronger than any superficial differences. With Trump, the US has ele</w:t>
      </w:r>
      <w:r w:rsidR="00615AE2">
        <w:rPr>
          <w:rFonts w:ascii="Times New Roman" w:hAnsi="Times New Roman" w:cs="Times New Roman"/>
          <w:sz w:val="24"/>
          <w:szCs w:val="24"/>
          <w:lang w:val="en-GB"/>
        </w:rPr>
        <w:t>cted not a president but a CEO -</w:t>
      </w:r>
      <w:r w:rsidRPr="009560E9">
        <w:rPr>
          <w:rFonts w:ascii="Times New Roman" w:hAnsi="Times New Roman" w:cs="Times New Roman"/>
          <w:sz w:val="24"/>
          <w:szCs w:val="24"/>
          <w:lang w:val="en-GB"/>
        </w:rPr>
        <w:t xml:space="preserve"> a businessman who focuses only on short-term deals, revenue maximization, and shareholder value. Such a leader is unable to play the long game, which requires accepting short-term losses and handling externalities responsibly and in close coope</w:t>
      </w:r>
      <w:r>
        <w:rPr>
          <w:rFonts w:ascii="Times New Roman" w:hAnsi="Times New Roman" w:cs="Times New Roman"/>
          <w:sz w:val="24"/>
          <w:szCs w:val="24"/>
          <w:lang w:val="en-GB"/>
        </w:rPr>
        <w:t>ration with one’s competitors.</w:t>
      </w:r>
    </w:p>
    <w:p w:rsidR="009E00AC" w:rsidRPr="009560E9" w:rsidRDefault="009E00AC" w:rsidP="00B072A7">
      <w:pPr>
        <w:spacing w:line="240" w:lineRule="auto"/>
        <w:jc w:val="both"/>
        <w:rPr>
          <w:rFonts w:ascii="Times New Roman" w:hAnsi="Times New Roman" w:cs="Times New Roman"/>
          <w:sz w:val="24"/>
          <w:szCs w:val="24"/>
          <w:lang w:val="en-GB"/>
        </w:rPr>
      </w:pPr>
      <w:r w:rsidRPr="009560E9">
        <w:rPr>
          <w:rFonts w:ascii="Times New Roman" w:hAnsi="Times New Roman" w:cs="Times New Roman"/>
          <w:sz w:val="24"/>
          <w:szCs w:val="24"/>
          <w:lang w:val="en-GB"/>
        </w:rPr>
        <w:t xml:space="preserve">Trump’s blinkered approach may work for stock markets and corporations, but it is no way to run an international order. Europeans and Americans alike need to reembrace the transatlantic alliance. That may sound like a platitude, but the US-European relationship really will be the key factor in building </w:t>
      </w:r>
      <w:r>
        <w:rPr>
          <w:rFonts w:ascii="Times New Roman" w:hAnsi="Times New Roman" w:cs="Times New Roman"/>
          <w:sz w:val="24"/>
          <w:szCs w:val="24"/>
          <w:lang w:val="en-GB"/>
        </w:rPr>
        <w:t>a secure and prosperous future.</w:t>
      </w:r>
    </w:p>
    <w:p w:rsidR="009E00AC" w:rsidRPr="00883B7A" w:rsidRDefault="009E00AC" w:rsidP="00106626">
      <w:pPr>
        <w:spacing w:line="240" w:lineRule="auto"/>
        <w:jc w:val="both"/>
        <w:rPr>
          <w:rFonts w:ascii="Times New Roman" w:hAnsi="Times New Roman" w:cs="Times New Roman"/>
          <w:sz w:val="24"/>
          <w:szCs w:val="24"/>
        </w:rPr>
      </w:pPr>
      <w:r>
        <w:rPr>
          <w:rFonts w:ascii="Times New Roman" w:hAnsi="Times New Roman" w:cs="Times New Roman"/>
          <w:sz w:val="24"/>
          <w:szCs w:val="24"/>
          <w:lang w:val="en-GB"/>
        </w:rPr>
        <w:t>(</w:t>
      </w:r>
      <w:r w:rsidRPr="009560E9">
        <w:rPr>
          <w:rFonts w:ascii="Times New Roman" w:hAnsi="Times New Roman" w:cs="Times New Roman"/>
          <w:sz w:val="24"/>
          <w:szCs w:val="24"/>
          <w:lang w:val="en-GB"/>
        </w:rPr>
        <w:t>Sigmar Gabriel is a former vice chancellor a</w:t>
      </w:r>
      <w:r>
        <w:rPr>
          <w:rFonts w:ascii="Times New Roman" w:hAnsi="Times New Roman" w:cs="Times New Roman"/>
          <w:sz w:val="24"/>
          <w:szCs w:val="24"/>
          <w:lang w:val="en-GB"/>
        </w:rPr>
        <w:t xml:space="preserve">nd foreign minister of Germany. </w:t>
      </w:r>
      <w:r w:rsidRPr="00883B7A">
        <w:rPr>
          <w:rFonts w:ascii="Times New Roman" w:hAnsi="Times New Roman" w:cs="Times New Roman"/>
          <w:sz w:val="24"/>
          <w:szCs w:val="24"/>
        </w:rPr>
        <w:t>Christoph Bornschein is CEO of TLGG)</w:t>
      </w:r>
    </w:p>
    <w:p w:rsidR="00DF2062" w:rsidRPr="00EF6A9B" w:rsidRDefault="00DF2062" w:rsidP="00B072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F6A9B">
        <w:rPr>
          <w:rFonts w:ascii="Times New Roman" w:hAnsi="Times New Roman" w:cs="Times New Roman"/>
          <w:sz w:val="24"/>
          <w:szCs w:val="24"/>
          <w:u w:val="single"/>
        </w:rPr>
        <w:t>Trump hará a China grande otra vez</w:t>
      </w:r>
      <w:r>
        <w:rPr>
          <w:rFonts w:ascii="Times New Roman" w:hAnsi="Times New Roman" w:cs="Times New Roman"/>
          <w:sz w:val="24"/>
          <w:szCs w:val="24"/>
        </w:rPr>
        <w:t xml:space="preserve"> (Expansión - </w:t>
      </w:r>
      <w:r w:rsidRPr="00EF6A9B">
        <w:rPr>
          <w:rFonts w:ascii="Times New Roman" w:hAnsi="Times New Roman" w:cs="Times New Roman"/>
          <w:b/>
          <w:sz w:val="24"/>
          <w:szCs w:val="24"/>
        </w:rPr>
        <w:t>28/12/19</w:t>
      </w:r>
      <w:r>
        <w:rPr>
          <w:rFonts w:ascii="Times New Roman" w:hAnsi="Times New Roman" w:cs="Times New Roman"/>
          <w:sz w:val="24"/>
          <w:szCs w:val="24"/>
        </w:rPr>
        <w:t>)</w:t>
      </w:r>
    </w:p>
    <w:p w:rsidR="00DF2062" w:rsidRPr="00EF6A9B" w:rsidRDefault="00DF2062" w:rsidP="00B072A7">
      <w:pPr>
        <w:spacing w:line="240" w:lineRule="auto"/>
        <w:jc w:val="both"/>
        <w:rPr>
          <w:rFonts w:ascii="Times New Roman" w:hAnsi="Times New Roman" w:cs="Times New Roman"/>
          <w:sz w:val="24"/>
          <w:szCs w:val="24"/>
        </w:rPr>
      </w:pPr>
      <w:r w:rsidRPr="00EF6A9B">
        <w:rPr>
          <w:rFonts w:ascii="Times New Roman" w:hAnsi="Times New Roman" w:cs="Times New Roman"/>
          <w:sz w:val="24"/>
          <w:szCs w:val="24"/>
        </w:rPr>
        <w:t>(Por N</w:t>
      </w:r>
      <w:r w:rsidR="00615AE2">
        <w:rPr>
          <w:rFonts w:ascii="Times New Roman" w:hAnsi="Times New Roman" w:cs="Times New Roman"/>
          <w:sz w:val="24"/>
          <w:szCs w:val="24"/>
        </w:rPr>
        <w:t>ouriel Roubini)</w:t>
      </w:r>
    </w:p>
    <w:p w:rsidR="00DF2062" w:rsidRPr="00F52B23" w:rsidRDefault="00DF2062" w:rsidP="00B072A7">
      <w:pPr>
        <w:spacing w:line="240" w:lineRule="auto"/>
        <w:jc w:val="both"/>
        <w:rPr>
          <w:rFonts w:ascii="Times New Roman" w:hAnsi="Times New Roman" w:cs="Times New Roman"/>
          <w:color w:val="FF0000"/>
          <w:sz w:val="24"/>
          <w:szCs w:val="24"/>
          <w:u w:val="single"/>
        </w:rPr>
      </w:pPr>
      <w:r w:rsidRPr="00F52B23">
        <w:rPr>
          <w:rFonts w:ascii="Times New Roman" w:hAnsi="Times New Roman" w:cs="Times New Roman"/>
          <w:color w:val="FF0000"/>
          <w:sz w:val="24"/>
          <w:szCs w:val="24"/>
          <w:u w:val="single"/>
        </w:rPr>
        <w:t xml:space="preserve">Estados </w:t>
      </w:r>
      <w:r w:rsidR="00615AE2">
        <w:rPr>
          <w:rFonts w:ascii="Times New Roman" w:hAnsi="Times New Roman" w:cs="Times New Roman"/>
          <w:color w:val="FF0000"/>
          <w:sz w:val="24"/>
          <w:szCs w:val="24"/>
          <w:u w:val="single"/>
        </w:rPr>
        <w:t>Unidos considera China como un “competidor estratégico”</w:t>
      </w:r>
      <w:r w:rsidRPr="00F52B23">
        <w:rPr>
          <w:rFonts w:ascii="Times New Roman" w:hAnsi="Times New Roman" w:cs="Times New Roman"/>
          <w:color w:val="FF0000"/>
          <w:sz w:val="24"/>
          <w:szCs w:val="24"/>
          <w:u w:val="single"/>
        </w:rPr>
        <w:t xml:space="preserve"> al que es preciso contener. Washington teme que Pekín se haya embarcado en una estrategia de expansionismo agresivo después de años disimulando su fuerza.</w:t>
      </w:r>
    </w:p>
    <w:p w:rsidR="00DF2062" w:rsidRPr="00F52B23" w:rsidRDefault="00DF2062" w:rsidP="00B072A7">
      <w:pPr>
        <w:spacing w:line="240" w:lineRule="auto"/>
        <w:jc w:val="both"/>
        <w:rPr>
          <w:rFonts w:ascii="Times New Roman" w:hAnsi="Times New Roman" w:cs="Times New Roman"/>
          <w:sz w:val="24"/>
          <w:szCs w:val="24"/>
          <w:u w:val="single"/>
        </w:rPr>
      </w:pPr>
      <w:r w:rsidRPr="00F52B23">
        <w:rPr>
          <w:rFonts w:ascii="Times New Roman" w:hAnsi="Times New Roman" w:cs="Times New Roman"/>
          <w:sz w:val="24"/>
          <w:szCs w:val="24"/>
          <w:u w:val="single"/>
        </w:rPr>
        <w:t xml:space="preserve">Los mercados financieros recibieron con alegría la reciente noticia de que Estados Unidos y </w:t>
      </w:r>
      <w:r w:rsidR="00F57FE7">
        <w:rPr>
          <w:rFonts w:ascii="Times New Roman" w:hAnsi="Times New Roman" w:cs="Times New Roman"/>
          <w:sz w:val="24"/>
          <w:szCs w:val="24"/>
          <w:u w:val="single"/>
        </w:rPr>
        <w:t>China llegaron a un acuerdo en “fase uno”</w:t>
      </w:r>
      <w:r w:rsidRPr="00F52B23">
        <w:rPr>
          <w:rFonts w:ascii="Times New Roman" w:hAnsi="Times New Roman" w:cs="Times New Roman"/>
          <w:sz w:val="24"/>
          <w:szCs w:val="24"/>
          <w:u w:val="single"/>
        </w:rPr>
        <w:t xml:space="preserve"> para frenar una futura escalada de la guerra comercial bilateral. Pero en realidad no hay mucho de que alegrarse. A cambio de un compromiso tentativo de China de comprar más productos agrícolas (y algunos otros) estadounidenses y ligeras concesiones en materia de propiedad intelectual y el yuan, Estados Unidos acordó suspender la imposición de aranceles a otros 160.000 millones de dólares de exportaciones chinas y revertir algunos de los aranceles introducidos el 1 de septiembre.</w:t>
      </w:r>
    </w:p>
    <w:p w:rsidR="00DF2062" w:rsidRPr="00F52B23" w:rsidRDefault="00DF2062" w:rsidP="00B072A7">
      <w:pPr>
        <w:spacing w:line="240" w:lineRule="auto"/>
        <w:jc w:val="both"/>
        <w:rPr>
          <w:rFonts w:ascii="Times New Roman" w:hAnsi="Times New Roman" w:cs="Times New Roman"/>
          <w:color w:val="FF0000"/>
          <w:sz w:val="24"/>
          <w:szCs w:val="24"/>
          <w:u w:val="single"/>
        </w:rPr>
      </w:pPr>
      <w:r w:rsidRPr="00F52B23">
        <w:rPr>
          <w:rFonts w:ascii="Times New Roman" w:hAnsi="Times New Roman" w:cs="Times New Roman"/>
          <w:color w:val="FF0000"/>
          <w:sz w:val="24"/>
          <w:szCs w:val="24"/>
          <w:u w:val="single"/>
        </w:rPr>
        <w:t xml:space="preserve">La buena noticia para los inversores es que el acuerdo evitó una nueva ronda de aranceles, que podía empujar a la economía estadounidense y a la mundial a una recesión y provocar un </w:t>
      </w:r>
      <w:r w:rsidRPr="00F52B23">
        <w:rPr>
          <w:rFonts w:ascii="Times New Roman" w:hAnsi="Times New Roman" w:cs="Times New Roman"/>
          <w:color w:val="FF0000"/>
          <w:sz w:val="24"/>
          <w:szCs w:val="24"/>
          <w:u w:val="single"/>
        </w:rPr>
        <w:lastRenderedPageBreak/>
        <w:t>derrumbe de las bolsas globales. La mala noticia es que no es más que otra tregua temporal en medio de una rivalidad estratégica mucho más amplia por temas comerciales, tecnológicos, de inversiones, monetarios y geopolíticos. Se mantendrán aranceles a gran escala, y la escalada puede reanudarse si cualquiera de los dos lados evade sus compromisos.</w:t>
      </w:r>
    </w:p>
    <w:p w:rsidR="00DF2062" w:rsidRPr="00F52B23" w:rsidRDefault="00DF2062" w:rsidP="00B072A7">
      <w:pPr>
        <w:spacing w:line="240" w:lineRule="auto"/>
        <w:jc w:val="both"/>
        <w:rPr>
          <w:rFonts w:ascii="Times New Roman" w:hAnsi="Times New Roman" w:cs="Times New Roman"/>
          <w:b/>
          <w:color w:val="FF0000"/>
          <w:sz w:val="24"/>
          <w:szCs w:val="24"/>
          <w:u w:val="single"/>
        </w:rPr>
      </w:pPr>
      <w:r w:rsidRPr="00F52B23">
        <w:rPr>
          <w:rFonts w:ascii="Times New Roman" w:hAnsi="Times New Roman" w:cs="Times New Roman"/>
          <w:b/>
          <w:color w:val="FF0000"/>
          <w:sz w:val="24"/>
          <w:szCs w:val="24"/>
          <w:u w:val="single"/>
        </w:rPr>
        <w:t>De este modo, entre Estados Unidos y China habrá un amplio y cada vez más intenso desacople, sobre todo en el sector tecnológico. Estados Unidos ve como una amenaza a su seguridad económica y nacional la búsqueda china de alcanzar la autonomía y luego la supremacía en tecnologías de vanguardia (como inteligencia artificial, 5G, robótica, automatización, biotecnología y vehículos autónomos). Tras las restricciones impuestas a Huawei (líder en 5G) y otras empresas tecnológicas chinas, Estados Unidos seguirá intentando contener el crecimiento de la industria tecnológica del país asiático.</w:t>
      </w:r>
    </w:p>
    <w:p w:rsidR="00DF2062" w:rsidRPr="00F52B23" w:rsidRDefault="00DF2062" w:rsidP="00B072A7">
      <w:pPr>
        <w:spacing w:line="240" w:lineRule="auto"/>
        <w:jc w:val="both"/>
        <w:rPr>
          <w:rFonts w:ascii="Times New Roman" w:hAnsi="Times New Roman" w:cs="Times New Roman"/>
          <w:color w:val="FF0000"/>
          <w:sz w:val="24"/>
          <w:szCs w:val="24"/>
          <w:u w:val="single"/>
        </w:rPr>
      </w:pPr>
      <w:r w:rsidRPr="00F52B23">
        <w:rPr>
          <w:rFonts w:ascii="Times New Roman" w:hAnsi="Times New Roman" w:cs="Times New Roman"/>
          <w:color w:val="FF0000"/>
          <w:sz w:val="24"/>
          <w:szCs w:val="24"/>
          <w:u w:val="single"/>
        </w:rPr>
        <w:t>También habrá restricciones a los flujos transfronterizos de datos e información, lo que genera el temor a la aparición de una Internet dividida (splinternet) entre Estados Unidos y China. En tanto, el aumento de los controles estadounidenses ya redujo la inversión extranjera directa china en Estados Unidos un 80% respecto del nivel de 2017. Y ahora nuevas propuestas legislativas amenazan con prohibir que fondos públicos de pensiones estadounidenses inviertan en empresas chinas, restringir la presencia de capitales de riesgo chinos en Estados Unidos y excluir algunas empresas chinas de las bolsas estadounidenses.</w:t>
      </w:r>
    </w:p>
    <w:p w:rsidR="00DF2062" w:rsidRPr="00F52B23" w:rsidRDefault="00DF2062" w:rsidP="00B072A7">
      <w:pPr>
        <w:spacing w:line="240" w:lineRule="auto"/>
        <w:jc w:val="both"/>
        <w:rPr>
          <w:rFonts w:ascii="Times New Roman" w:hAnsi="Times New Roman" w:cs="Times New Roman"/>
          <w:color w:val="FF0000"/>
          <w:sz w:val="24"/>
          <w:szCs w:val="24"/>
          <w:u w:val="single"/>
        </w:rPr>
      </w:pPr>
      <w:r w:rsidRPr="00F52B23">
        <w:rPr>
          <w:rFonts w:ascii="Times New Roman" w:hAnsi="Times New Roman" w:cs="Times New Roman"/>
          <w:color w:val="FF0000"/>
          <w:sz w:val="24"/>
          <w:szCs w:val="24"/>
          <w:u w:val="single"/>
        </w:rPr>
        <w:t>En Washington también se están poniendo más suspicaces en relación con estudiantes e investigadores chinos radicados en Estados Unidos que pudieran estar en situación de robar conocimiento tecnológico estadounidense o practicar lisa y llanamente el espionaje. China, por su parte, redoblará esfuerzos para eludir el sistema financiero internacional controlado por Estados Unidos y protegerse de la instrumentalización estadounidense del dólar. Es posible que para lograrlo, esté planeando el lanzamiento de una moneda digital soberana o una alternativa al sistema de mensajería para pagos transfronterizos Swift (controlado por Occidente). También puede ser que intente internacionalizar el papel de Alipay y de WeChat Pay, sofisticadas plataformas de pago electrónico que ya reemplazaron la mayor parte de las transacciones con efectivo en China.</w:t>
      </w:r>
    </w:p>
    <w:p w:rsidR="00DF2062" w:rsidRPr="00F52B23" w:rsidRDefault="00DF2062" w:rsidP="00B072A7">
      <w:pPr>
        <w:spacing w:line="240" w:lineRule="auto"/>
        <w:jc w:val="both"/>
        <w:rPr>
          <w:rFonts w:ascii="Times New Roman" w:hAnsi="Times New Roman" w:cs="Times New Roman"/>
          <w:b/>
          <w:color w:val="FF0000"/>
          <w:sz w:val="24"/>
          <w:szCs w:val="24"/>
          <w:u w:val="single"/>
        </w:rPr>
      </w:pPr>
      <w:r w:rsidRPr="00F52B23">
        <w:rPr>
          <w:rFonts w:ascii="Times New Roman" w:hAnsi="Times New Roman" w:cs="Times New Roman"/>
          <w:b/>
          <w:color w:val="FF0000"/>
          <w:sz w:val="24"/>
          <w:szCs w:val="24"/>
          <w:u w:val="single"/>
        </w:rPr>
        <w:t>En todas estas dimensiones, los últimos acontecimientos hacen pensar en un cambio general de la relación chinoestadounidense hacia la desglobalización, la fragmentación económica y financiera y la balcanización de las cadenas de suministro. La Estrategia de Seguridad Nacional 2017 de la Casa Blanca y la Estrategia de Defensa Nacional de los Estados Unidos 2</w:t>
      </w:r>
      <w:r w:rsidR="00F57FE7">
        <w:rPr>
          <w:rFonts w:ascii="Times New Roman" w:hAnsi="Times New Roman" w:cs="Times New Roman"/>
          <w:b/>
          <w:color w:val="FF0000"/>
          <w:sz w:val="24"/>
          <w:szCs w:val="24"/>
          <w:u w:val="single"/>
        </w:rPr>
        <w:t>018 consideran a China como un “competidor estratégico”</w:t>
      </w:r>
      <w:r w:rsidRPr="00F52B23">
        <w:rPr>
          <w:rFonts w:ascii="Times New Roman" w:hAnsi="Times New Roman" w:cs="Times New Roman"/>
          <w:b/>
          <w:color w:val="FF0000"/>
          <w:sz w:val="24"/>
          <w:szCs w:val="24"/>
          <w:u w:val="single"/>
        </w:rPr>
        <w:t xml:space="preserve"> al que es preciso contener. Por toda Asia se están acumulando tensiones bilaterales por razones de seguridad, de Hong Kong a Taiwán y del mar oriental al mar meridional de China. Estados Unidos teme que el presidente chino, Xi Jinping, tras abandonar el consejo de </w:t>
      </w:r>
      <w:r w:rsidR="00F57FE7">
        <w:rPr>
          <w:rFonts w:ascii="Times New Roman" w:hAnsi="Times New Roman" w:cs="Times New Roman"/>
          <w:b/>
          <w:color w:val="FF0000"/>
          <w:sz w:val="24"/>
          <w:szCs w:val="24"/>
          <w:u w:val="single"/>
        </w:rPr>
        <w:t>su predecesor Deng Xiaoping de “</w:t>
      </w:r>
      <w:r w:rsidRPr="00F52B23">
        <w:rPr>
          <w:rFonts w:ascii="Times New Roman" w:hAnsi="Times New Roman" w:cs="Times New Roman"/>
          <w:b/>
          <w:color w:val="FF0000"/>
          <w:sz w:val="24"/>
          <w:szCs w:val="24"/>
          <w:u w:val="single"/>
        </w:rPr>
        <w:t>ocultar</w:t>
      </w:r>
      <w:r w:rsidR="00F57FE7">
        <w:rPr>
          <w:rFonts w:ascii="Times New Roman" w:hAnsi="Times New Roman" w:cs="Times New Roman"/>
          <w:b/>
          <w:color w:val="FF0000"/>
          <w:sz w:val="24"/>
          <w:szCs w:val="24"/>
          <w:u w:val="single"/>
        </w:rPr>
        <w:t xml:space="preserve"> la fuerza y esperar el momento”</w:t>
      </w:r>
      <w:r w:rsidRPr="00F52B23">
        <w:rPr>
          <w:rFonts w:ascii="Times New Roman" w:hAnsi="Times New Roman" w:cs="Times New Roman"/>
          <w:b/>
          <w:color w:val="FF0000"/>
          <w:sz w:val="24"/>
          <w:szCs w:val="24"/>
          <w:u w:val="single"/>
        </w:rPr>
        <w:t>, se haya embarcado en una estrategia de expansionismo agresivo. China, en tanto teme que Estados Unidos esté tratando de contener su ascenso y rechazar sus legítimas inquietudes en materia de seguridad en Asia.</w:t>
      </w:r>
    </w:p>
    <w:p w:rsidR="00DF2062" w:rsidRPr="00F52B23" w:rsidRDefault="00DF2062" w:rsidP="00B072A7">
      <w:pPr>
        <w:spacing w:line="240" w:lineRule="auto"/>
        <w:jc w:val="both"/>
        <w:rPr>
          <w:rFonts w:ascii="Times New Roman" w:hAnsi="Times New Roman" w:cs="Times New Roman"/>
          <w:sz w:val="24"/>
          <w:szCs w:val="24"/>
          <w:u w:val="single"/>
        </w:rPr>
      </w:pPr>
      <w:r w:rsidRPr="00F52B23">
        <w:rPr>
          <w:rFonts w:ascii="Times New Roman" w:hAnsi="Times New Roman" w:cs="Times New Roman"/>
          <w:color w:val="FF0000"/>
          <w:sz w:val="24"/>
          <w:szCs w:val="24"/>
          <w:u w:val="single"/>
        </w:rPr>
        <w:t>Hay que ver cómo evoluciona la rivalidad. El resultado casi seguro de una competencia estratégica descontrolada sería pasar en algún momento de una guerra fría creciente a una batalla caliente, con consecuencias desastrosas para el mundo.</w:t>
      </w:r>
      <w:r w:rsidRPr="00EF6A9B">
        <w:rPr>
          <w:rFonts w:ascii="Times New Roman" w:hAnsi="Times New Roman" w:cs="Times New Roman"/>
          <w:sz w:val="24"/>
          <w:szCs w:val="24"/>
        </w:rPr>
        <w:t xml:space="preserve"> Es evidente la vaciedad del viejo consenso occidental, según el cual admitir a China en la Organización Mundial del Comercio (OMC) y hacerle lugar a su ascenso la obligaría a transicionar hacia una sociedad más abierta con una economía más libre y justa. </w:t>
      </w:r>
      <w:r w:rsidRPr="00F52B23">
        <w:rPr>
          <w:rFonts w:ascii="Times New Roman" w:hAnsi="Times New Roman" w:cs="Times New Roman"/>
          <w:sz w:val="24"/>
          <w:szCs w:val="24"/>
          <w:u w:val="single"/>
        </w:rPr>
        <w:t xml:space="preserve">Con Xi, China creó un estado de vigilancia </w:t>
      </w:r>
      <w:r w:rsidRPr="00F52B23">
        <w:rPr>
          <w:rFonts w:ascii="Times New Roman" w:hAnsi="Times New Roman" w:cs="Times New Roman"/>
          <w:sz w:val="24"/>
          <w:szCs w:val="24"/>
          <w:u w:val="single"/>
        </w:rPr>
        <w:lastRenderedPageBreak/>
        <w:t>orwelliano y redobló la apuesta a una forma de capitalismo de Estado que es incompatible con los principios del comercio libre y justo. Y ahora está usando su creciente riqueza para dar muestras de poderío militar y ejercer influencia en toda Asia y en el resto del mundo.</w:t>
      </w:r>
    </w:p>
    <w:p w:rsidR="00DF2062" w:rsidRPr="00F57FE7" w:rsidRDefault="00DF2062" w:rsidP="00B072A7">
      <w:pPr>
        <w:spacing w:line="240" w:lineRule="auto"/>
        <w:jc w:val="both"/>
        <w:rPr>
          <w:rFonts w:ascii="Times New Roman" w:hAnsi="Times New Roman" w:cs="Times New Roman"/>
          <w:b/>
          <w:color w:val="FF0000"/>
          <w:sz w:val="24"/>
          <w:szCs w:val="24"/>
          <w:u w:val="single"/>
        </w:rPr>
      </w:pPr>
      <w:r w:rsidRPr="00F57FE7">
        <w:rPr>
          <w:rFonts w:ascii="Times New Roman" w:hAnsi="Times New Roman" w:cs="Times New Roman"/>
          <w:b/>
          <w:color w:val="FF0000"/>
          <w:sz w:val="24"/>
          <w:szCs w:val="24"/>
          <w:u w:val="single"/>
        </w:rPr>
        <w:t>De modo que la pregunta es si hay alternativas razonables a una guerra fría creciente. Algunos analistas occidentales, por ejemplo el ex primer ministro australiano Ke</w:t>
      </w:r>
      <w:r w:rsidR="00F57FE7" w:rsidRPr="00F57FE7">
        <w:rPr>
          <w:rFonts w:ascii="Times New Roman" w:hAnsi="Times New Roman" w:cs="Times New Roman"/>
          <w:b/>
          <w:color w:val="FF0000"/>
          <w:sz w:val="24"/>
          <w:szCs w:val="24"/>
          <w:u w:val="single"/>
        </w:rPr>
        <w:t>vin Rudd, defienden la idea de “</w:t>
      </w:r>
      <w:r w:rsidRPr="00F57FE7">
        <w:rPr>
          <w:rFonts w:ascii="Times New Roman" w:hAnsi="Times New Roman" w:cs="Times New Roman"/>
          <w:b/>
          <w:color w:val="FF0000"/>
          <w:sz w:val="24"/>
          <w:szCs w:val="24"/>
          <w:u w:val="single"/>
        </w:rPr>
        <w:t>com</w:t>
      </w:r>
      <w:r w:rsidR="00F57FE7" w:rsidRPr="00F57FE7">
        <w:rPr>
          <w:rFonts w:ascii="Times New Roman" w:hAnsi="Times New Roman" w:cs="Times New Roman"/>
          <w:b/>
          <w:color w:val="FF0000"/>
          <w:sz w:val="24"/>
          <w:szCs w:val="24"/>
          <w:u w:val="single"/>
        </w:rPr>
        <w:t>petencia estratégica controlada”</w:t>
      </w:r>
      <w:r w:rsidRPr="00F57FE7">
        <w:rPr>
          <w:rFonts w:ascii="Times New Roman" w:hAnsi="Times New Roman" w:cs="Times New Roman"/>
          <w:b/>
          <w:color w:val="FF0000"/>
          <w:sz w:val="24"/>
          <w:szCs w:val="24"/>
          <w:u w:val="single"/>
        </w:rPr>
        <w:t>. Otros hablan de una relación s</w:t>
      </w:r>
      <w:r w:rsidR="00F57FE7" w:rsidRPr="00F57FE7">
        <w:rPr>
          <w:rFonts w:ascii="Times New Roman" w:hAnsi="Times New Roman" w:cs="Times New Roman"/>
          <w:b/>
          <w:color w:val="FF0000"/>
          <w:sz w:val="24"/>
          <w:szCs w:val="24"/>
          <w:u w:val="single"/>
        </w:rPr>
        <w:t>inoestadounidense basada en la “coopetición”</w:t>
      </w:r>
      <w:r w:rsidRPr="00F57FE7">
        <w:rPr>
          <w:rFonts w:ascii="Times New Roman" w:hAnsi="Times New Roman" w:cs="Times New Roman"/>
          <w:b/>
          <w:color w:val="FF0000"/>
          <w:sz w:val="24"/>
          <w:szCs w:val="24"/>
          <w:u w:val="single"/>
        </w:rPr>
        <w:t xml:space="preserve"> (cooperación y competencia). En tanto, Fareed Zakaria (de la CNN) recomienda que Estados Unidos adopte ante China una postura de diálogo y disuasión simultáneos. Son todas variantes de la misma idea: una relación chinoestadounidense que incluya cooperar en algunas áreas (especialmente las relacionadas con bienes públicos globales como el clima y el sistema internacional de finanzas y comercio) y al mismo tiempo aceptar que habrá una competencia constructiva en otras.</w:t>
      </w:r>
    </w:p>
    <w:p w:rsidR="00DF2062" w:rsidRPr="00F52B23" w:rsidRDefault="00DF2062" w:rsidP="00B072A7">
      <w:pPr>
        <w:spacing w:line="240" w:lineRule="auto"/>
        <w:jc w:val="both"/>
        <w:rPr>
          <w:rFonts w:ascii="Times New Roman" w:hAnsi="Times New Roman" w:cs="Times New Roman"/>
          <w:color w:val="FF0000"/>
          <w:sz w:val="24"/>
          <w:szCs w:val="24"/>
          <w:u w:val="single"/>
        </w:rPr>
      </w:pPr>
      <w:r w:rsidRPr="00F52B23">
        <w:rPr>
          <w:rFonts w:ascii="Times New Roman" w:hAnsi="Times New Roman" w:cs="Times New Roman"/>
          <w:color w:val="FF0000"/>
          <w:sz w:val="24"/>
          <w:szCs w:val="24"/>
          <w:u w:val="single"/>
        </w:rPr>
        <w:t xml:space="preserve">El problema, por supuesto, es el presidente estadounidense Donald Trump, </w:t>
      </w:r>
      <w:r w:rsidR="00F57FE7">
        <w:rPr>
          <w:rFonts w:ascii="Times New Roman" w:hAnsi="Times New Roman" w:cs="Times New Roman"/>
          <w:color w:val="FF0000"/>
          <w:sz w:val="24"/>
          <w:szCs w:val="24"/>
          <w:u w:val="single"/>
        </w:rPr>
        <w:t>que no parece entender que una “</w:t>
      </w:r>
      <w:r w:rsidRPr="00F52B23">
        <w:rPr>
          <w:rFonts w:ascii="Times New Roman" w:hAnsi="Times New Roman" w:cs="Times New Roman"/>
          <w:color w:val="FF0000"/>
          <w:sz w:val="24"/>
          <w:szCs w:val="24"/>
          <w:u w:val="single"/>
        </w:rPr>
        <w:t>com</w:t>
      </w:r>
      <w:r w:rsidR="00F57FE7">
        <w:rPr>
          <w:rFonts w:ascii="Times New Roman" w:hAnsi="Times New Roman" w:cs="Times New Roman"/>
          <w:color w:val="FF0000"/>
          <w:sz w:val="24"/>
          <w:szCs w:val="24"/>
          <w:u w:val="single"/>
        </w:rPr>
        <w:t>petencia estratégica controlada”</w:t>
      </w:r>
      <w:r w:rsidRPr="00F52B23">
        <w:rPr>
          <w:rFonts w:ascii="Times New Roman" w:hAnsi="Times New Roman" w:cs="Times New Roman"/>
          <w:color w:val="FF0000"/>
          <w:sz w:val="24"/>
          <w:szCs w:val="24"/>
          <w:u w:val="single"/>
        </w:rPr>
        <w:t xml:space="preserve"> con China exige diálogo y cooperación de buena fe con otros países</w:t>
      </w:r>
      <w:r w:rsidRPr="00EF6A9B">
        <w:rPr>
          <w:rFonts w:ascii="Times New Roman" w:hAnsi="Times New Roman" w:cs="Times New Roman"/>
          <w:sz w:val="24"/>
          <w:szCs w:val="24"/>
        </w:rPr>
        <w:t xml:space="preserve">. Para tener éxito, Estados Unidos debe colaborar con sus aliados y socios para poner su modelo de sociedad abierta y economía abierta a tono con el siglo XXI. </w:t>
      </w:r>
      <w:r w:rsidRPr="00F52B23">
        <w:rPr>
          <w:rFonts w:ascii="Times New Roman" w:hAnsi="Times New Roman" w:cs="Times New Roman"/>
          <w:color w:val="FF0000"/>
          <w:sz w:val="24"/>
          <w:szCs w:val="24"/>
          <w:u w:val="single"/>
        </w:rPr>
        <w:t>Aunque a Occidente no le agrade el autoritario capitalismo de Estado chino, tiene que poner en orden sus propios asuntos. Los países occidentales deben implementar reformas económicas que reduzcan la desigualdad e impidan dañinas crisis financieras, junto con reformas políticas para contener la reacción populista contra la globalización, sin dejar de sostener el Estado de Derecho.</w:t>
      </w:r>
    </w:p>
    <w:p w:rsidR="00DF2062" w:rsidRPr="00F52B23" w:rsidRDefault="00DF2062" w:rsidP="00B072A7">
      <w:pPr>
        <w:spacing w:line="240" w:lineRule="auto"/>
        <w:jc w:val="both"/>
        <w:rPr>
          <w:rFonts w:ascii="Times New Roman" w:hAnsi="Times New Roman" w:cs="Times New Roman"/>
          <w:b/>
          <w:color w:val="FF0000"/>
          <w:sz w:val="24"/>
          <w:szCs w:val="24"/>
          <w:u w:val="single"/>
        </w:rPr>
      </w:pPr>
      <w:r w:rsidRPr="00F52B23">
        <w:rPr>
          <w:rFonts w:ascii="Times New Roman" w:hAnsi="Times New Roman" w:cs="Times New Roman"/>
          <w:color w:val="FF0000"/>
          <w:sz w:val="24"/>
          <w:szCs w:val="24"/>
          <w:u w:val="single"/>
        </w:rPr>
        <w:t>Por desgracia, el Gobierno estadounidense actual carece de una visión estratégica de esa naturaleza. Al parecer, el proteccionista, unilateralista e iliberal Trump prefiere llevarles la contra a los amigos y aliados de Estados Unidos, lo que deja a Occidente dividido y mal preparado para defender y reformar el orden mundial liberal que creó</w:t>
      </w:r>
      <w:r w:rsidRPr="00EF6A9B">
        <w:rPr>
          <w:rFonts w:ascii="Times New Roman" w:hAnsi="Times New Roman" w:cs="Times New Roman"/>
          <w:sz w:val="24"/>
          <w:szCs w:val="24"/>
        </w:rPr>
        <w:t xml:space="preserve">. </w:t>
      </w:r>
      <w:r w:rsidRPr="00F52B23">
        <w:rPr>
          <w:rFonts w:ascii="Times New Roman" w:hAnsi="Times New Roman" w:cs="Times New Roman"/>
          <w:b/>
          <w:color w:val="FF0000"/>
          <w:sz w:val="24"/>
          <w:szCs w:val="24"/>
          <w:u w:val="single"/>
        </w:rPr>
        <w:t>Es probable que los chinos prefieran la reelección de Trump en 2020. Podrá ser un incordio en el corto plazo, pero con suficiente tiempo en el cargo destruirá las alianzas estratégicas en las que se basan el poder blando y el poder duro de Estados Unidos. Como el personaje de The Manchurian Candidate, Trump puede terminar sien</w:t>
      </w:r>
      <w:r w:rsidR="00F57FE7">
        <w:rPr>
          <w:rFonts w:ascii="Times New Roman" w:hAnsi="Times New Roman" w:cs="Times New Roman"/>
          <w:b/>
          <w:color w:val="FF0000"/>
          <w:sz w:val="24"/>
          <w:szCs w:val="24"/>
          <w:u w:val="single"/>
        </w:rPr>
        <w:t>do un agente inconsciente para “hacer a China grande de nuevo”</w:t>
      </w:r>
      <w:r w:rsidRPr="00F52B23">
        <w:rPr>
          <w:rFonts w:ascii="Times New Roman" w:hAnsi="Times New Roman" w:cs="Times New Roman"/>
          <w:b/>
          <w:color w:val="FF0000"/>
          <w:sz w:val="24"/>
          <w:szCs w:val="24"/>
          <w:u w:val="single"/>
        </w:rPr>
        <w:t>.</w:t>
      </w:r>
    </w:p>
    <w:p w:rsidR="00DF2062" w:rsidRDefault="00DF2062" w:rsidP="00B072A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F6A9B">
        <w:rPr>
          <w:rFonts w:ascii="Times New Roman" w:hAnsi="Times New Roman" w:cs="Times New Roman"/>
          <w:sz w:val="24"/>
          <w:szCs w:val="24"/>
        </w:rPr>
        <w:t>Nouriel Roubini es presidente de Roubini Macro Associates y profesor de economía en la Escuela Stern de Administración de Empresas de la Universidad de Nue</w:t>
      </w:r>
      <w:r>
        <w:rPr>
          <w:rFonts w:ascii="Times New Roman" w:hAnsi="Times New Roman" w:cs="Times New Roman"/>
          <w:sz w:val="24"/>
          <w:szCs w:val="24"/>
        </w:rPr>
        <w:t>va York)</w:t>
      </w:r>
    </w:p>
    <w:p w:rsidR="00DF2062" w:rsidRPr="00496A37" w:rsidRDefault="00DF2062" w:rsidP="00B072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96A37">
        <w:rPr>
          <w:rFonts w:ascii="Times New Roman" w:hAnsi="Times New Roman" w:cs="Times New Roman"/>
          <w:sz w:val="24"/>
          <w:szCs w:val="24"/>
          <w:u w:val="single"/>
        </w:rPr>
        <w:t>Luces y sombras del futuro de China: ¿cuándo se impondrá su hegemonía?</w:t>
      </w:r>
      <w:r>
        <w:rPr>
          <w:rFonts w:ascii="Times New Roman" w:hAnsi="Times New Roman" w:cs="Times New Roman"/>
          <w:sz w:val="24"/>
          <w:szCs w:val="24"/>
        </w:rPr>
        <w:t xml:space="preserve"> (El Confidencial - </w:t>
      </w:r>
      <w:r w:rsidRPr="00496A37">
        <w:rPr>
          <w:rFonts w:ascii="Times New Roman" w:hAnsi="Times New Roman" w:cs="Times New Roman"/>
          <w:b/>
          <w:sz w:val="24"/>
          <w:szCs w:val="24"/>
        </w:rPr>
        <w:t>7/1/20</w:t>
      </w:r>
      <w:r>
        <w:rPr>
          <w:rFonts w:ascii="Times New Roman" w:hAnsi="Times New Roman" w:cs="Times New Roman"/>
          <w:sz w:val="24"/>
          <w:szCs w:val="24"/>
        </w:rPr>
        <w:t>)</w:t>
      </w:r>
    </w:p>
    <w:p w:rsidR="009E00AC" w:rsidRPr="00F57FE7" w:rsidRDefault="00DF2062" w:rsidP="00B072A7">
      <w:pPr>
        <w:spacing w:line="240" w:lineRule="auto"/>
        <w:jc w:val="both"/>
        <w:rPr>
          <w:rFonts w:ascii="Times New Roman" w:hAnsi="Times New Roman" w:cs="Times New Roman"/>
          <w:color w:val="FF0000"/>
          <w:sz w:val="24"/>
          <w:szCs w:val="24"/>
        </w:rPr>
      </w:pPr>
      <w:r w:rsidRPr="00F57FE7">
        <w:rPr>
          <w:rFonts w:ascii="Times New Roman" w:hAnsi="Times New Roman" w:cs="Times New Roman"/>
          <w:color w:val="FF0000"/>
          <w:sz w:val="24"/>
          <w:szCs w:val="24"/>
        </w:rPr>
        <w:t>Héroe o villano, el gigante asiático marcha imparable hacia la hegemonía mundial. Cómo lo vaya a lograr marcará el rumbo del planeta</w:t>
      </w:r>
    </w:p>
    <w:p w:rsidR="00DF2062" w:rsidRDefault="00DF2062" w:rsidP="00B072A7">
      <w:pPr>
        <w:spacing w:line="240" w:lineRule="auto"/>
        <w:jc w:val="both"/>
        <w:rPr>
          <w:rFonts w:ascii="Times New Roman" w:hAnsi="Times New Roman" w:cs="Times New Roman"/>
          <w:sz w:val="24"/>
          <w:szCs w:val="24"/>
        </w:rPr>
      </w:pPr>
      <w:r>
        <w:rPr>
          <w:rFonts w:ascii="Times New Roman" w:hAnsi="Times New Roman" w:cs="Times New Roman"/>
          <w:sz w:val="24"/>
          <w:szCs w:val="24"/>
        </w:rPr>
        <w:t>(Por Zigor Aldama)</w:t>
      </w:r>
    </w:p>
    <w:p w:rsidR="00DF2062" w:rsidRPr="00496A37" w:rsidRDefault="00DF2062" w:rsidP="00B072A7">
      <w:pPr>
        <w:spacing w:line="240" w:lineRule="auto"/>
        <w:jc w:val="both"/>
        <w:rPr>
          <w:rFonts w:ascii="Times New Roman" w:hAnsi="Times New Roman" w:cs="Times New Roman"/>
          <w:sz w:val="24"/>
          <w:szCs w:val="24"/>
        </w:rPr>
      </w:pPr>
      <w:r w:rsidRPr="00F57FE7">
        <w:rPr>
          <w:rFonts w:ascii="Times New Roman" w:hAnsi="Times New Roman" w:cs="Times New Roman"/>
          <w:color w:val="FF0000"/>
          <w:sz w:val="24"/>
          <w:szCs w:val="24"/>
          <w:u w:val="single"/>
        </w:rPr>
        <w:t>China se convertirá en la primera potencia mundial. La única duda es cuándo. Algunos analistas vaticinan que será hacia 2025, mientras que los más conservadores retrasan este hito hasta 2050</w:t>
      </w:r>
      <w:r w:rsidRPr="00496A37">
        <w:rPr>
          <w:rFonts w:ascii="Times New Roman" w:hAnsi="Times New Roman" w:cs="Times New Roman"/>
          <w:sz w:val="24"/>
          <w:szCs w:val="24"/>
        </w:rPr>
        <w:t>. En cualquier caso, hay un hecho que no se puede obviar: no será la primera vez que el Reino del</w:t>
      </w:r>
      <w:r>
        <w:rPr>
          <w:rFonts w:ascii="Times New Roman" w:hAnsi="Times New Roman" w:cs="Times New Roman"/>
          <w:sz w:val="24"/>
          <w:szCs w:val="24"/>
        </w:rPr>
        <w:t xml:space="preserve"> Centro haya liderado el mundo.</w:t>
      </w:r>
    </w:p>
    <w:p w:rsidR="00DF2062" w:rsidRPr="00496A37" w:rsidRDefault="00DF2062" w:rsidP="00B072A7">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t xml:space="preserve">Lo hizo a partir del siglo X y durante más de 800 años. Luego el siglo de la humillación que le infligieron las potencias extranjeras tras la Primera Guerra del Opio, y un declive que se </w:t>
      </w:r>
      <w:r w:rsidRPr="00496A37">
        <w:rPr>
          <w:rFonts w:ascii="Times New Roman" w:hAnsi="Times New Roman" w:cs="Times New Roman"/>
          <w:sz w:val="24"/>
          <w:szCs w:val="24"/>
        </w:rPr>
        <w:lastRenderedPageBreak/>
        <w:t>agudizó con la proclamación de la República Popular, en 1949. Aunque el Partido Comunista asegura que la fuerza de la China actual se debe a sus acertadas políticas, lo cierto es que, en 1976, cuando Mao murió, el peso de la economía del gigante asiático en el mundo era solo una décima parte del que t</w:t>
      </w:r>
      <w:r w:rsidR="009E00AC">
        <w:rPr>
          <w:rFonts w:ascii="Times New Roman" w:hAnsi="Times New Roman" w:cs="Times New Roman"/>
          <w:sz w:val="24"/>
          <w:szCs w:val="24"/>
        </w:rPr>
        <w:t>enía a finales del siglo XVIII.</w:t>
      </w:r>
    </w:p>
    <w:p w:rsidR="00DF2062" w:rsidRPr="00496A37" w:rsidRDefault="00DF2062" w:rsidP="00B072A7">
      <w:pPr>
        <w:spacing w:line="240" w:lineRule="auto"/>
        <w:jc w:val="both"/>
        <w:rPr>
          <w:rFonts w:ascii="Times New Roman" w:hAnsi="Times New Roman" w:cs="Times New Roman"/>
          <w:sz w:val="24"/>
          <w:szCs w:val="24"/>
        </w:rPr>
      </w:pPr>
      <w:r w:rsidRPr="00F57FE7">
        <w:rPr>
          <w:rFonts w:ascii="Times New Roman" w:hAnsi="Times New Roman" w:cs="Times New Roman"/>
          <w:color w:val="FF0000"/>
          <w:sz w:val="24"/>
          <w:szCs w:val="24"/>
          <w:u w:val="single"/>
        </w:rPr>
        <w:t>China está recuperando el lugar que le corresponde gracias al giro capitalista que dio Deng Xiaoping en 1978 -un modelo denomin</w:t>
      </w:r>
      <w:r w:rsidR="00F57FE7" w:rsidRPr="00F57FE7">
        <w:rPr>
          <w:rFonts w:ascii="Times New Roman" w:hAnsi="Times New Roman" w:cs="Times New Roman"/>
          <w:color w:val="FF0000"/>
          <w:sz w:val="24"/>
          <w:szCs w:val="24"/>
          <w:u w:val="single"/>
        </w:rPr>
        <w:t>ado oficialmente “</w:t>
      </w:r>
      <w:r w:rsidRPr="00F57FE7">
        <w:rPr>
          <w:rFonts w:ascii="Times New Roman" w:hAnsi="Times New Roman" w:cs="Times New Roman"/>
          <w:color w:val="FF0000"/>
          <w:sz w:val="24"/>
          <w:szCs w:val="24"/>
          <w:u w:val="single"/>
        </w:rPr>
        <w:t>social</w:t>
      </w:r>
      <w:r w:rsidR="00F57FE7" w:rsidRPr="00F57FE7">
        <w:rPr>
          <w:rFonts w:ascii="Times New Roman" w:hAnsi="Times New Roman" w:cs="Times New Roman"/>
          <w:color w:val="FF0000"/>
          <w:sz w:val="24"/>
          <w:szCs w:val="24"/>
          <w:u w:val="single"/>
        </w:rPr>
        <w:t>ismo con características chinas”</w:t>
      </w:r>
      <w:r w:rsidRPr="00F57FE7">
        <w:rPr>
          <w:rFonts w:ascii="Times New Roman" w:hAnsi="Times New Roman" w:cs="Times New Roman"/>
          <w:color w:val="FF0000"/>
          <w:sz w:val="24"/>
          <w:szCs w:val="24"/>
          <w:u w:val="single"/>
        </w:rPr>
        <w:t>- y a su integración en la economía global</w:t>
      </w:r>
      <w:r w:rsidRPr="00496A37">
        <w:rPr>
          <w:rFonts w:ascii="Times New Roman" w:hAnsi="Times New Roman" w:cs="Times New Roman"/>
          <w:sz w:val="24"/>
          <w:szCs w:val="24"/>
        </w:rPr>
        <w:t>. El peso demográfico que le otorgan sus 1.350 millones de ciudadanos es, sin duda, una ventaja comparativa. Pero, a diferencia de lo que sucede en India, más importantes son el espíritu emprendedor de la población, la apuesta por la educación y la innovación, la creación de una sociedad secular y, sí, también el liderazgo de nuevas generaciones de un Partido que cada vez bland</w:t>
      </w:r>
      <w:r>
        <w:rPr>
          <w:rFonts w:ascii="Times New Roman" w:hAnsi="Times New Roman" w:cs="Times New Roman"/>
          <w:sz w:val="24"/>
          <w:szCs w:val="24"/>
        </w:rPr>
        <w:t>e menos la hoz y el martillo.</w:t>
      </w:r>
    </w:p>
    <w:p w:rsidR="00DF2062" w:rsidRPr="00496A37" w:rsidRDefault="00DF2062" w:rsidP="00B072A7">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t>Un auténtico milagro económico</w:t>
      </w:r>
    </w:p>
    <w:p w:rsidR="00DF2062" w:rsidRPr="00F57FE7" w:rsidRDefault="00DF2062" w:rsidP="00B072A7">
      <w:pPr>
        <w:spacing w:line="240" w:lineRule="auto"/>
        <w:jc w:val="both"/>
        <w:rPr>
          <w:rFonts w:ascii="Times New Roman" w:hAnsi="Times New Roman" w:cs="Times New Roman"/>
          <w:color w:val="FF0000"/>
          <w:sz w:val="24"/>
          <w:szCs w:val="24"/>
          <w:u w:val="single"/>
        </w:rPr>
      </w:pPr>
      <w:r w:rsidRPr="00F57FE7">
        <w:rPr>
          <w:rFonts w:ascii="Times New Roman" w:hAnsi="Times New Roman" w:cs="Times New Roman"/>
          <w:color w:val="FF0000"/>
          <w:sz w:val="24"/>
          <w:szCs w:val="24"/>
          <w:u w:val="single"/>
        </w:rPr>
        <w:t>Las estadísticas reflejan con rotundidad el milagro económico que el país ha protagonizado en las últimas cuatro décadas: en 1978, China representaba solo un 1,8% del PIB global, mientras que ahora ese porcentaje ha aumentado hasta el 18,2%. Y continúa creciendo a más del 6% anual. Es el menor ritmo de los últimos 30 años y está muy por debajo del 9,4% de la media que ha marcado desde que comenzó a abrirse al mundo, pero continúa superando con creces el ritmo global. Y, aunque las disparidades sociales han aumentado, este crecimiento también se ha traducido en un espectacular incremento de la capacidad adquisitiva de la población y en la creación de una clase media cada vez más relevante.</w:t>
      </w:r>
    </w:p>
    <w:p w:rsidR="00DF2062" w:rsidRPr="00F57FE7" w:rsidRDefault="00DF2062" w:rsidP="00B072A7">
      <w:pPr>
        <w:spacing w:line="240" w:lineRule="auto"/>
        <w:jc w:val="both"/>
        <w:rPr>
          <w:rFonts w:ascii="Times New Roman" w:hAnsi="Times New Roman" w:cs="Times New Roman"/>
          <w:color w:val="FF0000"/>
          <w:sz w:val="24"/>
          <w:szCs w:val="24"/>
          <w:u w:val="single"/>
        </w:rPr>
      </w:pPr>
      <w:r w:rsidRPr="00F57FE7">
        <w:rPr>
          <w:rFonts w:ascii="Times New Roman" w:hAnsi="Times New Roman" w:cs="Times New Roman"/>
          <w:color w:val="FF0000"/>
          <w:sz w:val="24"/>
          <w:szCs w:val="24"/>
          <w:u w:val="single"/>
        </w:rPr>
        <w:t>Más de 500 millones de personas han dejado atrás la pobreza -una cifra que varía según la definición de ese término-, otros 400 millones han accedido a esa clase media a la que todas las empresas quieren atraer, y la renta per cápita ha crecido de los 156 dólares de hace cuatro décadas hasta acercarse a los 10.000.</w:t>
      </w:r>
      <w:r w:rsidRPr="00F57FE7">
        <w:rPr>
          <w:rFonts w:ascii="Times New Roman" w:hAnsi="Times New Roman" w:cs="Times New Roman"/>
          <w:color w:val="FF0000"/>
          <w:sz w:val="24"/>
          <w:szCs w:val="24"/>
        </w:rPr>
        <w:t xml:space="preserve"> </w:t>
      </w:r>
      <w:r w:rsidRPr="00496A37">
        <w:rPr>
          <w:rFonts w:ascii="Times New Roman" w:hAnsi="Times New Roman" w:cs="Times New Roman"/>
          <w:sz w:val="24"/>
          <w:szCs w:val="24"/>
        </w:rPr>
        <w:t xml:space="preserve">No es de extrañar que las importaciones se hayan disparado y que el país se haya convertido en la principal potencia comercial del mundo. </w:t>
      </w:r>
      <w:r w:rsidRPr="00F57FE7">
        <w:rPr>
          <w:rFonts w:ascii="Times New Roman" w:hAnsi="Times New Roman" w:cs="Times New Roman"/>
          <w:color w:val="FF0000"/>
          <w:sz w:val="24"/>
          <w:szCs w:val="24"/>
          <w:u w:val="single"/>
        </w:rPr>
        <w:t>El consumo interno ya es el principal motor económico y aporta más del 60% del crecimiento del país.</w:t>
      </w:r>
    </w:p>
    <w:p w:rsidR="00DF2062" w:rsidRPr="00496A37" w:rsidRDefault="00DF2062" w:rsidP="00B072A7">
      <w:pPr>
        <w:spacing w:line="240" w:lineRule="auto"/>
        <w:jc w:val="both"/>
        <w:rPr>
          <w:rFonts w:ascii="Times New Roman" w:hAnsi="Times New Roman" w:cs="Times New Roman"/>
          <w:sz w:val="24"/>
          <w:szCs w:val="24"/>
        </w:rPr>
      </w:pPr>
      <w:r w:rsidRPr="00F57FE7">
        <w:rPr>
          <w:rFonts w:ascii="Times New Roman" w:hAnsi="Times New Roman" w:cs="Times New Roman"/>
          <w:color w:val="FF0000"/>
          <w:sz w:val="24"/>
          <w:szCs w:val="24"/>
          <w:u w:val="single"/>
        </w:rPr>
        <w:t>China también es el Estado que guarda las reservas de divisa extranjera más abultadas, el tercero que más invierte en el extranjero, y el que más inversión recibe del resto del mundo. También se ha convertido en el segundo país que más invierte en I+D, y todavía tiene margen para el crecimiento, porque esa partida representa solo el 2,1% del PIB.</w:t>
      </w:r>
      <w:r w:rsidRPr="00F57FE7">
        <w:rPr>
          <w:rFonts w:ascii="Times New Roman" w:hAnsi="Times New Roman" w:cs="Times New Roman"/>
          <w:color w:val="FF0000"/>
          <w:sz w:val="24"/>
          <w:szCs w:val="24"/>
        </w:rPr>
        <w:t xml:space="preserve"> </w:t>
      </w:r>
      <w:r w:rsidRPr="00496A37">
        <w:rPr>
          <w:rFonts w:ascii="Times New Roman" w:hAnsi="Times New Roman" w:cs="Times New Roman"/>
          <w:sz w:val="24"/>
          <w:szCs w:val="24"/>
        </w:rPr>
        <w:t xml:space="preserve">Supera en 9 décimas a la de España, pero todavía está siete décimas por detrás de Estados Unidos y 1,2 puntos por debajo de Alemania. “China necesita acceder al grupo de los países más innovadores y convertirse en una gran potencia para 2050”, arengó el ministro de </w:t>
      </w:r>
      <w:r>
        <w:rPr>
          <w:rFonts w:ascii="Times New Roman" w:hAnsi="Times New Roman" w:cs="Times New Roman"/>
          <w:sz w:val="24"/>
          <w:szCs w:val="24"/>
        </w:rPr>
        <w:t>Ciencia y Tecnología, Wan Gang.</w:t>
      </w:r>
    </w:p>
    <w:p w:rsidR="00DF2062" w:rsidRPr="00496A37" w:rsidRDefault="00DF2062" w:rsidP="00B072A7">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t>Una fábrica de universitarios</w:t>
      </w:r>
    </w:p>
    <w:p w:rsidR="00DF2062" w:rsidRPr="004C1C53" w:rsidRDefault="00DF2062" w:rsidP="00B072A7">
      <w:pPr>
        <w:spacing w:line="240" w:lineRule="auto"/>
        <w:jc w:val="both"/>
        <w:rPr>
          <w:rFonts w:ascii="Times New Roman" w:hAnsi="Times New Roman" w:cs="Times New Roman"/>
          <w:color w:val="FF0000"/>
          <w:sz w:val="24"/>
          <w:szCs w:val="24"/>
          <w:u w:val="single"/>
        </w:rPr>
      </w:pPr>
      <w:r w:rsidRPr="004C1C53">
        <w:rPr>
          <w:rFonts w:ascii="Times New Roman" w:hAnsi="Times New Roman" w:cs="Times New Roman"/>
          <w:color w:val="FF0000"/>
          <w:sz w:val="24"/>
          <w:szCs w:val="24"/>
          <w:u w:val="single"/>
        </w:rPr>
        <w:t>Por falta de talento no va a ser. Porque China es el país con más estudiantes fuera de sus fronteras. Según cifras del Ministerio de Educación, en 2018 662.100 chinos viajaron al extranjero para formarse. Un 8,83% más que en 2017. Y el número de estudiantes chinos que regresaron a su país también creció a un ritmo parecido -8%- y alcanzó los 519.400. De esos, 227.400 regresaron con un máster o con un título superior. Desde que China inició sus reformas económicas, 5,86 millones de sus ciudadanos han estudiado en el extranjero y 3,65 millones han regresado a la madre patria con sus estudios acabados.</w:t>
      </w:r>
    </w:p>
    <w:p w:rsidR="00DF2062" w:rsidRPr="004C1C53" w:rsidRDefault="00DF2062" w:rsidP="00B072A7">
      <w:pPr>
        <w:spacing w:line="240" w:lineRule="auto"/>
        <w:jc w:val="both"/>
        <w:rPr>
          <w:rFonts w:ascii="Times New Roman" w:hAnsi="Times New Roman" w:cs="Times New Roman"/>
          <w:color w:val="FF0000"/>
          <w:sz w:val="24"/>
          <w:szCs w:val="24"/>
          <w:u w:val="single"/>
        </w:rPr>
      </w:pPr>
      <w:r w:rsidRPr="004C1C53">
        <w:rPr>
          <w:rFonts w:ascii="Times New Roman" w:hAnsi="Times New Roman" w:cs="Times New Roman"/>
          <w:color w:val="FF0000"/>
          <w:sz w:val="24"/>
          <w:szCs w:val="24"/>
          <w:u w:val="single"/>
        </w:rPr>
        <w:lastRenderedPageBreak/>
        <w:t>Por si fuese poco, cada año ocho millones de chinos se gradúan en las universidades del país, una cifra que duplica la de Estados Unidos y multiplica casi por diez la de China en 1997. Los buenos resultados del país en el informe PISA también reflejan la gran inversión realizada en el sector educativo.</w:t>
      </w:r>
    </w:p>
    <w:p w:rsidR="00DF2062" w:rsidRPr="00496A37" w:rsidRDefault="00DF2062" w:rsidP="00B072A7">
      <w:pPr>
        <w:spacing w:line="240" w:lineRule="auto"/>
        <w:jc w:val="both"/>
        <w:rPr>
          <w:rFonts w:ascii="Times New Roman" w:hAnsi="Times New Roman" w:cs="Times New Roman"/>
          <w:sz w:val="24"/>
          <w:szCs w:val="24"/>
        </w:rPr>
      </w:pPr>
      <w:r w:rsidRPr="004C1C53">
        <w:rPr>
          <w:rFonts w:ascii="Times New Roman" w:hAnsi="Times New Roman" w:cs="Times New Roman"/>
          <w:color w:val="FF0000"/>
          <w:sz w:val="24"/>
          <w:szCs w:val="24"/>
          <w:u w:val="single"/>
        </w:rPr>
        <w:t>Según previsiones de The Economist Intelligence Unit, China no tardará en liderar el mundo en número de graduados en estudios STEM (Ciencia, Tecnología, Ingeniería, y Matemáticas). Su fuerza ya se siente en sectores como los de la inteligencia artificial, la robótica, o las telecomunicaciones, en el que Huawei lidera la batalla por el 5G a pesar de las turbulencias con Estados Unidos.</w:t>
      </w:r>
      <w:r w:rsidRPr="00496A37">
        <w:rPr>
          <w:rFonts w:ascii="Times New Roman" w:hAnsi="Times New Roman" w:cs="Times New Roman"/>
          <w:sz w:val="24"/>
          <w:szCs w:val="24"/>
        </w:rPr>
        <w:t xml:space="preserve"> Es una muestra de que China h</w:t>
      </w:r>
      <w:r w:rsidR="004C1C53">
        <w:rPr>
          <w:rFonts w:ascii="Times New Roman" w:hAnsi="Times New Roman" w:cs="Times New Roman"/>
          <w:sz w:val="24"/>
          <w:szCs w:val="24"/>
        </w:rPr>
        <w:t>a dejado de ser la fábrica del “</w:t>
      </w:r>
      <w:r w:rsidRPr="00496A37">
        <w:rPr>
          <w:rFonts w:ascii="Times New Roman" w:hAnsi="Times New Roman" w:cs="Times New Roman"/>
          <w:sz w:val="24"/>
          <w:szCs w:val="24"/>
        </w:rPr>
        <w:t>todo a cie</w:t>
      </w:r>
      <w:r w:rsidR="004C1C53">
        <w:rPr>
          <w:rFonts w:ascii="Times New Roman" w:hAnsi="Times New Roman" w:cs="Times New Roman"/>
          <w:sz w:val="24"/>
          <w:szCs w:val="24"/>
        </w:rPr>
        <w:t>n”</w:t>
      </w:r>
      <w:r w:rsidRPr="00496A37">
        <w:rPr>
          <w:rFonts w:ascii="Times New Roman" w:hAnsi="Times New Roman" w:cs="Times New Roman"/>
          <w:sz w:val="24"/>
          <w:szCs w:val="24"/>
        </w:rPr>
        <w:t xml:space="preserve"> y se está preparando para dar un salto cualitativo en su transformación industrial. Es consciente de que, como ha sucedido siempre, el liderazgo solo llegará con la supremacía tecnológica.</w:t>
      </w:r>
    </w:p>
    <w:p w:rsidR="00DF2062" w:rsidRPr="00222C93" w:rsidRDefault="00DF2062" w:rsidP="00B072A7">
      <w:pPr>
        <w:spacing w:line="240" w:lineRule="auto"/>
        <w:jc w:val="both"/>
        <w:rPr>
          <w:rFonts w:ascii="Times New Roman" w:hAnsi="Times New Roman" w:cs="Times New Roman"/>
          <w:sz w:val="24"/>
          <w:szCs w:val="24"/>
          <w:u w:val="single"/>
        </w:rPr>
      </w:pPr>
      <w:r w:rsidRPr="00496A37">
        <w:rPr>
          <w:rFonts w:ascii="Times New Roman" w:hAnsi="Times New Roman" w:cs="Times New Roman"/>
          <w:sz w:val="24"/>
          <w:szCs w:val="24"/>
        </w:rPr>
        <w:t>Pe</w:t>
      </w:r>
      <w:r w:rsidR="004C1C53">
        <w:rPr>
          <w:rFonts w:ascii="Times New Roman" w:hAnsi="Times New Roman" w:cs="Times New Roman"/>
          <w:sz w:val="24"/>
          <w:szCs w:val="24"/>
        </w:rPr>
        <w:t>ro, ¿conseguirá hacer realidad “</w:t>
      </w:r>
      <w:r w:rsidRPr="00496A37">
        <w:rPr>
          <w:rFonts w:ascii="Times New Roman" w:hAnsi="Times New Roman" w:cs="Times New Roman"/>
          <w:sz w:val="24"/>
          <w:szCs w:val="24"/>
        </w:rPr>
        <w:t>el rejuvenecimiento de la naci</w:t>
      </w:r>
      <w:r w:rsidR="004C1C53">
        <w:rPr>
          <w:rFonts w:ascii="Times New Roman" w:hAnsi="Times New Roman" w:cs="Times New Roman"/>
          <w:sz w:val="24"/>
          <w:szCs w:val="24"/>
        </w:rPr>
        <w:t>ón china”</w:t>
      </w:r>
      <w:r w:rsidRPr="00496A37">
        <w:rPr>
          <w:rFonts w:ascii="Times New Roman" w:hAnsi="Times New Roman" w:cs="Times New Roman"/>
          <w:sz w:val="24"/>
          <w:szCs w:val="24"/>
        </w:rPr>
        <w:t xml:space="preserve"> -como se conoce oficialmente al objetivo del presidente Xi Jinping- en los próximos años? </w:t>
      </w:r>
      <w:r w:rsidRPr="00222C93">
        <w:rPr>
          <w:rFonts w:ascii="Times New Roman" w:hAnsi="Times New Roman" w:cs="Times New Roman"/>
          <w:sz w:val="24"/>
          <w:szCs w:val="24"/>
          <w:u w:val="single"/>
        </w:rPr>
        <w:t>A falta de una bola de cristal que responda a la pregunta del millón, los escenarios que se presentan en el próximo lustro son muy variados.</w:t>
      </w:r>
    </w:p>
    <w:p w:rsidR="00DF2062" w:rsidRPr="00222C93" w:rsidRDefault="00DF2062" w:rsidP="00B072A7">
      <w:pPr>
        <w:spacing w:line="240" w:lineRule="auto"/>
        <w:jc w:val="both"/>
        <w:rPr>
          <w:rFonts w:ascii="Times New Roman" w:hAnsi="Times New Roman" w:cs="Times New Roman"/>
          <w:sz w:val="24"/>
          <w:szCs w:val="24"/>
          <w:u w:val="single"/>
        </w:rPr>
      </w:pPr>
      <w:r w:rsidRPr="00222C93">
        <w:rPr>
          <w:rFonts w:ascii="Times New Roman" w:hAnsi="Times New Roman" w:cs="Times New Roman"/>
          <w:sz w:val="24"/>
          <w:szCs w:val="24"/>
          <w:u w:val="single"/>
        </w:rPr>
        <w:t>El que cuenta con más adeptos apuesta por un futuro sin grandes sobresaltos. China continuará creciendo cada vez a menor ritmo, pero cada punto porcentual será más relevante por el tamaño que ha adquirido su economía y el bienestar de la población se irá acercando poco a poco al de los países desarrollados. Es lo que el Partido denomina un “bienestar moderado”. El país se coronará como la primera potencia mundial en la década que arranca, pero lo hará en términos absolutos, no per cápita. O sea, China liderará la economía global, pero sus ciudadanos seguirán perteneciendo a lo que se conoce como</w:t>
      </w:r>
      <w:r w:rsidR="00222C93" w:rsidRPr="00222C93">
        <w:rPr>
          <w:rFonts w:ascii="Times New Roman" w:hAnsi="Times New Roman" w:cs="Times New Roman"/>
          <w:sz w:val="24"/>
          <w:szCs w:val="24"/>
          <w:u w:val="single"/>
        </w:rPr>
        <w:t xml:space="preserve"> el rango de “ingresos medios”</w:t>
      </w:r>
      <w:r w:rsidRPr="00222C93">
        <w:rPr>
          <w:rFonts w:ascii="Times New Roman" w:hAnsi="Times New Roman" w:cs="Times New Roman"/>
          <w:sz w:val="24"/>
          <w:szCs w:val="24"/>
          <w:u w:val="single"/>
        </w:rPr>
        <w:t>.</w:t>
      </w:r>
    </w:p>
    <w:p w:rsidR="00DF2062" w:rsidRPr="00496A37" w:rsidRDefault="00DF2062" w:rsidP="00B072A7">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t>Ambiciosa expansión global</w:t>
      </w:r>
    </w:p>
    <w:p w:rsidR="00DF2062" w:rsidRPr="00496A37" w:rsidRDefault="00DF2062" w:rsidP="00B072A7">
      <w:pPr>
        <w:spacing w:line="240" w:lineRule="auto"/>
        <w:jc w:val="both"/>
        <w:rPr>
          <w:rFonts w:ascii="Times New Roman" w:hAnsi="Times New Roman" w:cs="Times New Roman"/>
          <w:sz w:val="24"/>
          <w:szCs w:val="24"/>
        </w:rPr>
      </w:pPr>
      <w:r w:rsidRPr="00222C93">
        <w:rPr>
          <w:rFonts w:ascii="Times New Roman" w:hAnsi="Times New Roman" w:cs="Times New Roman"/>
          <w:sz w:val="24"/>
          <w:szCs w:val="24"/>
          <w:u w:val="single"/>
        </w:rPr>
        <w:t>En este futuro se contempla que el gigante asiático tenga éxito en su transformación económica y que adquiera una notable influencia política global</w:t>
      </w:r>
      <w:r w:rsidRPr="00496A37">
        <w:rPr>
          <w:rFonts w:ascii="Times New Roman" w:hAnsi="Times New Roman" w:cs="Times New Roman"/>
          <w:sz w:val="24"/>
          <w:szCs w:val="24"/>
        </w:rPr>
        <w:t>. Sobre todo, a través de proyectos como el de la Franja y la Ruta -conocido como la Nueva Ruta de la Seda-, que pretende vertebrar el mundo de forma alternativa al de las potencias coloniales del siglo XX. Sería, por lo tanto, un auge pacífico sin precedentes, pero no exento de fricciones con quienes consideran que, si bien China no tiene ambición colonialista, protagoniza una expansión económica que puede derivar en la imposici</w:t>
      </w:r>
      <w:r>
        <w:rPr>
          <w:rFonts w:ascii="Times New Roman" w:hAnsi="Times New Roman" w:cs="Times New Roman"/>
          <w:sz w:val="24"/>
          <w:szCs w:val="24"/>
        </w:rPr>
        <w:t>ón de condicionantes políticos.</w:t>
      </w:r>
    </w:p>
    <w:p w:rsidR="00DF2062" w:rsidRPr="00496A37" w:rsidRDefault="00DF2062" w:rsidP="00B072A7">
      <w:pPr>
        <w:spacing w:line="240" w:lineRule="auto"/>
        <w:jc w:val="both"/>
        <w:rPr>
          <w:rFonts w:ascii="Times New Roman" w:hAnsi="Times New Roman" w:cs="Times New Roman"/>
          <w:sz w:val="24"/>
          <w:szCs w:val="24"/>
        </w:rPr>
      </w:pPr>
      <w:r w:rsidRPr="00222C93">
        <w:rPr>
          <w:rFonts w:ascii="Times New Roman" w:hAnsi="Times New Roman" w:cs="Times New Roman"/>
          <w:sz w:val="24"/>
          <w:szCs w:val="24"/>
          <w:u w:val="single"/>
        </w:rPr>
        <w:t>Un segundo escenario, que se lleva proponiendo décadas y aún no se ha materializado, apunta a una crisis económica doméstica</w:t>
      </w:r>
      <w:r w:rsidRPr="00496A37">
        <w:rPr>
          <w:rFonts w:ascii="Times New Roman" w:hAnsi="Times New Roman" w:cs="Times New Roman"/>
          <w:sz w:val="24"/>
          <w:szCs w:val="24"/>
        </w:rPr>
        <w:t>. Y no faltan datos que sustentan esta posibilidad: el crecimiento económico se acerca al umbral en el que China no será capaz de crear los puestos de trabajo que requiere el proceso de migración urbana, la deuda se dispara -la de las familias, tradicionalmente ahorradoras, es ya del 54% del PIB-, y la inversión en bienes inmuebles deja de crecer y la vivienda comienza a perder valor en las ciudades de segundo orden. Suena conocido porque algunos de esos elementos desencadenaron la crisis estadounidense de 2007.</w:t>
      </w:r>
    </w:p>
    <w:p w:rsidR="00DF2062" w:rsidRPr="00496A37" w:rsidRDefault="00DF2062" w:rsidP="00B072A7">
      <w:pPr>
        <w:spacing w:line="240" w:lineRule="auto"/>
        <w:jc w:val="both"/>
        <w:rPr>
          <w:rFonts w:ascii="Times New Roman" w:hAnsi="Times New Roman" w:cs="Times New Roman"/>
          <w:sz w:val="24"/>
          <w:szCs w:val="24"/>
        </w:rPr>
      </w:pPr>
      <w:r w:rsidRPr="00222C93">
        <w:rPr>
          <w:rFonts w:ascii="Times New Roman" w:hAnsi="Times New Roman" w:cs="Times New Roman"/>
          <w:sz w:val="24"/>
          <w:szCs w:val="24"/>
          <w:u w:val="single"/>
        </w:rPr>
        <w:t>No obstante, a diferencia de lo que sucedió en Washington, el gobierno de Pekín tiene en su poder los mecanismos de la economía planificada para reducir el impacto negativo de esa coyuntura</w:t>
      </w:r>
      <w:r w:rsidRPr="00496A37">
        <w:rPr>
          <w:rFonts w:ascii="Times New Roman" w:hAnsi="Times New Roman" w:cs="Times New Roman"/>
          <w:sz w:val="24"/>
          <w:szCs w:val="24"/>
        </w:rPr>
        <w:t xml:space="preserve">. Puede incrementar el gasto público y las inversiones en infraestructuras, y las empresas estatales son capaces de absorber cierta masa laboral para evitar que cunda el descontento. Eso último es vital porque la legitimidad del Partido Comunista reside, </w:t>
      </w:r>
      <w:r w:rsidRPr="00496A37">
        <w:rPr>
          <w:rFonts w:ascii="Times New Roman" w:hAnsi="Times New Roman" w:cs="Times New Roman"/>
          <w:sz w:val="24"/>
          <w:szCs w:val="24"/>
        </w:rPr>
        <w:lastRenderedPageBreak/>
        <w:t>precisamente, en su capacidad para empujar al país hacia un futuro cada vez más próspero. En cualquier caso, una China herida por males económicos sería un lastre para todo el planeta y podría desenc</w:t>
      </w:r>
      <w:r w:rsidR="009E00AC">
        <w:rPr>
          <w:rFonts w:ascii="Times New Roman" w:hAnsi="Times New Roman" w:cs="Times New Roman"/>
          <w:sz w:val="24"/>
          <w:szCs w:val="24"/>
        </w:rPr>
        <w:t>adenar una nueva crisis global.</w:t>
      </w:r>
    </w:p>
    <w:p w:rsidR="00DF2062" w:rsidRPr="00496A37" w:rsidRDefault="00DF2062" w:rsidP="00B072A7">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t>El escenario más pesimista: guerra</w:t>
      </w:r>
    </w:p>
    <w:p w:rsidR="00DF2062" w:rsidRPr="00496A37" w:rsidRDefault="00DF2062" w:rsidP="00B072A7">
      <w:pPr>
        <w:spacing w:line="240" w:lineRule="auto"/>
        <w:jc w:val="both"/>
        <w:rPr>
          <w:rFonts w:ascii="Times New Roman" w:hAnsi="Times New Roman" w:cs="Times New Roman"/>
          <w:sz w:val="24"/>
          <w:szCs w:val="24"/>
        </w:rPr>
      </w:pPr>
      <w:r w:rsidRPr="00222C93">
        <w:rPr>
          <w:rFonts w:ascii="Times New Roman" w:hAnsi="Times New Roman" w:cs="Times New Roman"/>
          <w:sz w:val="24"/>
          <w:szCs w:val="24"/>
          <w:u w:val="single"/>
        </w:rPr>
        <w:t>El tercer escenario es el más pesimista y contempla un enfrentamiento entre China y Estados Unidos. Para quienes lo consideran posible, las guerras comercial y tecnológica que enfrentan a ambas superpotencias son los primeros compases de una sinfonía bélica que podría tener como detonante a Taiwán</w:t>
      </w:r>
      <w:r w:rsidRPr="00496A37">
        <w:rPr>
          <w:rFonts w:ascii="Times New Roman" w:hAnsi="Times New Roman" w:cs="Times New Roman"/>
          <w:sz w:val="24"/>
          <w:szCs w:val="24"/>
        </w:rPr>
        <w:t>. China consider</w:t>
      </w:r>
      <w:r w:rsidR="00222C93">
        <w:rPr>
          <w:rFonts w:ascii="Times New Roman" w:hAnsi="Times New Roman" w:cs="Times New Roman"/>
          <w:sz w:val="24"/>
          <w:szCs w:val="24"/>
        </w:rPr>
        <w:t>a que esta isla, independiente “de facto”</w:t>
      </w:r>
      <w:r w:rsidRPr="00496A37">
        <w:rPr>
          <w:rFonts w:ascii="Times New Roman" w:hAnsi="Times New Roman" w:cs="Times New Roman"/>
          <w:sz w:val="24"/>
          <w:szCs w:val="24"/>
        </w:rPr>
        <w:t xml:space="preserve">, es parte de su territorio y, por ello, tiene como objetivo anexionarla. Pero Taipéi adquiere su armamento en Estados Unidos y, aunque la potencia americana no reconoce como país a la antigua Formosa, Washington sí la considera un socio estratégico </w:t>
      </w:r>
      <w:r>
        <w:rPr>
          <w:rFonts w:ascii="Times New Roman" w:hAnsi="Times New Roman" w:cs="Times New Roman"/>
          <w:sz w:val="24"/>
          <w:szCs w:val="24"/>
        </w:rPr>
        <w:t>y tiene el deber de defenderla.</w:t>
      </w:r>
    </w:p>
    <w:p w:rsidR="00DF2062" w:rsidRPr="00496A37" w:rsidRDefault="00DF2062" w:rsidP="00B072A7">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t>Además, están los continuos roces que China provoca con su polémica línea de nueve trazos, que abarca aguas que llegan hasta las costas de Brunéi y que sirve para reclamar la soberanía de gran parte del Mar del Sur de China, un hecho que provoca tensiones con sus vecinos del sudeste asiático. En el caso de Vietnam, por ejemplo, ha habido varias escaramuzas graves. Y algo similar sucede con Japón en el Mar de China Oriental. Algunos de los analistas más agoreros recuerdan que todo cambio en la hegemonía mundial ha ido precedido de una guerra, y sostienen que no hay razón para creer que el duelo del siglo XXI será diferente.</w:t>
      </w:r>
    </w:p>
    <w:p w:rsidR="00DF2062" w:rsidRPr="00496A37" w:rsidRDefault="00DF2062" w:rsidP="00B072A7">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t xml:space="preserve">Pekín se ha propuesto modernizar sus Fuerzas Armadas y ha incrementado su presupuesto de Defensa por encima de la tasa de crecimiento económico durante los últimos años. Eso se ha traducido en nuevas generaciones de aviones caza, fragatas, e incluso portaaviones como el Shandong, el segundo que opera la Marina y que entró en servicio el pasado día 18. Los dirigentes comunistas afirman que su Ejército tiene un carácter meramente defensivo, y señalan que su presupuesto está todavía muy lejos del estadounidense, pero sus detractores subrayan que China ya cuenta incluso con su </w:t>
      </w:r>
      <w:r>
        <w:rPr>
          <w:rFonts w:ascii="Times New Roman" w:hAnsi="Times New Roman" w:cs="Times New Roman"/>
          <w:sz w:val="24"/>
          <w:szCs w:val="24"/>
        </w:rPr>
        <w:t>primera base militar en Yibuti.</w:t>
      </w:r>
    </w:p>
    <w:p w:rsidR="00DF2062" w:rsidRPr="00222C93" w:rsidRDefault="00DF2062" w:rsidP="00B072A7">
      <w:pPr>
        <w:spacing w:line="240" w:lineRule="auto"/>
        <w:jc w:val="both"/>
        <w:rPr>
          <w:rFonts w:ascii="Times New Roman" w:hAnsi="Times New Roman" w:cs="Times New Roman"/>
          <w:color w:val="FF0000"/>
          <w:sz w:val="24"/>
          <w:szCs w:val="24"/>
          <w:u w:val="single"/>
        </w:rPr>
      </w:pPr>
      <w:r w:rsidRPr="00222C93">
        <w:rPr>
          <w:rFonts w:ascii="Times New Roman" w:hAnsi="Times New Roman" w:cs="Times New Roman"/>
          <w:color w:val="FF0000"/>
          <w:sz w:val="24"/>
          <w:szCs w:val="24"/>
          <w:u w:val="single"/>
        </w:rPr>
        <w:t>Sea como fuere, es innegable que el futuro del mundo ahora depende, en mayor o menor medida, de China. Ha pasado de ser el dragón dormido a convertirse en uno de los actores principales, y el único capaz de lanzar un órdago a la hegemonía estadounidense. Sus gobernantes aseguran que no propiciarán una nueva Guerra Fría, y que, a diferencia de lo que sucedió con la Unión Soviética, no habrá telón de acero. Pero la polarización del mundo en dos bloques es cada vez más evidente. ¿Quién se impondrá? Se aceptan apuestas.</w:t>
      </w:r>
    </w:p>
    <w:p w:rsidR="00DF2062" w:rsidRPr="00865EA7" w:rsidRDefault="00DF2062" w:rsidP="00B072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65EA7">
        <w:rPr>
          <w:rFonts w:ascii="Times New Roman" w:hAnsi="Times New Roman" w:cs="Times New Roman"/>
          <w:sz w:val="24"/>
          <w:szCs w:val="24"/>
          <w:u w:val="single"/>
        </w:rPr>
        <w:t>Europa: entre el marido americano y el amigo chino</w:t>
      </w:r>
      <w:r>
        <w:rPr>
          <w:rFonts w:ascii="Times New Roman" w:hAnsi="Times New Roman" w:cs="Times New Roman"/>
          <w:sz w:val="24"/>
          <w:szCs w:val="24"/>
        </w:rPr>
        <w:t xml:space="preserve"> (El Confidencial - </w:t>
      </w:r>
      <w:r w:rsidRPr="00865EA7">
        <w:rPr>
          <w:rFonts w:ascii="Times New Roman" w:hAnsi="Times New Roman" w:cs="Times New Roman"/>
          <w:b/>
          <w:sz w:val="24"/>
          <w:szCs w:val="24"/>
        </w:rPr>
        <w:t>23/1/20</w:t>
      </w:r>
      <w:r>
        <w:rPr>
          <w:rFonts w:ascii="Times New Roman" w:hAnsi="Times New Roman" w:cs="Times New Roman"/>
          <w:sz w:val="24"/>
          <w:szCs w:val="24"/>
        </w:rPr>
        <w:t>)</w:t>
      </w:r>
    </w:p>
    <w:p w:rsidR="00DF2062" w:rsidRPr="00091639" w:rsidRDefault="00DF2062" w:rsidP="00B072A7">
      <w:pPr>
        <w:spacing w:line="240" w:lineRule="auto"/>
        <w:jc w:val="both"/>
        <w:rPr>
          <w:rFonts w:ascii="Times New Roman" w:hAnsi="Times New Roman" w:cs="Times New Roman"/>
          <w:color w:val="FF0000"/>
          <w:sz w:val="24"/>
          <w:szCs w:val="24"/>
        </w:rPr>
      </w:pPr>
      <w:r w:rsidRPr="00091639">
        <w:rPr>
          <w:rFonts w:ascii="Times New Roman" w:hAnsi="Times New Roman" w:cs="Times New Roman"/>
          <w:color w:val="FF0000"/>
          <w:sz w:val="24"/>
          <w:szCs w:val="24"/>
        </w:rPr>
        <w:t>La UE nunca se va a poder enfrentar al desafío que supone el auge de China si no sabe qué está pasando en las relaciones bilaterales que existen entre los países y el gigante asiático</w:t>
      </w:r>
    </w:p>
    <w:p w:rsidR="00DF2062" w:rsidRPr="00865EA7" w:rsidRDefault="00DF2062" w:rsidP="00B072A7">
      <w:pPr>
        <w:spacing w:line="240" w:lineRule="auto"/>
        <w:jc w:val="both"/>
        <w:rPr>
          <w:rFonts w:ascii="Times New Roman" w:hAnsi="Times New Roman" w:cs="Times New Roman"/>
          <w:sz w:val="24"/>
          <w:szCs w:val="24"/>
        </w:rPr>
      </w:pPr>
      <w:r w:rsidRPr="00091639">
        <w:rPr>
          <w:rFonts w:ascii="Times New Roman" w:hAnsi="Times New Roman" w:cs="Times New Roman"/>
          <w:sz w:val="24"/>
          <w:szCs w:val="24"/>
          <w:u w:val="single"/>
        </w:rPr>
        <w:t>El Real Instituto Elcano acaba de publicar un informe sobre el triángulo estratégico entre EEUU, China y la Unión Europea. Se trata de uno de los trabajos más amplios y profundos que se ha realizado en Europa sobre este tema en los últimos</w:t>
      </w:r>
      <w:r w:rsidR="00222C93">
        <w:rPr>
          <w:rFonts w:ascii="Times New Roman" w:hAnsi="Times New Roman" w:cs="Times New Roman"/>
          <w:sz w:val="24"/>
          <w:szCs w:val="24"/>
        </w:rPr>
        <w:t xml:space="preserve"> años. Tiene 19 capítulos -</w:t>
      </w:r>
      <w:r w:rsidRPr="00865EA7">
        <w:rPr>
          <w:rFonts w:ascii="Times New Roman" w:hAnsi="Times New Roman" w:cs="Times New Roman"/>
          <w:sz w:val="24"/>
          <w:szCs w:val="24"/>
        </w:rPr>
        <w:t xml:space="preserve"> cubriendo 18 países miembros de la Unión y</w:t>
      </w:r>
      <w:r w:rsidR="00222C93">
        <w:rPr>
          <w:rFonts w:ascii="Times New Roman" w:hAnsi="Times New Roman" w:cs="Times New Roman"/>
          <w:sz w:val="24"/>
          <w:szCs w:val="24"/>
        </w:rPr>
        <w:t xml:space="preserve"> la perspectiva desde Bruselas-</w:t>
      </w:r>
      <w:r w:rsidRPr="00865EA7">
        <w:rPr>
          <w:rFonts w:ascii="Times New Roman" w:hAnsi="Times New Roman" w:cs="Times New Roman"/>
          <w:sz w:val="24"/>
          <w:szCs w:val="24"/>
        </w:rPr>
        <w:t xml:space="preserve"> escritos por expertos en China de los think tanks nacionales más importantes del Viejo Continente. Desde los más conocidos como Chatham House del Reino Unido o el Instituto Francés de las Relaciones Internacionales (IFRI) de Francia, hasta los más pequeños y modestos como el Instituto de Asuntos Internacionales de Letonia o el Instituto de Relac</w:t>
      </w:r>
      <w:r>
        <w:rPr>
          <w:rFonts w:ascii="Times New Roman" w:hAnsi="Times New Roman" w:cs="Times New Roman"/>
          <w:sz w:val="24"/>
          <w:szCs w:val="24"/>
        </w:rPr>
        <w:t>iones Internacionales de Praga.</w:t>
      </w:r>
    </w:p>
    <w:p w:rsidR="00DF2062" w:rsidRPr="00974E9D" w:rsidRDefault="00DF2062" w:rsidP="00B072A7">
      <w:pPr>
        <w:spacing w:line="240" w:lineRule="auto"/>
        <w:jc w:val="both"/>
        <w:rPr>
          <w:rFonts w:ascii="Times New Roman" w:hAnsi="Times New Roman" w:cs="Times New Roman"/>
          <w:sz w:val="24"/>
          <w:szCs w:val="24"/>
          <w:u w:val="single"/>
        </w:rPr>
      </w:pPr>
      <w:r w:rsidRPr="00865EA7">
        <w:rPr>
          <w:rFonts w:ascii="Times New Roman" w:hAnsi="Times New Roman" w:cs="Times New Roman"/>
          <w:sz w:val="24"/>
          <w:szCs w:val="24"/>
        </w:rPr>
        <w:lastRenderedPageBreak/>
        <w:t xml:space="preserve">Este es el quinto informe anual que publica la Red de Think Tanks Europeos sobre China (ETNC, por sus siglas en inglés) y realmente ha sido un honor ser de nuevo uno de los coordinadores. Sobre todo, porque el tema y el momento no podrían ser más oportunos. </w:t>
      </w:r>
      <w:r w:rsidRPr="00974E9D">
        <w:rPr>
          <w:rFonts w:ascii="Times New Roman" w:hAnsi="Times New Roman" w:cs="Times New Roman"/>
          <w:sz w:val="24"/>
          <w:szCs w:val="24"/>
          <w:u w:val="single"/>
        </w:rPr>
        <w:t>Poder discutir de primera mano (la red se reúne dos veces al año en una capital europea diferente) y después leer cómo se percibe la rivalidad entre EEUU y China desde las diferentes esquinas del Continente europeo es un auténtico privilegio.</w:t>
      </w:r>
    </w:p>
    <w:p w:rsidR="00DF2062" w:rsidRPr="00865EA7" w:rsidRDefault="00DF2062" w:rsidP="00B072A7">
      <w:pPr>
        <w:spacing w:line="240" w:lineRule="auto"/>
        <w:jc w:val="both"/>
        <w:rPr>
          <w:rFonts w:ascii="Times New Roman" w:hAnsi="Times New Roman" w:cs="Times New Roman"/>
          <w:sz w:val="24"/>
          <w:szCs w:val="24"/>
        </w:rPr>
      </w:pPr>
      <w:r w:rsidRPr="00865EA7">
        <w:rPr>
          <w:rFonts w:ascii="Times New Roman" w:hAnsi="Times New Roman" w:cs="Times New Roman"/>
          <w:sz w:val="24"/>
          <w:szCs w:val="24"/>
        </w:rPr>
        <w:t xml:space="preserve">La Unión Europea tiene mucha inteligencia repartida. Precisamente cuando creamos ETNC hace ahora un lustro queríamos reunir ese saber disperso y fragmentado en las diferentes capitales en una única red, partiendo de la base que la UE nunca se va a poder enfrentar al desafío que supone el auge de China si no sabe qué está pasando en las múltiples relaciones bilaterales que existen entre los estados </w:t>
      </w:r>
      <w:r>
        <w:rPr>
          <w:rFonts w:ascii="Times New Roman" w:hAnsi="Times New Roman" w:cs="Times New Roman"/>
          <w:sz w:val="24"/>
          <w:szCs w:val="24"/>
        </w:rPr>
        <w:t>miembros y el gigante asiático.</w:t>
      </w:r>
    </w:p>
    <w:p w:rsidR="00DF2062" w:rsidRPr="00974E9D" w:rsidRDefault="00DF2062" w:rsidP="00B072A7">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Lógicamente, sería muy difícil resumir las 190 páginas del informe en una tribuna de prensa. Ni lo voy a intentar. Pero sí que me gustaría explicar la conclusión principal que he sacado de nuestro trabajo conjunto con una metáfora que espero que sea ilustrativa de la posición de la UE en la creciente rivalidad geopolítica entre EEUU y China. Como saben, no es solo comercial, sino también tecnológica, militar e incluso de diferentes modelos de capitalismo. Vamos allá pues.</w:t>
      </w:r>
    </w:p>
    <w:p w:rsidR="00DF2062" w:rsidRPr="00974E9D" w:rsidRDefault="00DF2062" w:rsidP="00B072A7">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Europa (y sí Europa es una mujer por muchas vueltas que le queramos dar) se casó en su día con un joven americano (no sin antes tener graves tensiones de novios, las dos Guerras Mundiales dejaron heridas, aunque también consagraron el amor). El problema es que ahora ese joven vigoroso se ha vuelto mayor y cascarrabias (pensemos en Trump). Las diferencias son tales que nuestro marido americano, que se podría llamar Sam (por Uncle Sam) se quiere quedar cada vez más en casa y le preocupa menos la situación del barrio (la comunidad internacional). Además, Europa piensa que hay que luchar contra el cambio climático y su marido dice que eso es una invención de la televisión.</w:t>
      </w:r>
    </w:p>
    <w:p w:rsidR="00DF2062" w:rsidRPr="00974E9D" w:rsidRDefault="00DF2062" w:rsidP="00B072A7">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Al mismo tiempo, desde hace unos años a esta parte, Europa ha empezado a relacionarse cada vez más con un viejo amigo chino llamado Xiaoping (por Deng Xiaoping). Ya lo conocía de antes, mucho antes de que apareciese en su vida Sam (la civilización europea y la china son de las más antiguas), pero antes vivían muy lejos uno del otro y la relación era distante (aunque hubo momentos de acercamiento: la ruta de la seda; y de encontronazos serios: las Guerras del Opio). Pero, lo dicho, en los últimos años retomaron la relación y han empezado a salir a cenar e incluso a bailar juntos (la relación comercial es intensa). A Europa le gusta flirtear con Xiaoping, pero hay que decir que nunca ha llegado a acostarse con él. Es decir, nunca ha pasado la línea roja de la infidelidad (EEUU sigue siendo el mayor aliado de la UE).</w:t>
      </w:r>
    </w:p>
    <w:p w:rsidR="00DF2062" w:rsidRPr="00974E9D" w:rsidRDefault="00DF2062" w:rsidP="00B072A7">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Sin embargo, hace poco Sam ha descubierto que la relación con el amigo chino es más intensa de lo que él pensaba y ha empezado a prohibirle a Europa que se vea con Xiaoping (el asunto Huawei y 5G es el mejor ejemplo). Eso ha desconcertado a Europa. No solo por los celos que pudiese tener el marido, que por un lado demostraría amor, más bien porque la relación en casa es cada día peor.</w:t>
      </w:r>
    </w:p>
    <w:p w:rsidR="00DF2062" w:rsidRPr="00974E9D" w:rsidRDefault="00DF2062" w:rsidP="00B072A7">
      <w:pPr>
        <w:spacing w:line="240" w:lineRule="auto"/>
        <w:jc w:val="both"/>
        <w:rPr>
          <w:rFonts w:ascii="Times New Roman" w:hAnsi="Times New Roman" w:cs="Times New Roman"/>
          <w:color w:val="FF0000"/>
          <w:sz w:val="24"/>
          <w:szCs w:val="24"/>
          <w:u w:val="single"/>
        </w:rPr>
      </w:pPr>
      <w:r w:rsidRPr="00974E9D">
        <w:rPr>
          <w:rFonts w:ascii="Times New Roman" w:hAnsi="Times New Roman" w:cs="Times New Roman"/>
          <w:sz w:val="24"/>
          <w:szCs w:val="24"/>
          <w:u w:val="single"/>
        </w:rPr>
        <w:t xml:space="preserve">Su marido le ha declarado la guerra al amigo chino (de una manera un tanto exagerada e irracional) y su creciente agresividad también se está dirigiendo hacia ella. La situación ha llegado a tal punto de que se siente incómoda en casa y está pensando en abandonar al marido (como dijo Angela Merkel en una tienda del Oktoberfest cerveza en mano, </w:t>
      </w:r>
      <w:r w:rsidRPr="00974E9D">
        <w:rPr>
          <w:rFonts w:ascii="Times New Roman" w:hAnsi="Times New Roman" w:cs="Times New Roman"/>
          <w:color w:val="FF0000"/>
          <w:sz w:val="24"/>
          <w:szCs w:val="24"/>
          <w:u w:val="single"/>
        </w:rPr>
        <w:t>quizás haya llegado el momento de que Europa sea dueña de su propio destino).</w:t>
      </w:r>
    </w:p>
    <w:p w:rsidR="00DF2062" w:rsidRPr="00865EA7" w:rsidRDefault="00DF2062" w:rsidP="00B072A7">
      <w:pPr>
        <w:spacing w:line="240" w:lineRule="auto"/>
        <w:jc w:val="both"/>
        <w:rPr>
          <w:rFonts w:ascii="Times New Roman" w:hAnsi="Times New Roman" w:cs="Times New Roman"/>
          <w:sz w:val="24"/>
          <w:szCs w:val="24"/>
        </w:rPr>
      </w:pPr>
      <w:r w:rsidRPr="00974E9D">
        <w:rPr>
          <w:rFonts w:ascii="Times New Roman" w:hAnsi="Times New Roman" w:cs="Times New Roman"/>
          <w:color w:val="FF0000"/>
          <w:sz w:val="24"/>
          <w:szCs w:val="24"/>
          <w:u w:val="single"/>
        </w:rPr>
        <w:lastRenderedPageBreak/>
        <w:t>Pero la decisión no es fácil</w:t>
      </w:r>
      <w:r w:rsidRPr="00974E9D">
        <w:rPr>
          <w:rFonts w:ascii="Times New Roman" w:hAnsi="Times New Roman" w:cs="Times New Roman"/>
          <w:color w:val="FF0000"/>
          <w:sz w:val="24"/>
          <w:szCs w:val="24"/>
        </w:rPr>
        <w:t>.</w:t>
      </w:r>
      <w:r w:rsidRPr="00865EA7">
        <w:rPr>
          <w:rFonts w:ascii="Times New Roman" w:hAnsi="Times New Roman" w:cs="Times New Roman"/>
          <w:sz w:val="24"/>
          <w:szCs w:val="24"/>
        </w:rPr>
        <w:t xml:space="preserve"> </w:t>
      </w:r>
      <w:r w:rsidRPr="00974E9D">
        <w:rPr>
          <w:rFonts w:ascii="Times New Roman" w:hAnsi="Times New Roman" w:cs="Times New Roman"/>
          <w:sz w:val="24"/>
          <w:szCs w:val="24"/>
          <w:u w:val="single"/>
        </w:rPr>
        <w:t>Irse a vivir con el amigo chino está descartado</w:t>
      </w:r>
      <w:r w:rsidRPr="00865EA7">
        <w:rPr>
          <w:rFonts w:ascii="Times New Roman" w:hAnsi="Times New Roman" w:cs="Times New Roman"/>
          <w:sz w:val="24"/>
          <w:szCs w:val="24"/>
        </w:rPr>
        <w:t xml:space="preserve">. Es verdad que se lo pasa muy bien con él, comparten el amor por la buena comida, la filosofía clásica y el respeto a las tradiciones, pero Xiaoping fuma y bebe mucho y le gusta el juego. </w:t>
      </w:r>
      <w:r w:rsidRPr="00974E9D">
        <w:rPr>
          <w:rFonts w:ascii="Times New Roman" w:hAnsi="Times New Roman" w:cs="Times New Roman"/>
          <w:sz w:val="24"/>
          <w:szCs w:val="24"/>
          <w:u w:val="single"/>
        </w:rPr>
        <w:t>Vamos, que nos es de fiar. Además, los dos tienen valores (y sistemas políticos) muy opuestos.</w:t>
      </w:r>
    </w:p>
    <w:p w:rsidR="00DF2062" w:rsidRPr="00974E9D" w:rsidRDefault="00DF2062" w:rsidP="00B072A7">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Todo esto hace que Europa todavía piense que Sam puede cambiar</w:t>
      </w:r>
      <w:r w:rsidRPr="00865EA7">
        <w:rPr>
          <w:rFonts w:ascii="Times New Roman" w:hAnsi="Times New Roman" w:cs="Times New Roman"/>
          <w:sz w:val="24"/>
          <w:szCs w:val="24"/>
        </w:rPr>
        <w:t xml:space="preserve">. </w:t>
      </w:r>
      <w:r w:rsidRPr="00974E9D">
        <w:rPr>
          <w:rFonts w:ascii="Times New Roman" w:hAnsi="Times New Roman" w:cs="Times New Roman"/>
          <w:sz w:val="24"/>
          <w:szCs w:val="24"/>
          <w:u w:val="single"/>
        </w:rPr>
        <w:t>Si habla con él en serio quizás entre en razón y cambie de actitud y se haga de nuevo más dócil y bueno</w:t>
      </w:r>
      <w:r w:rsidRPr="00865EA7">
        <w:rPr>
          <w:rFonts w:ascii="Times New Roman" w:hAnsi="Times New Roman" w:cs="Times New Roman"/>
          <w:sz w:val="24"/>
          <w:szCs w:val="24"/>
        </w:rPr>
        <w:t>, y a lo mejor se anime y se levante del sofá y se preocupe de nuevo por el barrio (el orden mundial) e incluso acepte que hay que luchar contra el cambio climático (</w:t>
      </w:r>
      <w:r w:rsidRPr="00974E9D">
        <w:rPr>
          <w:rFonts w:ascii="Times New Roman" w:hAnsi="Times New Roman" w:cs="Times New Roman"/>
          <w:sz w:val="24"/>
          <w:szCs w:val="24"/>
          <w:u w:val="single"/>
        </w:rPr>
        <w:t>es decir, Europa espera que un demócrata gane las elecciones de este año</w:t>
      </w:r>
      <w:r w:rsidRPr="00865EA7">
        <w:rPr>
          <w:rFonts w:ascii="Times New Roman" w:hAnsi="Times New Roman" w:cs="Times New Roman"/>
          <w:sz w:val="24"/>
          <w:szCs w:val="24"/>
        </w:rPr>
        <w:t xml:space="preserve">). Pero puede que todo esto sea una ilusión. </w:t>
      </w:r>
      <w:r w:rsidRPr="00974E9D">
        <w:rPr>
          <w:rFonts w:ascii="Times New Roman" w:hAnsi="Times New Roman" w:cs="Times New Roman"/>
          <w:sz w:val="24"/>
          <w:szCs w:val="24"/>
          <w:u w:val="single"/>
        </w:rPr>
        <w:t>Lo más probable es que la edad haga a Sam cada vez más celoso y se vuelva cada vez más agresivo contra Xiaoping, Vladimir (no nos olvidemos de Rusia) y todo aquel que le parezca una amenaza.</w:t>
      </w:r>
    </w:p>
    <w:p w:rsidR="00DF2062" w:rsidRPr="00974E9D" w:rsidRDefault="00DF2062" w:rsidP="00B072A7">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Es por eso que Europa está pensando que tiene que independizarse. Ya está mirando anuncios de pisos, pero dar el paso es complicado. No sabe cómo va a reaccionar su marido y la cruda realidad es que hasta ahora depende de él económicamente (pensemos en la OTAN) y por lo tanto tendría que empezar a estudiar para poder estar más preparada y encontrar un buen trabajo. Ella de joven, antes de casarse, había ido a la universidad y tenía un buen puesto, pero ahora ha pasado tanto tiempo que sus habilidades han caducado y se encuentra muy insegura.</w:t>
      </w:r>
    </w:p>
    <w:p w:rsidR="00DF2062" w:rsidRPr="00974E9D" w:rsidRDefault="00DF2062" w:rsidP="00B072A7">
      <w:pPr>
        <w:spacing w:line="240" w:lineRule="auto"/>
        <w:jc w:val="both"/>
        <w:rPr>
          <w:rFonts w:ascii="Times New Roman" w:hAnsi="Times New Roman" w:cs="Times New Roman"/>
          <w:color w:val="FF0000"/>
          <w:sz w:val="24"/>
          <w:szCs w:val="24"/>
          <w:u w:val="single"/>
        </w:rPr>
      </w:pPr>
      <w:r w:rsidRPr="00974E9D">
        <w:rPr>
          <w:rFonts w:ascii="Times New Roman" w:hAnsi="Times New Roman" w:cs="Times New Roman"/>
          <w:color w:val="FF0000"/>
          <w:sz w:val="24"/>
          <w:szCs w:val="24"/>
          <w:u w:val="single"/>
        </w:rPr>
        <w:t>Y en esas está Europa. Con muchas dudas y miedos, pero también con el arrojo de que tiene que valerse por sí misma incluso si al final abandona a su marido. He aquí la Comisión geopolítica de Ursula Von der Leyen y el debate en las capitales sobre la autonomía estratégica europea.</w:t>
      </w:r>
    </w:p>
    <w:p w:rsidR="00DF2062" w:rsidRPr="00823C57" w:rsidRDefault="00DF2062" w:rsidP="00B072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23C57">
        <w:rPr>
          <w:rFonts w:ascii="Times New Roman" w:hAnsi="Times New Roman" w:cs="Times New Roman"/>
          <w:sz w:val="24"/>
          <w:szCs w:val="24"/>
        </w:rPr>
        <w:t>¿</w:t>
      </w:r>
      <w:r w:rsidRPr="00823C57">
        <w:rPr>
          <w:rFonts w:ascii="Times New Roman" w:hAnsi="Times New Roman" w:cs="Times New Roman"/>
          <w:sz w:val="24"/>
          <w:szCs w:val="24"/>
          <w:u w:val="single"/>
        </w:rPr>
        <w:t>Qué va a pasar con las redes 5G de Huawei? Por qué ni Europa ni España se aclaran</w:t>
      </w:r>
      <w:r>
        <w:rPr>
          <w:rFonts w:ascii="Times New Roman" w:hAnsi="Times New Roman" w:cs="Times New Roman"/>
          <w:sz w:val="24"/>
          <w:szCs w:val="24"/>
        </w:rPr>
        <w:t xml:space="preserve"> (El Confidencial - </w:t>
      </w:r>
      <w:r w:rsidRPr="00823C57">
        <w:rPr>
          <w:rFonts w:ascii="Times New Roman" w:hAnsi="Times New Roman" w:cs="Times New Roman"/>
          <w:b/>
          <w:sz w:val="24"/>
          <w:szCs w:val="24"/>
        </w:rPr>
        <w:t>30/1/20</w:t>
      </w:r>
      <w:r>
        <w:rPr>
          <w:rFonts w:ascii="Times New Roman" w:hAnsi="Times New Roman" w:cs="Times New Roman"/>
          <w:sz w:val="24"/>
          <w:szCs w:val="24"/>
        </w:rPr>
        <w:t>)</w:t>
      </w:r>
    </w:p>
    <w:p w:rsidR="00DF2062" w:rsidRPr="00E0009E" w:rsidRDefault="00DF2062" w:rsidP="00B072A7">
      <w:pPr>
        <w:spacing w:line="240" w:lineRule="auto"/>
        <w:jc w:val="both"/>
        <w:rPr>
          <w:rFonts w:ascii="Times New Roman" w:hAnsi="Times New Roman" w:cs="Times New Roman"/>
          <w:color w:val="FF0000"/>
          <w:sz w:val="24"/>
          <w:szCs w:val="24"/>
        </w:rPr>
      </w:pPr>
      <w:r w:rsidRPr="00E0009E">
        <w:rPr>
          <w:rFonts w:ascii="Times New Roman" w:hAnsi="Times New Roman" w:cs="Times New Roman"/>
          <w:color w:val="FF0000"/>
          <w:sz w:val="24"/>
          <w:szCs w:val="24"/>
        </w:rPr>
        <w:t>La decisión de Reino Unido viene a demostrar que si bien se siguen sin encontrar evidencias de puertas traseras o espionaje, en la UE se quiere reducir su futura dependencia de las redes chinas</w:t>
      </w:r>
    </w:p>
    <w:p w:rsidR="00DF2062" w:rsidRPr="00E0009E" w:rsidRDefault="00DF2062" w:rsidP="00B072A7">
      <w:pPr>
        <w:spacing w:line="240" w:lineRule="auto"/>
        <w:jc w:val="both"/>
        <w:rPr>
          <w:rFonts w:ascii="Times New Roman" w:hAnsi="Times New Roman" w:cs="Times New Roman"/>
          <w:color w:val="FF0000"/>
          <w:sz w:val="24"/>
          <w:szCs w:val="24"/>
          <w:u w:val="single"/>
        </w:rPr>
      </w:pPr>
      <w:r w:rsidRPr="00E0009E">
        <w:rPr>
          <w:rFonts w:ascii="Times New Roman" w:hAnsi="Times New Roman" w:cs="Times New Roman"/>
          <w:color w:val="FF0000"/>
          <w:sz w:val="24"/>
          <w:szCs w:val="24"/>
          <w:u w:val="single"/>
        </w:rPr>
        <w:t>A Huawei este martes le dieron una cucharadita amarga de ricino. Reino</w:t>
      </w:r>
      <w:r w:rsidR="005D053C">
        <w:rPr>
          <w:rFonts w:ascii="Times New Roman" w:hAnsi="Times New Roman" w:cs="Times New Roman"/>
          <w:color w:val="FF0000"/>
          <w:sz w:val="24"/>
          <w:szCs w:val="24"/>
          <w:u w:val="single"/>
        </w:rPr>
        <w:t xml:space="preserve"> Unido le colgó la etiqueta de “proveedor de alto riesgo”</w:t>
      </w:r>
      <w:r w:rsidRPr="00E0009E">
        <w:rPr>
          <w:rFonts w:ascii="Times New Roman" w:hAnsi="Times New Roman" w:cs="Times New Roman"/>
          <w:color w:val="FF0000"/>
          <w:sz w:val="24"/>
          <w:szCs w:val="24"/>
          <w:u w:val="single"/>
        </w:rPr>
        <w:t>. Eso viene a suponer que su tecnología 5G no puede ser utilizada en partes clave de la red británica. Tampoco en infraestructuras críticas como bases militares o centrales nucleares. Podrá seguir haciendo negocio en el país. Un negocio con el que no podrá acaparar más del 35% del mercado, otras de las limitaciones decretadas por Downing Street.</w:t>
      </w:r>
    </w:p>
    <w:p w:rsidR="00DF2062" w:rsidRPr="00823C57" w:rsidRDefault="00DF2062" w:rsidP="00B072A7">
      <w:pPr>
        <w:spacing w:line="240" w:lineRule="auto"/>
        <w:jc w:val="both"/>
        <w:rPr>
          <w:rFonts w:ascii="Times New Roman" w:hAnsi="Times New Roman" w:cs="Times New Roman"/>
          <w:sz w:val="24"/>
          <w:szCs w:val="24"/>
        </w:rPr>
      </w:pPr>
      <w:r w:rsidRPr="00E0009E">
        <w:rPr>
          <w:rFonts w:ascii="Times New Roman" w:hAnsi="Times New Roman" w:cs="Times New Roman"/>
          <w:color w:val="FF0000"/>
          <w:sz w:val="24"/>
          <w:szCs w:val="24"/>
          <w:u w:val="single"/>
        </w:rPr>
        <w:t>Londres aprieta a la multinacional china pero no le ahoga. Esta solución no termina de contentar a nadie. A la firma asiática, aunque emitió un comunicado de alivio tras el anuncio, es evidente por qué. Pero tampoco es del gusto de Estados Unidos, que está inmerso en una campaña para presionar a sus socios a este lado del Atlántico para que sigan su camino</w:t>
      </w:r>
      <w:r w:rsidRPr="00823C57">
        <w:rPr>
          <w:rFonts w:ascii="Times New Roman" w:hAnsi="Times New Roman" w:cs="Times New Roman"/>
          <w:sz w:val="24"/>
          <w:szCs w:val="24"/>
        </w:rPr>
        <w:t xml:space="preserve">. El propio Donald Trump, refieren varios medios como el Financial Times, descolgó el teléfono hace unos días para tratar este tema con el primer ministro Boris </w:t>
      </w:r>
      <w:r w:rsidR="003F6C12" w:rsidRPr="00823C57">
        <w:rPr>
          <w:rFonts w:ascii="Times New Roman" w:hAnsi="Times New Roman" w:cs="Times New Roman"/>
          <w:sz w:val="24"/>
          <w:szCs w:val="24"/>
        </w:rPr>
        <w:t>Johnson</w:t>
      </w:r>
      <w:r w:rsidRPr="00823C57">
        <w:rPr>
          <w:rFonts w:ascii="Times New Roman" w:hAnsi="Times New Roman" w:cs="Times New Roman"/>
          <w:sz w:val="24"/>
          <w:szCs w:val="24"/>
        </w:rPr>
        <w:t>, para que desvinculase la decisión del plano comercial y la centrase en la seguridad nacional.</w:t>
      </w:r>
    </w:p>
    <w:p w:rsidR="00DF2062" w:rsidRPr="00823C57" w:rsidRDefault="00DF2062" w:rsidP="00B072A7">
      <w:pPr>
        <w:spacing w:line="240" w:lineRule="auto"/>
        <w:jc w:val="both"/>
        <w:rPr>
          <w:rFonts w:ascii="Times New Roman" w:hAnsi="Times New Roman" w:cs="Times New Roman"/>
          <w:sz w:val="24"/>
          <w:szCs w:val="24"/>
        </w:rPr>
      </w:pPr>
      <w:r w:rsidRPr="00823C57">
        <w:rPr>
          <w:rFonts w:ascii="Times New Roman" w:hAnsi="Times New Roman" w:cs="Times New Roman"/>
          <w:sz w:val="24"/>
          <w:szCs w:val="24"/>
        </w:rPr>
        <w:t>Sin pruebas públicas</w:t>
      </w:r>
    </w:p>
    <w:p w:rsidR="00DF2062" w:rsidRPr="00823C57" w:rsidRDefault="00DF2062" w:rsidP="00B072A7">
      <w:pPr>
        <w:spacing w:line="240" w:lineRule="auto"/>
        <w:jc w:val="both"/>
        <w:rPr>
          <w:rFonts w:ascii="Times New Roman" w:hAnsi="Times New Roman" w:cs="Times New Roman"/>
          <w:sz w:val="24"/>
          <w:szCs w:val="24"/>
        </w:rPr>
      </w:pPr>
      <w:r w:rsidRPr="009C73B8">
        <w:rPr>
          <w:rFonts w:ascii="Times New Roman" w:hAnsi="Times New Roman" w:cs="Times New Roman"/>
          <w:color w:val="FF0000"/>
          <w:sz w:val="24"/>
          <w:szCs w:val="24"/>
          <w:u w:val="single"/>
        </w:rPr>
        <w:t xml:space="preserve">La decisión de Reino Unido no es baladí. No hay que olvidar </w:t>
      </w:r>
      <w:r w:rsidR="009C73B8" w:rsidRPr="009C73B8">
        <w:rPr>
          <w:rFonts w:ascii="Times New Roman" w:hAnsi="Times New Roman" w:cs="Times New Roman"/>
          <w:color w:val="FF0000"/>
          <w:sz w:val="24"/>
          <w:szCs w:val="24"/>
          <w:u w:val="single"/>
        </w:rPr>
        <w:t>que pertenece al conocido como</w:t>
      </w:r>
      <w:r w:rsidR="009C73B8" w:rsidRPr="009C73B8">
        <w:rPr>
          <w:rFonts w:ascii="Times New Roman" w:hAnsi="Times New Roman" w:cs="Times New Roman"/>
          <w:color w:val="FF0000"/>
          <w:sz w:val="24"/>
          <w:szCs w:val="24"/>
        </w:rPr>
        <w:t xml:space="preserve"> </w:t>
      </w:r>
      <w:r w:rsidR="009C73B8" w:rsidRPr="009C73B8">
        <w:rPr>
          <w:rFonts w:ascii="Times New Roman" w:hAnsi="Times New Roman" w:cs="Times New Roman"/>
          <w:color w:val="FF0000"/>
          <w:sz w:val="24"/>
          <w:szCs w:val="24"/>
          <w:u w:val="single"/>
        </w:rPr>
        <w:t>“Five Eyes”</w:t>
      </w:r>
      <w:r w:rsidRPr="009C73B8">
        <w:rPr>
          <w:rFonts w:ascii="Times New Roman" w:hAnsi="Times New Roman" w:cs="Times New Roman"/>
          <w:color w:val="FF0000"/>
          <w:sz w:val="24"/>
          <w:szCs w:val="24"/>
          <w:u w:val="single"/>
        </w:rPr>
        <w:t xml:space="preserve">, un grupo de países también compuesto por Australia, EEUU, Nueva Zelanda y </w:t>
      </w:r>
      <w:r w:rsidRPr="009C73B8">
        <w:rPr>
          <w:rFonts w:ascii="Times New Roman" w:hAnsi="Times New Roman" w:cs="Times New Roman"/>
          <w:color w:val="FF0000"/>
          <w:sz w:val="24"/>
          <w:szCs w:val="24"/>
          <w:u w:val="single"/>
        </w:rPr>
        <w:lastRenderedPageBreak/>
        <w:t>Canadá que comparten información de inteligencia</w:t>
      </w:r>
      <w:r w:rsidRPr="00823C57">
        <w:rPr>
          <w:rFonts w:ascii="Times New Roman" w:hAnsi="Times New Roman" w:cs="Times New Roman"/>
          <w:sz w:val="24"/>
          <w:szCs w:val="24"/>
        </w:rPr>
        <w:t>. La negativa a un veto duro como la de Washington refuerza a aquellos que defienden que las medidas contra Huawei no se basan en indicios sólidos.</w:t>
      </w:r>
    </w:p>
    <w:p w:rsidR="00DF2062" w:rsidRPr="00823C57" w:rsidRDefault="00DF2062" w:rsidP="00B072A7">
      <w:pPr>
        <w:spacing w:line="240" w:lineRule="auto"/>
        <w:jc w:val="both"/>
        <w:rPr>
          <w:rFonts w:ascii="Times New Roman" w:hAnsi="Times New Roman" w:cs="Times New Roman"/>
          <w:sz w:val="24"/>
          <w:szCs w:val="24"/>
        </w:rPr>
      </w:pPr>
      <w:r w:rsidRPr="00E0009E">
        <w:rPr>
          <w:rFonts w:ascii="Times New Roman" w:hAnsi="Times New Roman" w:cs="Times New Roman"/>
          <w:sz w:val="24"/>
          <w:szCs w:val="24"/>
          <w:u w:val="single"/>
        </w:rPr>
        <w:t>No hay que</w:t>
      </w:r>
      <w:r w:rsidR="009C73B8">
        <w:rPr>
          <w:rFonts w:ascii="Times New Roman" w:hAnsi="Times New Roman" w:cs="Times New Roman"/>
          <w:sz w:val="24"/>
          <w:szCs w:val="24"/>
          <w:u w:val="single"/>
        </w:rPr>
        <w:t xml:space="preserve"> olvidar que la administración “</w:t>
      </w:r>
      <w:r w:rsidR="00EC1B8A">
        <w:rPr>
          <w:rFonts w:ascii="Times New Roman" w:hAnsi="Times New Roman" w:cs="Times New Roman"/>
          <w:sz w:val="24"/>
          <w:szCs w:val="24"/>
          <w:u w:val="single"/>
        </w:rPr>
        <w:t>yanqui</w:t>
      </w:r>
      <w:r w:rsidR="009C73B8">
        <w:rPr>
          <w:rFonts w:ascii="Times New Roman" w:hAnsi="Times New Roman" w:cs="Times New Roman"/>
          <w:sz w:val="24"/>
          <w:szCs w:val="24"/>
          <w:u w:val="single"/>
        </w:rPr>
        <w:t>”</w:t>
      </w:r>
      <w:r w:rsidRPr="00E0009E">
        <w:rPr>
          <w:rFonts w:ascii="Times New Roman" w:hAnsi="Times New Roman" w:cs="Times New Roman"/>
          <w:sz w:val="24"/>
          <w:szCs w:val="24"/>
          <w:u w:val="single"/>
        </w:rPr>
        <w:t xml:space="preserve"> no ha hecho públicas en ningún momento pruebas que acompañen a sus acusaciones de espionaje y creación puertas traseras a disposición del Gobierno chino</w:t>
      </w:r>
      <w:r w:rsidRPr="00823C57">
        <w:rPr>
          <w:rFonts w:ascii="Times New Roman" w:hAnsi="Times New Roman" w:cs="Times New Roman"/>
          <w:sz w:val="24"/>
          <w:szCs w:val="24"/>
        </w:rPr>
        <w:t>. Cabe recordar también que varios países, bastantes de ellos en la UE, han abierto investigaciones sin encontrar motivos para tomar medidas o expulsarles de los concursos públicos a este respecto y así lo han comunicado públicamente.</w:t>
      </w:r>
    </w:p>
    <w:p w:rsidR="00DF2062" w:rsidRPr="00E0009E" w:rsidRDefault="00DF2062" w:rsidP="00B072A7">
      <w:pPr>
        <w:spacing w:line="240" w:lineRule="auto"/>
        <w:jc w:val="both"/>
        <w:rPr>
          <w:rFonts w:ascii="Times New Roman" w:hAnsi="Times New Roman" w:cs="Times New Roman"/>
          <w:sz w:val="24"/>
          <w:szCs w:val="24"/>
          <w:u w:val="single"/>
        </w:rPr>
      </w:pPr>
      <w:r w:rsidRPr="00E0009E">
        <w:rPr>
          <w:rFonts w:ascii="Times New Roman" w:hAnsi="Times New Roman" w:cs="Times New Roman"/>
          <w:sz w:val="24"/>
          <w:szCs w:val="24"/>
          <w:u w:val="single"/>
        </w:rPr>
        <w:t>El</w:t>
      </w:r>
      <w:r w:rsidR="009C73B8">
        <w:rPr>
          <w:rFonts w:ascii="Times New Roman" w:hAnsi="Times New Roman" w:cs="Times New Roman"/>
          <w:sz w:val="24"/>
          <w:szCs w:val="24"/>
          <w:u w:val="single"/>
        </w:rPr>
        <w:t xml:space="preserve"> colgarle la etiqueta de “proveedor de alto riesgo”</w:t>
      </w:r>
      <w:r w:rsidRPr="00E0009E">
        <w:rPr>
          <w:rFonts w:ascii="Times New Roman" w:hAnsi="Times New Roman" w:cs="Times New Roman"/>
          <w:sz w:val="24"/>
          <w:szCs w:val="24"/>
          <w:u w:val="single"/>
        </w:rPr>
        <w:t xml:space="preserve"> como ha hecho Londres viene a ser bastante sintomático de cómo se encuentra la situación por estas latitudes. Es curarse en salud. Nadie se termina de aclarar del todo con Huawei. Si bien no se han encontrado evidencias parece que en Europa no se quiere depender tanto de las redes chinas. Y es que ahora mismo es un actor imprescindible para la llegada de esta tecnología, bastante por delante de Ericsson y Nokia, que son las dos alternativas más solventes que hay a día de hoy tras ellos.</w:t>
      </w:r>
    </w:p>
    <w:p w:rsidR="00DF2062" w:rsidRPr="00823C57" w:rsidRDefault="00DF2062" w:rsidP="00B072A7">
      <w:pPr>
        <w:spacing w:line="240" w:lineRule="auto"/>
        <w:jc w:val="both"/>
        <w:rPr>
          <w:rFonts w:ascii="Times New Roman" w:hAnsi="Times New Roman" w:cs="Times New Roman"/>
          <w:sz w:val="24"/>
          <w:szCs w:val="24"/>
        </w:rPr>
      </w:pPr>
      <w:r w:rsidRPr="00823C57">
        <w:rPr>
          <w:rFonts w:ascii="Times New Roman" w:hAnsi="Times New Roman" w:cs="Times New Roman"/>
          <w:sz w:val="24"/>
          <w:szCs w:val="24"/>
        </w:rPr>
        <w:t>El peaje de prescindir de Huawei</w:t>
      </w:r>
    </w:p>
    <w:p w:rsidR="00DF2062" w:rsidRPr="00823C57" w:rsidRDefault="00DF2062" w:rsidP="00B072A7">
      <w:pPr>
        <w:spacing w:line="240" w:lineRule="auto"/>
        <w:jc w:val="both"/>
        <w:rPr>
          <w:rFonts w:ascii="Times New Roman" w:hAnsi="Times New Roman" w:cs="Times New Roman"/>
          <w:sz w:val="24"/>
          <w:szCs w:val="24"/>
        </w:rPr>
      </w:pPr>
      <w:r w:rsidRPr="009C73B8">
        <w:rPr>
          <w:rFonts w:ascii="Times New Roman" w:hAnsi="Times New Roman" w:cs="Times New Roman"/>
          <w:color w:val="FF0000"/>
          <w:sz w:val="24"/>
          <w:szCs w:val="24"/>
          <w:u w:val="single"/>
        </w:rPr>
        <w:t>En definitiva: expulsar a los chinos supondría un paso atrás para el despliegue de las redes 5G y el peaje sería notable en términos de tiempos y plazos</w:t>
      </w:r>
      <w:r>
        <w:rPr>
          <w:rFonts w:ascii="Times New Roman" w:hAnsi="Times New Roman" w:cs="Times New Roman"/>
          <w:sz w:val="24"/>
          <w:szCs w:val="24"/>
        </w:rPr>
        <w:t>. También h</w:t>
      </w:r>
      <w:r w:rsidRPr="00823C57">
        <w:rPr>
          <w:rFonts w:ascii="Times New Roman" w:hAnsi="Times New Roman" w:cs="Times New Roman"/>
          <w:sz w:val="24"/>
          <w:szCs w:val="24"/>
        </w:rPr>
        <w:t xml:space="preserve">an sido varias las voces que han reforzado públicamente esta idea. La última, hace unos días, del </w:t>
      </w:r>
      <w:r w:rsidRPr="009C73B8">
        <w:rPr>
          <w:rFonts w:ascii="Times New Roman" w:hAnsi="Times New Roman" w:cs="Times New Roman"/>
          <w:color w:val="FF0000"/>
          <w:sz w:val="24"/>
          <w:szCs w:val="24"/>
          <w:u w:val="single"/>
        </w:rPr>
        <w:t>ministro del Interior alemán, Horst Seehofer, quien dijo que si se vetaba la tecnología de Huawei, el 5G tardaría en desplegarse entre 5 o 10 años adicionales en el país teutón</w:t>
      </w:r>
      <w:r w:rsidRPr="00823C57">
        <w:rPr>
          <w:rFonts w:ascii="Times New Roman" w:hAnsi="Times New Roman" w:cs="Times New Roman"/>
          <w:sz w:val="24"/>
          <w:szCs w:val="24"/>
        </w:rPr>
        <w:t xml:space="preserve">. </w:t>
      </w:r>
      <w:r w:rsidRPr="009C73B8">
        <w:rPr>
          <w:rFonts w:ascii="Times New Roman" w:hAnsi="Times New Roman" w:cs="Times New Roman"/>
          <w:color w:val="FF0000"/>
          <w:sz w:val="24"/>
          <w:szCs w:val="24"/>
          <w:u w:val="single"/>
        </w:rPr>
        <w:t xml:space="preserve">Declaró </w:t>
      </w:r>
      <w:r w:rsidR="009C73B8" w:rsidRPr="009C73B8">
        <w:rPr>
          <w:rFonts w:ascii="Times New Roman" w:hAnsi="Times New Roman" w:cs="Times New Roman"/>
          <w:color w:val="FF0000"/>
          <w:sz w:val="24"/>
          <w:szCs w:val="24"/>
          <w:u w:val="single"/>
        </w:rPr>
        <w:t>no ser partidario de “</w:t>
      </w:r>
      <w:r w:rsidRPr="009C73B8">
        <w:rPr>
          <w:rFonts w:ascii="Times New Roman" w:hAnsi="Times New Roman" w:cs="Times New Roman"/>
          <w:color w:val="FF0000"/>
          <w:sz w:val="24"/>
          <w:szCs w:val="24"/>
          <w:u w:val="single"/>
        </w:rPr>
        <w:t>sacar un producto del mercado por al</w:t>
      </w:r>
      <w:r w:rsidR="009C73B8" w:rsidRPr="009C73B8">
        <w:rPr>
          <w:rFonts w:ascii="Times New Roman" w:hAnsi="Times New Roman" w:cs="Times New Roman"/>
          <w:color w:val="FF0000"/>
          <w:sz w:val="24"/>
          <w:szCs w:val="24"/>
          <w:u w:val="single"/>
        </w:rPr>
        <w:t>go que pueda pasar en un futuro”</w:t>
      </w:r>
      <w:r w:rsidRPr="00823C57">
        <w:rPr>
          <w:rFonts w:ascii="Times New Roman" w:hAnsi="Times New Roman" w:cs="Times New Roman"/>
          <w:sz w:val="24"/>
          <w:szCs w:val="24"/>
        </w:rPr>
        <w:t xml:space="preserve"> y dijo que estaba alineado con la postura</w:t>
      </w:r>
      <w:r>
        <w:rPr>
          <w:rFonts w:ascii="Times New Roman" w:hAnsi="Times New Roman" w:cs="Times New Roman"/>
          <w:sz w:val="24"/>
          <w:szCs w:val="24"/>
        </w:rPr>
        <w:t xml:space="preserve"> de la canciller Angela Merkel.</w:t>
      </w:r>
    </w:p>
    <w:p w:rsidR="00DF2062" w:rsidRPr="009C73B8" w:rsidRDefault="00DF2062" w:rsidP="00B072A7">
      <w:pPr>
        <w:spacing w:line="240" w:lineRule="auto"/>
        <w:jc w:val="both"/>
        <w:rPr>
          <w:rFonts w:ascii="Times New Roman" w:hAnsi="Times New Roman" w:cs="Times New Roman"/>
          <w:color w:val="FF0000"/>
          <w:sz w:val="24"/>
          <w:szCs w:val="24"/>
          <w:u w:val="single"/>
        </w:rPr>
      </w:pPr>
      <w:r w:rsidRPr="009C73B8">
        <w:rPr>
          <w:rFonts w:ascii="Times New Roman" w:hAnsi="Times New Roman" w:cs="Times New Roman"/>
          <w:color w:val="FF0000"/>
          <w:sz w:val="24"/>
          <w:szCs w:val="24"/>
          <w:u w:val="single"/>
        </w:rPr>
        <w:t>Eso sí, habló de la necesidad de obligar a dar ciertas garantías de seguridad por ley e incluso una cláusula para tomar medidas en caso de que haya riesgos para los intereses nacionales. Más de lo mismo. Permitir seguir operando sin bajar la guardia. Otros como Italia o Grecia han expresado posturas similares. Francia, tres cuartas partes más de lo mismo: planea exigir por ley controles más exhaustivos antes de montar la infraestructura.</w:t>
      </w:r>
    </w:p>
    <w:p w:rsidR="00DF2062" w:rsidRPr="00823C57" w:rsidRDefault="00DF2062" w:rsidP="00B072A7">
      <w:pPr>
        <w:spacing w:line="240" w:lineRule="auto"/>
        <w:jc w:val="both"/>
        <w:rPr>
          <w:rFonts w:ascii="Times New Roman" w:hAnsi="Times New Roman" w:cs="Times New Roman"/>
          <w:sz w:val="24"/>
          <w:szCs w:val="24"/>
        </w:rPr>
      </w:pPr>
      <w:r w:rsidRPr="009C73B8">
        <w:rPr>
          <w:rFonts w:ascii="Times New Roman" w:hAnsi="Times New Roman" w:cs="Times New Roman"/>
          <w:color w:val="FF0000"/>
          <w:sz w:val="24"/>
          <w:szCs w:val="24"/>
          <w:u w:val="single"/>
        </w:rPr>
        <w:t>En España no ha habido movimientos significativos. Una calma en la que empresas e instituciones siguen contando y usando la tecnología de Huawei, así como de Ericsson y Nokia, a la espera de que se materialice una postura común en Bruselas</w:t>
      </w:r>
      <w:r w:rsidRPr="00E0009E">
        <w:rPr>
          <w:rFonts w:ascii="Times New Roman" w:hAnsi="Times New Roman" w:cs="Times New Roman"/>
          <w:sz w:val="24"/>
          <w:szCs w:val="24"/>
          <w:u w:val="single"/>
        </w:rPr>
        <w:t>.</w:t>
      </w:r>
      <w:r w:rsidRPr="00823C57">
        <w:rPr>
          <w:rFonts w:ascii="Times New Roman" w:hAnsi="Times New Roman" w:cs="Times New Roman"/>
          <w:sz w:val="24"/>
          <w:szCs w:val="24"/>
        </w:rPr>
        <w:t xml:space="preserve"> Trabaja directamente con Tel</w:t>
      </w:r>
      <w:r w:rsidR="009C73B8">
        <w:rPr>
          <w:rFonts w:ascii="Times New Roman" w:hAnsi="Times New Roman" w:cs="Times New Roman"/>
          <w:sz w:val="24"/>
          <w:szCs w:val="24"/>
        </w:rPr>
        <w:t>efónica, Orange y Vodafone. La “teleco”</w:t>
      </w:r>
      <w:r w:rsidRPr="00823C57">
        <w:rPr>
          <w:rFonts w:ascii="Times New Roman" w:hAnsi="Times New Roman" w:cs="Times New Roman"/>
          <w:sz w:val="24"/>
          <w:szCs w:val="24"/>
        </w:rPr>
        <w:t xml:space="preserve"> española es la única que ha movido pieza y ha decidido reducir su dependencia de Huawei y dar a entrada a diversos proveedores.</w:t>
      </w:r>
    </w:p>
    <w:p w:rsidR="00DF2062" w:rsidRPr="009C73B8" w:rsidRDefault="00DF2062" w:rsidP="00B072A7">
      <w:pPr>
        <w:spacing w:line="240" w:lineRule="auto"/>
        <w:jc w:val="both"/>
        <w:rPr>
          <w:rFonts w:ascii="Times New Roman" w:hAnsi="Times New Roman" w:cs="Times New Roman"/>
          <w:color w:val="FF0000"/>
          <w:sz w:val="24"/>
          <w:szCs w:val="24"/>
          <w:u w:val="single"/>
        </w:rPr>
      </w:pPr>
      <w:r w:rsidRPr="00E0009E">
        <w:rPr>
          <w:rFonts w:ascii="Times New Roman" w:hAnsi="Times New Roman" w:cs="Times New Roman"/>
          <w:sz w:val="24"/>
          <w:szCs w:val="24"/>
          <w:u w:val="single"/>
        </w:rPr>
        <w:t>Ni la operadora francesa ni la británica han anunciado cambios significativos en su relación. Es más, Vodafone UK ya alertó en Reino Unido del peligro de un veto total por parte de las autoridades locales, porque podría suponer un altísimo coste para cambiar sistemas y equipos ya en funcionamiento</w:t>
      </w:r>
      <w:r w:rsidRPr="00823C57">
        <w:rPr>
          <w:rFonts w:ascii="Times New Roman" w:hAnsi="Times New Roman" w:cs="Times New Roman"/>
          <w:sz w:val="24"/>
          <w:szCs w:val="24"/>
        </w:rPr>
        <w:t xml:space="preserve">. </w:t>
      </w:r>
      <w:r w:rsidRPr="009C73B8">
        <w:rPr>
          <w:rFonts w:ascii="Times New Roman" w:hAnsi="Times New Roman" w:cs="Times New Roman"/>
          <w:color w:val="FF0000"/>
          <w:sz w:val="24"/>
          <w:szCs w:val="24"/>
          <w:u w:val="single"/>
        </w:rPr>
        <w:t>Esta tónica de que todo sigue adelante se repite en el resto de Europa</w:t>
      </w:r>
      <w:r w:rsidRPr="00823C57">
        <w:rPr>
          <w:rFonts w:ascii="Times New Roman" w:hAnsi="Times New Roman" w:cs="Times New Roman"/>
          <w:sz w:val="24"/>
          <w:szCs w:val="24"/>
        </w:rPr>
        <w:t xml:space="preserve">. </w:t>
      </w:r>
      <w:r w:rsidRPr="009C73B8">
        <w:rPr>
          <w:rFonts w:ascii="Times New Roman" w:hAnsi="Times New Roman" w:cs="Times New Roman"/>
          <w:color w:val="FF0000"/>
          <w:sz w:val="24"/>
          <w:szCs w:val="24"/>
          <w:u w:val="single"/>
        </w:rPr>
        <w:t>Prácticamente en todo el globo, a excepción de Australia, EEUU y Japón, los mercados que le han cerrado sus puertas. La empresa sigue firmando contratos. Cuenta con 65 acuerdos, de los que la mitad son con firmas asentadas en Europa.</w:t>
      </w:r>
    </w:p>
    <w:p w:rsidR="00DF2062" w:rsidRPr="00823C57" w:rsidRDefault="00DF2062" w:rsidP="00B072A7">
      <w:pPr>
        <w:spacing w:line="240" w:lineRule="auto"/>
        <w:jc w:val="both"/>
        <w:rPr>
          <w:rFonts w:ascii="Times New Roman" w:hAnsi="Times New Roman" w:cs="Times New Roman"/>
          <w:sz w:val="24"/>
          <w:szCs w:val="24"/>
        </w:rPr>
      </w:pPr>
      <w:r w:rsidRPr="00823C57">
        <w:rPr>
          <w:rFonts w:ascii="Times New Roman" w:hAnsi="Times New Roman" w:cs="Times New Roman"/>
          <w:sz w:val="24"/>
          <w:szCs w:val="24"/>
        </w:rPr>
        <w:t>Lo único que ha llamado la atención en nuestro país ha sido que la empresa ha declinado, no ha sido la única, presentar una oferta para un concurso de Red.es para renovar las conexiones de las universidades españoles y centros de investigación. Al parecer, n</w:t>
      </w:r>
      <w:r>
        <w:rPr>
          <w:rFonts w:ascii="Times New Roman" w:hAnsi="Times New Roman" w:cs="Times New Roman"/>
          <w:sz w:val="24"/>
          <w:szCs w:val="24"/>
        </w:rPr>
        <w:t>o está directamente relacionado</w:t>
      </w:r>
    </w:p>
    <w:p w:rsidR="00DF2062" w:rsidRPr="00823C57" w:rsidRDefault="00DF2062" w:rsidP="00B072A7">
      <w:pPr>
        <w:spacing w:line="240" w:lineRule="auto"/>
        <w:jc w:val="both"/>
        <w:rPr>
          <w:rFonts w:ascii="Times New Roman" w:hAnsi="Times New Roman" w:cs="Times New Roman"/>
          <w:sz w:val="24"/>
          <w:szCs w:val="24"/>
        </w:rPr>
      </w:pPr>
      <w:r w:rsidRPr="00823C57">
        <w:rPr>
          <w:rFonts w:ascii="Times New Roman" w:hAnsi="Times New Roman" w:cs="Times New Roman"/>
          <w:sz w:val="24"/>
          <w:szCs w:val="24"/>
        </w:rPr>
        <w:lastRenderedPageBreak/>
        <w:t>A la espera de Bruselas</w:t>
      </w:r>
    </w:p>
    <w:p w:rsidR="00DF2062" w:rsidRPr="00272C4C" w:rsidRDefault="00DF2062" w:rsidP="00B072A7">
      <w:pPr>
        <w:spacing w:line="240" w:lineRule="auto"/>
        <w:jc w:val="both"/>
        <w:rPr>
          <w:rFonts w:ascii="Times New Roman" w:hAnsi="Times New Roman" w:cs="Times New Roman"/>
          <w:sz w:val="24"/>
          <w:szCs w:val="24"/>
          <w:u w:val="single"/>
        </w:rPr>
      </w:pPr>
      <w:r w:rsidRPr="009C73B8">
        <w:rPr>
          <w:rFonts w:ascii="Times New Roman" w:hAnsi="Times New Roman" w:cs="Times New Roman"/>
          <w:color w:val="FF0000"/>
          <w:sz w:val="24"/>
          <w:szCs w:val="24"/>
          <w:u w:val="single"/>
        </w:rPr>
        <w:t>En el seno de la Unión parece que todo apunta en el mismo sentido</w:t>
      </w:r>
      <w:r w:rsidRPr="00272C4C">
        <w:rPr>
          <w:rFonts w:ascii="Times New Roman" w:hAnsi="Times New Roman" w:cs="Times New Roman"/>
          <w:sz w:val="24"/>
          <w:szCs w:val="24"/>
          <w:u w:val="single"/>
        </w:rPr>
        <w:t>. Presentará este mi</w:t>
      </w:r>
      <w:r w:rsidR="009C73B8">
        <w:rPr>
          <w:rFonts w:ascii="Times New Roman" w:hAnsi="Times New Roman" w:cs="Times New Roman"/>
          <w:sz w:val="24"/>
          <w:szCs w:val="24"/>
          <w:u w:val="single"/>
        </w:rPr>
        <w:t>ércoles una serie de reglas “estrictas”</w:t>
      </w:r>
      <w:r w:rsidRPr="00272C4C">
        <w:rPr>
          <w:rFonts w:ascii="Times New Roman" w:hAnsi="Times New Roman" w:cs="Times New Roman"/>
          <w:sz w:val="24"/>
          <w:szCs w:val="24"/>
          <w:u w:val="single"/>
        </w:rPr>
        <w:t xml:space="preserve"> para todos aquellos que quieran meterse en el negocio que no excluirán a Hua</w:t>
      </w:r>
      <w:r w:rsidR="009C73B8">
        <w:rPr>
          <w:rFonts w:ascii="Times New Roman" w:hAnsi="Times New Roman" w:cs="Times New Roman"/>
          <w:sz w:val="24"/>
          <w:szCs w:val="24"/>
          <w:u w:val="single"/>
        </w:rPr>
        <w:t xml:space="preserve">wei ni a nadie que las cumpla. </w:t>
      </w:r>
      <w:r w:rsidR="009C73B8" w:rsidRPr="009C73B8">
        <w:rPr>
          <w:rFonts w:ascii="Times New Roman" w:hAnsi="Times New Roman" w:cs="Times New Roman"/>
          <w:color w:val="FF0000"/>
          <w:sz w:val="24"/>
          <w:szCs w:val="24"/>
          <w:u w:val="single"/>
        </w:rPr>
        <w:t>“</w:t>
      </w:r>
      <w:r w:rsidRPr="009C73B8">
        <w:rPr>
          <w:rFonts w:ascii="Times New Roman" w:hAnsi="Times New Roman" w:cs="Times New Roman"/>
          <w:color w:val="FF0000"/>
          <w:sz w:val="24"/>
          <w:szCs w:val="24"/>
          <w:u w:val="single"/>
        </w:rPr>
        <w:t>No se trata de discriminar, sino simplemente de fijar reglas. Serán estrictas, exigentes, de modo que se acogerá a todos los operadores que quieran aplicar</w:t>
      </w:r>
      <w:r w:rsidR="009C73B8" w:rsidRPr="009C73B8">
        <w:rPr>
          <w:rFonts w:ascii="Times New Roman" w:hAnsi="Times New Roman" w:cs="Times New Roman"/>
          <w:color w:val="FF0000"/>
          <w:sz w:val="24"/>
          <w:szCs w:val="24"/>
          <w:u w:val="single"/>
        </w:rPr>
        <w:t>las en este despliegue de redes”</w:t>
      </w:r>
      <w:r w:rsidRPr="00272C4C">
        <w:rPr>
          <w:rFonts w:ascii="Times New Roman" w:hAnsi="Times New Roman" w:cs="Times New Roman"/>
          <w:sz w:val="24"/>
          <w:szCs w:val="24"/>
          <w:u w:val="single"/>
        </w:rPr>
        <w:t>, explicó el comisario de Mercado Interior, el francés Thierry Breton. A partir de ahí, la pelota quedará en los países miembro, que una vez regulen localmente depositarán la decisión final de contratar o no a la multinacional en las operadoras.</w:t>
      </w:r>
    </w:p>
    <w:p w:rsidR="00DF2062" w:rsidRPr="009C73B8" w:rsidRDefault="00DF2062" w:rsidP="00B072A7">
      <w:pPr>
        <w:spacing w:line="240" w:lineRule="auto"/>
        <w:jc w:val="both"/>
        <w:rPr>
          <w:rFonts w:ascii="Times New Roman" w:hAnsi="Times New Roman" w:cs="Times New Roman"/>
          <w:color w:val="FF0000"/>
          <w:sz w:val="24"/>
          <w:szCs w:val="24"/>
          <w:u w:val="single"/>
        </w:rPr>
      </w:pPr>
      <w:r w:rsidRPr="009C73B8">
        <w:rPr>
          <w:rFonts w:ascii="Times New Roman" w:hAnsi="Times New Roman" w:cs="Times New Roman"/>
          <w:color w:val="FF0000"/>
          <w:sz w:val="24"/>
          <w:szCs w:val="24"/>
          <w:u w:val="single"/>
        </w:rPr>
        <w:t>Hay algunas cifras que demuestran la posición dominante de los asiáticos cuando hablamos de la nueva generación de internet móvil. Huawei, en junio de 2019, cuando explotó la polémica con EEUU, era la que más contribuciones técnicas ha presentado a los estándares del 5G, más de 10.000, frente a las 8.400 de Ericsson y las 5.800 de Nokia. Con las patentes más de lo mismo: 1550 en manos de esta firma china, seguida de cerca por Nokia con 1427.</w:t>
      </w:r>
    </w:p>
    <w:p w:rsidR="00DF2062" w:rsidRPr="009C73B8" w:rsidRDefault="00DF2062" w:rsidP="00B072A7">
      <w:pPr>
        <w:spacing w:line="240" w:lineRule="auto"/>
        <w:jc w:val="both"/>
        <w:rPr>
          <w:rFonts w:ascii="Times New Roman" w:hAnsi="Times New Roman" w:cs="Times New Roman"/>
          <w:b/>
          <w:color w:val="FF0000"/>
          <w:sz w:val="24"/>
          <w:szCs w:val="24"/>
          <w:u w:val="single"/>
        </w:rPr>
      </w:pPr>
      <w:r w:rsidRPr="009C73B8">
        <w:rPr>
          <w:rFonts w:ascii="Times New Roman" w:hAnsi="Times New Roman" w:cs="Times New Roman"/>
          <w:b/>
          <w:color w:val="FF0000"/>
          <w:sz w:val="24"/>
          <w:szCs w:val="24"/>
          <w:u w:val="single"/>
        </w:rPr>
        <w:t>¿Cómo ha conseguido la firma china hacerse tan importante para el despliegue de redes? Pues su propuesta se basa en dos pilares. Por una parte participar en toda la cadena.</w:t>
      </w:r>
      <w:r w:rsidR="009C73B8" w:rsidRPr="009C73B8">
        <w:rPr>
          <w:rFonts w:ascii="Times New Roman" w:hAnsi="Times New Roman" w:cs="Times New Roman"/>
          <w:b/>
          <w:color w:val="FF0000"/>
          <w:sz w:val="24"/>
          <w:szCs w:val="24"/>
          <w:u w:val="single"/>
        </w:rPr>
        <w:t xml:space="preserve"> Fabrican desde la antena, los “routers” o el “core” hasta los “smartphones”</w:t>
      </w:r>
      <w:r w:rsidRPr="009C73B8">
        <w:rPr>
          <w:rFonts w:ascii="Times New Roman" w:hAnsi="Times New Roman" w:cs="Times New Roman"/>
          <w:b/>
          <w:color w:val="FF0000"/>
          <w:sz w:val="24"/>
          <w:szCs w:val="24"/>
          <w:u w:val="single"/>
        </w:rPr>
        <w:t>. La otra parte son sus precios. La</w:t>
      </w:r>
      <w:r w:rsidR="009C73B8" w:rsidRPr="009C73B8">
        <w:rPr>
          <w:rFonts w:ascii="Times New Roman" w:hAnsi="Times New Roman" w:cs="Times New Roman"/>
          <w:b/>
          <w:color w:val="FF0000"/>
          <w:sz w:val="24"/>
          <w:szCs w:val="24"/>
          <w:u w:val="single"/>
        </w:rPr>
        <w:t xml:space="preserve"> UE les llegó a investigar por “dumping”</w:t>
      </w:r>
      <w:r w:rsidRPr="009C73B8">
        <w:rPr>
          <w:rFonts w:ascii="Times New Roman" w:hAnsi="Times New Roman" w:cs="Times New Roman"/>
          <w:b/>
          <w:color w:val="FF0000"/>
          <w:sz w:val="24"/>
          <w:szCs w:val="24"/>
          <w:u w:val="single"/>
        </w:rPr>
        <w:t>, que no es otra cosa que tirar los costes para quedarse con el mercado, aunque quedó en un mero aviso.</w:t>
      </w:r>
    </w:p>
    <w:p w:rsidR="00DA6E02" w:rsidRPr="002A70F9" w:rsidRDefault="00DA6E02" w:rsidP="00B072A7">
      <w:pPr>
        <w:pStyle w:val="NormalWeb"/>
        <w:shd w:val="clear" w:color="auto" w:fill="FFFFFF"/>
        <w:spacing w:after="0"/>
        <w:jc w:val="both"/>
        <w:textAlignment w:val="baseline"/>
      </w:pPr>
      <w:r>
        <w:t xml:space="preserve">- </w:t>
      </w:r>
      <w:r w:rsidRPr="002A70F9">
        <w:rPr>
          <w:u w:val="single"/>
        </w:rPr>
        <w:t>Europa debe reconocer a China por lo que es</w:t>
      </w:r>
      <w:r>
        <w:t xml:space="preserve"> (Project Syndicate - </w:t>
      </w:r>
      <w:r w:rsidRPr="002A70F9">
        <w:rPr>
          <w:b/>
        </w:rPr>
        <w:t>11/2/20</w:t>
      </w:r>
      <w:r>
        <w:t>)</w:t>
      </w:r>
    </w:p>
    <w:p w:rsidR="00DA6E02" w:rsidRPr="00A47715" w:rsidRDefault="009C73B8" w:rsidP="00B072A7">
      <w:pPr>
        <w:pStyle w:val="NormalWeb"/>
        <w:shd w:val="clear" w:color="auto" w:fill="FFFFFF"/>
        <w:spacing w:after="0"/>
        <w:jc w:val="both"/>
        <w:textAlignment w:val="baseline"/>
        <w:rPr>
          <w:color w:val="FF0000"/>
          <w:u w:val="single"/>
        </w:rPr>
      </w:pPr>
      <w:r>
        <w:t>Múnich.-</w:t>
      </w:r>
      <w:r w:rsidR="00DA6E02" w:rsidRPr="002A70F9">
        <w:t xml:space="preserve"> </w:t>
      </w:r>
      <w:r w:rsidR="00DA6E02" w:rsidRPr="00A47715">
        <w:rPr>
          <w:color w:val="FF0000"/>
          <w:u w:val="single"/>
        </w:rPr>
        <w:t>Ni la población europea ni los líderes políticos y empresarios de Europa entienden plenamente la amenaza presentada por la China de Xi Jinping. Si bien Xi es un dictador que está utilizando tecnología de vanguardia en un esfuerzo por imponer un control total sobre la sociedad china, los europeos ven a China esencialmente como un socio comercial importante. No llegan a apreciar que, desde que Xi se convirtió en presidente y secretario general del Partido Comunista Chino (PCC), ha establecido un régimen cuyos principios guía se oponen drásticamente a los valores sobre los que se fundó la Unión Europea.</w:t>
      </w:r>
    </w:p>
    <w:p w:rsidR="00DA6E02" w:rsidRPr="002A70F9" w:rsidRDefault="00DA6E02" w:rsidP="00B072A7">
      <w:pPr>
        <w:pStyle w:val="NormalWeb"/>
        <w:shd w:val="clear" w:color="auto" w:fill="FFFFFF"/>
        <w:spacing w:after="0"/>
        <w:jc w:val="both"/>
        <w:textAlignment w:val="baseline"/>
      </w:pPr>
      <w:r w:rsidRPr="00A47715">
        <w:rPr>
          <w:u w:val="single"/>
        </w:rPr>
        <w:t>El apuro por abrazar a Xi es mayor en Gran Bretaña, que está en proceso de separarse de la UE, que en la propia Europa</w:t>
      </w:r>
      <w:r w:rsidRPr="002A70F9">
        <w:t xml:space="preserve">. El primer ministro Boris Johnson quiere distanciar al Reino Unido de la UE al máximo posible y construir una economía de mercado libre que no esté limitada por las regulaciones de la UE. Probablemente lo consiga, porque la UE está dispuesta a tomar contramedidas contra el tipo de regulación que el gobierno de Johnson parece tener en mente. Pero, mientras tanto, Gran Bretaña ve a China como un socio potencial, con la esperanza de reestablecer la alianza que el ex ministro de Hacienda George Osborne estaba </w:t>
      </w:r>
      <w:r>
        <w:t>construyendo entre 2010 y 2016.</w:t>
      </w:r>
    </w:p>
    <w:p w:rsidR="00DA6E02" w:rsidRPr="002A70F9" w:rsidRDefault="00DA6E02" w:rsidP="00B072A7">
      <w:pPr>
        <w:pStyle w:val="NormalWeb"/>
        <w:shd w:val="clear" w:color="auto" w:fill="FFFFFF"/>
        <w:spacing w:after="0"/>
        <w:jc w:val="both"/>
        <w:textAlignment w:val="baseline"/>
      </w:pPr>
      <w:r w:rsidRPr="00A47715">
        <w:rPr>
          <w:u w:val="single"/>
        </w:rPr>
        <w:t>La administración Trump, tan diferenciada personalmente del presidente norteamericano, Donald Trump, ha hecho mejor las cosas en cuanto al manejo de sus vínculos con China.</w:t>
      </w:r>
      <w:r w:rsidRPr="002A70F9">
        <w:t xml:space="preserve"> Desarrolló una política bipartidaria que declaró a China un rival estratégico y colocó al gigante Huawei y a otras compañías chinas en la llamada Lista de Entidades, que prohíbe a las empresas estadounidenses hacer negocios con ell</w:t>
      </w:r>
      <w:r>
        <w:t>as sin el permiso del gobierno.</w:t>
      </w:r>
    </w:p>
    <w:p w:rsidR="00DA6E02" w:rsidRPr="002A70F9" w:rsidRDefault="00DA6E02" w:rsidP="00B072A7">
      <w:pPr>
        <w:pStyle w:val="NormalWeb"/>
        <w:shd w:val="clear" w:color="auto" w:fill="FFFFFF"/>
        <w:spacing w:after="0"/>
        <w:jc w:val="both"/>
        <w:textAlignment w:val="baseline"/>
      </w:pPr>
      <w:r w:rsidRPr="00A47715">
        <w:rPr>
          <w:u w:val="single"/>
        </w:rPr>
        <w:t>Sólo una persona puede violar esta regla con impunidad: el propio Trump.</w:t>
      </w:r>
      <w:r w:rsidRPr="002A70F9">
        <w:t xml:space="preserve"> Desafortunadamente, parece estar haciendo exactamente eso al llevar a Huawei a la mesa de negociaciones con Xi. Desde mayo de 2019, cuando Estados Unidos la colocó en la Lista de </w:t>
      </w:r>
      <w:r w:rsidRPr="002A70F9">
        <w:lastRenderedPageBreak/>
        <w:t>Entidades, el Departamento de Comercio le otorgó a Huawei varias exenciones de tres meses para impedir una penuria excesiva para los proveedores de componentes norteamericanos de la co</w:t>
      </w:r>
      <w:r>
        <w:t>mpañía.</w:t>
      </w:r>
    </w:p>
    <w:p w:rsidR="00DA6E02" w:rsidRPr="00716596" w:rsidRDefault="00DA6E02" w:rsidP="00B072A7">
      <w:pPr>
        <w:pStyle w:val="NormalWeb"/>
        <w:shd w:val="clear" w:color="auto" w:fill="FFFFFF"/>
        <w:spacing w:after="0"/>
        <w:jc w:val="both"/>
        <w:textAlignment w:val="baseline"/>
        <w:rPr>
          <w:color w:val="FF0000"/>
          <w:u w:val="single"/>
        </w:rPr>
      </w:pPr>
      <w:r w:rsidRPr="00716596">
        <w:rPr>
          <w:color w:val="FF0000"/>
          <w:u w:val="single"/>
        </w:rPr>
        <w:t>Huaw</w:t>
      </w:r>
      <w:r w:rsidR="00716596" w:rsidRPr="00716596">
        <w:rPr>
          <w:color w:val="FF0000"/>
          <w:u w:val="single"/>
        </w:rPr>
        <w:t>ei es una compañía muy inusual -</w:t>
      </w:r>
      <w:r w:rsidRPr="00716596">
        <w:rPr>
          <w:color w:val="FF0000"/>
          <w:u w:val="single"/>
        </w:rPr>
        <w:t>y, en algunos sentidos, única-. Su fundador, Ren Zhengfei, recibió su educación técnica en parte como miembro del cuerpo de ingenieros del Ejército Popular de Liberación, y el EPL se convirtió en uno de sus primeros clientes importantes. En el momento de la fundación de Huawei en 1987, toda la tecnología de China se importaba del exterior, y el objetivo de Ren era reemplazar las tecnologías de ingeniería extranjeras con investigadores locales. Lo ha logrado más allá de sus sueños más descabellados.</w:t>
      </w:r>
    </w:p>
    <w:p w:rsidR="00DA6E02" w:rsidRPr="00716596" w:rsidRDefault="00DA6E02" w:rsidP="00B072A7">
      <w:pPr>
        <w:pStyle w:val="NormalWeb"/>
        <w:shd w:val="clear" w:color="auto" w:fill="FFFFFF"/>
        <w:spacing w:after="0"/>
        <w:jc w:val="both"/>
        <w:textAlignment w:val="baseline"/>
        <w:rPr>
          <w:u w:val="single"/>
        </w:rPr>
      </w:pPr>
      <w:r w:rsidRPr="00716596">
        <w:rPr>
          <w:u w:val="single"/>
        </w:rPr>
        <w:t>En 1993, Huawei lanzó el conmutador telefónico más poderoso disponible en China</w:t>
      </w:r>
      <w:r w:rsidRPr="002A70F9">
        <w:t xml:space="preserve">. Posteriormente, recibió un contrato clave del EPL para construir la primera red de telecomunicaciones nacional. Luego se benefició con la política del gobierno, adoptada en 1996, para abastecer a los fabricantes de telecomunicaciones nacionales, lo que también implicó dejar afuera a los competidores extranjeros. </w:t>
      </w:r>
      <w:r w:rsidRPr="00716596">
        <w:rPr>
          <w:u w:val="single"/>
        </w:rPr>
        <w:t>En 2005, las exportaciones de Huawei excedían sus v</w:t>
      </w:r>
      <w:r w:rsidR="003F6C12">
        <w:rPr>
          <w:u w:val="single"/>
        </w:rPr>
        <w:t>entas domésticas. En 2010, Huawe</w:t>
      </w:r>
      <w:r w:rsidRPr="00716596">
        <w:rPr>
          <w:u w:val="single"/>
        </w:rPr>
        <w:t>i estaba incluida en la lista global de las 500 compañías más grandes de la revista Fortune.</w:t>
      </w:r>
    </w:p>
    <w:p w:rsidR="00DA6E02" w:rsidRPr="00716596" w:rsidRDefault="00DA6E02" w:rsidP="00B072A7">
      <w:pPr>
        <w:pStyle w:val="NormalWeb"/>
        <w:shd w:val="clear" w:color="auto" w:fill="FFFFFF"/>
        <w:spacing w:after="0"/>
        <w:jc w:val="both"/>
        <w:textAlignment w:val="baseline"/>
        <w:rPr>
          <w:color w:val="FF0000"/>
          <w:u w:val="single"/>
        </w:rPr>
      </w:pPr>
      <w:r w:rsidRPr="00716596">
        <w:rPr>
          <w:color w:val="FF0000"/>
          <w:u w:val="single"/>
        </w:rPr>
        <w:t>Después de que Xi llegó al poder, Huawei perdió toda la autonomía que pudiera haber tenido. Como cualquier otra empresa china, debe cumplir las órdenes del PCC. Hasta 2017, esto siguió siendo un entendimiento implícito; con la adopción de la Ley Nacional de Inteligencia ese año, se convirtió en una obligación formal.</w:t>
      </w:r>
    </w:p>
    <w:p w:rsidR="00DA6E02" w:rsidRPr="00716596" w:rsidRDefault="00DA6E02" w:rsidP="00B072A7">
      <w:pPr>
        <w:pStyle w:val="NormalWeb"/>
        <w:shd w:val="clear" w:color="auto" w:fill="FFFFFF"/>
        <w:spacing w:after="0"/>
        <w:jc w:val="both"/>
        <w:textAlignment w:val="baseline"/>
        <w:rPr>
          <w:color w:val="FF0000"/>
          <w:u w:val="single"/>
        </w:rPr>
      </w:pPr>
      <w:r w:rsidRPr="002A70F9">
        <w:t xml:space="preserve">Poco después de eso, un empleado de Huawei estuvo involucrado en un escándalo de espionaje en Polonia, y la empresa también ha sido acusada de otros casos de espionaje. </w:t>
      </w:r>
      <w:r w:rsidRPr="00716596">
        <w:rPr>
          <w:color w:val="FF0000"/>
          <w:u w:val="single"/>
        </w:rPr>
        <w:t>Pero el espionaje no es el mayor peligro para Europa. Hacer que la infraestructura más crítica de Europa dependa de tecnología china implica abrir la puerta al chantaje y al sabotaje.</w:t>
      </w:r>
    </w:p>
    <w:p w:rsidR="00DA6E02" w:rsidRPr="00A47715" w:rsidRDefault="00DA6E02" w:rsidP="00B072A7">
      <w:pPr>
        <w:pStyle w:val="NormalWeb"/>
        <w:shd w:val="clear" w:color="auto" w:fill="FFFFFF"/>
        <w:spacing w:after="0"/>
        <w:jc w:val="both"/>
        <w:textAlignment w:val="baseline"/>
        <w:rPr>
          <w:color w:val="FF0000"/>
          <w:u w:val="single"/>
        </w:rPr>
      </w:pPr>
      <w:r w:rsidRPr="00A47715">
        <w:rPr>
          <w:color w:val="FF0000"/>
          <w:u w:val="single"/>
        </w:rPr>
        <w:t>A mí me resulta claro que, bajo el gobierno de Xi, China plantea una amenaza a los valores sobre los que se fundó la UE. Aparentemente, esto no les resulta tan evidente a los líderes de los estados miembro de la UE, ni a los líderes de la industria, particularmente en Alemania.</w:t>
      </w:r>
    </w:p>
    <w:p w:rsidR="00DA6E02" w:rsidRPr="00A47715" w:rsidRDefault="00DA6E02" w:rsidP="00B072A7">
      <w:pPr>
        <w:pStyle w:val="NormalWeb"/>
        <w:shd w:val="clear" w:color="auto" w:fill="FFFFFF"/>
        <w:spacing w:after="0"/>
        <w:jc w:val="both"/>
        <w:textAlignment w:val="baseline"/>
        <w:rPr>
          <w:color w:val="FF0000"/>
          <w:u w:val="single"/>
        </w:rPr>
      </w:pPr>
      <w:r w:rsidRPr="00A47715">
        <w:rPr>
          <w:color w:val="FF0000"/>
          <w:u w:val="single"/>
        </w:rPr>
        <w:t>La UE enfrenta un tremendo desafío: la mayoría pro-europea silenciosa ha hablado y ha dicho que su principal preocupación es el cambio climático, pero los estados miembro están peleando entre sí por el presupuesto y están más concentrados en apaciguar a Xi que en mantener la relación transatlántica.</w:t>
      </w:r>
    </w:p>
    <w:p w:rsidR="00DA6E02" w:rsidRPr="00716596" w:rsidRDefault="00DA6E02" w:rsidP="00B072A7">
      <w:pPr>
        <w:pStyle w:val="NormalWeb"/>
        <w:shd w:val="clear" w:color="auto" w:fill="FFFFFF"/>
        <w:spacing w:after="0"/>
        <w:jc w:val="both"/>
        <w:textAlignment w:val="baseline"/>
        <w:rPr>
          <w:b/>
          <w:color w:val="FF0000"/>
          <w:u w:val="single"/>
        </w:rPr>
      </w:pPr>
      <w:r w:rsidRPr="00716596">
        <w:rPr>
          <w:b/>
          <w:color w:val="FF0000"/>
          <w:u w:val="single"/>
        </w:rPr>
        <w:t>En lugar de librar una batalla perdida contra el predominio de Huawei en el mercado 5G, Estados Unidos y la UE, o sólo la UE, deberían cooperar para fortalecer a Ericsson y a Nokia como competidores viables.</w:t>
      </w:r>
    </w:p>
    <w:p w:rsidR="00DA6E02" w:rsidRPr="002A70F9" w:rsidRDefault="00DA6E02" w:rsidP="00B072A7">
      <w:pPr>
        <w:pStyle w:val="NormalWeb"/>
        <w:shd w:val="clear" w:color="auto" w:fill="FFFFFF"/>
        <w:spacing w:after="0"/>
        <w:jc w:val="both"/>
        <w:textAlignment w:val="baseline"/>
      </w:pPr>
      <w:r w:rsidRPr="002A70F9">
        <w:t>Xi se reunirá con los jefes de Estado y de gobierno de los 27 estados miembro de la UE en la cumbre de la UE y China en Leipzig en septiembre. Los europeos tienen que entender que esto le otorgará una victoria política muy necesaria a menos que se lo haga responsable, y se lo cuestione, por no respetar los derechos humanos, especialmente en</w:t>
      </w:r>
      <w:r>
        <w:t xml:space="preserve"> Tíbet, Xinjiang y Hong Kong.  </w:t>
      </w:r>
    </w:p>
    <w:p w:rsidR="00DA6E02" w:rsidRPr="00716596" w:rsidRDefault="00DA6E02" w:rsidP="00B072A7">
      <w:pPr>
        <w:pStyle w:val="NormalWeb"/>
        <w:shd w:val="clear" w:color="auto" w:fill="FFFFFF"/>
        <w:spacing w:after="0"/>
        <w:jc w:val="both"/>
        <w:textAlignment w:val="baseline"/>
        <w:rPr>
          <w:color w:val="FF0000"/>
          <w:u w:val="single"/>
        </w:rPr>
      </w:pPr>
      <w:r w:rsidRPr="00716596">
        <w:rPr>
          <w:color w:val="FF0000"/>
          <w:u w:val="single"/>
        </w:rPr>
        <w:lastRenderedPageBreak/>
        <w:t>Sólo el liderazgo político chino puede decidir el futuro de Xi. El daño causado por su mal manejo del estallido del coronavirus se ha vuelto tan ostensible que la población china, y hasta el Politburó, deben reconocerlo. La UE no debería facilitar a sabiendas su supervivencia política.</w:t>
      </w:r>
    </w:p>
    <w:p w:rsidR="00DA6E02" w:rsidRDefault="00DA6E02" w:rsidP="00B072A7">
      <w:pPr>
        <w:pStyle w:val="NormalWeb"/>
        <w:shd w:val="clear" w:color="auto" w:fill="FFFFFF"/>
        <w:spacing w:after="0"/>
        <w:jc w:val="both"/>
        <w:textAlignment w:val="baseline"/>
        <w:rPr>
          <w:lang w:val="en-US"/>
        </w:rPr>
      </w:pPr>
      <w:r>
        <w:rPr>
          <w:lang w:val="en-US"/>
        </w:rPr>
        <w:t>(</w:t>
      </w:r>
      <w:r w:rsidRPr="002A70F9">
        <w:rPr>
          <w:lang w:val="en-US"/>
        </w:rPr>
        <w:t>George Soros is Chairman of Soros Fund Management and the Open Society Foundations. A pioneer of the hedge-fund industry, he is the author of many books, including The Alchemy of Finance, The New Paradigm for Financial Markets: The Credit Crisis of 2008 and What it Means, and The Tragedy of the European Union: Disintegration or Revival? His most recent book is In Defense of Open</w:t>
      </w:r>
      <w:r>
        <w:rPr>
          <w:lang w:val="en-US"/>
        </w:rPr>
        <w:t xml:space="preserve"> Society (Public Affairs, 2019))</w:t>
      </w:r>
    </w:p>
    <w:p w:rsidR="00DA6E02" w:rsidRPr="00645185" w:rsidRDefault="00DA6E02" w:rsidP="00B072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45185">
        <w:rPr>
          <w:rFonts w:ascii="Times New Roman" w:hAnsi="Times New Roman" w:cs="Times New Roman"/>
          <w:sz w:val="24"/>
          <w:szCs w:val="24"/>
          <w:u w:val="single"/>
        </w:rPr>
        <w:t>El estilo conspirativo en la política de la pandemia</w:t>
      </w:r>
      <w:r>
        <w:rPr>
          <w:rFonts w:ascii="Times New Roman" w:hAnsi="Times New Roman" w:cs="Times New Roman"/>
          <w:sz w:val="24"/>
          <w:szCs w:val="24"/>
        </w:rPr>
        <w:t xml:space="preserve"> (Project Syndicate - </w:t>
      </w:r>
      <w:r w:rsidRPr="00645185">
        <w:rPr>
          <w:rFonts w:ascii="Times New Roman" w:hAnsi="Times New Roman" w:cs="Times New Roman"/>
          <w:b/>
          <w:sz w:val="24"/>
          <w:szCs w:val="24"/>
        </w:rPr>
        <w:t>1/5/20</w:t>
      </w:r>
      <w:r>
        <w:rPr>
          <w:rFonts w:ascii="Times New Roman" w:hAnsi="Times New Roman" w:cs="Times New Roman"/>
          <w:sz w:val="24"/>
          <w:szCs w:val="24"/>
        </w:rPr>
        <w:t>)</w:t>
      </w:r>
    </w:p>
    <w:p w:rsidR="00DA6E02" w:rsidRPr="0077622B" w:rsidRDefault="00DA6E02" w:rsidP="00B072A7">
      <w:pPr>
        <w:spacing w:line="240" w:lineRule="auto"/>
        <w:jc w:val="both"/>
        <w:rPr>
          <w:rFonts w:ascii="Times New Roman" w:hAnsi="Times New Roman" w:cs="Times New Roman"/>
          <w:sz w:val="24"/>
          <w:szCs w:val="24"/>
          <w:u w:val="single"/>
        </w:rPr>
      </w:pPr>
      <w:r w:rsidRPr="00645185">
        <w:rPr>
          <w:rFonts w:ascii="Times New Roman" w:hAnsi="Times New Roman" w:cs="Times New Roman"/>
          <w:sz w:val="24"/>
          <w:szCs w:val="24"/>
        </w:rPr>
        <w:t>N</w:t>
      </w:r>
      <w:r w:rsidR="00716596">
        <w:rPr>
          <w:rFonts w:ascii="Times New Roman" w:hAnsi="Times New Roman" w:cs="Times New Roman"/>
          <w:sz w:val="24"/>
          <w:szCs w:val="24"/>
        </w:rPr>
        <w:t>ottingham.-</w:t>
      </w:r>
      <w:r w:rsidRPr="00645185">
        <w:rPr>
          <w:rFonts w:ascii="Times New Roman" w:hAnsi="Times New Roman" w:cs="Times New Roman"/>
          <w:sz w:val="24"/>
          <w:szCs w:val="24"/>
        </w:rPr>
        <w:t xml:space="preserve"> </w:t>
      </w:r>
      <w:r w:rsidRPr="0077622B">
        <w:rPr>
          <w:rFonts w:ascii="Times New Roman" w:hAnsi="Times New Roman" w:cs="Times New Roman"/>
          <w:sz w:val="24"/>
          <w:szCs w:val="24"/>
          <w:u w:val="single"/>
        </w:rPr>
        <w:t>Más de la mitad de la población del mundo está autoconfinada como consecuencia de la pandemia del COVID-19. Y si bien la cuarentena ha desacelerado la propagación del coronavirus, ha acelerado el progreso de otro fenómeno insidioso: las teorías conspirativas. Tener miedo por la propia vida, por la subsistencia y por los seres queridos, todo ello en un estado de aislamiento, ha resultado ser un verdadero caldo de cultivo de paranoia fabulista.</w:t>
      </w:r>
    </w:p>
    <w:p w:rsidR="00DA6E02" w:rsidRPr="00716596" w:rsidRDefault="00DA6E02" w:rsidP="00B072A7">
      <w:pPr>
        <w:spacing w:line="240" w:lineRule="auto"/>
        <w:jc w:val="both"/>
        <w:rPr>
          <w:rFonts w:ascii="Times New Roman" w:hAnsi="Times New Roman" w:cs="Times New Roman"/>
          <w:color w:val="FF0000"/>
          <w:sz w:val="24"/>
          <w:szCs w:val="24"/>
          <w:u w:val="single"/>
        </w:rPr>
      </w:pPr>
      <w:r w:rsidRPr="00716596">
        <w:rPr>
          <w:rFonts w:ascii="Times New Roman" w:hAnsi="Times New Roman" w:cs="Times New Roman"/>
          <w:color w:val="FF0000"/>
          <w:sz w:val="24"/>
          <w:szCs w:val="24"/>
          <w:u w:val="single"/>
        </w:rPr>
        <w:t>Según una de las teorías conspirativas más populares, las nuevas redes 5G chinas tienen la culpa de la pandemia. Según quienes abonan la teoría, los equipos 5G están emitiendo radiación que debilita el sistema inmunológico o, inclusive, directamente están transmitiendo el virus. En el Reino Unido, quienes defienden esta visión sostienen que el centro de investigación de Huawei responsable de la expansión de la compañía en el Reino Unido está basado en Wuhan, donde comenzó la pandemia.</w:t>
      </w:r>
    </w:p>
    <w:p w:rsidR="00DA6E02" w:rsidRPr="0077622B" w:rsidRDefault="00DA6E02" w:rsidP="00B072A7">
      <w:pPr>
        <w:spacing w:line="240" w:lineRule="auto"/>
        <w:jc w:val="both"/>
        <w:rPr>
          <w:rFonts w:ascii="Times New Roman" w:hAnsi="Times New Roman" w:cs="Times New Roman"/>
          <w:sz w:val="24"/>
          <w:szCs w:val="24"/>
          <w:u w:val="single"/>
        </w:rPr>
      </w:pPr>
      <w:r w:rsidRPr="00645185">
        <w:rPr>
          <w:rFonts w:ascii="Times New Roman" w:hAnsi="Times New Roman" w:cs="Times New Roman"/>
          <w:sz w:val="24"/>
          <w:szCs w:val="24"/>
        </w:rPr>
        <w:t>Sin ir más lejos, Wuhan también es sede de muchos laboratorios y, según encuestas de opinión recientes</w:t>
      </w:r>
      <w:r w:rsidRPr="0077622B">
        <w:rPr>
          <w:rFonts w:ascii="Times New Roman" w:hAnsi="Times New Roman" w:cs="Times New Roman"/>
          <w:sz w:val="24"/>
          <w:szCs w:val="24"/>
          <w:u w:val="single"/>
        </w:rPr>
        <w:t>, el 23% de los norteamericanos y el 17% de los franceses creen que el virus SARS-CoV-2 fue creado “intencionalmente” en uno de ellos</w:t>
      </w:r>
      <w:r w:rsidRPr="00645185">
        <w:rPr>
          <w:rFonts w:ascii="Times New Roman" w:hAnsi="Times New Roman" w:cs="Times New Roman"/>
          <w:sz w:val="24"/>
          <w:szCs w:val="24"/>
        </w:rPr>
        <w:t xml:space="preserve">. En Francia, la lente conspirativa se focalizó primero en un laboratorio P4 chino (el nivel de bioseguridad más alto) que aparentemente se instaló con la ayuda del gobierno francés, antes de depositarse en la ex ministra de Salud de Francia Agnès Buzyn y su marido, Yves Lévy, que son médicos de raíces judías. Por cierto, </w:t>
      </w:r>
      <w:r w:rsidRPr="0077622B">
        <w:rPr>
          <w:rFonts w:ascii="Times New Roman" w:hAnsi="Times New Roman" w:cs="Times New Roman"/>
          <w:sz w:val="24"/>
          <w:szCs w:val="24"/>
          <w:u w:val="single"/>
        </w:rPr>
        <w:t>cuando las teorías conspirativas están en auge, el antisemitismo nunca está demasiado lejos. No es de sorprender que el filántropo George Soros también haya sido vinculado a la conspiración del “laboratorio chino”.</w:t>
      </w:r>
    </w:p>
    <w:p w:rsidR="00DA6E02" w:rsidRPr="00645185" w:rsidRDefault="00DA6E02" w:rsidP="00B072A7">
      <w:pPr>
        <w:spacing w:line="240" w:lineRule="auto"/>
        <w:jc w:val="both"/>
        <w:rPr>
          <w:rFonts w:ascii="Times New Roman" w:hAnsi="Times New Roman" w:cs="Times New Roman"/>
          <w:sz w:val="24"/>
          <w:szCs w:val="24"/>
        </w:rPr>
      </w:pPr>
      <w:r w:rsidRPr="00716596">
        <w:rPr>
          <w:rFonts w:ascii="Times New Roman" w:hAnsi="Times New Roman" w:cs="Times New Roman"/>
          <w:color w:val="FF0000"/>
          <w:sz w:val="24"/>
          <w:szCs w:val="24"/>
          <w:u w:val="single"/>
        </w:rPr>
        <w:t>Las teorías conspirativas suelen rastrear divisiones políticas existentes, y son particularmente atractivas para quienes están en la extrema derecha</w:t>
      </w:r>
      <w:r w:rsidRPr="00645185">
        <w:rPr>
          <w:rFonts w:ascii="Times New Roman" w:hAnsi="Times New Roman" w:cs="Times New Roman"/>
          <w:sz w:val="24"/>
          <w:szCs w:val="24"/>
        </w:rPr>
        <w:t>. En Francia, los seguidores de Agrupación Nacional en la encuesta mencionada anteriormente tenían el doble de probabilidades de creer que el virus fue creado en un laboratorio. Y, en el Reino Unido, asociar al virus con Huawei ha sido conveniente para quienes en el Partido Conservador gobernante creen que la compañía es un caballo d</w:t>
      </w:r>
      <w:r>
        <w:rPr>
          <w:rFonts w:ascii="Times New Roman" w:hAnsi="Times New Roman" w:cs="Times New Roman"/>
          <w:sz w:val="24"/>
          <w:szCs w:val="24"/>
        </w:rPr>
        <w:t>e Troya para el gobierno chino.</w:t>
      </w:r>
    </w:p>
    <w:p w:rsidR="00DA6E02" w:rsidRPr="00645185" w:rsidRDefault="00DA6E02" w:rsidP="00B072A7">
      <w:pPr>
        <w:spacing w:line="240" w:lineRule="auto"/>
        <w:jc w:val="both"/>
        <w:rPr>
          <w:rFonts w:ascii="Times New Roman" w:hAnsi="Times New Roman" w:cs="Times New Roman"/>
          <w:sz w:val="24"/>
          <w:szCs w:val="24"/>
        </w:rPr>
      </w:pPr>
      <w:r w:rsidRPr="00716596">
        <w:rPr>
          <w:rFonts w:ascii="Times New Roman" w:hAnsi="Times New Roman" w:cs="Times New Roman"/>
          <w:color w:val="FF0000"/>
          <w:sz w:val="24"/>
          <w:szCs w:val="24"/>
          <w:u w:val="single"/>
        </w:rPr>
        <w:t>Las teorías conspirativas no son inconsecuentes.</w:t>
      </w:r>
      <w:r w:rsidRPr="00645185">
        <w:rPr>
          <w:rFonts w:ascii="Times New Roman" w:hAnsi="Times New Roman" w:cs="Times New Roman"/>
          <w:sz w:val="24"/>
          <w:szCs w:val="24"/>
        </w:rPr>
        <w:t xml:space="preserve"> En el Reino Unido, una cantidad de líneas telefónicas (que son cruciales para los servicios de emergencia) han sido incendiadas y los ingenieros responsables de instalarlas han sido asediados y acusados de c</w:t>
      </w:r>
      <w:r>
        <w:rPr>
          <w:rFonts w:ascii="Times New Roman" w:hAnsi="Times New Roman" w:cs="Times New Roman"/>
          <w:sz w:val="24"/>
          <w:szCs w:val="24"/>
        </w:rPr>
        <w:t>ómplices de “asesinar gente”.</w:t>
      </w:r>
    </w:p>
    <w:p w:rsidR="00DA6E02" w:rsidRPr="00645185" w:rsidRDefault="00DA6E02" w:rsidP="00B072A7">
      <w:pPr>
        <w:spacing w:line="240" w:lineRule="auto"/>
        <w:jc w:val="both"/>
        <w:rPr>
          <w:rFonts w:ascii="Times New Roman" w:hAnsi="Times New Roman" w:cs="Times New Roman"/>
          <w:sz w:val="24"/>
          <w:szCs w:val="24"/>
        </w:rPr>
      </w:pPr>
      <w:r w:rsidRPr="00716596">
        <w:rPr>
          <w:rFonts w:ascii="Times New Roman" w:hAnsi="Times New Roman" w:cs="Times New Roman"/>
          <w:color w:val="FF0000"/>
          <w:sz w:val="24"/>
          <w:szCs w:val="24"/>
          <w:u w:val="single"/>
        </w:rPr>
        <w:t>La mayoría de estas teorías se han difundido a través de las plataformas de redes sociales</w:t>
      </w:r>
      <w:r w:rsidRPr="0077622B">
        <w:rPr>
          <w:rFonts w:ascii="Times New Roman" w:hAnsi="Times New Roman" w:cs="Times New Roman"/>
          <w:sz w:val="24"/>
          <w:szCs w:val="24"/>
          <w:u w:val="single"/>
        </w:rPr>
        <w:t>, que se han inundado de nuevos usuarios, inclusive muchas personas mayores que dependen de las plataformas digitales para mantenerse en contacto con familiares y amigos</w:t>
      </w:r>
      <w:r w:rsidRPr="00645185">
        <w:rPr>
          <w:rFonts w:ascii="Times New Roman" w:hAnsi="Times New Roman" w:cs="Times New Roman"/>
          <w:sz w:val="24"/>
          <w:szCs w:val="24"/>
        </w:rPr>
        <w:t xml:space="preserve">. Al haberse criado </w:t>
      </w:r>
      <w:r w:rsidRPr="00645185">
        <w:rPr>
          <w:rFonts w:ascii="Times New Roman" w:hAnsi="Times New Roman" w:cs="Times New Roman"/>
          <w:sz w:val="24"/>
          <w:szCs w:val="24"/>
        </w:rPr>
        <w:lastRenderedPageBreak/>
        <w:t>en un entorno mediático lleno de controles mucho más profesionales, es más factible que la gente mayor comparta noticias falsas y rumores online. Y, para colmo de males, normalmente es más factible que la gente crea los mensajes que recibe de alguien en quien confía.</w:t>
      </w:r>
    </w:p>
    <w:p w:rsidR="00DA6E02" w:rsidRPr="00645185" w:rsidRDefault="00DA6E02" w:rsidP="00B072A7">
      <w:pPr>
        <w:spacing w:line="240" w:lineRule="auto"/>
        <w:jc w:val="both"/>
        <w:rPr>
          <w:rFonts w:ascii="Times New Roman" w:hAnsi="Times New Roman" w:cs="Times New Roman"/>
          <w:sz w:val="24"/>
          <w:szCs w:val="24"/>
        </w:rPr>
      </w:pPr>
      <w:r w:rsidRPr="00645185">
        <w:rPr>
          <w:rFonts w:ascii="Times New Roman" w:hAnsi="Times New Roman" w:cs="Times New Roman"/>
          <w:sz w:val="24"/>
          <w:szCs w:val="24"/>
        </w:rPr>
        <w:t>Las celebridades también pueden causar problemas. Entre quienes compartieron una versión de la teoría conspirativa del 5G estaba el actor Woody Harrelson, que tiene 2 millones de seguidores en Instagram. Antes de las redes sociales, una información errónea de este tipo habría sido percibida por un editor, o cuestionada por un entrevistador. Pero ahora las celebridades y las figuras públicas pueden comunicar sus pensamientos sin filtros –y muchas veces sin chequear- directamente a sus fans y seguidores. Si bien las plataformas como Facebook, Twitter, YouTube y WhatsApp han introducido algunas restricciones, siguen comprometidas con un modelo de negocios que fomenta el contenido “compartible”. Lo que s</w:t>
      </w:r>
      <w:r>
        <w:rPr>
          <w:rFonts w:ascii="Times New Roman" w:hAnsi="Times New Roman" w:cs="Times New Roman"/>
          <w:sz w:val="24"/>
          <w:szCs w:val="24"/>
        </w:rPr>
        <w:t>e impone es el sensacionalismo.</w:t>
      </w:r>
    </w:p>
    <w:p w:rsidR="00DA6E02" w:rsidRPr="00645185" w:rsidRDefault="00DA6E02" w:rsidP="00B072A7">
      <w:pPr>
        <w:spacing w:line="240" w:lineRule="auto"/>
        <w:jc w:val="both"/>
        <w:rPr>
          <w:rFonts w:ascii="Times New Roman" w:hAnsi="Times New Roman" w:cs="Times New Roman"/>
          <w:sz w:val="24"/>
          <w:szCs w:val="24"/>
        </w:rPr>
      </w:pPr>
      <w:r w:rsidRPr="00645185">
        <w:rPr>
          <w:rFonts w:ascii="Times New Roman" w:hAnsi="Times New Roman" w:cs="Times New Roman"/>
          <w:sz w:val="24"/>
          <w:szCs w:val="24"/>
        </w:rPr>
        <w:t>Un desafío aún mayor tiene que ver con las vacunas, la única intervención que puede realmente poner fin a la pandemia. Durante décadas, las teorías conspirativas promovidas por el movimiento “anti-vacunas” (que, a propósito, también alberga a muchos famosos) han sido de las más peligrosas. Argumentos falsos sobre los supuestos riesgos asociados con las vacunas infantiles tradicionales han derivado en brotes de sarampión en el Reino Unido, Irlanda, Nigeria, Rumania, Samoa y Estados Unidos (donde también hubo temores re</w:t>
      </w:r>
      <w:r>
        <w:rPr>
          <w:rFonts w:ascii="Times New Roman" w:hAnsi="Times New Roman" w:cs="Times New Roman"/>
          <w:sz w:val="24"/>
          <w:szCs w:val="24"/>
        </w:rPr>
        <w:t>cientes de un brote de tétano).</w:t>
      </w:r>
    </w:p>
    <w:p w:rsidR="00DA6E02" w:rsidRPr="00645185" w:rsidRDefault="00DA6E02" w:rsidP="00B072A7">
      <w:pPr>
        <w:spacing w:line="240" w:lineRule="auto"/>
        <w:jc w:val="both"/>
        <w:rPr>
          <w:rFonts w:ascii="Times New Roman" w:hAnsi="Times New Roman" w:cs="Times New Roman"/>
          <w:sz w:val="24"/>
          <w:szCs w:val="24"/>
        </w:rPr>
      </w:pPr>
      <w:r w:rsidRPr="00645185">
        <w:rPr>
          <w:rFonts w:ascii="Times New Roman" w:hAnsi="Times New Roman" w:cs="Times New Roman"/>
          <w:sz w:val="24"/>
          <w:szCs w:val="24"/>
        </w:rPr>
        <w:t>La actitud de sembrar miedo contra las vacunas también ha motivado una marcada caída de las vacunas antigripales anuales en algunos países europeos, con un incremento concomitante en la cantidad de muertes. En Italia y Francia, una encuesta de 2015 determinó que el 30% de la población se oponía a una vacunación obligatoria, Ahora, ambos países tienen una cantidad de muertes por COVID-19 relativa</w:t>
      </w:r>
      <w:r>
        <w:rPr>
          <w:rFonts w:ascii="Times New Roman" w:hAnsi="Times New Roman" w:cs="Times New Roman"/>
          <w:sz w:val="24"/>
          <w:szCs w:val="24"/>
        </w:rPr>
        <w:t>mente más alta que sus vecinos.</w:t>
      </w:r>
    </w:p>
    <w:p w:rsidR="00DA6E02" w:rsidRPr="00645185" w:rsidRDefault="00DA6E02" w:rsidP="00B072A7">
      <w:pPr>
        <w:spacing w:line="240" w:lineRule="auto"/>
        <w:jc w:val="both"/>
        <w:rPr>
          <w:rFonts w:ascii="Times New Roman" w:hAnsi="Times New Roman" w:cs="Times New Roman"/>
          <w:sz w:val="24"/>
          <w:szCs w:val="24"/>
        </w:rPr>
      </w:pPr>
      <w:r w:rsidRPr="00645185">
        <w:rPr>
          <w:rFonts w:ascii="Times New Roman" w:hAnsi="Times New Roman" w:cs="Times New Roman"/>
          <w:sz w:val="24"/>
          <w:szCs w:val="24"/>
        </w:rPr>
        <w:t>Cuatro años después de que el político conservador pro-Brexit Michael Gove declaró que la gente “ya se cansó de los expertos”, la pandemia del COVID-19 ha demostrado que desconfiar de los científicos o desacreditarlos puede tener consecuencias mortales. Para que se lleve a cabo una vacunación generalizada, la población tendrá qu</w:t>
      </w:r>
      <w:r>
        <w:rPr>
          <w:rFonts w:ascii="Times New Roman" w:hAnsi="Times New Roman" w:cs="Times New Roman"/>
          <w:sz w:val="24"/>
          <w:szCs w:val="24"/>
        </w:rPr>
        <w:t>e confiar en los profesionales.</w:t>
      </w:r>
    </w:p>
    <w:p w:rsidR="00DA6E02" w:rsidRPr="00645185" w:rsidRDefault="00DA6E02" w:rsidP="00B072A7">
      <w:pPr>
        <w:spacing w:line="240" w:lineRule="auto"/>
        <w:jc w:val="both"/>
        <w:rPr>
          <w:rFonts w:ascii="Times New Roman" w:hAnsi="Times New Roman" w:cs="Times New Roman"/>
          <w:sz w:val="24"/>
          <w:szCs w:val="24"/>
        </w:rPr>
      </w:pPr>
      <w:r w:rsidRPr="00645185">
        <w:rPr>
          <w:rFonts w:ascii="Times New Roman" w:hAnsi="Times New Roman" w:cs="Times New Roman"/>
          <w:sz w:val="24"/>
          <w:szCs w:val="24"/>
        </w:rPr>
        <w:t xml:space="preserve">Sin embargo, </w:t>
      </w:r>
      <w:r w:rsidRPr="0077622B">
        <w:rPr>
          <w:rFonts w:ascii="Times New Roman" w:hAnsi="Times New Roman" w:cs="Times New Roman"/>
          <w:sz w:val="24"/>
          <w:szCs w:val="24"/>
          <w:u w:val="single"/>
        </w:rPr>
        <w:t>los líderes populistas en el poder en todo el mundo prosperan minando a los profesionales, expertos y otros asociados con “el establishment</w:t>
      </w:r>
      <w:r w:rsidRPr="00645185">
        <w:rPr>
          <w:rFonts w:ascii="Times New Roman" w:hAnsi="Times New Roman" w:cs="Times New Roman"/>
          <w:sz w:val="24"/>
          <w:szCs w:val="24"/>
        </w:rPr>
        <w:t>”. El presidente norteamericano, Donald Trump, por ejemplo, en varias ocasiones ha contradicho públicamente a Anthony Fauci, el respetado director del Instituto Nacional de Alergia y Enfermedades Infeccionas de Estados Unidos. Y la situación en Italia puede ser aún peor. En 2018, la coalición populista en el poder en aquel momento ignoró a los profesionales médicos de Italia y abolió la vacunac</w:t>
      </w:r>
      <w:r>
        <w:rPr>
          <w:rFonts w:ascii="Times New Roman" w:hAnsi="Times New Roman" w:cs="Times New Roman"/>
          <w:sz w:val="24"/>
          <w:szCs w:val="24"/>
        </w:rPr>
        <w:t>ión obligatoria para los niños.</w:t>
      </w:r>
    </w:p>
    <w:p w:rsidR="00DA6E02" w:rsidRPr="00645185" w:rsidRDefault="00DA6E02" w:rsidP="00B072A7">
      <w:pPr>
        <w:spacing w:line="240" w:lineRule="auto"/>
        <w:jc w:val="both"/>
        <w:rPr>
          <w:rFonts w:ascii="Times New Roman" w:hAnsi="Times New Roman" w:cs="Times New Roman"/>
          <w:sz w:val="24"/>
          <w:szCs w:val="24"/>
        </w:rPr>
      </w:pPr>
      <w:r w:rsidRPr="00645185">
        <w:rPr>
          <w:rFonts w:ascii="Times New Roman" w:hAnsi="Times New Roman" w:cs="Times New Roman"/>
          <w:sz w:val="24"/>
          <w:szCs w:val="24"/>
        </w:rPr>
        <w:t>Asimismo, el factor celebridad seguirá infectando la conversación. Hace apenas un par de semanas, la estrella del tenis Novak Djokovic, un defensor de la “curación natural”, dijo que “nadie lo obligará” a darse</w:t>
      </w:r>
      <w:r>
        <w:rPr>
          <w:rFonts w:ascii="Times New Roman" w:hAnsi="Times New Roman" w:cs="Times New Roman"/>
          <w:sz w:val="24"/>
          <w:szCs w:val="24"/>
        </w:rPr>
        <w:t xml:space="preserve"> una vacuna contra el COVID-19.</w:t>
      </w:r>
    </w:p>
    <w:p w:rsidR="00DA6E02" w:rsidRPr="0077622B" w:rsidRDefault="00DA6E02" w:rsidP="00B072A7">
      <w:pPr>
        <w:spacing w:line="240" w:lineRule="auto"/>
        <w:jc w:val="both"/>
        <w:rPr>
          <w:rFonts w:ascii="Times New Roman" w:hAnsi="Times New Roman" w:cs="Times New Roman"/>
          <w:sz w:val="24"/>
          <w:szCs w:val="24"/>
          <w:u w:val="single"/>
        </w:rPr>
      </w:pPr>
      <w:r w:rsidRPr="00645185">
        <w:rPr>
          <w:rFonts w:ascii="Times New Roman" w:hAnsi="Times New Roman" w:cs="Times New Roman"/>
          <w:sz w:val="24"/>
          <w:szCs w:val="24"/>
        </w:rPr>
        <w:t xml:space="preserve">En gran medida como sucede con el propio COVID-19, la mejor protección contra las teorías conspirativas es la inoculación. La gente necesita capacitarse para reconocer estas teorías cuando las ve, y cuestionar las fuentes y la lógica básica de la información que encuentra online. </w:t>
      </w:r>
      <w:r w:rsidRPr="0077622B">
        <w:rPr>
          <w:rFonts w:ascii="Times New Roman" w:hAnsi="Times New Roman" w:cs="Times New Roman"/>
          <w:sz w:val="24"/>
          <w:szCs w:val="24"/>
          <w:u w:val="single"/>
        </w:rPr>
        <w:t>Las autoridades de salud pública y los políticos responsables tienen una gran tarea en sus manos. Para derrotar al coronavirus, necesitan de la confianza de la población. Para tener éxito, tendrán que frenar dos contagios mortales al mismo tiempo.</w:t>
      </w:r>
    </w:p>
    <w:p w:rsidR="00DA6E02" w:rsidRDefault="00DA6E02" w:rsidP="00B072A7">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w:t>
      </w:r>
      <w:r w:rsidRPr="00645185">
        <w:rPr>
          <w:rFonts w:ascii="Times New Roman" w:hAnsi="Times New Roman" w:cs="Times New Roman"/>
          <w:sz w:val="24"/>
          <w:szCs w:val="24"/>
          <w:lang w:val="en-US"/>
        </w:rPr>
        <w:t>Hugo Drochon, Assistant Professor of Political Theory at the University of Nottingham, is the autho</w:t>
      </w:r>
      <w:r>
        <w:rPr>
          <w:rFonts w:ascii="Times New Roman" w:hAnsi="Times New Roman" w:cs="Times New Roman"/>
          <w:sz w:val="24"/>
          <w:szCs w:val="24"/>
          <w:lang w:val="en-US"/>
        </w:rPr>
        <w:t>r of Nietzsche’s Great Politics)</w:t>
      </w:r>
    </w:p>
    <w:p w:rsidR="00DA6E02" w:rsidRPr="006871DF" w:rsidRDefault="00DA6E02" w:rsidP="00B072A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6871DF">
        <w:rPr>
          <w:rFonts w:ascii="Times New Roman" w:hAnsi="Times New Roman" w:cs="Times New Roman"/>
          <w:sz w:val="24"/>
          <w:szCs w:val="24"/>
          <w:u w:val="single"/>
          <w:shd w:val="clear" w:color="auto" w:fill="FFFFFF"/>
        </w:rPr>
        <w:t>El fin del sueño chino de Europa</w:t>
      </w:r>
      <w:r>
        <w:rPr>
          <w:rFonts w:ascii="Times New Roman" w:hAnsi="Times New Roman" w:cs="Times New Roman"/>
          <w:sz w:val="24"/>
          <w:szCs w:val="24"/>
          <w:shd w:val="clear" w:color="auto" w:fill="FFFFFF"/>
        </w:rPr>
        <w:t xml:space="preserve"> (Project Syndicate - </w:t>
      </w:r>
      <w:r w:rsidRPr="006871DF">
        <w:rPr>
          <w:rFonts w:ascii="Times New Roman" w:hAnsi="Times New Roman" w:cs="Times New Roman"/>
          <w:b/>
          <w:sz w:val="24"/>
          <w:szCs w:val="24"/>
          <w:shd w:val="clear" w:color="auto" w:fill="FFFFFF"/>
        </w:rPr>
        <w:t>26/5/20</w:t>
      </w:r>
      <w:r>
        <w:rPr>
          <w:rFonts w:ascii="Times New Roman" w:hAnsi="Times New Roman" w:cs="Times New Roman"/>
          <w:sz w:val="24"/>
          <w:szCs w:val="24"/>
          <w:shd w:val="clear" w:color="auto" w:fill="FFFFFF"/>
        </w:rPr>
        <w:t>)</w:t>
      </w:r>
    </w:p>
    <w:p w:rsidR="00DA6E02" w:rsidRPr="00716596" w:rsidRDefault="00716596" w:rsidP="00B072A7">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sz w:val="24"/>
          <w:szCs w:val="24"/>
          <w:shd w:val="clear" w:color="auto" w:fill="FFFFFF"/>
        </w:rPr>
        <w:t>Berlín.-</w:t>
      </w:r>
      <w:r w:rsidR="00DA6E02" w:rsidRPr="006871DF">
        <w:rPr>
          <w:rFonts w:ascii="Times New Roman" w:hAnsi="Times New Roman" w:cs="Times New Roman"/>
          <w:sz w:val="24"/>
          <w:szCs w:val="24"/>
          <w:shd w:val="clear" w:color="auto" w:fill="FFFFFF"/>
        </w:rPr>
        <w:t xml:space="preserve"> </w:t>
      </w:r>
      <w:r w:rsidR="00DA6E02" w:rsidRPr="00716596">
        <w:rPr>
          <w:rFonts w:ascii="Times New Roman" w:hAnsi="Times New Roman" w:cs="Times New Roman"/>
          <w:color w:val="FF0000"/>
          <w:sz w:val="24"/>
          <w:szCs w:val="24"/>
          <w:u w:val="single"/>
          <w:shd w:val="clear" w:color="auto" w:fill="FFFFFF"/>
        </w:rPr>
        <w:t>Un cambio de paradigma está teniendo lugar en las relaciones entre la Unión Europea y China. La crisis del COVID-19 ha desatado un nuevo debate al interior de Europa sobre la necesidad de una mayor “diversificación” de la cadena de suministros y, por ende, de una desvinculación controlada de China. No será una tarea fácil y no sucederá en lo inmediato. Pero, claramente, Europa ha abandonado su ambición previa de una relación económica bilateral mucho más integrada con China.</w:t>
      </w:r>
    </w:p>
    <w:p w:rsidR="00DA6E02" w:rsidRPr="006871DF" w:rsidRDefault="00DA6E02" w:rsidP="00B072A7">
      <w:pPr>
        <w:spacing w:line="240" w:lineRule="auto"/>
        <w:jc w:val="both"/>
        <w:rPr>
          <w:rFonts w:ascii="Times New Roman" w:hAnsi="Times New Roman" w:cs="Times New Roman"/>
          <w:sz w:val="24"/>
          <w:szCs w:val="24"/>
          <w:shd w:val="clear" w:color="auto" w:fill="FFFFFF"/>
        </w:rPr>
      </w:pPr>
      <w:r w:rsidRPr="00716596">
        <w:rPr>
          <w:rFonts w:ascii="Times New Roman" w:hAnsi="Times New Roman" w:cs="Times New Roman"/>
          <w:color w:val="FF0000"/>
          <w:sz w:val="24"/>
          <w:szCs w:val="24"/>
          <w:u w:val="single"/>
          <w:shd w:val="clear" w:color="auto" w:fill="FFFFFF"/>
        </w:rPr>
        <w:t>En el pasado</w:t>
      </w:r>
      <w:r w:rsidRPr="00716596">
        <w:rPr>
          <w:rFonts w:ascii="Times New Roman" w:hAnsi="Times New Roman" w:cs="Times New Roman"/>
          <w:sz w:val="24"/>
          <w:szCs w:val="24"/>
          <w:u w:val="single"/>
          <w:shd w:val="clear" w:color="auto" w:fill="FFFFFF"/>
        </w:rPr>
        <w:t>, cuando los europeos exigían reformas comerciales, económicas y de política exterior respecto de China, su esperanza siempre consistía en mejorar el contacto con el país logrando, al mismo tiempo, que la relación fuera más justa y más recíproca</w:t>
      </w:r>
      <w:r w:rsidRPr="006871DF">
        <w:rPr>
          <w:rFonts w:ascii="Times New Roman" w:hAnsi="Times New Roman" w:cs="Times New Roman"/>
          <w:sz w:val="24"/>
          <w:szCs w:val="24"/>
          <w:shd w:val="clear" w:color="auto" w:fill="FFFFFF"/>
        </w:rPr>
        <w:t xml:space="preserve">. </w:t>
      </w:r>
      <w:r w:rsidRPr="00716596">
        <w:rPr>
          <w:rFonts w:ascii="Times New Roman" w:hAnsi="Times New Roman" w:cs="Times New Roman"/>
          <w:color w:val="FF0000"/>
          <w:sz w:val="24"/>
          <w:szCs w:val="24"/>
          <w:u w:val="single"/>
          <w:shd w:val="clear" w:color="auto" w:fill="FFFFFF"/>
        </w:rPr>
        <w:t>El objetivo básico era extender el comercio bilateral y abrir el mercado chino a las inversiones europeas.</w:t>
      </w:r>
      <w:r w:rsidRPr="00716596">
        <w:rPr>
          <w:rFonts w:ascii="Times New Roman" w:hAnsi="Times New Roman" w:cs="Times New Roman"/>
          <w:color w:val="FF0000"/>
          <w:sz w:val="24"/>
          <w:szCs w:val="24"/>
          <w:shd w:val="clear" w:color="auto" w:fill="FFFFFF"/>
        </w:rPr>
        <w:t xml:space="preserve"> </w:t>
      </w:r>
      <w:r w:rsidRPr="006871DF">
        <w:rPr>
          <w:rFonts w:ascii="Times New Roman" w:hAnsi="Times New Roman" w:cs="Times New Roman"/>
          <w:sz w:val="24"/>
          <w:szCs w:val="24"/>
          <w:shd w:val="clear" w:color="auto" w:fill="FFFFFF"/>
        </w:rPr>
        <w:t>Aun cuando la Unión Europea endureció su estrategia para con China, su objetivo seguía siendo profundizar los lazos económicos con el país. La creación de nuevos instrumentos de la UE para monitorear las inversiones y aplicar medidas antimonopolio era presentada como una medida pesarosa pero necesaria para crear las condiciones políti</w:t>
      </w:r>
      <w:r>
        <w:rPr>
          <w:rFonts w:ascii="Times New Roman" w:hAnsi="Times New Roman" w:cs="Times New Roman"/>
          <w:sz w:val="24"/>
          <w:szCs w:val="24"/>
          <w:shd w:val="clear" w:color="auto" w:fill="FFFFFF"/>
        </w:rPr>
        <w:t>cas para una mayor cooperación.</w:t>
      </w:r>
    </w:p>
    <w:p w:rsidR="00DA6E02" w:rsidRPr="00E92CED" w:rsidRDefault="00DA6E02" w:rsidP="00B072A7">
      <w:pPr>
        <w:spacing w:line="240" w:lineRule="auto"/>
        <w:jc w:val="both"/>
        <w:rPr>
          <w:rFonts w:ascii="Times New Roman" w:hAnsi="Times New Roman" w:cs="Times New Roman"/>
          <w:color w:val="FF0000"/>
          <w:sz w:val="24"/>
          <w:szCs w:val="24"/>
          <w:u w:val="single"/>
          <w:shd w:val="clear" w:color="auto" w:fill="FFFFFF"/>
        </w:rPr>
      </w:pPr>
      <w:r w:rsidRPr="00E92CED">
        <w:rPr>
          <w:rFonts w:ascii="Times New Roman" w:hAnsi="Times New Roman" w:cs="Times New Roman"/>
          <w:color w:val="FF0000"/>
          <w:sz w:val="24"/>
          <w:szCs w:val="24"/>
          <w:u w:val="single"/>
          <w:shd w:val="clear" w:color="auto" w:fill="FFFFFF"/>
        </w:rPr>
        <w:t xml:space="preserve">En un informe publicado a comienzos de este mes, Andrew Small del Consejo Europeo de Relaciones Exteriores sostiene que el compromiso de la UE con China tendrá de ahora en más un nuevo propósito: estructurar la relación sino-europea de manera tal que reduzca la dependencia de Europa del comercio y la inversión chinos. El nuevo consenso es que los europeos deberían estar más aislados de los caprichos de gobiernos extranjeros poco confiables y autoritarios, ya sea en Beijing o en Washington. </w:t>
      </w:r>
    </w:p>
    <w:p w:rsidR="00DA6E02" w:rsidRPr="006871DF" w:rsidRDefault="00DA6E02" w:rsidP="00B072A7">
      <w:pPr>
        <w:spacing w:line="240" w:lineRule="auto"/>
        <w:jc w:val="both"/>
        <w:rPr>
          <w:rFonts w:ascii="Times New Roman" w:hAnsi="Times New Roman" w:cs="Times New Roman"/>
          <w:sz w:val="24"/>
          <w:szCs w:val="24"/>
          <w:shd w:val="clear" w:color="auto" w:fill="FFFFFF"/>
        </w:rPr>
      </w:pPr>
      <w:r w:rsidRPr="006871DF">
        <w:rPr>
          <w:rFonts w:ascii="Times New Roman" w:hAnsi="Times New Roman" w:cs="Times New Roman"/>
          <w:sz w:val="24"/>
          <w:szCs w:val="24"/>
          <w:shd w:val="clear" w:color="auto" w:fill="FFFFFF"/>
        </w:rPr>
        <w:t>Este nuevo pensamiento es evidente en las declaraciones de los altos funcionarios de la UE. Por ejemplo, Josep Borrell, el alto representante de la UE para Asuntos Exteriores y Política de Seguridad, recientemente instó a los europeos a achicar y diversificar sus cadenas de suministro, y a considerar un desplazamiento de sus vínculos comerciales de Asia a Europa del este, los Balcanes y África. En una tónica similar, la comisaria de la competencia de la UE, Margrethe Vestager, quiere cambiar las reglas de ayuda estatal para proteger a las empresas europe</w:t>
      </w:r>
      <w:r>
        <w:rPr>
          <w:rFonts w:ascii="Times New Roman" w:hAnsi="Times New Roman" w:cs="Times New Roman"/>
          <w:sz w:val="24"/>
          <w:szCs w:val="24"/>
          <w:shd w:val="clear" w:color="auto" w:fill="FFFFFF"/>
        </w:rPr>
        <w:t>as de las adquisiciones chinas.</w:t>
      </w:r>
    </w:p>
    <w:p w:rsidR="00DA6E02" w:rsidRPr="00716596" w:rsidRDefault="00DA6E02" w:rsidP="00B072A7">
      <w:pPr>
        <w:spacing w:line="240" w:lineRule="auto"/>
        <w:jc w:val="both"/>
        <w:rPr>
          <w:rFonts w:ascii="Times New Roman" w:hAnsi="Times New Roman" w:cs="Times New Roman"/>
          <w:color w:val="FF0000"/>
          <w:sz w:val="24"/>
          <w:szCs w:val="24"/>
          <w:u w:val="single"/>
          <w:shd w:val="clear" w:color="auto" w:fill="FFFFFF"/>
        </w:rPr>
      </w:pPr>
      <w:r w:rsidRPr="00716596">
        <w:rPr>
          <w:rFonts w:ascii="Times New Roman" w:hAnsi="Times New Roman" w:cs="Times New Roman"/>
          <w:color w:val="FF0000"/>
          <w:sz w:val="24"/>
          <w:szCs w:val="24"/>
          <w:u w:val="single"/>
          <w:shd w:val="clear" w:color="auto" w:fill="FFFFFF"/>
        </w:rPr>
        <w:t>Por su parte, la mayoría de los gobiernos europeos no quiere un cambio en la estrategia. Hasta ahora, han invertido fuertemente en desarrollar una relación de cooperación con China; en un nivel práctico, están desesperados por recibir suministros médicos de fabricación china que los ayuden a superar la pandemia.</w:t>
      </w:r>
    </w:p>
    <w:p w:rsidR="00DA6E02" w:rsidRPr="00E92CED" w:rsidRDefault="00DA6E02" w:rsidP="00B072A7">
      <w:pPr>
        <w:spacing w:line="240" w:lineRule="auto"/>
        <w:jc w:val="both"/>
        <w:rPr>
          <w:rFonts w:ascii="Times New Roman" w:hAnsi="Times New Roman" w:cs="Times New Roman"/>
          <w:color w:val="FF0000"/>
          <w:sz w:val="24"/>
          <w:szCs w:val="24"/>
          <w:u w:val="single"/>
          <w:shd w:val="clear" w:color="auto" w:fill="FFFFFF"/>
        </w:rPr>
      </w:pPr>
      <w:r w:rsidRPr="00E92CED">
        <w:rPr>
          <w:rFonts w:ascii="Times New Roman" w:hAnsi="Times New Roman" w:cs="Times New Roman"/>
          <w:color w:val="FF0000"/>
          <w:sz w:val="24"/>
          <w:szCs w:val="24"/>
          <w:u w:val="single"/>
          <w:shd w:val="clear" w:color="auto" w:fill="FFFFFF"/>
        </w:rPr>
        <w:t xml:space="preserve">Sin embargo, tres factores han alterado el cálculo estratégico de Europa. El primero es un cambio de largo plazo dentro de China. La política previa de la UE para China se basaba en la llamada apuesta de convergencia, que sostenía que China se convertiría gradualmente en un ciudadano global más responsable si era aceptado en los mercados e instituciones globales internacionales. </w:t>
      </w:r>
    </w:p>
    <w:p w:rsidR="00DA6E02" w:rsidRPr="00716596" w:rsidRDefault="00DA6E02" w:rsidP="00B072A7">
      <w:pPr>
        <w:spacing w:line="240" w:lineRule="auto"/>
        <w:jc w:val="both"/>
        <w:rPr>
          <w:rFonts w:ascii="Times New Roman" w:hAnsi="Times New Roman" w:cs="Times New Roman"/>
          <w:color w:val="FF0000"/>
          <w:sz w:val="24"/>
          <w:szCs w:val="24"/>
          <w:u w:val="single"/>
          <w:shd w:val="clear" w:color="auto" w:fill="FFFFFF"/>
        </w:rPr>
      </w:pPr>
      <w:r w:rsidRPr="00E92CED">
        <w:rPr>
          <w:rFonts w:ascii="Times New Roman" w:hAnsi="Times New Roman" w:cs="Times New Roman"/>
          <w:color w:val="FF0000"/>
          <w:sz w:val="24"/>
          <w:szCs w:val="24"/>
          <w:u w:val="single"/>
          <w:shd w:val="clear" w:color="auto" w:fill="FFFFFF"/>
        </w:rPr>
        <w:t>En cambio, sucedió lo contrario. Bajo la presidencia de Xi Jinping, China se ha vuelto más autoritaria.</w:t>
      </w:r>
      <w:r w:rsidRPr="006871DF">
        <w:rPr>
          <w:rFonts w:ascii="Times New Roman" w:hAnsi="Times New Roman" w:cs="Times New Roman"/>
          <w:sz w:val="24"/>
          <w:szCs w:val="24"/>
          <w:shd w:val="clear" w:color="auto" w:fill="FFFFFF"/>
        </w:rPr>
        <w:t xml:space="preserve"> En tanto el estado chino ha aumentado su papel en la economía y los mercados chinos se han vuelto menos hospitalarios para las empresas europeas</w:t>
      </w:r>
      <w:r w:rsidR="00475E05">
        <w:rPr>
          <w:rFonts w:ascii="Times New Roman" w:hAnsi="Times New Roman" w:cs="Times New Roman"/>
          <w:sz w:val="24"/>
          <w:szCs w:val="24"/>
          <w:shd w:val="clear" w:color="auto" w:fill="FFFFFF"/>
        </w:rPr>
        <w:t>, las políticas insignia de Xi -</w:t>
      </w:r>
      <w:r w:rsidRPr="006871DF">
        <w:rPr>
          <w:rFonts w:ascii="Times New Roman" w:hAnsi="Times New Roman" w:cs="Times New Roman"/>
          <w:sz w:val="24"/>
          <w:szCs w:val="24"/>
          <w:shd w:val="clear" w:color="auto" w:fill="FFFFFF"/>
        </w:rPr>
        <w:t xml:space="preserve">Hecho en China 2025, Estándares de China 2035 y la Iniciativa Un Cinturón, Una Ruta- </w:t>
      </w:r>
      <w:r w:rsidRPr="006871DF">
        <w:rPr>
          <w:rFonts w:ascii="Times New Roman" w:hAnsi="Times New Roman" w:cs="Times New Roman"/>
          <w:sz w:val="24"/>
          <w:szCs w:val="24"/>
          <w:shd w:val="clear" w:color="auto" w:fill="FFFFFF"/>
        </w:rPr>
        <w:lastRenderedPageBreak/>
        <w:t xml:space="preserve">no sólo han dejado afuera a las empresas europeas del mercado chino, sino que también exportaron el modelo de China al exterior. </w:t>
      </w:r>
      <w:r w:rsidRPr="00716596">
        <w:rPr>
          <w:rFonts w:ascii="Times New Roman" w:hAnsi="Times New Roman" w:cs="Times New Roman"/>
          <w:color w:val="FF0000"/>
          <w:sz w:val="24"/>
          <w:szCs w:val="24"/>
          <w:u w:val="single"/>
          <w:shd w:val="clear" w:color="auto" w:fill="FFFFFF"/>
        </w:rPr>
        <w:t>China ya no compite simplemente por una participación de la producción de bajo valor agregado. Rápidamente está ascendiendo en la cadena de valor global y penetrando en aquellos sectores que los europeos consideran centrales para su propio futuro económico.</w:t>
      </w:r>
    </w:p>
    <w:p w:rsidR="00DA6E02" w:rsidRPr="00E92CED" w:rsidRDefault="00DA6E02" w:rsidP="00B072A7">
      <w:pPr>
        <w:spacing w:line="240" w:lineRule="auto"/>
        <w:jc w:val="both"/>
        <w:rPr>
          <w:rFonts w:ascii="Times New Roman" w:hAnsi="Times New Roman" w:cs="Times New Roman"/>
          <w:color w:val="FF0000"/>
          <w:sz w:val="24"/>
          <w:szCs w:val="24"/>
          <w:u w:val="single"/>
          <w:shd w:val="clear" w:color="auto" w:fill="FFFFFF"/>
        </w:rPr>
      </w:pPr>
      <w:r w:rsidRPr="00E92CED">
        <w:rPr>
          <w:rFonts w:ascii="Times New Roman" w:hAnsi="Times New Roman" w:cs="Times New Roman"/>
          <w:color w:val="FF0000"/>
          <w:sz w:val="24"/>
          <w:szCs w:val="24"/>
          <w:u w:val="single"/>
          <w:shd w:val="clear" w:color="auto" w:fill="FFFFFF"/>
        </w:rPr>
        <w:t>Segundo, Estados Unidos, cada vez más, ha adoptado una postura de línea dura hacia China, particularmente desde que el presidente norteamericano, Donald Trump, llegó a la Casa Blanca. Mucho antes de la pandemia, un “desacople” más amplio de las economías estadounidense y china parecía estar en marcha. Este cambio se produjo de manera bastante abrupta y fue una sorpresa para los europeos, quienes de repente tuvieron que preocuparse por no convertirse en un animal atropellado en el juego de la gallina sino-norteamericano.</w:t>
      </w:r>
    </w:p>
    <w:p w:rsidR="00DA6E02" w:rsidRPr="006871DF" w:rsidRDefault="00DA6E02" w:rsidP="00B072A7">
      <w:pPr>
        <w:spacing w:line="240" w:lineRule="auto"/>
        <w:jc w:val="both"/>
        <w:rPr>
          <w:rFonts w:ascii="Times New Roman" w:hAnsi="Times New Roman" w:cs="Times New Roman"/>
          <w:sz w:val="24"/>
          <w:szCs w:val="24"/>
          <w:shd w:val="clear" w:color="auto" w:fill="FFFFFF"/>
        </w:rPr>
      </w:pPr>
      <w:r w:rsidRPr="006871DF">
        <w:rPr>
          <w:rFonts w:ascii="Times New Roman" w:hAnsi="Times New Roman" w:cs="Times New Roman"/>
          <w:sz w:val="24"/>
          <w:szCs w:val="24"/>
          <w:shd w:val="clear" w:color="auto" w:fill="FFFFFF"/>
        </w:rPr>
        <w:t>Consideremos la manera en que muchos estados europeos se esfuerzan por aplacar tanto a Estados Unidos como a China por el rol del gigante tecnológico chino Huawei en la construcción de las redes 5G europeas. En teoría, el nuevo escepticismo de Europa frente a China debería haber dado lugar a una cooperación transatlántica más estrecha sobre esta cuestión. Pero al asediar a Europa con aranceles, sanciones secundarias y otros ataques no provocados, la administración Trump ha enlodado lo que debería haber sido</w:t>
      </w:r>
      <w:r>
        <w:rPr>
          <w:rFonts w:ascii="Times New Roman" w:hAnsi="Times New Roman" w:cs="Times New Roman"/>
          <w:sz w:val="24"/>
          <w:szCs w:val="24"/>
          <w:shd w:val="clear" w:color="auto" w:fill="FFFFFF"/>
        </w:rPr>
        <w:t xml:space="preserve"> una opción clara.</w:t>
      </w:r>
    </w:p>
    <w:p w:rsidR="00DA6E02" w:rsidRPr="00E92CED" w:rsidRDefault="00DA6E02" w:rsidP="00B072A7">
      <w:pPr>
        <w:spacing w:line="240" w:lineRule="auto"/>
        <w:jc w:val="both"/>
        <w:rPr>
          <w:rFonts w:ascii="Times New Roman" w:hAnsi="Times New Roman" w:cs="Times New Roman"/>
          <w:color w:val="FF0000"/>
          <w:sz w:val="24"/>
          <w:szCs w:val="24"/>
          <w:u w:val="single"/>
          <w:shd w:val="clear" w:color="auto" w:fill="FFFFFF"/>
        </w:rPr>
      </w:pPr>
      <w:r w:rsidRPr="00E92CED">
        <w:rPr>
          <w:rFonts w:ascii="Times New Roman" w:hAnsi="Times New Roman" w:cs="Times New Roman"/>
          <w:color w:val="FF0000"/>
          <w:sz w:val="24"/>
          <w:szCs w:val="24"/>
          <w:u w:val="single"/>
          <w:shd w:val="clear" w:color="auto" w:fill="FFFFFF"/>
        </w:rPr>
        <w:t>Sin embargo, el tercer desenlace (y el más sorprendente) ha sido el comportamiento de China durante la pandemia. Después de la crisis financiera global de 2008, China parecía estar a la altura de una potencia global responsable, participando de esfuerzos de estímulo coordinados y hasta comprando euros e invirtiendo en economías escasas de liquidez. Esta vez no.</w:t>
      </w:r>
    </w:p>
    <w:p w:rsidR="00DA6E02" w:rsidRPr="00E92CED" w:rsidRDefault="00DA6E02" w:rsidP="00B072A7">
      <w:pPr>
        <w:spacing w:line="240" w:lineRule="auto"/>
        <w:jc w:val="both"/>
        <w:rPr>
          <w:rFonts w:ascii="Times New Roman" w:hAnsi="Times New Roman" w:cs="Times New Roman"/>
          <w:sz w:val="24"/>
          <w:szCs w:val="24"/>
          <w:u w:val="single"/>
          <w:shd w:val="clear" w:color="auto" w:fill="FFFFFF"/>
        </w:rPr>
      </w:pPr>
      <w:r w:rsidRPr="00E92CED">
        <w:rPr>
          <w:rFonts w:ascii="Times New Roman" w:hAnsi="Times New Roman" w:cs="Times New Roman"/>
          <w:sz w:val="24"/>
          <w:szCs w:val="24"/>
          <w:u w:val="single"/>
          <w:shd w:val="clear" w:color="auto" w:fill="FFFFFF"/>
        </w:rPr>
        <w:t>Consideremos un episodio revelador de la pandemia. A comienzos de este año, en tanto el coronavirus hacía estragos en Wuhan, los estados miembro de la UE enviaron casi 60 toneladas de equipos médicos a China. Gran parte de estos equipos salieron de los acopios estratégicos nacionales y se enviaron discretamente, a instancias de China. En cambio, cuando la pandemia llegó a Europa, el gobierno chino hizo un gran show de ofrecer “ayuda” a Europa –gran parte de la cual, en realidad, vino con un precio.</w:t>
      </w:r>
    </w:p>
    <w:p w:rsidR="00DA6E02" w:rsidRPr="006871DF" w:rsidRDefault="00DA6E02" w:rsidP="00B072A7">
      <w:pPr>
        <w:spacing w:line="240" w:lineRule="auto"/>
        <w:jc w:val="both"/>
        <w:rPr>
          <w:rFonts w:ascii="Times New Roman" w:hAnsi="Times New Roman" w:cs="Times New Roman"/>
          <w:sz w:val="24"/>
          <w:szCs w:val="24"/>
          <w:shd w:val="clear" w:color="auto" w:fill="FFFFFF"/>
        </w:rPr>
      </w:pPr>
      <w:r w:rsidRPr="006871DF">
        <w:rPr>
          <w:rFonts w:ascii="Times New Roman" w:hAnsi="Times New Roman" w:cs="Times New Roman"/>
          <w:sz w:val="24"/>
          <w:szCs w:val="24"/>
          <w:shd w:val="clear" w:color="auto" w:fill="FFFFFF"/>
        </w:rPr>
        <w:t xml:space="preserve">Peor aún, China ha estado usando la pantalla de la crisis del COVID-19 para implementar acuerdos económicos políticamente polémicos, como el plan ferroviario de Belgrado-Budapest financiado por China que se filtró de contrabando en la legislatura de Hungría como parte de su paquete de emergencia por el COVID-19. De la misma manera, Huawei ha argumentado a viva voz por qué la crisis justifica una instalación aún más acelerada de las redes 5G. Y, en el Reino Unido, un fondo de capital riesgo de propiedad del estado chino recientemente intentó tomar control de uno de los principales fabricantes de chips del </w:t>
      </w:r>
      <w:r>
        <w:rPr>
          <w:rFonts w:ascii="Times New Roman" w:hAnsi="Times New Roman" w:cs="Times New Roman"/>
          <w:sz w:val="24"/>
          <w:szCs w:val="24"/>
          <w:shd w:val="clear" w:color="auto" w:fill="FFFFFF"/>
        </w:rPr>
        <w:t>país, Imagination Technologies.</w:t>
      </w:r>
    </w:p>
    <w:p w:rsidR="00DA6E02" w:rsidRPr="006871DF" w:rsidRDefault="00DA6E02" w:rsidP="00B072A7">
      <w:pPr>
        <w:spacing w:line="240" w:lineRule="auto"/>
        <w:jc w:val="both"/>
        <w:rPr>
          <w:rFonts w:ascii="Times New Roman" w:hAnsi="Times New Roman" w:cs="Times New Roman"/>
          <w:sz w:val="24"/>
          <w:szCs w:val="24"/>
          <w:shd w:val="clear" w:color="auto" w:fill="FFFFFF"/>
        </w:rPr>
      </w:pPr>
      <w:r w:rsidRPr="00E92CED">
        <w:rPr>
          <w:rFonts w:ascii="Times New Roman" w:hAnsi="Times New Roman" w:cs="Times New Roman"/>
          <w:color w:val="FF0000"/>
          <w:sz w:val="24"/>
          <w:szCs w:val="24"/>
          <w:u w:val="single"/>
          <w:shd w:val="clear" w:color="auto" w:fill="FFFFFF"/>
        </w:rPr>
        <w:t>Lo más preocupante, sin embargo, ha sido la explotación por parte de China de las necesidades sanitarias para hacer avanzar sus propios intereses políticos mezquinos</w:t>
      </w:r>
      <w:r w:rsidRPr="006871DF">
        <w:rPr>
          <w:rFonts w:ascii="Times New Roman" w:hAnsi="Times New Roman" w:cs="Times New Roman"/>
          <w:sz w:val="24"/>
          <w:szCs w:val="24"/>
          <w:shd w:val="clear" w:color="auto" w:fill="FFFFFF"/>
        </w:rPr>
        <w:t>. Por ejemplo, las autoridades chinas han advertido a Holanda que los envíos de suministros médicos esenciales pueden frenarse en represalia por la decisión del gobierno holandés de cambiar el nombre de su</w:t>
      </w:r>
      <w:r>
        <w:rPr>
          <w:rFonts w:ascii="Times New Roman" w:hAnsi="Times New Roman" w:cs="Times New Roman"/>
          <w:sz w:val="24"/>
          <w:szCs w:val="24"/>
          <w:shd w:val="clear" w:color="auto" w:fill="FFFFFF"/>
        </w:rPr>
        <w:t xml:space="preserve"> oficina diplomática en Taiwán.</w:t>
      </w:r>
    </w:p>
    <w:p w:rsidR="00DA6E02" w:rsidRPr="006871DF" w:rsidRDefault="00DA6E02" w:rsidP="00B072A7">
      <w:pPr>
        <w:spacing w:line="240" w:lineRule="auto"/>
        <w:jc w:val="both"/>
        <w:rPr>
          <w:rFonts w:ascii="Times New Roman" w:hAnsi="Times New Roman" w:cs="Times New Roman"/>
          <w:sz w:val="24"/>
          <w:szCs w:val="24"/>
          <w:shd w:val="clear" w:color="auto" w:fill="FFFFFF"/>
        </w:rPr>
      </w:pPr>
      <w:r w:rsidRPr="006871DF">
        <w:rPr>
          <w:rFonts w:ascii="Times New Roman" w:hAnsi="Times New Roman" w:cs="Times New Roman"/>
          <w:sz w:val="24"/>
          <w:szCs w:val="24"/>
          <w:shd w:val="clear" w:color="auto" w:fill="FFFFFF"/>
        </w:rPr>
        <w:t>Desde que estalló la crisis, la UE se ha mostrado más dispuesta a rechazar las campañas de desinformación chinas, y ha adoptado medidas para proteger a las empresas europeas en dificultades de ser compradas por inversores chinos. Pero las medidas más serias todavía no se tomaron. Los europeos pronto dejarán de hablar de “diversificación” y pasarán a implementarla.</w:t>
      </w:r>
    </w:p>
    <w:p w:rsidR="00DA6E02" w:rsidRPr="00E92CED" w:rsidRDefault="00DA6E02" w:rsidP="00B072A7">
      <w:pPr>
        <w:spacing w:line="240" w:lineRule="auto"/>
        <w:jc w:val="both"/>
        <w:rPr>
          <w:rFonts w:ascii="Times New Roman" w:hAnsi="Times New Roman" w:cs="Times New Roman"/>
          <w:color w:val="FF0000"/>
          <w:sz w:val="24"/>
          <w:szCs w:val="24"/>
          <w:u w:val="single"/>
          <w:shd w:val="clear" w:color="auto" w:fill="FFFFFF"/>
        </w:rPr>
      </w:pPr>
      <w:r w:rsidRPr="00E92CED">
        <w:rPr>
          <w:rFonts w:ascii="Times New Roman" w:hAnsi="Times New Roman" w:cs="Times New Roman"/>
          <w:color w:val="FF0000"/>
          <w:sz w:val="24"/>
          <w:szCs w:val="24"/>
          <w:u w:val="single"/>
          <w:shd w:val="clear" w:color="auto" w:fill="FFFFFF"/>
        </w:rPr>
        <w:lastRenderedPageBreak/>
        <w:t>De una manera u otra, los cambios estructurales que se están produciendo en el orden global quizás hayan generado, de todos modos, un nuevo debate sobre China. Pero ahora que el COVID-19 ha dejado al descubierto las dependencias de Europa y las verdaderas intenciones de China, un cambio estratégico está muy avanzado.</w:t>
      </w:r>
    </w:p>
    <w:p w:rsidR="00DA6E02" w:rsidRDefault="00DA6E02" w:rsidP="00B072A7">
      <w:pPr>
        <w:spacing w:line="240" w:lineRule="auto"/>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w:t>
      </w:r>
      <w:r w:rsidRPr="006871DF">
        <w:rPr>
          <w:rFonts w:ascii="Times New Roman" w:hAnsi="Times New Roman" w:cs="Times New Roman"/>
          <w:sz w:val="24"/>
          <w:szCs w:val="24"/>
          <w:shd w:val="clear" w:color="auto" w:fill="FFFFFF"/>
          <w:lang w:val="en-US"/>
        </w:rPr>
        <w:t>Mark Leonard is Director of the Europe</w:t>
      </w:r>
      <w:r>
        <w:rPr>
          <w:rFonts w:ascii="Times New Roman" w:hAnsi="Times New Roman" w:cs="Times New Roman"/>
          <w:sz w:val="24"/>
          <w:szCs w:val="24"/>
          <w:shd w:val="clear" w:color="auto" w:fill="FFFFFF"/>
          <w:lang w:val="en-US"/>
        </w:rPr>
        <w:t>an Council on Foreign Relations)</w:t>
      </w:r>
    </w:p>
    <w:p w:rsidR="00DA6E02" w:rsidRPr="006F687D" w:rsidRDefault="00DA6E02" w:rsidP="00B072A7">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6F687D">
        <w:rPr>
          <w:rFonts w:ascii="Times New Roman" w:hAnsi="Times New Roman" w:cs="Times New Roman"/>
          <w:sz w:val="24"/>
          <w:szCs w:val="24"/>
          <w:u w:val="single"/>
          <w:lang w:val="en-US"/>
        </w:rPr>
        <w:t>Less Globalization, More Multilateralism</w:t>
      </w:r>
      <w:r>
        <w:rPr>
          <w:rFonts w:ascii="Times New Roman" w:hAnsi="Times New Roman" w:cs="Times New Roman"/>
          <w:sz w:val="24"/>
          <w:szCs w:val="24"/>
          <w:lang w:val="en-US"/>
        </w:rPr>
        <w:t xml:space="preserve"> (Project Syndicate - </w:t>
      </w:r>
      <w:r w:rsidRPr="006F687D">
        <w:rPr>
          <w:rFonts w:ascii="Times New Roman" w:hAnsi="Times New Roman" w:cs="Times New Roman"/>
          <w:b/>
          <w:sz w:val="24"/>
          <w:szCs w:val="24"/>
          <w:lang w:val="en-US"/>
        </w:rPr>
        <w:t>10/6/20</w:t>
      </w:r>
      <w:r>
        <w:rPr>
          <w:rFonts w:ascii="Times New Roman" w:hAnsi="Times New Roman" w:cs="Times New Roman"/>
          <w:sz w:val="24"/>
          <w:szCs w:val="24"/>
          <w:lang w:val="en-US"/>
        </w:rPr>
        <w:t>)</w:t>
      </w:r>
    </w:p>
    <w:p w:rsidR="00DA6E02" w:rsidRPr="0053068D" w:rsidRDefault="00DA6E02" w:rsidP="00B072A7">
      <w:pPr>
        <w:spacing w:line="240" w:lineRule="auto"/>
        <w:jc w:val="both"/>
        <w:rPr>
          <w:rFonts w:ascii="Times New Roman" w:hAnsi="Times New Roman" w:cs="Times New Roman"/>
          <w:sz w:val="24"/>
          <w:szCs w:val="24"/>
          <w:u w:val="single"/>
          <w:lang w:val="en-US"/>
        </w:rPr>
      </w:pPr>
      <w:r w:rsidRPr="0053068D">
        <w:rPr>
          <w:rFonts w:ascii="Times New Roman" w:hAnsi="Times New Roman" w:cs="Times New Roman"/>
          <w:sz w:val="24"/>
          <w:szCs w:val="24"/>
          <w:u w:val="single"/>
          <w:lang w:val="en-US"/>
        </w:rPr>
        <w:t>While some degree of deglobalization may be desirable today</w:t>
      </w:r>
      <w:r w:rsidRPr="006F687D">
        <w:rPr>
          <w:rFonts w:ascii="Times New Roman" w:hAnsi="Times New Roman" w:cs="Times New Roman"/>
          <w:sz w:val="24"/>
          <w:szCs w:val="24"/>
          <w:lang w:val="en-US"/>
        </w:rPr>
        <w:t xml:space="preserve">, this process also carries grave risks, from skyrocketing production costs to geopolitical conflict. </w:t>
      </w:r>
      <w:r w:rsidRPr="0053068D">
        <w:rPr>
          <w:rFonts w:ascii="Times New Roman" w:hAnsi="Times New Roman" w:cs="Times New Roman"/>
          <w:sz w:val="24"/>
          <w:szCs w:val="24"/>
          <w:u w:val="single"/>
          <w:lang w:val="en-US"/>
        </w:rPr>
        <w:t>The only way to mitigate those risks is through enhanced multilateral cooperation.</w:t>
      </w:r>
    </w:p>
    <w:p w:rsidR="00DA6E02" w:rsidRPr="0053068D" w:rsidRDefault="00E30749" w:rsidP="00B072A7">
      <w:pPr>
        <w:spacing w:line="240" w:lineRule="auto"/>
        <w:jc w:val="both"/>
        <w:rPr>
          <w:rFonts w:ascii="Times New Roman" w:hAnsi="Times New Roman" w:cs="Times New Roman"/>
          <w:sz w:val="24"/>
          <w:szCs w:val="24"/>
          <w:u w:val="single"/>
          <w:lang w:val="en-US"/>
        </w:rPr>
      </w:pPr>
      <w:r>
        <w:rPr>
          <w:rFonts w:ascii="Times New Roman" w:hAnsi="Times New Roman" w:cs="Times New Roman"/>
          <w:sz w:val="24"/>
          <w:szCs w:val="24"/>
          <w:lang w:val="en-US"/>
        </w:rPr>
        <w:t>Washington, DC.-</w:t>
      </w:r>
      <w:r w:rsidR="00DA6E02" w:rsidRPr="006F687D">
        <w:rPr>
          <w:rFonts w:ascii="Times New Roman" w:hAnsi="Times New Roman" w:cs="Times New Roman"/>
          <w:sz w:val="24"/>
          <w:szCs w:val="24"/>
          <w:lang w:val="en-US"/>
        </w:rPr>
        <w:t xml:space="preserve"> </w:t>
      </w:r>
      <w:r w:rsidR="00DA6E02" w:rsidRPr="0053068D">
        <w:rPr>
          <w:rFonts w:ascii="Times New Roman" w:hAnsi="Times New Roman" w:cs="Times New Roman"/>
          <w:sz w:val="24"/>
          <w:szCs w:val="24"/>
          <w:u w:val="single"/>
          <w:lang w:val="en-US"/>
        </w:rPr>
        <w:t>With the COVID-19 catastrophe having laid bare the vulnerabilities inherent in a hyper-connected, just-in-time global economy, a retreat from globalization increasingly seems inevitable. To some extent, this may be desirable. But achieving positive outcomes will depend on deep, inclusive, and effective multilateralism.</w:t>
      </w:r>
    </w:p>
    <w:p w:rsidR="00DA6E02" w:rsidRPr="0053068D" w:rsidRDefault="00DA6E02" w:rsidP="00B072A7">
      <w:pPr>
        <w:spacing w:line="240" w:lineRule="auto"/>
        <w:jc w:val="both"/>
        <w:rPr>
          <w:rFonts w:ascii="Times New Roman" w:hAnsi="Times New Roman" w:cs="Times New Roman"/>
          <w:color w:val="FF0000"/>
          <w:sz w:val="24"/>
          <w:szCs w:val="24"/>
          <w:u w:val="single"/>
          <w:lang w:val="en-US"/>
        </w:rPr>
      </w:pPr>
      <w:r w:rsidRPr="0053068D">
        <w:rPr>
          <w:rFonts w:ascii="Times New Roman" w:hAnsi="Times New Roman" w:cs="Times New Roman"/>
          <w:color w:val="FF0000"/>
          <w:sz w:val="24"/>
          <w:szCs w:val="24"/>
          <w:u w:val="single"/>
          <w:lang w:val="en-US"/>
        </w:rPr>
        <w:t>One of the most powerful drivers of support for deglobalization is the vulnerability of production models that rely on long and complex global supply chains, which have sacrificed robustness and resilience at the altar of short-term efficiency and cost reduction. With many companies and industries d</w:t>
      </w:r>
      <w:r w:rsidR="00E30749">
        <w:rPr>
          <w:rFonts w:ascii="Times New Roman" w:hAnsi="Times New Roman" w:cs="Times New Roman"/>
          <w:color w:val="FF0000"/>
          <w:sz w:val="24"/>
          <w:szCs w:val="24"/>
          <w:u w:val="single"/>
          <w:lang w:val="en-US"/>
        </w:rPr>
        <w:t>ependent on faraway suppliers -and lacking any alternatives-</w:t>
      </w:r>
      <w:r w:rsidRPr="0053068D">
        <w:rPr>
          <w:rFonts w:ascii="Times New Roman" w:hAnsi="Times New Roman" w:cs="Times New Roman"/>
          <w:color w:val="FF0000"/>
          <w:sz w:val="24"/>
          <w:szCs w:val="24"/>
          <w:u w:val="single"/>
          <w:lang w:val="en-US"/>
        </w:rPr>
        <w:t xml:space="preserve"> no part of such value chains can function unless all parts do. And as the COVID-19 crisis has shown, one never knows when parts will stop functioning.</w:t>
      </w:r>
    </w:p>
    <w:p w:rsidR="00DA6E02" w:rsidRPr="006F687D" w:rsidRDefault="00DA6E02" w:rsidP="00B072A7">
      <w:pPr>
        <w:spacing w:line="240" w:lineRule="auto"/>
        <w:jc w:val="both"/>
        <w:rPr>
          <w:rFonts w:ascii="Times New Roman" w:hAnsi="Times New Roman" w:cs="Times New Roman"/>
          <w:sz w:val="24"/>
          <w:szCs w:val="24"/>
          <w:lang w:val="en-US"/>
        </w:rPr>
      </w:pPr>
      <w:r w:rsidRPr="0053068D">
        <w:rPr>
          <w:rFonts w:ascii="Times New Roman" w:hAnsi="Times New Roman" w:cs="Times New Roman"/>
          <w:sz w:val="24"/>
          <w:szCs w:val="24"/>
          <w:u w:val="single"/>
          <w:lang w:val="en-US"/>
        </w:rPr>
        <w:t>This is especially true with regard to China, a global supply-chain hub.</w:t>
      </w:r>
      <w:r w:rsidRPr="006F687D">
        <w:rPr>
          <w:rFonts w:ascii="Times New Roman" w:hAnsi="Times New Roman" w:cs="Times New Roman"/>
          <w:sz w:val="24"/>
          <w:szCs w:val="24"/>
          <w:lang w:val="en-US"/>
        </w:rPr>
        <w:t xml:space="preserve"> The country is central to the manufacture of a wide range of common consumer products, including mobile phones, computers, and household goods. Moreover, it is the world’s largest supplier of active pharmaceutical ingredients, so a crisis affecting production there can disr</w:t>
      </w:r>
      <w:r>
        <w:rPr>
          <w:rFonts w:ascii="Times New Roman" w:hAnsi="Times New Roman" w:cs="Times New Roman"/>
          <w:sz w:val="24"/>
          <w:szCs w:val="24"/>
          <w:lang w:val="en-US"/>
        </w:rPr>
        <w:t>upt medical supplies worldwide.</w:t>
      </w:r>
    </w:p>
    <w:p w:rsidR="00DA6E02" w:rsidRPr="006F687D" w:rsidRDefault="00DA6E02" w:rsidP="00B072A7">
      <w:pPr>
        <w:spacing w:line="240" w:lineRule="auto"/>
        <w:jc w:val="both"/>
        <w:rPr>
          <w:rFonts w:ascii="Times New Roman" w:hAnsi="Times New Roman" w:cs="Times New Roman"/>
          <w:sz w:val="24"/>
          <w:szCs w:val="24"/>
          <w:lang w:val="en-US"/>
        </w:rPr>
      </w:pPr>
      <w:r w:rsidRPr="0053068D">
        <w:rPr>
          <w:rFonts w:ascii="Times New Roman" w:hAnsi="Times New Roman" w:cs="Times New Roman"/>
          <w:sz w:val="24"/>
          <w:szCs w:val="24"/>
          <w:u w:val="single"/>
          <w:lang w:val="en-US"/>
        </w:rPr>
        <w:t>It should not be surprising, then, that China’s COVID-19 lockdown immediately affected global production</w:t>
      </w:r>
      <w:r w:rsidRPr="006F687D">
        <w:rPr>
          <w:rFonts w:ascii="Times New Roman" w:hAnsi="Times New Roman" w:cs="Times New Roman"/>
          <w:sz w:val="24"/>
          <w:szCs w:val="24"/>
          <w:lang w:val="en-US"/>
        </w:rPr>
        <w:t>. Fortunately, China seems to have brought the coronavirus under control, and economic activity in the country is returning to normal, so the disruption has been limited. But there is no guarantee that the next disruption will not</w:t>
      </w:r>
      <w:r>
        <w:rPr>
          <w:rFonts w:ascii="Times New Roman" w:hAnsi="Times New Roman" w:cs="Times New Roman"/>
          <w:sz w:val="24"/>
          <w:szCs w:val="24"/>
          <w:lang w:val="en-US"/>
        </w:rPr>
        <w:t xml:space="preserve"> be more severe or last longer.</w:t>
      </w:r>
    </w:p>
    <w:p w:rsidR="00DA6E02" w:rsidRPr="0053068D" w:rsidRDefault="00DA6E02" w:rsidP="00B072A7">
      <w:pPr>
        <w:spacing w:line="240" w:lineRule="auto"/>
        <w:jc w:val="both"/>
        <w:rPr>
          <w:rFonts w:ascii="Times New Roman" w:hAnsi="Times New Roman" w:cs="Times New Roman"/>
          <w:sz w:val="24"/>
          <w:szCs w:val="24"/>
          <w:u w:val="single"/>
          <w:lang w:val="en-US"/>
        </w:rPr>
      </w:pPr>
      <w:r w:rsidRPr="0053068D">
        <w:rPr>
          <w:rFonts w:ascii="Times New Roman" w:hAnsi="Times New Roman" w:cs="Times New Roman"/>
          <w:sz w:val="24"/>
          <w:szCs w:val="24"/>
          <w:u w:val="single"/>
          <w:lang w:val="en-US"/>
        </w:rPr>
        <w:t>Such a disruption could come in the form of another public-health crisis or a natural disaster. But it ma</w:t>
      </w:r>
      <w:r w:rsidR="00E30749">
        <w:rPr>
          <w:rFonts w:ascii="Times New Roman" w:hAnsi="Times New Roman" w:cs="Times New Roman"/>
          <w:sz w:val="24"/>
          <w:szCs w:val="24"/>
          <w:u w:val="single"/>
          <w:lang w:val="en-US"/>
        </w:rPr>
        <w:t>y also be a political decision -</w:t>
      </w:r>
      <w:r w:rsidRPr="0053068D">
        <w:rPr>
          <w:rFonts w:ascii="Times New Roman" w:hAnsi="Times New Roman" w:cs="Times New Roman"/>
          <w:sz w:val="24"/>
          <w:szCs w:val="24"/>
          <w:u w:val="single"/>
          <w:lang w:val="en-US"/>
        </w:rPr>
        <w:t xml:space="preserve"> what the political scientists Henry Farrell and Abraham L. Newman call “weaponized interdependence.”</w:t>
      </w:r>
    </w:p>
    <w:p w:rsidR="00DA6E02" w:rsidRPr="0053068D" w:rsidRDefault="00DA6E02" w:rsidP="00B072A7">
      <w:pPr>
        <w:spacing w:line="240" w:lineRule="auto"/>
        <w:jc w:val="both"/>
        <w:rPr>
          <w:rFonts w:ascii="Times New Roman" w:hAnsi="Times New Roman" w:cs="Times New Roman"/>
          <w:sz w:val="24"/>
          <w:szCs w:val="24"/>
          <w:u w:val="single"/>
          <w:lang w:val="en-US"/>
        </w:rPr>
      </w:pPr>
      <w:r w:rsidRPr="0053068D">
        <w:rPr>
          <w:rFonts w:ascii="Times New Roman" w:hAnsi="Times New Roman" w:cs="Times New Roman"/>
          <w:sz w:val="24"/>
          <w:szCs w:val="24"/>
          <w:u w:val="single"/>
          <w:lang w:val="en-US"/>
        </w:rPr>
        <w:t>This was a source of apprehension even before the pandemic, when the United States cited national security concerns to block Chinese telecommunications giant Huawei from its markets and restrict its access to US technologies and suppliers. Many governments are also intensifying scrutiny of foreign investments, lowering the thresholds beyond which restrictions are triggered, increasing the number of sectors deemed strategic, and working to repatriate production in these areas.</w:t>
      </w:r>
    </w:p>
    <w:p w:rsidR="00DA6E02" w:rsidRPr="006F687D" w:rsidRDefault="00DA6E02" w:rsidP="00B072A7">
      <w:pPr>
        <w:spacing w:line="240" w:lineRule="auto"/>
        <w:jc w:val="both"/>
        <w:rPr>
          <w:rFonts w:ascii="Times New Roman" w:hAnsi="Times New Roman" w:cs="Times New Roman"/>
          <w:sz w:val="24"/>
          <w:szCs w:val="24"/>
          <w:lang w:val="en-US"/>
        </w:rPr>
      </w:pPr>
      <w:r w:rsidRPr="0053068D">
        <w:rPr>
          <w:rFonts w:ascii="Times New Roman" w:hAnsi="Times New Roman" w:cs="Times New Roman"/>
          <w:sz w:val="24"/>
          <w:szCs w:val="24"/>
          <w:u w:val="single"/>
          <w:lang w:val="en-US"/>
        </w:rPr>
        <w:t>Many climate activists also call for more local production</w:t>
      </w:r>
      <w:r w:rsidRPr="006F687D">
        <w:rPr>
          <w:rFonts w:ascii="Times New Roman" w:hAnsi="Times New Roman" w:cs="Times New Roman"/>
          <w:sz w:val="24"/>
          <w:szCs w:val="24"/>
          <w:lang w:val="en-US"/>
        </w:rPr>
        <w:t>. Global shipping emitted 796 million tons of carbon dioxide in 2012, accounting for about 2.2% of total anthropogenic CO2 emissions for that year, according to the International Maritime Organization. Reducing the distances over which goods are transported would advance the world’s emissions-red</w:t>
      </w:r>
      <w:r>
        <w:rPr>
          <w:rFonts w:ascii="Times New Roman" w:hAnsi="Times New Roman" w:cs="Times New Roman"/>
          <w:sz w:val="24"/>
          <w:szCs w:val="24"/>
          <w:lang w:val="en-US"/>
        </w:rPr>
        <w:t>uction goals. But at what cost?</w:t>
      </w:r>
    </w:p>
    <w:p w:rsidR="00DA6E02" w:rsidRPr="006F687D" w:rsidRDefault="00DA6E02" w:rsidP="00B072A7">
      <w:pPr>
        <w:spacing w:line="240" w:lineRule="auto"/>
        <w:jc w:val="both"/>
        <w:rPr>
          <w:rFonts w:ascii="Times New Roman" w:hAnsi="Times New Roman" w:cs="Times New Roman"/>
          <w:sz w:val="24"/>
          <w:szCs w:val="24"/>
          <w:lang w:val="en-US"/>
        </w:rPr>
      </w:pPr>
      <w:r w:rsidRPr="006F687D">
        <w:rPr>
          <w:rFonts w:ascii="Times New Roman" w:hAnsi="Times New Roman" w:cs="Times New Roman"/>
          <w:sz w:val="24"/>
          <w:szCs w:val="24"/>
          <w:lang w:val="en-US"/>
        </w:rPr>
        <w:lastRenderedPageBreak/>
        <w:t>Effor</w:t>
      </w:r>
      <w:r w:rsidR="00831EEE">
        <w:rPr>
          <w:rFonts w:ascii="Times New Roman" w:hAnsi="Times New Roman" w:cs="Times New Roman"/>
          <w:sz w:val="24"/>
          <w:szCs w:val="24"/>
          <w:lang w:val="en-US"/>
        </w:rPr>
        <w:t>ts to prevent “carbon leakage” -</w:t>
      </w:r>
      <w:r w:rsidRPr="006F687D">
        <w:rPr>
          <w:rFonts w:ascii="Times New Roman" w:hAnsi="Times New Roman" w:cs="Times New Roman"/>
          <w:sz w:val="24"/>
          <w:szCs w:val="24"/>
          <w:lang w:val="en-US"/>
        </w:rPr>
        <w:t>when companies shift production away from countries that have implemented strong emissions-reduction measures (such as carbon prices, cap-and-trade mecha</w:t>
      </w:r>
      <w:r w:rsidR="00526068">
        <w:rPr>
          <w:rFonts w:ascii="Times New Roman" w:hAnsi="Times New Roman" w:cs="Times New Roman"/>
          <w:sz w:val="24"/>
          <w:szCs w:val="24"/>
          <w:lang w:val="en-US"/>
        </w:rPr>
        <w:t>nisms, or strict regulations)</w:t>
      </w:r>
      <w:r w:rsidR="00E30749">
        <w:rPr>
          <w:rFonts w:ascii="Times New Roman" w:hAnsi="Times New Roman" w:cs="Times New Roman"/>
          <w:sz w:val="24"/>
          <w:szCs w:val="24"/>
          <w:lang w:val="en-US"/>
        </w:rPr>
        <w:t>-</w:t>
      </w:r>
      <w:r w:rsidR="00526068">
        <w:rPr>
          <w:rFonts w:ascii="Times New Roman" w:hAnsi="Times New Roman" w:cs="Times New Roman"/>
          <w:sz w:val="24"/>
          <w:szCs w:val="24"/>
          <w:lang w:val="en-US"/>
        </w:rPr>
        <w:t xml:space="preserve"> </w:t>
      </w:r>
      <w:r w:rsidRPr="006F687D">
        <w:rPr>
          <w:rFonts w:ascii="Times New Roman" w:hAnsi="Times New Roman" w:cs="Times New Roman"/>
          <w:sz w:val="24"/>
          <w:szCs w:val="24"/>
          <w:lang w:val="en-US"/>
        </w:rPr>
        <w:t>would also imply some deglobalization. Already, some advocate carbon border taxes</w:t>
      </w:r>
      <w:r w:rsidR="00E30749">
        <w:rPr>
          <w:rFonts w:ascii="Times New Roman" w:hAnsi="Times New Roman" w:cs="Times New Roman"/>
          <w:sz w:val="24"/>
          <w:szCs w:val="24"/>
          <w:lang w:val="en-US"/>
        </w:rPr>
        <w:t xml:space="preserve"> to discourage this phenomenon-</w:t>
      </w:r>
      <w:r w:rsidRPr="006F687D">
        <w:rPr>
          <w:rFonts w:ascii="Times New Roman" w:hAnsi="Times New Roman" w:cs="Times New Roman"/>
          <w:sz w:val="24"/>
          <w:szCs w:val="24"/>
          <w:lang w:val="en-US"/>
        </w:rPr>
        <w:t xml:space="preserve"> an approach that would strengthen the incen</w:t>
      </w:r>
      <w:r>
        <w:rPr>
          <w:rFonts w:ascii="Times New Roman" w:hAnsi="Times New Roman" w:cs="Times New Roman"/>
          <w:sz w:val="24"/>
          <w:szCs w:val="24"/>
          <w:lang w:val="en-US"/>
        </w:rPr>
        <w:t>tive for local production.</w:t>
      </w:r>
    </w:p>
    <w:p w:rsidR="00DA6E02" w:rsidRPr="0053068D" w:rsidRDefault="00DA6E02" w:rsidP="00B072A7">
      <w:pPr>
        <w:spacing w:line="240" w:lineRule="auto"/>
        <w:jc w:val="both"/>
        <w:rPr>
          <w:rFonts w:ascii="Times New Roman" w:hAnsi="Times New Roman" w:cs="Times New Roman"/>
          <w:sz w:val="24"/>
          <w:szCs w:val="24"/>
          <w:u w:val="single"/>
          <w:lang w:val="en-US"/>
        </w:rPr>
      </w:pPr>
      <w:r w:rsidRPr="0053068D">
        <w:rPr>
          <w:rFonts w:ascii="Times New Roman" w:hAnsi="Times New Roman" w:cs="Times New Roman"/>
          <w:sz w:val="24"/>
          <w:szCs w:val="24"/>
          <w:u w:val="single"/>
          <w:lang w:val="en-US"/>
        </w:rPr>
        <w:t>All of this suggests that some degree of deglobalization, with an emphasis on robustness and sustainability, may be both inevitable and desirable. But this process carries serious risks, from skyrocketing production costs to geopolitical conflict.</w:t>
      </w:r>
    </w:p>
    <w:p w:rsidR="00DA6E02" w:rsidRPr="006F687D" w:rsidRDefault="00DA6E02" w:rsidP="00B072A7">
      <w:pPr>
        <w:spacing w:line="240" w:lineRule="auto"/>
        <w:jc w:val="both"/>
        <w:rPr>
          <w:rFonts w:ascii="Times New Roman" w:hAnsi="Times New Roman" w:cs="Times New Roman"/>
          <w:sz w:val="24"/>
          <w:szCs w:val="24"/>
          <w:lang w:val="en-US"/>
        </w:rPr>
      </w:pPr>
      <w:r w:rsidRPr="006F687D">
        <w:rPr>
          <w:rFonts w:ascii="Times New Roman" w:hAnsi="Times New Roman" w:cs="Times New Roman"/>
          <w:sz w:val="24"/>
          <w:szCs w:val="24"/>
          <w:lang w:val="en-US"/>
        </w:rPr>
        <w:t>To be sure, some increase in production costs will be unavoidable, as countries try to diversify their supply chains and build more redundancy into them. And it may not be too difficult for very large economies to cover the costs of diversifying their production. But small and medium-size economies would find the costs prohibitive. Countries attempting to stockpile supplies of vital goods would also run into cost constraints.</w:t>
      </w:r>
    </w:p>
    <w:p w:rsidR="00DA6E02" w:rsidRPr="006F687D" w:rsidRDefault="00DA6E02" w:rsidP="00B072A7">
      <w:pPr>
        <w:spacing w:line="240" w:lineRule="auto"/>
        <w:jc w:val="both"/>
        <w:rPr>
          <w:rFonts w:ascii="Times New Roman" w:hAnsi="Times New Roman" w:cs="Times New Roman"/>
          <w:sz w:val="24"/>
          <w:szCs w:val="24"/>
          <w:lang w:val="en-US"/>
        </w:rPr>
      </w:pPr>
      <w:r w:rsidRPr="006F687D">
        <w:rPr>
          <w:rFonts w:ascii="Times New Roman" w:hAnsi="Times New Roman" w:cs="Times New Roman"/>
          <w:sz w:val="24"/>
          <w:szCs w:val="24"/>
          <w:lang w:val="en-US"/>
        </w:rPr>
        <w:t xml:space="preserve">Climate concerns and carbon border taxes could compound the problem, by spurring cycles of retaliation and intensifying strain on international trade. Likewise, reducing trade and foreign investment in the name of national security may actually increase political tensions and, by spurring a cycle of reprisals, place </w:t>
      </w:r>
      <w:r>
        <w:rPr>
          <w:rFonts w:ascii="Times New Roman" w:hAnsi="Times New Roman" w:cs="Times New Roman"/>
          <w:sz w:val="24"/>
          <w:szCs w:val="24"/>
          <w:lang w:val="en-US"/>
        </w:rPr>
        <w:t>economies on a downward spiral.</w:t>
      </w:r>
    </w:p>
    <w:p w:rsidR="00DA6E02" w:rsidRPr="0041258D" w:rsidRDefault="00DA6E02" w:rsidP="00B072A7">
      <w:pPr>
        <w:spacing w:line="240" w:lineRule="auto"/>
        <w:jc w:val="both"/>
        <w:rPr>
          <w:rFonts w:ascii="Times New Roman" w:hAnsi="Times New Roman" w:cs="Times New Roman"/>
          <w:sz w:val="24"/>
          <w:szCs w:val="24"/>
          <w:u w:val="single"/>
          <w:lang w:val="en-US"/>
        </w:rPr>
      </w:pPr>
      <w:r w:rsidRPr="0041258D">
        <w:rPr>
          <w:rFonts w:ascii="Times New Roman" w:hAnsi="Times New Roman" w:cs="Times New Roman"/>
          <w:sz w:val="24"/>
          <w:szCs w:val="24"/>
          <w:u w:val="single"/>
          <w:lang w:val="en-US"/>
        </w:rPr>
        <w:t>The emergence of two large and diversified blocs centered around the US and China could reduce some of the economic costs of deglobalization. But it would also undermine the agency of most countries (which would be forced to choose a side), further politicize the global economy, and erode the legitimacy of the international order. Moreover, by entrenching a volatile long-term rivalry, it would pose a grave threat to peace. The addition of a third bloc, comprising the European Union and other cooperation-oriented economies, would not do much to offset these disadvantages.</w:t>
      </w:r>
    </w:p>
    <w:p w:rsidR="00DA6E02" w:rsidRPr="006F687D" w:rsidRDefault="00DA6E02" w:rsidP="00B072A7">
      <w:pPr>
        <w:spacing w:line="240" w:lineRule="auto"/>
        <w:jc w:val="both"/>
        <w:rPr>
          <w:rFonts w:ascii="Times New Roman" w:hAnsi="Times New Roman" w:cs="Times New Roman"/>
          <w:sz w:val="24"/>
          <w:szCs w:val="24"/>
          <w:lang w:val="en-US"/>
        </w:rPr>
      </w:pPr>
      <w:r w:rsidRPr="0041258D">
        <w:rPr>
          <w:rFonts w:ascii="Times New Roman" w:hAnsi="Times New Roman" w:cs="Times New Roman"/>
          <w:color w:val="FF0000"/>
          <w:sz w:val="24"/>
          <w:szCs w:val="24"/>
          <w:u w:val="single"/>
          <w:lang w:val="en-US"/>
        </w:rPr>
        <w:t>A better approach would be based on effective forms of multilateral and global cooperation.</w:t>
      </w:r>
      <w:r w:rsidRPr="0041258D">
        <w:rPr>
          <w:rFonts w:ascii="Times New Roman" w:hAnsi="Times New Roman" w:cs="Times New Roman"/>
          <w:color w:val="FF0000"/>
          <w:sz w:val="24"/>
          <w:szCs w:val="24"/>
          <w:lang w:val="en-US"/>
        </w:rPr>
        <w:t xml:space="preserve"> </w:t>
      </w:r>
      <w:r w:rsidRPr="006F687D">
        <w:rPr>
          <w:rFonts w:ascii="Times New Roman" w:hAnsi="Times New Roman" w:cs="Times New Roman"/>
          <w:sz w:val="24"/>
          <w:szCs w:val="24"/>
          <w:lang w:val="en-US"/>
        </w:rPr>
        <w:t>To ensure adequate pandemic preparedness, for example, the world should develop a more ambitious shared early-warning system and agree to stockpile medical equipment in regional centers, overseen by the World Health Organization, with established cost-sharing policies and flexible deployment plans. Similarly, protocols and financing for rapid vaccine development and production capacity should be agreed (and continually updated). This would place the world on a stronger footing to manage a large-scale disease outbreak than an every-country-for-itself approach.</w:t>
      </w:r>
    </w:p>
    <w:p w:rsidR="00DA6E02" w:rsidRPr="006F687D" w:rsidRDefault="00DA6E02" w:rsidP="00B072A7">
      <w:pPr>
        <w:spacing w:line="240" w:lineRule="auto"/>
        <w:jc w:val="both"/>
        <w:rPr>
          <w:rFonts w:ascii="Times New Roman" w:hAnsi="Times New Roman" w:cs="Times New Roman"/>
          <w:sz w:val="24"/>
          <w:szCs w:val="24"/>
          <w:lang w:val="en-US"/>
        </w:rPr>
      </w:pPr>
      <w:r w:rsidRPr="006F687D">
        <w:rPr>
          <w:rFonts w:ascii="Times New Roman" w:hAnsi="Times New Roman" w:cs="Times New Roman"/>
          <w:sz w:val="24"/>
          <w:szCs w:val="24"/>
          <w:lang w:val="en-US"/>
        </w:rPr>
        <w:t>In the national security domain, countries should work together to develop what are essentially “arms-control treaties” for cyberspace, data governance, artificial intelligence, and bio-engineering. Such agreements should prevent a dangerous race to weaponize new technologies, while encouraging innovation that boost</w:t>
      </w:r>
      <w:r>
        <w:rPr>
          <w:rFonts w:ascii="Times New Roman" w:hAnsi="Times New Roman" w:cs="Times New Roman"/>
          <w:sz w:val="24"/>
          <w:szCs w:val="24"/>
          <w:lang w:val="en-US"/>
        </w:rPr>
        <w:t>s human wellbeing and security.</w:t>
      </w:r>
    </w:p>
    <w:p w:rsidR="00DA6E02" w:rsidRPr="006F687D" w:rsidRDefault="00DA6E02" w:rsidP="00B072A7">
      <w:pPr>
        <w:spacing w:line="240" w:lineRule="auto"/>
        <w:jc w:val="both"/>
        <w:rPr>
          <w:rFonts w:ascii="Times New Roman" w:hAnsi="Times New Roman" w:cs="Times New Roman"/>
          <w:sz w:val="24"/>
          <w:szCs w:val="24"/>
          <w:lang w:val="en-US"/>
        </w:rPr>
      </w:pPr>
      <w:r w:rsidRPr="006F687D">
        <w:rPr>
          <w:rFonts w:ascii="Times New Roman" w:hAnsi="Times New Roman" w:cs="Times New Roman"/>
          <w:sz w:val="24"/>
          <w:szCs w:val="24"/>
          <w:lang w:val="en-US"/>
        </w:rPr>
        <w:t>On climate change, far more ambitious policies are neede</w:t>
      </w:r>
      <w:r w:rsidR="00E30749">
        <w:rPr>
          <w:rFonts w:ascii="Times New Roman" w:hAnsi="Times New Roman" w:cs="Times New Roman"/>
          <w:sz w:val="24"/>
          <w:szCs w:val="24"/>
          <w:lang w:val="en-US"/>
        </w:rPr>
        <w:t>d to achieve the global target -</w:t>
      </w:r>
      <w:r w:rsidRPr="006F687D">
        <w:rPr>
          <w:rFonts w:ascii="Times New Roman" w:hAnsi="Times New Roman" w:cs="Times New Roman"/>
          <w:sz w:val="24"/>
          <w:szCs w:val="24"/>
          <w:lang w:val="en-US"/>
        </w:rPr>
        <w:t>enshrined in th</w:t>
      </w:r>
      <w:r w:rsidR="00E30749">
        <w:rPr>
          <w:rFonts w:ascii="Times New Roman" w:hAnsi="Times New Roman" w:cs="Times New Roman"/>
          <w:sz w:val="24"/>
          <w:szCs w:val="24"/>
          <w:lang w:val="en-US"/>
        </w:rPr>
        <w:t>e 2015 Paris climate agreement-</w:t>
      </w:r>
      <w:r w:rsidRPr="006F687D">
        <w:rPr>
          <w:rFonts w:ascii="Times New Roman" w:hAnsi="Times New Roman" w:cs="Times New Roman"/>
          <w:sz w:val="24"/>
          <w:szCs w:val="24"/>
          <w:lang w:val="en-US"/>
        </w:rPr>
        <w:t xml:space="preserve"> of net-zero emissions by 2050. Declarations of intent and peer pressure will not be enough. Carbon border taxes, as part of an internationally agreed framework that includes financial support to less-developed countries, could accelerate progress considerably, without the negat</w:t>
      </w:r>
      <w:r>
        <w:rPr>
          <w:rFonts w:ascii="Times New Roman" w:hAnsi="Times New Roman" w:cs="Times New Roman"/>
          <w:sz w:val="24"/>
          <w:szCs w:val="24"/>
          <w:lang w:val="en-US"/>
        </w:rPr>
        <w:t>ive effects of ad hoc measures.</w:t>
      </w:r>
    </w:p>
    <w:p w:rsidR="00DA6E02" w:rsidRPr="006F687D" w:rsidRDefault="00DA6E02" w:rsidP="00B072A7">
      <w:pPr>
        <w:spacing w:line="240" w:lineRule="auto"/>
        <w:jc w:val="both"/>
        <w:rPr>
          <w:rFonts w:ascii="Times New Roman" w:hAnsi="Times New Roman" w:cs="Times New Roman"/>
          <w:sz w:val="24"/>
          <w:szCs w:val="24"/>
          <w:lang w:val="en-US"/>
        </w:rPr>
      </w:pPr>
      <w:r w:rsidRPr="0041258D">
        <w:rPr>
          <w:rFonts w:ascii="Times New Roman" w:hAnsi="Times New Roman" w:cs="Times New Roman"/>
          <w:sz w:val="24"/>
          <w:szCs w:val="24"/>
          <w:u w:val="single"/>
          <w:lang w:val="en-US"/>
        </w:rPr>
        <w:t>“COVID-19 is the last nail in the coffin of globalization</w:t>
      </w:r>
      <w:r w:rsidR="00E30749">
        <w:rPr>
          <w:rFonts w:ascii="Times New Roman" w:hAnsi="Times New Roman" w:cs="Times New Roman"/>
          <w:sz w:val="24"/>
          <w:szCs w:val="24"/>
          <w:u w:val="single"/>
          <w:lang w:val="en-US"/>
        </w:rPr>
        <w:t>”,</w:t>
      </w:r>
      <w:r w:rsidRPr="0041258D">
        <w:rPr>
          <w:rFonts w:ascii="Times New Roman" w:hAnsi="Times New Roman" w:cs="Times New Roman"/>
          <w:sz w:val="24"/>
          <w:szCs w:val="24"/>
          <w:u w:val="single"/>
          <w:lang w:val="en-US"/>
        </w:rPr>
        <w:t xml:space="preserve"> Carmen Reinhart, the World Bank’s incoming chief economist, recently declared with concern. But some deglobalization does not have to spell economic disaster. With effective, renewed global cooperation, the </w:t>
      </w:r>
      <w:r w:rsidRPr="0041258D">
        <w:rPr>
          <w:rFonts w:ascii="Times New Roman" w:hAnsi="Times New Roman" w:cs="Times New Roman"/>
          <w:sz w:val="24"/>
          <w:szCs w:val="24"/>
          <w:u w:val="single"/>
          <w:lang w:val="en-US"/>
        </w:rPr>
        <w:lastRenderedPageBreak/>
        <w:t>costs can</w:t>
      </w:r>
      <w:r w:rsidR="00E30749">
        <w:rPr>
          <w:rFonts w:ascii="Times New Roman" w:hAnsi="Times New Roman" w:cs="Times New Roman"/>
          <w:sz w:val="24"/>
          <w:szCs w:val="24"/>
          <w:u w:val="single"/>
          <w:lang w:val="en-US"/>
        </w:rPr>
        <w:t xml:space="preserve"> be limited, and the benefits -</w:t>
      </w:r>
      <w:r w:rsidRPr="0041258D">
        <w:rPr>
          <w:rFonts w:ascii="Times New Roman" w:hAnsi="Times New Roman" w:cs="Times New Roman"/>
          <w:sz w:val="24"/>
          <w:szCs w:val="24"/>
          <w:u w:val="single"/>
          <w:lang w:val="en-US"/>
        </w:rPr>
        <w:t>robustness</w:t>
      </w:r>
      <w:r w:rsidR="00E30749">
        <w:rPr>
          <w:rFonts w:ascii="Times New Roman" w:hAnsi="Times New Roman" w:cs="Times New Roman"/>
          <w:sz w:val="24"/>
          <w:szCs w:val="24"/>
          <w:u w:val="single"/>
          <w:lang w:val="en-US"/>
        </w:rPr>
        <w:t>, security, and sustainability-</w:t>
      </w:r>
      <w:r w:rsidRPr="0041258D">
        <w:rPr>
          <w:rFonts w:ascii="Times New Roman" w:hAnsi="Times New Roman" w:cs="Times New Roman"/>
          <w:sz w:val="24"/>
          <w:szCs w:val="24"/>
          <w:u w:val="single"/>
          <w:lang w:val="en-US"/>
        </w:rPr>
        <w:t xml:space="preserve"> can be maximized</w:t>
      </w:r>
      <w:r w:rsidRPr="006F687D">
        <w:rPr>
          <w:rFonts w:ascii="Times New Roman" w:hAnsi="Times New Roman" w:cs="Times New Roman"/>
          <w:sz w:val="24"/>
          <w:szCs w:val="24"/>
          <w:lang w:val="en-US"/>
        </w:rPr>
        <w:t>. Building a new multilateralism won’t be easy; it may even appear impossible, not least because of US President Donald Trump’s disregard for cooperation. But a new US administration will eventually emerge. In any case, given the risks of the alternatives, not trying is not an option.</w:t>
      </w:r>
    </w:p>
    <w:p w:rsidR="00DA6E02" w:rsidRDefault="00DA6E02" w:rsidP="00B072A7">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6F687D">
        <w:rPr>
          <w:rFonts w:ascii="Times New Roman" w:hAnsi="Times New Roman" w:cs="Times New Roman"/>
          <w:sz w:val="24"/>
          <w:szCs w:val="24"/>
          <w:lang w:val="en-US"/>
        </w:rPr>
        <w:t>Kemal Derviş, a former minister of economic affairs of Turkey and administrator for the United Nations Development Program, is a senior fell</w:t>
      </w:r>
      <w:r>
        <w:rPr>
          <w:rFonts w:ascii="Times New Roman" w:hAnsi="Times New Roman" w:cs="Times New Roman"/>
          <w:sz w:val="24"/>
          <w:szCs w:val="24"/>
          <w:lang w:val="en-US"/>
        </w:rPr>
        <w:t>ow at the Brookings Institution)</w:t>
      </w:r>
    </w:p>
    <w:p w:rsidR="00DA6E02" w:rsidRPr="008F1FA3" w:rsidRDefault="00DA6E02" w:rsidP="00B072A7">
      <w:pPr>
        <w:pStyle w:val="Estndar"/>
        <w:jc w:val="both"/>
        <w:rPr>
          <w:color w:val="auto"/>
        </w:rPr>
      </w:pPr>
      <w:r>
        <w:rPr>
          <w:color w:val="auto"/>
        </w:rPr>
        <w:t xml:space="preserve">- </w:t>
      </w:r>
      <w:r w:rsidRPr="008F1FA3">
        <w:rPr>
          <w:color w:val="auto"/>
          <w:u w:val="single"/>
        </w:rPr>
        <w:t>Después del orden internacional liberal</w:t>
      </w:r>
      <w:r>
        <w:rPr>
          <w:color w:val="auto"/>
        </w:rPr>
        <w:t xml:space="preserve"> (Project Syndicate - </w:t>
      </w:r>
      <w:r w:rsidRPr="008F1FA3">
        <w:rPr>
          <w:b/>
          <w:color w:val="auto"/>
        </w:rPr>
        <w:t>6/7/20</w:t>
      </w:r>
      <w:r>
        <w:rPr>
          <w:color w:val="auto"/>
        </w:rPr>
        <w:t>)</w:t>
      </w:r>
    </w:p>
    <w:p w:rsidR="00DA6E02" w:rsidRDefault="00DA6E02" w:rsidP="00B072A7">
      <w:pPr>
        <w:pStyle w:val="Estndar"/>
        <w:jc w:val="both"/>
        <w:rPr>
          <w:color w:val="auto"/>
        </w:rPr>
      </w:pPr>
    </w:p>
    <w:p w:rsidR="00DA6E02" w:rsidRPr="004D7D6D" w:rsidRDefault="00E30749" w:rsidP="00B072A7">
      <w:pPr>
        <w:pStyle w:val="Estndar"/>
        <w:jc w:val="both"/>
        <w:rPr>
          <w:color w:val="auto"/>
          <w:u w:val="single"/>
          <w:lang w:val="es-ES"/>
        </w:rPr>
      </w:pPr>
      <w:r>
        <w:rPr>
          <w:color w:val="auto"/>
        </w:rPr>
        <w:t>Cambridge.-</w:t>
      </w:r>
      <w:r w:rsidR="00DA6E02" w:rsidRPr="008F1FA3">
        <w:rPr>
          <w:color w:val="auto"/>
        </w:rPr>
        <w:t xml:space="preserve"> </w:t>
      </w:r>
      <w:r w:rsidR="00DA6E02" w:rsidRPr="007D1A63">
        <w:rPr>
          <w:color w:val="auto"/>
          <w:u w:val="single"/>
        </w:rPr>
        <w:t xml:space="preserve">Muchos analistas sostienen que el ascenso de China y la elección del presidente estadounidense Donald Trump pusieron fin al orden internacional liberal. Pero si Joe Biden derrota a Trump en la elección de noviembre, ¿debería tratar de revivirlo? </w:t>
      </w:r>
      <w:r w:rsidR="00DA6E02" w:rsidRPr="004D7D6D">
        <w:rPr>
          <w:color w:val="auto"/>
          <w:u w:val="single"/>
          <w:lang w:val="es-ES"/>
        </w:rPr>
        <w:t>Probablemente no, pero sí reemplazarlo.</w:t>
      </w:r>
    </w:p>
    <w:p w:rsidR="00DA6E02" w:rsidRPr="004D7D6D" w:rsidRDefault="00DA6E02" w:rsidP="00B072A7">
      <w:pPr>
        <w:pStyle w:val="Estndar"/>
        <w:jc w:val="both"/>
        <w:rPr>
          <w:color w:val="auto"/>
          <w:u w:val="single"/>
          <w:lang w:val="es-ES"/>
        </w:rPr>
      </w:pPr>
    </w:p>
    <w:p w:rsidR="00DA6E02" w:rsidRPr="007D1A63" w:rsidRDefault="00DA6E02" w:rsidP="00B072A7">
      <w:pPr>
        <w:pStyle w:val="Estndar"/>
        <w:jc w:val="both"/>
        <w:rPr>
          <w:color w:val="FF0000"/>
          <w:u w:val="single"/>
        </w:rPr>
      </w:pPr>
      <w:r w:rsidRPr="007D1A63">
        <w:rPr>
          <w:color w:val="FF0000"/>
          <w:u w:val="single"/>
        </w:rPr>
        <w:t>Los críticos señalan, con razón, que el orden liderado por Estados Unidos después de 1945 no fue ni global ni fue siempre muy liberal. Dejaba fuera a más de la mitad del mundo (el bloque soviético y China) e incluía a muchos estados autoritarios. Lo de la hegemonía estadounidense siempre fue exagerado. Pero lo cierto es que el país más poderoso debe llevar la delantera en la creación de bienes públicos globales; de lo contrario nadie los proveerá (y los estadounidenses saldrán perjudicados).</w:t>
      </w:r>
    </w:p>
    <w:p w:rsidR="00DA6E02" w:rsidRPr="007D1A63" w:rsidRDefault="00DA6E02" w:rsidP="00B072A7">
      <w:pPr>
        <w:pStyle w:val="Estndar"/>
        <w:jc w:val="both"/>
        <w:rPr>
          <w:color w:val="FF0000"/>
          <w:u w:val="single"/>
        </w:rPr>
      </w:pPr>
    </w:p>
    <w:p w:rsidR="00DA6E02" w:rsidRPr="007D1A63" w:rsidRDefault="00DA6E02" w:rsidP="00B072A7">
      <w:pPr>
        <w:pStyle w:val="Estndar"/>
        <w:jc w:val="both"/>
        <w:rPr>
          <w:color w:val="auto"/>
          <w:u w:val="single"/>
        </w:rPr>
      </w:pPr>
      <w:r w:rsidRPr="008F1FA3">
        <w:rPr>
          <w:color w:val="auto"/>
        </w:rPr>
        <w:t xml:space="preserve">La pandemia actual es un buen ejemplo. </w:t>
      </w:r>
      <w:r w:rsidRPr="007D1A63">
        <w:rPr>
          <w:color w:val="auto"/>
          <w:u w:val="single"/>
        </w:rPr>
        <w:t>Un objetivo realista para una presidencia de Biden debería ser establecer instituciones internacionales basadas en reglas, con membresías diferentes para temas diferentes.</w:t>
      </w:r>
    </w:p>
    <w:p w:rsidR="00DA6E02" w:rsidRPr="007D1A63" w:rsidRDefault="00DA6E02" w:rsidP="00B072A7">
      <w:pPr>
        <w:pStyle w:val="Estndar"/>
        <w:jc w:val="both"/>
        <w:rPr>
          <w:color w:val="auto"/>
          <w:u w:val="single"/>
        </w:rPr>
      </w:pPr>
    </w:p>
    <w:p w:rsidR="00DA6E02" w:rsidRPr="008F1FA3" w:rsidRDefault="00DA6E02" w:rsidP="00B072A7">
      <w:pPr>
        <w:pStyle w:val="Estndar"/>
        <w:jc w:val="both"/>
        <w:rPr>
          <w:color w:val="auto"/>
        </w:rPr>
      </w:pPr>
      <w:r w:rsidRPr="007D1A63">
        <w:rPr>
          <w:color w:val="auto"/>
          <w:u w:val="single"/>
        </w:rPr>
        <w:t>¿Aceptarán China y Rusia participar? En los años noventa y dos mil, estos países no podían contrarrestar el poder estadounidense, y Estados Unidos pasó por alto el principio de soberanía, en pos de la defensa de los valores liberales</w:t>
      </w:r>
      <w:r w:rsidRPr="008F1FA3">
        <w:rPr>
          <w:color w:val="auto"/>
        </w:rPr>
        <w:t>. Bombardeó Serbia e invadió Irak sin aprobación del Consejo de Seguridad de las Naciones Unidas, y en 2005 apoyó una resolución de la Asamblea Gene</w:t>
      </w:r>
      <w:r w:rsidR="00E30749">
        <w:rPr>
          <w:color w:val="auto"/>
        </w:rPr>
        <w:t>ral de la ONU que instituyó la “responsabilidad de proteger”</w:t>
      </w:r>
      <w:r w:rsidRPr="008F1FA3">
        <w:rPr>
          <w:color w:val="auto"/>
        </w:rPr>
        <w:t xml:space="preserve"> a ciudadanos de otros países contra la violencia de sus propios gobiernos; luego en 2011 usó esta doctrina para justificar el bombardeo de Libia a fin de dar protección a la población de Bengasi.</w:t>
      </w:r>
    </w:p>
    <w:p w:rsidR="00DA6E02" w:rsidRPr="008F1FA3" w:rsidRDefault="00DA6E02" w:rsidP="00B072A7">
      <w:pPr>
        <w:pStyle w:val="Estndar"/>
        <w:jc w:val="both"/>
        <w:rPr>
          <w:color w:val="auto"/>
        </w:rPr>
      </w:pPr>
    </w:p>
    <w:p w:rsidR="00DA6E02" w:rsidRPr="007D1A63" w:rsidRDefault="00DA6E02" w:rsidP="00B072A7">
      <w:pPr>
        <w:pStyle w:val="Estndar"/>
        <w:jc w:val="both"/>
        <w:rPr>
          <w:color w:val="auto"/>
          <w:u w:val="single"/>
        </w:rPr>
      </w:pPr>
      <w:r w:rsidRPr="008F1FA3">
        <w:rPr>
          <w:color w:val="auto"/>
        </w:rPr>
        <w:t>Los críticos describen estos hechos como un ejemplo de hybris estadounidense post</w:t>
      </w:r>
      <w:r w:rsidRPr="008F1FA3">
        <w:rPr>
          <w:rFonts w:ascii="Cambria Math" w:hAnsi="Cambria Math" w:cs="Cambria Math"/>
          <w:color w:val="auto"/>
        </w:rPr>
        <w:t>‑</w:t>
      </w:r>
      <w:r w:rsidRPr="008F1FA3">
        <w:rPr>
          <w:color w:val="auto"/>
        </w:rPr>
        <w:t>Guerra Fr</w:t>
      </w:r>
      <w:r w:rsidRPr="008F1FA3">
        <w:rPr>
          <w:rFonts w:ascii="Calibri" w:hAnsi="Calibri" w:cs="Calibri"/>
          <w:color w:val="auto"/>
        </w:rPr>
        <w:t>í</w:t>
      </w:r>
      <w:r w:rsidRPr="008F1FA3">
        <w:rPr>
          <w:color w:val="auto"/>
        </w:rPr>
        <w:t>a. Por ejemplo, cuando la intervenci</w:t>
      </w:r>
      <w:r w:rsidRPr="008F1FA3">
        <w:rPr>
          <w:rFonts w:ascii="Calibri" w:hAnsi="Calibri" w:cs="Calibri"/>
          <w:color w:val="auto"/>
        </w:rPr>
        <w:t>ó</w:t>
      </w:r>
      <w:r w:rsidRPr="008F1FA3">
        <w:rPr>
          <w:color w:val="auto"/>
        </w:rPr>
        <w:t xml:space="preserve">n de la OTAN en Libia dio lugar a un cambio de régimen, Rusia y China se sintieron engañadas. Los defensores de la doctrina, en cambio, la presentan como la evolución natural del derecho humanitario internacional. </w:t>
      </w:r>
      <w:r w:rsidRPr="007D1A63">
        <w:rPr>
          <w:color w:val="auto"/>
          <w:u w:val="single"/>
        </w:rPr>
        <w:t>En cualquier caso, el incremento del poder de China y de Rusia puso límites más estrictos al intervencionismo liberal.</w:t>
      </w:r>
    </w:p>
    <w:p w:rsidR="00DA6E02" w:rsidRPr="008F1FA3" w:rsidRDefault="00DA6E02" w:rsidP="00B072A7">
      <w:pPr>
        <w:pStyle w:val="Estndar"/>
        <w:jc w:val="both"/>
        <w:rPr>
          <w:color w:val="auto"/>
        </w:rPr>
      </w:pPr>
    </w:p>
    <w:p w:rsidR="00DA6E02" w:rsidRPr="007D1A63" w:rsidRDefault="00DA6E02" w:rsidP="00B072A7">
      <w:pPr>
        <w:pStyle w:val="Estndar"/>
        <w:jc w:val="both"/>
        <w:rPr>
          <w:color w:val="FF0000"/>
          <w:u w:val="single"/>
        </w:rPr>
      </w:pPr>
      <w:r w:rsidRPr="007D1A63">
        <w:rPr>
          <w:color w:val="FF0000"/>
          <w:u w:val="single"/>
        </w:rPr>
        <w:t>¿Qué queda entonces? Rusia y China recalcan el principio de soberanía de la Carta de las Naciones Unidas, según el cual los estados solamente pueden ir a la guerra en defensa propia o con aprobación del Consejo de Seguridad. La captura por la fuerza de territorios de países vecinos ha sido infrecuente desde 1945, y allí donde sucedió, dio lugar a costosas sanciones (por ejemplo cuando Rusia anexó Crimea en 2014). Además, el Consejo de Seguridad ha autorizado muchas veces el despliegue de fuerzas de mantenimiento de paz en países convulsionados, y la cooperación política limitó la proliferación de armas de destrucción masiva y misiles balísticos. Esta dimensión de un orden basado en reglas sigue siendo crucial.</w:t>
      </w:r>
    </w:p>
    <w:p w:rsidR="00DA6E02" w:rsidRPr="008F1FA3" w:rsidRDefault="00DA6E02" w:rsidP="00B072A7">
      <w:pPr>
        <w:pStyle w:val="Estndar"/>
        <w:jc w:val="both"/>
        <w:rPr>
          <w:color w:val="auto"/>
        </w:rPr>
      </w:pPr>
    </w:p>
    <w:p w:rsidR="00DA6E02" w:rsidRPr="007D1A63" w:rsidRDefault="00DA6E02" w:rsidP="00B072A7">
      <w:pPr>
        <w:pStyle w:val="Estndar"/>
        <w:jc w:val="both"/>
        <w:rPr>
          <w:color w:val="FF0000"/>
          <w:u w:val="single"/>
        </w:rPr>
      </w:pPr>
      <w:r w:rsidRPr="007D1A63">
        <w:rPr>
          <w:color w:val="FF0000"/>
          <w:u w:val="single"/>
        </w:rPr>
        <w:t>Pero en el plano de las relaciones económicas se necesita una revisión de las reglas. Ya mucho antes de la pandemia, el sistema híbrido de capitalismo de Estado chino era sostén de un modelo mercantilista injusto que distorsionó el funcionamiento de la Organización Mundial del Comercio. El resultado será un desacople de las cadenas globales de suministro, sobre todo allí donde esté en juego la seguridad nacional.</w:t>
      </w:r>
    </w:p>
    <w:p w:rsidR="00DA6E02" w:rsidRPr="008F1FA3" w:rsidRDefault="00DA6E02" w:rsidP="00B072A7">
      <w:pPr>
        <w:pStyle w:val="Estndar"/>
        <w:jc w:val="both"/>
        <w:rPr>
          <w:color w:val="auto"/>
        </w:rPr>
      </w:pPr>
    </w:p>
    <w:p w:rsidR="00DA6E02" w:rsidRPr="008F1FA3" w:rsidRDefault="00DA6E02" w:rsidP="00B072A7">
      <w:pPr>
        <w:pStyle w:val="Estndar"/>
        <w:jc w:val="both"/>
        <w:rPr>
          <w:color w:val="auto"/>
        </w:rPr>
      </w:pPr>
      <w:r w:rsidRPr="00E30749">
        <w:rPr>
          <w:b/>
          <w:color w:val="FF0000"/>
          <w:u w:val="single"/>
        </w:rPr>
        <w:t>Aunque China protesta contra la negativa estadounidense a que empresas como Huawei construyan redes de telecomunicaciones 5G en Occidente, la postura de Estados Unidos es compatible con el principio de soberanía. No olvidemos que China apela a razones de seguridad para impedir a Google, Facebook y Twitter operar en su territorio</w:t>
      </w:r>
      <w:r w:rsidRPr="008F1FA3">
        <w:rPr>
          <w:color w:val="auto"/>
        </w:rPr>
        <w:t xml:space="preserve">. La negociación de nuevas reglas comerciales puede ayudar a evitar un agravamiento del desacople. En tanto, </w:t>
      </w:r>
      <w:r w:rsidRPr="007D1A63">
        <w:rPr>
          <w:color w:val="auto"/>
          <w:u w:val="single"/>
        </w:rPr>
        <w:t>la crisis actual no ha debilitado la cooperación en el crucial ámbito financiero</w:t>
      </w:r>
      <w:r w:rsidRPr="008F1FA3">
        <w:rPr>
          <w:color w:val="auto"/>
        </w:rPr>
        <w:t>.</w:t>
      </w:r>
    </w:p>
    <w:p w:rsidR="00DA6E02" w:rsidRPr="008F1FA3" w:rsidRDefault="00DA6E02" w:rsidP="00B072A7">
      <w:pPr>
        <w:pStyle w:val="Estndar"/>
        <w:jc w:val="both"/>
        <w:rPr>
          <w:color w:val="auto"/>
        </w:rPr>
      </w:pPr>
    </w:p>
    <w:p w:rsidR="00DA6E02" w:rsidRPr="007D1A63" w:rsidRDefault="00DA6E02" w:rsidP="00B072A7">
      <w:pPr>
        <w:pStyle w:val="Estndar"/>
        <w:jc w:val="both"/>
        <w:rPr>
          <w:color w:val="auto"/>
          <w:u w:val="single"/>
        </w:rPr>
      </w:pPr>
      <w:r w:rsidRPr="007D1A63">
        <w:rPr>
          <w:color w:val="auto"/>
          <w:u w:val="single"/>
        </w:rPr>
        <w:t>Pero la interdependencia ecológica alza ante el principio de soberanía un obstáculo insuperable, dado el carácter transnacional de las amenazas</w:t>
      </w:r>
      <w:r w:rsidRPr="008F1FA3">
        <w:rPr>
          <w:color w:val="auto"/>
        </w:rPr>
        <w:t xml:space="preserve">. Por más que retroceda la globalización económica, la globalización ambiental continuará, porque obedece a las leyes de la biología y de la física, no a la lógica de la geopolítica contemporánea. </w:t>
      </w:r>
      <w:r w:rsidRPr="007D1A63">
        <w:rPr>
          <w:color w:val="auto"/>
          <w:u w:val="single"/>
        </w:rPr>
        <w:t>Estas cuestiones afectan a todos, pero ningún país puede manejarlas por separado. En temas como la COVID</w:t>
      </w:r>
      <w:r w:rsidRPr="007D1A63">
        <w:rPr>
          <w:rFonts w:ascii="Cambria Math" w:hAnsi="Cambria Math" w:cs="Cambria Math"/>
          <w:color w:val="auto"/>
          <w:u w:val="single"/>
        </w:rPr>
        <w:t>‑</w:t>
      </w:r>
      <w:r w:rsidRPr="007D1A63">
        <w:rPr>
          <w:color w:val="auto"/>
          <w:u w:val="single"/>
        </w:rPr>
        <w:t>19 y el cambio clim</w:t>
      </w:r>
      <w:r w:rsidRPr="007D1A63">
        <w:rPr>
          <w:rFonts w:ascii="Calibri" w:hAnsi="Calibri" w:cs="Calibri"/>
          <w:color w:val="auto"/>
          <w:u w:val="single"/>
        </w:rPr>
        <w:t>á</w:t>
      </w:r>
      <w:r w:rsidRPr="007D1A63">
        <w:rPr>
          <w:color w:val="auto"/>
          <w:u w:val="single"/>
        </w:rPr>
        <w:t>tico, el poder admite una dimensión de suma positiva.</w:t>
      </w:r>
    </w:p>
    <w:p w:rsidR="00DA6E02" w:rsidRPr="008F1FA3" w:rsidRDefault="00DA6E02" w:rsidP="00B072A7">
      <w:pPr>
        <w:pStyle w:val="Estndar"/>
        <w:jc w:val="both"/>
        <w:rPr>
          <w:color w:val="auto"/>
        </w:rPr>
      </w:pPr>
    </w:p>
    <w:p w:rsidR="00DA6E02" w:rsidRPr="007D1A63" w:rsidRDefault="00DA6E02" w:rsidP="00B072A7">
      <w:pPr>
        <w:pStyle w:val="Estndar"/>
        <w:jc w:val="both"/>
        <w:rPr>
          <w:color w:val="FF0000"/>
          <w:u w:val="single"/>
        </w:rPr>
      </w:pPr>
      <w:r w:rsidRPr="008F1FA3">
        <w:rPr>
          <w:color w:val="auto"/>
        </w:rPr>
        <w:t xml:space="preserve">En este contexto, no basta pensar en ejercer el poder sobre otros. También hay que pensar en ejercer poder con otros. El acuerdo de París sobre el clima y la Organización Mundial de la Salud suponen beneficios para Estados Unidos y para los otros países. Desde el encuentro de Richard Nixon con Mao Zedong en 1972, las diferencias ideológicas no han impedido la cooperación entre China y Estados Unidos. </w:t>
      </w:r>
      <w:r w:rsidRPr="007D1A63">
        <w:rPr>
          <w:color w:val="FF0000"/>
          <w:u w:val="single"/>
        </w:rPr>
        <w:t>La pregunta difícil para Biden es si ambos países podrán cooperar en la provisión de bienes públicos globales al tiempo que compiten en las áreas tradicionales de la rivalidad entre grandes potencias.</w:t>
      </w:r>
    </w:p>
    <w:p w:rsidR="00DA6E02" w:rsidRPr="008F1FA3" w:rsidRDefault="00DA6E02" w:rsidP="00B072A7">
      <w:pPr>
        <w:pStyle w:val="Estndar"/>
        <w:jc w:val="both"/>
        <w:rPr>
          <w:color w:val="auto"/>
        </w:rPr>
      </w:pPr>
    </w:p>
    <w:p w:rsidR="00DA6E02" w:rsidRPr="00B5323A" w:rsidRDefault="00DA6E02" w:rsidP="00B072A7">
      <w:pPr>
        <w:pStyle w:val="Estndar"/>
        <w:jc w:val="both"/>
        <w:rPr>
          <w:color w:val="auto"/>
          <w:u w:val="single"/>
        </w:rPr>
      </w:pPr>
      <w:r w:rsidRPr="00B5323A">
        <w:rPr>
          <w:color w:val="auto"/>
          <w:u w:val="single"/>
        </w:rPr>
        <w:t>Hay una nueva cuestión importante (el ciberespacio), que aunque es en parte transnacional también está sujeta al control de los gobiernos soberanos. Internet ya está parcialmente fragmentada. Aunque un acotado círculo de democracias puede elaborar normas de libertad de expresión y privacidad en Internet, los estados autoritarios no las respetarán.</w:t>
      </w:r>
    </w:p>
    <w:p w:rsidR="00DA6E02" w:rsidRPr="008F1FA3" w:rsidRDefault="00DA6E02" w:rsidP="00B072A7">
      <w:pPr>
        <w:pStyle w:val="Estndar"/>
        <w:jc w:val="both"/>
        <w:rPr>
          <w:color w:val="auto"/>
        </w:rPr>
      </w:pPr>
    </w:p>
    <w:p w:rsidR="00DA6E02" w:rsidRPr="00B5323A" w:rsidRDefault="00DA6E02" w:rsidP="00B072A7">
      <w:pPr>
        <w:pStyle w:val="Estndar"/>
        <w:jc w:val="both"/>
        <w:rPr>
          <w:color w:val="FF0000"/>
          <w:u w:val="single"/>
        </w:rPr>
      </w:pPr>
      <w:r w:rsidRPr="00B5323A">
        <w:rPr>
          <w:color w:val="FF0000"/>
          <w:u w:val="single"/>
        </w:rPr>
        <w:t>Como señala la Comisión Mundial sobre la Estabilidad del Ciberespacio, existen ciertas normas que protegen la estructura básica de Internet, cuyo cumplimiento también interesa a los estados autoritarios, en la medida en que quieran conectividad. Pero allí donde esos actores usen proxies como herramientas para la guerra informativa o para interferir en elecciones (violando así la soberanía de otros países), dichas normas no serán suficientes, y habrá que complementarlas con reglas como las que negociaron Estados Unidos y la Unión Soviética durante la Guerra Fría (pese a la hostilidad ideológica) para limitar el riesgo de escalada de incidentes en altamar. Estados Unidos y otros países con ideas similares tendrán que anunciar qué normas tienen intención de defender, y se necesitarán medidas de disuasión.</w:t>
      </w:r>
    </w:p>
    <w:p w:rsidR="00DA6E02" w:rsidRPr="00B5323A" w:rsidRDefault="00DA6E02" w:rsidP="00B072A7">
      <w:pPr>
        <w:pStyle w:val="Estndar"/>
        <w:jc w:val="both"/>
        <w:rPr>
          <w:color w:val="FF0000"/>
          <w:u w:val="single"/>
        </w:rPr>
      </w:pPr>
    </w:p>
    <w:p w:rsidR="00DA6E02" w:rsidRPr="008F1FA3" w:rsidRDefault="00DA6E02" w:rsidP="00B072A7">
      <w:pPr>
        <w:pStyle w:val="Estndar"/>
        <w:jc w:val="both"/>
        <w:rPr>
          <w:color w:val="auto"/>
        </w:rPr>
      </w:pPr>
      <w:r w:rsidRPr="008F1FA3">
        <w:rPr>
          <w:color w:val="auto"/>
        </w:rPr>
        <w:t xml:space="preserve">La insistencia en la defensa de los valores liberales en el ciberespacio no implica un desarme unilateral de Estados Unidos, sino más bien distinguir entre el poder blando permitido de la persuasión no encubierta y el poder duro de la guerra informativa encubierta; en el segundo caso corresponde que Estados Unidos tome represalias. Esto implica aceptar programas y actividades de difusión de Rusia o China que se realicen en forma no encubierta, pero </w:t>
      </w:r>
      <w:r w:rsidRPr="008F1FA3">
        <w:rPr>
          <w:color w:val="auto"/>
        </w:rPr>
        <w:lastRenderedPageBreak/>
        <w:t>oponerse a conductas encubiertas coordinadas, como la manipulación de las redes sociales. Además, Estados Unidos debe seguir criticando el desempeño de estos países en materia de derechos humanos.</w:t>
      </w:r>
    </w:p>
    <w:p w:rsidR="00DA6E02" w:rsidRPr="008F1FA3" w:rsidRDefault="00DA6E02" w:rsidP="00B072A7">
      <w:pPr>
        <w:pStyle w:val="Estndar"/>
        <w:jc w:val="both"/>
        <w:rPr>
          <w:color w:val="auto"/>
        </w:rPr>
      </w:pPr>
    </w:p>
    <w:p w:rsidR="00DA6E02" w:rsidRPr="00B5323A" w:rsidRDefault="00DA6E02" w:rsidP="00B072A7">
      <w:pPr>
        <w:pStyle w:val="Estndar"/>
        <w:jc w:val="both"/>
        <w:rPr>
          <w:color w:val="FF0000"/>
          <w:u w:val="single"/>
        </w:rPr>
      </w:pPr>
      <w:r w:rsidRPr="00B5323A">
        <w:rPr>
          <w:color w:val="FF0000"/>
          <w:u w:val="single"/>
        </w:rPr>
        <w:t>Las encuestas muestran que la población estadounidense quiere evitar intervenciones militares, pero no abandonar las alianzas y la cooperación multilateral. Y todavía da importancia a las cuestiones de valores.</w:t>
      </w:r>
    </w:p>
    <w:p w:rsidR="00DA6E02" w:rsidRPr="008F1FA3" w:rsidRDefault="00DA6E02" w:rsidP="00B072A7">
      <w:pPr>
        <w:pStyle w:val="Estndar"/>
        <w:jc w:val="both"/>
        <w:rPr>
          <w:color w:val="auto"/>
        </w:rPr>
      </w:pPr>
    </w:p>
    <w:p w:rsidR="00DA6E02" w:rsidRPr="00B5323A" w:rsidRDefault="00DA6E02" w:rsidP="00B072A7">
      <w:pPr>
        <w:pStyle w:val="Estndar"/>
        <w:jc w:val="both"/>
        <w:rPr>
          <w:color w:val="FF0000"/>
          <w:u w:val="single"/>
        </w:rPr>
      </w:pPr>
      <w:r w:rsidRPr="00B5323A">
        <w:rPr>
          <w:color w:val="FF0000"/>
          <w:u w:val="single"/>
        </w:rPr>
        <w:t>Si Biden gana la elección, la pregunta que deberá responder no es si es necesario restaurar el orden internacional liberal, sino si Estados Unidos puede trabajar con un núcleo interno de aliados para promover la democracia y los derechos humanos, y al mismo tiempo cooperar con un conjunto más amplio de estados en lo referido a la gestión de las instituciones internacionales basadas en reglas que se necesitan para enfrentar amenazas transnacionales como el cambio climático, las pandemias, los ciberataques, el terrorismo y la inestabilidad económica.</w:t>
      </w:r>
    </w:p>
    <w:p w:rsidR="00DA6E02" w:rsidRPr="004D7D6D" w:rsidRDefault="00DA6E02" w:rsidP="00B072A7">
      <w:pPr>
        <w:pStyle w:val="Estndar"/>
        <w:jc w:val="both"/>
        <w:rPr>
          <w:color w:val="FF0000"/>
          <w:u w:val="single"/>
          <w:lang w:val="es-ES"/>
        </w:rPr>
      </w:pPr>
    </w:p>
    <w:p w:rsidR="00DA6E02" w:rsidRPr="006F0226" w:rsidRDefault="00DA6E02" w:rsidP="00B072A7">
      <w:pPr>
        <w:pStyle w:val="Estndar"/>
        <w:jc w:val="both"/>
        <w:rPr>
          <w:color w:val="auto"/>
          <w:lang w:val="es-ES"/>
        </w:rPr>
      </w:pPr>
      <w:r>
        <w:rPr>
          <w:color w:val="auto"/>
          <w:lang w:val="en-US"/>
        </w:rPr>
        <w:t>(</w:t>
      </w:r>
      <w:r w:rsidRPr="008F1FA3">
        <w:rPr>
          <w:color w:val="auto"/>
          <w:lang w:val="en-US"/>
        </w:rPr>
        <w:t xml:space="preserve">Joseph S. Nye, Jr. is a professor at Harvard University and the author of Is the American Century Over? and Do Morals Matter? </w:t>
      </w:r>
      <w:r w:rsidRPr="006F0226">
        <w:rPr>
          <w:color w:val="auto"/>
          <w:lang w:val="es-ES"/>
        </w:rPr>
        <w:t>Presidents and Foreign Policy from FDR to Trump)</w:t>
      </w:r>
    </w:p>
    <w:p w:rsidR="00DA6E02" w:rsidRPr="006F0226" w:rsidRDefault="00DA6E02" w:rsidP="00B072A7">
      <w:pPr>
        <w:pStyle w:val="Estndar"/>
        <w:jc w:val="both"/>
        <w:rPr>
          <w:color w:val="auto"/>
          <w:lang w:val="es-ES"/>
        </w:rPr>
      </w:pPr>
    </w:p>
    <w:p w:rsidR="00DA6E02" w:rsidRPr="00DA6E02" w:rsidRDefault="00DA6E02" w:rsidP="00B072A7">
      <w:pPr>
        <w:pStyle w:val="Estndar"/>
        <w:jc w:val="both"/>
        <w:rPr>
          <w:color w:val="auto"/>
          <w:lang w:val="es-ES"/>
        </w:rPr>
      </w:pPr>
      <w:r w:rsidRPr="00DA6E02">
        <w:rPr>
          <w:color w:val="auto"/>
          <w:lang w:val="es-ES"/>
        </w:rPr>
        <w:t xml:space="preserve">- </w:t>
      </w:r>
      <w:r w:rsidRPr="00DA6E02">
        <w:rPr>
          <w:color w:val="auto"/>
          <w:u w:val="single"/>
          <w:lang w:val="es-ES"/>
        </w:rPr>
        <w:t>Veto a Huawei: “Estamos viviendo una nueva versión del Gran Juego disputado ent</w:t>
      </w:r>
      <w:r w:rsidR="00E30749">
        <w:rPr>
          <w:color w:val="auto"/>
          <w:u w:val="single"/>
          <w:lang w:val="es-ES"/>
        </w:rPr>
        <w:t>re superpoderes en el siglo XIX”</w:t>
      </w:r>
      <w:r w:rsidRPr="00DA6E02">
        <w:rPr>
          <w:color w:val="auto"/>
          <w:lang w:val="es-ES"/>
        </w:rPr>
        <w:t xml:space="preserve"> </w:t>
      </w:r>
      <w:r>
        <w:rPr>
          <w:color w:val="auto"/>
          <w:lang w:val="es-ES"/>
        </w:rPr>
        <w:t>(</w:t>
      </w:r>
      <w:r w:rsidRPr="00DA6E02">
        <w:rPr>
          <w:color w:val="auto"/>
          <w:lang w:val="es-ES"/>
        </w:rPr>
        <w:t xml:space="preserve">BBCMundo - </w:t>
      </w:r>
      <w:r w:rsidRPr="00DA6E02">
        <w:rPr>
          <w:b/>
          <w:color w:val="auto"/>
          <w:lang w:val="es-ES"/>
        </w:rPr>
        <w:t>19/7/20</w:t>
      </w:r>
      <w:r w:rsidRPr="00DA6E02">
        <w:rPr>
          <w:color w:val="auto"/>
          <w:lang w:val="es-ES"/>
        </w:rPr>
        <w:t>)</w:t>
      </w:r>
    </w:p>
    <w:p w:rsidR="00DA6E02" w:rsidRPr="006F0226" w:rsidRDefault="00DA6E02" w:rsidP="00B072A7">
      <w:pPr>
        <w:pStyle w:val="Estndar"/>
        <w:jc w:val="both"/>
        <w:rPr>
          <w:color w:val="auto"/>
          <w:lang w:val="es-ES"/>
        </w:rPr>
      </w:pPr>
    </w:p>
    <w:p w:rsidR="0001137D" w:rsidRDefault="00DA6E02" w:rsidP="0001137D">
      <w:pPr>
        <w:pStyle w:val="Estndar"/>
        <w:jc w:val="both"/>
        <w:rPr>
          <w:color w:val="auto"/>
          <w:lang w:val="es-ES"/>
        </w:rPr>
      </w:pPr>
      <w:r w:rsidRPr="00DA6E02">
        <w:rPr>
          <w:color w:val="auto"/>
          <w:lang w:val="es-ES"/>
        </w:rPr>
        <w:t>(Por Tamara Gil)</w:t>
      </w:r>
    </w:p>
    <w:p w:rsidR="0001137D" w:rsidRDefault="0001137D" w:rsidP="0001137D">
      <w:pPr>
        <w:pStyle w:val="Estndar"/>
        <w:jc w:val="both"/>
        <w:rPr>
          <w:color w:val="auto"/>
          <w:lang w:val="es-ES"/>
        </w:rPr>
      </w:pPr>
    </w:p>
    <w:p w:rsidR="00E72735" w:rsidRPr="0001137D" w:rsidRDefault="00E72735" w:rsidP="0001137D">
      <w:pPr>
        <w:pStyle w:val="Estndar"/>
        <w:jc w:val="both"/>
        <w:rPr>
          <w:color w:val="auto"/>
          <w:lang w:val="es-ES"/>
        </w:rPr>
      </w:pPr>
      <w:r w:rsidRPr="00E30749">
        <w:rPr>
          <w:bCs/>
        </w:rPr>
        <w:t>Probablemente estés leyendo esto desde tu teléfono. O tu tablet. Y seguramente no te des cuenta de que tienes ante ti una herramienta crucial en la nueva batalla geopolítica global.</w:t>
      </w:r>
    </w:p>
    <w:p w:rsidR="00E72735" w:rsidRPr="00E30749" w:rsidRDefault="00E72735" w:rsidP="00B072A7">
      <w:pPr>
        <w:pStyle w:val="NormalWeb"/>
        <w:shd w:val="clear" w:color="auto" w:fill="FFFFFF"/>
        <w:spacing w:before="0" w:beforeAutospacing="0" w:after="0" w:afterAutospacing="0"/>
        <w:jc w:val="both"/>
        <w:textAlignment w:val="baseline"/>
        <w:rPr>
          <w:bCs/>
        </w:rPr>
      </w:pPr>
    </w:p>
    <w:p w:rsidR="00E72735" w:rsidRPr="00E30749" w:rsidRDefault="00E72735" w:rsidP="00B072A7">
      <w:pPr>
        <w:pStyle w:val="NormalWeb"/>
        <w:shd w:val="clear" w:color="auto" w:fill="FFFFFF"/>
        <w:spacing w:before="0" w:beforeAutospacing="0" w:after="0" w:afterAutospacing="0"/>
        <w:jc w:val="both"/>
        <w:textAlignment w:val="baseline"/>
        <w:rPr>
          <w:color w:val="FF0000"/>
          <w:u w:val="single"/>
        </w:rPr>
      </w:pPr>
      <w:r w:rsidRPr="00E30749">
        <w:rPr>
          <w:color w:val="FF0000"/>
          <w:u w:val="single"/>
        </w:rPr>
        <w:t>El sector de la alta tecnología, el ciberespacio, es uno de los frentes más disputados de la </w:t>
      </w:r>
      <w:r w:rsidRPr="00E30749">
        <w:rPr>
          <w:rStyle w:val="Textoennegrita"/>
          <w:b w:val="0"/>
          <w:color w:val="FF0000"/>
          <w:u w:val="single"/>
          <w:bdr w:val="none" w:sz="0" w:space="0" w:color="auto" w:frame="1"/>
        </w:rPr>
        <w:t>competencia entre Estados Unidos y China</w:t>
      </w:r>
      <w:r w:rsidRPr="00E30749">
        <w:rPr>
          <w:color w:val="FF0000"/>
          <w:u w:val="single"/>
        </w:rPr>
        <w:t>. Y el reciente veto de Reino Unido a la empresa china Huawei de su red 5G, por cuestiones de seguridad, ha vuelto a ponerlo en evidencia.</w:t>
      </w:r>
    </w:p>
    <w:p w:rsidR="00E72735" w:rsidRPr="00E30749" w:rsidRDefault="00E30749" w:rsidP="00B072A7">
      <w:pPr>
        <w:pStyle w:val="NormalWeb"/>
        <w:shd w:val="clear" w:color="auto" w:fill="FFFFFF"/>
        <w:spacing w:before="270" w:beforeAutospacing="0" w:after="0" w:afterAutospacing="0"/>
        <w:jc w:val="both"/>
        <w:textAlignment w:val="baseline"/>
      </w:pPr>
      <w:r>
        <w:t>“</w:t>
      </w:r>
      <w:r w:rsidR="00E72735" w:rsidRPr="00E30749">
        <w:t>Hay numerosas razones por las que un país podría vetar Huawei de sus redes, pero una creciente ciberseguridad n</w:t>
      </w:r>
      <w:r>
        <w:t>o es en realidad un gran factor”</w:t>
      </w:r>
      <w:r w:rsidR="00E72735" w:rsidRPr="00E30749">
        <w:t>, escribía recientemente Marcus Willett, ex subdirector del centro de escuchas británico GCHQ, perteneciente a los servicios secretos de Reino Unido, y actualmente asesor sénior del Instituto Internacional de Estudios Estratégicos (IISS) en cibernética y otras tecnologías c</w:t>
      </w:r>
      <w:r>
        <w:t xml:space="preserve">omo palanca del poder nacional. </w:t>
      </w:r>
      <w:r w:rsidR="00E72735" w:rsidRPr="00E30749">
        <w:t>La clave de la campaña contra Huawei, apunta Willett, es la competencia global por el control de la industria digital de alta tecnología: </w:t>
      </w:r>
      <w:r>
        <w:rPr>
          <w:rStyle w:val="Textoennegrita"/>
          <w:b w:val="0"/>
          <w:bdr w:val="none" w:sz="0" w:space="0" w:color="auto" w:frame="1"/>
        </w:rPr>
        <w:t>la llave a un poder “descomunal”</w:t>
      </w:r>
      <w:r w:rsidR="00E72735" w:rsidRPr="00E30749">
        <w:rPr>
          <w:rStyle w:val="Textoennegrita"/>
          <w:b w:val="0"/>
          <w:bdr w:val="none" w:sz="0" w:space="0" w:color="auto" w:frame="1"/>
        </w:rPr>
        <w:t>.</w:t>
      </w:r>
    </w:p>
    <w:p w:rsidR="00E72735" w:rsidRPr="00E30749" w:rsidRDefault="00E72735" w:rsidP="00B072A7">
      <w:pPr>
        <w:pStyle w:val="NormalWeb"/>
        <w:shd w:val="clear" w:color="auto" w:fill="FFFFFF"/>
        <w:spacing w:before="270" w:beforeAutospacing="0" w:after="0" w:afterAutospacing="0"/>
        <w:jc w:val="both"/>
        <w:textAlignment w:val="baseline"/>
      </w:pPr>
      <w:r w:rsidRPr="00E30749">
        <w:t>Aquí nos explica cómo y por qué.</w:t>
      </w:r>
    </w:p>
    <w:p w:rsidR="00E72735" w:rsidRPr="00E30749" w:rsidRDefault="00E72735" w:rsidP="00B072A7">
      <w:pPr>
        <w:pStyle w:val="NormalWeb"/>
        <w:shd w:val="clear" w:color="auto" w:fill="FFFFFF"/>
        <w:spacing w:before="0" w:beforeAutospacing="0" w:after="0" w:afterAutospacing="0"/>
        <w:jc w:val="both"/>
        <w:textAlignment w:val="baseline"/>
      </w:pPr>
    </w:p>
    <w:p w:rsidR="00E72735" w:rsidRPr="00E30749" w:rsidRDefault="00E72735" w:rsidP="00B072A7">
      <w:pPr>
        <w:pStyle w:val="NormalWeb"/>
        <w:shd w:val="clear" w:color="auto" w:fill="FFFFFF"/>
        <w:spacing w:before="0" w:beforeAutospacing="0" w:after="0" w:afterAutospacing="0"/>
        <w:jc w:val="both"/>
        <w:textAlignment w:val="baseline"/>
        <w:rPr>
          <w:b/>
        </w:rPr>
      </w:pPr>
      <w:r w:rsidRPr="00E30749">
        <w:rPr>
          <w:rStyle w:val="Textoennegrita"/>
          <w:b w:val="0"/>
          <w:bdr w:val="none" w:sz="0" w:space="0" w:color="auto" w:frame="1"/>
        </w:rPr>
        <w:t>¿Está el mundo viviendo una guerra por la supremacía?</w:t>
      </w:r>
    </w:p>
    <w:p w:rsidR="00E72735" w:rsidRPr="00E30749" w:rsidRDefault="00E72735" w:rsidP="00B072A7">
      <w:pPr>
        <w:pStyle w:val="NormalWeb"/>
        <w:shd w:val="clear" w:color="auto" w:fill="FFFFFF"/>
        <w:spacing w:before="270" w:beforeAutospacing="0" w:after="0" w:afterAutospacing="0"/>
        <w:jc w:val="both"/>
        <w:textAlignment w:val="baseline"/>
      </w:pPr>
      <w:r w:rsidRPr="00E30749">
        <w:rPr>
          <w:color w:val="FF0000"/>
          <w:u w:val="single"/>
        </w:rPr>
        <w:t>Sin duda alguna, hay una competición global entre superpotencias en el centro de lo que está pasando. Creo que Huawei se ha visto atrapada en primera línea de combate.</w:t>
      </w:r>
      <w:r w:rsidRPr="00E30749">
        <w:t xml:space="preserve"> Creo que, irónicamente, también Reino Unido se ha visto en primera línea de </w:t>
      </w:r>
      <w:r w:rsidR="00E30749">
        <w:t>esa competición global entre EEUU</w:t>
      </w:r>
      <w:r w:rsidRPr="00E30749">
        <w:t xml:space="preserve"> y China por el control de la tecnología digital.</w:t>
      </w:r>
    </w:p>
    <w:p w:rsidR="00E72735" w:rsidRPr="00E30749" w:rsidRDefault="00E72735" w:rsidP="00B072A7">
      <w:pPr>
        <w:pStyle w:val="NormalWeb"/>
        <w:shd w:val="clear" w:color="auto" w:fill="FFFFFF"/>
        <w:spacing w:before="270" w:beforeAutospacing="0" w:after="0" w:afterAutospacing="0"/>
        <w:jc w:val="both"/>
        <w:textAlignment w:val="baseline"/>
        <w:rPr>
          <w:color w:val="FF0000"/>
          <w:u w:val="single"/>
        </w:rPr>
      </w:pPr>
      <w:r w:rsidRPr="00E30749">
        <w:rPr>
          <w:color w:val="FF0000"/>
          <w:u w:val="single"/>
        </w:rPr>
        <w:lastRenderedPageBreak/>
        <w:t>Porque ambas naciones saben que para ser un superpotencia en el siglo XXI tienes que ser una superpotencia digital. La oportunidad que eso te da económicamente, geopolíticamente, sin hablar ya de para tu propia seguridad, es descomunal.</w:t>
      </w:r>
    </w:p>
    <w:p w:rsidR="00E72735" w:rsidRPr="00526552" w:rsidRDefault="00E72735" w:rsidP="00B072A7">
      <w:pPr>
        <w:pStyle w:val="NormalWeb"/>
        <w:shd w:val="clear" w:color="auto" w:fill="FFFFFF"/>
        <w:spacing w:before="270" w:beforeAutospacing="0" w:after="0" w:afterAutospacing="0"/>
        <w:jc w:val="both"/>
        <w:textAlignment w:val="baseline"/>
        <w:rPr>
          <w:color w:val="FF0000"/>
          <w:u w:val="single"/>
        </w:rPr>
      </w:pPr>
      <w:r w:rsidRPr="00526552">
        <w:rPr>
          <w:color w:val="FF0000"/>
          <w:u w:val="single"/>
        </w:rPr>
        <w:t>Así que creo que eso está en el centro de todo esto. Ahora bien, el motivo detrás de ello es muy interesante. ¿Está China tratando de alguna forma de dominar el mundo a través de adquirir una ventaja sobre Estados Unidos en términos de tecnología digital? Diría que probablemente no.</w:t>
      </w:r>
    </w:p>
    <w:p w:rsidR="00E72735" w:rsidRPr="00526552" w:rsidRDefault="00E72735" w:rsidP="00B072A7">
      <w:pPr>
        <w:pStyle w:val="NormalWeb"/>
        <w:shd w:val="clear" w:color="auto" w:fill="FFFFFF"/>
        <w:spacing w:before="270" w:beforeAutospacing="0" w:after="0" w:afterAutospacing="0"/>
        <w:jc w:val="both"/>
        <w:textAlignment w:val="baseline"/>
        <w:rPr>
          <w:u w:val="single"/>
        </w:rPr>
      </w:pPr>
      <w:r w:rsidRPr="00526552">
        <w:rPr>
          <w:u w:val="single"/>
        </w:rPr>
        <w:t>Creo que la de China es una postura más defensiva</w:t>
      </w:r>
      <w:r w:rsidRPr="00E30749">
        <w:t xml:space="preserve">. Si eres el Partido Comunista chino, has visto durante las dos últimas décadas revoluciones de color, la primavera árabe, y te has dado cuenta del rol que jugó internet, la difusión de ideas en el ciberespacio en todas esas revoluciones... </w:t>
      </w:r>
      <w:r w:rsidRPr="00526552">
        <w:rPr>
          <w:u w:val="single"/>
        </w:rPr>
        <w:t>Si eres el Partido Comunista chino (PCCh), por lo que estás más preocupado es por la difusión de ideas democráticas liberales en el país.</w:t>
      </w:r>
    </w:p>
    <w:p w:rsidR="00E72735" w:rsidRPr="00526552" w:rsidRDefault="00E72735" w:rsidP="00B072A7">
      <w:pPr>
        <w:pStyle w:val="NormalWeb"/>
        <w:shd w:val="clear" w:color="auto" w:fill="FFFFFF"/>
        <w:spacing w:before="0" w:beforeAutospacing="0" w:after="0" w:afterAutospacing="0"/>
        <w:jc w:val="both"/>
        <w:textAlignment w:val="baseline"/>
        <w:rPr>
          <w:rStyle w:val="Textoennegrita"/>
          <w:u w:val="single"/>
          <w:bdr w:val="none" w:sz="0" w:space="0" w:color="auto" w:frame="1"/>
        </w:rPr>
      </w:pPr>
    </w:p>
    <w:p w:rsidR="00E72735" w:rsidRPr="00526552" w:rsidRDefault="00E72735" w:rsidP="00B072A7">
      <w:pPr>
        <w:pStyle w:val="NormalWeb"/>
        <w:shd w:val="clear" w:color="auto" w:fill="FFFFFF"/>
        <w:spacing w:before="0" w:beforeAutospacing="0" w:after="0" w:afterAutospacing="0"/>
        <w:jc w:val="both"/>
        <w:textAlignment w:val="baseline"/>
        <w:rPr>
          <w:b/>
        </w:rPr>
      </w:pPr>
      <w:r w:rsidRPr="00526552">
        <w:rPr>
          <w:rStyle w:val="Textoennegrita"/>
          <w:b w:val="0"/>
          <w:bdr w:val="none" w:sz="0" w:space="0" w:color="auto" w:frame="1"/>
        </w:rPr>
        <w:t>Así que cree que para China esta es una batalla por la supervivencia.</w:t>
      </w:r>
    </w:p>
    <w:p w:rsidR="00E72735" w:rsidRPr="00526552" w:rsidRDefault="00526552" w:rsidP="00B072A7">
      <w:pPr>
        <w:pStyle w:val="NormalWeb"/>
        <w:shd w:val="clear" w:color="auto" w:fill="FFFFFF"/>
        <w:spacing w:before="270" w:beforeAutospacing="0" w:after="0" w:afterAutospacing="0"/>
        <w:jc w:val="both"/>
        <w:textAlignment w:val="baseline"/>
        <w:rPr>
          <w:color w:val="FF0000"/>
          <w:u w:val="single"/>
        </w:rPr>
      </w:pPr>
      <w:r w:rsidRPr="00526552">
        <w:rPr>
          <w:color w:val="FF0000"/>
          <w:u w:val="single"/>
        </w:rPr>
        <w:t>Para el PCCh, sí. Creo que es (</w:t>
      </w:r>
      <w:r w:rsidR="00E72735" w:rsidRPr="00526552">
        <w:rPr>
          <w:color w:val="FF0000"/>
          <w:u w:val="single"/>
        </w:rPr>
        <w:t>un</w:t>
      </w:r>
      <w:r w:rsidRPr="00526552">
        <w:rPr>
          <w:color w:val="FF0000"/>
          <w:u w:val="single"/>
        </w:rPr>
        <w:t>a estrategia)</w:t>
      </w:r>
      <w:r w:rsidR="00E72735" w:rsidRPr="00526552">
        <w:rPr>
          <w:color w:val="FF0000"/>
          <w:u w:val="single"/>
        </w:rPr>
        <w:t xml:space="preserve"> defensiva. Creo que algunas cosas que han puesto en práctica (...) todo tiene que ver con la vigilancia interna, el control interno de lo que está ocurriendo en el ciberespacio. Están preocupados por toda esa tecnología estadounidense que está ahí flotando en el ciberespacio.</w:t>
      </w:r>
    </w:p>
    <w:p w:rsidR="00E72735" w:rsidRPr="00526552" w:rsidRDefault="00E72735" w:rsidP="00B072A7">
      <w:pPr>
        <w:pStyle w:val="NormalWeb"/>
        <w:shd w:val="clear" w:color="auto" w:fill="FFFFFF"/>
        <w:spacing w:before="270" w:beforeAutospacing="0" w:after="0" w:afterAutospacing="0"/>
        <w:jc w:val="both"/>
        <w:textAlignment w:val="baseline"/>
        <w:rPr>
          <w:u w:val="single"/>
        </w:rPr>
      </w:pPr>
      <w:r w:rsidRPr="00526552">
        <w:rPr>
          <w:u w:val="single"/>
        </w:rPr>
        <w:t>También creo que hay algo más, sospecho que la seguridad interna de China piensa que necesita domin</w:t>
      </w:r>
      <w:r w:rsidR="00526552" w:rsidRPr="00526552">
        <w:rPr>
          <w:u w:val="single"/>
        </w:rPr>
        <w:t>ar y desafiar la posición de EEUU</w:t>
      </w:r>
      <w:r w:rsidRPr="00526552">
        <w:rPr>
          <w:u w:val="single"/>
        </w:rPr>
        <w:t xml:space="preserve"> en la región de Asia-Pacífico, que obviamente abusa de su patio trasero.</w:t>
      </w:r>
    </w:p>
    <w:p w:rsidR="00E72735" w:rsidRPr="00526552" w:rsidRDefault="00E72735" w:rsidP="00B072A7">
      <w:pPr>
        <w:pStyle w:val="NormalWeb"/>
        <w:shd w:val="clear" w:color="auto" w:fill="FFFFFF"/>
        <w:spacing w:before="270" w:beforeAutospacing="0" w:after="0" w:afterAutospacing="0"/>
        <w:jc w:val="both"/>
        <w:textAlignment w:val="baseline"/>
        <w:rPr>
          <w:color w:val="FF0000"/>
          <w:u w:val="single"/>
        </w:rPr>
      </w:pPr>
      <w:r w:rsidRPr="00526552">
        <w:rPr>
          <w:color w:val="FF0000"/>
          <w:u w:val="single"/>
        </w:rPr>
        <w:t>Por otro lado, tienes a empresas chinas que están tratando de entrar en el mercado global, ganar dinero. Y creo que estamos relacionando lo que están intentando hacer con el Estado chino de manera que parece que el Estado chino está tratando de controlar el mundo digital de la tecnología. Eso podría ser no del todo cierto.</w:t>
      </w:r>
    </w:p>
    <w:p w:rsidR="00E72735" w:rsidRPr="00E30749" w:rsidRDefault="00E72735" w:rsidP="00B072A7">
      <w:pPr>
        <w:pStyle w:val="NormalWeb"/>
        <w:shd w:val="clear" w:color="auto" w:fill="FFFFFF"/>
        <w:spacing w:before="270" w:beforeAutospacing="0" w:after="0" w:afterAutospacing="0"/>
        <w:jc w:val="both"/>
        <w:textAlignment w:val="baseline"/>
      </w:pPr>
      <w:r w:rsidRPr="00526552">
        <w:rPr>
          <w:color w:val="FF0000"/>
          <w:u w:val="single"/>
        </w:rPr>
        <w:t>Sin duda, China está tratando de entrar en mercados emergentes</w:t>
      </w:r>
      <w:r w:rsidRPr="00E30749">
        <w:t>. Si nos fijamos en la iniciativa de la Nueva Ruta de la Seda de China, sin duda alguna en Latinoamérica, África, Sudeste Asiático, está dedicando un montón de dinero tratando de comercializar las tecnologías chinas y sus compañías en esos países.</w:t>
      </w:r>
    </w:p>
    <w:p w:rsidR="00E72735" w:rsidRPr="00526552" w:rsidRDefault="00E72735" w:rsidP="00B072A7">
      <w:pPr>
        <w:pStyle w:val="NormalWeb"/>
        <w:shd w:val="clear" w:color="auto" w:fill="FFFFFF"/>
        <w:spacing w:before="270" w:beforeAutospacing="0" w:after="0" w:afterAutospacing="0"/>
        <w:jc w:val="both"/>
        <w:textAlignment w:val="baseline"/>
        <w:rPr>
          <w:u w:val="single"/>
        </w:rPr>
      </w:pPr>
      <w:r w:rsidRPr="00526552">
        <w:rPr>
          <w:u w:val="single"/>
        </w:rPr>
        <w:t>Pero que esto sea parte de una grandiosa estrategia global... Es difícil de comprender.</w:t>
      </w:r>
    </w:p>
    <w:p w:rsidR="00E72735" w:rsidRPr="00E30749" w:rsidRDefault="00E72735" w:rsidP="00B072A7">
      <w:pPr>
        <w:pStyle w:val="NormalWeb"/>
        <w:shd w:val="clear" w:color="auto" w:fill="FFFFFF"/>
        <w:spacing w:before="0" w:beforeAutospacing="0" w:after="0" w:afterAutospacing="0"/>
        <w:jc w:val="both"/>
        <w:textAlignment w:val="baseline"/>
        <w:rPr>
          <w:rStyle w:val="Textoennegrita"/>
          <w:bdr w:val="none" w:sz="0" w:space="0" w:color="auto" w:frame="1"/>
        </w:rPr>
      </w:pPr>
    </w:p>
    <w:p w:rsidR="00E72735" w:rsidRPr="00526552" w:rsidRDefault="00526552" w:rsidP="00B072A7">
      <w:pPr>
        <w:pStyle w:val="NormalWeb"/>
        <w:shd w:val="clear" w:color="auto" w:fill="FFFFFF"/>
        <w:spacing w:before="0" w:beforeAutospacing="0" w:after="0" w:afterAutospacing="0"/>
        <w:jc w:val="both"/>
        <w:textAlignment w:val="baseline"/>
        <w:rPr>
          <w:b/>
        </w:rPr>
      </w:pPr>
      <w:r>
        <w:rPr>
          <w:rStyle w:val="Textoennegrita"/>
          <w:b w:val="0"/>
          <w:bdr w:val="none" w:sz="0" w:space="0" w:color="auto" w:frame="1"/>
        </w:rPr>
        <w:t>Mencionaba una posible “guerra”</w:t>
      </w:r>
      <w:r w:rsidR="00E72735" w:rsidRPr="00526552">
        <w:rPr>
          <w:rStyle w:val="Textoennegrita"/>
          <w:b w:val="0"/>
          <w:bdr w:val="none" w:sz="0" w:space="0" w:color="auto" w:frame="1"/>
        </w:rPr>
        <w:t xml:space="preserve"> por la analogía que se utiliza cada vez más para referirse a </w:t>
      </w:r>
      <w:r>
        <w:rPr>
          <w:rStyle w:val="Textoennegrita"/>
          <w:b w:val="0"/>
          <w:bdr w:val="none" w:sz="0" w:space="0" w:color="auto" w:frame="1"/>
        </w:rPr>
        <w:t>las relaciones entre China y EEUU, la nueva “Guerra Fría”</w:t>
      </w:r>
      <w:r w:rsidR="00E72735" w:rsidRPr="00526552">
        <w:rPr>
          <w:rStyle w:val="Textoennegrita"/>
          <w:b w:val="0"/>
          <w:bdr w:val="none" w:sz="0" w:space="0" w:color="auto" w:frame="1"/>
        </w:rPr>
        <w:t>. Antes, las potencias mundiales luchaban por materias primas y ahora parecen estar luchando por datos, por tecnología, por inteligencia artificial... Parece que, como usted</w:t>
      </w:r>
      <w:r>
        <w:rPr>
          <w:rStyle w:val="Textoennegrita"/>
          <w:b w:val="0"/>
          <w:bdr w:val="none" w:sz="0" w:space="0" w:color="auto" w:frame="1"/>
        </w:rPr>
        <w:t xml:space="preserve"> apuntaba, quien controle esos “recursos”</w:t>
      </w:r>
      <w:r w:rsidR="00E72735" w:rsidRPr="00526552">
        <w:rPr>
          <w:rStyle w:val="Textoennegrita"/>
          <w:b w:val="0"/>
          <w:bdr w:val="none" w:sz="0" w:space="0" w:color="auto" w:frame="1"/>
        </w:rPr>
        <w:t xml:space="preserve"> podrá controlar el mundo... o al menos parte importante de él.</w:t>
      </w:r>
    </w:p>
    <w:p w:rsidR="00E72735" w:rsidRPr="00E30749" w:rsidRDefault="00E72735" w:rsidP="00B072A7">
      <w:pPr>
        <w:pStyle w:val="NormalWeb"/>
        <w:shd w:val="clear" w:color="auto" w:fill="FFFFFF"/>
        <w:spacing w:before="270" w:beforeAutospacing="0" w:after="0" w:afterAutospacing="0"/>
        <w:jc w:val="both"/>
        <w:textAlignment w:val="baseline"/>
      </w:pPr>
      <w:r w:rsidRPr="00E30749">
        <w:t>Sí, y algo crucial: controlar cómo las ideas e ideologías se difunden.</w:t>
      </w:r>
    </w:p>
    <w:p w:rsidR="00E72735" w:rsidRPr="00E30749" w:rsidRDefault="00E72735" w:rsidP="00B072A7">
      <w:pPr>
        <w:pStyle w:val="NormalWeb"/>
        <w:shd w:val="clear" w:color="auto" w:fill="FFFFFF"/>
        <w:spacing w:before="270" w:beforeAutospacing="0" w:after="0" w:afterAutospacing="0"/>
        <w:jc w:val="both"/>
        <w:textAlignment w:val="baseline"/>
      </w:pPr>
      <w:r w:rsidRPr="00E30749">
        <w:t>En relación a la analogía de la Guerra Fría que menciona, es cierto que podríam</w:t>
      </w:r>
      <w:r w:rsidR="00526552">
        <w:t>os decir que las tácticas de EEUU</w:t>
      </w:r>
      <w:r w:rsidRPr="00E30749">
        <w:t xml:space="preserve"> están llevando al mundo hacia una suerte de dos soluciones técnicas diferentes, un muro digital en el centro del mundo tecnológico de igual forma que el telón de acero en la Guerra Fría. Pero yo prefiero una analogía diferente.</w:t>
      </w:r>
    </w:p>
    <w:p w:rsidR="00E72735" w:rsidRPr="00526552" w:rsidRDefault="00E72735" w:rsidP="00B072A7">
      <w:pPr>
        <w:pStyle w:val="NormalWeb"/>
        <w:shd w:val="clear" w:color="auto" w:fill="FFFFFF"/>
        <w:spacing w:before="270" w:beforeAutospacing="0" w:after="0" w:afterAutospacing="0"/>
        <w:jc w:val="both"/>
        <w:textAlignment w:val="baseline"/>
        <w:rPr>
          <w:color w:val="FF0000"/>
          <w:u w:val="single"/>
        </w:rPr>
      </w:pPr>
      <w:r w:rsidRPr="00526552">
        <w:rPr>
          <w:color w:val="FF0000"/>
          <w:u w:val="single"/>
        </w:rPr>
        <w:lastRenderedPageBreak/>
        <w:t>Creo que vivimos, en este siglo XXI, una nueva versión del Gran Juego que fue peleado entre superpotencias en el s. XIX, especialmente en Asia, entre los imperios británico y ruso. No es muy agradable pensar que empresas como Huawei y, siendo muy sincero, países como Reino Unido, terminen siendo como los Merv, Bukhara, Khiva de ese particular juego.</w:t>
      </w:r>
    </w:p>
    <w:p w:rsidR="00526552" w:rsidRDefault="00E72735" w:rsidP="00B072A7">
      <w:pPr>
        <w:pStyle w:val="NormalWeb"/>
        <w:shd w:val="clear" w:color="auto" w:fill="FFFFFF"/>
        <w:spacing w:before="270" w:beforeAutospacing="0" w:after="0" w:afterAutospacing="0"/>
        <w:jc w:val="both"/>
        <w:textAlignment w:val="baseline"/>
        <w:rPr>
          <w:color w:val="FF0000"/>
          <w:u w:val="single"/>
        </w:rPr>
      </w:pPr>
      <w:r w:rsidRPr="00526552">
        <w:rPr>
          <w:color w:val="FF0000"/>
          <w:u w:val="single"/>
        </w:rPr>
        <w:t>Lo que vemos es una versión digital del siglo XIX: un Gran Juego con muchos países y empresas atrapadas en primera línea de batalla.</w:t>
      </w:r>
    </w:p>
    <w:p w:rsidR="00526552" w:rsidRPr="00526552" w:rsidRDefault="00526552" w:rsidP="00B072A7">
      <w:pPr>
        <w:pStyle w:val="NormalWeb"/>
        <w:shd w:val="clear" w:color="auto" w:fill="FFFFFF"/>
        <w:spacing w:before="270" w:beforeAutospacing="0" w:after="0" w:afterAutospacing="0"/>
        <w:jc w:val="both"/>
        <w:textAlignment w:val="baseline"/>
      </w:pPr>
      <w:r w:rsidRPr="00526552">
        <w:t>¿Y pueden ahora ser Huawei, Apple u otras compañías, los nuevos Ejércitos con los que luchan las potencias?</w:t>
      </w:r>
    </w:p>
    <w:p w:rsidR="00E72735" w:rsidRPr="00E30749" w:rsidRDefault="00E72735" w:rsidP="00B072A7">
      <w:pPr>
        <w:pStyle w:val="NormalWeb"/>
        <w:shd w:val="clear" w:color="auto" w:fill="FFFFFF"/>
        <w:spacing w:before="270" w:beforeAutospacing="0" w:after="0" w:afterAutospacing="0"/>
        <w:jc w:val="both"/>
        <w:textAlignment w:val="baseline"/>
      </w:pPr>
      <w:r w:rsidRPr="00E30749">
        <w:t>No creo que Apple se vaya a considerar nunca a sí misma como el Ejército del gobierno estadounidense.</w:t>
      </w:r>
    </w:p>
    <w:p w:rsidR="00E72735" w:rsidRPr="00526552" w:rsidRDefault="00E72735" w:rsidP="00B072A7">
      <w:pPr>
        <w:pStyle w:val="NormalWeb"/>
        <w:shd w:val="clear" w:color="auto" w:fill="FFFFFF"/>
        <w:spacing w:before="270" w:beforeAutospacing="0" w:after="0" w:afterAutospacing="0"/>
        <w:jc w:val="both"/>
        <w:textAlignment w:val="baseline"/>
        <w:rPr>
          <w:b/>
          <w:color w:val="FF0000"/>
          <w:u w:val="single"/>
        </w:rPr>
      </w:pPr>
      <w:r w:rsidRPr="00526552">
        <w:rPr>
          <w:b/>
          <w:color w:val="FF0000"/>
          <w:u w:val="single"/>
        </w:rPr>
        <w:t>Creo que una de las preguntas más interesantes es si Huawei realmente piensa que es parte del llamado Ejército del Estado chino. Creo que en este momento, no. Creo que está tratando de desarrollar una personalidad global más independiente del Estado chino.</w:t>
      </w:r>
    </w:p>
    <w:p w:rsidR="00E72735" w:rsidRPr="00526552" w:rsidRDefault="00E72735" w:rsidP="00B072A7">
      <w:pPr>
        <w:pStyle w:val="NormalWeb"/>
        <w:shd w:val="clear" w:color="auto" w:fill="FFFFFF"/>
        <w:spacing w:before="270" w:beforeAutospacing="0" w:after="0" w:afterAutospacing="0"/>
        <w:jc w:val="both"/>
        <w:textAlignment w:val="baseline"/>
        <w:rPr>
          <w:b/>
          <w:color w:val="FF0000"/>
          <w:u w:val="single"/>
        </w:rPr>
      </w:pPr>
      <w:r w:rsidRPr="00526552">
        <w:rPr>
          <w:b/>
          <w:color w:val="FF0000"/>
          <w:u w:val="single"/>
        </w:rPr>
        <w:t xml:space="preserve">No obstante, creo que las tácticas en este momento </w:t>
      </w:r>
      <w:r w:rsidR="00526552" w:rsidRPr="00526552">
        <w:rPr>
          <w:b/>
          <w:color w:val="FF0000"/>
          <w:u w:val="single"/>
        </w:rPr>
        <w:t>que EEUU</w:t>
      </w:r>
      <w:r w:rsidRPr="00526552">
        <w:rPr>
          <w:b/>
          <w:color w:val="FF0000"/>
          <w:u w:val="single"/>
        </w:rPr>
        <w:t xml:space="preserve"> y otros países están empleando, irónicamente, pueden llevarle a lo que acaba exactamente de describir: a ser una herramienta del Partido Comunista chino. No creo que lo sea en este momento. Creo que puede convertirse en eso como resultado de lo que estamos haciendo.</w:t>
      </w:r>
    </w:p>
    <w:p w:rsidR="00E72735" w:rsidRPr="00E30749" w:rsidRDefault="00E72735" w:rsidP="00B072A7">
      <w:pPr>
        <w:pStyle w:val="NormalWeb"/>
        <w:shd w:val="clear" w:color="auto" w:fill="FFFFFF"/>
        <w:spacing w:before="0" w:beforeAutospacing="0" w:after="0" w:afterAutospacing="0"/>
        <w:jc w:val="both"/>
        <w:textAlignment w:val="baseline"/>
      </w:pPr>
    </w:p>
    <w:p w:rsidR="00E72735" w:rsidRPr="00526552" w:rsidRDefault="00526552" w:rsidP="00B072A7">
      <w:pPr>
        <w:pStyle w:val="NormalWeb"/>
        <w:shd w:val="clear" w:color="auto" w:fill="FFFFFF"/>
        <w:spacing w:before="0" w:beforeAutospacing="0" w:after="0" w:afterAutospacing="0"/>
        <w:jc w:val="both"/>
        <w:textAlignment w:val="baseline"/>
        <w:rPr>
          <w:color w:val="FF0000"/>
          <w:u w:val="single"/>
        </w:rPr>
      </w:pPr>
      <w:r w:rsidRPr="00526552">
        <w:rPr>
          <w:rStyle w:val="Textoennegrita"/>
          <w:color w:val="FF0000"/>
          <w:u w:val="single"/>
          <w:bdr w:val="none" w:sz="0" w:space="0" w:color="auto" w:frame="1"/>
        </w:rPr>
        <w:t>Es decir, que EEUU</w:t>
      </w:r>
      <w:r w:rsidR="00E72735" w:rsidRPr="00526552">
        <w:rPr>
          <w:rStyle w:val="Textoennegrita"/>
          <w:color w:val="FF0000"/>
          <w:u w:val="single"/>
          <w:bdr w:val="none" w:sz="0" w:space="0" w:color="auto" w:frame="1"/>
        </w:rPr>
        <w:t xml:space="preserve"> está alejando a China de la globalización. Y eso es algo perjudicial para todos.</w:t>
      </w:r>
    </w:p>
    <w:p w:rsidR="00E72735" w:rsidRPr="00526552" w:rsidRDefault="00526552" w:rsidP="00B072A7">
      <w:pPr>
        <w:pStyle w:val="NormalWeb"/>
        <w:shd w:val="clear" w:color="auto" w:fill="FFFFFF"/>
        <w:spacing w:before="270" w:beforeAutospacing="0" w:after="0" w:afterAutospacing="0"/>
        <w:jc w:val="both"/>
        <w:textAlignment w:val="baseline"/>
        <w:rPr>
          <w:b/>
          <w:color w:val="FF0000"/>
          <w:u w:val="single"/>
        </w:rPr>
      </w:pPr>
      <w:r w:rsidRPr="00526552">
        <w:rPr>
          <w:b/>
          <w:color w:val="FF0000"/>
          <w:u w:val="single"/>
        </w:rPr>
        <w:t>EEUU</w:t>
      </w:r>
      <w:r w:rsidR="00E72735" w:rsidRPr="00526552">
        <w:rPr>
          <w:b/>
          <w:color w:val="FF0000"/>
          <w:u w:val="single"/>
        </w:rPr>
        <w:t xml:space="preserve"> está alejando a las compañías chinas de la globalización y lanzándolas en los brazos del Partido Comunista y el gobierno, que los están esperando. Es irónico. Se está convirtiendo en una especie de profecía autocumplida.</w:t>
      </w:r>
    </w:p>
    <w:p w:rsidR="00E72735" w:rsidRPr="00526552" w:rsidRDefault="00E72735" w:rsidP="00B072A7">
      <w:pPr>
        <w:pStyle w:val="NormalWeb"/>
        <w:shd w:val="clear" w:color="auto" w:fill="FFFFFF"/>
        <w:spacing w:before="270" w:beforeAutospacing="0" w:after="0" w:afterAutospacing="0"/>
        <w:jc w:val="both"/>
        <w:textAlignment w:val="baseline"/>
        <w:rPr>
          <w:color w:val="FF0000"/>
          <w:u w:val="single"/>
        </w:rPr>
      </w:pPr>
      <w:r w:rsidRPr="00526552">
        <w:rPr>
          <w:color w:val="FF0000"/>
          <w:u w:val="single"/>
        </w:rPr>
        <w:t>Estados Unidos dice que el gobierno chino tiene en sus bolsillos a estas empresas. En realidad, estas firmas probablemente están tratando de salir de ese lugar. Y el gobierno chino probablemente esté</w:t>
      </w:r>
      <w:r w:rsidR="00526552" w:rsidRPr="00526552">
        <w:rPr>
          <w:color w:val="FF0000"/>
          <w:u w:val="single"/>
        </w:rPr>
        <w:t xml:space="preserve"> bastante satisfecho con que EEUU</w:t>
      </w:r>
      <w:r w:rsidRPr="00526552">
        <w:rPr>
          <w:color w:val="FF0000"/>
          <w:u w:val="single"/>
        </w:rPr>
        <w:t xml:space="preserve"> esté, de hecho, haciendo que vuelvan a sus brazos </w:t>
      </w:r>
      <w:r w:rsidR="00526552" w:rsidRPr="00526552">
        <w:rPr>
          <w:color w:val="FF0000"/>
          <w:u w:val="single"/>
        </w:rPr>
        <w:t>y respondiendo a la demanda de (presidente chino)</w:t>
      </w:r>
      <w:r w:rsidRPr="00526552">
        <w:rPr>
          <w:color w:val="FF0000"/>
          <w:u w:val="single"/>
        </w:rPr>
        <w:t xml:space="preserve"> Xi, de producir más tecnología propia. Ahora tendrán que hacerlo.</w:t>
      </w:r>
    </w:p>
    <w:p w:rsidR="00E72735" w:rsidRPr="00E30749" w:rsidRDefault="00E72735" w:rsidP="00B072A7">
      <w:pPr>
        <w:pStyle w:val="NormalWeb"/>
        <w:shd w:val="clear" w:color="auto" w:fill="FFFFFF"/>
        <w:spacing w:before="270" w:beforeAutospacing="0" w:after="0" w:afterAutospacing="0"/>
        <w:jc w:val="both"/>
        <w:textAlignment w:val="baseline"/>
      </w:pPr>
      <w:r w:rsidRPr="00E30749">
        <w:t>Sin comentar d</w:t>
      </w:r>
      <w:r w:rsidR="00526552">
        <w:t>emasiado por mi historial (</w:t>
      </w:r>
      <w:r w:rsidRPr="00E30749">
        <w:t>33 años en el centro de escuchas británico GCHQ, perteneciente a los se</w:t>
      </w:r>
      <w:r w:rsidR="00526552">
        <w:t>rvicios secretos de Reino Unido)</w:t>
      </w:r>
      <w:r w:rsidRPr="00E30749">
        <w:t>, recomendaría a la gente que se fije en las filtraciones de Snowden porque creo que eso evidencia, sin comentar si está bien o no</w:t>
      </w:r>
      <w:r w:rsidR="00526552">
        <w:t>, pero creo que es prueba de EEUU</w:t>
      </w:r>
      <w:r w:rsidRPr="00E30749">
        <w:t xml:space="preserve"> trabajando con empresas. Y creo que eso fue un golpe estratégico para China en 2013, cu</w:t>
      </w:r>
      <w:r w:rsidR="00526552">
        <w:t>ando se dio cuenta de lo que EEUU</w:t>
      </w:r>
      <w:r w:rsidRPr="00E30749">
        <w:t xml:space="preserve"> estaba haciendo con algunas de sus empresas.</w:t>
      </w:r>
    </w:p>
    <w:p w:rsidR="00E72735" w:rsidRPr="00E30749" w:rsidRDefault="00E72735" w:rsidP="00B072A7">
      <w:pPr>
        <w:pStyle w:val="NormalWeb"/>
        <w:shd w:val="clear" w:color="auto" w:fill="FFFFFF"/>
        <w:spacing w:before="270" w:beforeAutospacing="0" w:after="0" w:afterAutospacing="0"/>
        <w:jc w:val="both"/>
        <w:textAlignment w:val="baseline"/>
      </w:pPr>
      <w:r w:rsidRPr="00E30749">
        <w:t>También debo decir otra cosa: las compañías estadounidenses son fundamentalmente diferentes. Hay una gran distancia entre esas empresas y el gobierno estadounidense. A pesar de que empresas como Google son mucho más intrusivas en la privacidad de la gente de lo que muchos estaríamos cómodos, no lo hacen en nombre del gobierno estadounidense.</w:t>
      </w:r>
    </w:p>
    <w:p w:rsidR="00E72735" w:rsidRPr="00E30749" w:rsidRDefault="00E72735" w:rsidP="00B072A7">
      <w:pPr>
        <w:pStyle w:val="NormalWeb"/>
        <w:shd w:val="clear" w:color="auto" w:fill="FFFFFF"/>
        <w:spacing w:before="270" w:beforeAutospacing="0" w:after="0" w:afterAutospacing="0"/>
        <w:jc w:val="both"/>
        <w:textAlignment w:val="baseline"/>
      </w:pPr>
      <w:r w:rsidRPr="00526552">
        <w:rPr>
          <w:u w:val="single"/>
        </w:rPr>
        <w:lastRenderedPageBreak/>
        <w:t>En un momento de conflicto, las convers</w:t>
      </w:r>
      <w:r w:rsidR="00526552" w:rsidRPr="00526552">
        <w:rPr>
          <w:u w:val="single"/>
        </w:rPr>
        <w:t>aciones entre el gobierno de EEUU</w:t>
      </w:r>
      <w:r w:rsidRPr="00526552">
        <w:rPr>
          <w:u w:val="single"/>
        </w:rPr>
        <w:t xml:space="preserve"> y algunas de las empresas de alta tecnología podrían ser muy diferentes, pero no quiero igualar al ejecutivo estadounidense con el chino, porque uno es una democracia y otro claramente no lo es</w:t>
      </w:r>
      <w:r w:rsidRPr="00E30749">
        <w:t>. Solo hay que ver lo que China ha hecho en la región de Xinjiang, lo que está haciendo en Hong Kong.</w:t>
      </w:r>
    </w:p>
    <w:p w:rsidR="00E72735" w:rsidRPr="00526552" w:rsidRDefault="00E72735" w:rsidP="00B072A7">
      <w:pPr>
        <w:pStyle w:val="NormalWeb"/>
        <w:shd w:val="clear" w:color="auto" w:fill="FFFFFF"/>
        <w:spacing w:before="270" w:beforeAutospacing="0" w:after="0" w:afterAutospacing="0"/>
        <w:jc w:val="both"/>
        <w:textAlignment w:val="baseline"/>
        <w:rPr>
          <w:u w:val="single"/>
        </w:rPr>
      </w:pPr>
      <w:r w:rsidRPr="00526552">
        <w:rPr>
          <w:u w:val="single"/>
        </w:rPr>
        <w:t>Cada una de nuestras empresas puede hacer algo similar, pero Estados Unidos operaría bajo todo tipo de escrutinio político, algo completamente diferente a lo que el gobierno chino haría.</w:t>
      </w:r>
    </w:p>
    <w:p w:rsidR="00E72735" w:rsidRPr="00526552" w:rsidRDefault="00E72735" w:rsidP="00B072A7">
      <w:pPr>
        <w:pStyle w:val="NormalWeb"/>
        <w:shd w:val="clear" w:color="auto" w:fill="FFFFFF"/>
        <w:spacing w:before="270" w:beforeAutospacing="0" w:after="0" w:afterAutospacing="0"/>
        <w:jc w:val="both"/>
        <w:textAlignment w:val="baseline"/>
        <w:rPr>
          <w:color w:val="FF0000"/>
          <w:u w:val="single"/>
        </w:rPr>
      </w:pPr>
      <w:r w:rsidRPr="00526552">
        <w:rPr>
          <w:color w:val="FF0000"/>
          <w:u w:val="single"/>
        </w:rPr>
        <w:t>Tenemos una oportunidad para que algunas de esas compañías chinas se reformen, s</w:t>
      </w:r>
      <w:r w:rsidR="00526552" w:rsidRPr="00526552">
        <w:rPr>
          <w:color w:val="FF0000"/>
          <w:u w:val="single"/>
        </w:rPr>
        <w:t>e parezcan más a empresas de EEUU</w:t>
      </w:r>
      <w:r w:rsidRPr="00526552">
        <w:rPr>
          <w:color w:val="FF0000"/>
          <w:u w:val="single"/>
        </w:rPr>
        <w:t xml:space="preserve"> si quieren trabajar en mercados en Occidente.</w:t>
      </w:r>
    </w:p>
    <w:p w:rsidR="00E72735" w:rsidRPr="00526552" w:rsidRDefault="00E72735" w:rsidP="00B072A7">
      <w:pPr>
        <w:pStyle w:val="NormalWeb"/>
        <w:shd w:val="clear" w:color="auto" w:fill="FFFFFF"/>
        <w:spacing w:before="270" w:beforeAutospacing="0" w:after="0" w:afterAutospacing="0"/>
        <w:jc w:val="both"/>
        <w:textAlignment w:val="baseline"/>
        <w:rPr>
          <w:color w:val="FF0000"/>
          <w:u w:val="single"/>
        </w:rPr>
      </w:pPr>
      <w:r w:rsidRPr="00526552">
        <w:rPr>
          <w:color w:val="FF0000"/>
          <w:u w:val="single"/>
        </w:rPr>
        <w:t>Esa es la oportunidad que hemos perdido. Vetar la tecnología china, a las empresas chinas, ¿qué tipo de solución a largo plazo es esa? Eso solo nos lleva hacia un muro tecnológico, a una bifurcación de la economía y el comercio. Y no creo que sea la solución adecuada. Es una mala táctica.</w:t>
      </w:r>
    </w:p>
    <w:p w:rsidR="00E72735" w:rsidRPr="00E30749" w:rsidRDefault="00E72735" w:rsidP="00B072A7">
      <w:pPr>
        <w:pStyle w:val="NormalWeb"/>
        <w:shd w:val="clear" w:color="auto" w:fill="FFFFFF"/>
        <w:spacing w:before="0" w:beforeAutospacing="0" w:after="0" w:afterAutospacing="0"/>
        <w:jc w:val="both"/>
        <w:textAlignment w:val="baseline"/>
        <w:rPr>
          <w:rStyle w:val="Textoennegrita"/>
          <w:bdr w:val="none" w:sz="0" w:space="0" w:color="auto" w:frame="1"/>
        </w:rPr>
      </w:pPr>
    </w:p>
    <w:p w:rsidR="00E72735" w:rsidRPr="00526552" w:rsidRDefault="00526552" w:rsidP="00B072A7">
      <w:pPr>
        <w:pStyle w:val="NormalWeb"/>
        <w:shd w:val="clear" w:color="auto" w:fill="FFFFFF"/>
        <w:spacing w:before="0" w:beforeAutospacing="0" w:after="0" w:afterAutospacing="0"/>
        <w:jc w:val="both"/>
        <w:textAlignment w:val="baseline"/>
        <w:rPr>
          <w:b/>
        </w:rPr>
      </w:pPr>
      <w:r>
        <w:rPr>
          <w:rStyle w:val="Textoennegrita"/>
          <w:b w:val="0"/>
          <w:bdr w:val="none" w:sz="0" w:space="0" w:color="auto" w:frame="1"/>
        </w:rPr>
        <w:t>Así que vuelta al “</w:t>
      </w:r>
      <w:r w:rsidR="00D576E5">
        <w:rPr>
          <w:rStyle w:val="Textoennegrita"/>
          <w:b w:val="0"/>
          <w:bdr w:val="none" w:sz="0" w:space="0" w:color="auto" w:frame="1"/>
        </w:rPr>
        <w:t>telón de acero digital”</w:t>
      </w:r>
      <w:r w:rsidR="00E72735" w:rsidRPr="00526552">
        <w:rPr>
          <w:rStyle w:val="Textoennegrita"/>
          <w:b w:val="0"/>
          <w:bdr w:val="none" w:sz="0" w:space="0" w:color="auto" w:frame="1"/>
        </w:rPr>
        <w:t>...</w:t>
      </w:r>
    </w:p>
    <w:p w:rsidR="00E72735" w:rsidRPr="00E30749" w:rsidRDefault="00E72735" w:rsidP="00B072A7">
      <w:pPr>
        <w:pStyle w:val="NormalWeb"/>
        <w:shd w:val="clear" w:color="auto" w:fill="FFFFFF"/>
        <w:spacing w:before="270" w:beforeAutospacing="0" w:after="0" w:afterAutospacing="0"/>
        <w:jc w:val="both"/>
        <w:textAlignment w:val="baseline"/>
      </w:pPr>
      <w:r w:rsidRPr="00E30749">
        <w:t>La división de internet o la bifurcación de internet es un posible resultado.</w:t>
      </w:r>
    </w:p>
    <w:p w:rsidR="00E72735" w:rsidRPr="00E30749" w:rsidRDefault="00E72735" w:rsidP="00B072A7">
      <w:pPr>
        <w:pStyle w:val="NormalWeb"/>
        <w:shd w:val="clear" w:color="auto" w:fill="FFFFFF"/>
        <w:spacing w:before="270" w:beforeAutospacing="0" w:after="0" w:afterAutospacing="0"/>
        <w:jc w:val="both"/>
        <w:textAlignment w:val="baseline"/>
      </w:pPr>
      <w:r w:rsidRPr="00E30749">
        <w:t>Pero creo que gradualmente nos vamos a dar cuenta de cuán enredada es la tecnología digital y cuán compleja es la cadena de suministro.</w:t>
      </w:r>
    </w:p>
    <w:p w:rsidR="00E72735" w:rsidRPr="00E30749" w:rsidRDefault="00E72735" w:rsidP="00B072A7">
      <w:pPr>
        <w:pStyle w:val="NormalWeb"/>
        <w:shd w:val="clear" w:color="auto" w:fill="FFFFFF"/>
        <w:spacing w:before="270" w:beforeAutospacing="0" w:after="0" w:afterAutospacing="0"/>
        <w:jc w:val="both"/>
        <w:textAlignment w:val="baseline"/>
      </w:pPr>
      <w:r w:rsidRPr="00E30749">
        <w:t>Pongamos un ejemplo: IBM trabajando con el Banco de China en soluciones comunes para la tecnología digital que apuntalarán transacciones financieras por valor de billones de dólares. Así es como la tecnología funciona.</w:t>
      </w:r>
    </w:p>
    <w:p w:rsidR="00E72735" w:rsidRPr="00E30749" w:rsidRDefault="00E72735" w:rsidP="00B072A7">
      <w:pPr>
        <w:pStyle w:val="NormalWeb"/>
        <w:shd w:val="clear" w:color="auto" w:fill="FFFFFF"/>
        <w:spacing w:before="270" w:beforeAutospacing="0" w:after="0" w:afterAutospacing="0"/>
        <w:jc w:val="both"/>
        <w:textAlignment w:val="baseline"/>
      </w:pPr>
      <w:r w:rsidRPr="00E30749">
        <w:t>Digamos, por ejemplo, que no puedes tener tecnología china en tus redes. Y vemos que muchos de los equipos de Nokia y Ericsson están basados en tecnología china, así como gran parte de la tecnología china está basada en los microchips estadounidenses. Y si tomaras como ejemplo cualquier tecnología digital encontrarías esa compleja cadena de suministro.</w:t>
      </w:r>
    </w:p>
    <w:p w:rsidR="00E72735" w:rsidRPr="00D576E5" w:rsidRDefault="00E72735" w:rsidP="00B072A7">
      <w:pPr>
        <w:pStyle w:val="NormalWeb"/>
        <w:shd w:val="clear" w:color="auto" w:fill="FFFFFF"/>
        <w:spacing w:before="270" w:beforeAutospacing="0" w:after="0" w:afterAutospacing="0"/>
        <w:jc w:val="both"/>
        <w:textAlignment w:val="baseline"/>
        <w:rPr>
          <w:color w:val="FF0000"/>
          <w:u w:val="single"/>
        </w:rPr>
      </w:pPr>
      <w:r w:rsidRPr="00D576E5">
        <w:rPr>
          <w:color w:val="FF0000"/>
          <w:u w:val="single"/>
        </w:rPr>
        <w:t>¿Qué es una tecnológica china hoy en día? ¿Qué es una tecnológica estadounidense? La respuesta es: son partes y piezas que se unen en tecnología global.</w:t>
      </w:r>
    </w:p>
    <w:p w:rsidR="00E72735" w:rsidRPr="00E30749" w:rsidRDefault="00E72735" w:rsidP="00B072A7">
      <w:pPr>
        <w:pStyle w:val="NormalWeb"/>
        <w:shd w:val="clear" w:color="auto" w:fill="FFFFFF"/>
        <w:spacing w:before="270" w:beforeAutospacing="0" w:after="0" w:afterAutospacing="0"/>
        <w:jc w:val="both"/>
        <w:textAlignment w:val="baseline"/>
      </w:pPr>
      <w:r w:rsidRPr="00E30749">
        <w:t>Así que sí, apostaría por que vamos a acabar con una división, pero en algún momento, estratégicamente, las superpotencias y el resto del mundo</w:t>
      </w:r>
      <w:r w:rsidR="003F6C12">
        <w:t>,</w:t>
      </w:r>
      <w:r w:rsidRPr="00E30749">
        <w:t xml:space="preserve"> se darán cuenta de que no es realista. No funciona así.</w:t>
      </w:r>
    </w:p>
    <w:p w:rsidR="00E72735" w:rsidRPr="00E30749" w:rsidRDefault="00E72735" w:rsidP="00B072A7">
      <w:pPr>
        <w:pStyle w:val="NormalWeb"/>
        <w:shd w:val="clear" w:color="auto" w:fill="FFFFFF"/>
        <w:spacing w:before="270" w:beforeAutospacing="0" w:after="0" w:afterAutospacing="0"/>
        <w:jc w:val="both"/>
        <w:textAlignment w:val="baseline"/>
      </w:pPr>
      <w:r w:rsidRPr="00E30749">
        <w:t>Es eso por lo que vetar la tecnología de un país de la red de cualquiera es una completa insensatez.</w:t>
      </w:r>
    </w:p>
    <w:p w:rsidR="00E72735" w:rsidRPr="00E30749" w:rsidRDefault="00E72735" w:rsidP="00B072A7">
      <w:pPr>
        <w:pStyle w:val="NormalWeb"/>
        <w:shd w:val="clear" w:color="auto" w:fill="FFFFFF"/>
        <w:spacing w:before="270" w:beforeAutospacing="0" w:after="0" w:afterAutospacing="0"/>
        <w:jc w:val="both"/>
        <w:textAlignment w:val="baseline"/>
      </w:pPr>
      <w:r w:rsidRPr="00E30749">
        <w:t xml:space="preserve">- </w:t>
      </w:r>
      <w:r w:rsidRPr="00E30749">
        <w:rPr>
          <w:u w:val="single"/>
        </w:rPr>
        <w:t>Huawei podría morirse de inanición en el extranjero antes que vender</w:t>
      </w:r>
      <w:r w:rsidRPr="00E30749">
        <w:t xml:space="preserve"> (Cinco Días - </w:t>
      </w:r>
      <w:r w:rsidRPr="00E30749">
        <w:rPr>
          <w:b/>
        </w:rPr>
        <w:t>21/7/20</w:t>
      </w:r>
      <w:r w:rsidRPr="00E30749">
        <w:t>)</w:t>
      </w:r>
    </w:p>
    <w:p w:rsidR="00E72735" w:rsidRPr="00D576E5" w:rsidRDefault="00E72735" w:rsidP="00B072A7">
      <w:pPr>
        <w:pStyle w:val="NormalWeb"/>
        <w:shd w:val="clear" w:color="auto" w:fill="FFFFFF"/>
        <w:spacing w:before="270" w:beforeAutospacing="0" w:after="0" w:afterAutospacing="0"/>
        <w:jc w:val="both"/>
        <w:textAlignment w:val="baseline"/>
        <w:rPr>
          <w:color w:val="FF0000"/>
          <w:u w:val="single"/>
        </w:rPr>
      </w:pPr>
      <w:r w:rsidRPr="00D576E5">
        <w:rPr>
          <w:color w:val="FF0000"/>
          <w:u w:val="single"/>
        </w:rPr>
        <w:t xml:space="preserve">Huawei podría morir de inanición antes que vender sus activos en el extranjero. El fabricante chino de kits de telecomunicaciones está sufriendo un nuevo ataque desde Downing Street hasta Washington. Su fundador, Ren Zhengfei, ha pensado en ceder la propiedad intelectual, </w:t>
      </w:r>
      <w:r w:rsidRPr="00D576E5">
        <w:rPr>
          <w:color w:val="FF0000"/>
          <w:u w:val="single"/>
        </w:rPr>
        <w:lastRenderedPageBreak/>
        <w:t>pero los compradores extranjeros de propiedad intelectual o de unidades de redes o teléfonos escasean. Y Pekín tampoco permitirá una venta que parezca una derrota.</w:t>
      </w:r>
    </w:p>
    <w:p w:rsidR="00D01BB9" w:rsidRPr="00D576E5" w:rsidRDefault="00E72735" w:rsidP="00B072A7">
      <w:pPr>
        <w:pStyle w:val="NormalWeb"/>
        <w:shd w:val="clear" w:color="auto" w:fill="FFFFFF"/>
        <w:spacing w:before="270" w:beforeAutospacing="0" w:after="0" w:afterAutospacing="0"/>
        <w:jc w:val="both"/>
        <w:textAlignment w:val="baseline"/>
        <w:rPr>
          <w:color w:val="FF0000"/>
          <w:u w:val="single"/>
        </w:rPr>
      </w:pPr>
      <w:r w:rsidRPr="00D576E5">
        <w:rPr>
          <w:color w:val="FF0000"/>
          <w:u w:val="single"/>
        </w:rPr>
        <w:t>Los intentos de Ren por eludir la pelea entre los estadounidenses y Pekín han fracasado. A pesar de las protestas de que se trata de una empresa de propiedad privada, los diplomáticos chinos han dejado claro que los intereses comerciales de Huawei son inseparables de la agenda diplomática de su Gobierno. Y Pekín amenazó con sancionar al Reino Unido si cedía a la presión de Washington para que retire el equipamiento de Huawei de las redes britán</w:t>
      </w:r>
      <w:r w:rsidR="00D01BB9" w:rsidRPr="00D576E5">
        <w:rPr>
          <w:color w:val="FF0000"/>
          <w:u w:val="single"/>
        </w:rPr>
        <w:t>icas, como finalmente ha hecho.</w:t>
      </w:r>
    </w:p>
    <w:p w:rsidR="00D01BB9" w:rsidRDefault="00E72735" w:rsidP="00B072A7">
      <w:pPr>
        <w:pStyle w:val="NormalWeb"/>
        <w:shd w:val="clear" w:color="auto" w:fill="FFFFFF"/>
        <w:spacing w:before="270" w:beforeAutospacing="0" w:after="0" w:afterAutospacing="0"/>
        <w:jc w:val="both"/>
        <w:textAlignment w:val="baseline"/>
      </w:pPr>
      <w:r w:rsidRPr="00D576E5">
        <w:rPr>
          <w:color w:val="FF0000"/>
          <w:u w:val="single"/>
        </w:rPr>
        <w:t>Una buena parte de la actividad de Huawei está en medio del fuego cruzado: en 2019, la empresa generó más del 40% de sus 123.000 millones de dólares de ingresos fuera de China.</w:t>
      </w:r>
      <w:r w:rsidRPr="00D576E5">
        <w:rPr>
          <w:color w:val="FF0000"/>
        </w:rPr>
        <w:t xml:space="preserve"> </w:t>
      </w:r>
      <w:r w:rsidRPr="00E72735">
        <w:t>Pero con sus teléfonos inteligentes bloqueados en la tienda de aplicaciones de Google, sus ejecutivos incapaces de obtener visados estadounidenses y la certidumbre de que la presión de Estados Unidos va a continuar, deshacerse de sus activos en el extranjero para preservar el valor parece cada vez más atractivo desde una perspectiva económica.</w:t>
      </w:r>
    </w:p>
    <w:p w:rsidR="00D01BB9" w:rsidRPr="00D576E5" w:rsidRDefault="00D01BB9" w:rsidP="00B072A7">
      <w:pPr>
        <w:pStyle w:val="NormalWeb"/>
        <w:shd w:val="clear" w:color="auto" w:fill="FFFFFF"/>
        <w:spacing w:before="270" w:beforeAutospacing="0" w:after="0" w:afterAutospacing="0"/>
        <w:jc w:val="both"/>
        <w:textAlignment w:val="baseline"/>
        <w:rPr>
          <w:color w:val="FF0000"/>
          <w:u w:val="single"/>
        </w:rPr>
      </w:pPr>
      <w:r w:rsidRPr="00D576E5">
        <w:rPr>
          <w:color w:val="FF0000"/>
          <w:u w:val="single"/>
        </w:rPr>
        <w:t>El propio Ren propuso el año pasado que la empresa vendiera la propiedad intelectual de las telecomunicaciones de quinta generación. Estados Unidos no tiene un líder del 5G propio, pero una empresa como Cisco, por poner un ejemplo, podría convertirse en uno mediante la adquisición de las patentes chinas. Westinghouse hizo algo similar con su tecnología de energía nuclear en China.</w:t>
      </w:r>
    </w:p>
    <w:p w:rsidR="00D01BB9" w:rsidRDefault="00D01BB9" w:rsidP="00B072A7">
      <w:pPr>
        <w:pStyle w:val="NormalWeb"/>
        <w:shd w:val="clear" w:color="auto" w:fill="FFFFFF"/>
        <w:spacing w:before="270" w:beforeAutospacing="0" w:after="0" w:afterAutospacing="0"/>
        <w:jc w:val="both"/>
        <w:textAlignment w:val="baseline"/>
      </w:pPr>
      <w:r w:rsidRPr="00E72735">
        <w:t>Sin embargo, las autoridades estadounidenses han echado por tierra esa idea. Huawei podría intentar vender sus filiales de equipamiento de redes en el extranjero a Samsung Electronics; pero con los chinos fuera de escena, los clientes recibirán de buen grado al gigante surcoreano en cualquier caso, para evitar un duopolio Ericsson-Nokia.</w:t>
      </w:r>
    </w:p>
    <w:p w:rsidR="00D01BB9" w:rsidRPr="00D576E5" w:rsidRDefault="00D01BB9" w:rsidP="00B072A7">
      <w:pPr>
        <w:pStyle w:val="NormalWeb"/>
        <w:shd w:val="clear" w:color="auto" w:fill="FFFFFF"/>
        <w:spacing w:before="270" w:beforeAutospacing="0" w:after="0" w:afterAutospacing="0"/>
        <w:jc w:val="both"/>
        <w:textAlignment w:val="baseline"/>
        <w:rPr>
          <w:u w:val="single"/>
        </w:rPr>
      </w:pPr>
      <w:r w:rsidRPr="00D576E5">
        <w:rPr>
          <w:u w:val="single"/>
        </w:rPr>
        <w:t>El mayor problema es la óptica interna. La Casa Blanca anunciaría cualquier venta como una señal de que Huawei, y por extensión el Gobierno chino, ha perdido un asalto. Y eso es algo que Pekín no puede aceptar.</w:t>
      </w:r>
    </w:p>
    <w:p w:rsidR="00D576E5" w:rsidRDefault="00D01BB9" w:rsidP="00B072A7">
      <w:pPr>
        <w:pStyle w:val="NormalWeb"/>
        <w:shd w:val="clear" w:color="auto" w:fill="FFFFFF"/>
        <w:spacing w:before="270" w:beforeAutospacing="0" w:after="0" w:afterAutospacing="0"/>
        <w:jc w:val="both"/>
        <w:textAlignment w:val="baseline"/>
      </w:pPr>
      <w:r w:rsidRPr="00E72735">
        <w:t>Esto podría explicar por qué la empresa no se está deshaciendo de su filial de teléfonos en el extranjero, que se ve debilitada por el embargo de las herramientas de Google. En lugar de eso, está promocionando un sistema operativo propio, llamado Harmony, una improvisación basada en el lema Sociedad armoniosa del Partido Comunista Chino. Es improbable que le quite mucha cuota de mercado a Android. Pero aunque el exmilitar Ren quisiera rendirse, sus comandantes no se lo van a permitir.</w:t>
      </w:r>
    </w:p>
    <w:p w:rsidR="00D576E5" w:rsidRPr="00D576E5" w:rsidRDefault="00E72735" w:rsidP="00B072A7">
      <w:pPr>
        <w:pStyle w:val="NormalWeb"/>
        <w:shd w:val="clear" w:color="auto" w:fill="FFFFFF"/>
        <w:spacing w:before="270" w:beforeAutospacing="0" w:after="0" w:afterAutospacing="0"/>
        <w:jc w:val="both"/>
        <w:textAlignment w:val="baseline"/>
      </w:pPr>
      <w:r w:rsidRPr="00D576E5">
        <w:t xml:space="preserve">- </w:t>
      </w:r>
      <w:r w:rsidRPr="00D576E5">
        <w:rPr>
          <w:u w:val="single"/>
        </w:rPr>
        <w:t>TikTok: 6 claves para entender cómo la compañía quedó en medio de la pelea geopolítica entre China y Estados Unidos</w:t>
      </w:r>
      <w:r w:rsidRPr="00D576E5">
        <w:t xml:space="preserve"> (BBCMundo - </w:t>
      </w:r>
      <w:r w:rsidRPr="00D576E5">
        <w:rPr>
          <w:b/>
        </w:rPr>
        <w:t>23/7/20</w:t>
      </w:r>
      <w:r w:rsidRPr="00D576E5">
        <w:t>)</w:t>
      </w:r>
    </w:p>
    <w:p w:rsidR="0001137D" w:rsidRDefault="00E72735" w:rsidP="0001137D">
      <w:pPr>
        <w:pStyle w:val="NormalWeb"/>
        <w:shd w:val="clear" w:color="auto" w:fill="FFFFFF"/>
        <w:spacing w:before="270" w:beforeAutospacing="0" w:after="0" w:afterAutospacing="0"/>
        <w:jc w:val="both"/>
        <w:textAlignment w:val="baseline"/>
      </w:pPr>
      <w:r w:rsidRPr="00D576E5">
        <w:t>(Por Joe Tidy - Re</w:t>
      </w:r>
      <w:r w:rsidR="0001137D">
        <w:t>portero de ciberseguridad, BBC)</w:t>
      </w:r>
    </w:p>
    <w:p w:rsidR="00E72735" w:rsidRPr="0001137D" w:rsidRDefault="00E72735" w:rsidP="0001137D">
      <w:pPr>
        <w:pStyle w:val="NormalWeb"/>
        <w:shd w:val="clear" w:color="auto" w:fill="FFFFFF"/>
        <w:spacing w:before="270" w:beforeAutospacing="0" w:after="0" w:afterAutospacing="0"/>
        <w:jc w:val="both"/>
        <w:textAlignment w:val="baseline"/>
      </w:pPr>
      <w:r w:rsidRPr="00D576E5">
        <w:rPr>
          <w:bCs/>
          <w:color w:val="FF0000"/>
        </w:rPr>
        <w:t>Con una ecléctica mezcla de bailes que se vuelven virales y comiquísimas parodias en las que se utiliza mucho playback, TikTok se ha convertido en un fenómeno entre los más jóvenes.</w:t>
      </w:r>
    </w:p>
    <w:p w:rsidR="00E72735" w:rsidRPr="00D576E5" w:rsidRDefault="00E72735" w:rsidP="00B072A7">
      <w:pPr>
        <w:pStyle w:val="NormalWeb"/>
        <w:shd w:val="clear" w:color="auto" w:fill="FFFFFF"/>
        <w:spacing w:before="270" w:beforeAutospacing="0" w:after="0" w:afterAutospacing="0"/>
        <w:jc w:val="both"/>
        <w:textAlignment w:val="baseline"/>
        <w:rPr>
          <w:color w:val="FF0000"/>
          <w:u w:val="single"/>
        </w:rPr>
      </w:pPr>
      <w:r w:rsidRPr="00D576E5">
        <w:rPr>
          <w:color w:val="FF0000"/>
          <w:u w:val="single"/>
        </w:rPr>
        <w:t>Pero sus fuertes vínculos con China han hecho que la empresa se vea perjudicada a medida que aumentan las tensiones entre el gigante asiático y Estados Unidos.</w:t>
      </w:r>
    </w:p>
    <w:p w:rsidR="00E72735" w:rsidRPr="00D576E5" w:rsidRDefault="00E72735" w:rsidP="00B072A7">
      <w:pPr>
        <w:pStyle w:val="NormalWeb"/>
        <w:shd w:val="clear" w:color="auto" w:fill="FFFFFF"/>
        <w:spacing w:before="0" w:beforeAutospacing="0" w:after="0" w:afterAutospacing="0"/>
        <w:jc w:val="both"/>
        <w:textAlignment w:val="baseline"/>
        <w:rPr>
          <w:color w:val="FF0000"/>
          <w:u w:val="single"/>
        </w:rPr>
      </w:pPr>
    </w:p>
    <w:p w:rsidR="00D576E5" w:rsidRDefault="00E72735" w:rsidP="00B072A7">
      <w:pPr>
        <w:pStyle w:val="NormalWeb"/>
        <w:shd w:val="clear" w:color="auto" w:fill="FFFFFF"/>
        <w:spacing w:before="0" w:beforeAutospacing="0" w:after="0" w:afterAutospacing="0"/>
        <w:jc w:val="both"/>
        <w:textAlignment w:val="baseline"/>
        <w:rPr>
          <w:color w:val="FF0000"/>
          <w:u w:val="single"/>
        </w:rPr>
      </w:pPr>
      <w:r w:rsidRPr="00D576E5">
        <w:rPr>
          <w:color w:val="FF0000"/>
          <w:u w:val="single"/>
        </w:rPr>
        <w:lastRenderedPageBreak/>
        <w:t>Países occidentales como el propio Estados Unidos y Australia ahora están considerando </w:t>
      </w:r>
      <w:r w:rsidRPr="00D576E5">
        <w:rPr>
          <w:rStyle w:val="Textoennegrita"/>
          <w:rFonts w:eastAsiaTheme="minorEastAsia"/>
          <w:b w:val="0"/>
          <w:color w:val="FF0000"/>
          <w:u w:val="single"/>
          <w:bdr w:val="none" w:sz="0" w:space="0" w:color="auto" w:frame="1"/>
        </w:rPr>
        <w:t>prohibir la aplicación</w:t>
      </w:r>
      <w:r w:rsidRPr="00D576E5">
        <w:rPr>
          <w:color w:val="FF0000"/>
          <w:u w:val="single"/>
        </w:rPr>
        <w:t> e India ya ha hecho lo suyo retirándola de las tiendas de software de los teléfonos inteligent</w:t>
      </w:r>
      <w:r w:rsidR="00D576E5">
        <w:rPr>
          <w:color w:val="FF0000"/>
          <w:u w:val="single"/>
        </w:rPr>
        <w:t>es.</w:t>
      </w:r>
    </w:p>
    <w:p w:rsidR="00025B2A" w:rsidRDefault="00025B2A" w:rsidP="00B072A7">
      <w:pPr>
        <w:pStyle w:val="NormalWeb"/>
        <w:shd w:val="clear" w:color="auto" w:fill="FFFFFF"/>
        <w:spacing w:before="0" w:beforeAutospacing="0" w:after="0" w:afterAutospacing="0"/>
        <w:jc w:val="both"/>
        <w:textAlignment w:val="baseline"/>
      </w:pPr>
    </w:p>
    <w:p w:rsidR="00E72735" w:rsidRPr="00D576E5" w:rsidRDefault="00E72735" w:rsidP="00B072A7">
      <w:pPr>
        <w:pStyle w:val="NormalWeb"/>
        <w:shd w:val="clear" w:color="auto" w:fill="FFFFFF"/>
        <w:spacing w:before="0" w:beforeAutospacing="0" w:after="0" w:afterAutospacing="0"/>
        <w:jc w:val="both"/>
        <w:textAlignment w:val="baseline"/>
        <w:rPr>
          <w:color w:val="FF0000"/>
          <w:u w:val="single"/>
        </w:rPr>
      </w:pPr>
      <w:r w:rsidRPr="00D576E5">
        <w:t>1- ¿Qué es TikTok?</w:t>
      </w:r>
    </w:p>
    <w:p w:rsidR="00E72735" w:rsidRPr="00D576E5" w:rsidRDefault="00E72735" w:rsidP="00B072A7">
      <w:pPr>
        <w:pStyle w:val="NormalWeb"/>
        <w:shd w:val="clear" w:color="auto" w:fill="FFFFFF"/>
        <w:spacing w:before="270" w:beforeAutospacing="0" w:after="0" w:afterAutospacing="0"/>
        <w:jc w:val="both"/>
        <w:textAlignment w:val="baseline"/>
      </w:pPr>
      <w:r w:rsidRPr="00D576E5">
        <w:t>TikTok es una aplicación gratuita que se puede describir como un YouTube de videos cortos. Sus usuarios pueden publicar videos de hasta un minuto de duración y tienen la opción de elegir dentro de una enorme base de datos de cancione</w:t>
      </w:r>
      <w:r w:rsidR="00D576E5">
        <w:t xml:space="preserve">s y filtros. </w:t>
      </w:r>
      <w:r w:rsidRPr="00D576E5">
        <w:t>También ofrece</w:t>
      </w:r>
      <w:r w:rsidRPr="00D576E5">
        <w:rPr>
          <w:rStyle w:val="Textoennegrita"/>
          <w:rFonts w:eastAsiaTheme="minorEastAsia"/>
          <w:bdr w:val="none" w:sz="0" w:space="0" w:color="auto" w:frame="1"/>
        </w:rPr>
        <w:t> </w:t>
      </w:r>
      <w:r w:rsidRPr="00D576E5">
        <w:rPr>
          <w:rStyle w:val="Textoennegrita"/>
          <w:rFonts w:eastAsiaTheme="minorEastAsia"/>
          <w:b w:val="0"/>
          <w:bdr w:val="none" w:sz="0" w:space="0" w:color="auto" w:frame="1"/>
        </w:rPr>
        <w:t>clips de comedia y citas célebres</w:t>
      </w:r>
      <w:r w:rsidRPr="00D576E5">
        <w:t> de películas que los usuarios suelen repetir en playback.</w:t>
      </w:r>
    </w:p>
    <w:p w:rsidR="00E72735" w:rsidRPr="00D576E5" w:rsidRDefault="00E72735" w:rsidP="00B072A7">
      <w:pPr>
        <w:pStyle w:val="NormalWeb"/>
        <w:shd w:val="clear" w:color="auto" w:fill="FFFFFF"/>
        <w:spacing w:before="0" w:beforeAutospacing="0" w:after="0" w:afterAutospacing="0"/>
        <w:jc w:val="both"/>
        <w:textAlignment w:val="baseline"/>
      </w:pPr>
    </w:p>
    <w:p w:rsidR="00D576E5" w:rsidRDefault="00E72735" w:rsidP="00B072A7">
      <w:pPr>
        <w:pStyle w:val="NormalWeb"/>
        <w:shd w:val="clear" w:color="auto" w:fill="FFFFFF"/>
        <w:spacing w:before="0" w:beforeAutospacing="0" w:after="0" w:afterAutospacing="0"/>
        <w:jc w:val="both"/>
        <w:textAlignment w:val="baseline"/>
      </w:pPr>
      <w:r w:rsidRPr="00D576E5">
        <w:t>Los usuarios de TikTok que tienen más de 1.000 seguidores pueden transmitir en vivo a sus fans y </w:t>
      </w:r>
      <w:r w:rsidRPr="00D576E5">
        <w:rPr>
          <w:rStyle w:val="Textoennegrita"/>
          <w:b w:val="0"/>
          <w:bdr w:val="none" w:sz="0" w:space="0" w:color="auto" w:frame="1"/>
        </w:rPr>
        <w:t>recibir regalos digitales</w:t>
      </w:r>
      <w:r w:rsidRPr="00D576E5">
        <w:t> que pueden posterior</w:t>
      </w:r>
      <w:r w:rsidR="00D576E5">
        <w:t xml:space="preserve">mente ser canjeados por dinero. </w:t>
      </w:r>
      <w:r w:rsidRPr="00D576E5">
        <w:t>La aplicación muestra videos de las personas que un usuario sigue, así como también una selección de videos que se elige en función de lo</w:t>
      </w:r>
      <w:r w:rsidR="00D576E5">
        <w:t xml:space="preserve"> que se ha visto anteriormente. </w:t>
      </w:r>
      <w:r w:rsidRPr="00D576E5">
        <w:t>Sus usuarios también pueden intercambiar mensa</w:t>
      </w:r>
      <w:r w:rsidR="00D576E5">
        <w:t>jes privados.</w:t>
      </w:r>
    </w:p>
    <w:p w:rsidR="00D576E5" w:rsidRDefault="00D576E5" w:rsidP="00B072A7">
      <w:pPr>
        <w:pStyle w:val="NormalWeb"/>
        <w:shd w:val="clear" w:color="auto" w:fill="FFFFFF"/>
        <w:spacing w:before="0" w:beforeAutospacing="0" w:after="0" w:afterAutospacing="0"/>
        <w:jc w:val="both"/>
        <w:textAlignment w:val="baseline"/>
      </w:pPr>
    </w:p>
    <w:p w:rsidR="00E72735" w:rsidRPr="00D576E5" w:rsidRDefault="00E72735" w:rsidP="00B072A7">
      <w:pPr>
        <w:pStyle w:val="NormalWeb"/>
        <w:shd w:val="clear" w:color="auto" w:fill="FFFFFF"/>
        <w:spacing w:before="0" w:beforeAutospacing="0" w:after="0" w:afterAutospacing="0"/>
        <w:jc w:val="both"/>
        <w:textAlignment w:val="baseline"/>
      </w:pPr>
      <w:r w:rsidRPr="00D576E5">
        <w:t>2- ¿Qué tan grande es?</w:t>
      </w:r>
    </w:p>
    <w:p w:rsidR="00D576E5" w:rsidRDefault="00E72735" w:rsidP="00B072A7">
      <w:pPr>
        <w:pStyle w:val="NormalWeb"/>
        <w:shd w:val="clear" w:color="auto" w:fill="FFFFFF"/>
        <w:spacing w:before="270" w:beforeAutospacing="0" w:after="0" w:afterAutospacing="0"/>
        <w:jc w:val="both"/>
        <w:textAlignment w:val="baseline"/>
        <w:rPr>
          <w:u w:val="single"/>
        </w:rPr>
      </w:pPr>
      <w:r w:rsidRPr="00D576E5">
        <w:rPr>
          <w:u w:val="single"/>
        </w:rPr>
        <w:t xml:space="preserve">Desde principios de 2019, la aplicación ha aparecido regularmente muy cerca del </w:t>
      </w:r>
      <w:r w:rsidR="00D576E5" w:rsidRPr="00D576E5">
        <w:rPr>
          <w:u w:val="single"/>
        </w:rPr>
        <w:t xml:space="preserve">top de las listas de descargas. </w:t>
      </w:r>
      <w:r w:rsidRPr="00D576E5">
        <w:rPr>
          <w:u w:val="single"/>
        </w:rPr>
        <w:t>Se cree que las medidas de confinamiento impuestas debido a la pandemia de coronavirus </w:t>
      </w:r>
      <w:r w:rsidRPr="00D576E5">
        <w:rPr>
          <w:rStyle w:val="Textoennegrita"/>
          <w:b w:val="0"/>
          <w:u w:val="single"/>
          <w:bdr w:val="none" w:sz="0" w:space="0" w:color="auto" w:frame="1"/>
        </w:rPr>
        <w:t>han provocado un aumento en el interés por la aplicación</w:t>
      </w:r>
      <w:r w:rsidRPr="00D576E5">
        <w:rPr>
          <w:u w:val="single"/>
        </w:rPr>
        <w:t> y han ayudado a que TikTok y Douyin -su empresa hermana en China- hayan sido descargadas cerca de 2.000 millones de veces en todo el mundo, elevando el número de usuarios activos en la plataforma a 800 millones de personas.</w:t>
      </w:r>
    </w:p>
    <w:p w:rsidR="0001137D" w:rsidRPr="00D576E5" w:rsidRDefault="0001137D" w:rsidP="00B072A7">
      <w:pPr>
        <w:pStyle w:val="NormalWeb"/>
        <w:shd w:val="clear" w:color="auto" w:fill="FFFFFF"/>
        <w:spacing w:before="270" w:beforeAutospacing="0" w:after="0" w:afterAutospacing="0"/>
        <w:jc w:val="both"/>
        <w:textAlignment w:val="baseline"/>
        <w:rPr>
          <w:u w:val="single"/>
        </w:rPr>
      </w:pPr>
    </w:p>
    <w:p w:rsidR="00E72735" w:rsidRPr="00D576E5" w:rsidRDefault="00E72735" w:rsidP="00B072A7">
      <w:pPr>
        <w:pStyle w:val="NormalWeb"/>
        <w:shd w:val="clear" w:color="auto" w:fill="FFFFFF"/>
        <w:spacing w:before="0" w:beforeAutospacing="0" w:after="0" w:afterAutospacing="0"/>
        <w:jc w:val="both"/>
        <w:textAlignment w:val="baseline"/>
      </w:pPr>
      <w:r w:rsidRPr="00D576E5">
        <w:rPr>
          <w:noProof/>
        </w:rPr>
        <w:drawing>
          <wp:inline distT="0" distB="0" distL="0" distR="0" wp14:anchorId="35D5090A" wp14:editId="48C88CB7">
            <wp:extent cx="5727700" cy="3587750"/>
            <wp:effectExtent l="0" t="0" r="635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31510" cy="3590137"/>
                    </a:xfrm>
                    <a:prstGeom prst="rect">
                      <a:avLst/>
                    </a:prstGeom>
                  </pic:spPr>
                </pic:pic>
              </a:graphicData>
            </a:graphic>
          </wp:inline>
        </w:drawing>
      </w:r>
    </w:p>
    <w:p w:rsidR="00E72735" w:rsidRDefault="00E72735" w:rsidP="00B072A7">
      <w:pPr>
        <w:pStyle w:val="NormalWeb"/>
        <w:shd w:val="clear" w:color="auto" w:fill="FFFFFF"/>
        <w:spacing w:before="270" w:beforeAutospacing="0" w:after="0" w:afterAutospacing="0"/>
        <w:jc w:val="both"/>
        <w:textAlignment w:val="baseline"/>
      </w:pPr>
      <w:r w:rsidRPr="00D576E5">
        <w:t>La aplicación era sumamente exitosa en India, pero la prohibición de las autoridades locales​ convirtió automáticamente a China en su mercado número uno, seguido de Estados Unidos.</w:t>
      </w:r>
    </w:p>
    <w:p w:rsidR="00E72735" w:rsidRPr="00D576E5" w:rsidRDefault="00E72735" w:rsidP="00B072A7">
      <w:pPr>
        <w:pStyle w:val="NormalWeb"/>
        <w:shd w:val="clear" w:color="auto" w:fill="FFFFFF"/>
        <w:spacing w:before="270" w:beforeAutospacing="0" w:after="0" w:afterAutospacing="0"/>
        <w:jc w:val="both"/>
        <w:textAlignment w:val="baseline"/>
      </w:pPr>
      <w:r w:rsidRPr="00D576E5">
        <w:lastRenderedPageBreak/>
        <w:t>3- ¿Qué vínculos existen entre TikTok y China?</w:t>
      </w:r>
    </w:p>
    <w:p w:rsidR="00E72735" w:rsidRPr="00D576E5" w:rsidRDefault="00E72735" w:rsidP="00B072A7">
      <w:pPr>
        <w:pStyle w:val="NormalWeb"/>
        <w:shd w:val="clear" w:color="auto" w:fill="FFFFFF"/>
        <w:spacing w:before="270" w:beforeAutospacing="0" w:after="0" w:afterAutospacing="0"/>
        <w:jc w:val="both"/>
        <w:textAlignment w:val="baseline"/>
        <w:rPr>
          <w:b/>
        </w:rPr>
      </w:pPr>
      <w:r w:rsidRPr="00D576E5">
        <w:t>En sus inicios, TikTok no era una sola ap</w:t>
      </w:r>
      <w:r w:rsidR="00D576E5">
        <w:t xml:space="preserve">licación, sino tres diferentes. </w:t>
      </w:r>
      <w:r w:rsidRPr="00D576E5">
        <w:t>La primera era una aplicación estadounidense que se llamaba </w:t>
      </w:r>
      <w:r w:rsidRPr="00D576E5">
        <w:rPr>
          <w:rStyle w:val="Textoennegrita"/>
          <w:b w:val="0"/>
          <w:bdr w:val="none" w:sz="0" w:space="0" w:color="auto" w:frame="1"/>
        </w:rPr>
        <w:t>Musical.ly</w:t>
      </w:r>
      <w:r w:rsidRPr="00D576E5">
        <w:t>, que fue lanzada en 2014. Dos años más tarde, el gigante tecnológico chino Bytedance lanzó un servicio similar en China bautizado como Douy</w:t>
      </w:r>
      <w:r w:rsidR="00D576E5">
        <w:t xml:space="preserve">in. </w:t>
      </w:r>
      <w:r w:rsidRPr="00D576E5">
        <w:t>Posteriormente, ByteDance decidió expandirse en el resto del mundo bajo un nombre diferente: </w:t>
      </w:r>
      <w:r w:rsidRPr="00D576E5">
        <w:rPr>
          <w:rStyle w:val="Textoennegrita"/>
          <w:b w:val="0"/>
          <w:bdr w:val="none" w:sz="0" w:space="0" w:color="auto" w:frame="1"/>
        </w:rPr>
        <w:t>TikTok</w:t>
      </w:r>
      <w:r w:rsidRPr="00D576E5">
        <w:rPr>
          <w:b/>
        </w:rPr>
        <w:t>.</w:t>
      </w:r>
    </w:p>
    <w:p w:rsidR="00D576E5" w:rsidRDefault="00E72735" w:rsidP="00B072A7">
      <w:pPr>
        <w:pStyle w:val="NormalWeb"/>
        <w:shd w:val="clear" w:color="auto" w:fill="FFFFFF"/>
        <w:spacing w:before="270" w:beforeAutospacing="0" w:after="0" w:afterAutospacing="0"/>
        <w:jc w:val="both"/>
        <w:textAlignment w:val="baseline"/>
      </w:pPr>
      <w:r w:rsidRPr="00D576E5">
        <w:t>En el año 2018, Bytedance compró Musical.ly y lo incluy</w:t>
      </w:r>
      <w:r w:rsidR="00D576E5">
        <w:t xml:space="preserve">ó en las operaciones de TikTok. </w:t>
      </w:r>
      <w:r w:rsidRPr="00D576E5">
        <w:t>ByteDance intentó distanciarse de China, nombrando a Kevin Mayer, exdirector de estrategia de Disney, com</w:t>
      </w:r>
      <w:r w:rsidR="00D576E5">
        <w:t>o director ejecutivo de TikTok.</w:t>
      </w:r>
    </w:p>
    <w:p w:rsidR="00E72735" w:rsidRPr="00D576E5" w:rsidRDefault="00E72735" w:rsidP="00B072A7">
      <w:pPr>
        <w:pStyle w:val="NormalWeb"/>
        <w:shd w:val="clear" w:color="auto" w:fill="FFFFFF"/>
        <w:spacing w:before="270" w:beforeAutospacing="0" w:after="0" w:afterAutospacing="0"/>
        <w:jc w:val="both"/>
        <w:textAlignment w:val="baseline"/>
      </w:pPr>
      <w:r w:rsidRPr="00D576E5">
        <w:t>4- ¿Qué datos recopila TikTok?</w:t>
      </w:r>
    </w:p>
    <w:p w:rsidR="00E72735" w:rsidRPr="00D576E5" w:rsidRDefault="00E72735" w:rsidP="00B072A7">
      <w:pPr>
        <w:pStyle w:val="NormalWeb"/>
        <w:shd w:val="clear" w:color="auto" w:fill="FFFFFF"/>
        <w:spacing w:before="270" w:beforeAutospacing="0" w:after="0" w:afterAutospacing="0"/>
        <w:jc w:val="both"/>
        <w:textAlignment w:val="baseline"/>
        <w:rPr>
          <w:color w:val="FF0000"/>
        </w:rPr>
      </w:pPr>
      <w:r w:rsidRPr="00D576E5">
        <w:rPr>
          <w:color w:val="FF0000"/>
        </w:rPr>
        <w:t>TikTok recopila una gran cantidad de datos sobre sus usuarios, estos incluyen:</w:t>
      </w:r>
    </w:p>
    <w:p w:rsidR="00E72735" w:rsidRPr="00D576E5" w:rsidRDefault="00E72735" w:rsidP="00B072A7">
      <w:pPr>
        <w:numPr>
          <w:ilvl w:val="0"/>
          <w:numId w:val="1"/>
        </w:numPr>
        <w:shd w:val="clear" w:color="auto" w:fill="FFFFFF"/>
        <w:spacing w:before="270" w:after="0" w:line="240" w:lineRule="auto"/>
        <w:ind w:left="300"/>
        <w:jc w:val="both"/>
        <w:textAlignment w:val="baseline"/>
        <w:rPr>
          <w:rFonts w:ascii="Times New Roman" w:hAnsi="Times New Roman" w:cs="Times New Roman"/>
          <w:color w:val="FF0000"/>
          <w:sz w:val="24"/>
          <w:szCs w:val="24"/>
        </w:rPr>
      </w:pPr>
      <w:r w:rsidRPr="00D576E5">
        <w:rPr>
          <w:rFonts w:ascii="Times New Roman" w:hAnsi="Times New Roman" w:cs="Times New Roman"/>
          <w:color w:val="FF0000"/>
          <w:sz w:val="24"/>
          <w:szCs w:val="24"/>
        </w:rPr>
        <w:t>Los videos que son vistos y comentados</w:t>
      </w:r>
    </w:p>
    <w:p w:rsidR="00E72735" w:rsidRPr="00D576E5" w:rsidRDefault="00E72735" w:rsidP="00B072A7">
      <w:pPr>
        <w:numPr>
          <w:ilvl w:val="0"/>
          <w:numId w:val="1"/>
        </w:numPr>
        <w:shd w:val="clear" w:color="auto" w:fill="FFFFFF"/>
        <w:spacing w:before="270" w:after="0" w:line="240" w:lineRule="auto"/>
        <w:ind w:left="300"/>
        <w:jc w:val="both"/>
        <w:textAlignment w:val="baseline"/>
        <w:rPr>
          <w:rFonts w:ascii="Times New Roman" w:hAnsi="Times New Roman" w:cs="Times New Roman"/>
          <w:color w:val="FF0000"/>
          <w:sz w:val="24"/>
          <w:szCs w:val="24"/>
        </w:rPr>
      </w:pPr>
      <w:r w:rsidRPr="00D576E5">
        <w:rPr>
          <w:rFonts w:ascii="Times New Roman" w:hAnsi="Times New Roman" w:cs="Times New Roman"/>
          <w:color w:val="FF0000"/>
          <w:sz w:val="24"/>
          <w:szCs w:val="24"/>
        </w:rPr>
        <w:t>Datos de localización geográfica</w:t>
      </w:r>
    </w:p>
    <w:p w:rsidR="00E72735" w:rsidRPr="00D576E5" w:rsidRDefault="00E72735" w:rsidP="00B072A7">
      <w:pPr>
        <w:numPr>
          <w:ilvl w:val="0"/>
          <w:numId w:val="1"/>
        </w:numPr>
        <w:shd w:val="clear" w:color="auto" w:fill="FFFFFF"/>
        <w:spacing w:before="270" w:after="0" w:line="240" w:lineRule="auto"/>
        <w:ind w:left="300"/>
        <w:jc w:val="both"/>
        <w:textAlignment w:val="baseline"/>
        <w:rPr>
          <w:rFonts w:ascii="Times New Roman" w:hAnsi="Times New Roman" w:cs="Times New Roman"/>
          <w:color w:val="FF0000"/>
          <w:sz w:val="24"/>
          <w:szCs w:val="24"/>
        </w:rPr>
      </w:pPr>
      <w:r w:rsidRPr="00D576E5">
        <w:rPr>
          <w:rFonts w:ascii="Times New Roman" w:hAnsi="Times New Roman" w:cs="Times New Roman"/>
          <w:color w:val="FF0000"/>
          <w:sz w:val="24"/>
          <w:szCs w:val="24"/>
        </w:rPr>
        <w:t>Qué modelo de teléfono tiene un usuario y qué sistema operativo utiliza</w:t>
      </w:r>
    </w:p>
    <w:p w:rsidR="00E72735" w:rsidRPr="00D576E5" w:rsidRDefault="00E72735" w:rsidP="00B072A7">
      <w:pPr>
        <w:numPr>
          <w:ilvl w:val="0"/>
          <w:numId w:val="1"/>
        </w:numPr>
        <w:shd w:val="clear" w:color="auto" w:fill="FFFFFF"/>
        <w:spacing w:before="270" w:after="0" w:line="240" w:lineRule="auto"/>
        <w:ind w:left="300"/>
        <w:jc w:val="both"/>
        <w:textAlignment w:val="baseline"/>
        <w:rPr>
          <w:rFonts w:ascii="Times New Roman" w:hAnsi="Times New Roman" w:cs="Times New Roman"/>
          <w:color w:val="FF0000"/>
          <w:sz w:val="24"/>
          <w:szCs w:val="24"/>
        </w:rPr>
      </w:pPr>
      <w:r w:rsidRPr="00D576E5">
        <w:rPr>
          <w:rFonts w:ascii="Times New Roman" w:hAnsi="Times New Roman" w:cs="Times New Roman"/>
          <w:color w:val="FF0000"/>
          <w:sz w:val="24"/>
          <w:szCs w:val="24"/>
        </w:rPr>
        <w:t>El ritmo de tipeo de las personas cuando escriben</w:t>
      </w:r>
    </w:p>
    <w:p w:rsidR="00E72735" w:rsidRPr="00D576E5" w:rsidRDefault="00E72735" w:rsidP="00B072A7">
      <w:pPr>
        <w:pStyle w:val="NormalWeb"/>
        <w:shd w:val="clear" w:color="auto" w:fill="FFFFFF"/>
        <w:spacing w:before="0" w:beforeAutospacing="0" w:after="0" w:afterAutospacing="0"/>
        <w:jc w:val="both"/>
        <w:textAlignment w:val="baseline"/>
        <w:rPr>
          <w:color w:val="FF0000"/>
        </w:rPr>
      </w:pPr>
    </w:p>
    <w:p w:rsidR="00E72735" w:rsidRPr="00F803F0" w:rsidRDefault="00E72735" w:rsidP="00B072A7">
      <w:pPr>
        <w:pStyle w:val="NormalWeb"/>
        <w:shd w:val="clear" w:color="auto" w:fill="FFFFFF"/>
        <w:spacing w:before="0" w:beforeAutospacing="0" w:after="0" w:afterAutospacing="0"/>
        <w:jc w:val="both"/>
        <w:textAlignment w:val="baseline"/>
        <w:rPr>
          <w:color w:val="FF0000"/>
          <w:u w:val="single"/>
        </w:rPr>
      </w:pPr>
      <w:r w:rsidRPr="00F803F0">
        <w:rPr>
          <w:color w:val="FF0000"/>
          <w:u w:val="single"/>
        </w:rPr>
        <w:t>Algunos de los datos que recopila la empresa han despertado la atención de muchos, como la reciente revelación de que estaba </w:t>
      </w:r>
      <w:r w:rsidRPr="00F803F0">
        <w:rPr>
          <w:rStyle w:val="Textoennegrita"/>
          <w:rFonts w:eastAsiaTheme="minorEastAsia"/>
          <w:b w:val="0"/>
          <w:color w:val="FF0000"/>
          <w:u w:val="single"/>
          <w:bdr w:val="none" w:sz="0" w:space="0" w:color="auto" w:frame="1"/>
        </w:rPr>
        <w:t>leyendo de manera regular los portapapeles</w:t>
      </w:r>
      <w:r w:rsidRPr="00F803F0">
        <w:rPr>
          <w:color w:val="FF0000"/>
          <w:u w:val="single"/>
        </w:rPr>
        <w:t> (que incluye todo lo que se copia y pega) de los usuarios.</w:t>
      </w:r>
    </w:p>
    <w:p w:rsidR="00E72735" w:rsidRPr="00F803F0" w:rsidRDefault="00E72735" w:rsidP="00B072A7">
      <w:pPr>
        <w:pStyle w:val="NormalWeb"/>
        <w:shd w:val="clear" w:color="auto" w:fill="FFFFFF"/>
        <w:spacing w:before="270" w:beforeAutospacing="0" w:after="0" w:afterAutospacing="0"/>
        <w:jc w:val="both"/>
        <w:textAlignment w:val="baseline"/>
        <w:rPr>
          <w:color w:val="FF0000"/>
          <w:u w:val="single"/>
        </w:rPr>
      </w:pPr>
      <w:r w:rsidRPr="00F803F0">
        <w:rPr>
          <w:color w:val="FF0000"/>
          <w:u w:val="single"/>
        </w:rPr>
        <w:t>Pero igualmente se supo que es una acción que se repite en docenas de otras aplicaciones, como la de Reddit, la de LinkedIn, la del New York Times y la aplicación de la BBC, por lo que muchos consideraron que no era una práctica nefasta.</w:t>
      </w:r>
    </w:p>
    <w:p w:rsidR="005654CE" w:rsidRDefault="00E72735" w:rsidP="005654CE">
      <w:pPr>
        <w:pStyle w:val="NormalWeb"/>
        <w:shd w:val="clear" w:color="auto" w:fill="FFFFFF"/>
        <w:spacing w:before="270" w:beforeAutospacing="0" w:after="0" w:afterAutospacing="0"/>
        <w:jc w:val="both"/>
        <w:textAlignment w:val="baseline"/>
        <w:rPr>
          <w:color w:val="FF0000"/>
          <w:u w:val="single"/>
        </w:rPr>
      </w:pPr>
      <w:r w:rsidRPr="00F803F0">
        <w:rPr>
          <w:color w:val="FF0000"/>
          <w:u w:val="single"/>
        </w:rPr>
        <w:t>Gran parte de los datos que TikTok recopila son comparables a los que guardan otras redes sociales se</w:t>
      </w:r>
      <w:r w:rsidR="00F803F0">
        <w:rPr>
          <w:color w:val="FF0000"/>
          <w:u w:val="single"/>
        </w:rPr>
        <w:t xml:space="preserve">dientas de datos como Facebook. </w:t>
      </w:r>
      <w:r w:rsidRPr="00F803F0">
        <w:rPr>
          <w:color w:val="FF0000"/>
          <w:u w:val="single"/>
        </w:rPr>
        <w:t>No obstante, la Oficina del Comisionado de Información de Reino Unido, que vela por la privacidad de los británicos, actualmente está </w:t>
      </w:r>
      <w:r w:rsidRPr="00F803F0">
        <w:rPr>
          <w:rStyle w:val="Textoennegrita"/>
          <w:rFonts w:eastAsiaTheme="minorEastAsia"/>
          <w:b w:val="0"/>
          <w:color w:val="FF0000"/>
          <w:u w:val="single"/>
          <w:bdr w:val="none" w:sz="0" w:space="0" w:color="auto" w:frame="1"/>
        </w:rPr>
        <w:t>investigando a TikTok</w:t>
      </w:r>
      <w:r w:rsidRPr="00F803F0">
        <w:rPr>
          <w:color w:val="FF0000"/>
          <w:u w:val="single"/>
        </w:rPr>
        <w:t>.</w:t>
      </w:r>
    </w:p>
    <w:p w:rsidR="00E72735" w:rsidRPr="005654CE" w:rsidRDefault="00E72735" w:rsidP="005654CE">
      <w:pPr>
        <w:pStyle w:val="NormalWeb"/>
        <w:shd w:val="clear" w:color="auto" w:fill="FFFFFF"/>
        <w:spacing w:before="270" w:beforeAutospacing="0" w:after="0" w:afterAutospacing="0"/>
        <w:jc w:val="both"/>
        <w:textAlignment w:val="baseline"/>
        <w:rPr>
          <w:color w:val="FF0000"/>
          <w:u w:val="single"/>
        </w:rPr>
      </w:pPr>
      <w:r w:rsidRPr="00F803F0">
        <w:t>5- ¿Podría China utilizar TikTok para espiar a la gente?</w:t>
      </w:r>
    </w:p>
    <w:p w:rsidR="00E72735" w:rsidRPr="00F803F0" w:rsidRDefault="00F803F0" w:rsidP="00B072A7">
      <w:pPr>
        <w:pStyle w:val="NormalWeb"/>
        <w:shd w:val="clear" w:color="auto" w:fill="FFFFFF"/>
        <w:spacing w:before="270" w:beforeAutospacing="0" w:after="0" w:afterAutospacing="0"/>
        <w:jc w:val="both"/>
        <w:textAlignment w:val="baseline"/>
        <w:rPr>
          <w:color w:val="FF0000"/>
          <w:u w:val="single"/>
        </w:rPr>
      </w:pPr>
      <w:r w:rsidRPr="00F803F0">
        <w:rPr>
          <w:color w:val="FF0000"/>
          <w:u w:val="single"/>
        </w:rPr>
        <w:t>El secretario de Estado de EEUU</w:t>
      </w:r>
      <w:r w:rsidR="00E72735" w:rsidRPr="00F803F0">
        <w:rPr>
          <w:color w:val="FF0000"/>
          <w:u w:val="single"/>
        </w:rPr>
        <w:t>, Mike Pompeo, dijo que los usuarios de TikTok corren el ri</w:t>
      </w:r>
      <w:r w:rsidRPr="00F803F0">
        <w:rPr>
          <w:color w:val="FF0000"/>
          <w:u w:val="single"/>
        </w:rPr>
        <w:t>esgo de que sus datos terminen “</w:t>
      </w:r>
      <w:r w:rsidR="00E72735" w:rsidRPr="00F803F0">
        <w:rPr>
          <w:color w:val="FF0000"/>
          <w:u w:val="single"/>
        </w:rPr>
        <w:t>en ma</w:t>
      </w:r>
      <w:r w:rsidRPr="00F803F0">
        <w:rPr>
          <w:color w:val="FF0000"/>
          <w:u w:val="single"/>
        </w:rPr>
        <w:t>nos del Partido Comunista chino”</w:t>
      </w:r>
      <w:r w:rsidR="00E72735" w:rsidRPr="00F803F0">
        <w:rPr>
          <w:color w:val="FF0000"/>
          <w:u w:val="single"/>
        </w:rPr>
        <w:t>.</w:t>
      </w:r>
    </w:p>
    <w:p w:rsidR="00E72735" w:rsidRPr="00F803F0" w:rsidRDefault="00E72735" w:rsidP="00B072A7">
      <w:pPr>
        <w:pStyle w:val="NormalWeb"/>
        <w:shd w:val="clear" w:color="auto" w:fill="FFFFFF"/>
        <w:spacing w:before="270" w:beforeAutospacing="0" w:after="0" w:afterAutospacing="0"/>
        <w:jc w:val="both"/>
        <w:textAlignment w:val="baseline"/>
        <w:rPr>
          <w:color w:val="FF0000"/>
          <w:u w:val="single"/>
        </w:rPr>
      </w:pPr>
      <w:r w:rsidRPr="00F803F0">
        <w:rPr>
          <w:color w:val="FF0000"/>
          <w:u w:val="single"/>
        </w:rPr>
        <w:t>TikTok ha insistido en repetidas ocasiones en que los datos son recopilados y almacenados fuera de China.</w:t>
      </w:r>
    </w:p>
    <w:p w:rsidR="005654CE" w:rsidRDefault="005654CE" w:rsidP="00B072A7">
      <w:pPr>
        <w:pStyle w:val="NormalWeb"/>
        <w:shd w:val="clear" w:color="auto" w:fill="FFFFFF"/>
        <w:spacing w:before="0" w:beforeAutospacing="0" w:after="0" w:afterAutospacing="0"/>
        <w:jc w:val="both"/>
        <w:textAlignment w:val="baseline"/>
      </w:pPr>
    </w:p>
    <w:p w:rsidR="00E72735" w:rsidRPr="00F803F0" w:rsidRDefault="00F803F0" w:rsidP="00B072A7">
      <w:pPr>
        <w:pStyle w:val="NormalWeb"/>
        <w:shd w:val="clear" w:color="auto" w:fill="FFFFFF"/>
        <w:spacing w:before="0" w:beforeAutospacing="0" w:after="0" w:afterAutospacing="0"/>
        <w:jc w:val="both"/>
        <w:textAlignment w:val="baseline"/>
        <w:rPr>
          <w:color w:val="FF0000"/>
          <w:u w:val="single"/>
        </w:rPr>
      </w:pPr>
      <w:r w:rsidRPr="00F803F0">
        <w:rPr>
          <w:color w:val="FF0000"/>
          <w:u w:val="single"/>
        </w:rPr>
        <w:t>“</w:t>
      </w:r>
      <w:r w:rsidR="00E72735" w:rsidRPr="00F803F0">
        <w:rPr>
          <w:color w:val="FF0000"/>
          <w:u w:val="single"/>
        </w:rPr>
        <w:t>La sugerencia de que estamos de alguna manera bajo el control del gobierno chino </w:t>
      </w:r>
      <w:r w:rsidR="00E72735" w:rsidRPr="00F803F0">
        <w:rPr>
          <w:rStyle w:val="Textoennegrita"/>
          <w:rFonts w:eastAsiaTheme="minorEastAsia"/>
          <w:color w:val="FF0000"/>
          <w:u w:val="single"/>
          <w:bdr w:val="none" w:sz="0" w:space="0" w:color="auto" w:frame="1"/>
        </w:rPr>
        <w:t xml:space="preserve">es </w:t>
      </w:r>
      <w:r w:rsidR="00E72735" w:rsidRPr="00F803F0">
        <w:rPr>
          <w:rStyle w:val="Textoennegrita"/>
          <w:rFonts w:eastAsiaTheme="minorEastAsia"/>
          <w:b w:val="0"/>
          <w:color w:val="FF0000"/>
          <w:u w:val="single"/>
          <w:bdr w:val="none" w:sz="0" w:space="0" w:color="auto" w:frame="1"/>
        </w:rPr>
        <w:t>completamente falsa</w:t>
      </w:r>
      <w:r w:rsidRPr="00F803F0">
        <w:rPr>
          <w:color w:val="FF0000"/>
          <w:u w:val="single"/>
        </w:rPr>
        <w:t>”</w:t>
      </w:r>
      <w:r w:rsidR="00E72735" w:rsidRPr="00F803F0">
        <w:rPr>
          <w:b/>
          <w:color w:val="FF0000"/>
          <w:u w:val="single"/>
        </w:rPr>
        <w:t>,</w:t>
      </w:r>
      <w:r w:rsidR="00E72735" w:rsidRPr="00F803F0">
        <w:rPr>
          <w:color w:val="FF0000"/>
          <w:u w:val="single"/>
        </w:rPr>
        <w:t xml:space="preserve"> dijo a la BBC Theo Bertram, jefe de política pública de TikTok para Europa, Medio Oriente y África.</w:t>
      </w:r>
    </w:p>
    <w:p w:rsidR="00E72735" w:rsidRPr="00F803F0" w:rsidRDefault="00E72735" w:rsidP="00B072A7">
      <w:pPr>
        <w:pStyle w:val="NormalWeb"/>
        <w:shd w:val="clear" w:color="auto" w:fill="FFFFFF"/>
        <w:spacing w:before="0" w:beforeAutospacing="0" w:after="0" w:afterAutospacing="0"/>
        <w:jc w:val="both"/>
        <w:textAlignment w:val="baseline"/>
        <w:rPr>
          <w:color w:val="FF0000"/>
          <w:u w:val="single"/>
        </w:rPr>
      </w:pPr>
    </w:p>
    <w:p w:rsidR="00E72735" w:rsidRPr="00F803F0" w:rsidRDefault="00E72735" w:rsidP="00B072A7">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F803F0">
        <w:rPr>
          <w:rFonts w:ascii="Times New Roman" w:eastAsia="Times New Roman" w:hAnsi="Times New Roman" w:cs="Times New Roman"/>
          <w:color w:val="FF0000"/>
          <w:sz w:val="24"/>
          <w:szCs w:val="24"/>
          <w:u w:val="single"/>
        </w:rPr>
        <w:lastRenderedPageBreak/>
        <w:t>Sin embargo, al igual que con Huawei, los argumentos en contra de TikTok parecen estar</w:t>
      </w:r>
      <w:r w:rsidRPr="00F803F0">
        <w:rPr>
          <w:rFonts w:ascii="Times New Roman" w:eastAsia="Times New Roman" w:hAnsi="Times New Roman" w:cs="Times New Roman"/>
          <w:b/>
          <w:bCs/>
          <w:color w:val="FF0000"/>
          <w:sz w:val="24"/>
          <w:szCs w:val="24"/>
          <w:u w:val="single"/>
          <w:bdr w:val="none" w:sz="0" w:space="0" w:color="auto" w:frame="1"/>
        </w:rPr>
        <w:t> </w:t>
      </w:r>
      <w:r w:rsidRPr="00F803F0">
        <w:rPr>
          <w:rFonts w:ascii="Times New Roman" w:eastAsia="Times New Roman" w:hAnsi="Times New Roman" w:cs="Times New Roman"/>
          <w:bCs/>
          <w:color w:val="FF0000"/>
          <w:sz w:val="24"/>
          <w:szCs w:val="24"/>
          <w:u w:val="single"/>
          <w:bdr w:val="none" w:sz="0" w:space="0" w:color="auto" w:frame="1"/>
        </w:rPr>
        <w:t>basados ​​en la posibilidad teórica</w:t>
      </w:r>
      <w:r w:rsidRPr="00F803F0">
        <w:rPr>
          <w:rFonts w:ascii="Times New Roman" w:eastAsia="Times New Roman" w:hAnsi="Times New Roman" w:cs="Times New Roman"/>
          <w:color w:val="FF0000"/>
          <w:sz w:val="24"/>
          <w:szCs w:val="24"/>
          <w:u w:val="single"/>
        </w:rPr>
        <w:t> de que el gobierno chino podría obligar a ByteDance según las leyes locales a entregar datos sobre sus usuarios en el extranjero.</w:t>
      </w:r>
    </w:p>
    <w:p w:rsidR="00E72735" w:rsidRPr="00F803F0" w:rsidRDefault="00E72735" w:rsidP="00B072A7">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E72735" w:rsidRPr="00F803F0" w:rsidRDefault="00E72735" w:rsidP="00B072A7">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F803F0">
        <w:rPr>
          <w:rFonts w:ascii="Times New Roman" w:eastAsia="Times New Roman" w:hAnsi="Times New Roman" w:cs="Times New Roman"/>
          <w:color w:val="FF0000"/>
          <w:sz w:val="24"/>
          <w:szCs w:val="24"/>
          <w:u w:val="single"/>
        </w:rPr>
        <w:t xml:space="preserve">La Ley de Seguridad Nacional de China de 2017 obliga a cualquier organización o ciudadano a </w:t>
      </w:r>
      <w:r w:rsidR="00F803F0" w:rsidRPr="00F803F0">
        <w:rPr>
          <w:rFonts w:ascii="Times New Roman" w:eastAsia="Times New Roman" w:hAnsi="Times New Roman" w:cs="Times New Roman"/>
          <w:color w:val="FF0000"/>
          <w:sz w:val="24"/>
          <w:szCs w:val="24"/>
          <w:u w:val="single"/>
        </w:rPr>
        <w:t>“</w:t>
      </w:r>
      <w:r w:rsidRPr="00F803F0">
        <w:rPr>
          <w:rFonts w:ascii="Times New Roman" w:eastAsia="Times New Roman" w:hAnsi="Times New Roman" w:cs="Times New Roman"/>
          <w:bCs/>
          <w:color w:val="FF0000"/>
          <w:sz w:val="24"/>
          <w:szCs w:val="24"/>
          <w:u w:val="single"/>
          <w:bdr w:val="none" w:sz="0" w:space="0" w:color="auto" w:frame="1"/>
        </w:rPr>
        <w:t>apoyar, ayudar y cooperar con el trabajo de inteligencia estatal</w:t>
      </w:r>
      <w:r w:rsidR="00F803F0" w:rsidRPr="00F803F0">
        <w:rPr>
          <w:rFonts w:ascii="Times New Roman" w:eastAsia="Times New Roman" w:hAnsi="Times New Roman" w:cs="Times New Roman"/>
          <w:color w:val="FF0000"/>
          <w:sz w:val="24"/>
          <w:szCs w:val="24"/>
          <w:u w:val="single"/>
        </w:rPr>
        <w:t>”</w:t>
      </w:r>
      <w:r w:rsidRPr="00F803F0">
        <w:rPr>
          <w:rFonts w:ascii="Times New Roman" w:eastAsia="Times New Roman" w:hAnsi="Times New Roman" w:cs="Times New Roman"/>
          <w:color w:val="FF0000"/>
          <w:sz w:val="24"/>
          <w:szCs w:val="24"/>
          <w:u w:val="single"/>
        </w:rPr>
        <w:t xml:space="preserve"> en conformidad con la ley.</w:t>
      </w:r>
    </w:p>
    <w:p w:rsidR="00E72735" w:rsidRPr="00F803F0" w:rsidRDefault="00F803F0" w:rsidP="00B072A7">
      <w:pPr>
        <w:shd w:val="clear" w:color="auto" w:fill="FFFFFF"/>
        <w:spacing w:before="270"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Bertram alegó que “definitivamente” le dirían que no “a cualquier solicitud de datos”</w:t>
      </w:r>
      <w:r w:rsidR="00E72735" w:rsidRPr="00D576E5">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de parte del gobierno de China. </w:t>
      </w:r>
      <w:r w:rsidR="00E72735" w:rsidRPr="00D576E5">
        <w:rPr>
          <w:rFonts w:ascii="Times New Roman" w:eastAsia="Times New Roman" w:hAnsi="Times New Roman" w:cs="Times New Roman"/>
          <w:sz w:val="24"/>
          <w:szCs w:val="24"/>
        </w:rPr>
        <w:t>Pero ByteDance tendrá en cuenta </w:t>
      </w:r>
      <w:r w:rsidR="00E72735" w:rsidRPr="00F803F0">
        <w:rPr>
          <w:rFonts w:ascii="Times New Roman" w:eastAsia="Times New Roman" w:hAnsi="Times New Roman" w:cs="Times New Roman"/>
          <w:bCs/>
          <w:sz w:val="24"/>
          <w:szCs w:val="24"/>
          <w:bdr w:val="none" w:sz="0" w:space="0" w:color="auto" w:frame="1"/>
        </w:rPr>
        <w:t>las consecuencias de molestar al Partido Comunista</w:t>
      </w:r>
      <w:r w:rsidR="00E72735" w:rsidRPr="00F803F0">
        <w:rPr>
          <w:rFonts w:ascii="Times New Roman" w:eastAsia="Times New Roman" w:hAnsi="Times New Roman" w:cs="Times New Roman"/>
          <w:sz w:val="24"/>
          <w:szCs w:val="24"/>
        </w:rPr>
        <w:t>.</w:t>
      </w:r>
    </w:p>
    <w:p w:rsidR="00E72735" w:rsidRPr="00D576E5" w:rsidRDefault="00E72735" w:rsidP="00B072A7">
      <w:pPr>
        <w:shd w:val="clear" w:color="auto" w:fill="FFFFFF"/>
        <w:spacing w:after="0" w:line="240" w:lineRule="auto"/>
        <w:jc w:val="both"/>
        <w:textAlignment w:val="baseline"/>
        <w:rPr>
          <w:rFonts w:ascii="Times New Roman" w:eastAsia="Times New Roman" w:hAnsi="Times New Roman" w:cs="Times New Roman"/>
          <w:sz w:val="24"/>
          <w:szCs w:val="24"/>
        </w:rPr>
      </w:pPr>
    </w:p>
    <w:p w:rsidR="00F803F0" w:rsidRDefault="00E72735" w:rsidP="00B072A7">
      <w:pPr>
        <w:shd w:val="clear" w:color="auto" w:fill="FFFFFF"/>
        <w:spacing w:after="0" w:line="240" w:lineRule="auto"/>
        <w:jc w:val="both"/>
        <w:textAlignment w:val="baseline"/>
        <w:rPr>
          <w:rFonts w:ascii="Times New Roman" w:hAnsi="Times New Roman" w:cs="Times New Roman"/>
          <w:sz w:val="24"/>
          <w:szCs w:val="24"/>
        </w:rPr>
      </w:pPr>
      <w:r w:rsidRPr="00D576E5">
        <w:rPr>
          <w:rFonts w:ascii="Times New Roman" w:eastAsia="Times New Roman" w:hAnsi="Times New Roman" w:cs="Times New Roman"/>
          <w:sz w:val="24"/>
          <w:szCs w:val="24"/>
        </w:rPr>
        <w:t>La compañía cuenta con una aplicación de noticias muy popular llamada Toutiao y que fue desconectada durante 24 horas en 2017, según el </w:t>
      </w:r>
      <w:r w:rsidRPr="00D576E5">
        <w:rPr>
          <w:rFonts w:ascii="Times New Roman" w:eastAsia="Times New Roman" w:hAnsi="Times New Roman" w:cs="Times New Roman"/>
          <w:i/>
          <w:iCs/>
          <w:sz w:val="24"/>
          <w:szCs w:val="24"/>
          <w:bdr w:val="none" w:sz="0" w:space="0" w:color="auto" w:frame="1"/>
        </w:rPr>
        <w:t>South China Morning Post</w:t>
      </w:r>
      <w:r w:rsidRPr="00D576E5">
        <w:rPr>
          <w:rFonts w:ascii="Times New Roman" w:eastAsia="Times New Roman" w:hAnsi="Times New Roman" w:cs="Times New Roman"/>
          <w:sz w:val="24"/>
          <w:szCs w:val="24"/>
        </w:rPr>
        <w:t>, después de que la Oficina de Información de Internet local dijera que había estado d</w:t>
      </w:r>
      <w:r w:rsidR="00F803F0">
        <w:rPr>
          <w:rFonts w:ascii="Times New Roman" w:eastAsia="Times New Roman" w:hAnsi="Times New Roman" w:cs="Times New Roman"/>
          <w:sz w:val="24"/>
          <w:szCs w:val="24"/>
        </w:rPr>
        <w:t xml:space="preserve">ifundiendo “contenido pornográfico y vulgar”. </w:t>
      </w:r>
      <w:r w:rsidRPr="00F803F0">
        <w:rPr>
          <w:rFonts w:ascii="Times New Roman" w:hAnsi="Times New Roman" w:cs="Times New Roman"/>
          <w:sz w:val="24"/>
          <w:szCs w:val="24"/>
        </w:rPr>
        <w:t>Rechazar una orden directa de la inteligencia china </w:t>
      </w:r>
      <w:r w:rsidRPr="00F803F0">
        <w:rPr>
          <w:rStyle w:val="Textoennegrita"/>
          <w:rFonts w:ascii="Times New Roman" w:hAnsi="Times New Roman" w:cs="Times New Roman"/>
          <w:b w:val="0"/>
          <w:sz w:val="24"/>
          <w:szCs w:val="24"/>
          <w:bdr w:val="none" w:sz="0" w:space="0" w:color="auto" w:frame="1"/>
        </w:rPr>
        <w:t>podría tener consecuencias para la compañía</w:t>
      </w:r>
      <w:r w:rsidRPr="00F803F0">
        <w:rPr>
          <w:rFonts w:ascii="Times New Roman" w:hAnsi="Times New Roman" w:cs="Times New Roman"/>
          <w:sz w:val="24"/>
          <w:szCs w:val="24"/>
        </w:rPr>
        <w:t> en general y para su liderazgo.</w:t>
      </w:r>
    </w:p>
    <w:p w:rsidR="00F803F0" w:rsidRDefault="00F803F0" w:rsidP="00B072A7">
      <w:pPr>
        <w:shd w:val="clear" w:color="auto" w:fill="FFFFFF"/>
        <w:spacing w:after="0" w:line="240" w:lineRule="auto"/>
        <w:jc w:val="both"/>
        <w:textAlignment w:val="baseline"/>
        <w:rPr>
          <w:rFonts w:ascii="Times New Roman" w:hAnsi="Times New Roman" w:cs="Times New Roman"/>
          <w:sz w:val="24"/>
          <w:szCs w:val="24"/>
        </w:rPr>
      </w:pPr>
    </w:p>
    <w:p w:rsidR="00E72735" w:rsidRPr="00F803F0" w:rsidRDefault="00E72735" w:rsidP="00B072A7">
      <w:pPr>
        <w:shd w:val="clear" w:color="auto" w:fill="FFFFFF"/>
        <w:spacing w:after="0" w:line="240" w:lineRule="auto"/>
        <w:jc w:val="both"/>
        <w:textAlignment w:val="baseline"/>
        <w:rPr>
          <w:rFonts w:ascii="Times New Roman" w:eastAsia="Times New Roman" w:hAnsi="Times New Roman" w:cs="Times New Roman"/>
          <w:sz w:val="24"/>
          <w:szCs w:val="24"/>
        </w:rPr>
      </w:pPr>
      <w:r w:rsidRPr="00D576E5">
        <w:rPr>
          <w:rFonts w:ascii="Times New Roman" w:hAnsi="Times New Roman" w:cs="Times New Roman"/>
          <w:sz w:val="24"/>
          <w:szCs w:val="24"/>
        </w:rPr>
        <w:t>6- ¿Podría TikTok ser usada para difundir propaganda china?</w:t>
      </w:r>
    </w:p>
    <w:p w:rsidR="00E72735" w:rsidRPr="00D576E5" w:rsidRDefault="00E72735" w:rsidP="00B072A7">
      <w:pPr>
        <w:pStyle w:val="NormalWeb"/>
        <w:shd w:val="clear" w:color="auto" w:fill="FFFFFF"/>
        <w:spacing w:before="270" w:beforeAutospacing="0" w:after="0" w:afterAutospacing="0"/>
        <w:jc w:val="both"/>
        <w:textAlignment w:val="baseline"/>
      </w:pPr>
      <w:r w:rsidRPr="00D576E5">
        <w:t xml:space="preserve">Otra preocupación es </w:t>
      </w:r>
      <w:r w:rsidR="00F803F0">
        <w:t xml:space="preserve">la censura. </w:t>
      </w:r>
      <w:r w:rsidRPr="00D576E5">
        <w:t>El acceso a internet en China es uno de los más restringidos en todo el mundo, con su famoso Gran Cortafuegos que </w:t>
      </w:r>
      <w:r w:rsidRPr="00F803F0">
        <w:rPr>
          <w:rStyle w:val="Textoennegrita"/>
          <w:b w:val="0"/>
          <w:bdr w:val="none" w:sz="0" w:space="0" w:color="auto" w:frame="1"/>
        </w:rPr>
        <w:t>bloquea partes de la web en el país</w:t>
      </w:r>
      <w:r w:rsidRPr="00D576E5">
        <w:t>.</w:t>
      </w:r>
    </w:p>
    <w:p w:rsidR="00E72735" w:rsidRPr="00D576E5" w:rsidRDefault="00E72735" w:rsidP="00B072A7">
      <w:pPr>
        <w:pStyle w:val="NormalWeb"/>
        <w:shd w:val="clear" w:color="auto" w:fill="FFFFFF"/>
        <w:spacing w:before="0" w:beforeAutospacing="0" w:after="0" w:afterAutospacing="0"/>
        <w:jc w:val="both"/>
        <w:textAlignment w:val="baseline"/>
      </w:pPr>
    </w:p>
    <w:p w:rsidR="00E72735" w:rsidRPr="00D576E5" w:rsidRDefault="00E72735" w:rsidP="00B072A7">
      <w:pPr>
        <w:pStyle w:val="NormalWeb"/>
        <w:shd w:val="clear" w:color="auto" w:fill="FFFFFF"/>
        <w:spacing w:before="0" w:beforeAutospacing="0" w:after="0" w:afterAutospacing="0"/>
        <w:jc w:val="both"/>
        <w:textAlignment w:val="baseline"/>
      </w:pPr>
      <w:r w:rsidRPr="00D576E5">
        <w:t>El año pasado, el diario británico </w:t>
      </w:r>
      <w:r w:rsidRPr="00D576E5">
        <w:rPr>
          <w:i/>
          <w:iCs/>
          <w:bdr w:val="none" w:sz="0" w:space="0" w:color="auto" w:frame="1"/>
        </w:rPr>
        <w:t>The Guardian </w:t>
      </w:r>
      <w:r w:rsidRPr="00D576E5">
        <w:t>informó que el personal y los sistemas automatizados de TikTok habían aplicado reglas de moderación que censuraban todo material cons</w:t>
      </w:r>
      <w:r w:rsidR="00F803F0">
        <w:t xml:space="preserve">iderado políticamente sensible. </w:t>
      </w:r>
      <w:r w:rsidRPr="00D576E5">
        <w:t>Las imágenes de las protestas en la Plaza Tiananmen, en Pekín, y las reclamaciones de independencia del Tíbet se encontraban dentro de este material presuntamente prohibido o restringido.</w:t>
      </w:r>
    </w:p>
    <w:p w:rsidR="00E72735" w:rsidRPr="00D576E5" w:rsidRDefault="00E72735" w:rsidP="00B072A7">
      <w:pPr>
        <w:pStyle w:val="NormalWeb"/>
        <w:shd w:val="clear" w:color="auto" w:fill="FFFFFF"/>
        <w:spacing w:before="0" w:beforeAutospacing="0" w:after="0" w:afterAutospacing="0"/>
        <w:jc w:val="both"/>
        <w:textAlignment w:val="baseline"/>
      </w:pPr>
    </w:p>
    <w:p w:rsidR="00E72735" w:rsidRDefault="0001137D" w:rsidP="00B072A7">
      <w:pPr>
        <w:pStyle w:val="NormalWeb"/>
        <w:shd w:val="clear" w:color="auto" w:fill="FFFFFF"/>
        <w:spacing w:before="0" w:beforeAutospacing="0" w:after="0" w:afterAutospacing="0"/>
        <w:jc w:val="both"/>
        <w:textAlignment w:val="baseline"/>
      </w:pPr>
      <w:r>
        <w:t>Otros reportajes</w:t>
      </w:r>
      <w:r w:rsidR="00E72735" w:rsidRPr="00D576E5">
        <w:t xml:space="preserve"> del </w:t>
      </w:r>
      <w:r w:rsidR="00E72735" w:rsidRPr="00D576E5">
        <w:rPr>
          <w:i/>
          <w:iCs/>
          <w:bdr w:val="none" w:sz="0" w:space="0" w:color="auto" w:frame="1"/>
        </w:rPr>
        <w:t>Washington Post</w:t>
      </w:r>
      <w:r w:rsidR="00E72735" w:rsidRPr="00D576E5">
        <w:t>, que habló con seis exempleados de TikTok, afirmaban que los moderadores en </w:t>
      </w:r>
      <w:r w:rsidR="00E72735" w:rsidRPr="00F803F0">
        <w:rPr>
          <w:rStyle w:val="Textoennegrita"/>
          <w:b w:val="0"/>
          <w:bdr w:val="none" w:sz="0" w:space="0" w:color="auto" w:frame="1"/>
        </w:rPr>
        <w:t>China tenían la última palabra</w:t>
      </w:r>
      <w:r w:rsidR="00E72735" w:rsidRPr="00D576E5">
        <w:t> sobre la</w:t>
      </w:r>
      <w:r w:rsidR="00F803F0">
        <w:t xml:space="preserve"> publicación de algunos videos. </w:t>
      </w:r>
      <w:r w:rsidR="00E72735" w:rsidRPr="00D576E5">
        <w:t>ByteDance dijo que estas pautas se</w:t>
      </w:r>
      <w:r w:rsidR="00F803F0">
        <w:t xml:space="preserve"> habían eliminado gradualmente. </w:t>
      </w:r>
      <w:r w:rsidR="00E72735" w:rsidRPr="00D576E5">
        <w:t>Pero algunos argumentan que </w:t>
      </w:r>
      <w:r w:rsidR="00E72735" w:rsidRPr="00F803F0">
        <w:rPr>
          <w:rStyle w:val="Textoennegrita"/>
          <w:b w:val="0"/>
          <w:bdr w:val="none" w:sz="0" w:space="0" w:color="auto" w:frame="1"/>
        </w:rPr>
        <w:t>su cultura de moderación</w:t>
      </w:r>
      <w:r w:rsidR="00E72735" w:rsidRPr="00D576E5">
        <w:t> aún puede estar sesgada a favor del estado chino.</w:t>
      </w:r>
    </w:p>
    <w:p w:rsidR="001B77F9" w:rsidRDefault="001B77F9" w:rsidP="00B072A7">
      <w:pPr>
        <w:pStyle w:val="NormalWeb"/>
        <w:shd w:val="clear" w:color="auto" w:fill="FFFFFF"/>
        <w:spacing w:before="0" w:beforeAutospacing="0" w:after="0" w:afterAutospacing="0"/>
        <w:jc w:val="both"/>
        <w:textAlignment w:val="baseline"/>
      </w:pPr>
    </w:p>
    <w:p w:rsidR="001B77F9" w:rsidRPr="007B2A83" w:rsidRDefault="001B77F9" w:rsidP="001B77F9">
      <w:pPr>
        <w:spacing w:line="240" w:lineRule="auto"/>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 xml:space="preserve">- </w:t>
      </w:r>
      <w:r w:rsidRPr="007B2A83">
        <w:rPr>
          <w:rFonts w:ascii="Times New Roman" w:hAnsi="Times New Roman" w:cs="Times New Roman"/>
          <w:sz w:val="24"/>
          <w:szCs w:val="24"/>
          <w:u w:val="single"/>
          <w:shd w:val="clear" w:color="auto" w:fill="FFFFFF"/>
          <w:lang w:val="en-US"/>
        </w:rPr>
        <w:t>Is China Winning the AI Race</w:t>
      </w:r>
      <w:r w:rsidRPr="007B2A83">
        <w:rPr>
          <w:rFonts w:ascii="Times New Roman" w:hAnsi="Times New Roman" w:cs="Times New Roman"/>
          <w:sz w:val="24"/>
          <w:szCs w:val="24"/>
          <w:shd w:val="clear" w:color="auto" w:fill="FFFFFF"/>
          <w:lang w:val="en-US"/>
        </w:rPr>
        <w:t>?</w:t>
      </w:r>
      <w:r>
        <w:rPr>
          <w:rFonts w:ascii="Times New Roman" w:hAnsi="Times New Roman" w:cs="Times New Roman"/>
          <w:sz w:val="24"/>
          <w:szCs w:val="24"/>
          <w:shd w:val="clear" w:color="auto" w:fill="FFFFFF"/>
          <w:lang w:val="en-US"/>
        </w:rPr>
        <w:t xml:space="preserve"> (Project Syndicate - </w:t>
      </w:r>
      <w:r w:rsidRPr="007B2A83">
        <w:rPr>
          <w:rFonts w:ascii="Times New Roman" w:hAnsi="Times New Roman" w:cs="Times New Roman"/>
          <w:b/>
          <w:sz w:val="24"/>
          <w:szCs w:val="24"/>
          <w:shd w:val="clear" w:color="auto" w:fill="FFFFFF"/>
          <w:lang w:val="en-US"/>
        </w:rPr>
        <w:t>4/8/20</w:t>
      </w:r>
      <w:r>
        <w:rPr>
          <w:rFonts w:ascii="Times New Roman" w:hAnsi="Times New Roman" w:cs="Times New Roman"/>
          <w:sz w:val="24"/>
          <w:szCs w:val="24"/>
          <w:shd w:val="clear" w:color="auto" w:fill="FFFFFF"/>
          <w:lang w:val="en-US"/>
        </w:rPr>
        <w:t>)</w:t>
      </w:r>
    </w:p>
    <w:p w:rsidR="001B77F9" w:rsidRPr="007B2A83" w:rsidRDefault="001B77F9" w:rsidP="001B77F9">
      <w:pPr>
        <w:spacing w:line="240" w:lineRule="auto"/>
        <w:jc w:val="both"/>
        <w:rPr>
          <w:rFonts w:ascii="Times New Roman" w:hAnsi="Times New Roman" w:cs="Times New Roman"/>
          <w:sz w:val="24"/>
          <w:szCs w:val="24"/>
          <w:shd w:val="clear" w:color="auto" w:fill="FFFFFF"/>
          <w:lang w:val="en-US"/>
        </w:rPr>
      </w:pPr>
      <w:r w:rsidRPr="007B2A83">
        <w:rPr>
          <w:rFonts w:ascii="Times New Roman" w:hAnsi="Times New Roman" w:cs="Times New Roman"/>
          <w:sz w:val="24"/>
          <w:szCs w:val="24"/>
          <w:shd w:val="clear" w:color="auto" w:fill="FFFFFF"/>
          <w:lang w:val="en-US"/>
        </w:rPr>
        <w:t>The COVID-19 pandemic has revealed the capabilities of the United States and China to deploy artificial intelligence in solving real-world problems. While America's performance hasn't exactly inspired confidence, it maintains some im</w:t>
      </w:r>
      <w:r>
        <w:rPr>
          <w:rFonts w:ascii="Times New Roman" w:hAnsi="Times New Roman" w:cs="Times New Roman"/>
          <w:sz w:val="24"/>
          <w:szCs w:val="24"/>
          <w:shd w:val="clear" w:color="auto" w:fill="FFFFFF"/>
          <w:lang w:val="en-US"/>
        </w:rPr>
        <w:t>portant competitive advantages.</w:t>
      </w:r>
    </w:p>
    <w:p w:rsidR="001B77F9" w:rsidRPr="007B2A83" w:rsidRDefault="001B77F9" w:rsidP="001B77F9">
      <w:pPr>
        <w:spacing w:line="240" w:lineRule="auto"/>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Cambridge.-</w:t>
      </w:r>
      <w:r w:rsidRPr="007B2A83">
        <w:rPr>
          <w:rFonts w:ascii="Times New Roman" w:hAnsi="Times New Roman" w:cs="Times New Roman"/>
          <w:sz w:val="24"/>
          <w:szCs w:val="24"/>
          <w:shd w:val="clear" w:color="auto" w:fill="FFFFFF"/>
          <w:lang w:val="en-US"/>
        </w:rPr>
        <w:t xml:space="preserve"> COVID-19 has become a severe stress test for countries around the world. From supply-chain management and health-care capacity to regulatory reform and economic stimulus, the pandemic has mercilessly puni</w:t>
      </w:r>
      <w:r>
        <w:rPr>
          <w:rFonts w:ascii="Times New Roman" w:hAnsi="Times New Roman" w:cs="Times New Roman"/>
          <w:sz w:val="24"/>
          <w:szCs w:val="24"/>
          <w:shd w:val="clear" w:color="auto" w:fill="FFFFFF"/>
          <w:lang w:val="en-US"/>
        </w:rPr>
        <w:t>shed governments that did not -or could not-</w:t>
      </w:r>
      <w:r w:rsidRPr="007B2A83">
        <w:rPr>
          <w:rFonts w:ascii="Times New Roman" w:hAnsi="Times New Roman" w:cs="Times New Roman"/>
          <w:sz w:val="24"/>
          <w:szCs w:val="24"/>
          <w:shd w:val="clear" w:color="auto" w:fill="FFFFFF"/>
          <w:lang w:val="en-US"/>
        </w:rPr>
        <w:t xml:space="preserve"> adapt quickly.</w:t>
      </w:r>
    </w:p>
    <w:p w:rsidR="001B77F9" w:rsidRPr="00E90973" w:rsidRDefault="001B77F9" w:rsidP="001B77F9">
      <w:pPr>
        <w:spacing w:line="240" w:lineRule="auto"/>
        <w:jc w:val="both"/>
        <w:rPr>
          <w:rFonts w:ascii="Times New Roman" w:hAnsi="Times New Roman" w:cs="Times New Roman"/>
          <w:sz w:val="24"/>
          <w:szCs w:val="24"/>
          <w:u w:val="single"/>
          <w:shd w:val="clear" w:color="auto" w:fill="FFFFFF"/>
          <w:lang w:val="en-US"/>
        </w:rPr>
      </w:pPr>
      <w:r w:rsidRPr="00E90973">
        <w:rPr>
          <w:rFonts w:ascii="Times New Roman" w:hAnsi="Times New Roman" w:cs="Times New Roman"/>
          <w:sz w:val="24"/>
          <w:szCs w:val="24"/>
          <w:u w:val="single"/>
          <w:shd w:val="clear" w:color="auto" w:fill="FFFFFF"/>
          <w:lang w:val="en-US"/>
        </w:rPr>
        <w:t>The virus has also pulled back the curtain on one of this century’s most important contests: the rivalry between the United States and China for supremacy in artificial intelligence (AI). The scene that has been revealed should alarm Americans. China is not just on a trajectory to overtake the US; it is already surpassing US capabilities where it matters most.</w:t>
      </w:r>
    </w:p>
    <w:p w:rsidR="001B77F9" w:rsidRPr="00E90973" w:rsidRDefault="001B77F9" w:rsidP="001B77F9">
      <w:pPr>
        <w:spacing w:line="240" w:lineRule="auto"/>
        <w:jc w:val="both"/>
        <w:rPr>
          <w:rFonts w:ascii="Times New Roman" w:hAnsi="Times New Roman" w:cs="Times New Roman"/>
          <w:color w:val="FF0000"/>
          <w:sz w:val="24"/>
          <w:szCs w:val="24"/>
          <w:u w:val="single"/>
          <w:shd w:val="clear" w:color="auto" w:fill="FFFFFF"/>
          <w:lang w:val="en-US"/>
        </w:rPr>
      </w:pPr>
      <w:r w:rsidRPr="00E90973">
        <w:rPr>
          <w:rFonts w:ascii="Times New Roman" w:hAnsi="Times New Roman" w:cs="Times New Roman"/>
          <w:color w:val="FF0000"/>
          <w:sz w:val="24"/>
          <w:szCs w:val="24"/>
          <w:u w:val="single"/>
          <w:shd w:val="clear" w:color="auto" w:fill="FFFFFF"/>
          <w:lang w:val="en-US"/>
        </w:rPr>
        <w:t xml:space="preserve">Most Americans assume that their country’s lead in advanced technologies is unassailable. And many in the US national-security community insist that China can never be more than a </w:t>
      </w:r>
      <w:r w:rsidRPr="00E90973">
        <w:rPr>
          <w:rFonts w:ascii="Times New Roman" w:hAnsi="Times New Roman" w:cs="Times New Roman"/>
          <w:color w:val="FF0000"/>
          <w:sz w:val="24"/>
          <w:szCs w:val="24"/>
          <w:u w:val="single"/>
          <w:shd w:val="clear" w:color="auto" w:fill="FFFFFF"/>
          <w:lang w:val="en-US"/>
        </w:rPr>
        <w:lastRenderedPageBreak/>
        <w:t>“near-peer competitor” in AI. In fact, China is already a full-spectrum peer competitor in terms of both commercial and national-security AI applications. China is not just trying to master AI; it is mastering AI.</w:t>
      </w:r>
    </w:p>
    <w:p w:rsidR="001B77F9" w:rsidRPr="007B2A83" w:rsidRDefault="001B77F9" w:rsidP="001B77F9">
      <w:pPr>
        <w:spacing w:line="240" w:lineRule="auto"/>
        <w:jc w:val="both"/>
        <w:rPr>
          <w:rFonts w:ascii="Times New Roman" w:hAnsi="Times New Roman" w:cs="Times New Roman"/>
          <w:sz w:val="24"/>
          <w:szCs w:val="24"/>
          <w:shd w:val="clear" w:color="auto" w:fill="FFFFFF"/>
          <w:lang w:val="en-US"/>
        </w:rPr>
      </w:pPr>
      <w:r w:rsidRPr="007B2A83">
        <w:rPr>
          <w:rFonts w:ascii="Times New Roman" w:hAnsi="Times New Roman" w:cs="Times New Roman"/>
          <w:sz w:val="24"/>
          <w:szCs w:val="24"/>
          <w:shd w:val="clear" w:color="auto" w:fill="FFFFFF"/>
          <w:lang w:val="en-US"/>
        </w:rPr>
        <w:t>The pandemic has offered a revealing early test of each country’s ability to mobilize AI at scale in response to a national-security threat. In the US, President Donald Trump’s administration claims that it deployed cutting-edge technology as part of its declared “war” on the coronavirus. But, for the most part, AI-related technologies have</w:t>
      </w:r>
      <w:r>
        <w:rPr>
          <w:rFonts w:ascii="Times New Roman" w:hAnsi="Times New Roman" w:cs="Times New Roman"/>
          <w:sz w:val="24"/>
          <w:szCs w:val="24"/>
          <w:shd w:val="clear" w:color="auto" w:fill="FFFFFF"/>
          <w:lang w:val="en-US"/>
        </w:rPr>
        <w:t xml:space="preserve"> been used mainly as buzzwords.</w:t>
      </w:r>
    </w:p>
    <w:p w:rsidR="001B77F9" w:rsidRPr="007B2A83" w:rsidRDefault="001B77F9" w:rsidP="001B77F9">
      <w:pPr>
        <w:spacing w:line="240" w:lineRule="auto"/>
        <w:jc w:val="both"/>
        <w:rPr>
          <w:rFonts w:ascii="Times New Roman" w:hAnsi="Times New Roman" w:cs="Times New Roman"/>
          <w:sz w:val="24"/>
          <w:szCs w:val="24"/>
          <w:shd w:val="clear" w:color="auto" w:fill="FFFFFF"/>
          <w:lang w:val="en-US"/>
        </w:rPr>
      </w:pPr>
      <w:r w:rsidRPr="007B2A83">
        <w:rPr>
          <w:rFonts w:ascii="Times New Roman" w:hAnsi="Times New Roman" w:cs="Times New Roman"/>
          <w:sz w:val="24"/>
          <w:szCs w:val="24"/>
          <w:shd w:val="clear" w:color="auto" w:fill="FFFFFF"/>
          <w:lang w:val="en-US"/>
        </w:rPr>
        <w:t>Not so in China. To stop the spread of the virus, China locked down the entir</w:t>
      </w:r>
      <w:r>
        <w:rPr>
          <w:rFonts w:ascii="Times New Roman" w:hAnsi="Times New Roman" w:cs="Times New Roman"/>
          <w:sz w:val="24"/>
          <w:szCs w:val="24"/>
          <w:shd w:val="clear" w:color="auto" w:fill="FFFFFF"/>
          <w:lang w:val="en-US"/>
        </w:rPr>
        <w:t>e population of Hubei province -</w:t>
      </w:r>
      <w:r w:rsidRPr="007B2A83">
        <w:rPr>
          <w:rFonts w:ascii="Times New Roman" w:hAnsi="Times New Roman" w:cs="Times New Roman"/>
          <w:sz w:val="24"/>
          <w:szCs w:val="24"/>
          <w:shd w:val="clear" w:color="auto" w:fill="FFFFFF"/>
          <w:lang w:val="en-US"/>
        </w:rPr>
        <w:t xml:space="preserve"> 60 million people. That is more than the number of residents in every state on the US East Coast from Florida to Maine. China maintained this massive cordon sanitaire by using AI-enhanced algorithms to track residents’ movements and scale up testing capabilities while massive new health-ca</w:t>
      </w:r>
      <w:r>
        <w:rPr>
          <w:rFonts w:ascii="Times New Roman" w:hAnsi="Times New Roman" w:cs="Times New Roman"/>
          <w:sz w:val="24"/>
          <w:szCs w:val="24"/>
          <w:shd w:val="clear" w:color="auto" w:fill="FFFFFF"/>
          <w:lang w:val="en-US"/>
        </w:rPr>
        <w:t>re facilities were being built.</w:t>
      </w:r>
    </w:p>
    <w:p w:rsidR="001B77F9" w:rsidRPr="007B2A83" w:rsidRDefault="001B77F9" w:rsidP="001B77F9">
      <w:pPr>
        <w:spacing w:line="240" w:lineRule="auto"/>
        <w:jc w:val="both"/>
        <w:rPr>
          <w:rFonts w:ascii="Times New Roman" w:hAnsi="Times New Roman" w:cs="Times New Roman"/>
          <w:sz w:val="24"/>
          <w:szCs w:val="24"/>
          <w:shd w:val="clear" w:color="auto" w:fill="FFFFFF"/>
          <w:lang w:val="en-US"/>
        </w:rPr>
      </w:pPr>
      <w:r w:rsidRPr="007B2A83">
        <w:rPr>
          <w:rFonts w:ascii="Times New Roman" w:hAnsi="Times New Roman" w:cs="Times New Roman"/>
          <w:sz w:val="24"/>
          <w:szCs w:val="24"/>
          <w:shd w:val="clear" w:color="auto" w:fill="FFFFFF"/>
          <w:lang w:val="en-US"/>
        </w:rPr>
        <w:t>The COVID-19 outbreak coincided with the Chinese New Year, a high-travel period. But top Chinese tech companies responded quickly by creating apps with “health status” codes to track citizens’ movements and determine whether individuals needed to be quarantined. AI then played a critical role in helping Chinese authorities enforce quarantines and perform extensive contract tracing. Owing to China’s large-scale datasets, the authorities in Beijing succeeded where the government in Washington, DC, failed.</w:t>
      </w:r>
    </w:p>
    <w:p w:rsidR="001B77F9" w:rsidRPr="00E90973" w:rsidRDefault="001B77F9" w:rsidP="001B77F9">
      <w:pPr>
        <w:spacing w:line="240" w:lineRule="auto"/>
        <w:jc w:val="both"/>
        <w:rPr>
          <w:rFonts w:ascii="Times New Roman" w:hAnsi="Times New Roman" w:cs="Times New Roman"/>
          <w:color w:val="FF0000"/>
          <w:sz w:val="24"/>
          <w:szCs w:val="24"/>
          <w:u w:val="single"/>
          <w:shd w:val="clear" w:color="auto" w:fill="FFFFFF"/>
          <w:lang w:val="en-US"/>
        </w:rPr>
      </w:pPr>
      <w:r w:rsidRPr="00E90973">
        <w:rPr>
          <w:rFonts w:ascii="Times New Roman" w:hAnsi="Times New Roman" w:cs="Times New Roman"/>
          <w:color w:val="FF0000"/>
          <w:sz w:val="24"/>
          <w:szCs w:val="24"/>
          <w:u w:val="single"/>
          <w:shd w:val="clear" w:color="auto" w:fill="FFFFFF"/>
          <w:lang w:val="en-US"/>
        </w:rPr>
        <w:t>Over the past decade, China’s advantages in size, data collection, and strategic determination have allowed it to close the gap with America’s AI industry. China’s edge begins with its population of 1.4 billion, which affords an unparalleled pool of talent, the largest domestic market in the world, and a massive volume of data collected by companies and government in a political system that always places security before privacy. Because a primary asset in applying AI is the quantity of high-quality data, China has emerged as the Saudi Arabia of the twenty-first century’s most valuable commodity.</w:t>
      </w:r>
    </w:p>
    <w:p w:rsidR="001B77F9" w:rsidRPr="00E90973" w:rsidRDefault="001B77F9" w:rsidP="001B77F9">
      <w:pPr>
        <w:spacing w:line="240" w:lineRule="auto"/>
        <w:jc w:val="both"/>
        <w:rPr>
          <w:rFonts w:ascii="Times New Roman" w:hAnsi="Times New Roman" w:cs="Times New Roman"/>
          <w:color w:val="FF0000"/>
          <w:sz w:val="24"/>
          <w:szCs w:val="24"/>
          <w:u w:val="single"/>
          <w:shd w:val="clear" w:color="auto" w:fill="FFFFFF"/>
          <w:lang w:val="en-US"/>
        </w:rPr>
      </w:pPr>
      <w:r w:rsidRPr="00E90973">
        <w:rPr>
          <w:rFonts w:ascii="Times New Roman" w:hAnsi="Times New Roman" w:cs="Times New Roman"/>
          <w:color w:val="FF0000"/>
          <w:sz w:val="24"/>
          <w:szCs w:val="24"/>
          <w:u w:val="single"/>
          <w:shd w:val="clear" w:color="auto" w:fill="FFFFFF"/>
          <w:lang w:val="en-US"/>
        </w:rPr>
        <w:t>In the context of the pandemic, China’s ability and willingness to deploy these technologies for strategic value has strengthened its hard power. Like it or not, real wars in the future will be AI-driven. As Joseph Dunford, then the Chairman of the US Joint Chiefs of Staff, put it in 2018, “Whoever has the competitive advantage in artificial intelligence and can field systems informed by artificial intelligence, could very well have an overall competitive advantage.”</w:t>
      </w:r>
    </w:p>
    <w:p w:rsidR="001B77F9" w:rsidRPr="00E90973" w:rsidRDefault="001B77F9" w:rsidP="001B77F9">
      <w:pPr>
        <w:spacing w:line="240" w:lineRule="auto"/>
        <w:jc w:val="both"/>
        <w:rPr>
          <w:rFonts w:ascii="Times New Roman" w:hAnsi="Times New Roman" w:cs="Times New Roman"/>
          <w:color w:val="FF0000"/>
          <w:sz w:val="24"/>
          <w:szCs w:val="24"/>
          <w:u w:val="single"/>
          <w:shd w:val="clear" w:color="auto" w:fill="FFFFFF"/>
          <w:lang w:val="en-US"/>
        </w:rPr>
      </w:pPr>
      <w:r w:rsidRPr="00E90973">
        <w:rPr>
          <w:rFonts w:ascii="Times New Roman" w:hAnsi="Times New Roman" w:cs="Times New Roman"/>
          <w:color w:val="FF0000"/>
          <w:sz w:val="24"/>
          <w:szCs w:val="24"/>
          <w:u w:val="single"/>
          <w:shd w:val="clear" w:color="auto" w:fill="FFFFFF"/>
          <w:lang w:val="en-US"/>
        </w:rPr>
        <w:t>Is China destined to win the AI race? With a population four times the size of the US, there is no question that it will have the largest domestic market for AI applications, as well as many times more data and computer scientists. And because China’s government has made AI mastery a first-order priority, it is understandable why some in the US would be pessimistic.</w:t>
      </w:r>
    </w:p>
    <w:p w:rsidR="001B77F9" w:rsidRPr="00E90973" w:rsidRDefault="001B77F9" w:rsidP="001B77F9">
      <w:pPr>
        <w:spacing w:line="240" w:lineRule="auto"/>
        <w:jc w:val="both"/>
        <w:rPr>
          <w:rFonts w:ascii="Times New Roman" w:hAnsi="Times New Roman" w:cs="Times New Roman"/>
          <w:color w:val="FF0000"/>
          <w:sz w:val="24"/>
          <w:szCs w:val="24"/>
          <w:u w:val="single"/>
          <w:shd w:val="clear" w:color="auto" w:fill="FFFFFF"/>
          <w:lang w:val="en-US"/>
        </w:rPr>
      </w:pPr>
      <w:r w:rsidRPr="00E90973">
        <w:rPr>
          <w:rFonts w:ascii="Times New Roman" w:hAnsi="Times New Roman" w:cs="Times New Roman"/>
          <w:color w:val="FF0000"/>
          <w:sz w:val="24"/>
          <w:szCs w:val="24"/>
          <w:u w:val="single"/>
          <w:shd w:val="clear" w:color="auto" w:fill="FFFFFF"/>
          <w:lang w:val="en-US"/>
        </w:rPr>
        <w:t>Nonetheless, we believe that the US can still compete and win in this critical domain - but only if Americans wake up to the challenge. The first step is to recognize that the US faces a serious competitor in a contest that will help to decide the future. The US cannot hope to be the biggest, but it can be the smartest. In pursuing the most advanced technologies, it is arguably the brightest 0.0001% of individuals who make the decisive difference. While China can mobilize 1.5 billion Chinese speakers, the US can recruit and leverage talent from all 7.7 billion people on Earth, because it is an open, democratic society.</w:t>
      </w:r>
    </w:p>
    <w:p w:rsidR="001B77F9" w:rsidRPr="007B2A83" w:rsidRDefault="001B77F9" w:rsidP="001B77F9">
      <w:pPr>
        <w:spacing w:line="240" w:lineRule="auto"/>
        <w:jc w:val="both"/>
        <w:rPr>
          <w:rFonts w:ascii="Times New Roman" w:hAnsi="Times New Roman" w:cs="Times New Roman"/>
          <w:sz w:val="24"/>
          <w:szCs w:val="24"/>
          <w:shd w:val="clear" w:color="auto" w:fill="FFFFFF"/>
          <w:lang w:val="en-US"/>
        </w:rPr>
      </w:pPr>
      <w:r w:rsidRPr="007B2A83">
        <w:rPr>
          <w:rFonts w:ascii="Times New Roman" w:hAnsi="Times New Roman" w:cs="Times New Roman"/>
          <w:sz w:val="24"/>
          <w:szCs w:val="24"/>
          <w:shd w:val="clear" w:color="auto" w:fill="FFFFFF"/>
          <w:lang w:val="en-US"/>
        </w:rPr>
        <w:t xml:space="preserve">Moreover, while competing vigorously to sustain the US lead in AI, we also must acknowledge the necessity of cooperation in areas where neither the US nor China can secure </w:t>
      </w:r>
      <w:r w:rsidRPr="007B2A83">
        <w:rPr>
          <w:rFonts w:ascii="Times New Roman" w:hAnsi="Times New Roman" w:cs="Times New Roman"/>
          <w:sz w:val="24"/>
          <w:szCs w:val="24"/>
          <w:shd w:val="clear" w:color="auto" w:fill="FFFFFF"/>
          <w:lang w:val="en-US"/>
        </w:rPr>
        <w:lastRenderedPageBreak/>
        <w:t>its own minimum vital national interests without the other’s help. COVID-19 is a case in point. The pandemic threatens all countries’ national interests, and neither the US nor China can resolve it alone. In developing and widely deploying a vaccine, some degree of cooperation is essential, and it is worth considering whether a similar principle applies to the u</w:t>
      </w:r>
      <w:r>
        <w:rPr>
          <w:rFonts w:ascii="Times New Roman" w:hAnsi="Times New Roman" w:cs="Times New Roman"/>
          <w:sz w:val="24"/>
          <w:szCs w:val="24"/>
          <w:shd w:val="clear" w:color="auto" w:fill="FFFFFF"/>
          <w:lang w:val="en-US"/>
        </w:rPr>
        <w:t>nconstrained development of AI.</w:t>
      </w:r>
    </w:p>
    <w:p w:rsidR="001B77F9" w:rsidRPr="00E90973" w:rsidRDefault="001B77F9" w:rsidP="001B77F9">
      <w:pPr>
        <w:spacing w:line="240" w:lineRule="auto"/>
        <w:jc w:val="both"/>
        <w:rPr>
          <w:rFonts w:ascii="Times New Roman" w:hAnsi="Times New Roman" w:cs="Times New Roman"/>
          <w:color w:val="FF0000"/>
          <w:sz w:val="24"/>
          <w:szCs w:val="24"/>
          <w:u w:val="single"/>
          <w:shd w:val="clear" w:color="auto" w:fill="FFFFFF"/>
          <w:lang w:val="en-US"/>
        </w:rPr>
      </w:pPr>
      <w:r w:rsidRPr="00E90973">
        <w:rPr>
          <w:rFonts w:ascii="Times New Roman" w:hAnsi="Times New Roman" w:cs="Times New Roman"/>
          <w:color w:val="FF0000"/>
          <w:sz w:val="24"/>
          <w:szCs w:val="24"/>
          <w:u w:val="single"/>
          <w:shd w:val="clear" w:color="auto" w:fill="FFFFFF"/>
          <w:lang w:val="en-US"/>
        </w:rPr>
        <w:t>The idea that countries could compete ruthlessly and cooperate intensely at the same time may sound like a contradiction. But in the world of business, this is par for the course. Apple and Samsung are intense competitors in the global smartphone market, and yet Samsung is also the largest supplier of iPhone parts. Even if AI and other cutting-edge technologies suggest a zero-sum competition between the US and China, coexistence is still possible. It may be uncomfortable, but it is better than co-destruction.</w:t>
      </w:r>
    </w:p>
    <w:p w:rsidR="00E90973" w:rsidRDefault="001B77F9" w:rsidP="00761930">
      <w:pPr>
        <w:spacing w:line="240" w:lineRule="auto"/>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w:t>
      </w:r>
      <w:r w:rsidRPr="007B2A83">
        <w:rPr>
          <w:rFonts w:ascii="Times New Roman" w:hAnsi="Times New Roman" w:cs="Times New Roman"/>
          <w:sz w:val="24"/>
          <w:szCs w:val="24"/>
          <w:shd w:val="clear" w:color="auto" w:fill="FFFFFF"/>
          <w:lang w:val="en-US"/>
        </w:rPr>
        <w:t>Eric Schmidt, a former executive chairman of Google and Alphabet, is Chair of the US Department of Defense’s Def</w:t>
      </w:r>
      <w:r>
        <w:rPr>
          <w:rFonts w:ascii="Times New Roman" w:hAnsi="Times New Roman" w:cs="Times New Roman"/>
          <w:sz w:val="24"/>
          <w:szCs w:val="24"/>
          <w:shd w:val="clear" w:color="auto" w:fill="FFFFFF"/>
          <w:lang w:val="en-US"/>
        </w:rPr>
        <w:t xml:space="preserve">ense Innovation Advisory Board. </w:t>
      </w:r>
      <w:r w:rsidRPr="007B2A83">
        <w:rPr>
          <w:rFonts w:ascii="Times New Roman" w:hAnsi="Times New Roman" w:cs="Times New Roman"/>
          <w:sz w:val="24"/>
          <w:szCs w:val="24"/>
          <w:shd w:val="clear" w:color="auto" w:fill="FFFFFF"/>
          <w:lang w:val="en-US"/>
        </w:rPr>
        <w:t>Graham Allison, Professor of Government at Harvard University's John F. Kennedy School of Government, is the author of Destined for War: Can America and China Escape Thucydides’s Trap?</w:t>
      </w:r>
      <w:r w:rsidR="00E90973">
        <w:rPr>
          <w:rFonts w:ascii="Times New Roman" w:hAnsi="Times New Roman" w:cs="Times New Roman"/>
          <w:sz w:val="24"/>
          <w:szCs w:val="24"/>
          <w:shd w:val="clear" w:color="auto" w:fill="FFFFFF"/>
          <w:lang w:val="en-US"/>
        </w:rPr>
        <w:t>)</w:t>
      </w:r>
    </w:p>
    <w:p w:rsidR="001A630D" w:rsidRPr="000B6F8A" w:rsidRDefault="001A630D" w:rsidP="001A630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B6F8A">
        <w:rPr>
          <w:rFonts w:ascii="Times New Roman" w:hAnsi="Times New Roman" w:cs="Times New Roman"/>
          <w:sz w:val="24"/>
          <w:szCs w:val="24"/>
          <w:u w:val="single"/>
          <w:shd w:val="clear" w:color="auto" w:fill="FFFFFF"/>
        </w:rPr>
        <w:t>TikTok es solo el principio: por qu</w:t>
      </w:r>
      <w:r>
        <w:rPr>
          <w:rFonts w:ascii="Times New Roman" w:hAnsi="Times New Roman" w:cs="Times New Roman"/>
          <w:sz w:val="24"/>
          <w:szCs w:val="24"/>
          <w:u w:val="single"/>
          <w:shd w:val="clear" w:color="auto" w:fill="FFFFFF"/>
        </w:rPr>
        <w:t>é internet se tambalea por una “app”</w:t>
      </w:r>
      <w:r w:rsidRPr="000B6F8A">
        <w:rPr>
          <w:rFonts w:ascii="Times New Roman" w:hAnsi="Times New Roman" w:cs="Times New Roman"/>
          <w:sz w:val="24"/>
          <w:szCs w:val="24"/>
          <w:u w:val="single"/>
          <w:shd w:val="clear" w:color="auto" w:fill="FFFFFF"/>
        </w:rPr>
        <w:t xml:space="preserve"> de vídeos musicales</w:t>
      </w:r>
      <w:r>
        <w:rPr>
          <w:rFonts w:ascii="Times New Roman" w:hAnsi="Times New Roman" w:cs="Times New Roman"/>
          <w:sz w:val="24"/>
          <w:szCs w:val="24"/>
          <w:shd w:val="clear" w:color="auto" w:fill="FFFFFF"/>
        </w:rPr>
        <w:t xml:space="preserve"> (El Confidencial - </w:t>
      </w:r>
      <w:r w:rsidRPr="000B6F8A">
        <w:rPr>
          <w:rFonts w:ascii="Times New Roman" w:hAnsi="Times New Roman" w:cs="Times New Roman"/>
          <w:b/>
          <w:sz w:val="24"/>
          <w:szCs w:val="24"/>
          <w:shd w:val="clear" w:color="auto" w:fill="FFFFFF"/>
        </w:rPr>
        <w:t>9/8/20</w:t>
      </w:r>
      <w:r>
        <w:rPr>
          <w:rFonts w:ascii="Times New Roman" w:hAnsi="Times New Roman" w:cs="Times New Roman"/>
          <w:sz w:val="24"/>
          <w:szCs w:val="24"/>
          <w:shd w:val="clear" w:color="auto" w:fill="FFFFFF"/>
        </w:rPr>
        <w:t>)</w:t>
      </w:r>
    </w:p>
    <w:p w:rsidR="001A630D" w:rsidRDefault="001A630D" w:rsidP="001A630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Guillermo Cid)</w:t>
      </w:r>
    </w:p>
    <w:p w:rsidR="001A630D" w:rsidRPr="000B6F8A" w:rsidRDefault="001A630D" w:rsidP="001A630D">
      <w:pPr>
        <w:spacing w:line="240" w:lineRule="auto"/>
        <w:jc w:val="both"/>
        <w:rPr>
          <w:rFonts w:ascii="Times New Roman" w:hAnsi="Times New Roman" w:cs="Times New Roman"/>
          <w:sz w:val="24"/>
          <w:szCs w:val="24"/>
          <w:shd w:val="clear" w:color="auto" w:fill="FFFFFF"/>
        </w:rPr>
      </w:pPr>
      <w:r w:rsidRPr="000B6F8A">
        <w:rPr>
          <w:rFonts w:ascii="Times New Roman" w:hAnsi="Times New Roman" w:cs="Times New Roman"/>
          <w:sz w:val="24"/>
          <w:szCs w:val="24"/>
          <w:shd w:val="clear" w:color="auto" w:fill="FFFFFF"/>
        </w:rPr>
        <w:t>El 17 de octubre de 2019 Mark Zuckerberg pronuncia un discurso a los estudiantes de la Universidad de Georgetown. En él habla de la libertad de expresión, del extremismo, del peligro de la concentración del poder de in</w:t>
      </w:r>
      <w:r>
        <w:rPr>
          <w:rFonts w:ascii="Times New Roman" w:hAnsi="Times New Roman" w:cs="Times New Roman"/>
          <w:sz w:val="24"/>
          <w:szCs w:val="24"/>
          <w:shd w:val="clear" w:color="auto" w:fill="FFFFFF"/>
        </w:rPr>
        <w:t>ternet en pocas manos... En el “speech”</w:t>
      </w:r>
      <w:r w:rsidRPr="000B6F8A">
        <w:rPr>
          <w:rFonts w:ascii="Times New Roman" w:hAnsi="Times New Roman" w:cs="Times New Roman"/>
          <w:sz w:val="24"/>
          <w:szCs w:val="24"/>
          <w:shd w:val="clear" w:color="auto" w:fill="FFFFFF"/>
        </w:rPr>
        <w:t xml:space="preserve"> no se olvida de China, </w:t>
      </w:r>
      <w:r>
        <w:rPr>
          <w:rFonts w:ascii="Times New Roman" w:hAnsi="Times New Roman" w:cs="Times New Roman"/>
          <w:sz w:val="24"/>
          <w:szCs w:val="24"/>
          <w:shd w:val="clear" w:color="auto" w:fill="FFFFFF"/>
        </w:rPr>
        <w:t>avisa de que ahora 6 de las 10 “apps”</w:t>
      </w:r>
      <w:r w:rsidRPr="000B6F8A">
        <w:rPr>
          <w:rFonts w:ascii="Times New Roman" w:hAnsi="Times New Roman" w:cs="Times New Roman"/>
          <w:sz w:val="24"/>
          <w:szCs w:val="24"/>
          <w:shd w:val="clear" w:color="auto" w:fill="FFFFFF"/>
        </w:rPr>
        <w:t xml:space="preserve"> más grandes del planeta son de ese país y pone de ejemplo a TikTok acusándola de censurar a activistas y man</w:t>
      </w:r>
      <w:r>
        <w:rPr>
          <w:rFonts w:ascii="Times New Roman" w:hAnsi="Times New Roman" w:cs="Times New Roman"/>
          <w:sz w:val="24"/>
          <w:szCs w:val="24"/>
          <w:shd w:val="clear" w:color="auto" w:fill="FFFFFF"/>
        </w:rPr>
        <w:t>ifestantes en todo el planeta: “</w:t>
      </w:r>
      <w:r w:rsidRPr="000B6F8A">
        <w:rPr>
          <w:rFonts w:ascii="Times New Roman" w:hAnsi="Times New Roman" w:cs="Times New Roman"/>
          <w:sz w:val="24"/>
          <w:szCs w:val="24"/>
          <w:shd w:val="clear" w:color="auto" w:fill="FFFFFF"/>
        </w:rPr>
        <w:t>¿Es</w:t>
      </w:r>
      <w:r>
        <w:rPr>
          <w:rFonts w:ascii="Times New Roman" w:hAnsi="Times New Roman" w:cs="Times New Roman"/>
          <w:sz w:val="24"/>
          <w:szCs w:val="24"/>
          <w:shd w:val="clear" w:color="auto" w:fill="FFFFFF"/>
        </w:rPr>
        <w:t>te es el internet que queremos?”</w:t>
      </w:r>
      <w:r w:rsidRPr="000B6F8A">
        <w:rPr>
          <w:rFonts w:ascii="Times New Roman" w:hAnsi="Times New Roman" w:cs="Times New Roman"/>
          <w:sz w:val="24"/>
          <w:szCs w:val="24"/>
          <w:shd w:val="clear" w:color="auto" w:fill="FFFFFF"/>
        </w:rPr>
        <w:t>, pregunta. No menciona que varios años atrás el propio Zuckerberg había intentado adquirir Musical.ly (la semilla de TikTok) pero su mensaje está, casi un año más tarde, marcando la política internacional</w:t>
      </w:r>
      <w:r>
        <w:rPr>
          <w:rFonts w:ascii="Times New Roman" w:hAnsi="Times New Roman" w:cs="Times New Roman"/>
          <w:sz w:val="24"/>
          <w:szCs w:val="24"/>
          <w:shd w:val="clear" w:color="auto" w:fill="FFFFFF"/>
        </w:rPr>
        <w:t xml:space="preserve"> a un nivel aún por determinar.</w:t>
      </w:r>
    </w:p>
    <w:p w:rsidR="001A630D" w:rsidRPr="001043FF" w:rsidRDefault="001A630D" w:rsidP="001A630D">
      <w:pPr>
        <w:spacing w:line="240" w:lineRule="auto"/>
        <w:jc w:val="both"/>
        <w:rPr>
          <w:rFonts w:ascii="Times New Roman" w:hAnsi="Times New Roman" w:cs="Times New Roman"/>
          <w:sz w:val="24"/>
          <w:szCs w:val="24"/>
          <w:u w:val="single"/>
          <w:shd w:val="clear" w:color="auto" w:fill="FFFFFF"/>
        </w:rPr>
      </w:pPr>
      <w:r w:rsidRPr="001043FF">
        <w:rPr>
          <w:rFonts w:ascii="Times New Roman" w:hAnsi="Times New Roman" w:cs="Times New Roman"/>
          <w:sz w:val="24"/>
          <w:szCs w:val="24"/>
          <w:u w:val="single"/>
          <w:shd w:val="clear" w:color="auto" w:fill="FFFFFF"/>
        </w:rPr>
        <w:t>Desde hace ya varias semanas la red social de moda, y gran rival actual del imperio Facebook, se ha convertido en el enemigo número uno del Gobierno de Donald Trump y su futuro se tambalea entre todo tipo de acusaciones, movimientos, intentos de boicot y opciones de venta. Pero no solo sus desarrolladores viven momentos inciertos, todo apunta a que de lo que pase con ella puede depender mucho más que la viabilidad de una plataforma que ya engancha a más de 800 millones de usuarios mensualmente y que ha obligado a recular y contraatacar a las vacas sagradas de la red.</w:t>
      </w:r>
    </w:p>
    <w:p w:rsidR="001A630D" w:rsidRPr="001043FF" w:rsidRDefault="001A630D" w:rsidP="001A630D">
      <w:pPr>
        <w:spacing w:line="240" w:lineRule="auto"/>
        <w:jc w:val="both"/>
        <w:rPr>
          <w:rFonts w:ascii="Times New Roman" w:hAnsi="Times New Roman" w:cs="Times New Roman"/>
          <w:color w:val="FF0000"/>
          <w:sz w:val="24"/>
          <w:szCs w:val="24"/>
          <w:u w:val="single"/>
          <w:shd w:val="clear" w:color="auto" w:fill="FFFFFF"/>
        </w:rPr>
      </w:pPr>
      <w:r w:rsidRPr="001043FF">
        <w:rPr>
          <w:rFonts w:ascii="Times New Roman" w:hAnsi="Times New Roman" w:cs="Times New Roman"/>
          <w:color w:val="FF0000"/>
          <w:sz w:val="24"/>
          <w:szCs w:val="24"/>
          <w:u w:val="single"/>
          <w:shd w:val="clear" w:color="auto" w:fill="FFFFFF"/>
        </w:rPr>
        <w:t>¿Cómo una simple “app” de entretenimiento centrada en vídeos musicales y copada, en su mayor parte, por adolescentes ha llegado a marcar la geopolítica? Aunque los analistas barajan diferentes ideas, tras lo decidido por EEUU este mismo jueves asegurando que estudian vetar más tecnología china (quiere bloquear también a Tencent, la dueña de Wechat o el juego League of Legends, entre otros productos), se ve que TikTok puede ser solo el principio. Una plataforma en plena ebullición que sirve como punta del iceberg de una política más profunda y que asemeja a EEUU con el veto a “apps” occidentales llevado a cabo por China durante años y que fue muy criticado por las propias tecnológicas de Estados Unidos.</w:t>
      </w:r>
    </w:p>
    <w:p w:rsidR="001A630D" w:rsidRDefault="001A630D" w:rsidP="001A630D">
      <w:pPr>
        <w:spacing w:line="240" w:lineRule="auto"/>
        <w:jc w:val="both"/>
        <w:rPr>
          <w:rFonts w:ascii="Times New Roman" w:hAnsi="Times New Roman" w:cs="Times New Roman"/>
          <w:sz w:val="24"/>
          <w:szCs w:val="24"/>
          <w:u w:val="single"/>
          <w:shd w:val="clear" w:color="auto" w:fill="FFFFFF"/>
        </w:rPr>
      </w:pPr>
      <w:r w:rsidRPr="001043FF">
        <w:rPr>
          <w:rFonts w:ascii="Times New Roman" w:hAnsi="Times New Roman" w:cs="Times New Roman"/>
          <w:sz w:val="24"/>
          <w:szCs w:val="24"/>
          <w:u w:val="single"/>
          <w:shd w:val="clear" w:color="auto" w:fill="FFFFFF"/>
        </w:rPr>
        <w:lastRenderedPageBreak/>
        <w:t>Ante este panorama, todo indica que vienen semanas de turbulencias en la red y un posible cambio que todavía queda por ver hasta dónde llega y qué repercusión tiene. En medios como BBC ya mencionan el “splinternet”, un concepto que define una internet troceada frente al concepto global de la red, mientras que la propia compañía China acaba de anunciar que irá a los tribunales si el Gobierno decide vetarla y ha anunciado distintos planes para pagar a sus influencers y que no se vayan de esta plataforma. Un culebrón que no termina, que cada vez se complica más y deja muchas preguntas pendientes.</w:t>
      </w:r>
    </w:p>
    <w:p w:rsidR="001A630D" w:rsidRPr="000B6F8A" w:rsidRDefault="001A630D" w:rsidP="001A630D">
      <w:pPr>
        <w:spacing w:line="240" w:lineRule="auto"/>
        <w:jc w:val="both"/>
        <w:rPr>
          <w:rFonts w:ascii="Times New Roman" w:hAnsi="Times New Roman" w:cs="Times New Roman"/>
          <w:sz w:val="24"/>
          <w:szCs w:val="24"/>
          <w:shd w:val="clear" w:color="auto" w:fill="FFFFFF"/>
        </w:rPr>
      </w:pPr>
      <w:r w:rsidRPr="000B6F8A">
        <w:rPr>
          <w:rFonts w:ascii="Times New Roman" w:hAnsi="Times New Roman" w:cs="Times New Roman"/>
          <w:sz w:val="24"/>
          <w:szCs w:val="24"/>
          <w:shd w:val="clear" w:color="auto" w:fill="FFFFFF"/>
        </w:rPr>
        <w:t>¿Por qué todos odian TikTok?</w:t>
      </w:r>
    </w:p>
    <w:p w:rsidR="001A630D" w:rsidRPr="001043FF" w:rsidRDefault="001A630D" w:rsidP="001A630D">
      <w:pPr>
        <w:spacing w:line="240" w:lineRule="auto"/>
        <w:jc w:val="both"/>
        <w:rPr>
          <w:rFonts w:ascii="Times New Roman" w:hAnsi="Times New Roman" w:cs="Times New Roman"/>
          <w:sz w:val="24"/>
          <w:szCs w:val="24"/>
          <w:u w:val="single"/>
          <w:shd w:val="clear" w:color="auto" w:fill="FFFFFF"/>
        </w:rPr>
      </w:pPr>
      <w:r w:rsidRPr="001043FF">
        <w:rPr>
          <w:rFonts w:ascii="Times New Roman" w:hAnsi="Times New Roman" w:cs="Times New Roman"/>
          <w:sz w:val="24"/>
          <w:szCs w:val="24"/>
          <w:u w:val="single"/>
          <w:shd w:val="clear" w:color="auto" w:fill="FFFFFF"/>
        </w:rPr>
        <w:t>La primera gran duda que surge cuando se profundiza en este culebrón es por qué le ha tocado a TikTok, y ahora. Es una red social de éxito y que crece a nivel impresionante desde hace meses entre un público muy joven con todo el debate ético que eso plantea, pero no es la única “app” china ni siquiera la más grande, y además lleva ya años entre nosotros. EEUU asegura que el motivo es que su crecimiento pone en riesgo la seguridad nacional, pero ni siquiera los expertos lo tienen claro. Incluso ha habido “hackers” que estudiando la aplicación no han encontrado nada inusual que no hagan otras redes sociales.</w:t>
      </w:r>
    </w:p>
    <w:p w:rsidR="001A630D" w:rsidRPr="001043FF" w:rsidRDefault="001A630D" w:rsidP="001A630D">
      <w:pPr>
        <w:spacing w:line="240" w:lineRule="auto"/>
        <w:jc w:val="both"/>
        <w:rPr>
          <w:rFonts w:ascii="Times New Roman" w:hAnsi="Times New Roman" w:cs="Times New Roman"/>
          <w:color w:val="FF0000"/>
          <w:sz w:val="24"/>
          <w:szCs w:val="24"/>
          <w:u w:val="single"/>
          <w:shd w:val="clear" w:color="auto" w:fill="FFFFFF"/>
        </w:rPr>
      </w:pPr>
      <w:r w:rsidRPr="001043FF">
        <w:rPr>
          <w:rFonts w:ascii="Times New Roman" w:hAnsi="Times New Roman" w:cs="Times New Roman"/>
          <w:sz w:val="24"/>
          <w:szCs w:val="24"/>
          <w:u w:val="single"/>
          <w:shd w:val="clear" w:color="auto" w:fill="FFFFFF"/>
        </w:rPr>
        <w:t xml:space="preserve">Por su parte, la “app” ha intentado defenderse publicando parte de su algoritmo, dando informes de todos los contenidos que censura o incluso anunciando la apertura de un centro de datos en Irlanda para el que invertirá hasta 600 millones de dólares. También se ha posicionado en contra de la censura en Hong Kong o ha colocado a un CEO estadounidense ex de Disney al frente del programa. </w:t>
      </w:r>
      <w:r w:rsidRPr="001043FF">
        <w:rPr>
          <w:rFonts w:ascii="Times New Roman" w:hAnsi="Times New Roman" w:cs="Times New Roman"/>
          <w:color w:val="FF0000"/>
          <w:sz w:val="24"/>
          <w:szCs w:val="24"/>
          <w:u w:val="single"/>
          <w:shd w:val="clear" w:color="auto" w:fill="FFFFFF"/>
        </w:rPr>
        <w:t>Pero todos estos movimientos no han podido con la razón principal: el tablero geopolítico.</w:t>
      </w:r>
    </w:p>
    <w:p w:rsidR="001A630D" w:rsidRPr="001043FF" w:rsidRDefault="001A630D" w:rsidP="001A630D">
      <w:pPr>
        <w:spacing w:line="240" w:lineRule="auto"/>
        <w:jc w:val="both"/>
        <w:rPr>
          <w:rFonts w:ascii="Times New Roman" w:hAnsi="Times New Roman" w:cs="Times New Roman"/>
          <w:color w:val="FF0000"/>
          <w:sz w:val="24"/>
          <w:szCs w:val="24"/>
          <w:u w:val="single"/>
          <w:shd w:val="clear" w:color="auto" w:fill="FFFFFF"/>
        </w:rPr>
      </w:pPr>
      <w:r w:rsidRPr="001043FF">
        <w:rPr>
          <w:rFonts w:ascii="Times New Roman" w:hAnsi="Times New Roman" w:cs="Times New Roman"/>
          <w:color w:val="FF0000"/>
          <w:sz w:val="24"/>
          <w:szCs w:val="24"/>
          <w:u w:val="single"/>
          <w:shd w:val="clear" w:color="auto" w:fill="FFFFFF"/>
        </w:rPr>
        <w:t>Su origen chino levanta demasiadas sospechas incluso entre los más escépticos y se ve como algo peligroso si el Gobierno dictatorial de China decide meter mano en los datos de TikTok. ¿Es esto suficiente como para vetar su uso? Otra gran duda aún por resolver.</w:t>
      </w:r>
      <w:r w:rsidRPr="000B6F8A">
        <w:rPr>
          <w:rFonts w:ascii="Times New Roman" w:hAnsi="Times New Roman" w:cs="Times New Roman"/>
          <w:sz w:val="24"/>
          <w:szCs w:val="24"/>
          <w:shd w:val="clear" w:color="auto" w:fill="FFFFFF"/>
        </w:rPr>
        <w:t xml:space="preserve"> Aunque Byte</w:t>
      </w:r>
      <w:r>
        <w:rPr>
          <w:rFonts w:ascii="Times New Roman" w:hAnsi="Times New Roman" w:cs="Times New Roman"/>
          <w:sz w:val="24"/>
          <w:szCs w:val="24"/>
          <w:shd w:val="clear" w:color="auto" w:fill="FFFFFF"/>
        </w:rPr>
        <w:t>Dance, la compañía dueña de la “app”</w:t>
      </w:r>
      <w:r w:rsidRPr="000B6F8A">
        <w:rPr>
          <w:rFonts w:ascii="Times New Roman" w:hAnsi="Times New Roman" w:cs="Times New Roman"/>
          <w:sz w:val="24"/>
          <w:szCs w:val="24"/>
          <w:shd w:val="clear" w:color="auto" w:fill="FFFFFF"/>
        </w:rPr>
        <w:t xml:space="preserve">, se ha intentado separar siempre de su gobierno asegurando incluso que no tienen ningún </w:t>
      </w:r>
      <w:r>
        <w:rPr>
          <w:rFonts w:ascii="Times New Roman" w:hAnsi="Times New Roman" w:cs="Times New Roman"/>
          <w:sz w:val="24"/>
          <w:szCs w:val="24"/>
          <w:shd w:val="clear" w:color="auto" w:fill="FFFFFF"/>
        </w:rPr>
        <w:t xml:space="preserve">centro de datos en su país, </w:t>
      </w:r>
      <w:r w:rsidRPr="001043FF">
        <w:rPr>
          <w:rFonts w:ascii="Times New Roman" w:hAnsi="Times New Roman" w:cs="Times New Roman"/>
          <w:color w:val="FF0000"/>
          <w:sz w:val="24"/>
          <w:szCs w:val="24"/>
          <w:u w:val="single"/>
          <w:shd w:val="clear" w:color="auto" w:fill="FFFFFF"/>
        </w:rPr>
        <w:t>el “software” se ve por muchos expertos como un posible caballo de Troya para influir en EEUU en plena “guerra fría” entre las dos superpotencias globales.</w:t>
      </w:r>
    </w:p>
    <w:p w:rsidR="001A630D" w:rsidRPr="001043FF" w:rsidRDefault="001A630D" w:rsidP="001A630D">
      <w:pPr>
        <w:spacing w:line="240" w:lineRule="auto"/>
        <w:jc w:val="both"/>
        <w:rPr>
          <w:rFonts w:ascii="Times New Roman" w:hAnsi="Times New Roman" w:cs="Times New Roman"/>
          <w:color w:val="FF0000"/>
          <w:sz w:val="24"/>
          <w:szCs w:val="24"/>
          <w:u w:val="single"/>
          <w:shd w:val="clear" w:color="auto" w:fill="FFFFFF"/>
        </w:rPr>
      </w:pPr>
      <w:r w:rsidRPr="001043FF">
        <w:rPr>
          <w:rFonts w:ascii="Times New Roman" w:hAnsi="Times New Roman" w:cs="Times New Roman"/>
          <w:color w:val="FF0000"/>
          <w:sz w:val="24"/>
          <w:szCs w:val="24"/>
          <w:u w:val="single"/>
          <w:shd w:val="clear" w:color="auto" w:fill="FFFFFF"/>
        </w:rPr>
        <w:t>Eso sí, como recuerda la revista especializada “Wired”, este ataque a TikTok también podría suponer una vigilancia más exhaustiva de las redes de Estados Unidos y de su relación con el Gobierno. Por todo ello y por las dudas de que el veto pudiera ser similar al realizado a una compañía como Huawei (al final, sus negocios y la naturaleza de las compañías son muy diferentes, como explican en TIME) el propio Donald Trump ha impulsado más la compra del servicio de este gigante de internet en Estados Unidos por una empresa de ese mismo país que la prohibición de la misma. Pero de nuevo queda la duda de qué cambiaría con esta transacción.</w:t>
      </w:r>
    </w:p>
    <w:p w:rsidR="001A630D" w:rsidRPr="000B6F8A" w:rsidRDefault="001A630D" w:rsidP="001A630D">
      <w:pPr>
        <w:spacing w:line="240" w:lineRule="auto"/>
        <w:jc w:val="both"/>
        <w:rPr>
          <w:rFonts w:ascii="Times New Roman" w:hAnsi="Times New Roman" w:cs="Times New Roman"/>
          <w:sz w:val="24"/>
          <w:szCs w:val="24"/>
          <w:shd w:val="clear" w:color="auto" w:fill="FFFFFF"/>
        </w:rPr>
      </w:pPr>
      <w:r w:rsidRPr="000B6F8A">
        <w:rPr>
          <w:rFonts w:ascii="Times New Roman" w:hAnsi="Times New Roman" w:cs="Times New Roman"/>
          <w:sz w:val="24"/>
          <w:szCs w:val="24"/>
          <w:shd w:val="clear" w:color="auto" w:fill="FFFFFF"/>
        </w:rPr>
        <w:t>¿Qué ganaría, y cambiaría, Microsoft?</w:t>
      </w:r>
    </w:p>
    <w:p w:rsidR="001A630D" w:rsidRPr="000B6F8A" w:rsidRDefault="001A630D" w:rsidP="001A630D">
      <w:pPr>
        <w:spacing w:line="240" w:lineRule="auto"/>
        <w:jc w:val="both"/>
        <w:rPr>
          <w:rFonts w:ascii="Times New Roman" w:hAnsi="Times New Roman" w:cs="Times New Roman"/>
          <w:sz w:val="24"/>
          <w:szCs w:val="24"/>
          <w:shd w:val="clear" w:color="auto" w:fill="FFFFFF"/>
        </w:rPr>
      </w:pPr>
      <w:r w:rsidRPr="001043FF">
        <w:rPr>
          <w:rFonts w:ascii="Times New Roman" w:hAnsi="Times New Roman" w:cs="Times New Roman"/>
          <w:sz w:val="24"/>
          <w:szCs w:val="24"/>
          <w:u w:val="single"/>
          <w:shd w:val="clear" w:color="auto" w:fill="FFFFFF"/>
        </w:rPr>
        <w:t>Ante las dudas que genera que la red social de moda sea de origen chino, la solución más plausible, o al menos la que más está empujando el propio Donald Trump, es la compra de este servicio por parte de una compañía estadounidense</w:t>
      </w:r>
      <w:r w:rsidRPr="000B6F8A">
        <w:rPr>
          <w:rFonts w:ascii="Times New Roman" w:hAnsi="Times New Roman" w:cs="Times New Roman"/>
          <w:sz w:val="24"/>
          <w:szCs w:val="24"/>
          <w:shd w:val="clear" w:color="auto" w:fill="FFFFFF"/>
        </w:rPr>
        <w:t xml:space="preserve"> y todo apunta a que la mejor posicionada en todo esto es Microsoft, según confesaron ellos mismos. Incluso cuentan con el beneplácito del presidente que, eso sí, ha dejado caer que parte del dinero de la transacción debería ir a las arcas estatales porq</w:t>
      </w:r>
      <w:r>
        <w:rPr>
          <w:rFonts w:ascii="Times New Roman" w:hAnsi="Times New Roman" w:cs="Times New Roman"/>
          <w:sz w:val="24"/>
          <w:szCs w:val="24"/>
          <w:shd w:val="clear" w:color="auto" w:fill="FFFFFF"/>
        </w:rPr>
        <w:t>ue “lo están haciendo posible”.</w:t>
      </w:r>
    </w:p>
    <w:p w:rsidR="001A630D" w:rsidRPr="001043FF" w:rsidRDefault="001A630D" w:rsidP="001A630D">
      <w:pPr>
        <w:spacing w:line="240" w:lineRule="auto"/>
        <w:jc w:val="both"/>
        <w:rPr>
          <w:rFonts w:ascii="Times New Roman" w:hAnsi="Times New Roman" w:cs="Times New Roman"/>
          <w:sz w:val="24"/>
          <w:szCs w:val="24"/>
          <w:u w:val="single"/>
          <w:shd w:val="clear" w:color="auto" w:fill="FFFFFF"/>
        </w:rPr>
      </w:pPr>
      <w:r w:rsidRPr="001043FF">
        <w:rPr>
          <w:rFonts w:ascii="Times New Roman" w:hAnsi="Times New Roman" w:cs="Times New Roman"/>
          <w:sz w:val="24"/>
          <w:szCs w:val="24"/>
          <w:u w:val="single"/>
          <w:shd w:val="clear" w:color="auto" w:fill="FFFFFF"/>
        </w:rPr>
        <w:lastRenderedPageBreak/>
        <w:t>Un movimiento que TikTok parece aceptar (se habla que podrían pagarle hasta 50.000 millones de dólares) pero que no parece ser nada sencillo. ¿Qué compraría? ¿Hasta dónde tendría acceso Microsoft? ¿Cómo sería la relación? Son algunos de los flecos que quedan por cerrar en una operación que, en teoría, se realizaría en septiembre.</w:t>
      </w:r>
    </w:p>
    <w:p w:rsidR="001A630D" w:rsidRPr="000B6F8A" w:rsidRDefault="001A630D" w:rsidP="001A630D">
      <w:pPr>
        <w:spacing w:line="240" w:lineRule="auto"/>
        <w:jc w:val="both"/>
        <w:rPr>
          <w:rFonts w:ascii="Times New Roman" w:hAnsi="Times New Roman" w:cs="Times New Roman"/>
          <w:sz w:val="24"/>
          <w:szCs w:val="24"/>
          <w:shd w:val="clear" w:color="auto" w:fill="FFFFFF"/>
        </w:rPr>
      </w:pPr>
      <w:r w:rsidRPr="00DC2E65">
        <w:rPr>
          <w:rFonts w:ascii="Times New Roman" w:hAnsi="Times New Roman" w:cs="Times New Roman"/>
          <w:sz w:val="24"/>
          <w:szCs w:val="24"/>
          <w:u w:val="single"/>
          <w:shd w:val="clear" w:color="auto" w:fill="FFFFFF"/>
        </w:rPr>
        <w:t>Como explican en medios “The New York Tim</w:t>
      </w:r>
      <w:r w:rsidR="00FC0C23">
        <w:rPr>
          <w:rFonts w:ascii="Times New Roman" w:hAnsi="Times New Roman" w:cs="Times New Roman"/>
          <w:sz w:val="24"/>
          <w:szCs w:val="24"/>
          <w:u w:val="single"/>
          <w:shd w:val="clear" w:color="auto" w:fill="FFFFFF"/>
        </w:rPr>
        <w:t>e</w:t>
      </w:r>
      <w:r w:rsidRPr="00DC2E65">
        <w:rPr>
          <w:rFonts w:ascii="Times New Roman" w:hAnsi="Times New Roman" w:cs="Times New Roman"/>
          <w:sz w:val="24"/>
          <w:szCs w:val="24"/>
          <w:u w:val="single"/>
          <w:shd w:val="clear" w:color="auto" w:fill="FFFFFF"/>
        </w:rPr>
        <w:t>”, “BBC” o “The Verge”, el éxito, el fracaso o el simple cambio que podría generar esta transacción depende, en todo caso, de lo que negocien ambas compañías</w:t>
      </w:r>
      <w:r>
        <w:rPr>
          <w:rFonts w:ascii="Times New Roman" w:hAnsi="Times New Roman" w:cs="Times New Roman"/>
          <w:sz w:val="24"/>
          <w:szCs w:val="24"/>
          <w:shd w:val="clear" w:color="auto" w:fill="FFFFFF"/>
        </w:rPr>
        <w:t xml:space="preserve">. </w:t>
      </w:r>
      <w:r w:rsidRPr="00DC2E65">
        <w:rPr>
          <w:rFonts w:ascii="Times New Roman" w:hAnsi="Times New Roman" w:cs="Times New Roman"/>
          <w:sz w:val="24"/>
          <w:szCs w:val="24"/>
          <w:u w:val="single"/>
          <w:shd w:val="clear" w:color="auto" w:fill="FFFFFF"/>
        </w:rPr>
        <w:t>Como también mencionan en “Politico”, el paso dado por Microsoft puede funcionar, pero es de lo más arriesgado</w:t>
      </w:r>
      <w:r w:rsidRPr="000B6F8A">
        <w:rPr>
          <w:rFonts w:ascii="Times New Roman" w:hAnsi="Times New Roman" w:cs="Times New Roman"/>
          <w:sz w:val="24"/>
          <w:szCs w:val="24"/>
          <w:shd w:val="clear" w:color="auto" w:fill="FFFFFF"/>
        </w:rPr>
        <w:t>. En principio, la empresa comandada por Satya Nadella se quedaría con el negocio de TikTok en EEUU y quier</w:t>
      </w:r>
      <w:r>
        <w:rPr>
          <w:rFonts w:ascii="Times New Roman" w:hAnsi="Times New Roman" w:cs="Times New Roman"/>
          <w:sz w:val="24"/>
          <w:szCs w:val="24"/>
          <w:shd w:val="clear" w:color="auto" w:fill="FFFFFF"/>
        </w:rPr>
        <w:t>e también India, pero poco más.</w:t>
      </w:r>
    </w:p>
    <w:p w:rsidR="001A630D" w:rsidRPr="00DC2E65" w:rsidRDefault="001A630D" w:rsidP="001A630D">
      <w:pPr>
        <w:spacing w:line="240" w:lineRule="auto"/>
        <w:jc w:val="both"/>
        <w:rPr>
          <w:rFonts w:ascii="Times New Roman" w:hAnsi="Times New Roman" w:cs="Times New Roman"/>
          <w:color w:val="FF0000"/>
          <w:sz w:val="24"/>
          <w:szCs w:val="24"/>
          <w:u w:val="single"/>
          <w:shd w:val="clear" w:color="auto" w:fill="FFFFFF"/>
        </w:rPr>
      </w:pPr>
      <w:r w:rsidRPr="00DC2E65">
        <w:rPr>
          <w:rFonts w:ascii="Times New Roman" w:hAnsi="Times New Roman" w:cs="Times New Roman"/>
          <w:color w:val="FF0000"/>
          <w:sz w:val="24"/>
          <w:szCs w:val="24"/>
          <w:u w:val="single"/>
          <w:shd w:val="clear" w:color="auto" w:fill="FFFFFF"/>
        </w:rPr>
        <w:t>No sabemos qué tipo de acceso tendrían a los dos pilares de la red social: el algoritmo (uno de los más agresivos y clave para su éxito) y los datos de los millones de usuarios. Esos dos puntos son el verdadero corazón de la compañía y no queda claro que Microsoft los vaya a poder manejar.</w:t>
      </w:r>
    </w:p>
    <w:p w:rsidR="001A630D" w:rsidRPr="00DC2E65" w:rsidRDefault="001A630D" w:rsidP="001A630D">
      <w:pPr>
        <w:spacing w:line="240" w:lineRule="auto"/>
        <w:jc w:val="both"/>
        <w:rPr>
          <w:rFonts w:ascii="Times New Roman" w:hAnsi="Times New Roman" w:cs="Times New Roman"/>
          <w:color w:val="FF0000"/>
          <w:sz w:val="24"/>
          <w:szCs w:val="24"/>
          <w:u w:val="single"/>
          <w:shd w:val="clear" w:color="auto" w:fill="FFFFFF"/>
        </w:rPr>
      </w:pPr>
      <w:r w:rsidRPr="00DC2E65">
        <w:rPr>
          <w:rFonts w:ascii="Times New Roman" w:hAnsi="Times New Roman" w:cs="Times New Roman"/>
          <w:color w:val="FF0000"/>
          <w:sz w:val="24"/>
          <w:szCs w:val="24"/>
          <w:u w:val="single"/>
          <w:shd w:val="clear" w:color="auto" w:fill="FFFFFF"/>
        </w:rPr>
        <w:t>Esto pone a Microsoft en una situación delicada, presionada por un lado por el Gobierno estadounidense, que vigilará cada paso, y por el otro por el chino que también controlará cada movimiento de las dos empresas</w:t>
      </w:r>
      <w:r w:rsidRPr="000B6F8A">
        <w:rPr>
          <w:rFonts w:ascii="Times New Roman" w:hAnsi="Times New Roman" w:cs="Times New Roman"/>
          <w:sz w:val="24"/>
          <w:szCs w:val="24"/>
          <w:shd w:val="clear" w:color="auto" w:fill="FFFFFF"/>
        </w:rPr>
        <w:t xml:space="preserve">. </w:t>
      </w:r>
      <w:r w:rsidRPr="00DC2E65">
        <w:rPr>
          <w:rFonts w:ascii="Times New Roman" w:hAnsi="Times New Roman" w:cs="Times New Roman"/>
          <w:color w:val="FF0000"/>
          <w:sz w:val="24"/>
          <w:szCs w:val="24"/>
          <w:u w:val="single"/>
          <w:shd w:val="clear" w:color="auto" w:fill="FFFFFF"/>
        </w:rPr>
        <w:t>A cambio, podría ganar, según los analistas, una imagen perdida entre los jóvenes, una plataforma en la que apoyarse para limpiar su idea de tecnológica “vieja” y una nueva arma para poder luchar de tú a tú con Facebook, Google o Amazon.</w:t>
      </w:r>
    </w:p>
    <w:p w:rsidR="001A630D" w:rsidRPr="00DC2E65" w:rsidRDefault="001A630D" w:rsidP="001A630D">
      <w:pPr>
        <w:spacing w:line="240" w:lineRule="auto"/>
        <w:jc w:val="both"/>
        <w:rPr>
          <w:rFonts w:ascii="Times New Roman" w:hAnsi="Times New Roman" w:cs="Times New Roman"/>
          <w:sz w:val="24"/>
          <w:szCs w:val="24"/>
          <w:u w:val="single"/>
          <w:shd w:val="clear" w:color="auto" w:fill="FFFFFF"/>
        </w:rPr>
      </w:pPr>
      <w:r w:rsidRPr="00DC2E65">
        <w:rPr>
          <w:rFonts w:ascii="Times New Roman" w:hAnsi="Times New Roman" w:cs="Times New Roman"/>
          <w:sz w:val="24"/>
          <w:szCs w:val="24"/>
          <w:u w:val="single"/>
          <w:shd w:val="clear" w:color="auto" w:fill="FFFFFF"/>
        </w:rPr>
        <w:t>¿Vale la pena? Aún es pronto para saberlo pero hay que recordar que los últimos movimientos de los de Seattle en este sentido no salieron muy bien. Invirtieron en LinkedIn y el resultado no fue el esperado y hace nada cerraron Mixer, el rival de Twitch tras dejar muchos millones en el servicio.</w:t>
      </w:r>
    </w:p>
    <w:p w:rsidR="001A630D" w:rsidRPr="000B6F8A" w:rsidRDefault="001A630D" w:rsidP="001A630D">
      <w:pPr>
        <w:spacing w:line="240" w:lineRule="auto"/>
        <w:jc w:val="both"/>
        <w:rPr>
          <w:rFonts w:ascii="Times New Roman" w:hAnsi="Times New Roman" w:cs="Times New Roman"/>
          <w:sz w:val="24"/>
          <w:szCs w:val="24"/>
          <w:shd w:val="clear" w:color="auto" w:fill="FFFFFF"/>
        </w:rPr>
      </w:pPr>
      <w:r w:rsidRPr="000B6F8A">
        <w:rPr>
          <w:rFonts w:ascii="Times New Roman" w:hAnsi="Times New Roman" w:cs="Times New Roman"/>
          <w:sz w:val="24"/>
          <w:szCs w:val="24"/>
          <w:shd w:val="clear" w:color="auto" w:fill="FFFFFF"/>
        </w:rPr>
        <w:t>¿Hacia una balcanización de internet?</w:t>
      </w:r>
    </w:p>
    <w:p w:rsidR="001A630D" w:rsidRPr="00DC2E65" w:rsidRDefault="001A630D" w:rsidP="001A630D">
      <w:pPr>
        <w:spacing w:line="240" w:lineRule="auto"/>
        <w:jc w:val="both"/>
        <w:rPr>
          <w:rFonts w:ascii="Times New Roman" w:hAnsi="Times New Roman" w:cs="Times New Roman"/>
          <w:b/>
          <w:color w:val="FF0000"/>
          <w:sz w:val="24"/>
          <w:szCs w:val="24"/>
          <w:u w:val="single"/>
          <w:shd w:val="clear" w:color="auto" w:fill="FFFFFF"/>
        </w:rPr>
      </w:pPr>
      <w:r w:rsidRPr="00DC2E65">
        <w:rPr>
          <w:rFonts w:ascii="Times New Roman" w:hAnsi="Times New Roman" w:cs="Times New Roman"/>
          <w:b/>
          <w:color w:val="FF0000"/>
          <w:sz w:val="24"/>
          <w:szCs w:val="24"/>
          <w:u w:val="single"/>
          <w:shd w:val="clear" w:color="auto" w:fill="FFFFFF"/>
        </w:rPr>
        <w:t>En medio de este panorama de guerra sin cuartel e intento de acuerdos para salvar los muebles ya se encuentran muchos usuarios que ven peligrar la idea global con la que nació internet. Y expertos que vaticinan el final de la misma hacia lo que el experto en tecnopolítica y miembro del grupo Críptica, Enric Luján, ha denominado como balcanización de internet. Tras una situación en la que no existían las fronteras y se pensaba en un internet igual para todos, para Luján esta última guerra y la decisión de EEUU de extender el veto a más tecnología china podría suponer el fin total de esta idea.</w:t>
      </w:r>
    </w:p>
    <w:p w:rsidR="001A630D" w:rsidRPr="00DC2E65" w:rsidRDefault="001A630D" w:rsidP="001A630D">
      <w:pPr>
        <w:spacing w:line="240" w:lineRule="auto"/>
        <w:jc w:val="both"/>
        <w:rPr>
          <w:rFonts w:ascii="Times New Roman" w:hAnsi="Times New Roman" w:cs="Times New Roman"/>
          <w:b/>
          <w:color w:val="FF0000"/>
          <w:sz w:val="24"/>
          <w:szCs w:val="24"/>
          <w:u w:val="single"/>
          <w:shd w:val="clear" w:color="auto" w:fill="FFFFFF"/>
        </w:rPr>
      </w:pPr>
      <w:r w:rsidRPr="00DC2E65">
        <w:rPr>
          <w:rFonts w:ascii="Times New Roman" w:hAnsi="Times New Roman" w:cs="Times New Roman"/>
          <w:b/>
          <w:color w:val="FF0000"/>
          <w:sz w:val="24"/>
          <w:szCs w:val="24"/>
          <w:u w:val="single"/>
          <w:shd w:val="clear" w:color="auto" w:fill="FFFFFF"/>
        </w:rPr>
        <w:t>Por su parte, el medio “The Atlantic” también menciona un problema similar aunque relaciona más la situación con una lucha de bloques en la que muy pocos actores gigantes de uno u otro bando acaban controlando la mayor parte de la red, acabando por tanto con la pluralidad. Una situación que acerca más internet a la idea china que a la propiamente defendida por Estados Unidos. “¿Sería peor que China conservara el control exclusivo sobre la inteligencia artificial que hace que TikTok y otros servicios sean tan efectivos, o que esa tecnología también estuviera en manos de un gigante tecnológico estadounidense que es una de las empresas más valiosas del mundo?”, se preguntan.</w:t>
      </w:r>
    </w:p>
    <w:p w:rsidR="001A630D" w:rsidRPr="001A630D" w:rsidRDefault="001A630D" w:rsidP="00761930">
      <w:pPr>
        <w:spacing w:line="240" w:lineRule="auto"/>
        <w:jc w:val="both"/>
        <w:rPr>
          <w:rFonts w:ascii="Times New Roman" w:hAnsi="Times New Roman" w:cs="Times New Roman"/>
          <w:b/>
          <w:sz w:val="24"/>
          <w:szCs w:val="24"/>
          <w:shd w:val="clear" w:color="auto" w:fill="FFFFFF"/>
        </w:rPr>
      </w:pPr>
      <w:r w:rsidRPr="000B6F8A">
        <w:rPr>
          <w:rFonts w:ascii="Times New Roman" w:hAnsi="Times New Roman" w:cs="Times New Roman"/>
          <w:sz w:val="24"/>
          <w:szCs w:val="24"/>
          <w:shd w:val="clear" w:color="auto" w:fill="FFFFFF"/>
        </w:rPr>
        <w:t xml:space="preserve">Mientras todas estas dudas se intentan resolver, otros actores en el tablero como la propia Europa esperan a rebufo el siguiente paso sin mostrar sus cartas sobre qué pasaría si TikTok </w:t>
      </w:r>
      <w:r w:rsidRPr="000B6F8A">
        <w:rPr>
          <w:rFonts w:ascii="Times New Roman" w:hAnsi="Times New Roman" w:cs="Times New Roman"/>
          <w:sz w:val="24"/>
          <w:szCs w:val="24"/>
          <w:shd w:val="clear" w:color="auto" w:fill="FFFFFF"/>
        </w:rPr>
        <w:lastRenderedPageBreak/>
        <w:t>definitivamente se prohíbe en EEUU. Por su parte, el que sí ha movido pieza es Mark Zuckerberg, interesado en la compra de TikTok primero y luego preocupado porque cada vez China tenga más poder en la red, acaba de lanzar Reels, un servicio calcado a su r</w:t>
      </w:r>
      <w:r>
        <w:rPr>
          <w:rFonts w:ascii="Times New Roman" w:hAnsi="Times New Roman" w:cs="Times New Roman"/>
          <w:sz w:val="24"/>
          <w:szCs w:val="24"/>
          <w:shd w:val="clear" w:color="auto" w:fill="FFFFFF"/>
        </w:rPr>
        <w:t xml:space="preserve">ival e integrado en Instagram. </w:t>
      </w:r>
      <w:r w:rsidRPr="001A630D">
        <w:rPr>
          <w:rFonts w:ascii="Times New Roman" w:hAnsi="Times New Roman" w:cs="Times New Roman"/>
          <w:b/>
          <w:sz w:val="24"/>
          <w:szCs w:val="24"/>
          <w:shd w:val="clear" w:color="auto" w:fill="FFFFFF"/>
        </w:rPr>
        <w:t>¿Este es el internet que queremos?</w:t>
      </w:r>
    </w:p>
    <w:p w:rsidR="00761930" w:rsidRPr="00E90973" w:rsidRDefault="00761930" w:rsidP="00761930">
      <w:pPr>
        <w:spacing w:line="240" w:lineRule="auto"/>
        <w:jc w:val="both"/>
        <w:rPr>
          <w:rFonts w:ascii="Times New Roman" w:hAnsi="Times New Roman" w:cs="Times New Roman"/>
          <w:sz w:val="24"/>
          <w:szCs w:val="24"/>
          <w:shd w:val="clear" w:color="auto" w:fill="FFFFFF"/>
        </w:rPr>
      </w:pPr>
      <w:r w:rsidRPr="00E90973">
        <w:rPr>
          <w:rFonts w:ascii="Times New Roman" w:hAnsi="Times New Roman" w:cs="Times New Roman"/>
          <w:sz w:val="24"/>
          <w:szCs w:val="24"/>
          <w:shd w:val="clear" w:color="auto" w:fill="FFFFFF"/>
        </w:rPr>
        <w:t xml:space="preserve">- </w:t>
      </w:r>
      <w:r w:rsidRPr="00E90973">
        <w:rPr>
          <w:rFonts w:ascii="Times New Roman" w:hAnsi="Times New Roman" w:cs="Times New Roman"/>
          <w:sz w:val="24"/>
          <w:szCs w:val="24"/>
          <w:u w:val="single"/>
          <w:shd w:val="clear" w:color="auto" w:fill="FFFFFF"/>
        </w:rPr>
        <w:t>TikTok, la panacea para el asalto de Twitter y Microsoft al suculento mercado de las apps de vídeo</w:t>
      </w:r>
      <w:r w:rsidRPr="00E90973">
        <w:rPr>
          <w:rFonts w:ascii="Times New Roman" w:hAnsi="Times New Roman" w:cs="Times New Roman"/>
          <w:sz w:val="24"/>
          <w:szCs w:val="24"/>
          <w:shd w:val="clear" w:color="auto" w:fill="FFFFFF"/>
        </w:rPr>
        <w:t xml:space="preserve"> (El Economista - </w:t>
      </w:r>
      <w:r w:rsidRPr="00E90973">
        <w:rPr>
          <w:rFonts w:ascii="Times New Roman" w:hAnsi="Times New Roman" w:cs="Times New Roman"/>
          <w:b/>
          <w:sz w:val="24"/>
          <w:szCs w:val="24"/>
          <w:shd w:val="clear" w:color="auto" w:fill="FFFFFF"/>
        </w:rPr>
        <w:t>10/8/20</w:t>
      </w:r>
      <w:r w:rsidRPr="00E90973">
        <w:rPr>
          <w:rFonts w:ascii="Times New Roman" w:hAnsi="Times New Roman" w:cs="Times New Roman"/>
          <w:sz w:val="24"/>
          <w:szCs w:val="24"/>
          <w:shd w:val="clear" w:color="auto" w:fill="FFFFFF"/>
        </w:rPr>
        <w:t>)</w:t>
      </w:r>
    </w:p>
    <w:p w:rsidR="00761930" w:rsidRPr="00761930" w:rsidRDefault="00761930" w:rsidP="00761930">
      <w:pPr>
        <w:spacing w:line="240" w:lineRule="auto"/>
        <w:jc w:val="both"/>
        <w:rPr>
          <w:rFonts w:ascii="Times New Roman" w:hAnsi="Times New Roman" w:cs="Times New Roman"/>
          <w:color w:val="FF0000"/>
          <w:sz w:val="24"/>
          <w:szCs w:val="24"/>
          <w:u w:val="single"/>
          <w:shd w:val="clear" w:color="auto" w:fill="FFFFFF"/>
        </w:rPr>
      </w:pPr>
      <w:r w:rsidRPr="00761930">
        <w:rPr>
          <w:rFonts w:ascii="Times New Roman" w:hAnsi="Times New Roman" w:cs="Times New Roman"/>
          <w:color w:val="FF0000"/>
          <w:sz w:val="24"/>
          <w:szCs w:val="24"/>
          <w:u w:val="single"/>
          <w:shd w:val="clear" w:color="auto" w:fill="FFFFFF"/>
        </w:rPr>
        <w:t>Nunca antes 15 segundos de vídeo y melodía habían generado tanta expectación. TikTok, la popular aplicación de ByteDance, se ha convertido en un suculento objeto de deseo no exento de riegos para tecnológicas estadounidenses como Microsoft y más recientemente Twitter. La contrarreloj instigada por el presidente de Estados Unidos, Donald Trump, que la semana pasada decretó un margen de 45 días para que la compañía china venda sus operaciones a este lado del Atlántico, acelera el pulso por sus más de 100 millones de usuarios en el mercado americano.</w:t>
      </w:r>
    </w:p>
    <w:p w:rsidR="00761930" w:rsidRPr="00761930" w:rsidRDefault="00761930" w:rsidP="00761930">
      <w:pPr>
        <w:spacing w:line="240" w:lineRule="auto"/>
        <w:jc w:val="both"/>
        <w:rPr>
          <w:rFonts w:ascii="Times New Roman" w:hAnsi="Times New Roman" w:cs="Times New Roman"/>
          <w:color w:val="FF0000"/>
          <w:sz w:val="24"/>
          <w:szCs w:val="24"/>
          <w:u w:val="single"/>
          <w:shd w:val="clear" w:color="auto" w:fill="FFFFFF"/>
        </w:rPr>
      </w:pPr>
      <w:r w:rsidRPr="00761930">
        <w:rPr>
          <w:rFonts w:ascii="Times New Roman" w:hAnsi="Times New Roman" w:cs="Times New Roman"/>
          <w:color w:val="FF0000"/>
          <w:sz w:val="24"/>
          <w:szCs w:val="24"/>
          <w:u w:val="single"/>
          <w:shd w:val="clear" w:color="auto" w:fill="FFFFFF"/>
        </w:rPr>
        <w:t>Esta cifra, puesta en perspectiva, supone alrededor del 30% de los usuarios totales de Twitter sin pasar por alto que solo en el primer trimestre de este año, TikTok registró 2.300 millones de descargas en todo el mundo. De hecho, la base de usuarios activos mensuales a nivel mundial ascendería a 800 millones, según plataformas como Hootsuite y We Are Social, lo que sitúa a esta aplicación como la séptima mayor red social del mundo. Twitter ocupa el decimotercer lugar, por detrás de Snapchat.</w:t>
      </w:r>
    </w:p>
    <w:p w:rsidR="00761930" w:rsidRPr="00761930" w:rsidRDefault="00761930" w:rsidP="00761930">
      <w:pPr>
        <w:spacing w:line="240" w:lineRule="auto"/>
        <w:jc w:val="both"/>
        <w:rPr>
          <w:rFonts w:ascii="Times New Roman" w:hAnsi="Times New Roman" w:cs="Times New Roman"/>
          <w:color w:val="FF0000"/>
          <w:sz w:val="24"/>
          <w:szCs w:val="24"/>
          <w:u w:val="single"/>
          <w:shd w:val="clear" w:color="auto" w:fill="FFFFFF"/>
        </w:rPr>
      </w:pPr>
      <w:r w:rsidRPr="00761930">
        <w:rPr>
          <w:rFonts w:ascii="Times New Roman" w:hAnsi="Times New Roman" w:cs="Times New Roman"/>
          <w:color w:val="FF0000"/>
          <w:sz w:val="24"/>
          <w:szCs w:val="24"/>
          <w:u w:val="single"/>
          <w:shd w:val="clear" w:color="auto" w:fill="FFFFFF"/>
        </w:rPr>
        <w:t>Según Bloomberg, ByteDance generó el año pasado un beneficio neto de 3.000 millones de dólares sobre unos ingresos de 17.000 millones de dólares, más del doble de los registrados en 2018.</w:t>
      </w:r>
    </w:p>
    <w:p w:rsidR="00761930" w:rsidRPr="00761930" w:rsidRDefault="00761930" w:rsidP="00761930">
      <w:pPr>
        <w:spacing w:line="240" w:lineRule="auto"/>
        <w:jc w:val="both"/>
        <w:rPr>
          <w:rFonts w:ascii="Times New Roman" w:hAnsi="Times New Roman" w:cs="Times New Roman"/>
          <w:color w:val="FF0000"/>
          <w:sz w:val="24"/>
          <w:szCs w:val="24"/>
          <w:u w:val="single"/>
          <w:shd w:val="clear" w:color="auto" w:fill="FFFFFF"/>
        </w:rPr>
      </w:pPr>
      <w:r w:rsidRPr="00761930">
        <w:rPr>
          <w:rFonts w:ascii="Times New Roman" w:hAnsi="Times New Roman" w:cs="Times New Roman"/>
          <w:color w:val="FF0000"/>
          <w:sz w:val="24"/>
          <w:szCs w:val="24"/>
          <w:u w:val="single"/>
          <w:shd w:val="clear" w:color="auto" w:fill="FFFFFF"/>
        </w:rPr>
        <w:t>Es por ello que algunos de los inversores de ByteDance, incluidos Sequoia y General Atlantic, consideran que TikTok vale 50 veces sus ingresos proyectados para 2020 de alrededor de 1.000 millones de dólares, es decir, 50.000 millones de dólares. En comparación, Snap, la matriz de la también favorita Snapchat, está valorada en 15 veces sus ingresos proyectados para 2020, es decir, 33.000 millones de dólares, según Refinitiv.</w:t>
      </w:r>
    </w:p>
    <w:p w:rsidR="00761930" w:rsidRPr="00761930" w:rsidRDefault="00761930" w:rsidP="00761930">
      <w:pPr>
        <w:spacing w:line="240" w:lineRule="auto"/>
        <w:jc w:val="both"/>
        <w:rPr>
          <w:rFonts w:ascii="Times New Roman" w:hAnsi="Times New Roman" w:cs="Times New Roman"/>
          <w:sz w:val="24"/>
          <w:szCs w:val="24"/>
          <w:u w:val="single"/>
          <w:shd w:val="clear" w:color="auto" w:fill="FFFFFF"/>
        </w:rPr>
      </w:pPr>
      <w:r w:rsidRPr="00761930">
        <w:rPr>
          <w:rFonts w:ascii="Times New Roman" w:hAnsi="Times New Roman" w:cs="Times New Roman"/>
          <w:sz w:val="24"/>
          <w:szCs w:val="24"/>
          <w:u w:val="single"/>
          <w:shd w:val="clear" w:color="auto" w:fill="FFFFFF"/>
        </w:rPr>
        <w:t>Sorprende el interés de Jack Dorsey, co-fundador y consejero delegado de Twitter, dado que la red social ya fue precursor de este tipo de aplicaciones gracias a Vine, que permitía captar videos de varios segundos y que la de San Francisco compró por 30 millones de dólares en octubre de 2012.</w:t>
      </w:r>
    </w:p>
    <w:p w:rsidR="00761930" w:rsidRPr="008A04B1" w:rsidRDefault="00761930" w:rsidP="00761930">
      <w:pPr>
        <w:spacing w:line="240" w:lineRule="auto"/>
        <w:jc w:val="both"/>
        <w:rPr>
          <w:rFonts w:ascii="Times New Roman" w:hAnsi="Times New Roman" w:cs="Times New Roman"/>
          <w:sz w:val="24"/>
          <w:szCs w:val="24"/>
          <w:shd w:val="clear" w:color="auto" w:fill="FFFFFF"/>
        </w:rPr>
      </w:pPr>
      <w:r w:rsidRPr="00761930">
        <w:rPr>
          <w:rFonts w:ascii="Times New Roman" w:hAnsi="Times New Roman" w:cs="Times New Roman"/>
          <w:sz w:val="24"/>
          <w:szCs w:val="24"/>
          <w:u w:val="single"/>
          <w:shd w:val="clear" w:color="auto" w:fill="FFFFFF"/>
        </w:rPr>
        <w:t>Sin embargo, la compañía no logró descubrir cómo ayudar a los usuarios a monetizar su popularidad, provocando que estos optasen por otros servicios obligando a Twitter a cerrar la aplicación a comienzos de 2017.</w:t>
      </w:r>
      <w:r w:rsidRPr="008A04B1">
        <w:rPr>
          <w:rFonts w:ascii="Times New Roman" w:hAnsi="Times New Roman" w:cs="Times New Roman"/>
          <w:sz w:val="24"/>
          <w:szCs w:val="24"/>
          <w:shd w:val="clear" w:color="auto" w:fill="FFFFFF"/>
        </w:rPr>
        <w:t xml:space="preserve"> En estos momentos, según Forbes, la lista de las estrellas de TikTok con mayores ingresos está liderada por Addison Rae, que generó alrededor de 5 millones de dólares en el último año hasta el pasado junio.</w:t>
      </w:r>
    </w:p>
    <w:p w:rsidR="00761930" w:rsidRPr="00761930" w:rsidRDefault="00761930" w:rsidP="00761930">
      <w:pPr>
        <w:spacing w:line="240" w:lineRule="auto"/>
        <w:jc w:val="both"/>
        <w:rPr>
          <w:rFonts w:ascii="Times New Roman" w:hAnsi="Times New Roman" w:cs="Times New Roman"/>
          <w:sz w:val="24"/>
          <w:szCs w:val="24"/>
          <w:u w:val="single"/>
          <w:shd w:val="clear" w:color="auto" w:fill="FFFFFF"/>
        </w:rPr>
      </w:pPr>
      <w:r w:rsidRPr="00761930">
        <w:rPr>
          <w:rFonts w:ascii="Times New Roman" w:hAnsi="Times New Roman" w:cs="Times New Roman"/>
          <w:sz w:val="24"/>
          <w:szCs w:val="24"/>
          <w:u w:val="single"/>
          <w:shd w:val="clear" w:color="auto" w:fill="FFFFFF"/>
        </w:rPr>
        <w:t>A favor de una posible compra por parte de Twitter juega el hecho de que la red social, al contrario que Microsoft, no opera en China ni enfrentaría el mismo escrutinio que la compañía liderada por Satya Nadella. No obstante, la capitalización de la red social se sitúa en los 29.000 millones de dólares mientras que la de Microsoft ronda los 1,6 billones de dólares.</w:t>
      </w:r>
    </w:p>
    <w:p w:rsidR="00761930" w:rsidRPr="008A04B1" w:rsidRDefault="00761930" w:rsidP="00761930">
      <w:pPr>
        <w:spacing w:line="240" w:lineRule="auto"/>
        <w:jc w:val="both"/>
        <w:rPr>
          <w:rFonts w:ascii="Times New Roman" w:hAnsi="Times New Roman" w:cs="Times New Roman"/>
          <w:sz w:val="24"/>
          <w:szCs w:val="24"/>
          <w:shd w:val="clear" w:color="auto" w:fill="FFFFFF"/>
        </w:rPr>
      </w:pPr>
      <w:r w:rsidRPr="008A04B1">
        <w:rPr>
          <w:rFonts w:ascii="Times New Roman" w:hAnsi="Times New Roman" w:cs="Times New Roman"/>
          <w:sz w:val="24"/>
          <w:szCs w:val="24"/>
          <w:shd w:val="clear" w:color="auto" w:fill="FFFFFF"/>
        </w:rPr>
        <w:t xml:space="preserve">En términos de caja, la compañía del jilguero registró 7.800 millones de dólares en sus resultados más recientes mientras que el fabricante de software contaba con 136.000 millones de dólares. Es por ello que cualquier opción de Twitter debería contar con el apoyo de </w:t>
      </w:r>
      <w:r w:rsidRPr="008A04B1">
        <w:rPr>
          <w:rFonts w:ascii="Times New Roman" w:hAnsi="Times New Roman" w:cs="Times New Roman"/>
          <w:sz w:val="24"/>
          <w:szCs w:val="24"/>
          <w:shd w:val="clear" w:color="auto" w:fill="FFFFFF"/>
        </w:rPr>
        <w:lastRenderedPageBreak/>
        <w:t>algunos sus principales inversores, como Silver Lake, que en marzo inyectó 1.000 millones de dólares.</w:t>
      </w:r>
    </w:p>
    <w:p w:rsidR="00761930" w:rsidRPr="00761930" w:rsidRDefault="00761930" w:rsidP="00761930">
      <w:pPr>
        <w:spacing w:line="240" w:lineRule="auto"/>
        <w:jc w:val="both"/>
        <w:rPr>
          <w:rFonts w:ascii="Times New Roman" w:hAnsi="Times New Roman" w:cs="Times New Roman"/>
          <w:sz w:val="24"/>
          <w:szCs w:val="24"/>
          <w:u w:val="single"/>
          <w:shd w:val="clear" w:color="auto" w:fill="FFFFFF"/>
        </w:rPr>
      </w:pPr>
      <w:r w:rsidRPr="00761930">
        <w:rPr>
          <w:rFonts w:ascii="Times New Roman" w:hAnsi="Times New Roman" w:cs="Times New Roman"/>
          <w:sz w:val="24"/>
          <w:szCs w:val="24"/>
          <w:u w:val="single"/>
          <w:shd w:val="clear" w:color="auto" w:fill="FFFFFF"/>
        </w:rPr>
        <w:t>Estratégicamente hablando, esta también sería una adquisición interesante para Microsoft, que negocia hacerse con las operaciones en EEUU, Canadá, Australia y Nueva Zelanda de la aplicación. TikTok mejoraría drásticamente la exposición al consumidor de la de Redmond, especialmente en dispositivos móviles.</w:t>
      </w:r>
    </w:p>
    <w:p w:rsidR="00761930" w:rsidRPr="00761930" w:rsidRDefault="00761930" w:rsidP="00761930">
      <w:pPr>
        <w:spacing w:line="240" w:lineRule="auto"/>
        <w:jc w:val="both"/>
        <w:rPr>
          <w:rFonts w:ascii="Times New Roman" w:hAnsi="Times New Roman" w:cs="Times New Roman"/>
          <w:sz w:val="24"/>
          <w:szCs w:val="24"/>
          <w:u w:val="single"/>
          <w:shd w:val="clear" w:color="auto" w:fill="FFFFFF"/>
        </w:rPr>
      </w:pPr>
      <w:r w:rsidRPr="00761930">
        <w:rPr>
          <w:rFonts w:ascii="Times New Roman" w:hAnsi="Times New Roman" w:cs="Times New Roman"/>
          <w:sz w:val="24"/>
          <w:szCs w:val="24"/>
          <w:u w:val="single"/>
          <w:shd w:val="clear" w:color="auto" w:fill="FFFFFF"/>
        </w:rPr>
        <w:t>Microsoft cubre actualmente el negocio de búsquedas a través de Bing, el de redes sociales con LinkedIn y el de gaming con Xbox Live. TikTok le daría credibilidad al contenido del consumidor de Microsoft de forma inmediata, al tiempo que llevaría a la empresa de Nadella hacía un territorio dominado hasta ahora por Facebook y, por lo tanto, abriría un flujo de ingresos publicitarios potencialmente sustancial.</w:t>
      </w:r>
    </w:p>
    <w:p w:rsidR="00761930" w:rsidRPr="00761930" w:rsidRDefault="00761930" w:rsidP="00761930">
      <w:pPr>
        <w:spacing w:line="240" w:lineRule="auto"/>
        <w:jc w:val="both"/>
        <w:rPr>
          <w:rFonts w:ascii="Times New Roman" w:hAnsi="Times New Roman" w:cs="Times New Roman"/>
          <w:color w:val="FF0000"/>
          <w:sz w:val="24"/>
          <w:szCs w:val="24"/>
          <w:u w:val="single"/>
          <w:shd w:val="clear" w:color="auto" w:fill="FFFFFF"/>
        </w:rPr>
      </w:pPr>
      <w:r w:rsidRPr="00761930">
        <w:rPr>
          <w:rFonts w:ascii="Times New Roman" w:hAnsi="Times New Roman" w:cs="Times New Roman"/>
          <w:color w:val="FF0000"/>
          <w:sz w:val="24"/>
          <w:szCs w:val="24"/>
          <w:u w:val="single"/>
          <w:shd w:val="clear" w:color="auto" w:fill="FFFFFF"/>
        </w:rPr>
        <w:t>Bien sea Microsoft, Twitter o un potencial consorcio de inversores, una compra debe contar con el beneplácito de la administración Trump, que busca beneficiarse de cualquier operación, pero también del gobierno de Xi Jinping, en el caso de que la compañía en cuestión cuente con operaciones en el gigante asiático. Al mismo tiempo es importante destacar que la competencia en el mercado de este tipo de aplicaciones y los cambios de gusto entre los Millennials y la Generación Z supone otro riesgo.</w:t>
      </w:r>
    </w:p>
    <w:p w:rsidR="00761930" w:rsidRPr="008A04B1" w:rsidRDefault="00761930" w:rsidP="00761930">
      <w:pPr>
        <w:spacing w:line="240" w:lineRule="auto"/>
        <w:jc w:val="both"/>
        <w:rPr>
          <w:rFonts w:ascii="Times New Roman" w:hAnsi="Times New Roman" w:cs="Times New Roman"/>
          <w:sz w:val="24"/>
          <w:szCs w:val="24"/>
          <w:shd w:val="clear" w:color="auto" w:fill="FFFFFF"/>
        </w:rPr>
      </w:pPr>
      <w:r w:rsidRPr="008A04B1">
        <w:rPr>
          <w:rFonts w:ascii="Times New Roman" w:hAnsi="Times New Roman" w:cs="Times New Roman"/>
          <w:sz w:val="24"/>
          <w:szCs w:val="24"/>
          <w:shd w:val="clear" w:color="auto" w:fill="FFFFFF"/>
        </w:rPr>
        <w:t>Según la consultora SensorTower, aplicaciones como Triller, Zynn, Dubsmash y Byte, que compiten directamente con TikTok, experimentaron casi 1,5 millones de descargas durante la semana del 27 de julio después de que la Casa Blanca amenazara con eliminar TikTok de los mercados estadounidenses. Esta cifra representa un crecimiento del 361% desde la semana del 20 de julio, cuando esas cuatro aplicaciones registraron un total de 316.000 instalaciones.</w:t>
      </w:r>
    </w:p>
    <w:p w:rsidR="00761930" w:rsidRPr="00070667" w:rsidRDefault="00761930" w:rsidP="0076193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70667">
        <w:rPr>
          <w:rFonts w:ascii="Times New Roman" w:hAnsi="Times New Roman" w:cs="Times New Roman"/>
          <w:sz w:val="24"/>
          <w:szCs w:val="24"/>
          <w:u w:val="single"/>
          <w:shd w:val="clear" w:color="auto" w:fill="FFFFFF"/>
        </w:rPr>
        <w:t>La prohibición de WeChat amenaza con dañar seriamente las ventas de Apple en China</w:t>
      </w:r>
      <w:r>
        <w:rPr>
          <w:rFonts w:ascii="Times New Roman" w:hAnsi="Times New Roman" w:cs="Times New Roman"/>
          <w:sz w:val="24"/>
          <w:szCs w:val="24"/>
          <w:shd w:val="clear" w:color="auto" w:fill="FFFFFF"/>
        </w:rPr>
        <w:t xml:space="preserve"> (Cinco Días - </w:t>
      </w:r>
      <w:r>
        <w:rPr>
          <w:rFonts w:ascii="Times New Roman" w:hAnsi="Times New Roman" w:cs="Times New Roman"/>
          <w:b/>
          <w:sz w:val="24"/>
          <w:szCs w:val="24"/>
          <w:shd w:val="clear" w:color="auto" w:fill="FFFFFF"/>
        </w:rPr>
        <w:t>10</w:t>
      </w:r>
      <w:r w:rsidRPr="00070667">
        <w:rPr>
          <w:rFonts w:ascii="Times New Roman" w:hAnsi="Times New Roman" w:cs="Times New Roman"/>
          <w:b/>
          <w:sz w:val="24"/>
          <w:szCs w:val="24"/>
          <w:shd w:val="clear" w:color="auto" w:fill="FFFFFF"/>
        </w:rPr>
        <w:t>/8/20</w:t>
      </w:r>
      <w:r>
        <w:rPr>
          <w:rFonts w:ascii="Times New Roman" w:hAnsi="Times New Roman" w:cs="Times New Roman"/>
          <w:sz w:val="24"/>
          <w:szCs w:val="24"/>
          <w:shd w:val="clear" w:color="auto" w:fill="FFFFFF"/>
        </w:rPr>
        <w:t>)</w:t>
      </w:r>
    </w:p>
    <w:p w:rsidR="00761930" w:rsidRPr="00761930" w:rsidRDefault="00761930" w:rsidP="00761930">
      <w:pPr>
        <w:spacing w:line="240" w:lineRule="auto"/>
        <w:jc w:val="both"/>
        <w:rPr>
          <w:rFonts w:ascii="Times New Roman" w:hAnsi="Times New Roman" w:cs="Times New Roman"/>
          <w:color w:val="FF0000"/>
          <w:sz w:val="24"/>
          <w:szCs w:val="24"/>
          <w:u w:val="single"/>
          <w:shd w:val="clear" w:color="auto" w:fill="FFFFFF"/>
        </w:rPr>
      </w:pPr>
      <w:r w:rsidRPr="00761930">
        <w:rPr>
          <w:rFonts w:ascii="Times New Roman" w:hAnsi="Times New Roman" w:cs="Times New Roman"/>
          <w:color w:val="FF0000"/>
          <w:sz w:val="24"/>
          <w:szCs w:val="24"/>
          <w:u w:val="single"/>
          <w:shd w:val="clear" w:color="auto" w:fill="FFFFFF"/>
        </w:rPr>
        <w:t>La prohibición de la aplicación WeChat, propiedad de la compañía china Tencent, ordenada el pasado viernes por el Gobierno de EEUU y que entrará en vigor a partir del 20 de septiembre, puede salirle muy cara a Apple. Así lo asegura el reputado analista Ming-Chi Kuo, quien afirma que los envíos anuales de iPhone a China podrían verse reducidos en entre un 25% y un 30% si finalmente se exige eliminar la citada app de todas las tiendas de aplicaciones de Apple en el mundo.</w:t>
      </w:r>
    </w:p>
    <w:p w:rsidR="00761930" w:rsidRPr="00761930" w:rsidRDefault="00761930" w:rsidP="00761930">
      <w:pPr>
        <w:spacing w:line="240" w:lineRule="auto"/>
        <w:jc w:val="both"/>
        <w:rPr>
          <w:rFonts w:ascii="Times New Roman" w:hAnsi="Times New Roman" w:cs="Times New Roman"/>
          <w:color w:val="FF0000"/>
          <w:sz w:val="24"/>
          <w:szCs w:val="24"/>
          <w:u w:val="single"/>
          <w:shd w:val="clear" w:color="auto" w:fill="FFFFFF"/>
        </w:rPr>
      </w:pPr>
      <w:r w:rsidRPr="00761930">
        <w:rPr>
          <w:rFonts w:ascii="Times New Roman" w:hAnsi="Times New Roman" w:cs="Times New Roman"/>
          <w:color w:val="FF0000"/>
          <w:sz w:val="24"/>
          <w:szCs w:val="24"/>
          <w:u w:val="single"/>
          <w:shd w:val="clear" w:color="auto" w:fill="FFFFFF"/>
        </w:rPr>
        <w:t>La misma fuente señala que ese impacto negativo también se dejaría notar en la venta de otros dispositivos de la compañía de la manzana como el Apple Watch, el iPad, los AirPods y el Mac, que podrían caer entre un 15% y un 25% en el país asiático.</w:t>
      </w:r>
    </w:p>
    <w:p w:rsidR="00761930" w:rsidRPr="00761930" w:rsidRDefault="00761930" w:rsidP="00761930">
      <w:pPr>
        <w:spacing w:line="240" w:lineRule="auto"/>
        <w:jc w:val="both"/>
        <w:rPr>
          <w:rFonts w:ascii="Times New Roman" w:hAnsi="Times New Roman" w:cs="Times New Roman"/>
          <w:sz w:val="24"/>
          <w:szCs w:val="24"/>
          <w:u w:val="single"/>
          <w:shd w:val="clear" w:color="auto" w:fill="FFFFFF"/>
        </w:rPr>
      </w:pPr>
      <w:r w:rsidRPr="00761930">
        <w:rPr>
          <w:rFonts w:ascii="Times New Roman" w:hAnsi="Times New Roman" w:cs="Times New Roman"/>
          <w:sz w:val="24"/>
          <w:szCs w:val="24"/>
          <w:u w:val="single"/>
          <w:shd w:val="clear" w:color="auto" w:fill="FFFFFF"/>
        </w:rPr>
        <w:t>El citado analista muestra escenarios más optimistas y pesimistas en función de si la orden ejecutiva de Trump se aplica solo a la App Store en EEUU o en todo el mundo. El impacto sobre las ventas de Apple se debería a la enorme popularidad y dependencia de los chinos de esta aplicación</w:t>
      </w:r>
      <w:r w:rsidRPr="00070667">
        <w:rPr>
          <w:rFonts w:ascii="Times New Roman" w:hAnsi="Times New Roman" w:cs="Times New Roman"/>
          <w:sz w:val="24"/>
          <w:szCs w:val="24"/>
          <w:shd w:val="clear" w:color="auto" w:fill="FFFFFF"/>
        </w:rPr>
        <w:t xml:space="preserve">. Según recuerda Kuo, WeChat “se ha convertido en una necesidad diaria en China, porque integra funciones de mensajería, pago, comercio electrónico, redes sociales, lectura de noticias y como herramienta de productividad”. </w:t>
      </w:r>
      <w:r w:rsidRPr="00761930">
        <w:rPr>
          <w:rFonts w:ascii="Times New Roman" w:hAnsi="Times New Roman" w:cs="Times New Roman"/>
          <w:sz w:val="24"/>
          <w:szCs w:val="24"/>
          <w:u w:val="single"/>
          <w:shd w:val="clear" w:color="auto" w:fill="FFFFFF"/>
        </w:rPr>
        <w:t>Por ello, dice, si no puede descargarse de la App Store en China creemos que los envíos de los productos de hardware de Apple en este mercado disminuirán significativamente”.</w:t>
      </w:r>
    </w:p>
    <w:p w:rsidR="00761930" w:rsidRPr="00761930" w:rsidRDefault="00761930" w:rsidP="00761930">
      <w:pPr>
        <w:spacing w:line="240" w:lineRule="auto"/>
        <w:jc w:val="both"/>
        <w:rPr>
          <w:rFonts w:ascii="Times New Roman" w:hAnsi="Times New Roman" w:cs="Times New Roman"/>
          <w:color w:val="FF0000"/>
          <w:sz w:val="24"/>
          <w:szCs w:val="24"/>
          <w:u w:val="single"/>
          <w:shd w:val="clear" w:color="auto" w:fill="FFFFFF"/>
        </w:rPr>
      </w:pPr>
      <w:r w:rsidRPr="00761930">
        <w:rPr>
          <w:rFonts w:ascii="Times New Roman" w:hAnsi="Times New Roman" w:cs="Times New Roman"/>
          <w:color w:val="FF0000"/>
          <w:sz w:val="24"/>
          <w:szCs w:val="24"/>
          <w:u w:val="single"/>
          <w:shd w:val="clear" w:color="auto" w:fill="FFFFFF"/>
        </w:rPr>
        <w:t>En el escenario más optimista, es decir, en el que solo se elimine en la tienda de Apple de EEUU, los envíos de iPhone caerían entre un 3% y un 6%, y el resto de productos en menos de un 3%.</w:t>
      </w:r>
    </w:p>
    <w:p w:rsidR="00761930" w:rsidRPr="00761930" w:rsidRDefault="00761930" w:rsidP="00761930">
      <w:pPr>
        <w:spacing w:line="240" w:lineRule="auto"/>
        <w:jc w:val="both"/>
        <w:rPr>
          <w:rFonts w:ascii="Times New Roman" w:hAnsi="Times New Roman" w:cs="Times New Roman"/>
          <w:color w:val="FF0000"/>
          <w:sz w:val="24"/>
          <w:szCs w:val="24"/>
          <w:u w:val="single"/>
          <w:shd w:val="clear" w:color="auto" w:fill="FFFFFF"/>
        </w:rPr>
      </w:pPr>
      <w:r w:rsidRPr="00761930">
        <w:rPr>
          <w:rFonts w:ascii="Times New Roman" w:hAnsi="Times New Roman" w:cs="Times New Roman"/>
          <w:color w:val="FF0000"/>
          <w:sz w:val="24"/>
          <w:szCs w:val="24"/>
          <w:u w:val="single"/>
          <w:shd w:val="clear" w:color="auto" w:fill="FFFFFF"/>
        </w:rPr>
        <w:lastRenderedPageBreak/>
        <w:t>Según The Verge, la prohibición de Trump no solo obligaría a Apple a eliminar WeChat de su App Store, lo que podría destruir su negocio chino de teléfonos de inteligentes de Apple (porque un iPhone sin WeChat en China no es útil), sino que podría cambiar la forma en que Apple pude construir y vender nuevos productos en el futuro.</w:t>
      </w:r>
    </w:p>
    <w:p w:rsidR="00761930" w:rsidRPr="001043FF" w:rsidRDefault="00761930" w:rsidP="00761930">
      <w:pPr>
        <w:spacing w:line="240" w:lineRule="auto"/>
        <w:jc w:val="both"/>
        <w:rPr>
          <w:rFonts w:ascii="Times New Roman" w:hAnsi="Times New Roman" w:cs="Times New Roman"/>
          <w:color w:val="FF0000"/>
          <w:sz w:val="24"/>
          <w:szCs w:val="24"/>
          <w:u w:val="single"/>
          <w:shd w:val="clear" w:color="auto" w:fill="FFFFFF"/>
        </w:rPr>
      </w:pPr>
      <w:r w:rsidRPr="001043FF">
        <w:rPr>
          <w:rFonts w:ascii="Times New Roman" w:hAnsi="Times New Roman" w:cs="Times New Roman"/>
          <w:color w:val="FF0000"/>
          <w:sz w:val="24"/>
          <w:szCs w:val="24"/>
          <w:u w:val="single"/>
          <w:shd w:val="clear" w:color="auto" w:fill="FFFFFF"/>
        </w:rPr>
        <w:t>Para esta publicación especializada, Apple está atrapada en una trampa de su propia creación, debido a su plataforma cerrada. “Un sistema más abierto, similar al de Android de Google, permitiría a los usuarios instalar WeChat sin la aprobación explícita de Apple. No sería ideal para esta compañía, pero al menos millones de clientes chinos aún podrían utilizar sus iPhones”.</w:t>
      </w:r>
    </w:p>
    <w:p w:rsidR="00761930" w:rsidRDefault="00761930" w:rsidP="00761930">
      <w:pPr>
        <w:spacing w:line="240" w:lineRule="auto"/>
        <w:jc w:val="both"/>
        <w:rPr>
          <w:rFonts w:ascii="Times New Roman" w:hAnsi="Times New Roman" w:cs="Times New Roman"/>
          <w:sz w:val="24"/>
          <w:szCs w:val="24"/>
          <w:shd w:val="clear" w:color="auto" w:fill="FFFFFF"/>
        </w:rPr>
      </w:pPr>
      <w:r w:rsidRPr="001043FF">
        <w:rPr>
          <w:rFonts w:ascii="Times New Roman" w:hAnsi="Times New Roman" w:cs="Times New Roman"/>
          <w:color w:val="FF0000"/>
          <w:sz w:val="24"/>
          <w:szCs w:val="24"/>
          <w:u w:val="single"/>
          <w:shd w:val="clear" w:color="auto" w:fill="FFFFFF"/>
        </w:rPr>
        <w:t xml:space="preserve">La situación es grave, pues Apple, que ya se ha visto impactada por la guerra </w:t>
      </w:r>
      <w:r w:rsidR="001043FF" w:rsidRPr="001043FF">
        <w:rPr>
          <w:rFonts w:ascii="Times New Roman" w:hAnsi="Times New Roman" w:cs="Times New Roman"/>
          <w:color w:val="FF0000"/>
          <w:sz w:val="24"/>
          <w:szCs w:val="24"/>
          <w:u w:val="single"/>
          <w:shd w:val="clear" w:color="auto" w:fill="FFFFFF"/>
        </w:rPr>
        <w:t>comercial entre EE</w:t>
      </w:r>
      <w:r w:rsidRPr="001043FF">
        <w:rPr>
          <w:rFonts w:ascii="Times New Roman" w:hAnsi="Times New Roman" w:cs="Times New Roman"/>
          <w:color w:val="FF0000"/>
          <w:sz w:val="24"/>
          <w:szCs w:val="24"/>
          <w:u w:val="single"/>
          <w:shd w:val="clear" w:color="auto" w:fill="FFFFFF"/>
        </w:rPr>
        <w:t xml:space="preserve">UU y China con una subida de aranceles, cuenta con un importante negocio en el país asiático. China representó aproximadamente el 15% de los ingresos de la Apple en el trimestre cerrado en junio. China, aunque es un mercado dominado por los fabricantes </w:t>
      </w:r>
      <w:r w:rsidR="001043FF">
        <w:rPr>
          <w:rFonts w:ascii="Times New Roman" w:hAnsi="Times New Roman" w:cs="Times New Roman"/>
          <w:color w:val="FF0000"/>
          <w:sz w:val="24"/>
          <w:szCs w:val="24"/>
          <w:u w:val="single"/>
          <w:shd w:val="clear" w:color="auto" w:fill="FFFFFF"/>
        </w:rPr>
        <w:t xml:space="preserve">de móviles chinos como Huawei, </w:t>
      </w:r>
      <w:r w:rsidRPr="001043FF">
        <w:rPr>
          <w:rFonts w:ascii="Times New Roman" w:hAnsi="Times New Roman" w:cs="Times New Roman"/>
          <w:color w:val="FF0000"/>
          <w:sz w:val="24"/>
          <w:szCs w:val="24"/>
          <w:u w:val="single"/>
          <w:shd w:val="clear" w:color="auto" w:fill="FFFFFF"/>
        </w:rPr>
        <w:t>Oppo y Xiaomi, es un país donde aún crece el negocio de Apple.</w:t>
      </w:r>
      <w:r w:rsidRPr="00070667">
        <w:rPr>
          <w:rFonts w:ascii="Times New Roman" w:hAnsi="Times New Roman" w:cs="Times New Roman"/>
          <w:sz w:val="24"/>
          <w:szCs w:val="24"/>
          <w:shd w:val="clear" w:color="auto" w:fill="FFFFFF"/>
        </w:rPr>
        <w:t xml:space="preserve"> Los clientes chinos gastaron 1.530 millones en abril solo en compras en la App Store, una cifra que, según The Verge, no incluye otros ingresos por servicios de Apple, como iCloud o Apple Music, que es una parte clave de la estrategia comercial de la compañía.</w:t>
      </w:r>
    </w:p>
    <w:p w:rsidR="00E90973" w:rsidRPr="007A3A45" w:rsidRDefault="00E90973" w:rsidP="00E90973">
      <w:pPr>
        <w:spacing w:line="240" w:lineRule="auto"/>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 xml:space="preserve">- </w:t>
      </w:r>
      <w:r w:rsidRPr="007A3A45">
        <w:rPr>
          <w:rFonts w:ascii="Times New Roman" w:hAnsi="Times New Roman" w:cs="Times New Roman"/>
          <w:sz w:val="24"/>
          <w:szCs w:val="24"/>
          <w:u w:val="single"/>
          <w:shd w:val="clear" w:color="auto" w:fill="FFFFFF"/>
          <w:lang w:val="en-US"/>
        </w:rPr>
        <w:t>TikTok Tracked User Data Using Tactic Banned by Google</w:t>
      </w:r>
      <w:r>
        <w:rPr>
          <w:rFonts w:ascii="Times New Roman" w:hAnsi="Times New Roman" w:cs="Times New Roman"/>
          <w:sz w:val="24"/>
          <w:szCs w:val="24"/>
          <w:shd w:val="clear" w:color="auto" w:fill="FFFFFF"/>
          <w:lang w:val="en-US"/>
        </w:rPr>
        <w:t xml:space="preserve"> (The Wall Street Journal - </w:t>
      </w:r>
      <w:r>
        <w:rPr>
          <w:rFonts w:ascii="Times New Roman" w:hAnsi="Times New Roman" w:cs="Times New Roman"/>
          <w:b/>
          <w:sz w:val="24"/>
          <w:szCs w:val="24"/>
          <w:shd w:val="clear" w:color="auto" w:fill="FFFFFF"/>
          <w:lang w:val="en-US"/>
        </w:rPr>
        <w:t>11</w:t>
      </w:r>
      <w:r w:rsidRPr="007A3A45">
        <w:rPr>
          <w:rFonts w:ascii="Times New Roman" w:hAnsi="Times New Roman" w:cs="Times New Roman"/>
          <w:b/>
          <w:sz w:val="24"/>
          <w:szCs w:val="24"/>
          <w:shd w:val="clear" w:color="auto" w:fill="FFFFFF"/>
          <w:lang w:val="en-US"/>
        </w:rPr>
        <w:t>/8/20</w:t>
      </w:r>
      <w:r>
        <w:rPr>
          <w:rFonts w:ascii="Times New Roman" w:hAnsi="Times New Roman" w:cs="Times New Roman"/>
          <w:sz w:val="24"/>
          <w:szCs w:val="24"/>
          <w:shd w:val="clear" w:color="auto" w:fill="FFFFFF"/>
          <w:lang w:val="en-US"/>
        </w:rPr>
        <w:t>)</w:t>
      </w:r>
    </w:p>
    <w:p w:rsidR="00E90973" w:rsidRDefault="00E90973" w:rsidP="00E90973">
      <w:pPr>
        <w:spacing w:line="240" w:lineRule="auto"/>
        <w:jc w:val="both"/>
        <w:rPr>
          <w:rFonts w:ascii="Times New Roman" w:hAnsi="Times New Roman" w:cs="Times New Roman"/>
          <w:sz w:val="24"/>
          <w:szCs w:val="24"/>
          <w:shd w:val="clear" w:color="auto" w:fill="FFFFFF"/>
          <w:lang w:val="en-US"/>
        </w:rPr>
      </w:pPr>
      <w:r w:rsidRPr="007A3A45">
        <w:rPr>
          <w:rFonts w:ascii="Times New Roman" w:hAnsi="Times New Roman" w:cs="Times New Roman"/>
          <w:sz w:val="24"/>
          <w:szCs w:val="24"/>
          <w:shd w:val="clear" w:color="auto" w:fill="FFFFFF"/>
          <w:lang w:val="en-US"/>
        </w:rPr>
        <w:t>The tactic, which experts in mobile-phone security said was concealed through an unusual added layer of encryption, appears to have violated Google policies</w:t>
      </w:r>
    </w:p>
    <w:p w:rsidR="00E90973" w:rsidRPr="007A3A45" w:rsidRDefault="00E90973" w:rsidP="00E90973">
      <w:pPr>
        <w:spacing w:line="240" w:lineRule="auto"/>
        <w:jc w:val="both"/>
        <w:rPr>
          <w:rFonts w:ascii="Times New Roman" w:hAnsi="Times New Roman" w:cs="Times New Roman"/>
          <w:sz w:val="24"/>
          <w:szCs w:val="24"/>
          <w:shd w:val="clear" w:color="auto" w:fill="FFFFFF"/>
          <w:lang w:val="en-US"/>
        </w:rPr>
      </w:pPr>
      <w:r w:rsidRPr="007A3A45">
        <w:rPr>
          <w:rFonts w:ascii="Times New Roman" w:hAnsi="Times New Roman" w:cs="Times New Roman"/>
          <w:sz w:val="24"/>
          <w:szCs w:val="24"/>
          <w:shd w:val="clear" w:color="auto" w:fill="FFFFFF"/>
          <w:lang w:val="en-US"/>
        </w:rPr>
        <w:t>TikTok skirted a privacy safeguard in Google’s Android operating system to collect unique identifiers from millions of mobile devices, data that allows the app to track users online without allowing them to opt out, a Wall Str</w:t>
      </w:r>
      <w:r>
        <w:rPr>
          <w:rFonts w:ascii="Times New Roman" w:hAnsi="Times New Roman" w:cs="Times New Roman"/>
          <w:sz w:val="24"/>
          <w:szCs w:val="24"/>
          <w:shd w:val="clear" w:color="auto" w:fill="FFFFFF"/>
          <w:lang w:val="en-US"/>
        </w:rPr>
        <w:t>eet Journal analysis has found.</w:t>
      </w:r>
    </w:p>
    <w:p w:rsidR="00E90973" w:rsidRPr="007A3A45" w:rsidRDefault="00E90973" w:rsidP="00E90973">
      <w:pPr>
        <w:spacing w:line="240" w:lineRule="auto"/>
        <w:jc w:val="both"/>
        <w:rPr>
          <w:rFonts w:ascii="Times New Roman" w:hAnsi="Times New Roman" w:cs="Times New Roman"/>
          <w:sz w:val="24"/>
          <w:szCs w:val="24"/>
          <w:shd w:val="clear" w:color="auto" w:fill="FFFFFF"/>
          <w:lang w:val="en-US"/>
        </w:rPr>
      </w:pPr>
      <w:r w:rsidRPr="007A3A45">
        <w:rPr>
          <w:rFonts w:ascii="Times New Roman" w:hAnsi="Times New Roman" w:cs="Times New Roman"/>
          <w:sz w:val="24"/>
          <w:szCs w:val="24"/>
          <w:shd w:val="clear" w:color="auto" w:fill="FFFFFF"/>
          <w:lang w:val="en-US"/>
        </w:rPr>
        <w:t>The tactic, which experts in mobile-phone security said was concealed through an unusual added layer of encryption, appears to have violated Google policies limiting how apps track people and wasn’t disclosed to TikTok users. TikTok ended the practice in November</w:t>
      </w:r>
      <w:r>
        <w:rPr>
          <w:rFonts w:ascii="Times New Roman" w:hAnsi="Times New Roman" w:cs="Times New Roman"/>
          <w:sz w:val="24"/>
          <w:szCs w:val="24"/>
          <w:shd w:val="clear" w:color="auto" w:fill="FFFFFF"/>
          <w:lang w:val="en-US"/>
        </w:rPr>
        <w:t>, the Journal’s testing showed.</w:t>
      </w:r>
    </w:p>
    <w:p w:rsidR="00E90973" w:rsidRPr="007A3A45" w:rsidRDefault="00E90973" w:rsidP="00E90973">
      <w:pPr>
        <w:spacing w:line="240" w:lineRule="auto"/>
        <w:jc w:val="both"/>
        <w:rPr>
          <w:rFonts w:ascii="Times New Roman" w:hAnsi="Times New Roman" w:cs="Times New Roman"/>
          <w:sz w:val="24"/>
          <w:szCs w:val="24"/>
          <w:shd w:val="clear" w:color="auto" w:fill="FFFFFF"/>
          <w:lang w:val="en-US"/>
        </w:rPr>
      </w:pPr>
      <w:r w:rsidRPr="007A3A45">
        <w:rPr>
          <w:rFonts w:ascii="Times New Roman" w:hAnsi="Times New Roman" w:cs="Times New Roman"/>
          <w:sz w:val="24"/>
          <w:szCs w:val="24"/>
          <w:shd w:val="clear" w:color="auto" w:fill="FFFFFF"/>
          <w:lang w:val="en-US"/>
        </w:rPr>
        <w:t>The findings come at a time when TikTok’s Beijing-based parent company, ByteDance Ltd., is under pressure from the White House over concerns that data collected by the app could be used to help the Chinese government track U.S. government employees or contractors. TikTok has said it doesn’t share data with the Chinese governme</w:t>
      </w:r>
      <w:r>
        <w:rPr>
          <w:rFonts w:ascii="Times New Roman" w:hAnsi="Times New Roman" w:cs="Times New Roman"/>
          <w:sz w:val="24"/>
          <w:szCs w:val="24"/>
          <w:shd w:val="clear" w:color="auto" w:fill="FFFFFF"/>
          <w:lang w:val="en-US"/>
        </w:rPr>
        <w:t>nt and wouldn’t do so if asked.</w:t>
      </w:r>
    </w:p>
    <w:p w:rsidR="00E90973" w:rsidRPr="007A3A45" w:rsidRDefault="00E90973" w:rsidP="00E90973">
      <w:pPr>
        <w:spacing w:line="240" w:lineRule="auto"/>
        <w:jc w:val="both"/>
        <w:rPr>
          <w:rFonts w:ascii="Times New Roman" w:hAnsi="Times New Roman" w:cs="Times New Roman"/>
          <w:sz w:val="24"/>
          <w:szCs w:val="24"/>
          <w:shd w:val="clear" w:color="auto" w:fill="FFFFFF"/>
          <w:lang w:val="en-US"/>
        </w:rPr>
      </w:pPr>
      <w:r w:rsidRPr="007A3A45">
        <w:rPr>
          <w:rFonts w:ascii="Times New Roman" w:hAnsi="Times New Roman" w:cs="Times New Roman"/>
          <w:sz w:val="24"/>
          <w:szCs w:val="24"/>
          <w:shd w:val="clear" w:color="auto" w:fill="FFFFFF"/>
          <w:lang w:val="en-US"/>
        </w:rPr>
        <w:t>The identifiers collected by TikTok, called MAC addresses, are most commonly used for advertising purposes. The White House has said it is worried that users’ data could be obtained by the Chinese government and used to build detailed dossiers on individu</w:t>
      </w:r>
      <w:r>
        <w:rPr>
          <w:rFonts w:ascii="Times New Roman" w:hAnsi="Times New Roman" w:cs="Times New Roman"/>
          <w:sz w:val="24"/>
          <w:szCs w:val="24"/>
          <w:shd w:val="clear" w:color="auto" w:fill="FFFFFF"/>
          <w:lang w:val="en-US"/>
        </w:rPr>
        <w:t>als for blackmail or espionage.</w:t>
      </w:r>
    </w:p>
    <w:p w:rsidR="00E90973" w:rsidRDefault="00E90973" w:rsidP="00E90973">
      <w:pPr>
        <w:spacing w:line="240" w:lineRule="auto"/>
        <w:jc w:val="both"/>
        <w:rPr>
          <w:rFonts w:ascii="Times New Roman" w:hAnsi="Times New Roman" w:cs="Times New Roman"/>
          <w:sz w:val="24"/>
          <w:szCs w:val="24"/>
          <w:shd w:val="clear" w:color="auto" w:fill="FFFFFF"/>
          <w:lang w:val="en-US"/>
        </w:rPr>
      </w:pPr>
      <w:r w:rsidRPr="007A3A45">
        <w:rPr>
          <w:rFonts w:ascii="Times New Roman" w:hAnsi="Times New Roman" w:cs="Times New Roman"/>
          <w:sz w:val="24"/>
          <w:szCs w:val="24"/>
          <w:shd w:val="clear" w:color="auto" w:fill="FFFFFF"/>
          <w:lang w:val="en-US"/>
        </w:rPr>
        <w:t>TikTok, which said earlier this year that its app collects less personal data than U.S. companies such as Facebook Inc. and Alphabet Inc.’s Google, didn’t respond to detailed questions. In a statement, a spokesperson said the company is “committed to protecting the privacy and safety of the TikTok community. Like our peers, we constantly update our app to keep up with evolving security challenges</w:t>
      </w:r>
      <w:r>
        <w:rPr>
          <w:rFonts w:ascii="Times New Roman" w:hAnsi="Times New Roman" w:cs="Times New Roman"/>
          <w:sz w:val="24"/>
          <w:szCs w:val="24"/>
          <w:shd w:val="clear" w:color="auto" w:fill="FFFFFF"/>
          <w:lang w:val="en-US"/>
        </w:rPr>
        <w:t>”…</w:t>
      </w:r>
    </w:p>
    <w:p w:rsidR="002D6769" w:rsidRDefault="002D6769" w:rsidP="00E90973">
      <w:pPr>
        <w:spacing w:line="240" w:lineRule="auto"/>
        <w:jc w:val="both"/>
        <w:rPr>
          <w:rFonts w:ascii="Times New Roman" w:hAnsi="Times New Roman" w:cs="Times New Roman"/>
          <w:sz w:val="24"/>
          <w:szCs w:val="24"/>
          <w:shd w:val="clear" w:color="auto" w:fill="FFFFFF"/>
          <w:lang w:val="en-US"/>
        </w:rPr>
      </w:pPr>
    </w:p>
    <w:p w:rsidR="002D6769" w:rsidRPr="00956903" w:rsidRDefault="002D6769" w:rsidP="002D676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 </w:t>
      </w:r>
      <w:r w:rsidRPr="0063308A">
        <w:rPr>
          <w:rFonts w:ascii="Times New Roman" w:hAnsi="Times New Roman" w:cs="Times New Roman"/>
          <w:sz w:val="24"/>
          <w:szCs w:val="24"/>
          <w:u w:val="single"/>
          <w:shd w:val="clear" w:color="auto" w:fill="FFFFFF"/>
        </w:rPr>
        <w:t>El propietario de Alti</w:t>
      </w:r>
      <w:r>
        <w:rPr>
          <w:rFonts w:ascii="Times New Roman" w:hAnsi="Times New Roman" w:cs="Times New Roman"/>
          <w:sz w:val="24"/>
          <w:szCs w:val="24"/>
          <w:u w:val="single"/>
          <w:shd w:val="clear" w:color="auto" w:fill="FFFFFF"/>
        </w:rPr>
        <w:t>ce cree que los equipos Huawei “son los mejores”</w:t>
      </w:r>
      <w:r w:rsidRPr="0063308A">
        <w:rPr>
          <w:rFonts w:ascii="Times New Roman" w:hAnsi="Times New Roman" w:cs="Times New Roman"/>
          <w:sz w:val="24"/>
          <w:szCs w:val="24"/>
          <w:u w:val="single"/>
          <w:shd w:val="clear" w:color="auto" w:fill="FFFFFF"/>
        </w:rPr>
        <w:t xml:space="preserve"> para el 5G</w:t>
      </w:r>
      <w:r>
        <w:rPr>
          <w:rFonts w:ascii="Times New Roman" w:hAnsi="Times New Roman" w:cs="Times New Roman"/>
          <w:sz w:val="24"/>
          <w:szCs w:val="24"/>
          <w:shd w:val="clear" w:color="auto" w:fill="FFFFFF"/>
        </w:rPr>
        <w:t xml:space="preserve"> (Libertad Digital - </w:t>
      </w:r>
      <w:r w:rsidRPr="0063308A">
        <w:rPr>
          <w:rFonts w:ascii="Times New Roman" w:hAnsi="Times New Roman" w:cs="Times New Roman"/>
          <w:b/>
          <w:sz w:val="24"/>
          <w:szCs w:val="24"/>
          <w:shd w:val="clear" w:color="auto" w:fill="FFFFFF"/>
        </w:rPr>
        <w:t>13/8/20</w:t>
      </w:r>
      <w:r>
        <w:rPr>
          <w:rFonts w:ascii="Times New Roman" w:hAnsi="Times New Roman" w:cs="Times New Roman"/>
          <w:sz w:val="24"/>
          <w:szCs w:val="24"/>
          <w:shd w:val="clear" w:color="auto" w:fill="FFFFFF"/>
        </w:rPr>
        <w:t>)</w:t>
      </w:r>
    </w:p>
    <w:p w:rsidR="002D6769" w:rsidRPr="002D6769" w:rsidRDefault="002D6769" w:rsidP="002D6769">
      <w:pPr>
        <w:spacing w:line="240" w:lineRule="auto"/>
        <w:jc w:val="both"/>
        <w:rPr>
          <w:rFonts w:ascii="Times New Roman" w:hAnsi="Times New Roman" w:cs="Times New Roman"/>
          <w:color w:val="FF0000"/>
          <w:sz w:val="24"/>
          <w:szCs w:val="24"/>
          <w:shd w:val="clear" w:color="auto" w:fill="FFFFFF"/>
        </w:rPr>
      </w:pPr>
      <w:r w:rsidRPr="002D6769">
        <w:rPr>
          <w:rFonts w:ascii="Times New Roman" w:hAnsi="Times New Roman" w:cs="Times New Roman"/>
          <w:color w:val="FF0000"/>
          <w:sz w:val="24"/>
          <w:szCs w:val="24"/>
          <w:shd w:val="clear" w:color="auto" w:fill="FFFFFF"/>
        </w:rPr>
        <w:t>El segundo operador móvil de Francia asegura que los equipos 5G de Huawei “son los mejores”.</w:t>
      </w:r>
    </w:p>
    <w:p w:rsidR="002D6769" w:rsidRPr="002D6769" w:rsidRDefault="002D6769" w:rsidP="002D6769">
      <w:pPr>
        <w:spacing w:line="240" w:lineRule="auto"/>
        <w:jc w:val="both"/>
        <w:rPr>
          <w:rFonts w:ascii="Times New Roman" w:hAnsi="Times New Roman" w:cs="Times New Roman"/>
          <w:color w:val="FF0000"/>
          <w:sz w:val="24"/>
          <w:szCs w:val="24"/>
          <w:u w:val="single"/>
          <w:shd w:val="clear" w:color="auto" w:fill="FFFFFF"/>
        </w:rPr>
      </w:pPr>
      <w:r w:rsidRPr="002D6769">
        <w:rPr>
          <w:rFonts w:ascii="Times New Roman" w:hAnsi="Times New Roman" w:cs="Times New Roman"/>
          <w:color w:val="FF0000"/>
          <w:sz w:val="24"/>
          <w:szCs w:val="24"/>
          <w:u w:val="single"/>
          <w:shd w:val="clear" w:color="auto" w:fill="FFFFFF"/>
        </w:rPr>
        <w:t>El propietario de Altice, empresa de telefonía con presencia en varios países de Europa y América y dueña de la segunda compañía de móvil en Francia, considera que los equipos de la firma china Huawei “son los mejores” para la implantación de la red 5G.</w:t>
      </w:r>
    </w:p>
    <w:p w:rsidR="002D6769" w:rsidRPr="002D6769" w:rsidRDefault="002D6769" w:rsidP="002D6769">
      <w:pPr>
        <w:spacing w:line="240" w:lineRule="auto"/>
        <w:jc w:val="both"/>
        <w:rPr>
          <w:rFonts w:ascii="Times New Roman" w:hAnsi="Times New Roman" w:cs="Times New Roman"/>
          <w:color w:val="FF0000"/>
          <w:sz w:val="24"/>
          <w:szCs w:val="24"/>
          <w:u w:val="single"/>
          <w:shd w:val="clear" w:color="auto" w:fill="FFFFFF"/>
        </w:rPr>
      </w:pPr>
      <w:r w:rsidRPr="002D6769">
        <w:rPr>
          <w:rFonts w:ascii="Times New Roman" w:hAnsi="Times New Roman" w:cs="Times New Roman"/>
          <w:color w:val="FF0000"/>
          <w:sz w:val="24"/>
          <w:szCs w:val="24"/>
          <w:u w:val="single"/>
          <w:shd w:val="clear" w:color="auto" w:fill="FFFFFF"/>
        </w:rPr>
        <w:t>Patrick Drahi, propietario de Altice, ha manifestado con esta claridad su preferencia sobre la idoneidad de contar con los equipos 5G de Huawei en el despliegue de la red inteligente en Europa.</w:t>
      </w:r>
    </w:p>
    <w:p w:rsidR="002D6769" w:rsidRPr="002D6769" w:rsidRDefault="002D6769" w:rsidP="002D6769">
      <w:pPr>
        <w:spacing w:line="240" w:lineRule="auto"/>
        <w:jc w:val="both"/>
        <w:rPr>
          <w:rFonts w:ascii="Times New Roman" w:hAnsi="Times New Roman" w:cs="Times New Roman"/>
          <w:color w:val="FF0000"/>
          <w:sz w:val="24"/>
          <w:szCs w:val="24"/>
          <w:u w:val="single"/>
          <w:shd w:val="clear" w:color="auto" w:fill="FFFFFF"/>
        </w:rPr>
      </w:pPr>
      <w:r w:rsidRPr="002D6769">
        <w:rPr>
          <w:rFonts w:ascii="Times New Roman" w:hAnsi="Times New Roman" w:cs="Times New Roman"/>
          <w:color w:val="FF0000"/>
          <w:sz w:val="24"/>
          <w:szCs w:val="24"/>
          <w:u w:val="single"/>
          <w:shd w:val="clear" w:color="auto" w:fill="FFFFFF"/>
        </w:rPr>
        <w:t>El magnate de las telecomunicaciones ha defendido sin ambages las virtudes de la empresa asiática en el despliegue de la red inteligente y ha roto así con las presiones impuestas desde EEUU para evitar que la tecnológica china instale sus equipos en los países occidentales.</w:t>
      </w:r>
    </w:p>
    <w:p w:rsidR="002D6769" w:rsidRPr="0063308A" w:rsidRDefault="002D6769" w:rsidP="002D6769">
      <w:pPr>
        <w:spacing w:line="240" w:lineRule="auto"/>
        <w:jc w:val="both"/>
        <w:rPr>
          <w:rFonts w:ascii="Times New Roman" w:hAnsi="Times New Roman" w:cs="Times New Roman"/>
          <w:sz w:val="24"/>
          <w:szCs w:val="24"/>
          <w:shd w:val="clear" w:color="auto" w:fill="FFFFFF"/>
        </w:rPr>
      </w:pPr>
      <w:r w:rsidRPr="002D6769">
        <w:rPr>
          <w:rFonts w:ascii="Times New Roman" w:hAnsi="Times New Roman" w:cs="Times New Roman"/>
          <w:color w:val="FF0000"/>
          <w:sz w:val="24"/>
          <w:szCs w:val="24"/>
          <w:u w:val="single"/>
          <w:shd w:val="clear" w:color="auto" w:fill="FFFFFF"/>
        </w:rPr>
        <w:t>Altice, con presencia relevante en varios países de Europa y América, es la dueña de SFR, la segunda compañía de móvil en Francia</w:t>
      </w:r>
      <w:r w:rsidRPr="0063308A">
        <w:rPr>
          <w:rFonts w:ascii="Times New Roman" w:hAnsi="Times New Roman" w:cs="Times New Roman"/>
          <w:sz w:val="24"/>
          <w:szCs w:val="24"/>
          <w:shd w:val="clear" w:color="auto" w:fill="FFFFFF"/>
        </w:rPr>
        <w:t xml:space="preserve">. Según informa Reuters, Drahi ha afirmado </w:t>
      </w:r>
      <w:r>
        <w:rPr>
          <w:rFonts w:ascii="Times New Roman" w:hAnsi="Times New Roman" w:cs="Times New Roman"/>
          <w:sz w:val="24"/>
          <w:szCs w:val="24"/>
          <w:shd w:val="clear" w:color="auto" w:fill="FFFFFF"/>
        </w:rPr>
        <w:t xml:space="preserve">sobre el despliegue del 5G que </w:t>
      </w:r>
      <w:r w:rsidRPr="002D6769">
        <w:rPr>
          <w:rFonts w:ascii="Times New Roman" w:hAnsi="Times New Roman" w:cs="Times New Roman"/>
          <w:sz w:val="24"/>
          <w:szCs w:val="24"/>
          <w:u w:val="single"/>
          <w:shd w:val="clear" w:color="auto" w:fill="FFFFFF"/>
        </w:rPr>
        <w:t>“Huawei son los mejores. No son los más baratos... pero son los mejores”</w:t>
      </w:r>
      <w:r w:rsidRPr="0063308A">
        <w:rPr>
          <w:rFonts w:ascii="Times New Roman" w:hAnsi="Times New Roman" w:cs="Times New Roman"/>
          <w:sz w:val="24"/>
          <w:szCs w:val="24"/>
          <w:shd w:val="clear" w:color="auto" w:fill="FFFFFF"/>
        </w:rPr>
        <w:t>. El magnate franco-israelí ve otras razones para que la compañía asiáti</w:t>
      </w:r>
      <w:r>
        <w:rPr>
          <w:rFonts w:ascii="Times New Roman" w:hAnsi="Times New Roman" w:cs="Times New Roman"/>
          <w:sz w:val="24"/>
          <w:szCs w:val="24"/>
          <w:shd w:val="clear" w:color="auto" w:fill="FFFFFF"/>
        </w:rPr>
        <w:t xml:space="preserve">ca esté en el ojo del huracán: </w:t>
      </w:r>
      <w:r w:rsidRPr="002D6769">
        <w:rPr>
          <w:rFonts w:ascii="Times New Roman" w:hAnsi="Times New Roman" w:cs="Times New Roman"/>
          <w:sz w:val="24"/>
          <w:szCs w:val="24"/>
          <w:u w:val="single"/>
          <w:shd w:val="clear" w:color="auto" w:fill="FFFFFF"/>
        </w:rPr>
        <w:t>“Todo esto es muy político y todavía se está discutiendo, así que soy optimista”</w:t>
      </w:r>
      <w:r>
        <w:rPr>
          <w:rFonts w:ascii="Times New Roman" w:hAnsi="Times New Roman" w:cs="Times New Roman"/>
          <w:sz w:val="24"/>
          <w:szCs w:val="24"/>
          <w:shd w:val="clear" w:color="auto" w:fill="FFFFFF"/>
        </w:rPr>
        <w:t>.</w:t>
      </w:r>
    </w:p>
    <w:p w:rsidR="002D6769" w:rsidRPr="0063308A" w:rsidRDefault="002D6769" w:rsidP="002D6769">
      <w:pPr>
        <w:spacing w:line="240" w:lineRule="auto"/>
        <w:jc w:val="both"/>
        <w:rPr>
          <w:rFonts w:ascii="Times New Roman" w:hAnsi="Times New Roman" w:cs="Times New Roman"/>
          <w:sz w:val="24"/>
          <w:szCs w:val="24"/>
          <w:shd w:val="clear" w:color="auto" w:fill="FFFFFF"/>
        </w:rPr>
      </w:pPr>
      <w:r w:rsidRPr="002D6769">
        <w:rPr>
          <w:rFonts w:ascii="Times New Roman" w:hAnsi="Times New Roman" w:cs="Times New Roman"/>
          <w:sz w:val="24"/>
          <w:szCs w:val="24"/>
          <w:u w:val="single"/>
          <w:shd w:val="clear" w:color="auto" w:fill="FFFFFF"/>
        </w:rPr>
        <w:t>Estas declaraciones llegan en el momento en el que Francia todavía no ha manifestado si apoyará el veto impuesto por EEUU al despliegue de la red 5G de Huawei y, hasta el momento, solo recomienda evitar su uso</w:t>
      </w:r>
      <w:r w:rsidRPr="0063308A">
        <w:rPr>
          <w:rFonts w:ascii="Times New Roman" w:hAnsi="Times New Roman" w:cs="Times New Roman"/>
          <w:sz w:val="24"/>
          <w:szCs w:val="24"/>
          <w:shd w:val="clear" w:color="auto" w:fill="FFFFFF"/>
        </w:rPr>
        <w:t xml:space="preserve">. Mientras tanto, la Administración de Donald Trump mantiene su campaña de presiones a través de su secretario de Estado, Mike Pompeo, que esta misma semana visitará la República Checa para tratar de firmar inversiones en el país a cambio de excluir a la tecnológica </w:t>
      </w:r>
      <w:r>
        <w:rPr>
          <w:rFonts w:ascii="Times New Roman" w:hAnsi="Times New Roman" w:cs="Times New Roman"/>
          <w:sz w:val="24"/>
          <w:szCs w:val="24"/>
          <w:shd w:val="clear" w:color="auto" w:fill="FFFFFF"/>
        </w:rPr>
        <w:t>asiática de su red inteligente.</w:t>
      </w:r>
    </w:p>
    <w:p w:rsidR="002D6769" w:rsidRPr="002D6769" w:rsidRDefault="002D6769" w:rsidP="002D6769">
      <w:pPr>
        <w:spacing w:line="240" w:lineRule="auto"/>
        <w:jc w:val="both"/>
        <w:rPr>
          <w:rFonts w:ascii="Times New Roman" w:hAnsi="Times New Roman" w:cs="Times New Roman"/>
          <w:color w:val="FF0000"/>
          <w:sz w:val="24"/>
          <w:szCs w:val="24"/>
          <w:u w:val="single"/>
          <w:shd w:val="clear" w:color="auto" w:fill="FFFFFF"/>
        </w:rPr>
      </w:pPr>
      <w:r w:rsidRPr="002D6769">
        <w:rPr>
          <w:rFonts w:ascii="Times New Roman" w:hAnsi="Times New Roman" w:cs="Times New Roman"/>
          <w:color w:val="FF0000"/>
          <w:sz w:val="24"/>
          <w:szCs w:val="24"/>
          <w:u w:val="single"/>
          <w:shd w:val="clear" w:color="auto" w:fill="FFFFFF"/>
        </w:rPr>
        <w:t>A pesar de las presiones constantes de los estadounidenses, la patronal de empresas relacionadas con la telefonía móvil, GSMA, asegura que tanto los operadores como algunas agencias de seguridad gubernamentales comprueban meticulosamente desde hace años la infraestructura de red y no han descubierto hasta la fecha ninguna evidencia de anomalía. De hecho, Huawei ha logrado por parte del Gobierno español, a través del CNI, la mayor certificación posible en seguridad.</w:t>
      </w:r>
    </w:p>
    <w:p w:rsidR="002D6769" w:rsidRPr="002D6769" w:rsidRDefault="002D6769" w:rsidP="002D6769">
      <w:pPr>
        <w:spacing w:line="240" w:lineRule="auto"/>
        <w:jc w:val="both"/>
        <w:rPr>
          <w:rFonts w:ascii="Times New Roman" w:hAnsi="Times New Roman" w:cs="Times New Roman"/>
          <w:color w:val="FF0000"/>
          <w:sz w:val="24"/>
          <w:szCs w:val="24"/>
          <w:u w:val="single"/>
          <w:shd w:val="clear" w:color="auto" w:fill="FFFFFF"/>
        </w:rPr>
      </w:pPr>
      <w:r w:rsidRPr="002D6769">
        <w:rPr>
          <w:rFonts w:ascii="Times New Roman" w:hAnsi="Times New Roman" w:cs="Times New Roman"/>
          <w:color w:val="FF0000"/>
          <w:sz w:val="24"/>
          <w:szCs w:val="24"/>
          <w:u w:val="single"/>
          <w:shd w:val="clear" w:color="auto" w:fill="FFFFFF"/>
        </w:rPr>
        <w:t>El propietario de Altice conoce bien el mercado de las telecomunicaciones, ya que su empresa controla empresas de comunicaciones en Francia, Portugal, Israel, EEUU y República Dominicana, entre otros países. Sus empresas, divididas en Altice Europa y América, cuentan con cerca de 60.000 empleados en todo el mundo y ofrecen sus servicios a través de las marcas SFR en Francia, MEO en Portugal, HOT en Israel, Altice en República Dominicana y EEUU, donde además también comercializa la enseña Optimum. En este último país es, además, el cuarto mayor operador nacional de televisión por cable.</w:t>
      </w:r>
    </w:p>
    <w:p w:rsidR="002D6769" w:rsidRPr="002D6769" w:rsidRDefault="002D6769" w:rsidP="002D6769">
      <w:pPr>
        <w:spacing w:line="240" w:lineRule="auto"/>
        <w:jc w:val="both"/>
        <w:rPr>
          <w:rFonts w:ascii="Times New Roman" w:hAnsi="Times New Roman" w:cs="Times New Roman"/>
          <w:sz w:val="24"/>
          <w:szCs w:val="24"/>
          <w:u w:val="single"/>
          <w:shd w:val="clear" w:color="auto" w:fill="FFFFFF"/>
        </w:rPr>
      </w:pPr>
      <w:r w:rsidRPr="002D6769">
        <w:rPr>
          <w:rFonts w:ascii="Times New Roman" w:hAnsi="Times New Roman" w:cs="Times New Roman"/>
          <w:sz w:val="24"/>
          <w:szCs w:val="24"/>
          <w:u w:val="single"/>
          <w:shd w:val="clear" w:color="auto" w:fill="FFFFFF"/>
        </w:rPr>
        <w:t>Como curiosidad, el conglomerado de empresas en torno a Altice adquirió hace un año la casa de subastas Sothesby’s y controla a través de una de sus filiales el Madison Square Garden y todos los equipos que en él juegan, como los Knicks y las Liberty de baloncesto o los Rangers de hockey hielo.</w:t>
      </w:r>
    </w:p>
    <w:p w:rsidR="002D6769" w:rsidRPr="002D6769" w:rsidRDefault="002D6769" w:rsidP="00E90973">
      <w:pPr>
        <w:spacing w:line="240" w:lineRule="auto"/>
        <w:jc w:val="both"/>
        <w:rPr>
          <w:rFonts w:ascii="Times New Roman" w:hAnsi="Times New Roman" w:cs="Times New Roman"/>
          <w:sz w:val="24"/>
          <w:szCs w:val="24"/>
          <w:shd w:val="clear" w:color="auto" w:fill="FFFFFF"/>
        </w:rPr>
      </w:pPr>
    </w:p>
    <w:p w:rsidR="00486B80" w:rsidRPr="00025B2A" w:rsidRDefault="00486B80" w:rsidP="00486B80">
      <w:pPr>
        <w:spacing w:line="240" w:lineRule="auto"/>
        <w:jc w:val="both"/>
        <w:rPr>
          <w:rFonts w:ascii="Times New Roman" w:hAnsi="Times New Roman" w:cs="Times New Roman"/>
          <w:b/>
          <w:sz w:val="24"/>
          <w:szCs w:val="24"/>
        </w:rPr>
      </w:pPr>
      <w:r w:rsidRPr="00AE0C1C">
        <w:rPr>
          <w:rFonts w:ascii="Times New Roman" w:hAnsi="Times New Roman" w:cs="Times New Roman"/>
          <w:b/>
          <w:sz w:val="24"/>
          <w:szCs w:val="24"/>
        </w:rPr>
        <w:lastRenderedPageBreak/>
        <w:t>- “Las big four y el cubo de Rubik”: metáfora burlesca de una “deslocalización bipolar”</w:t>
      </w:r>
    </w:p>
    <w:p w:rsidR="00486B80" w:rsidRDefault="00486B80" w:rsidP="00486B80">
      <w:pPr>
        <w:rPr>
          <w:rFonts w:ascii="Times New Roman" w:hAnsi="Times New Roman" w:cs="Times New Roman"/>
          <w:b/>
          <w:sz w:val="24"/>
          <w:szCs w:val="24"/>
        </w:rPr>
      </w:pPr>
      <w:r w:rsidRPr="004E6BD1">
        <w:rPr>
          <w:noProof/>
          <w:lang w:eastAsia="es-ES"/>
        </w:rPr>
        <w:drawing>
          <wp:inline distT="0" distB="0" distL="0" distR="0" wp14:anchorId="243D8EDD" wp14:editId="689E6BF4">
            <wp:extent cx="5670550" cy="2895600"/>
            <wp:effectExtent l="0" t="0" r="635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675879" cy="2898321"/>
                    </a:xfrm>
                    <a:prstGeom prst="rect">
                      <a:avLst/>
                    </a:prstGeom>
                  </pic:spPr>
                </pic:pic>
              </a:graphicData>
            </a:graphic>
          </wp:inline>
        </w:drawing>
      </w:r>
      <w:r w:rsidRPr="004E6BD1">
        <w:rPr>
          <w:rFonts w:ascii="Times New Roman" w:hAnsi="Times New Roman" w:cs="Times New Roman"/>
          <w:b/>
          <w:sz w:val="24"/>
          <w:szCs w:val="24"/>
        </w:rPr>
        <w:t>Los “padres fundadores”</w:t>
      </w:r>
      <w:r>
        <w:rPr>
          <w:rFonts w:ascii="Times New Roman" w:hAnsi="Times New Roman" w:cs="Times New Roman"/>
          <w:b/>
          <w:sz w:val="24"/>
          <w:szCs w:val="24"/>
        </w:rPr>
        <w:t xml:space="preserve"> y…</w:t>
      </w:r>
    </w:p>
    <w:p w:rsidR="00486B80" w:rsidRPr="00025B2A" w:rsidRDefault="00486B80" w:rsidP="00486B80">
      <w:r w:rsidRPr="004E6BD1">
        <w:rPr>
          <w:rFonts w:ascii="Times New Roman" w:hAnsi="Times New Roman" w:cs="Times New Roman"/>
          <w:noProof/>
          <w:sz w:val="24"/>
          <w:szCs w:val="24"/>
          <w:lang w:eastAsia="es-ES"/>
        </w:rPr>
        <w:drawing>
          <wp:inline distT="0" distB="0" distL="0" distR="0" wp14:anchorId="20A06E46" wp14:editId="45B325DB">
            <wp:extent cx="5732473" cy="2673350"/>
            <wp:effectExtent l="0" t="0" r="1905" b="0"/>
            <wp:docPr id="95" name="Imagen 95" descr="Mark Zuckerberg, Sundar Pichai, Jeff Bezos, Tim C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k Zuckerberg, Sundar Pichai, Jeff Bezos, Tim Cook"/>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2672901"/>
                    </a:xfrm>
                    <a:prstGeom prst="rect">
                      <a:avLst/>
                    </a:prstGeom>
                    <a:noFill/>
                    <a:ln>
                      <a:noFill/>
                    </a:ln>
                  </pic:spPr>
                </pic:pic>
              </a:graphicData>
            </a:graphic>
          </wp:inline>
        </w:drawing>
      </w:r>
      <w:r>
        <w:rPr>
          <w:rFonts w:ascii="Times New Roman" w:hAnsi="Times New Roman" w:cs="Times New Roman"/>
          <w:b/>
          <w:sz w:val="24"/>
          <w:szCs w:val="24"/>
        </w:rPr>
        <w:t>…</w:t>
      </w:r>
      <w:r w:rsidRPr="00356264">
        <w:rPr>
          <w:rFonts w:ascii="Times New Roman" w:hAnsi="Times New Roman" w:cs="Times New Roman"/>
          <w:b/>
          <w:sz w:val="24"/>
          <w:szCs w:val="24"/>
        </w:rPr>
        <w:t>¿los “padres fundidores”?</w:t>
      </w:r>
    </w:p>
    <w:p w:rsidR="00486B80" w:rsidRPr="00011F54" w:rsidRDefault="00486B80" w:rsidP="00486B80">
      <w:pPr>
        <w:spacing w:line="240" w:lineRule="auto"/>
        <w:jc w:val="both"/>
        <w:rPr>
          <w:rFonts w:ascii="Times New Roman" w:hAnsi="Times New Roman" w:cs="Times New Roman"/>
          <w:b/>
          <w:sz w:val="24"/>
          <w:szCs w:val="24"/>
        </w:rPr>
      </w:pPr>
      <w:r w:rsidRPr="00011F54">
        <w:rPr>
          <w:rFonts w:ascii="Times New Roman" w:hAnsi="Times New Roman" w:cs="Times New Roman"/>
          <w:b/>
          <w:sz w:val="24"/>
          <w:szCs w:val="24"/>
        </w:rPr>
        <w:t>Los auténticos caballos de Troya de China son “Made in USA” (cuando la competencia estratégica obliga a ver la tecnología con otros ojos, más allá del puro negocio)</w:t>
      </w:r>
    </w:p>
    <w:p w:rsidR="00486B80" w:rsidRPr="00025B2A" w:rsidRDefault="00486B80" w:rsidP="00486B80">
      <w:pPr>
        <w:spacing w:line="240" w:lineRule="auto"/>
        <w:jc w:val="both"/>
        <w:rPr>
          <w:rFonts w:ascii="Times New Roman" w:hAnsi="Times New Roman" w:cs="Times New Roman"/>
          <w:b/>
          <w:sz w:val="24"/>
          <w:szCs w:val="24"/>
        </w:rPr>
      </w:pPr>
      <w:r w:rsidRPr="00025B2A">
        <w:rPr>
          <w:rFonts w:ascii="Times New Roman" w:hAnsi="Times New Roman" w:cs="Times New Roman"/>
          <w:b/>
          <w:sz w:val="24"/>
          <w:szCs w:val="24"/>
        </w:rPr>
        <w:t>La mano que mece la cuna</w:t>
      </w:r>
    </w:p>
    <w:p w:rsidR="00486B80" w:rsidRPr="004E6BD1" w:rsidRDefault="00486B80" w:rsidP="00486B80">
      <w:pPr>
        <w:spacing w:line="240" w:lineRule="auto"/>
        <w:jc w:val="both"/>
        <w:rPr>
          <w:rFonts w:ascii="Times New Roman" w:hAnsi="Times New Roman" w:cs="Times New Roman"/>
          <w:sz w:val="24"/>
          <w:szCs w:val="24"/>
        </w:rPr>
      </w:pPr>
      <w:r w:rsidRPr="004E6BD1">
        <w:rPr>
          <w:rFonts w:ascii="Times New Roman" w:hAnsi="Times New Roman" w:cs="Times New Roman"/>
          <w:sz w:val="24"/>
          <w:szCs w:val="24"/>
        </w:rPr>
        <w:t xml:space="preserve">Durante décadas, los gobiernos de Estados Unidos han permitido que los gigantes de Silicon Valley hayan ido creciendo y quedándose con porciones cada vez mayores del mercado sin imponerles prácticamente ninguna regulación. Existen muchos motivos para que esto haya sido así: la inmensa capacidad innovadora de estas empresas, el simple hecho de que los estadounidenses parecían adorar los artilugios que producían o los servicios que proveían, o la nueva forma de poder estadounidense que ejercían en el mundo. Todo eso es cierto. Pero podría haber otra razón: los legisladores estadounidenses no entendían a qué se dedicaban </w:t>
      </w:r>
      <w:r w:rsidRPr="004E6BD1">
        <w:rPr>
          <w:rFonts w:ascii="Times New Roman" w:hAnsi="Times New Roman" w:cs="Times New Roman"/>
          <w:sz w:val="24"/>
          <w:szCs w:val="24"/>
        </w:rPr>
        <w:lastRenderedPageBreak/>
        <w:t>muchas de esas empresas (lamento decirles que yo tampoco, y por extensión sigo sin entender el atractivo -adicción- que despiertan en sus usuarios).</w:t>
      </w:r>
    </w:p>
    <w:p w:rsidR="00486B80" w:rsidRPr="004E6BD1" w:rsidRDefault="00486B80" w:rsidP="00486B80">
      <w:pPr>
        <w:spacing w:line="240" w:lineRule="auto"/>
        <w:jc w:val="both"/>
        <w:rPr>
          <w:rFonts w:ascii="Times New Roman" w:hAnsi="Times New Roman" w:cs="Times New Roman"/>
          <w:sz w:val="24"/>
          <w:szCs w:val="24"/>
        </w:rPr>
      </w:pPr>
      <w:r w:rsidRPr="004E6BD1">
        <w:rPr>
          <w:rFonts w:ascii="Times New Roman" w:hAnsi="Times New Roman" w:cs="Times New Roman"/>
          <w:sz w:val="24"/>
          <w:szCs w:val="24"/>
        </w:rPr>
        <w:t>En los últimos años, las comparecencias de sus líderes ante las autoridades legislativas han producido un cierto bochorno, debido a los evidentes e infructuosos esfuerzos que hacían los congresistas veteranos para comprender el modelo de negocio de estas compañías o el uso que hacen de los datos.</w:t>
      </w:r>
    </w:p>
    <w:p w:rsidR="00486B80" w:rsidRPr="004E6BD1" w:rsidRDefault="00486B80" w:rsidP="00486B80">
      <w:pPr>
        <w:spacing w:line="240" w:lineRule="auto"/>
        <w:jc w:val="both"/>
        <w:rPr>
          <w:rFonts w:ascii="Times New Roman" w:hAnsi="Times New Roman" w:cs="Times New Roman"/>
          <w:sz w:val="24"/>
          <w:szCs w:val="24"/>
        </w:rPr>
      </w:pPr>
      <w:r w:rsidRPr="004E6BD1">
        <w:rPr>
          <w:rFonts w:ascii="Times New Roman" w:hAnsi="Times New Roman" w:cs="Times New Roman"/>
          <w:sz w:val="24"/>
          <w:szCs w:val="24"/>
        </w:rPr>
        <w:t>Pero la comparecencia de los consejeros delegados de las cuatro mayores empresas, que más abajo se relata, el Subcomité Antimonopolio de la Cámara de Representantes había llevado a cabo una investigación sobre las prácticas de esas empresas durante un año, había reunido hasta un millón de documentos y tenía un objetivo claro: descubrir si esas empresas son monopolios, si como tales perjudican al consumidor estadounidense y, si es así, cómo se las debería regular e incluso desmembrar.</w:t>
      </w:r>
    </w:p>
    <w:p w:rsidR="00486B80" w:rsidRPr="004E6BD1" w:rsidRDefault="00486B80" w:rsidP="00486B80">
      <w:pPr>
        <w:spacing w:line="240" w:lineRule="auto"/>
        <w:jc w:val="both"/>
        <w:rPr>
          <w:rFonts w:ascii="Times New Roman" w:hAnsi="Times New Roman" w:cs="Times New Roman"/>
          <w:sz w:val="24"/>
          <w:szCs w:val="24"/>
        </w:rPr>
      </w:pPr>
      <w:r w:rsidRPr="004E6BD1">
        <w:rPr>
          <w:rFonts w:ascii="Times New Roman" w:hAnsi="Times New Roman" w:cs="Times New Roman"/>
          <w:sz w:val="24"/>
          <w:szCs w:val="24"/>
        </w:rPr>
        <w:t>Más allá de lo que resuelva la administración norteamericana, es importante destacar que estas empresas han acumulado un poder que no es fácil de desbaratar y ante el que la política se está mostrando impotente. Nadie debería esperar que el Gobierno estadounidense actúe con la misma contundencia que demostró durante las dos primeras décadas del siglo XX, la gran era de la lucha contra los monopolios, cuando desmembró Standard Oil, el gigante petrolero, o ya en los años ochenta, AT&amp;T, el gran monopolio telefónico. Ahora mismo, parece impensable algo tan simple como impedir que Facebook opere al mismo tiempo Instagram, WhastsApp, Messenger y el propio Facebook.</w:t>
      </w:r>
    </w:p>
    <w:p w:rsidR="00486B80" w:rsidRPr="004E6BD1" w:rsidRDefault="00486B80" w:rsidP="00486B80">
      <w:pPr>
        <w:spacing w:line="240" w:lineRule="auto"/>
        <w:jc w:val="both"/>
        <w:rPr>
          <w:rFonts w:ascii="Times New Roman" w:hAnsi="Times New Roman" w:cs="Times New Roman"/>
          <w:sz w:val="24"/>
          <w:szCs w:val="24"/>
        </w:rPr>
      </w:pPr>
      <w:r w:rsidRPr="004E6BD1">
        <w:rPr>
          <w:rFonts w:ascii="Times New Roman" w:hAnsi="Times New Roman" w:cs="Times New Roman"/>
          <w:sz w:val="24"/>
          <w:szCs w:val="24"/>
        </w:rPr>
        <w:t>Por ello, no hay que hacerse ilusiones, ni en Estados Unidos ni en Europa: hoy en día, las grandes tecnológicas tienen un poder político similar al que tuvieron en el continente americano los constructores de ferrocarriles o las petroleras, en Europa los grandes productores agrícolas o los fabricantes de coches; o, en ambos casos, la banca. Las leyes suelen hacerse para favorecer a los productores, no a los consumidores. Incluso en el caso de que los legisladores, como en el caso de los congresistas estadounidenses con la tecnología, entiendan de lo que están hablando.</w:t>
      </w:r>
    </w:p>
    <w:p w:rsidR="00486B80" w:rsidRPr="004E6BD1" w:rsidRDefault="00486B80" w:rsidP="00486B80">
      <w:pPr>
        <w:spacing w:line="240" w:lineRule="auto"/>
        <w:jc w:val="both"/>
        <w:rPr>
          <w:rFonts w:ascii="Times New Roman" w:hAnsi="Times New Roman" w:cs="Times New Roman"/>
          <w:sz w:val="24"/>
          <w:szCs w:val="24"/>
        </w:rPr>
      </w:pPr>
      <w:r w:rsidRPr="004E6BD1">
        <w:rPr>
          <w:rFonts w:ascii="Times New Roman" w:hAnsi="Times New Roman" w:cs="Times New Roman"/>
          <w:sz w:val="24"/>
          <w:szCs w:val="24"/>
        </w:rPr>
        <w:t>¿Cómo de lícito es que una empresa tire de talonario y firme un cheque con varios ceros para comprar una pequeña o mediana empresa que el día de mañana puede ser un rival y quedarse con su servicio? ¿Hasta qué punto es razonable atar en corto a un gigante del comercio electrónico que ha conseguido convencer a millones y millones de personas para que compren allí y qué libertad debería tener para fijar comisiones a los que quieran vender allí sus productos, sabiendo cuánto y qué venden? ¿Cómo de entendible es que la empresa que ha creado el buscador más efectivo del mundo y esencial para gran parte de la población prime algunos otros de sus servicios en los resultados y no sus alternativas o muestre la información que más le interese? ¿Cuánto es justo cobrar a un desarrollador por vender suscripciones en un “Marketplace” para millones de sus dispositivos, siendo esa plataforma la única puerta de entrada a ese mercado?</w:t>
      </w:r>
    </w:p>
    <w:p w:rsidR="00486B80" w:rsidRPr="004E6BD1" w:rsidRDefault="00486B80" w:rsidP="00486B80">
      <w:pPr>
        <w:spacing w:line="240" w:lineRule="auto"/>
        <w:jc w:val="both"/>
        <w:rPr>
          <w:rFonts w:ascii="Times New Roman" w:hAnsi="Times New Roman" w:cs="Times New Roman"/>
          <w:sz w:val="24"/>
          <w:szCs w:val="24"/>
        </w:rPr>
      </w:pPr>
      <w:r w:rsidRPr="004E6BD1">
        <w:rPr>
          <w:rFonts w:ascii="Times New Roman" w:hAnsi="Times New Roman" w:cs="Times New Roman"/>
          <w:sz w:val="24"/>
          <w:szCs w:val="24"/>
        </w:rPr>
        <w:t>Estas preguntas no se las hace el común de los usuarios cuando compra en Amazon, busca en Google, descarga una app en su iPhone o vincula su Instagram con Facebook. Pero los líderes de estas empresas han tenido contestar a estos asuntos en una histórica comparecencia vivida en el Senado de Estados Unidos, que ha convocado a los líderes de sus principales empresas tecnológicas con el fin de que contesten a ciertas dudas que generan sus negocios por supuestas prácticas monopolísticas.</w:t>
      </w:r>
    </w:p>
    <w:p w:rsidR="00486B80" w:rsidRPr="004E6BD1" w:rsidRDefault="00486B80" w:rsidP="00486B80">
      <w:pPr>
        <w:spacing w:line="240" w:lineRule="auto"/>
        <w:jc w:val="both"/>
        <w:rPr>
          <w:rFonts w:ascii="Times New Roman" w:hAnsi="Times New Roman" w:cs="Times New Roman"/>
          <w:sz w:val="24"/>
          <w:szCs w:val="24"/>
        </w:rPr>
      </w:pPr>
      <w:r w:rsidRPr="004E6BD1">
        <w:rPr>
          <w:rFonts w:ascii="Times New Roman" w:hAnsi="Times New Roman" w:cs="Times New Roman"/>
          <w:sz w:val="24"/>
          <w:szCs w:val="24"/>
        </w:rPr>
        <w:lastRenderedPageBreak/>
        <w:t>Lo que se ha visto en la reunión (que más abajo se reseña) es básicamente la defensa de empresas tecnológicas, con sus intereses particulares, de los negocios y las estrategias que les ha llevado a esa posición de liderazgo y poder. Y en el otro lado un bando político que debe decidir si ha llegado el momento de optar por una regulación mayor, que dependiendo que forme tome podría obligar a cambiar notablemente el funcionamiento de parte de estas compañías. Pero esto solo es el punto de partida de algo que si se llega a desarrollar en el plano legislativo, tendría papeletas de acabar en los tribunales y tener que pasar muchos años hasta ver el desenlace.</w:t>
      </w:r>
    </w:p>
    <w:p w:rsidR="00486B80" w:rsidRPr="004E6BD1" w:rsidRDefault="00486B80" w:rsidP="00486B80">
      <w:pPr>
        <w:spacing w:line="240" w:lineRule="auto"/>
        <w:jc w:val="both"/>
        <w:rPr>
          <w:rFonts w:ascii="Times New Roman" w:hAnsi="Times New Roman" w:cs="Times New Roman"/>
          <w:sz w:val="24"/>
          <w:szCs w:val="24"/>
        </w:rPr>
      </w:pPr>
      <w:r w:rsidRPr="004E6BD1">
        <w:rPr>
          <w:rFonts w:ascii="Times New Roman" w:hAnsi="Times New Roman" w:cs="Times New Roman"/>
          <w:sz w:val="24"/>
          <w:szCs w:val="24"/>
        </w:rPr>
        <w:t>Más allá de la conclusión que saque el lector, en mi opinión, los gobiernos no saben cómo regular a los monopolios tecnológicos, pero entre lo que no saben, no pueden o no quieren, el PCCh sigue a lo suyo, con la “complicidad necesaria” (business are business) de Silicon Valley.</w:t>
      </w:r>
    </w:p>
    <w:p w:rsidR="00486B80" w:rsidRPr="004E6BD1" w:rsidRDefault="00486B80" w:rsidP="00486B80">
      <w:pPr>
        <w:spacing w:line="240" w:lineRule="auto"/>
        <w:jc w:val="both"/>
        <w:rPr>
          <w:rFonts w:ascii="Times New Roman" w:hAnsi="Times New Roman" w:cs="Times New Roman"/>
          <w:sz w:val="24"/>
          <w:szCs w:val="24"/>
        </w:rPr>
      </w:pPr>
      <w:r w:rsidRPr="004E6BD1">
        <w:rPr>
          <w:rFonts w:ascii="Times New Roman" w:hAnsi="Times New Roman" w:cs="Times New Roman"/>
          <w:sz w:val="24"/>
          <w:szCs w:val="24"/>
        </w:rPr>
        <w:t xml:space="preserve">Las “big tech” resultan “demasiado poderosas” para lograr que sus intereses económicos cedan ante las necesidades estratégicas y de seguridad del gobierno de los Estados Unidos. </w:t>
      </w:r>
    </w:p>
    <w:p w:rsidR="00486B80" w:rsidRDefault="00486B80" w:rsidP="00486B80">
      <w:pPr>
        <w:spacing w:line="240" w:lineRule="auto"/>
        <w:jc w:val="both"/>
        <w:rPr>
          <w:rFonts w:ascii="Times New Roman" w:hAnsi="Times New Roman" w:cs="Times New Roman"/>
          <w:sz w:val="24"/>
          <w:szCs w:val="24"/>
        </w:rPr>
      </w:pPr>
      <w:r w:rsidRPr="004E6BD1">
        <w:rPr>
          <w:rFonts w:ascii="Times New Roman" w:hAnsi="Times New Roman" w:cs="Times New Roman"/>
          <w:sz w:val="24"/>
          <w:szCs w:val="24"/>
        </w:rPr>
        <w:t>Demasiado grandes, y demasiado tarde, para modificar el rumbo: en malabares, gana China.</w:t>
      </w:r>
    </w:p>
    <w:p w:rsidR="005E1624" w:rsidRDefault="00486B80" w:rsidP="005E1624">
      <w:pPr>
        <w:spacing w:line="240" w:lineRule="auto"/>
        <w:jc w:val="both"/>
        <w:rPr>
          <w:rFonts w:ascii="Times New Roman" w:hAnsi="Times New Roman" w:cs="Times New Roman"/>
          <w:sz w:val="24"/>
          <w:szCs w:val="24"/>
        </w:rPr>
      </w:pPr>
      <w:r>
        <w:rPr>
          <w:rFonts w:ascii="Times New Roman" w:hAnsi="Times New Roman" w:cs="Times New Roman"/>
          <w:sz w:val="24"/>
          <w:szCs w:val="24"/>
        </w:rPr>
        <w:t>Cuando ya no queda tiempo, ni posibilidades, de encontrar remedio a tanta estupidez (la de los ciegos voluntarios que se creyeron clarividentes): si se niegan las evidencias, gana China.</w:t>
      </w:r>
    </w:p>
    <w:p w:rsidR="00486B80" w:rsidRPr="005E1624" w:rsidRDefault="00486B80" w:rsidP="005E1624">
      <w:pPr>
        <w:spacing w:line="240" w:lineRule="auto"/>
        <w:jc w:val="both"/>
        <w:rPr>
          <w:rFonts w:ascii="Times New Roman" w:hAnsi="Times New Roman" w:cs="Times New Roman"/>
          <w:sz w:val="24"/>
          <w:szCs w:val="24"/>
        </w:rPr>
      </w:pPr>
      <w:r w:rsidRPr="004E6BD1">
        <w:rPr>
          <w:rFonts w:ascii="Times New Roman" w:hAnsi="Times New Roman" w:cs="Times New Roman"/>
          <w:sz w:val="24"/>
          <w:szCs w:val="24"/>
        </w:rPr>
        <w:t xml:space="preserve">- </w:t>
      </w:r>
      <w:r w:rsidRPr="004E6BD1">
        <w:rPr>
          <w:rFonts w:ascii="Times New Roman" w:hAnsi="Times New Roman" w:cs="Times New Roman"/>
          <w:sz w:val="24"/>
          <w:szCs w:val="24"/>
          <w:u w:val="single"/>
        </w:rPr>
        <w:t>Amazon, Apple, Facebook y Google: las du</w:t>
      </w:r>
      <w:r>
        <w:rPr>
          <w:rFonts w:ascii="Times New Roman" w:hAnsi="Times New Roman" w:cs="Times New Roman"/>
          <w:sz w:val="24"/>
          <w:szCs w:val="24"/>
          <w:u w:val="single"/>
        </w:rPr>
        <w:t>ras críticas del Congreso de EEUU</w:t>
      </w:r>
      <w:r w:rsidRPr="004E6BD1">
        <w:rPr>
          <w:rFonts w:ascii="Times New Roman" w:hAnsi="Times New Roman" w:cs="Times New Roman"/>
          <w:sz w:val="24"/>
          <w:szCs w:val="24"/>
          <w:u w:val="single"/>
        </w:rPr>
        <w:t xml:space="preserve"> ante el creciente poder de las cuatro mayores empresas tecnológicas</w:t>
      </w:r>
      <w:r w:rsidRPr="004E6BD1">
        <w:rPr>
          <w:rFonts w:ascii="Times New Roman" w:hAnsi="Times New Roman" w:cs="Times New Roman"/>
          <w:sz w:val="24"/>
          <w:szCs w:val="24"/>
        </w:rPr>
        <w:t xml:space="preserve"> (BBCmundo - </w:t>
      </w:r>
      <w:r w:rsidRPr="0001137D">
        <w:rPr>
          <w:rFonts w:ascii="Times New Roman" w:hAnsi="Times New Roman" w:cs="Times New Roman"/>
          <w:b/>
          <w:sz w:val="24"/>
          <w:szCs w:val="24"/>
        </w:rPr>
        <w:t>29/7/20</w:t>
      </w:r>
      <w:r w:rsidRPr="004E6BD1">
        <w:rPr>
          <w:rFonts w:ascii="Times New Roman" w:hAnsi="Times New Roman" w:cs="Times New Roman"/>
          <w:sz w:val="24"/>
          <w:szCs w:val="24"/>
        </w:rPr>
        <w:t>)</w:t>
      </w:r>
    </w:p>
    <w:p w:rsidR="00486B80" w:rsidRPr="0023206A" w:rsidRDefault="00486B80" w:rsidP="00486B80">
      <w:pPr>
        <w:spacing w:line="240" w:lineRule="auto"/>
        <w:jc w:val="both"/>
        <w:rPr>
          <w:rFonts w:ascii="Times New Roman" w:hAnsi="Times New Roman" w:cs="Times New Roman"/>
          <w:color w:val="FF0000"/>
          <w:sz w:val="24"/>
          <w:szCs w:val="24"/>
          <w:u w:val="single"/>
        </w:rPr>
      </w:pPr>
      <w:r w:rsidRPr="0023206A">
        <w:rPr>
          <w:rFonts w:ascii="Times New Roman" w:hAnsi="Times New Roman" w:cs="Times New Roman"/>
          <w:color w:val="FF0000"/>
          <w:sz w:val="24"/>
          <w:szCs w:val="24"/>
          <w:u w:val="single"/>
        </w:rPr>
        <w:t xml:space="preserve">“Los </w:t>
      </w:r>
      <w:r w:rsidRPr="0023206A">
        <w:rPr>
          <w:rFonts w:ascii="Times New Roman" w:hAnsi="Times New Roman" w:cs="Times New Roman"/>
          <w:b/>
          <w:color w:val="FF0000"/>
          <w:sz w:val="24"/>
          <w:szCs w:val="24"/>
          <w:u w:val="single"/>
        </w:rPr>
        <w:t>padres fundadores</w:t>
      </w:r>
      <w:r w:rsidRPr="0023206A">
        <w:rPr>
          <w:rFonts w:ascii="Times New Roman" w:hAnsi="Times New Roman" w:cs="Times New Roman"/>
          <w:color w:val="FF0000"/>
          <w:sz w:val="24"/>
          <w:szCs w:val="24"/>
          <w:u w:val="single"/>
        </w:rPr>
        <w:t xml:space="preserve"> (de Estados Unidos) no se inclinaron ante un rey ni nosotros deberíamos inclinarnos ante los emperadores de la economía en internet”.</w:t>
      </w:r>
    </w:p>
    <w:p w:rsidR="00486B80" w:rsidRPr="0023206A" w:rsidRDefault="00486B80" w:rsidP="00486B80">
      <w:pPr>
        <w:spacing w:line="240" w:lineRule="auto"/>
        <w:jc w:val="both"/>
        <w:rPr>
          <w:rFonts w:ascii="Times New Roman" w:hAnsi="Times New Roman" w:cs="Times New Roman"/>
          <w:sz w:val="24"/>
          <w:szCs w:val="24"/>
          <w:u w:val="single"/>
        </w:rPr>
      </w:pPr>
      <w:r w:rsidRPr="0023206A">
        <w:rPr>
          <w:rFonts w:ascii="Times New Roman" w:hAnsi="Times New Roman" w:cs="Times New Roman"/>
          <w:sz w:val="24"/>
          <w:szCs w:val="24"/>
          <w:u w:val="single"/>
        </w:rPr>
        <w:t>Los cuatro “emperadores”, los pesos pesados de la tecnología de EEUU, comparecieron por primera vez juntos este miércoles -de forma virtual- para rendir cuentas sobre su enorme poder ante al Congreso.</w:t>
      </w:r>
    </w:p>
    <w:p w:rsidR="00486B80" w:rsidRPr="0023206A" w:rsidRDefault="00486B80" w:rsidP="00486B80">
      <w:pPr>
        <w:spacing w:line="240" w:lineRule="auto"/>
        <w:jc w:val="both"/>
        <w:rPr>
          <w:rFonts w:ascii="Times New Roman" w:hAnsi="Times New Roman" w:cs="Times New Roman"/>
          <w:sz w:val="24"/>
          <w:szCs w:val="24"/>
          <w:u w:val="single"/>
        </w:rPr>
      </w:pPr>
      <w:r w:rsidRPr="0023206A">
        <w:rPr>
          <w:rFonts w:ascii="Times New Roman" w:hAnsi="Times New Roman" w:cs="Times New Roman"/>
          <w:sz w:val="24"/>
          <w:szCs w:val="24"/>
          <w:u w:val="single"/>
        </w:rPr>
        <w:t>Los directivos de Alphabet (Google), Amazon, Apple y Facebook (Sundar Pichai, Jeff Bezos, Tim Cook y Mark Zuckerberg) protagonizaron una esperada audiencia ante el Comité de Seguridad de la Cámara de Representares.</w:t>
      </w:r>
    </w:p>
    <w:p w:rsidR="00486B80" w:rsidRPr="0023206A" w:rsidRDefault="00486B80" w:rsidP="00486B80">
      <w:pPr>
        <w:spacing w:line="240" w:lineRule="auto"/>
        <w:jc w:val="both"/>
        <w:rPr>
          <w:rFonts w:ascii="Times New Roman" w:hAnsi="Times New Roman" w:cs="Times New Roman"/>
          <w:color w:val="FF0000"/>
          <w:sz w:val="24"/>
          <w:szCs w:val="24"/>
          <w:u w:val="single"/>
        </w:rPr>
      </w:pPr>
      <w:r w:rsidRPr="0023206A">
        <w:rPr>
          <w:rFonts w:ascii="Times New Roman" w:hAnsi="Times New Roman" w:cs="Times New Roman"/>
          <w:color w:val="FF0000"/>
          <w:sz w:val="24"/>
          <w:szCs w:val="24"/>
          <w:u w:val="single"/>
        </w:rPr>
        <w:t>Los miembros del comité que los interrogaron sobre el creciente poder de sus empresas, y su influencia en el panorama político, económico y cultural mundial.</w:t>
      </w:r>
    </w:p>
    <w:p w:rsidR="00486B80" w:rsidRPr="00D84108" w:rsidRDefault="00486B80" w:rsidP="00486B80">
      <w:pPr>
        <w:spacing w:line="240" w:lineRule="auto"/>
        <w:jc w:val="both"/>
        <w:rPr>
          <w:rFonts w:ascii="Times New Roman" w:hAnsi="Times New Roman" w:cs="Times New Roman"/>
          <w:color w:val="FF0000"/>
          <w:sz w:val="24"/>
          <w:szCs w:val="24"/>
          <w:u w:val="single"/>
        </w:rPr>
      </w:pPr>
      <w:r w:rsidRPr="00D84108">
        <w:rPr>
          <w:rFonts w:ascii="Times New Roman" w:hAnsi="Times New Roman" w:cs="Times New Roman"/>
          <w:color w:val="FF0000"/>
          <w:sz w:val="24"/>
          <w:szCs w:val="24"/>
          <w:u w:val="single"/>
        </w:rPr>
        <w:t>Durante la apertura de la sesión, el presidente del comité, David Cicilline, cuestionó duramente el poder de las grandes tecnológicas, a la que señaló de prácticas monopólicas y de convertirse en corporaciones privadas que controlan la economía o la democracia.</w:t>
      </w:r>
    </w:p>
    <w:p w:rsidR="00486B80" w:rsidRPr="00D84108" w:rsidRDefault="00486B80" w:rsidP="00486B80">
      <w:pPr>
        <w:spacing w:line="240" w:lineRule="auto"/>
        <w:jc w:val="both"/>
        <w:rPr>
          <w:rFonts w:ascii="Times New Roman" w:hAnsi="Times New Roman" w:cs="Times New Roman"/>
          <w:color w:val="FF0000"/>
          <w:sz w:val="24"/>
          <w:szCs w:val="24"/>
          <w:u w:val="single"/>
        </w:rPr>
      </w:pPr>
      <w:r w:rsidRPr="00D84108">
        <w:rPr>
          <w:rFonts w:ascii="Times New Roman" w:hAnsi="Times New Roman" w:cs="Times New Roman"/>
          <w:color w:val="FF0000"/>
          <w:sz w:val="24"/>
          <w:szCs w:val="24"/>
          <w:u w:val="single"/>
        </w:rPr>
        <w:t>“Como guardianes de la economía digital, estas plataformas disfrutan del poder de elegir ganadores y perdedores para sacudir a las pequeñas empresas y enriquecerse mientras ahogan a la competencia”, dijo.</w:t>
      </w:r>
    </w:p>
    <w:p w:rsidR="00486B80" w:rsidRPr="00D84108" w:rsidRDefault="00486B80" w:rsidP="00486B80">
      <w:pPr>
        <w:spacing w:line="240" w:lineRule="auto"/>
        <w:jc w:val="both"/>
        <w:rPr>
          <w:rFonts w:ascii="Times New Roman" w:hAnsi="Times New Roman" w:cs="Times New Roman"/>
          <w:color w:val="FF0000"/>
          <w:sz w:val="24"/>
          <w:szCs w:val="24"/>
          <w:u w:val="single"/>
        </w:rPr>
      </w:pPr>
      <w:r w:rsidRPr="00D84108">
        <w:rPr>
          <w:rFonts w:ascii="Times New Roman" w:hAnsi="Times New Roman" w:cs="Times New Roman"/>
          <w:color w:val="FF0000"/>
          <w:sz w:val="24"/>
          <w:szCs w:val="24"/>
          <w:u w:val="single"/>
        </w:rPr>
        <w:t>“Su capacidad para dictar términos, tomar decisiones, mejorar sectores enteros e inspirar miedo representan los poderes de un gobierno privado”, agregó.</w:t>
      </w:r>
    </w:p>
    <w:p w:rsidR="00486B80" w:rsidRPr="00D84108" w:rsidRDefault="00486B80" w:rsidP="00486B80">
      <w:pPr>
        <w:spacing w:line="240" w:lineRule="auto"/>
        <w:jc w:val="both"/>
        <w:rPr>
          <w:rFonts w:ascii="Times New Roman" w:hAnsi="Times New Roman" w:cs="Times New Roman"/>
          <w:color w:val="FF0000"/>
          <w:sz w:val="24"/>
          <w:szCs w:val="24"/>
          <w:u w:val="single"/>
        </w:rPr>
      </w:pPr>
      <w:r w:rsidRPr="00D84108">
        <w:rPr>
          <w:rFonts w:ascii="Times New Roman" w:hAnsi="Times New Roman" w:cs="Times New Roman"/>
          <w:color w:val="FF0000"/>
          <w:sz w:val="24"/>
          <w:szCs w:val="24"/>
          <w:u w:val="single"/>
        </w:rPr>
        <w:t>Cicilline llamó a las grandes tecnológicas “emperadores de la economía en línea” y llamó a tomar medidas para controlar su poder.</w:t>
      </w:r>
    </w:p>
    <w:p w:rsidR="00486B80" w:rsidRPr="00D84108" w:rsidRDefault="00486B80" w:rsidP="00486B80">
      <w:pPr>
        <w:spacing w:line="240" w:lineRule="auto"/>
        <w:jc w:val="both"/>
        <w:rPr>
          <w:rFonts w:ascii="Times New Roman" w:hAnsi="Times New Roman" w:cs="Times New Roman"/>
          <w:sz w:val="24"/>
          <w:szCs w:val="24"/>
          <w:u w:val="single"/>
        </w:rPr>
      </w:pPr>
      <w:r w:rsidRPr="00D84108">
        <w:rPr>
          <w:rFonts w:ascii="Times New Roman" w:hAnsi="Times New Roman" w:cs="Times New Roman"/>
          <w:sz w:val="24"/>
          <w:szCs w:val="24"/>
          <w:u w:val="single"/>
        </w:rPr>
        <w:lastRenderedPageBreak/>
        <w:t>Poco antes del inicio de la sesión, el presidente Donald Trump pidió a través de Twitter al Congreso tomar medidas para regular a las tecnológicas o -dijo- lo hará él a través de “órdenes ejecutivas”.</w:t>
      </w:r>
    </w:p>
    <w:p w:rsidR="00486B80" w:rsidRPr="00D84108" w:rsidRDefault="00486B80" w:rsidP="00486B80">
      <w:pPr>
        <w:spacing w:line="240" w:lineRule="auto"/>
        <w:jc w:val="both"/>
        <w:rPr>
          <w:rFonts w:ascii="Times New Roman" w:hAnsi="Times New Roman" w:cs="Times New Roman"/>
          <w:b/>
          <w:color w:val="FF0000"/>
          <w:sz w:val="24"/>
          <w:szCs w:val="24"/>
          <w:u w:val="single"/>
        </w:rPr>
      </w:pPr>
      <w:r w:rsidRPr="00D84108">
        <w:rPr>
          <w:rFonts w:ascii="Times New Roman" w:hAnsi="Times New Roman" w:cs="Times New Roman"/>
          <w:b/>
          <w:color w:val="FF0000"/>
          <w:sz w:val="24"/>
          <w:szCs w:val="24"/>
          <w:u w:val="single"/>
        </w:rPr>
        <w:t>En conjunto, las cuatro compañías están valoradas en US$</w:t>
      </w:r>
      <w:r w:rsidR="00DD250F">
        <w:rPr>
          <w:rFonts w:ascii="Times New Roman" w:hAnsi="Times New Roman" w:cs="Times New Roman"/>
          <w:b/>
          <w:color w:val="FF0000"/>
          <w:sz w:val="24"/>
          <w:szCs w:val="24"/>
          <w:u w:val="single"/>
        </w:rPr>
        <w:t xml:space="preserve"> </w:t>
      </w:r>
      <w:r w:rsidRPr="00D84108">
        <w:rPr>
          <w:rFonts w:ascii="Times New Roman" w:hAnsi="Times New Roman" w:cs="Times New Roman"/>
          <w:b/>
          <w:color w:val="FF0000"/>
          <w:sz w:val="24"/>
          <w:szCs w:val="24"/>
          <w:u w:val="single"/>
        </w:rPr>
        <w:t>5 billones.</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Como hecho paradójico, la comparecencia de los cuatro jefes de las grandes compañías sufrió varias interrupciones tecnológicas y tuvo que ser suspendida de forma momentánea para resolver problemas técnicos.</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¿Qué dijeron?</w:t>
      </w:r>
    </w:p>
    <w:p w:rsidR="00486B80" w:rsidRPr="00D84108" w:rsidRDefault="00486B80" w:rsidP="00486B80">
      <w:pPr>
        <w:spacing w:line="240" w:lineRule="auto"/>
        <w:jc w:val="both"/>
        <w:rPr>
          <w:rFonts w:ascii="Times New Roman" w:hAnsi="Times New Roman" w:cs="Times New Roman"/>
          <w:color w:val="FF0000"/>
          <w:sz w:val="24"/>
          <w:szCs w:val="24"/>
          <w:u w:val="single"/>
        </w:rPr>
      </w:pPr>
      <w:r w:rsidRPr="0023206A">
        <w:rPr>
          <w:rFonts w:ascii="Times New Roman" w:hAnsi="Times New Roman" w:cs="Times New Roman"/>
          <w:sz w:val="24"/>
          <w:szCs w:val="24"/>
        </w:rPr>
        <w:t xml:space="preserve">Durante sus declaraciones preparadas antes de comenzar con la ronda de preguntas de los legisladores, </w:t>
      </w:r>
      <w:r w:rsidRPr="00D84108">
        <w:rPr>
          <w:rFonts w:ascii="Times New Roman" w:hAnsi="Times New Roman" w:cs="Times New Roman"/>
          <w:color w:val="FF0000"/>
          <w:sz w:val="24"/>
          <w:szCs w:val="24"/>
          <w:u w:val="single"/>
        </w:rPr>
        <w:t>los directivos de las compañías rechazaron los cuestionamientos iniciales y aseguraron estar orgullosos de servir a EEUU.</w:t>
      </w:r>
    </w:p>
    <w:p w:rsidR="00486B80" w:rsidRPr="00D84108" w:rsidRDefault="00486B80" w:rsidP="00486B80">
      <w:pPr>
        <w:spacing w:line="240" w:lineRule="auto"/>
        <w:jc w:val="both"/>
        <w:rPr>
          <w:rFonts w:ascii="Times New Roman" w:hAnsi="Times New Roman" w:cs="Times New Roman"/>
          <w:color w:val="FF0000"/>
          <w:sz w:val="24"/>
          <w:szCs w:val="24"/>
          <w:u w:val="single"/>
        </w:rPr>
      </w:pPr>
      <w:r w:rsidRPr="00D84108">
        <w:rPr>
          <w:rFonts w:ascii="Times New Roman" w:hAnsi="Times New Roman" w:cs="Times New Roman"/>
          <w:color w:val="FF0000"/>
          <w:sz w:val="24"/>
          <w:szCs w:val="24"/>
          <w:u w:val="single"/>
        </w:rPr>
        <w:t>“El escrutinio es razonable y apropiado. Pero no hacemos concesiones sobre los hechos”, expresó Cook.</w:t>
      </w:r>
    </w:p>
    <w:p w:rsidR="00486B80" w:rsidRPr="00D84108" w:rsidRDefault="00486B80" w:rsidP="00486B80">
      <w:pPr>
        <w:spacing w:line="240" w:lineRule="auto"/>
        <w:jc w:val="both"/>
        <w:rPr>
          <w:rFonts w:ascii="Times New Roman" w:hAnsi="Times New Roman" w:cs="Times New Roman"/>
          <w:color w:val="FF0000"/>
          <w:sz w:val="24"/>
          <w:szCs w:val="24"/>
          <w:u w:val="single"/>
        </w:rPr>
      </w:pPr>
      <w:r w:rsidRPr="00D84108">
        <w:rPr>
          <w:rFonts w:ascii="Times New Roman" w:hAnsi="Times New Roman" w:cs="Times New Roman"/>
          <w:color w:val="FF0000"/>
          <w:sz w:val="24"/>
          <w:szCs w:val="24"/>
          <w:u w:val="single"/>
        </w:rPr>
        <w:t>Bezos, por su parte, indicó que su firma enfrentaba una competencia significativa de empresas como Walmart y defendió el papel de las grandes empresas en la economía.</w:t>
      </w:r>
    </w:p>
    <w:p w:rsidR="00486B80" w:rsidRPr="00D84108" w:rsidRDefault="00486B80" w:rsidP="00486B80">
      <w:pPr>
        <w:spacing w:line="240" w:lineRule="auto"/>
        <w:jc w:val="both"/>
        <w:rPr>
          <w:rFonts w:ascii="Times New Roman" w:hAnsi="Times New Roman" w:cs="Times New Roman"/>
          <w:color w:val="FF0000"/>
          <w:sz w:val="24"/>
          <w:szCs w:val="24"/>
          <w:u w:val="single"/>
        </w:rPr>
      </w:pPr>
      <w:r w:rsidRPr="00D84108">
        <w:rPr>
          <w:rFonts w:ascii="Times New Roman" w:hAnsi="Times New Roman" w:cs="Times New Roman"/>
          <w:color w:val="FF0000"/>
          <w:sz w:val="24"/>
          <w:szCs w:val="24"/>
          <w:u w:val="single"/>
        </w:rPr>
        <w:t>“Me encantan los emprendedores de garaje, yo era uno. Pero al igual que el mundo necesita pequeñas empresas, también necesita grandes. Hay cosas que las pequeñas empresas simplemente no pueden hacer”, dijo.</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Esta es la primera vez que Bezos, la persona más rica del mundo, comparece ante el Congreso de los EEUU y ocurre en un momento en el que su riqueza está bajo escrutinio adicional por su papel en la pandemia de coronavirus.</w:t>
      </w:r>
    </w:p>
    <w:p w:rsidR="00486B80" w:rsidRPr="00D84108" w:rsidRDefault="00486B80" w:rsidP="00486B80">
      <w:pPr>
        <w:spacing w:line="240" w:lineRule="auto"/>
        <w:jc w:val="both"/>
        <w:rPr>
          <w:rFonts w:ascii="Times New Roman" w:hAnsi="Times New Roman" w:cs="Times New Roman"/>
          <w:color w:val="FF0000"/>
          <w:sz w:val="24"/>
          <w:szCs w:val="24"/>
          <w:u w:val="single"/>
        </w:rPr>
      </w:pPr>
      <w:r w:rsidRPr="00D84108">
        <w:rPr>
          <w:rFonts w:ascii="Times New Roman" w:hAnsi="Times New Roman" w:cs="Times New Roman"/>
          <w:color w:val="FF0000"/>
          <w:sz w:val="24"/>
          <w:szCs w:val="24"/>
          <w:u w:val="single"/>
        </w:rPr>
        <w:t>Zuckerberg, por su parte, advirtió que si el modelo tecnológico estadounidense no gana, otro lo hará.</w:t>
      </w:r>
    </w:p>
    <w:p w:rsidR="00486B80" w:rsidRPr="00D84108" w:rsidRDefault="00486B80" w:rsidP="00486B80">
      <w:pPr>
        <w:spacing w:line="240" w:lineRule="auto"/>
        <w:jc w:val="both"/>
        <w:rPr>
          <w:rFonts w:ascii="Times New Roman" w:hAnsi="Times New Roman" w:cs="Times New Roman"/>
          <w:color w:val="FF0000"/>
          <w:sz w:val="24"/>
          <w:szCs w:val="24"/>
          <w:u w:val="single"/>
        </w:rPr>
      </w:pPr>
      <w:r w:rsidRPr="00D84108">
        <w:rPr>
          <w:rFonts w:ascii="Times New Roman" w:hAnsi="Times New Roman" w:cs="Times New Roman"/>
          <w:color w:val="FF0000"/>
          <w:sz w:val="24"/>
          <w:szCs w:val="24"/>
          <w:u w:val="single"/>
        </w:rPr>
        <w:t>“Facebook representa un conjunto de principios básicos que dan voz a las personas y oportunidades económicas (...) Y a medida que aumenta la competencia global no hay garantía de que nuestros valores triunfen”, indicó.</w:t>
      </w:r>
    </w:p>
    <w:p w:rsidR="00486B80" w:rsidRPr="00D84108" w:rsidRDefault="00486B80" w:rsidP="00486B80">
      <w:pPr>
        <w:spacing w:line="240" w:lineRule="auto"/>
        <w:jc w:val="both"/>
        <w:rPr>
          <w:rFonts w:ascii="Times New Roman" w:hAnsi="Times New Roman" w:cs="Times New Roman"/>
          <w:color w:val="FF0000"/>
          <w:sz w:val="24"/>
          <w:szCs w:val="24"/>
          <w:u w:val="single"/>
        </w:rPr>
      </w:pPr>
      <w:r w:rsidRPr="00D84108">
        <w:rPr>
          <w:rFonts w:ascii="Times New Roman" w:hAnsi="Times New Roman" w:cs="Times New Roman"/>
          <w:color w:val="FF0000"/>
          <w:sz w:val="24"/>
          <w:szCs w:val="24"/>
          <w:u w:val="single"/>
        </w:rPr>
        <w:t>Pichai, entre tanto, argumentó que la innovación de Alphabet (la matriz de Google) ofreció beneficios generalizados para millones de personas.</w:t>
      </w:r>
    </w:p>
    <w:p w:rsidR="00486B80" w:rsidRPr="00D84108" w:rsidRDefault="00486B80" w:rsidP="00486B80">
      <w:pPr>
        <w:spacing w:line="240" w:lineRule="auto"/>
        <w:jc w:val="both"/>
        <w:rPr>
          <w:rFonts w:ascii="Times New Roman" w:hAnsi="Times New Roman" w:cs="Times New Roman"/>
          <w:color w:val="FF0000"/>
          <w:sz w:val="24"/>
          <w:szCs w:val="24"/>
          <w:u w:val="single"/>
        </w:rPr>
      </w:pPr>
      <w:r w:rsidRPr="00D84108">
        <w:rPr>
          <w:rFonts w:ascii="Times New Roman" w:hAnsi="Times New Roman" w:cs="Times New Roman"/>
          <w:color w:val="FF0000"/>
          <w:sz w:val="24"/>
          <w:szCs w:val="24"/>
          <w:u w:val="single"/>
        </w:rPr>
        <w:t>“Al utilizar (el sistema operativo para celulares) Android, miles de operadores móviles construyen y venden sus propios dispositivos sin pagarnos ninguna tarifa de licencia. Esto ha permitido que miles de millones de consumidores puedan pagar teléfonos inteligentes de última generación, algunos por menos de US$</w:t>
      </w:r>
      <w:r w:rsidR="00DD250F">
        <w:rPr>
          <w:rFonts w:ascii="Times New Roman" w:hAnsi="Times New Roman" w:cs="Times New Roman"/>
          <w:color w:val="FF0000"/>
          <w:sz w:val="24"/>
          <w:szCs w:val="24"/>
          <w:u w:val="single"/>
        </w:rPr>
        <w:t xml:space="preserve"> </w:t>
      </w:r>
      <w:r w:rsidRPr="00D84108">
        <w:rPr>
          <w:rFonts w:ascii="Times New Roman" w:hAnsi="Times New Roman" w:cs="Times New Roman"/>
          <w:color w:val="FF0000"/>
          <w:sz w:val="24"/>
          <w:szCs w:val="24"/>
          <w:u w:val="single"/>
        </w:rPr>
        <w:t>50”, afirmó.</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¿Cuáles han sido los principales cuestionamientos?</w:t>
      </w:r>
    </w:p>
    <w:p w:rsidR="00486B80" w:rsidRPr="00D84108" w:rsidRDefault="00486B80" w:rsidP="00486B80">
      <w:pPr>
        <w:spacing w:line="240" w:lineRule="auto"/>
        <w:jc w:val="both"/>
        <w:rPr>
          <w:rFonts w:ascii="Times New Roman" w:hAnsi="Times New Roman" w:cs="Times New Roman"/>
          <w:color w:val="FF0000"/>
          <w:sz w:val="24"/>
          <w:szCs w:val="24"/>
          <w:u w:val="single"/>
        </w:rPr>
      </w:pPr>
      <w:r w:rsidRPr="00D84108">
        <w:rPr>
          <w:rFonts w:ascii="Times New Roman" w:hAnsi="Times New Roman" w:cs="Times New Roman"/>
          <w:color w:val="FF0000"/>
          <w:sz w:val="24"/>
          <w:szCs w:val="24"/>
          <w:u w:val="single"/>
        </w:rPr>
        <w:t>Durante las preguntas, los congresistas cuestionaron a los líderes de las principales empresas tecnológicas de prácticas desleales hacia compañías más pequeñas, pero también sobre asuntos más complicados de la política estadounidense y global.</w:t>
      </w:r>
    </w:p>
    <w:p w:rsidR="00486B80" w:rsidRPr="00D84108" w:rsidRDefault="00486B80" w:rsidP="00486B80">
      <w:pPr>
        <w:spacing w:line="240" w:lineRule="auto"/>
        <w:jc w:val="both"/>
        <w:rPr>
          <w:rFonts w:ascii="Times New Roman" w:hAnsi="Times New Roman" w:cs="Times New Roman"/>
          <w:color w:val="FF0000"/>
          <w:sz w:val="24"/>
          <w:szCs w:val="24"/>
          <w:u w:val="single"/>
        </w:rPr>
      </w:pPr>
      <w:r w:rsidRPr="00D84108">
        <w:rPr>
          <w:rFonts w:ascii="Times New Roman" w:hAnsi="Times New Roman" w:cs="Times New Roman"/>
          <w:color w:val="FF0000"/>
          <w:sz w:val="24"/>
          <w:szCs w:val="24"/>
          <w:u w:val="single"/>
        </w:rPr>
        <w:t>El congresista demócrata Henry Johnson expresó su preocupación por el App Store de Apple, tras considerar que sus moderadores inventan reglas “en el camino” y luego las interpretan arbitrariamente.</w:t>
      </w:r>
    </w:p>
    <w:p w:rsidR="00486B80" w:rsidRPr="00D84108" w:rsidRDefault="00486B80" w:rsidP="00486B80">
      <w:pPr>
        <w:spacing w:line="240" w:lineRule="auto"/>
        <w:jc w:val="both"/>
        <w:rPr>
          <w:rFonts w:ascii="Times New Roman" w:hAnsi="Times New Roman" w:cs="Times New Roman"/>
          <w:color w:val="FF0000"/>
          <w:sz w:val="24"/>
          <w:szCs w:val="24"/>
          <w:u w:val="single"/>
        </w:rPr>
      </w:pPr>
      <w:r w:rsidRPr="00D84108">
        <w:rPr>
          <w:rFonts w:ascii="Times New Roman" w:hAnsi="Times New Roman" w:cs="Times New Roman"/>
          <w:color w:val="FF0000"/>
          <w:sz w:val="24"/>
          <w:szCs w:val="24"/>
          <w:u w:val="single"/>
        </w:rPr>
        <w:lastRenderedPageBreak/>
        <w:t>Johnson consideró que las reglas a veces “cambiaban para beneficiar a Apple a expensas de los desarrolladores (de terceros)” y también discriminaban entre diferentes creadores.</w:t>
      </w:r>
    </w:p>
    <w:p w:rsidR="00486B80" w:rsidRPr="00D84108" w:rsidRDefault="00486B80" w:rsidP="00486B80">
      <w:pPr>
        <w:spacing w:line="240" w:lineRule="auto"/>
        <w:jc w:val="both"/>
        <w:rPr>
          <w:rFonts w:ascii="Times New Roman" w:hAnsi="Times New Roman" w:cs="Times New Roman"/>
          <w:color w:val="FF0000"/>
          <w:sz w:val="24"/>
          <w:szCs w:val="24"/>
          <w:u w:val="single"/>
        </w:rPr>
      </w:pPr>
      <w:r w:rsidRPr="00D84108">
        <w:rPr>
          <w:rFonts w:ascii="Times New Roman" w:hAnsi="Times New Roman" w:cs="Times New Roman"/>
          <w:color w:val="FF0000"/>
          <w:sz w:val="24"/>
          <w:szCs w:val="24"/>
          <w:u w:val="single"/>
        </w:rPr>
        <w:t>“Tratamos a todos los desarrolladores de la misma manera. Tenemos reglas abiertas y transparentes”, respondió Cook.</w:t>
      </w:r>
    </w:p>
    <w:p w:rsidR="00486B80" w:rsidRPr="00D84108" w:rsidRDefault="00486B80" w:rsidP="00486B80">
      <w:pPr>
        <w:spacing w:line="240" w:lineRule="auto"/>
        <w:jc w:val="both"/>
        <w:rPr>
          <w:rFonts w:ascii="Times New Roman" w:hAnsi="Times New Roman" w:cs="Times New Roman"/>
          <w:color w:val="FF0000"/>
          <w:sz w:val="24"/>
          <w:szCs w:val="24"/>
          <w:u w:val="single"/>
        </w:rPr>
      </w:pPr>
      <w:r w:rsidRPr="00D84108">
        <w:rPr>
          <w:rFonts w:ascii="Times New Roman" w:hAnsi="Times New Roman" w:cs="Times New Roman"/>
          <w:color w:val="FF0000"/>
          <w:sz w:val="24"/>
          <w:szCs w:val="24"/>
          <w:u w:val="single"/>
        </w:rPr>
        <w:t>El congresista republicano Matt Gaetz señaló a Google de colaborar con universidades chinas que toman “millones y millones de dólares del ejército chino” y recordó que el inversor en tecnología Peter Thiel había acusado previamente a la compañía de “traición”.</w:t>
      </w:r>
    </w:p>
    <w:p w:rsidR="00486B80" w:rsidRPr="00D84108" w:rsidRDefault="00486B80" w:rsidP="00486B80">
      <w:pPr>
        <w:spacing w:line="240" w:lineRule="auto"/>
        <w:jc w:val="both"/>
        <w:rPr>
          <w:rFonts w:ascii="Times New Roman" w:hAnsi="Times New Roman" w:cs="Times New Roman"/>
          <w:color w:val="FF0000"/>
          <w:sz w:val="24"/>
          <w:szCs w:val="24"/>
          <w:u w:val="single"/>
        </w:rPr>
      </w:pPr>
      <w:r w:rsidRPr="00D84108">
        <w:rPr>
          <w:rFonts w:ascii="Times New Roman" w:hAnsi="Times New Roman" w:cs="Times New Roman"/>
          <w:color w:val="FF0000"/>
          <w:sz w:val="24"/>
          <w:szCs w:val="24"/>
          <w:u w:val="single"/>
        </w:rPr>
        <w:t>Pichai negó que sus empleados estuvieran actuando en contra de los intereses estadounidenses. “No estamos trabajando con el ejército chino, es absolutamente falso”, dijo.</w:t>
      </w:r>
    </w:p>
    <w:p w:rsidR="00486B80" w:rsidRPr="00D84108" w:rsidRDefault="00486B80" w:rsidP="00486B80">
      <w:pPr>
        <w:spacing w:line="240" w:lineRule="auto"/>
        <w:jc w:val="both"/>
        <w:rPr>
          <w:rFonts w:ascii="Times New Roman" w:hAnsi="Times New Roman" w:cs="Times New Roman"/>
          <w:color w:val="FF0000"/>
          <w:sz w:val="24"/>
          <w:szCs w:val="24"/>
          <w:u w:val="single"/>
        </w:rPr>
      </w:pPr>
      <w:r w:rsidRPr="00D84108">
        <w:rPr>
          <w:rFonts w:ascii="Times New Roman" w:hAnsi="Times New Roman" w:cs="Times New Roman"/>
          <w:color w:val="FF0000"/>
          <w:sz w:val="24"/>
          <w:szCs w:val="24"/>
          <w:u w:val="single"/>
        </w:rPr>
        <w:t>La congresista demócrata Pramila Jayapal cuestinó al jefe de Amazon, Bezos, sobre si su empresa alguna vez había utilizado datos de vendedores para tomar decisiones comerciales.</w:t>
      </w:r>
    </w:p>
    <w:p w:rsidR="00486B80" w:rsidRPr="00D84108" w:rsidRDefault="00486B80" w:rsidP="00486B80">
      <w:pPr>
        <w:spacing w:line="240" w:lineRule="auto"/>
        <w:jc w:val="both"/>
        <w:rPr>
          <w:rFonts w:ascii="Times New Roman" w:hAnsi="Times New Roman" w:cs="Times New Roman"/>
          <w:color w:val="FF0000"/>
          <w:sz w:val="24"/>
          <w:szCs w:val="24"/>
          <w:u w:val="single"/>
        </w:rPr>
      </w:pPr>
      <w:r w:rsidRPr="00D84108">
        <w:rPr>
          <w:rFonts w:ascii="Times New Roman" w:hAnsi="Times New Roman" w:cs="Times New Roman"/>
          <w:color w:val="FF0000"/>
          <w:sz w:val="24"/>
          <w:szCs w:val="24"/>
          <w:u w:val="single"/>
        </w:rPr>
        <w:t>Bezos respondió que no podía responder en términos tan simples.</w:t>
      </w:r>
    </w:p>
    <w:p w:rsidR="00486B80" w:rsidRPr="00D84108" w:rsidRDefault="00486B80" w:rsidP="00486B80">
      <w:pPr>
        <w:spacing w:line="240" w:lineRule="auto"/>
        <w:jc w:val="both"/>
        <w:rPr>
          <w:rFonts w:ascii="Times New Roman" w:hAnsi="Times New Roman" w:cs="Times New Roman"/>
          <w:color w:val="FF0000"/>
          <w:sz w:val="24"/>
          <w:szCs w:val="24"/>
          <w:u w:val="single"/>
        </w:rPr>
      </w:pPr>
      <w:r w:rsidRPr="00D84108">
        <w:rPr>
          <w:rFonts w:ascii="Times New Roman" w:hAnsi="Times New Roman" w:cs="Times New Roman"/>
          <w:color w:val="FF0000"/>
          <w:sz w:val="24"/>
          <w:szCs w:val="24"/>
          <w:u w:val="single"/>
        </w:rPr>
        <w:t>“Lo que puedo decir es que tenemos una política contra el uso de datos específicos del vendedor para ayudar a nuestro negocio de marca privada, pero no puedo garantizar que esa política nunca se haya violado”, dijo.</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El cuestionamiento viene tras recientes informes que aseguran que Amazon había utilizado datos recopilados de empresas que vendían productos a través de su sitio para diseñar y fijar el precio de sus propios productos, algo que la firma había sugerido anteriormente que se había limitado a un grupo de empleados deshonestos.</w:t>
      </w:r>
    </w:p>
    <w:p w:rsidR="00486B80" w:rsidRPr="00D84108" w:rsidRDefault="00486B80" w:rsidP="00486B80">
      <w:pPr>
        <w:spacing w:line="240" w:lineRule="auto"/>
        <w:jc w:val="both"/>
        <w:rPr>
          <w:rFonts w:ascii="Times New Roman" w:hAnsi="Times New Roman" w:cs="Times New Roman"/>
          <w:color w:val="FF0000"/>
          <w:sz w:val="24"/>
          <w:szCs w:val="24"/>
          <w:u w:val="single"/>
        </w:rPr>
      </w:pPr>
      <w:r w:rsidRPr="00D84108">
        <w:rPr>
          <w:rFonts w:ascii="Times New Roman" w:hAnsi="Times New Roman" w:cs="Times New Roman"/>
          <w:color w:val="FF0000"/>
          <w:sz w:val="24"/>
          <w:szCs w:val="24"/>
          <w:u w:val="single"/>
        </w:rPr>
        <w:t>Según el congresista, una compañía de ropa recibido un cheque de Amazon para motivarla, pero que finalmente Amazon provocó el colapso de la tienda al lanzar productos rivales propios.</w:t>
      </w:r>
    </w:p>
    <w:p w:rsidR="00486B80" w:rsidRPr="00D84108" w:rsidRDefault="00486B80" w:rsidP="00486B80">
      <w:pPr>
        <w:spacing w:line="240" w:lineRule="auto"/>
        <w:jc w:val="both"/>
        <w:rPr>
          <w:rFonts w:ascii="Times New Roman" w:hAnsi="Times New Roman" w:cs="Times New Roman"/>
          <w:color w:val="FF0000"/>
          <w:sz w:val="24"/>
          <w:szCs w:val="24"/>
          <w:u w:val="single"/>
        </w:rPr>
      </w:pPr>
      <w:r w:rsidRPr="00D84108">
        <w:rPr>
          <w:rFonts w:ascii="Times New Roman" w:hAnsi="Times New Roman" w:cs="Times New Roman"/>
          <w:color w:val="FF0000"/>
          <w:sz w:val="24"/>
          <w:szCs w:val="24"/>
          <w:u w:val="single"/>
        </w:rPr>
        <w:t>“Estoy completamente en desacuerdo con esa caracterización”, respondió el Sr. Bezos.</w:t>
      </w:r>
    </w:p>
    <w:p w:rsidR="00486B80" w:rsidRPr="00D84108" w:rsidRDefault="00486B80" w:rsidP="00486B80">
      <w:pPr>
        <w:spacing w:line="240" w:lineRule="auto"/>
        <w:jc w:val="both"/>
        <w:rPr>
          <w:rFonts w:ascii="Times New Roman" w:hAnsi="Times New Roman" w:cs="Times New Roman"/>
          <w:sz w:val="24"/>
          <w:szCs w:val="24"/>
          <w:u w:val="single"/>
        </w:rPr>
      </w:pPr>
      <w:r w:rsidRPr="00D84108">
        <w:rPr>
          <w:rFonts w:ascii="Times New Roman" w:hAnsi="Times New Roman" w:cs="Times New Roman"/>
          <w:sz w:val="24"/>
          <w:szCs w:val="24"/>
          <w:u w:val="single"/>
        </w:rPr>
        <w:t>“Creo que es importante comprender que tenemos una política contra el uso de datos de vendedores individuales para competir con nuestros productos de marca propia”, agregó.</w:t>
      </w:r>
    </w:p>
    <w:p w:rsidR="00486B80" w:rsidRPr="00D84108" w:rsidRDefault="00486B80" w:rsidP="00486B80">
      <w:pPr>
        <w:spacing w:line="240" w:lineRule="auto"/>
        <w:jc w:val="both"/>
        <w:rPr>
          <w:rFonts w:ascii="Times New Roman" w:hAnsi="Times New Roman" w:cs="Times New Roman"/>
          <w:sz w:val="24"/>
          <w:szCs w:val="24"/>
          <w:u w:val="single"/>
        </w:rPr>
      </w:pPr>
      <w:r w:rsidRPr="00D84108">
        <w:rPr>
          <w:rFonts w:ascii="Times New Roman" w:hAnsi="Times New Roman" w:cs="Times New Roman"/>
          <w:sz w:val="24"/>
          <w:szCs w:val="24"/>
          <w:u w:val="single"/>
        </w:rPr>
        <w:t>En ese sentido, Zuckerberg también fue cuestionado sobre si su compañía ahogaba a sus competidores al copiar sus características o forzarlos a la venta.</w:t>
      </w:r>
    </w:p>
    <w:p w:rsidR="00486B80" w:rsidRPr="00D84108" w:rsidRDefault="00486B80" w:rsidP="00486B80">
      <w:pPr>
        <w:spacing w:line="240" w:lineRule="auto"/>
        <w:jc w:val="both"/>
        <w:rPr>
          <w:rFonts w:ascii="Times New Roman" w:hAnsi="Times New Roman" w:cs="Times New Roman"/>
          <w:sz w:val="24"/>
          <w:szCs w:val="24"/>
          <w:u w:val="single"/>
        </w:rPr>
      </w:pPr>
      <w:r w:rsidRPr="00D84108">
        <w:rPr>
          <w:rFonts w:ascii="Times New Roman" w:hAnsi="Times New Roman" w:cs="Times New Roman"/>
          <w:sz w:val="24"/>
          <w:szCs w:val="24"/>
          <w:u w:val="single"/>
        </w:rPr>
        <w:t>“Ciertamente hemos adaptado características que otros han liderado, al igual que otros han copiado y adaptado características que hemos liderado”, respondió el creador de Facebook.</w:t>
      </w:r>
    </w:p>
    <w:p w:rsidR="00486B80" w:rsidRPr="00D84108" w:rsidRDefault="00486B80" w:rsidP="00486B80">
      <w:pPr>
        <w:spacing w:line="240" w:lineRule="auto"/>
        <w:jc w:val="both"/>
        <w:rPr>
          <w:rFonts w:ascii="Times New Roman" w:hAnsi="Times New Roman" w:cs="Times New Roman"/>
          <w:sz w:val="24"/>
          <w:szCs w:val="24"/>
          <w:u w:val="single"/>
        </w:rPr>
      </w:pPr>
      <w:r w:rsidRPr="00D84108">
        <w:rPr>
          <w:rFonts w:ascii="Times New Roman" w:hAnsi="Times New Roman" w:cs="Times New Roman"/>
          <w:sz w:val="24"/>
          <w:szCs w:val="24"/>
          <w:u w:val="single"/>
        </w:rPr>
        <w:t>Una tormenta política</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(Por Anthony Zurcher, corresponsal de la BBC para América del Norte)</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Aunque los principales ejecutivos de las grandes cuatro compañías de tecnología del mundo estuvieron testificando ante el Comité Judicial desde la distancia fueron parte de una tormenta política.</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El propósito declarado de la audiencia era abordar si las leyes antimonopolio existentes proporcionan una regulación suficiente a los Goliat de tecnología transnacional.</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lastRenderedPageBreak/>
        <w:t>Sin embargo, la realidad fue que el procedimiento, con cada miembro del comité con cinco minuto</w:t>
      </w:r>
      <w:r>
        <w:rPr>
          <w:rFonts w:ascii="Times New Roman" w:hAnsi="Times New Roman" w:cs="Times New Roman"/>
          <w:sz w:val="24"/>
          <w:szCs w:val="24"/>
        </w:rPr>
        <w:t>s para hablar, fue más parecido</w:t>
      </w:r>
      <w:r w:rsidRPr="0023206A">
        <w:rPr>
          <w:rFonts w:ascii="Times New Roman" w:hAnsi="Times New Roman" w:cs="Times New Roman"/>
          <w:sz w:val="24"/>
          <w:szCs w:val="24"/>
        </w:rPr>
        <w:t xml:space="preserve"> a un frenesí, ya que los jefes corporativos enfrentaron críticas de todas las direcciones.</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Los demócratas expresaron preocupación porque las compañías estaban abusando de su poder al perjudicar a los competidores o al comprarlos por completo. Los republicanos acusaron a los testigos de patriotismo insuficiente y de estar demasiado a gusto con los chinos.</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Ambas partes expresaron su indignación por la forma en que las empresas administran la información y la expresión en sus plataformas.</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Según los demócratas, no fueron lo suficientemente lejos como para eliminar la retórica de odio y la información falsa, mientras los republicanos los señalaron por elegir a conservadores para la censura.</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A pesar de todo, los testigos agradecieron a los interrogadores y recogieron sus bultos, quizás seguros de que pronto podrían cerrar sesión y volver a su trabajo.</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Si bien todos los políticos parecían estar de acuerdo en que las grandes compañías tecnológicas son un problema, las posibilidades de llegar a cualquier tipo de solución parece poco probable.</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 xml:space="preserve">- </w:t>
      </w:r>
      <w:r w:rsidRPr="00D84108">
        <w:rPr>
          <w:rFonts w:ascii="Times New Roman" w:hAnsi="Times New Roman" w:cs="Times New Roman"/>
          <w:sz w:val="24"/>
          <w:szCs w:val="24"/>
          <w:u w:val="single"/>
        </w:rPr>
        <w:t>Apple, Amazon, Google y Facebook defienden que su poder no sofoca la competencia</w:t>
      </w:r>
      <w:r w:rsidRPr="0023206A">
        <w:rPr>
          <w:rFonts w:ascii="Times New Roman" w:hAnsi="Times New Roman" w:cs="Times New Roman"/>
          <w:sz w:val="24"/>
          <w:szCs w:val="24"/>
        </w:rPr>
        <w:t xml:space="preserve"> (Cinco Días - </w:t>
      </w:r>
      <w:r w:rsidRPr="00D84108">
        <w:rPr>
          <w:rFonts w:ascii="Times New Roman" w:hAnsi="Times New Roman" w:cs="Times New Roman"/>
          <w:b/>
          <w:sz w:val="24"/>
          <w:szCs w:val="24"/>
        </w:rPr>
        <w:t>29/7/20</w:t>
      </w:r>
      <w:r w:rsidRPr="0023206A">
        <w:rPr>
          <w:rFonts w:ascii="Times New Roman" w:hAnsi="Times New Roman" w:cs="Times New Roman"/>
          <w:sz w:val="24"/>
          <w:szCs w:val="24"/>
        </w:rPr>
        <w:t>)</w:t>
      </w:r>
    </w:p>
    <w:p w:rsidR="00486B80" w:rsidRPr="00D84108" w:rsidRDefault="00486B80" w:rsidP="00486B80">
      <w:pPr>
        <w:spacing w:line="240" w:lineRule="auto"/>
        <w:jc w:val="both"/>
        <w:rPr>
          <w:rFonts w:ascii="Times New Roman" w:hAnsi="Times New Roman" w:cs="Times New Roman"/>
          <w:color w:val="FF0000"/>
          <w:sz w:val="24"/>
          <w:szCs w:val="24"/>
        </w:rPr>
      </w:pPr>
      <w:r w:rsidRPr="00D84108">
        <w:rPr>
          <w:rFonts w:ascii="Times New Roman" w:hAnsi="Times New Roman" w:cs="Times New Roman"/>
          <w:color w:val="FF0000"/>
          <w:sz w:val="24"/>
          <w:szCs w:val="24"/>
        </w:rPr>
        <w:t>Zuckerberg, Bezos, Pichai y Cook invocan el sueño americano, su papel de grandes empleadores y de motor de la economía y la amenaza de la competencia china para sostener que sus prácticas son legales</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(Por Marimar Jiménez)</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Cuatro de los hombres más poderosos en el mundo de los negocios Jeff Bezos (Amazon), Mark Zuckerberg (Facebook), Tim Cook (Apple) y Sundar Pichai (Google) negaron hoy ante el Congreso de EEUU que sus compañías hayan acumulado demasiado poder y que estén utilizando diferentes tácticas para ahogar a la competencia. En la tarde de este miércoles (hora española), los CEO de estos cuatro gigantes tecnológicos arrancaron una comparecencia histórica ante una comisión del Congreso que examina las posibles prácticas monopolísticas de sus empresas.</w:t>
      </w:r>
    </w:p>
    <w:p w:rsidR="00486B80" w:rsidRPr="0023206A" w:rsidRDefault="00486B80" w:rsidP="00486B80">
      <w:pPr>
        <w:spacing w:line="240" w:lineRule="auto"/>
        <w:jc w:val="both"/>
        <w:rPr>
          <w:rFonts w:ascii="Times New Roman" w:hAnsi="Times New Roman" w:cs="Times New Roman"/>
          <w:sz w:val="24"/>
          <w:szCs w:val="24"/>
        </w:rPr>
      </w:pPr>
      <w:r w:rsidRPr="00D84108">
        <w:rPr>
          <w:rFonts w:ascii="Times New Roman" w:hAnsi="Times New Roman" w:cs="Times New Roman"/>
          <w:sz w:val="24"/>
          <w:szCs w:val="24"/>
          <w:u w:val="single"/>
        </w:rPr>
        <w:t>Se trata de la audiencia más importante para el sector tecnológico desde que hace dos décadas el Gobierno estadounidense intentara trocear Microsoft por su posición dominante y traía los ecos de cuando en los 90 las grandes tabacaleras se sentaron para responder sobre la adicción al tabaco y la industria quedó reformada para siempre</w:t>
      </w:r>
      <w:r w:rsidRPr="0023206A">
        <w:rPr>
          <w:rFonts w:ascii="Times New Roman" w:hAnsi="Times New Roman" w:cs="Times New Roman"/>
          <w:sz w:val="24"/>
          <w:szCs w:val="24"/>
        </w:rPr>
        <w:t>. El acto, además, es histórico porque es la primera vez que los cuatro ejecutivos declaran juntos (incluso Bezos hacía su primera aparición ante los legisladores).</w:t>
      </w:r>
    </w:p>
    <w:p w:rsidR="00486B80" w:rsidRPr="00D84108" w:rsidRDefault="00486B80" w:rsidP="00486B80">
      <w:pPr>
        <w:spacing w:line="240" w:lineRule="auto"/>
        <w:jc w:val="both"/>
        <w:rPr>
          <w:rFonts w:ascii="Times New Roman" w:hAnsi="Times New Roman" w:cs="Times New Roman"/>
          <w:sz w:val="24"/>
          <w:szCs w:val="24"/>
          <w:u w:val="single"/>
        </w:rPr>
      </w:pPr>
      <w:r w:rsidRPr="00D84108">
        <w:rPr>
          <w:rFonts w:ascii="Times New Roman" w:hAnsi="Times New Roman" w:cs="Times New Roman"/>
          <w:sz w:val="24"/>
          <w:szCs w:val="24"/>
          <w:u w:val="single"/>
        </w:rPr>
        <w:t>El presidente del subcomité Judicial de la Cámara de Representantes, David Cicilline, aseguró que estas empresas tienen demasiado poder y control sobre los mercados digitales y que están perjudicando a los trabajadores, los consumidores y las pequeñas empresas de toda la economía</w:t>
      </w:r>
      <w:r w:rsidRPr="0023206A">
        <w:rPr>
          <w:rFonts w:ascii="Times New Roman" w:hAnsi="Times New Roman" w:cs="Times New Roman"/>
          <w:sz w:val="24"/>
          <w:szCs w:val="24"/>
        </w:rPr>
        <w:t xml:space="preserve">. Además, añadió en un ataque a estas corporaciones que “antes de la pandemia, ya eran titanes de nuestra economía, pero </w:t>
      </w:r>
      <w:r w:rsidRPr="00D84108">
        <w:rPr>
          <w:rFonts w:ascii="Times New Roman" w:hAnsi="Times New Roman" w:cs="Times New Roman"/>
          <w:sz w:val="24"/>
          <w:szCs w:val="24"/>
          <w:u w:val="single"/>
        </w:rPr>
        <w:t xml:space="preserve">es probable que con el Covid-19 emerjan más </w:t>
      </w:r>
      <w:r w:rsidRPr="00D84108">
        <w:rPr>
          <w:rFonts w:ascii="Times New Roman" w:hAnsi="Times New Roman" w:cs="Times New Roman"/>
          <w:sz w:val="24"/>
          <w:szCs w:val="24"/>
          <w:u w:val="single"/>
        </w:rPr>
        <w:lastRenderedPageBreak/>
        <w:t>fuertes y poderosas”. Por su parte, el congresista demócrata por Nueva York Jerrold Nadler comparó a los gigantes tecnológicos con “los monopolios ferroviarios del pasado”.</w:t>
      </w:r>
    </w:p>
    <w:p w:rsidR="00486B80" w:rsidRPr="00D84108" w:rsidRDefault="00486B80" w:rsidP="00486B80">
      <w:pPr>
        <w:spacing w:line="240" w:lineRule="auto"/>
        <w:jc w:val="both"/>
        <w:rPr>
          <w:rFonts w:ascii="Times New Roman" w:hAnsi="Times New Roman" w:cs="Times New Roman"/>
          <w:sz w:val="24"/>
          <w:szCs w:val="24"/>
          <w:u w:val="single"/>
        </w:rPr>
      </w:pPr>
      <w:r w:rsidRPr="00D84108">
        <w:rPr>
          <w:rFonts w:ascii="Times New Roman" w:hAnsi="Times New Roman" w:cs="Times New Roman"/>
          <w:sz w:val="24"/>
          <w:szCs w:val="24"/>
          <w:u w:val="single"/>
        </w:rPr>
        <w:t>Las cuatro tecnológicas están acusadas de utilizar su tamaño y dominio en determinados mercados para matar a la competencia, limitando la innovación, y perjudicar a los consumidores, al ver mermada su capacidad de elegir entre más proveedores.</w:t>
      </w:r>
    </w:p>
    <w:p w:rsidR="00486B80" w:rsidRPr="00D84108" w:rsidRDefault="00486B80" w:rsidP="00486B80">
      <w:pPr>
        <w:spacing w:line="240" w:lineRule="auto"/>
        <w:jc w:val="both"/>
        <w:rPr>
          <w:rFonts w:ascii="Times New Roman" w:hAnsi="Times New Roman" w:cs="Times New Roman"/>
          <w:sz w:val="24"/>
          <w:szCs w:val="24"/>
          <w:u w:val="single"/>
        </w:rPr>
      </w:pPr>
      <w:r w:rsidRPr="00D84108">
        <w:rPr>
          <w:rFonts w:ascii="Times New Roman" w:hAnsi="Times New Roman" w:cs="Times New Roman"/>
          <w:sz w:val="24"/>
          <w:szCs w:val="24"/>
          <w:u w:val="single"/>
        </w:rPr>
        <w:t>En el caso de Apple y Amazon, las preocupaciones se centran en su doble papel, al ser dueños de plataformas usadas por millones de clientes y, al mismo tiempo, participantes en esos mismos mercados. En este sentido, también la Comisión Europea está investigando a Apple después de una denuncia de Spotify y Rakuten por las supuestas condiciones abusivas que le impone esta para así beneficiar a sus servicios, que compiten directamente con las firmas sueca y japonesa. Asimismo, Bruselas investiga el papel de Amazon con respecto a los datos de sus vendedores y clientes y el uso que habría hecho de ellos para lanzar sus propios productos.</w:t>
      </w:r>
    </w:p>
    <w:p w:rsidR="00486B80" w:rsidRPr="00D84108" w:rsidRDefault="00486B80" w:rsidP="00486B80">
      <w:pPr>
        <w:spacing w:line="240" w:lineRule="auto"/>
        <w:jc w:val="both"/>
        <w:rPr>
          <w:rFonts w:ascii="Times New Roman" w:hAnsi="Times New Roman" w:cs="Times New Roman"/>
          <w:sz w:val="24"/>
          <w:szCs w:val="24"/>
          <w:u w:val="single"/>
        </w:rPr>
      </w:pPr>
      <w:r w:rsidRPr="00D84108">
        <w:rPr>
          <w:rFonts w:ascii="Times New Roman" w:hAnsi="Times New Roman" w:cs="Times New Roman"/>
          <w:sz w:val="24"/>
          <w:szCs w:val="24"/>
          <w:u w:val="single"/>
        </w:rPr>
        <w:t>Las preocupaciones con respecto a las otras dos grandes tecnológicas tienen que ver con su papel predominante en el negocio publicitario, común a Facebook y Alphabet (Google); también con determinar si la mayor red social del mundo compró WhatsApp e Instagram como parte de una estrategia para asfixiar a la competencia, y en si el dominio de Google en búsquedas y software para smartphones daña a la competencia.</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Los directivos han tirado de todo tipo de argumentos rechazando cualquiera de las preocupaciones que les puedan platear los 15 miembros de subcomité antimonopolio ante el que están declarando. Algunos invocaron al sueño americano para defender su poder, otros al papel que juegan como grandes empleadores y motores de la economía y otros a que deben ser poderosos para hacer frente a una dura competencia y a la amenaza china.</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Jeff Bezos ha resaltado cómo arrancó Amazon en un garaje y cómo el éxito de su compañía, “por enfocarse continuamente en el cliente”, ha permitido crear un millón de empleos directos. Igualmente, ha defendido que Amazon es un motor de crecimiento para las pymes: “Hoy nuestra plataforma es utilizada hoy por 1,7 millones de pequeñas empresas, que en conjunto representan en torno al 60% de las ventas de productos físicos en Amazon”.</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También ha resaltado que el comercio minorista global es “sorprendentemente grande y competitivo” y que Amazon representa menos del 1% de ese mercado de 25 billones de dólares, y menos del 4% del comercio minorista en EEUU”. Los críticos, sin embargo, aseguran que esos datos son engañosos y que la compañía controla alrededor de un 40% del comercio electrónico.</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Bezos también ha querido destacar la fuerte competencia que tiene Amazon. Algunos son viejos conocidos como Walmart, “una compañía que duplica nuestro tamaño”, y otros nuevos, como Shopify e Instacart. Según el CEO de Amazon, “los clientes recurren cada vez más a los servicios inventados por otras tiendas online que Amazon aún no puede igualar a la escala de otras grandes empresas, como la recogida en la calle y las devoluciones en tienda”</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Sundar Pichai también ha recurrido al argumento de la creciente competencia para restar el temor al poder de Google. El directivo ha asegurado estar preocupado por seguir siendo relevante a medida que más personas recurren a otras plataformas como Alexa de Amazon, Twitter, Snapchat, WhatsApp o Pinterest para obtener información. Igualmente ha dicho que al buscar productos en línea, “puedes visitar Amazon, eBay, Waltmart o cualquier proveedor de comercio electrónico”, donde ocurren la mayoría de las consultas de compras en línea.</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lastRenderedPageBreak/>
        <w:t>Según el directivo, “el panorama competitivo de hoy no se parece en nada a hace cinco años, y muchos menos a hace 21 cuando Google lanzó su primer producto, Google Search. La gente tiene más formas de buscar información que nunca”.</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Pichai ha apuntado que saben que el éxito continuo de Google no está garantizado. “Google opera en mercados globales altamente competitivos y dinámicos, en los que los precios caen y los productos mejoran constantemente”, ha señalado, al tiempo que ha defendido que gracias a las herramientas de Google, “las empresas a pie de calle pueden competir de una manera que no era posible hace 20 años”.</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Aunque Google acaparó el año pasado el 31,6% del gasto total en publicidad digital, seguido de Facebook y Amazon, con el 22,7% y el 7,8%, respectivamente, Pichai ha resaltado que “estamos ante un mercado publicitario digital competitivo, que ofrece una enorme cantidad de opciones a anunciantes y consumidores”. “Por ejemplo, la competencia en los anuncios, desde Twitter, Instagram, Comcast y otros, ha ayudado a reducir los costes de la publicidad en línea en un 40% en los últimos 10 años”.</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En su testimonio, Zuckerberg ha definido a Facebook como “una empresa orgullosamente estadounidense” y un baluarte contra la creciente amenaza que representa la tecnología china. El directivo ha subrayado el empuje de China, que está construyendo “su propia versión de internet, con ideas muy diferentes y están exportando su visión a otros países”. “Creemos en los valores (democracia, competencia, inclusión y libre expresión) sobre los que se construyó la economía estadounidense. Muchas otras compañías tecnológicas comparten estos valores, pero no hay garantía de que nuestros valores triunfen”, ha añadido.</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El fundador de Facebook ha apuntado que según entiende las leyes estadounidenses, “las compañías no son malas solo porque son grandes. Muchas empresas grandes que no compiten dejan de existir. Es por ello por lo que estamos enfocados en construir y actualizar nuestros productos para brindar a las personas las mejores experiencias posibles”.</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En la misma línea, Zuckerberg también ha defendido las adquisiciones que hizo su empresa de WhatsApp e Instagram. El directivo negó que esas operaciones fueran un intento de la red social por acabar con rivales en crecimiento y dijo que ambas plataformas se han beneficiado de la tecnología e infraestructura de Facebook.</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Cook también ha descrito a Apple como “exclusivamente estadounidense” y ha señalado que su compañía no tiene una participación de mercado dominante en ningún mercado donde hace negocios. “Por mucho que creamos que el iPhone proporciona la mejor experiencia de usuario, sabemos que está lejos de ser la única opción disponible para los consumidores”, ha dicho en su testimonio. El consejero delegado de Apple ha asegurado que el mercado de los teléfonos inteligentes es “ferozmente competitivo” y ha señalado a Samsung o Huawei, con cuotas de mercado mucho más altas.</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El ejecutivo ha defendido ampliamente el papel de la App Store, después de recibir críticas y denuncias por establecer comisiones onerosas y favorecer sus propias aplicaciones. “Si Apple es un guardián, lo que hemos hecho es abrir el portón más ancho. Queremos tener todas las aplicaciones que podamos en la tienda, no mantenerlas alejadas”, ha dicho. Cook ha insistido en que la App Store “no reprime la competencia”. “Después de comenzar con 500 aplicaciones, hoy la App Store alberga más de 1,7 millones, de las cuales solo 60 son software de Apple”, ha revelado.</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lastRenderedPageBreak/>
        <w:t>El CEO de Apple también ha afirmado que las comisiones que cobra su compañía en su marketplace “son comparables e incluso inferiores” en algunos casos a las cobradas por otras tiendas de sus competidores. Además, apuntó, que cuando se creó la App Store, las opciones de distribución disponibles para los desarrolladores de software no funcionaban bien. “Las tiendas físicas cobraban tarifas altas y tenían un alcance limitado”.</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Cook ha añadido que en más de una década desde que lanzaron la App Store, nunca han subido la comisión. “La App Store evoluciona con el tiempo y cada cambio que hemos hecho ha sido para ofrecer una mejor experiencia para los usuarios y una oportunidad mayor para los desarrolladores”.</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Pese a toda esta defensa y a que la audiencia está teniendo lugar después de que los reguladores estadounidenses recabaran cientos de horas de entrevistas y obtuvieran más de 1,3 millones de documentos sobre los cuatro gigantes tecnológicos, que suman un valor que ronda los 5 billones de dólares, Donald Trump, ha asegurado hoy en Twitter que “si el Congreso no aporta justicia con las Big Tech, que deberían haberlo hecho hace años, lo haré yo mismo con órdenes ejecutivas”.</w:t>
      </w:r>
    </w:p>
    <w:p w:rsidR="00486B80" w:rsidRPr="00D84108" w:rsidRDefault="00486B80" w:rsidP="00486B80">
      <w:pPr>
        <w:spacing w:line="240" w:lineRule="auto"/>
        <w:jc w:val="both"/>
        <w:rPr>
          <w:rFonts w:ascii="Times New Roman" w:hAnsi="Times New Roman" w:cs="Times New Roman"/>
          <w:sz w:val="24"/>
          <w:szCs w:val="24"/>
          <w:u w:val="single"/>
        </w:rPr>
      </w:pPr>
      <w:r w:rsidRPr="00D84108">
        <w:rPr>
          <w:rFonts w:ascii="Times New Roman" w:hAnsi="Times New Roman" w:cs="Times New Roman"/>
          <w:sz w:val="24"/>
          <w:szCs w:val="24"/>
          <w:u w:val="single"/>
        </w:rPr>
        <w:t>Impulso a una nueva ley antimonopolio</w:t>
      </w:r>
    </w:p>
    <w:p w:rsidR="00486B80" w:rsidRDefault="00486B80" w:rsidP="00486B80">
      <w:pPr>
        <w:spacing w:line="240" w:lineRule="auto"/>
        <w:jc w:val="both"/>
        <w:rPr>
          <w:rFonts w:ascii="Times New Roman" w:hAnsi="Times New Roman" w:cs="Times New Roman"/>
          <w:sz w:val="24"/>
          <w:szCs w:val="24"/>
        </w:rPr>
      </w:pPr>
      <w:r w:rsidRPr="00D84108">
        <w:rPr>
          <w:rFonts w:ascii="Times New Roman" w:hAnsi="Times New Roman" w:cs="Times New Roman"/>
          <w:sz w:val="24"/>
          <w:szCs w:val="24"/>
          <w:u w:val="single"/>
        </w:rPr>
        <w:t>Los cuatro directivos defendieron que han convertido sus empresas en exitosas corporaciones “a la manera estadounidense</w:t>
      </w:r>
      <w:r w:rsidRPr="0023206A">
        <w:rPr>
          <w:rFonts w:ascii="Times New Roman" w:hAnsi="Times New Roman" w:cs="Times New Roman"/>
          <w:sz w:val="24"/>
          <w:szCs w:val="24"/>
        </w:rPr>
        <w:t xml:space="preserve">”, como ha señalado Mark Zuckerberg, proporcionando productos y servicios que los usuarios encuentran útiles. Aun así, alguno de ellos, como Jeff Bezos, ha asegurado que cree que “Amazon debería ser sometida a escrutinio. Deberíamos escrutar todas las grandes instituciones, ya sean empresas, agencias del Gobierno o ONGs”. </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En esta misma línea, Sundar Pichai, ha indicado que se comprometen a trabajar con los congresistas, “incluyendo los miembros de esta comisión, para proteger a los consumidores, mantener el papel tecnológico de EEUU en el mundo y asegurarnos de que todos los estadounidenses tienen acceso a las increíbles oportunidades que crea la tecnología”.</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Durante la comparecencia, David Cicilline ha acusado a Google de “robar contenido de negocios honestos”, refiriéndose a Yelp. Según el congresista demócrata, el gigante de las búsquedas habría robado opiniones de esa compañía para poblar su motor de búsqueda y mantener a los usuarios en sus propios servicios, algo que Pichai ha negado. “Nos comportamos con los más altos estándares”.</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Zuckerberg, que también ha recibido críticas del congresista republicano Jim Jordan, que ha acusado a la red social de intentar obstaculizar a los conservadores, aseguró que la historia de Facebook no hubiera sido posible “sin las leyes estadounidenses que fomentan la competencia y la innovación”. Pero reconoció que hay preocupaciones sobre el tamaño y el poder percibido de las empresas tecnológicas, por lo que se mostró favorable a que los gobiernos y los reguladores tengan un papel más activo y a que se las reglas para internet se actualicen.</w:t>
      </w:r>
    </w:p>
    <w:p w:rsidR="00486B80" w:rsidRPr="00D84108" w:rsidRDefault="00486B80" w:rsidP="00486B80">
      <w:pPr>
        <w:spacing w:line="240" w:lineRule="auto"/>
        <w:jc w:val="both"/>
        <w:rPr>
          <w:rFonts w:ascii="Times New Roman" w:hAnsi="Times New Roman" w:cs="Times New Roman"/>
          <w:sz w:val="24"/>
          <w:szCs w:val="24"/>
          <w:u w:val="single"/>
        </w:rPr>
      </w:pPr>
      <w:r w:rsidRPr="00D84108">
        <w:rPr>
          <w:rFonts w:ascii="Times New Roman" w:hAnsi="Times New Roman" w:cs="Times New Roman"/>
          <w:sz w:val="24"/>
          <w:szCs w:val="24"/>
          <w:u w:val="single"/>
        </w:rPr>
        <w:t xml:space="preserve">El problema, según reconocen los legisladores estadounidenses, es que la ley antimonopolio de EEUU no sirve para frenar el poder de estos gigantes tecnológicos. Dicha ley se ha centrado en los precios al consumidor. Parte de la idea de que cuando hay monopolios los consumidores pagan más por falta de competencia. Algo que ocurrió en el pasado con Estándar Oil y con las compañías ferroviarias. Pero, resulta que Facebook, Instagram, WhatsApp son gratuitos; también el buscador o Youtube de Google, y lo mismo pasa con </w:t>
      </w:r>
      <w:r w:rsidRPr="00D84108">
        <w:rPr>
          <w:rFonts w:ascii="Times New Roman" w:hAnsi="Times New Roman" w:cs="Times New Roman"/>
          <w:sz w:val="24"/>
          <w:szCs w:val="24"/>
          <w:u w:val="single"/>
        </w:rPr>
        <w:lastRenderedPageBreak/>
        <w:t>algunas aplicaciones para los iPhones. También Amazon va bajando precios para ganar a la competencia.</w:t>
      </w:r>
    </w:p>
    <w:p w:rsidR="00486B80" w:rsidRDefault="00486B80" w:rsidP="00486B80">
      <w:pPr>
        <w:spacing w:line="240" w:lineRule="auto"/>
        <w:jc w:val="both"/>
        <w:rPr>
          <w:rFonts w:ascii="Times New Roman" w:hAnsi="Times New Roman" w:cs="Times New Roman"/>
          <w:sz w:val="24"/>
          <w:szCs w:val="24"/>
          <w:u w:val="single"/>
        </w:rPr>
      </w:pPr>
      <w:r w:rsidRPr="00D84108">
        <w:rPr>
          <w:rFonts w:ascii="Times New Roman" w:hAnsi="Times New Roman" w:cs="Times New Roman"/>
          <w:sz w:val="24"/>
          <w:szCs w:val="24"/>
          <w:u w:val="single"/>
        </w:rPr>
        <w:t>Los legisladores están tratando de examinar cómo actúan estas compañías. Determinar si utilizan técnicas más sutiles para acabar con la competencia y si es así impulsar nuevas leyes que regulen el nuevo mercado digital. Tampoco hay que olvidar que algunos políticos han planteado trocear algunas de estas compañías, como Amazon o Facebook, para limitar su poder.</w:t>
      </w:r>
    </w:p>
    <w:p w:rsidR="001B06C5" w:rsidRPr="00132BC0" w:rsidRDefault="001B06C5" w:rsidP="001B06C5">
      <w:pPr>
        <w:spacing w:line="240" w:lineRule="auto"/>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 xml:space="preserve">- </w:t>
      </w:r>
      <w:r w:rsidRPr="00132BC0">
        <w:rPr>
          <w:rFonts w:ascii="Times New Roman" w:hAnsi="Times New Roman" w:cs="Times New Roman"/>
          <w:sz w:val="24"/>
          <w:szCs w:val="24"/>
          <w:u w:val="single"/>
          <w:shd w:val="clear" w:color="auto" w:fill="FFFFFF"/>
          <w:lang w:val="en-US"/>
        </w:rPr>
        <w:t>Tech Titans at Bay</w:t>
      </w:r>
      <w:r w:rsidRPr="00132BC0">
        <w:rPr>
          <w:rFonts w:ascii="Times New Roman" w:hAnsi="Times New Roman" w:cs="Times New Roman"/>
          <w:sz w:val="24"/>
          <w:szCs w:val="24"/>
          <w:shd w:val="clear" w:color="auto" w:fill="FFFFFF"/>
          <w:lang w:val="en-US"/>
        </w:rPr>
        <w:t>?</w:t>
      </w:r>
      <w:r>
        <w:rPr>
          <w:rFonts w:ascii="Times New Roman" w:hAnsi="Times New Roman" w:cs="Times New Roman"/>
          <w:sz w:val="24"/>
          <w:szCs w:val="24"/>
          <w:shd w:val="clear" w:color="auto" w:fill="FFFFFF"/>
          <w:lang w:val="en-US"/>
        </w:rPr>
        <w:t xml:space="preserve"> (Project Syndicate - </w:t>
      </w:r>
      <w:r w:rsidRPr="00132BC0">
        <w:rPr>
          <w:rFonts w:ascii="Times New Roman" w:hAnsi="Times New Roman" w:cs="Times New Roman"/>
          <w:b/>
          <w:sz w:val="24"/>
          <w:szCs w:val="24"/>
          <w:shd w:val="clear" w:color="auto" w:fill="FFFFFF"/>
          <w:lang w:val="en-US"/>
        </w:rPr>
        <w:t>31/7/20</w:t>
      </w:r>
      <w:r>
        <w:rPr>
          <w:rFonts w:ascii="Times New Roman" w:hAnsi="Times New Roman" w:cs="Times New Roman"/>
          <w:sz w:val="24"/>
          <w:szCs w:val="24"/>
          <w:shd w:val="clear" w:color="auto" w:fill="FFFFFF"/>
          <w:lang w:val="en-US"/>
        </w:rPr>
        <w:t>)</w:t>
      </w:r>
    </w:p>
    <w:p w:rsidR="001B06C5" w:rsidRPr="00132BC0" w:rsidRDefault="001B06C5" w:rsidP="001B06C5">
      <w:pPr>
        <w:spacing w:line="240" w:lineRule="auto"/>
        <w:jc w:val="both"/>
        <w:rPr>
          <w:rFonts w:ascii="Times New Roman" w:hAnsi="Times New Roman" w:cs="Times New Roman"/>
          <w:sz w:val="24"/>
          <w:szCs w:val="24"/>
          <w:shd w:val="clear" w:color="auto" w:fill="FFFFFF"/>
          <w:lang w:val="en-US"/>
        </w:rPr>
      </w:pPr>
      <w:r w:rsidRPr="00132BC0">
        <w:rPr>
          <w:rFonts w:ascii="Times New Roman" w:hAnsi="Times New Roman" w:cs="Times New Roman"/>
          <w:sz w:val="24"/>
          <w:szCs w:val="24"/>
          <w:shd w:val="clear" w:color="auto" w:fill="FFFFFF"/>
          <w:lang w:val="en-US"/>
        </w:rPr>
        <w:t xml:space="preserve">Though the tech monopolists may capture significant short-term gains from the accelerating shift online, the recent congressional antitrust hearing showed that they can no longer avoid the harsh glare of the political spotlight. </w:t>
      </w:r>
      <w:r>
        <w:rPr>
          <w:rFonts w:ascii="Times New Roman" w:hAnsi="Times New Roman" w:cs="Times New Roman"/>
          <w:sz w:val="24"/>
          <w:szCs w:val="24"/>
          <w:shd w:val="clear" w:color="auto" w:fill="FFFFFF"/>
          <w:lang w:val="en-US"/>
        </w:rPr>
        <w:t>The writing may be on the wall.</w:t>
      </w:r>
    </w:p>
    <w:p w:rsidR="001B06C5" w:rsidRPr="00132BC0" w:rsidRDefault="001B06C5" w:rsidP="001B06C5">
      <w:pPr>
        <w:spacing w:line="240" w:lineRule="auto"/>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Cambridge.-</w:t>
      </w:r>
      <w:r w:rsidRPr="00132BC0">
        <w:rPr>
          <w:rFonts w:ascii="Times New Roman" w:hAnsi="Times New Roman" w:cs="Times New Roman"/>
          <w:sz w:val="24"/>
          <w:szCs w:val="24"/>
          <w:shd w:val="clear" w:color="auto" w:fill="FFFFFF"/>
          <w:lang w:val="en-US"/>
        </w:rPr>
        <w:t xml:space="preserve"> Big Tech is back in</w:t>
      </w:r>
      <w:r>
        <w:rPr>
          <w:rFonts w:ascii="Times New Roman" w:hAnsi="Times New Roman" w:cs="Times New Roman"/>
          <w:sz w:val="24"/>
          <w:szCs w:val="24"/>
          <w:shd w:val="clear" w:color="auto" w:fill="FFFFFF"/>
          <w:lang w:val="en-US"/>
        </w:rPr>
        <w:t xml:space="preserve"> the spotlight -</w:t>
      </w:r>
      <w:r w:rsidRPr="00132BC0">
        <w:rPr>
          <w:rFonts w:ascii="Times New Roman" w:hAnsi="Times New Roman" w:cs="Times New Roman"/>
          <w:sz w:val="24"/>
          <w:szCs w:val="24"/>
          <w:shd w:val="clear" w:color="auto" w:fill="FFFFFF"/>
          <w:lang w:val="en-US"/>
        </w:rPr>
        <w:t xml:space="preserve"> and not in a good way. On July 29, the chief executives of Amazon, Apple, Google, and Facebook spent more than five hours fielding tough questions about their overwhelming market power from a bipartisan antitrust panel in the US House of Representatives. Is the end of an era approaching?</w:t>
      </w:r>
    </w:p>
    <w:p w:rsidR="001B06C5" w:rsidRPr="00132BC0" w:rsidRDefault="001B06C5" w:rsidP="001B06C5">
      <w:pPr>
        <w:spacing w:line="240" w:lineRule="auto"/>
        <w:jc w:val="both"/>
        <w:rPr>
          <w:rFonts w:ascii="Times New Roman" w:hAnsi="Times New Roman" w:cs="Times New Roman"/>
          <w:sz w:val="24"/>
          <w:szCs w:val="24"/>
          <w:shd w:val="clear" w:color="auto" w:fill="FFFFFF"/>
          <w:lang w:val="en-US"/>
        </w:rPr>
      </w:pPr>
      <w:r w:rsidRPr="00132BC0">
        <w:rPr>
          <w:rFonts w:ascii="Times New Roman" w:hAnsi="Times New Roman" w:cs="Times New Roman"/>
          <w:sz w:val="24"/>
          <w:szCs w:val="24"/>
          <w:shd w:val="clear" w:color="auto" w:fill="FFFFFF"/>
          <w:lang w:val="en-US"/>
        </w:rPr>
        <w:t xml:space="preserve">In many ways, the COVID-19 pandemic has been a boon for tech companies. As Amazon’s Jeff Bezos, Apple’s Tim Cook, Google’s Sundar Pichai, and Facebook’s Mark Zuckerberg all noted in their opening statements at the antitrust hearing, people appreciate the services their companies provide. Recent research indicates that the COVID-19 crisis </w:t>
      </w:r>
      <w:r>
        <w:rPr>
          <w:rFonts w:ascii="Times New Roman" w:hAnsi="Times New Roman" w:cs="Times New Roman"/>
          <w:sz w:val="24"/>
          <w:szCs w:val="24"/>
          <w:shd w:val="clear" w:color="auto" w:fill="FFFFFF"/>
          <w:lang w:val="en-US"/>
        </w:rPr>
        <w:t>has deepened this appreciation.</w:t>
      </w:r>
    </w:p>
    <w:p w:rsidR="001B06C5" w:rsidRPr="00132BC0" w:rsidRDefault="001B06C5" w:rsidP="001B06C5">
      <w:pPr>
        <w:spacing w:line="240" w:lineRule="auto"/>
        <w:jc w:val="both"/>
        <w:rPr>
          <w:rFonts w:ascii="Times New Roman" w:hAnsi="Times New Roman" w:cs="Times New Roman"/>
          <w:sz w:val="24"/>
          <w:szCs w:val="24"/>
          <w:shd w:val="clear" w:color="auto" w:fill="FFFFFF"/>
          <w:lang w:val="en-US"/>
        </w:rPr>
      </w:pPr>
      <w:r w:rsidRPr="00132BC0">
        <w:rPr>
          <w:rFonts w:ascii="Times New Roman" w:hAnsi="Times New Roman" w:cs="Times New Roman"/>
          <w:sz w:val="24"/>
          <w:szCs w:val="24"/>
          <w:shd w:val="clear" w:color="auto" w:fill="FFFFFF"/>
          <w:lang w:val="en-US"/>
        </w:rPr>
        <w:t>This is not surprising. Digital technologies have enabled workers to do their jobs from home, students to continue their classes while schools are closed, and people to stay in touch with loved ones and entertain themsel</w:t>
      </w:r>
      <w:r>
        <w:rPr>
          <w:rFonts w:ascii="Times New Roman" w:hAnsi="Times New Roman" w:cs="Times New Roman"/>
          <w:sz w:val="24"/>
          <w:szCs w:val="24"/>
          <w:shd w:val="clear" w:color="auto" w:fill="FFFFFF"/>
          <w:lang w:val="en-US"/>
        </w:rPr>
        <w:t>ves while sheltering in place.</w:t>
      </w:r>
    </w:p>
    <w:p w:rsidR="001B06C5" w:rsidRPr="00132BC0" w:rsidRDefault="001B06C5" w:rsidP="001B06C5">
      <w:pPr>
        <w:spacing w:line="240" w:lineRule="auto"/>
        <w:jc w:val="both"/>
        <w:rPr>
          <w:rFonts w:ascii="Times New Roman" w:hAnsi="Times New Roman" w:cs="Times New Roman"/>
          <w:sz w:val="24"/>
          <w:szCs w:val="24"/>
          <w:shd w:val="clear" w:color="auto" w:fill="FFFFFF"/>
          <w:lang w:val="en-US"/>
        </w:rPr>
      </w:pPr>
      <w:r w:rsidRPr="00132BC0">
        <w:rPr>
          <w:rFonts w:ascii="Times New Roman" w:hAnsi="Times New Roman" w:cs="Times New Roman"/>
          <w:sz w:val="24"/>
          <w:szCs w:val="24"/>
          <w:shd w:val="clear" w:color="auto" w:fill="FFFFFF"/>
          <w:lang w:val="en-US"/>
        </w:rPr>
        <w:t>Tech companies have been reaping enormous benefits from this shift. In the first half of 2020, while the global economy confronted an unprecedented recession, Amazon’s share price rose by about 40%, fueled by rising online purchases and increased used of cloud services. Zoom’s market value has more than tripled since the start of the COVID-19 crisis, as it became a hub for remote meetings and on</w:t>
      </w:r>
      <w:r>
        <w:rPr>
          <w:rFonts w:ascii="Times New Roman" w:hAnsi="Times New Roman" w:cs="Times New Roman"/>
          <w:sz w:val="24"/>
          <w:szCs w:val="24"/>
          <w:shd w:val="clear" w:color="auto" w:fill="FFFFFF"/>
          <w:lang w:val="en-US"/>
        </w:rPr>
        <w:t>line socializing.</w:t>
      </w:r>
    </w:p>
    <w:p w:rsidR="001B06C5" w:rsidRPr="00132BC0" w:rsidRDefault="001B06C5" w:rsidP="001B06C5">
      <w:pPr>
        <w:spacing w:line="240" w:lineRule="auto"/>
        <w:jc w:val="both"/>
        <w:rPr>
          <w:rFonts w:ascii="Times New Roman" w:hAnsi="Times New Roman" w:cs="Times New Roman"/>
          <w:sz w:val="24"/>
          <w:szCs w:val="24"/>
          <w:shd w:val="clear" w:color="auto" w:fill="FFFFFF"/>
          <w:lang w:val="en-US"/>
        </w:rPr>
      </w:pPr>
      <w:r w:rsidRPr="00132BC0">
        <w:rPr>
          <w:rFonts w:ascii="Times New Roman" w:hAnsi="Times New Roman" w:cs="Times New Roman"/>
          <w:sz w:val="24"/>
          <w:szCs w:val="24"/>
          <w:shd w:val="clear" w:color="auto" w:fill="FFFFFF"/>
          <w:lang w:val="en-US"/>
        </w:rPr>
        <w:t xml:space="preserve">As for Google and Facebook, they suffered temporary losses from reduced advertising revenues. But they still account for an overwhelming share of </w:t>
      </w:r>
      <w:r>
        <w:rPr>
          <w:rFonts w:ascii="Times New Roman" w:hAnsi="Times New Roman" w:cs="Times New Roman"/>
          <w:sz w:val="24"/>
          <w:szCs w:val="24"/>
          <w:shd w:val="clear" w:color="auto" w:fill="FFFFFF"/>
          <w:lang w:val="en-US"/>
        </w:rPr>
        <w:t>the digital-advertising market -</w:t>
      </w:r>
      <w:r w:rsidRPr="00132BC0">
        <w:rPr>
          <w:rFonts w:ascii="Times New Roman" w:hAnsi="Times New Roman" w:cs="Times New Roman"/>
          <w:sz w:val="24"/>
          <w:szCs w:val="24"/>
          <w:shd w:val="clear" w:color="auto" w:fill="FFFFFF"/>
          <w:lang w:val="en-US"/>
        </w:rPr>
        <w:t xml:space="preserve"> four-fifths in the United Kingdom, to cite one example. Moreover, while Google and Facebook are free to use, the UK Competition and Markets Authority (CMA) has concluded that consumers are effectively paying for their services indirectly through advertising revenues, at a rate of £500</w:t>
      </w:r>
      <w:r>
        <w:rPr>
          <w:rFonts w:ascii="Times New Roman" w:hAnsi="Times New Roman" w:cs="Times New Roman"/>
          <w:sz w:val="24"/>
          <w:szCs w:val="24"/>
          <w:shd w:val="clear" w:color="auto" w:fill="FFFFFF"/>
          <w:lang w:val="en-US"/>
        </w:rPr>
        <w:t xml:space="preserve"> ($656) per household annually-</w:t>
      </w:r>
      <w:r w:rsidRPr="00132BC0">
        <w:rPr>
          <w:rFonts w:ascii="Times New Roman" w:hAnsi="Times New Roman" w:cs="Times New Roman"/>
          <w:sz w:val="24"/>
          <w:szCs w:val="24"/>
          <w:shd w:val="clear" w:color="auto" w:fill="FFFFFF"/>
          <w:lang w:val="en-US"/>
        </w:rPr>
        <w:t xml:space="preserve"> a te</w:t>
      </w:r>
      <w:r>
        <w:rPr>
          <w:rFonts w:ascii="Times New Roman" w:hAnsi="Times New Roman" w:cs="Times New Roman"/>
          <w:sz w:val="24"/>
          <w:szCs w:val="24"/>
          <w:shd w:val="clear" w:color="auto" w:fill="FFFFFF"/>
          <w:lang w:val="en-US"/>
        </w:rPr>
        <w:t>stament to their market power.</w:t>
      </w:r>
    </w:p>
    <w:p w:rsidR="001B06C5" w:rsidRPr="00132BC0" w:rsidRDefault="001B06C5" w:rsidP="001B06C5">
      <w:pPr>
        <w:spacing w:line="240" w:lineRule="auto"/>
        <w:jc w:val="both"/>
        <w:rPr>
          <w:rFonts w:ascii="Times New Roman" w:hAnsi="Times New Roman" w:cs="Times New Roman"/>
          <w:sz w:val="24"/>
          <w:szCs w:val="24"/>
          <w:shd w:val="clear" w:color="auto" w:fill="FFFFFF"/>
          <w:lang w:val="en-US"/>
        </w:rPr>
      </w:pPr>
      <w:r w:rsidRPr="00132BC0">
        <w:rPr>
          <w:rFonts w:ascii="Times New Roman" w:hAnsi="Times New Roman" w:cs="Times New Roman"/>
          <w:sz w:val="24"/>
          <w:szCs w:val="24"/>
          <w:shd w:val="clear" w:color="auto" w:fill="FFFFFF"/>
          <w:lang w:val="en-US"/>
        </w:rPr>
        <w:t>It is too early to say how much of people’s lives will move online, or for how long. People may fear COVID-19, but they also suffer from Zoom fatigue. Nonetheless, it seems likely that work and social patterns will undergo some sustained changes, which will have fa</w:t>
      </w:r>
      <w:r>
        <w:rPr>
          <w:rFonts w:ascii="Times New Roman" w:hAnsi="Times New Roman" w:cs="Times New Roman"/>
          <w:sz w:val="24"/>
          <w:szCs w:val="24"/>
          <w:shd w:val="clear" w:color="auto" w:fill="FFFFFF"/>
          <w:lang w:val="en-US"/>
        </w:rPr>
        <w:t>r-reaching policy implications.</w:t>
      </w:r>
    </w:p>
    <w:p w:rsidR="001B06C5" w:rsidRPr="00132BC0" w:rsidRDefault="001B06C5" w:rsidP="001B06C5">
      <w:pPr>
        <w:spacing w:line="240" w:lineRule="auto"/>
        <w:jc w:val="both"/>
        <w:rPr>
          <w:rFonts w:ascii="Times New Roman" w:hAnsi="Times New Roman" w:cs="Times New Roman"/>
          <w:sz w:val="24"/>
          <w:szCs w:val="24"/>
          <w:shd w:val="clear" w:color="auto" w:fill="FFFFFF"/>
          <w:lang w:val="en-US"/>
        </w:rPr>
      </w:pPr>
      <w:r w:rsidRPr="00132BC0">
        <w:rPr>
          <w:rFonts w:ascii="Times New Roman" w:hAnsi="Times New Roman" w:cs="Times New Roman"/>
          <w:sz w:val="24"/>
          <w:szCs w:val="24"/>
          <w:shd w:val="clear" w:color="auto" w:fill="FFFFFF"/>
          <w:lang w:val="en-US"/>
        </w:rPr>
        <w:t>For starters, closing the digital divide will become more urgent than ever. Of the many forms of inequality the pandemic is exposing and exacerbating, unequal access to the Internet and digital technologi</w:t>
      </w:r>
      <w:r>
        <w:rPr>
          <w:rFonts w:ascii="Times New Roman" w:hAnsi="Times New Roman" w:cs="Times New Roman"/>
          <w:sz w:val="24"/>
          <w:szCs w:val="24"/>
          <w:shd w:val="clear" w:color="auto" w:fill="FFFFFF"/>
          <w:lang w:val="en-US"/>
        </w:rPr>
        <w:t>es is among the most prominent.</w:t>
      </w:r>
    </w:p>
    <w:p w:rsidR="001B06C5" w:rsidRPr="00132BC0" w:rsidRDefault="001B06C5" w:rsidP="001B06C5">
      <w:pPr>
        <w:spacing w:line="240" w:lineRule="auto"/>
        <w:jc w:val="both"/>
        <w:rPr>
          <w:rFonts w:ascii="Times New Roman" w:hAnsi="Times New Roman" w:cs="Times New Roman"/>
          <w:sz w:val="24"/>
          <w:szCs w:val="24"/>
          <w:shd w:val="clear" w:color="auto" w:fill="FFFFFF"/>
          <w:lang w:val="en-US"/>
        </w:rPr>
      </w:pPr>
      <w:r w:rsidRPr="00132BC0">
        <w:rPr>
          <w:rFonts w:ascii="Times New Roman" w:hAnsi="Times New Roman" w:cs="Times New Roman"/>
          <w:sz w:val="24"/>
          <w:szCs w:val="24"/>
          <w:shd w:val="clear" w:color="auto" w:fill="FFFFFF"/>
          <w:lang w:val="en-US"/>
        </w:rPr>
        <w:lastRenderedPageBreak/>
        <w:t xml:space="preserve">All the services that have made lives so much better </w:t>
      </w:r>
      <w:r>
        <w:rPr>
          <w:rFonts w:ascii="Times New Roman" w:hAnsi="Times New Roman" w:cs="Times New Roman"/>
          <w:sz w:val="24"/>
          <w:szCs w:val="24"/>
          <w:shd w:val="clear" w:color="auto" w:fill="FFFFFF"/>
          <w:lang w:val="en-US"/>
        </w:rPr>
        <w:t>under social-distancing rules -</w:t>
      </w:r>
      <w:r w:rsidRPr="00132BC0">
        <w:rPr>
          <w:rFonts w:ascii="Times New Roman" w:hAnsi="Times New Roman" w:cs="Times New Roman"/>
          <w:sz w:val="24"/>
          <w:szCs w:val="24"/>
          <w:shd w:val="clear" w:color="auto" w:fill="FFFFFF"/>
          <w:lang w:val="en-US"/>
        </w:rPr>
        <w:t xml:space="preserve">from remote working to online </w:t>
      </w:r>
      <w:r>
        <w:rPr>
          <w:rFonts w:ascii="Times New Roman" w:hAnsi="Times New Roman" w:cs="Times New Roman"/>
          <w:sz w:val="24"/>
          <w:szCs w:val="24"/>
          <w:shd w:val="clear" w:color="auto" w:fill="FFFFFF"/>
          <w:lang w:val="en-US"/>
        </w:rPr>
        <w:t>shopping to streaming services-</w:t>
      </w:r>
      <w:r w:rsidRPr="00132BC0">
        <w:rPr>
          <w:rFonts w:ascii="Times New Roman" w:hAnsi="Times New Roman" w:cs="Times New Roman"/>
          <w:sz w:val="24"/>
          <w:szCs w:val="24"/>
          <w:shd w:val="clear" w:color="auto" w:fill="FFFFFF"/>
          <w:lang w:val="en-US"/>
        </w:rPr>
        <w:t xml:space="preserve"> are available only to those with access to a reasonably fast and reliable Internet connection and suitable hardware. Many are also receiving health care and accessing government support online, further highlighting the critical importance of universal</w:t>
      </w:r>
      <w:r w:rsidR="0001137D">
        <w:rPr>
          <w:rFonts w:ascii="Times New Roman" w:hAnsi="Times New Roman" w:cs="Times New Roman"/>
          <w:sz w:val="24"/>
          <w:szCs w:val="24"/>
          <w:shd w:val="clear" w:color="auto" w:fill="FFFFFF"/>
          <w:lang w:val="en-US"/>
        </w:rPr>
        <w:t xml:space="preserve"> access.</w:t>
      </w:r>
    </w:p>
    <w:p w:rsidR="001B06C5" w:rsidRPr="00132BC0" w:rsidRDefault="001B06C5" w:rsidP="001B06C5">
      <w:pPr>
        <w:spacing w:line="240" w:lineRule="auto"/>
        <w:jc w:val="both"/>
        <w:rPr>
          <w:rFonts w:ascii="Times New Roman" w:hAnsi="Times New Roman" w:cs="Times New Roman"/>
          <w:sz w:val="24"/>
          <w:szCs w:val="24"/>
          <w:shd w:val="clear" w:color="auto" w:fill="FFFFFF"/>
          <w:lang w:val="en-US"/>
        </w:rPr>
      </w:pPr>
      <w:r w:rsidRPr="00132BC0">
        <w:rPr>
          <w:rFonts w:ascii="Times New Roman" w:hAnsi="Times New Roman" w:cs="Times New Roman"/>
          <w:sz w:val="24"/>
          <w:szCs w:val="24"/>
          <w:shd w:val="clear" w:color="auto" w:fill="FFFFFF"/>
          <w:lang w:val="en-US"/>
        </w:rPr>
        <w:t>In recent years, governments have increasingly recognized this imperative. For example, in 2018, the US Federal Communications Commission made closing the digital divide a high priority. And yet about one in 20 people in the United States still have no high-speed Internet connection. In rural areas, about one-third of households are not connected. The figures</w:t>
      </w:r>
      <w:r>
        <w:rPr>
          <w:rFonts w:ascii="Times New Roman" w:hAnsi="Times New Roman" w:cs="Times New Roman"/>
          <w:sz w:val="24"/>
          <w:szCs w:val="24"/>
          <w:shd w:val="clear" w:color="auto" w:fill="FFFFFF"/>
          <w:lang w:val="en-US"/>
        </w:rPr>
        <w:t xml:space="preserve"> are similarly bleak in the UK.</w:t>
      </w:r>
    </w:p>
    <w:p w:rsidR="001B06C5" w:rsidRPr="00132BC0" w:rsidRDefault="001B06C5" w:rsidP="001B06C5">
      <w:pPr>
        <w:spacing w:line="240" w:lineRule="auto"/>
        <w:jc w:val="both"/>
        <w:rPr>
          <w:rFonts w:ascii="Times New Roman" w:hAnsi="Times New Roman" w:cs="Times New Roman"/>
          <w:sz w:val="24"/>
          <w:szCs w:val="24"/>
          <w:shd w:val="clear" w:color="auto" w:fill="FFFFFF"/>
          <w:lang w:val="en-US"/>
        </w:rPr>
      </w:pPr>
      <w:r w:rsidRPr="00132BC0">
        <w:rPr>
          <w:rFonts w:ascii="Times New Roman" w:hAnsi="Times New Roman" w:cs="Times New Roman"/>
          <w:sz w:val="24"/>
          <w:szCs w:val="24"/>
          <w:shd w:val="clear" w:color="auto" w:fill="FFFFFF"/>
          <w:lang w:val="en-US"/>
        </w:rPr>
        <w:t>Closing the gap will require large-scale investment in digital infrastructure, including broadband connectivity and 5G for mobile services. In both the US and the UK, governments are working to deliver on the first imperative, by making the low-return rural investments that cannot attract private capital. Progress on the second imperative may be more difficult, owing to political opposition to the Chinese telec</w:t>
      </w:r>
      <w:r>
        <w:rPr>
          <w:rFonts w:ascii="Times New Roman" w:hAnsi="Times New Roman" w:cs="Times New Roman"/>
          <w:sz w:val="24"/>
          <w:szCs w:val="24"/>
          <w:shd w:val="clear" w:color="auto" w:fill="FFFFFF"/>
          <w:lang w:val="en-US"/>
        </w:rPr>
        <w:t>oms giant and 5G leader Huawei.</w:t>
      </w:r>
    </w:p>
    <w:p w:rsidR="001B06C5" w:rsidRPr="00132BC0" w:rsidRDefault="001B06C5" w:rsidP="001B06C5">
      <w:pPr>
        <w:spacing w:line="240" w:lineRule="auto"/>
        <w:jc w:val="both"/>
        <w:rPr>
          <w:rFonts w:ascii="Times New Roman" w:hAnsi="Times New Roman" w:cs="Times New Roman"/>
          <w:sz w:val="24"/>
          <w:szCs w:val="24"/>
          <w:shd w:val="clear" w:color="auto" w:fill="FFFFFF"/>
          <w:lang w:val="en-US"/>
        </w:rPr>
      </w:pPr>
      <w:r w:rsidRPr="00132BC0">
        <w:rPr>
          <w:rFonts w:ascii="Times New Roman" w:hAnsi="Times New Roman" w:cs="Times New Roman"/>
          <w:sz w:val="24"/>
          <w:szCs w:val="24"/>
          <w:shd w:val="clear" w:color="auto" w:fill="FFFFFF"/>
          <w:lang w:val="en-US"/>
        </w:rPr>
        <w:t xml:space="preserve">But Huawei may be turn out to be the tip of an iceberg, because the current shift online will lead to greater political and regulatory scrutiny of tech giants. For one thing, regulators are likely to pressure telecommunications companies to increase investment, spurring debates about license obligations and pricing (how much companies must invest, and how they will fund it). Past disputes about where along the </w:t>
      </w:r>
      <w:r>
        <w:rPr>
          <w:rFonts w:ascii="Times New Roman" w:hAnsi="Times New Roman" w:cs="Times New Roman"/>
          <w:sz w:val="24"/>
          <w:szCs w:val="24"/>
          <w:shd w:val="clear" w:color="auto" w:fill="FFFFFF"/>
          <w:lang w:val="en-US"/>
        </w:rPr>
        <w:t>value chain costs should fall -</w:t>
      </w:r>
      <w:r w:rsidRPr="00132BC0">
        <w:rPr>
          <w:rFonts w:ascii="Times New Roman" w:hAnsi="Times New Roman" w:cs="Times New Roman"/>
          <w:sz w:val="24"/>
          <w:szCs w:val="24"/>
          <w:shd w:val="clear" w:color="auto" w:fill="FFFFFF"/>
          <w:lang w:val="en-US"/>
        </w:rPr>
        <w:t>from physical network operators to stre</w:t>
      </w:r>
      <w:r>
        <w:rPr>
          <w:rFonts w:ascii="Times New Roman" w:hAnsi="Times New Roman" w:cs="Times New Roman"/>
          <w:sz w:val="24"/>
          <w:szCs w:val="24"/>
          <w:shd w:val="clear" w:color="auto" w:fill="FFFFFF"/>
          <w:lang w:val="en-US"/>
        </w:rPr>
        <w:t>aming services- may re-emerge.</w:t>
      </w:r>
    </w:p>
    <w:p w:rsidR="001B06C5" w:rsidRPr="00132BC0" w:rsidRDefault="001B06C5" w:rsidP="001B06C5">
      <w:pPr>
        <w:spacing w:line="240" w:lineRule="auto"/>
        <w:jc w:val="both"/>
        <w:rPr>
          <w:rFonts w:ascii="Times New Roman" w:hAnsi="Times New Roman" w:cs="Times New Roman"/>
          <w:sz w:val="24"/>
          <w:szCs w:val="24"/>
          <w:shd w:val="clear" w:color="auto" w:fill="FFFFFF"/>
          <w:lang w:val="en-US"/>
        </w:rPr>
      </w:pPr>
      <w:r w:rsidRPr="00132BC0">
        <w:rPr>
          <w:rFonts w:ascii="Times New Roman" w:hAnsi="Times New Roman" w:cs="Times New Roman"/>
          <w:sz w:val="24"/>
          <w:szCs w:val="24"/>
          <w:shd w:val="clear" w:color="auto" w:fill="FFFFFF"/>
          <w:lang w:val="en-US"/>
        </w:rPr>
        <w:t>But, as the recent US antitrust hearing suggests, the most contentious issue will probably be the market power of digital companies. Even in today’s highly polarized political environment, g</w:t>
      </w:r>
      <w:r>
        <w:rPr>
          <w:rFonts w:ascii="Times New Roman" w:hAnsi="Times New Roman" w:cs="Times New Roman"/>
          <w:sz w:val="24"/>
          <w:szCs w:val="24"/>
          <w:shd w:val="clear" w:color="auto" w:fill="FFFFFF"/>
          <w:lang w:val="en-US"/>
        </w:rPr>
        <w:t>rowing concern about Big Tech -</w:t>
      </w:r>
      <w:r w:rsidRPr="00132BC0">
        <w:rPr>
          <w:rFonts w:ascii="Times New Roman" w:hAnsi="Times New Roman" w:cs="Times New Roman"/>
          <w:sz w:val="24"/>
          <w:szCs w:val="24"/>
          <w:shd w:val="clear" w:color="auto" w:fill="FFFFFF"/>
          <w:lang w:val="en-US"/>
        </w:rPr>
        <w:t>including the viability of small producers and the economy’s depen</w:t>
      </w:r>
      <w:r>
        <w:rPr>
          <w:rFonts w:ascii="Times New Roman" w:hAnsi="Times New Roman" w:cs="Times New Roman"/>
          <w:sz w:val="24"/>
          <w:szCs w:val="24"/>
          <w:shd w:val="clear" w:color="auto" w:fill="FFFFFF"/>
          <w:lang w:val="en-US"/>
        </w:rPr>
        <w:t>dence on digital market access-</w:t>
      </w:r>
      <w:r w:rsidRPr="00132BC0">
        <w:rPr>
          <w:rFonts w:ascii="Times New Roman" w:hAnsi="Times New Roman" w:cs="Times New Roman"/>
          <w:sz w:val="24"/>
          <w:szCs w:val="24"/>
          <w:shd w:val="clear" w:color="auto" w:fill="FFFFFF"/>
          <w:lang w:val="en-US"/>
        </w:rPr>
        <w:t xml:space="preserve"> is broadly shared. And US regulators have already signaled their concern, with inquiries by both the Federal Trade Commission</w:t>
      </w:r>
      <w:r>
        <w:rPr>
          <w:rFonts w:ascii="Times New Roman" w:hAnsi="Times New Roman" w:cs="Times New Roman"/>
          <w:sz w:val="24"/>
          <w:szCs w:val="24"/>
          <w:shd w:val="clear" w:color="auto" w:fill="FFFFFF"/>
          <w:lang w:val="en-US"/>
        </w:rPr>
        <w:t xml:space="preserve"> and the Department of Justice.</w:t>
      </w:r>
    </w:p>
    <w:p w:rsidR="001B06C5" w:rsidRPr="00132BC0" w:rsidRDefault="001B06C5" w:rsidP="001B06C5">
      <w:pPr>
        <w:spacing w:line="240" w:lineRule="auto"/>
        <w:jc w:val="both"/>
        <w:rPr>
          <w:rFonts w:ascii="Times New Roman" w:hAnsi="Times New Roman" w:cs="Times New Roman"/>
          <w:sz w:val="24"/>
          <w:szCs w:val="24"/>
          <w:shd w:val="clear" w:color="auto" w:fill="FFFFFF"/>
          <w:lang w:val="en-US"/>
        </w:rPr>
      </w:pPr>
      <w:r w:rsidRPr="00132BC0">
        <w:rPr>
          <w:rFonts w:ascii="Times New Roman" w:hAnsi="Times New Roman" w:cs="Times New Roman"/>
          <w:sz w:val="24"/>
          <w:szCs w:val="24"/>
          <w:shd w:val="clear" w:color="auto" w:fill="FFFFFF"/>
          <w:lang w:val="en-US"/>
        </w:rPr>
        <w:t>The European Union is far ahead of the US when it comes to regulating, taxing, and constraining Big Tech. The European Commission has pursued multiple antitrust cases against the tech giants, as well as broader initiatives such as the proposed Digital Services Act. Margrethe</w:t>
      </w:r>
      <w:r>
        <w:rPr>
          <w:rFonts w:ascii="Times New Roman" w:hAnsi="Times New Roman" w:cs="Times New Roman"/>
          <w:sz w:val="24"/>
          <w:szCs w:val="24"/>
          <w:shd w:val="clear" w:color="auto" w:fill="FFFFFF"/>
          <w:lang w:val="en-US"/>
        </w:rPr>
        <w:t xml:space="preserve"> Vestager -</w:t>
      </w:r>
      <w:r w:rsidRPr="00132BC0">
        <w:rPr>
          <w:rFonts w:ascii="Times New Roman" w:hAnsi="Times New Roman" w:cs="Times New Roman"/>
          <w:sz w:val="24"/>
          <w:szCs w:val="24"/>
          <w:shd w:val="clear" w:color="auto" w:fill="FFFFFF"/>
          <w:lang w:val="en-US"/>
        </w:rPr>
        <w:t xml:space="preserve">previously the European commissioner for competition, and currently Executive Vice President of the European Commission for A </w:t>
      </w:r>
      <w:r>
        <w:rPr>
          <w:rFonts w:ascii="Times New Roman" w:hAnsi="Times New Roman" w:cs="Times New Roman"/>
          <w:sz w:val="24"/>
          <w:szCs w:val="24"/>
          <w:shd w:val="clear" w:color="auto" w:fill="FFFFFF"/>
          <w:lang w:val="en-US"/>
        </w:rPr>
        <w:t>Europe Fit for the Digital Age-</w:t>
      </w:r>
      <w:r w:rsidRPr="00132BC0">
        <w:rPr>
          <w:rFonts w:ascii="Times New Roman" w:hAnsi="Times New Roman" w:cs="Times New Roman"/>
          <w:sz w:val="24"/>
          <w:szCs w:val="24"/>
          <w:shd w:val="clear" w:color="auto" w:fill="FFFFFF"/>
          <w:lang w:val="en-US"/>
        </w:rPr>
        <w:t xml:space="preserve"> has led the way on this front.</w:t>
      </w:r>
    </w:p>
    <w:p w:rsidR="001B06C5" w:rsidRPr="00132BC0" w:rsidRDefault="001B06C5" w:rsidP="001B06C5">
      <w:pPr>
        <w:spacing w:line="240" w:lineRule="auto"/>
        <w:jc w:val="both"/>
        <w:rPr>
          <w:rFonts w:ascii="Times New Roman" w:hAnsi="Times New Roman" w:cs="Times New Roman"/>
          <w:sz w:val="24"/>
          <w:szCs w:val="24"/>
          <w:shd w:val="clear" w:color="auto" w:fill="FFFFFF"/>
          <w:lang w:val="en-US"/>
        </w:rPr>
      </w:pPr>
      <w:r w:rsidRPr="00132BC0">
        <w:rPr>
          <w:rFonts w:ascii="Times New Roman" w:hAnsi="Times New Roman" w:cs="Times New Roman"/>
          <w:sz w:val="24"/>
          <w:szCs w:val="24"/>
          <w:shd w:val="clear" w:color="auto" w:fill="FFFFFF"/>
          <w:lang w:val="en-US"/>
        </w:rPr>
        <w:t>In the UK, the CMA is working to implement the Furman Review, a government-commissioned report on digital-market competition published in March 2019. The panel recommended subjecting strategically important companies to targeted regulation, including a code of conduct that will likely cover issues such as favoring one’s own services, changes in terms and conditions, and p</w:t>
      </w:r>
      <w:r>
        <w:rPr>
          <w:rFonts w:ascii="Times New Roman" w:hAnsi="Times New Roman" w:cs="Times New Roman"/>
          <w:sz w:val="24"/>
          <w:szCs w:val="24"/>
          <w:shd w:val="clear" w:color="auto" w:fill="FFFFFF"/>
          <w:lang w:val="en-US"/>
        </w:rPr>
        <w:t>re-notification of all mergers.</w:t>
      </w:r>
    </w:p>
    <w:p w:rsidR="001B06C5" w:rsidRPr="00132BC0" w:rsidRDefault="001B06C5" w:rsidP="001B06C5">
      <w:pPr>
        <w:spacing w:line="240" w:lineRule="auto"/>
        <w:jc w:val="both"/>
        <w:rPr>
          <w:rFonts w:ascii="Times New Roman" w:hAnsi="Times New Roman" w:cs="Times New Roman"/>
          <w:sz w:val="24"/>
          <w:szCs w:val="24"/>
          <w:shd w:val="clear" w:color="auto" w:fill="FFFFFF"/>
          <w:lang w:val="en-US"/>
        </w:rPr>
      </w:pPr>
      <w:r w:rsidRPr="00132BC0">
        <w:rPr>
          <w:rFonts w:ascii="Times New Roman" w:hAnsi="Times New Roman" w:cs="Times New Roman"/>
          <w:sz w:val="24"/>
          <w:szCs w:val="24"/>
          <w:shd w:val="clear" w:color="auto" w:fill="FFFFFF"/>
          <w:lang w:val="en-US"/>
        </w:rPr>
        <w:t xml:space="preserve">It remains to be seen how such efforts will play out, especially in a US headed toward a highly contentious presidential election. But one thing is clear: Though the tech monopolists may capture significant short-term gains from the accelerating shift online, they can no longer avoid the harsh glare of the political spotlight. </w:t>
      </w:r>
      <w:r>
        <w:rPr>
          <w:rFonts w:ascii="Times New Roman" w:hAnsi="Times New Roman" w:cs="Times New Roman"/>
          <w:sz w:val="24"/>
          <w:szCs w:val="24"/>
          <w:shd w:val="clear" w:color="auto" w:fill="FFFFFF"/>
          <w:lang w:val="en-US"/>
        </w:rPr>
        <w:t>The writing may be on the wall.</w:t>
      </w:r>
    </w:p>
    <w:p w:rsidR="001B06C5" w:rsidRPr="001B06C5" w:rsidRDefault="001B06C5" w:rsidP="00486B80">
      <w:pPr>
        <w:spacing w:line="240" w:lineRule="auto"/>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lastRenderedPageBreak/>
        <w:t>(</w:t>
      </w:r>
      <w:r w:rsidRPr="00132BC0">
        <w:rPr>
          <w:rFonts w:ascii="Times New Roman" w:hAnsi="Times New Roman" w:cs="Times New Roman"/>
          <w:sz w:val="24"/>
          <w:szCs w:val="24"/>
          <w:shd w:val="clear" w:color="auto" w:fill="FFFFFF"/>
          <w:lang w:val="en-US"/>
        </w:rPr>
        <w:t>Diane Coyle, Professor of Public Policy at the University of Cambridge, is the author, most recently, of Markets, State, and People: Economics for Public Policy (Princeton</w:t>
      </w:r>
      <w:r>
        <w:rPr>
          <w:rFonts w:ascii="Times New Roman" w:hAnsi="Times New Roman" w:cs="Times New Roman"/>
          <w:sz w:val="24"/>
          <w:szCs w:val="24"/>
          <w:shd w:val="clear" w:color="auto" w:fill="FFFFFF"/>
          <w:lang w:val="en-US"/>
        </w:rPr>
        <w:t xml:space="preserve"> University Press, 2020))</w:t>
      </w:r>
    </w:p>
    <w:p w:rsidR="00486B80" w:rsidRPr="0029714A" w:rsidRDefault="00486B80" w:rsidP="00486B80">
      <w:pPr>
        <w:spacing w:line="240" w:lineRule="auto"/>
        <w:jc w:val="both"/>
        <w:rPr>
          <w:rFonts w:ascii="Times New Roman" w:hAnsi="Times New Roman" w:cs="Times New Roman"/>
          <w:b/>
          <w:sz w:val="24"/>
          <w:szCs w:val="24"/>
        </w:rPr>
      </w:pPr>
      <w:r w:rsidRPr="0029714A">
        <w:rPr>
          <w:rFonts w:ascii="Times New Roman" w:hAnsi="Times New Roman" w:cs="Times New Roman"/>
          <w:b/>
          <w:sz w:val="24"/>
          <w:szCs w:val="24"/>
        </w:rPr>
        <w:t>Tic, tac, tic, tac, tic, tac</w:t>
      </w:r>
      <w:r w:rsidR="002D6769">
        <w:rPr>
          <w:rFonts w:ascii="Times New Roman" w:hAnsi="Times New Roman" w:cs="Times New Roman"/>
          <w:b/>
          <w:sz w:val="24"/>
          <w:szCs w:val="24"/>
        </w:rPr>
        <w:t>…</w:t>
      </w:r>
      <w:r w:rsidRPr="0029714A">
        <w:rPr>
          <w:rFonts w:ascii="Times New Roman" w:hAnsi="Times New Roman" w:cs="Times New Roman"/>
          <w:b/>
          <w:sz w:val="24"/>
          <w:szCs w:val="24"/>
        </w:rPr>
        <w:t xml:space="preserve">: gana China </w:t>
      </w:r>
      <w:r w:rsidR="0001137D" w:rsidRPr="0029714A">
        <w:rPr>
          <w:rFonts w:ascii="Times New Roman" w:hAnsi="Times New Roman" w:cs="Times New Roman"/>
          <w:b/>
          <w:sz w:val="24"/>
          <w:szCs w:val="24"/>
        </w:rPr>
        <w:t>(</w:t>
      </w:r>
      <w:r w:rsidR="002D6769">
        <w:rPr>
          <w:rFonts w:ascii="Times New Roman" w:hAnsi="Times New Roman" w:cs="Times New Roman"/>
          <w:b/>
          <w:sz w:val="24"/>
          <w:szCs w:val="24"/>
        </w:rPr>
        <w:t>pronto</w:t>
      </w:r>
      <w:r w:rsidR="00293B43" w:rsidRPr="0029714A">
        <w:rPr>
          <w:rFonts w:ascii="Times New Roman" w:hAnsi="Times New Roman" w:cs="Times New Roman"/>
          <w:b/>
          <w:sz w:val="24"/>
          <w:szCs w:val="24"/>
        </w:rPr>
        <w:t>, tal vez sea</w:t>
      </w:r>
      <w:r w:rsidR="0001137D" w:rsidRPr="0029714A">
        <w:rPr>
          <w:rFonts w:ascii="Times New Roman" w:hAnsi="Times New Roman" w:cs="Times New Roman"/>
          <w:b/>
          <w:sz w:val="24"/>
          <w:szCs w:val="24"/>
        </w:rPr>
        <w:t>: Tik</w:t>
      </w:r>
      <w:r w:rsidR="00FC0C23">
        <w:rPr>
          <w:rFonts w:ascii="Times New Roman" w:hAnsi="Times New Roman" w:cs="Times New Roman"/>
          <w:b/>
          <w:sz w:val="24"/>
          <w:szCs w:val="24"/>
        </w:rPr>
        <w:t>,</w:t>
      </w:r>
      <w:r w:rsidR="002D6769">
        <w:rPr>
          <w:rFonts w:ascii="Times New Roman" w:hAnsi="Times New Roman" w:cs="Times New Roman"/>
          <w:b/>
          <w:sz w:val="24"/>
          <w:szCs w:val="24"/>
        </w:rPr>
        <w:t>Tok,Tik,Tok,Tik,Tok...</w:t>
      </w:r>
      <w:r w:rsidR="0001137D" w:rsidRPr="0029714A">
        <w:rPr>
          <w:rFonts w:ascii="Times New Roman" w:hAnsi="Times New Roman" w:cs="Times New Roman"/>
          <w:b/>
          <w:sz w:val="24"/>
          <w:szCs w:val="24"/>
        </w:rPr>
        <w:t>)</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 xml:space="preserve">- </w:t>
      </w:r>
      <w:r w:rsidRPr="00D84108">
        <w:rPr>
          <w:rFonts w:ascii="Times New Roman" w:hAnsi="Times New Roman" w:cs="Times New Roman"/>
          <w:sz w:val="24"/>
          <w:szCs w:val="24"/>
          <w:u w:val="single"/>
        </w:rPr>
        <w:t>Huawei supera a Samsung y ya es quien más móviles vende del mundo</w:t>
      </w:r>
      <w:r w:rsidRPr="0023206A">
        <w:rPr>
          <w:rFonts w:ascii="Times New Roman" w:hAnsi="Times New Roman" w:cs="Times New Roman"/>
          <w:sz w:val="24"/>
          <w:szCs w:val="24"/>
        </w:rPr>
        <w:t xml:space="preserve"> (El Español - </w:t>
      </w:r>
      <w:r w:rsidRPr="00D84108">
        <w:rPr>
          <w:rFonts w:ascii="Times New Roman" w:hAnsi="Times New Roman" w:cs="Times New Roman"/>
          <w:b/>
          <w:sz w:val="24"/>
          <w:szCs w:val="24"/>
        </w:rPr>
        <w:t>30/7/20</w:t>
      </w:r>
      <w:r w:rsidRPr="0023206A">
        <w:rPr>
          <w:rFonts w:ascii="Times New Roman" w:hAnsi="Times New Roman" w:cs="Times New Roman"/>
          <w:sz w:val="24"/>
          <w:szCs w:val="24"/>
        </w:rPr>
        <w:t>)</w:t>
      </w:r>
    </w:p>
    <w:p w:rsidR="00486B80" w:rsidRPr="00D84108" w:rsidRDefault="00486B80" w:rsidP="00486B80">
      <w:pPr>
        <w:spacing w:line="240" w:lineRule="auto"/>
        <w:jc w:val="both"/>
        <w:rPr>
          <w:rFonts w:ascii="Times New Roman" w:hAnsi="Times New Roman" w:cs="Times New Roman"/>
          <w:color w:val="FF0000"/>
          <w:sz w:val="24"/>
          <w:szCs w:val="24"/>
          <w:u w:val="single"/>
        </w:rPr>
      </w:pPr>
      <w:r w:rsidRPr="00D84108">
        <w:rPr>
          <w:rFonts w:ascii="Times New Roman" w:hAnsi="Times New Roman" w:cs="Times New Roman"/>
          <w:color w:val="FF0000"/>
          <w:sz w:val="24"/>
          <w:szCs w:val="24"/>
          <w:u w:val="single"/>
        </w:rPr>
        <w:t>Huawei saca músculo. La compañía china ha conseguido ser el mayor vendedor de smartphones del mundo en el segundo trimestre del año, según Canalys.</w:t>
      </w:r>
    </w:p>
    <w:p w:rsidR="00486B80" w:rsidRPr="0023206A" w:rsidRDefault="00486B80" w:rsidP="00486B80">
      <w:pPr>
        <w:spacing w:line="240" w:lineRule="auto"/>
        <w:jc w:val="both"/>
        <w:rPr>
          <w:rFonts w:ascii="Times New Roman" w:hAnsi="Times New Roman" w:cs="Times New Roman"/>
          <w:sz w:val="24"/>
          <w:szCs w:val="24"/>
        </w:rPr>
      </w:pPr>
      <w:r w:rsidRPr="00D84108">
        <w:rPr>
          <w:rFonts w:ascii="Times New Roman" w:hAnsi="Times New Roman" w:cs="Times New Roman"/>
          <w:color w:val="FF0000"/>
          <w:sz w:val="24"/>
          <w:szCs w:val="24"/>
          <w:u w:val="single"/>
        </w:rPr>
        <w:t>Huawei ha conseguido ser la compañía que ha enviado más teléfonos en el mundo por primera vez en la historia, quitando así la primera plaza a Samsung, históricamente referencia absoluta en venta de smartphones</w:t>
      </w:r>
      <w:r w:rsidRPr="0023206A">
        <w:rPr>
          <w:rFonts w:ascii="Times New Roman" w:hAnsi="Times New Roman" w:cs="Times New Roman"/>
          <w:sz w:val="24"/>
          <w:szCs w:val="24"/>
        </w:rPr>
        <w:t xml:space="preserve">. Estas dos compañías, bien conocidas por los españoles, han corrido desigual suerte de abril a junio a causa del coronavirus. </w:t>
      </w:r>
    </w:p>
    <w:p w:rsidR="00486B80" w:rsidRPr="00D84108" w:rsidRDefault="00486B80" w:rsidP="00486B80">
      <w:pPr>
        <w:spacing w:line="240" w:lineRule="auto"/>
        <w:jc w:val="both"/>
        <w:rPr>
          <w:rFonts w:ascii="Times New Roman" w:hAnsi="Times New Roman" w:cs="Times New Roman"/>
          <w:color w:val="FF0000"/>
          <w:sz w:val="24"/>
          <w:szCs w:val="24"/>
          <w:u w:val="single"/>
        </w:rPr>
      </w:pPr>
      <w:r w:rsidRPr="00D84108">
        <w:rPr>
          <w:rFonts w:ascii="Times New Roman" w:hAnsi="Times New Roman" w:cs="Times New Roman"/>
          <w:color w:val="FF0000"/>
          <w:sz w:val="24"/>
          <w:szCs w:val="24"/>
          <w:u w:val="single"/>
        </w:rPr>
        <w:t>Según la consultora Canalys, Huawei envió 55,8 millones de dispositivos en el pasado trimestre superando así los 53,7 millones de dispositivos enviados por Samsung a comercios minoristas y distribuidores de todo el mundo.</w:t>
      </w:r>
    </w:p>
    <w:p w:rsidR="00486B80"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El principal motivo de este so</w:t>
      </w:r>
      <w:r>
        <w:rPr>
          <w:rFonts w:ascii="Times New Roman" w:hAnsi="Times New Roman" w:cs="Times New Roman"/>
          <w:sz w:val="24"/>
          <w:szCs w:val="24"/>
        </w:rPr>
        <w:t>rp</w:t>
      </w:r>
      <w:r w:rsidRPr="0023206A">
        <w:rPr>
          <w:rFonts w:ascii="Times New Roman" w:hAnsi="Times New Roman" w:cs="Times New Roman"/>
          <w:sz w:val="24"/>
          <w:szCs w:val="24"/>
        </w:rPr>
        <w:t>asso se debe a la resistencia del mercado chino incluso cuando la demanda mundial de teléfonos se desplomó en medio de la pandemia. Y es que Huawei se ha hecho fuerte en el país asiático donde ya copa casi la mitad del mercado de telefonía móvil y gracias al cual consiguió ser el mayor fabricante en abril según la analista Counterpoint.</w:t>
      </w:r>
    </w:p>
    <w:p w:rsidR="00486B80" w:rsidRDefault="00486B80" w:rsidP="00486B80">
      <w:pPr>
        <w:spacing w:line="240" w:lineRule="auto"/>
        <w:jc w:val="both"/>
        <w:rPr>
          <w:rFonts w:ascii="Times New Roman" w:hAnsi="Times New Roman" w:cs="Times New Roman"/>
          <w:sz w:val="24"/>
          <w:szCs w:val="24"/>
        </w:rPr>
      </w:pPr>
      <w:r>
        <w:rPr>
          <w:noProof/>
          <w:lang w:eastAsia="es-ES"/>
        </w:rPr>
        <w:drawing>
          <wp:inline distT="0" distB="0" distL="0" distR="0" wp14:anchorId="04C025C5" wp14:editId="5A75968F">
            <wp:extent cx="5734050" cy="3079750"/>
            <wp:effectExtent l="0" t="0" r="0" b="6350"/>
            <wp:docPr id="96" name="Imagen 96" descr="Envíos de Samsung y Huaw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nvíos de Samsung y Huawei."/>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3078386"/>
                    </a:xfrm>
                    <a:prstGeom prst="rect">
                      <a:avLst/>
                    </a:prstGeom>
                    <a:noFill/>
                    <a:ln>
                      <a:noFill/>
                    </a:ln>
                  </pic:spPr>
                </pic:pic>
              </a:graphicData>
            </a:graphic>
          </wp:inline>
        </w:drawing>
      </w:r>
    </w:p>
    <w:p w:rsidR="001B06C5" w:rsidRDefault="001B06C5" w:rsidP="00486B80">
      <w:pPr>
        <w:spacing w:line="240" w:lineRule="auto"/>
        <w:jc w:val="both"/>
        <w:rPr>
          <w:rFonts w:ascii="Times New Roman" w:hAnsi="Times New Roman" w:cs="Times New Roman"/>
          <w:sz w:val="24"/>
          <w:szCs w:val="24"/>
        </w:rPr>
      </w:pPr>
    </w:p>
    <w:p w:rsidR="00486B80"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China compensa</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China ha emergido más fuerte de la pandemia de coronavirus, con la reapertura de fábricas, el desarrollo económico continuo y controles estrictos sobre nuevos brotes, un punto a favor de Huawei que ha equilibrado su balanza de comercio hacia dentro de sus fronteras.</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lastRenderedPageBreak/>
        <w:t>Las restricciones del Gobierno de EEUU a Huawei han hecho que los envíos de teléfono de Huawei al extranjero se hayan contraído un 27% en el segundo trimestre, sin embargo, en el mercado interno los envíos han crecido un 8% en el segundo trimestre, y ahora vende más del 70% de sus teléfonos inteligentes en China continental, según explica Canalys.</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En términos generales, las ventas de Huawei cayeron un 5% respecto al mismo trimestre del año anterior, mientras que Samsung, registró una caída del 30% debido a la débil demanda en mercados clave como Brasil, Estados Unidos y Europa.</w:t>
      </w:r>
    </w:p>
    <w:p w:rsidR="00486B80"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“Si no fuera por COVID-19, no habría sucedido. Huawei ha aprovechado al máximo la recuperación económica china para reactivar su negocio de teléfonos inteligentes. Samsung tiene una presencia muy pequeña en China, con menos del 1% de participación de mercado, y ha visto sus mercados principales, como Brasil, India, Estados Unidos y Europa, devastados por brotes y bloqueos posteriores”, indica el analista senior de Canalys, Ben Stanton.</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El número uno, importante para Huawei</w:t>
      </w:r>
    </w:p>
    <w:p w:rsidR="00486B80" w:rsidRPr="00D84108" w:rsidRDefault="00486B80" w:rsidP="00486B80">
      <w:pPr>
        <w:spacing w:line="240" w:lineRule="auto"/>
        <w:jc w:val="both"/>
        <w:rPr>
          <w:rFonts w:ascii="Times New Roman" w:hAnsi="Times New Roman" w:cs="Times New Roman"/>
          <w:color w:val="FF0000"/>
          <w:sz w:val="24"/>
          <w:szCs w:val="24"/>
          <w:u w:val="single"/>
        </w:rPr>
      </w:pPr>
      <w:r w:rsidRPr="00D84108">
        <w:rPr>
          <w:rFonts w:ascii="Times New Roman" w:hAnsi="Times New Roman" w:cs="Times New Roman"/>
          <w:color w:val="FF0000"/>
          <w:sz w:val="24"/>
          <w:szCs w:val="24"/>
          <w:u w:val="single"/>
        </w:rPr>
        <w:t>Ante la mayor reticencia de Occidente a la tecnología de Huawei impulsada por EEUU y seguida por Reino Unido, colocarse como la marca que envía más teléfonos en el mundo supone un respaldo para sus dispositivos. “Nuestro negocio ha demostrado una resistencia excepcional en estos tiempos difíciles”, ha comentado un portavoz de Huawei a Reuters.</w:t>
      </w:r>
    </w:p>
    <w:p w:rsidR="00486B80" w:rsidRPr="00D84108" w:rsidRDefault="00486B80" w:rsidP="00486B80">
      <w:pPr>
        <w:spacing w:line="240" w:lineRule="auto"/>
        <w:jc w:val="both"/>
        <w:rPr>
          <w:rFonts w:ascii="Times New Roman" w:hAnsi="Times New Roman" w:cs="Times New Roman"/>
          <w:color w:val="FF0000"/>
          <w:sz w:val="24"/>
          <w:szCs w:val="24"/>
          <w:u w:val="single"/>
        </w:rPr>
      </w:pPr>
      <w:r w:rsidRPr="00D84108">
        <w:rPr>
          <w:rFonts w:ascii="Times New Roman" w:hAnsi="Times New Roman" w:cs="Times New Roman"/>
          <w:color w:val="FF0000"/>
          <w:sz w:val="24"/>
          <w:szCs w:val="24"/>
          <w:u w:val="single"/>
        </w:rPr>
        <w:t>“Ocupar el primer lugar es muy importante para Huawei. Es un desesperado movimiento para mostrar su fuerza de marca a los consumidores nacionales, proveedores de componentes y desarrolladores. Necesita convencerlos de que inviertan y transmitirá el mensaje de su éxito a lo largo y ancho de los próximos meses”, indica el analista de Canalys, Mo Jia.</w:t>
      </w:r>
    </w:p>
    <w:p w:rsidR="00486B80" w:rsidRPr="0023206A" w:rsidRDefault="00486B80" w:rsidP="00486B80">
      <w:pPr>
        <w:spacing w:line="240" w:lineRule="auto"/>
        <w:jc w:val="both"/>
        <w:rPr>
          <w:rFonts w:ascii="Times New Roman" w:hAnsi="Times New Roman" w:cs="Times New Roman"/>
          <w:sz w:val="24"/>
          <w:szCs w:val="24"/>
        </w:rPr>
      </w:pPr>
      <w:r w:rsidRPr="0023206A">
        <w:rPr>
          <w:rFonts w:ascii="Times New Roman" w:hAnsi="Times New Roman" w:cs="Times New Roman"/>
          <w:sz w:val="24"/>
          <w:szCs w:val="24"/>
        </w:rPr>
        <w:t>Mo cree que será difícil para Huawei mantener su liderazgo a largo plazo. “Sus principales socios de canal en regiones clave, como Europa, desconfían cada vez más del alcance de los dispositivos Huawei, la adquisición de menos modelos y la incorporación de nuevas marcas para reducir el riesgo. La fortaleza en China por sí sola no será suficiente para mantener a Huawei en la cima una vez que la economía mundial comience a recuperarse”, puntualizó.</w:t>
      </w:r>
    </w:p>
    <w:p w:rsidR="00486B80" w:rsidRPr="0023206A" w:rsidRDefault="00486B80" w:rsidP="00486B80">
      <w:pPr>
        <w:spacing w:line="240" w:lineRule="auto"/>
        <w:jc w:val="both"/>
        <w:rPr>
          <w:rFonts w:ascii="Times New Roman" w:hAnsi="Times New Roman" w:cs="Times New Roman"/>
          <w:sz w:val="24"/>
          <w:szCs w:val="24"/>
          <w:lang w:val="en-US"/>
        </w:rPr>
      </w:pPr>
      <w:r w:rsidRPr="0023206A">
        <w:rPr>
          <w:rFonts w:ascii="Times New Roman" w:hAnsi="Times New Roman" w:cs="Times New Roman"/>
          <w:sz w:val="24"/>
          <w:szCs w:val="24"/>
          <w:lang w:val="en-US"/>
        </w:rPr>
        <w:t xml:space="preserve">- </w:t>
      </w:r>
      <w:r w:rsidRPr="00D84108">
        <w:rPr>
          <w:rFonts w:ascii="Times New Roman" w:hAnsi="Times New Roman" w:cs="Times New Roman"/>
          <w:sz w:val="24"/>
          <w:szCs w:val="24"/>
          <w:u w:val="single"/>
          <w:lang w:val="en-US"/>
        </w:rPr>
        <w:t>The Economic Costs of National Security</w:t>
      </w:r>
      <w:r w:rsidRPr="0023206A">
        <w:rPr>
          <w:rFonts w:ascii="Times New Roman" w:hAnsi="Times New Roman" w:cs="Times New Roman"/>
          <w:sz w:val="24"/>
          <w:szCs w:val="24"/>
          <w:lang w:val="en-US"/>
        </w:rPr>
        <w:t xml:space="preserve"> (Project Syndicate - </w:t>
      </w:r>
      <w:r w:rsidRPr="00D84108">
        <w:rPr>
          <w:rFonts w:ascii="Times New Roman" w:hAnsi="Times New Roman" w:cs="Times New Roman"/>
          <w:b/>
          <w:sz w:val="24"/>
          <w:szCs w:val="24"/>
          <w:lang w:val="en-US"/>
        </w:rPr>
        <w:t>29/7/20</w:t>
      </w:r>
      <w:r w:rsidRPr="0023206A">
        <w:rPr>
          <w:rFonts w:ascii="Times New Roman" w:hAnsi="Times New Roman" w:cs="Times New Roman"/>
          <w:sz w:val="24"/>
          <w:szCs w:val="24"/>
          <w:lang w:val="en-US"/>
        </w:rPr>
        <w:t>)</w:t>
      </w:r>
    </w:p>
    <w:p w:rsidR="00486B80" w:rsidRPr="0023206A" w:rsidRDefault="00486B80" w:rsidP="00486B80">
      <w:pPr>
        <w:spacing w:line="240" w:lineRule="auto"/>
        <w:jc w:val="both"/>
        <w:rPr>
          <w:rFonts w:ascii="Times New Roman" w:hAnsi="Times New Roman" w:cs="Times New Roman"/>
          <w:sz w:val="24"/>
          <w:szCs w:val="24"/>
          <w:lang w:val="en-US"/>
        </w:rPr>
      </w:pPr>
      <w:r w:rsidRPr="0023206A">
        <w:rPr>
          <w:rFonts w:ascii="Times New Roman" w:hAnsi="Times New Roman" w:cs="Times New Roman"/>
          <w:sz w:val="24"/>
          <w:szCs w:val="24"/>
          <w:lang w:val="en-US"/>
        </w:rPr>
        <w:t>As the US-China rivalry escalates, the growing emphasis on national security will undermine global trade and investment, leaving fewer resources to finance social policies, address inequality, and tackle climate change. This is a global tragedy of the commons, and there is no guarantee that recognizing it will change the outcome.</w:t>
      </w:r>
    </w:p>
    <w:p w:rsidR="00486B80" w:rsidRPr="0023206A" w:rsidRDefault="00486B80" w:rsidP="00486B80">
      <w:pPr>
        <w:spacing w:line="240" w:lineRule="auto"/>
        <w:jc w:val="both"/>
        <w:rPr>
          <w:rFonts w:ascii="Times New Roman" w:hAnsi="Times New Roman" w:cs="Times New Roman"/>
          <w:sz w:val="24"/>
          <w:szCs w:val="24"/>
          <w:lang w:val="en-US"/>
        </w:rPr>
      </w:pPr>
      <w:r w:rsidRPr="0023206A">
        <w:rPr>
          <w:rFonts w:ascii="Times New Roman" w:hAnsi="Times New Roman" w:cs="Times New Roman"/>
          <w:sz w:val="24"/>
          <w:szCs w:val="24"/>
          <w:lang w:val="en-US"/>
        </w:rPr>
        <w:t>Hong Kong.- By disrupting the world’s interconnected economic, social, and geopolitical spheres, the COVID-19 crisis has exposed just how fragile and inequitable the institutions that govern them really are. It has also highlighted how difficult it is to address systemic fragility and inequity amid escalating national-security threats.</w:t>
      </w:r>
    </w:p>
    <w:p w:rsidR="00486B80" w:rsidRPr="0023206A" w:rsidRDefault="00486B80" w:rsidP="00486B80">
      <w:pPr>
        <w:spacing w:line="240" w:lineRule="auto"/>
        <w:jc w:val="both"/>
        <w:rPr>
          <w:rFonts w:ascii="Times New Roman" w:hAnsi="Times New Roman" w:cs="Times New Roman"/>
          <w:sz w:val="24"/>
          <w:szCs w:val="24"/>
          <w:lang w:val="en-US"/>
        </w:rPr>
      </w:pPr>
      <w:r w:rsidRPr="0023206A">
        <w:rPr>
          <w:rFonts w:ascii="Times New Roman" w:hAnsi="Times New Roman" w:cs="Times New Roman"/>
          <w:sz w:val="24"/>
          <w:szCs w:val="24"/>
          <w:lang w:val="en-US"/>
        </w:rPr>
        <w:t>In 2007, Harvard’s Dani Rodrik proposed an “impossibility theorem” for the global economy, according to which democracy, national sovereignty, and global economic integration are fundamentally incompatible. “We can combine any two of the three, but never have all three simultaneously and in full”.</w:t>
      </w:r>
    </w:p>
    <w:p w:rsidR="00486B80" w:rsidRPr="0023206A" w:rsidRDefault="00486B80" w:rsidP="00486B80">
      <w:pPr>
        <w:spacing w:line="240" w:lineRule="auto"/>
        <w:jc w:val="both"/>
        <w:rPr>
          <w:rFonts w:ascii="Times New Roman" w:hAnsi="Times New Roman" w:cs="Times New Roman"/>
          <w:sz w:val="24"/>
          <w:szCs w:val="24"/>
          <w:lang w:val="en-US"/>
        </w:rPr>
      </w:pPr>
      <w:r w:rsidRPr="0023206A">
        <w:rPr>
          <w:rFonts w:ascii="Times New Roman" w:hAnsi="Times New Roman" w:cs="Times New Roman"/>
          <w:sz w:val="24"/>
          <w:szCs w:val="24"/>
          <w:lang w:val="en-US"/>
        </w:rPr>
        <w:t xml:space="preserve">To see how social, economic, and national security policies are entangled in this trilemma, consider Hong Kong’s experience. Since British colonial rule, a policy of “positive non-interventionism” has enabled the city’s economic growth. Hong Kong’s colonial </w:t>
      </w:r>
      <w:r w:rsidRPr="0023206A">
        <w:rPr>
          <w:rFonts w:ascii="Times New Roman" w:hAnsi="Times New Roman" w:cs="Times New Roman"/>
          <w:sz w:val="24"/>
          <w:szCs w:val="24"/>
          <w:lang w:val="en-US"/>
        </w:rPr>
        <w:lastRenderedPageBreak/>
        <w:t>administrators knew that a relatively small market, manufacturing sector, and trade volume meant that a commitment to openness, rather than a targeted development strategy, was the surest route to prosperity.</w:t>
      </w:r>
    </w:p>
    <w:p w:rsidR="00486B80" w:rsidRPr="0023206A" w:rsidRDefault="00486B80" w:rsidP="00486B80">
      <w:pPr>
        <w:spacing w:line="240" w:lineRule="auto"/>
        <w:jc w:val="both"/>
        <w:rPr>
          <w:rFonts w:ascii="Times New Roman" w:hAnsi="Times New Roman" w:cs="Times New Roman"/>
          <w:sz w:val="24"/>
          <w:szCs w:val="24"/>
          <w:lang w:val="en-US"/>
        </w:rPr>
      </w:pPr>
      <w:r w:rsidRPr="0023206A">
        <w:rPr>
          <w:rFonts w:ascii="Times New Roman" w:hAnsi="Times New Roman" w:cs="Times New Roman"/>
          <w:sz w:val="24"/>
          <w:szCs w:val="24"/>
          <w:lang w:val="en-US"/>
        </w:rPr>
        <w:t>They were right. Today, Hong Kong possesses one of the world’s busiest ports, and has long permitted capital, information, and people to move freely. Near-zero tariffs and ultra-low taxes have enabled the city to become a global financial hub, and one of the world’s biggest markets for equity and debt financing. And, from the start, China’s process of “reform and opening up” included deeper economic engagement with Hong Kong, which reinforced the city’s dynamism.</w:t>
      </w:r>
    </w:p>
    <w:p w:rsidR="00486B80" w:rsidRPr="0023206A" w:rsidRDefault="00486B80" w:rsidP="00486B80">
      <w:pPr>
        <w:spacing w:line="240" w:lineRule="auto"/>
        <w:jc w:val="both"/>
        <w:rPr>
          <w:rFonts w:ascii="Times New Roman" w:hAnsi="Times New Roman" w:cs="Times New Roman"/>
          <w:sz w:val="24"/>
          <w:szCs w:val="24"/>
          <w:lang w:val="en-US"/>
        </w:rPr>
      </w:pPr>
      <w:r w:rsidRPr="0023206A">
        <w:rPr>
          <w:rFonts w:ascii="Times New Roman" w:hAnsi="Times New Roman" w:cs="Times New Roman"/>
          <w:sz w:val="24"/>
          <w:szCs w:val="24"/>
          <w:lang w:val="en-US"/>
        </w:rPr>
        <w:t>Yet, as in the advanced economies, the globalization-fueled economic boom masked deepening social problems. As manufacturing shifted to mainland China, many jobs were lost, not only on the factory floor, but also in logistics and back-office services. The result was a hollowing-out of the middle class. Today, the territory’s Gini coefficient -in which zero represents maximum equality and one represents maximum inequality- stands at 0.539, compared to 0.411 in the United States (the highest among major developed countries).</w:t>
      </w:r>
    </w:p>
    <w:p w:rsidR="00486B80" w:rsidRPr="0023206A" w:rsidRDefault="00486B80" w:rsidP="00486B80">
      <w:pPr>
        <w:spacing w:line="240" w:lineRule="auto"/>
        <w:jc w:val="both"/>
        <w:rPr>
          <w:rFonts w:ascii="Times New Roman" w:hAnsi="Times New Roman" w:cs="Times New Roman"/>
          <w:sz w:val="24"/>
          <w:szCs w:val="24"/>
          <w:lang w:val="en-US"/>
        </w:rPr>
      </w:pPr>
      <w:r w:rsidRPr="0023206A">
        <w:rPr>
          <w:rFonts w:ascii="Times New Roman" w:hAnsi="Times New Roman" w:cs="Times New Roman"/>
          <w:sz w:val="24"/>
          <w:szCs w:val="24"/>
          <w:lang w:val="en-US"/>
        </w:rPr>
        <w:t>There was a time when Hong Kong’s non-interventionist economic approach was accompanied by a similarly hands-off social policy. But the 1967 riots -a labor dispute that grew into large-scale demonstrations against British rule- forced the government to build low-cost public housing to alleviate worker discontent. The approach, however, was flawed. Today, nearly 45% of Hong Kong’s residents live in public rental or subsidized housing. In China, by contrast, 90% of households own at least one home.</w:t>
      </w:r>
    </w:p>
    <w:p w:rsidR="00486B80" w:rsidRPr="0023206A" w:rsidRDefault="00486B80" w:rsidP="00486B80">
      <w:pPr>
        <w:spacing w:line="240" w:lineRule="auto"/>
        <w:jc w:val="both"/>
        <w:rPr>
          <w:rFonts w:ascii="Times New Roman" w:hAnsi="Times New Roman" w:cs="Times New Roman"/>
          <w:sz w:val="24"/>
          <w:szCs w:val="24"/>
          <w:lang w:val="en-US"/>
        </w:rPr>
      </w:pPr>
      <w:r w:rsidRPr="0023206A">
        <w:rPr>
          <w:rFonts w:ascii="Times New Roman" w:hAnsi="Times New Roman" w:cs="Times New Roman"/>
          <w:sz w:val="24"/>
          <w:szCs w:val="24"/>
          <w:lang w:val="en-US"/>
        </w:rPr>
        <w:t>Addressing these social problems will not be easy, not least because of rising national-security risks. Hong Kong’s economic development was enabled by near-zero national-security costs - a by-product of peaceful Sino-US engagement. This began to change with the terrorist attacks of September 11, 2001, which highlighted the asymmetry between low-cost weapons and high-cost anti-terrorist defenses - and the need to implement such defenses, anyway.</w:t>
      </w:r>
    </w:p>
    <w:p w:rsidR="00486B80" w:rsidRPr="0023206A" w:rsidRDefault="00486B80" w:rsidP="00486B80">
      <w:pPr>
        <w:spacing w:line="240" w:lineRule="auto"/>
        <w:jc w:val="both"/>
        <w:rPr>
          <w:rFonts w:ascii="Times New Roman" w:hAnsi="Times New Roman" w:cs="Times New Roman"/>
          <w:sz w:val="24"/>
          <w:szCs w:val="24"/>
          <w:lang w:val="en-US"/>
        </w:rPr>
      </w:pPr>
      <w:r w:rsidRPr="0023206A">
        <w:rPr>
          <w:rFonts w:ascii="Times New Roman" w:hAnsi="Times New Roman" w:cs="Times New Roman"/>
          <w:sz w:val="24"/>
          <w:szCs w:val="24"/>
          <w:lang w:val="en-US"/>
        </w:rPr>
        <w:t>The risks posed by the more recent proliferation of digital technologies are marked by a similar asymmetry. Cyberattacks are cheap to mount, but they can topple entire financial, information, or defense systems.</w:t>
      </w:r>
    </w:p>
    <w:p w:rsidR="00486B80" w:rsidRPr="0023206A" w:rsidRDefault="00486B80" w:rsidP="00486B80">
      <w:pPr>
        <w:spacing w:line="240" w:lineRule="auto"/>
        <w:jc w:val="both"/>
        <w:rPr>
          <w:rFonts w:ascii="Times New Roman" w:hAnsi="Times New Roman" w:cs="Times New Roman"/>
          <w:sz w:val="24"/>
          <w:szCs w:val="24"/>
          <w:lang w:val="en-US"/>
        </w:rPr>
      </w:pPr>
      <w:r w:rsidRPr="0023206A">
        <w:rPr>
          <w:rFonts w:ascii="Times New Roman" w:hAnsi="Times New Roman" w:cs="Times New Roman"/>
          <w:sz w:val="24"/>
          <w:szCs w:val="24"/>
          <w:lang w:val="en-US"/>
        </w:rPr>
        <w:t>As Rodrik’s trilemma suggests, such risks force governments to make tradeoffs. National-security concerns must shape economic policy. But the result may not necessarily advance the imperative of delivering the resources needed to address social inequities.</w:t>
      </w:r>
    </w:p>
    <w:p w:rsidR="00486B80" w:rsidRPr="0023206A" w:rsidRDefault="00486B80" w:rsidP="00486B80">
      <w:pPr>
        <w:spacing w:line="240" w:lineRule="auto"/>
        <w:jc w:val="both"/>
        <w:rPr>
          <w:rFonts w:ascii="Times New Roman" w:hAnsi="Times New Roman" w:cs="Times New Roman"/>
          <w:sz w:val="24"/>
          <w:szCs w:val="24"/>
          <w:lang w:val="en-US"/>
        </w:rPr>
      </w:pPr>
      <w:r w:rsidRPr="0023206A">
        <w:rPr>
          <w:rFonts w:ascii="Times New Roman" w:hAnsi="Times New Roman" w:cs="Times New Roman"/>
          <w:sz w:val="24"/>
          <w:szCs w:val="24"/>
          <w:lang w:val="en-US"/>
        </w:rPr>
        <w:t>When economic policy fails to deliver reasonable social equity -reflected in, for example, widespread home ownership and quality jobs- internal security risks rise. And, indeed, in Hong Kong, as in the US and other democracies, many workers and young people have rejected the political establishment, embraced localist and populist ideologies, and protested against state institutions. Such trends often lead to chaos and violence, inviting tough action to restore order.</w:t>
      </w:r>
    </w:p>
    <w:p w:rsidR="00486B80" w:rsidRPr="0023206A" w:rsidRDefault="00486B80" w:rsidP="00486B80">
      <w:pPr>
        <w:spacing w:line="240" w:lineRule="auto"/>
        <w:jc w:val="both"/>
        <w:rPr>
          <w:rFonts w:ascii="Times New Roman" w:hAnsi="Times New Roman" w:cs="Times New Roman"/>
          <w:sz w:val="24"/>
          <w:szCs w:val="24"/>
          <w:lang w:val="en-US"/>
        </w:rPr>
      </w:pPr>
      <w:r w:rsidRPr="0023206A">
        <w:rPr>
          <w:rFonts w:ascii="Times New Roman" w:hAnsi="Times New Roman" w:cs="Times New Roman"/>
          <w:sz w:val="24"/>
          <w:szCs w:val="24"/>
          <w:lang w:val="en-US"/>
        </w:rPr>
        <w:t>The challenge is all the more complicated for Hong Kong, because of its position as a financial gateway between China and an increasingly hostile US. As Rodrik has noted, the Sino-American rivalry is shaped largely by national-security concerns, to the point that economics is at risk of becoming “hostage” to geopolitics or, worse, reinforcing and amplifying the strategic rivalry.</w:t>
      </w:r>
    </w:p>
    <w:p w:rsidR="00486B80" w:rsidRPr="0023206A" w:rsidRDefault="00486B80" w:rsidP="00486B80">
      <w:pPr>
        <w:spacing w:line="240" w:lineRule="auto"/>
        <w:jc w:val="both"/>
        <w:rPr>
          <w:rFonts w:ascii="Times New Roman" w:hAnsi="Times New Roman" w:cs="Times New Roman"/>
          <w:sz w:val="24"/>
          <w:szCs w:val="24"/>
          <w:lang w:val="en-US"/>
        </w:rPr>
      </w:pPr>
      <w:r w:rsidRPr="0023206A">
        <w:rPr>
          <w:rFonts w:ascii="Times New Roman" w:hAnsi="Times New Roman" w:cs="Times New Roman"/>
          <w:sz w:val="24"/>
          <w:szCs w:val="24"/>
          <w:lang w:val="en-US"/>
        </w:rPr>
        <w:lastRenderedPageBreak/>
        <w:t>America’s weaponization of finance exemplifies this risk. Since the so-called War on Terror began, the US has been leveraging the private sector and banks to isolate particular actors from the international financial system. In recent years, the US has relied so extensively on secondary sanctions that even France and Germany have been considering how to sidestep its financial dominance, including by creating an alternative global payment system or a European fund that could allow trade to continue with US-sanctioned countries.</w:t>
      </w:r>
    </w:p>
    <w:p w:rsidR="00486B80" w:rsidRPr="0023206A" w:rsidRDefault="00486B80" w:rsidP="00486B80">
      <w:pPr>
        <w:spacing w:line="240" w:lineRule="auto"/>
        <w:jc w:val="both"/>
        <w:rPr>
          <w:rFonts w:ascii="Times New Roman" w:hAnsi="Times New Roman" w:cs="Times New Roman"/>
          <w:sz w:val="24"/>
          <w:szCs w:val="24"/>
          <w:lang w:val="en-US"/>
        </w:rPr>
      </w:pPr>
      <w:r w:rsidRPr="0023206A">
        <w:rPr>
          <w:rFonts w:ascii="Times New Roman" w:hAnsi="Times New Roman" w:cs="Times New Roman"/>
          <w:sz w:val="24"/>
          <w:szCs w:val="24"/>
          <w:lang w:val="en-US"/>
        </w:rPr>
        <w:t>As the US has imposed financial sanctions on a growing number of Chinese enterprises and individuals, China has become concerned that Hong Kong could serve as a kind of Trojan Horse, which the US could use to destabilize China’s polity, including its national-security initiatives. After all, the US national security strategy explicitly aims not only to protect Americans and their way of life, but also to advance “American influence in the world.”</w:t>
      </w:r>
    </w:p>
    <w:p w:rsidR="00486B80" w:rsidRPr="0023206A" w:rsidRDefault="00486B80" w:rsidP="00486B80">
      <w:pPr>
        <w:spacing w:line="240" w:lineRule="auto"/>
        <w:jc w:val="both"/>
        <w:rPr>
          <w:rFonts w:ascii="Times New Roman" w:hAnsi="Times New Roman" w:cs="Times New Roman"/>
          <w:sz w:val="24"/>
          <w:szCs w:val="24"/>
          <w:lang w:val="en-US"/>
        </w:rPr>
      </w:pPr>
      <w:r w:rsidRPr="0023206A">
        <w:rPr>
          <w:rFonts w:ascii="Times New Roman" w:hAnsi="Times New Roman" w:cs="Times New Roman"/>
          <w:sz w:val="24"/>
          <w:szCs w:val="24"/>
          <w:lang w:val="en-US"/>
        </w:rPr>
        <w:t>China’s fears may be coming to pass. The US recently passed the Hong Kong Autonomy Act, which allows for the imposition of sanctions “with respect to foreign persons involved in the erosion of certain obligations of China with respect to Hong Kong, and for other purposes.” In other words, the US is using the financial system to punish Chinese officials involved in the new security law imposed on Hong Kong.</w:t>
      </w:r>
    </w:p>
    <w:p w:rsidR="00486B80" w:rsidRPr="0023206A" w:rsidRDefault="00486B80" w:rsidP="00486B80">
      <w:pPr>
        <w:spacing w:line="240" w:lineRule="auto"/>
        <w:jc w:val="both"/>
        <w:rPr>
          <w:rFonts w:ascii="Times New Roman" w:hAnsi="Times New Roman" w:cs="Times New Roman"/>
          <w:sz w:val="24"/>
          <w:szCs w:val="24"/>
          <w:lang w:val="en-US"/>
        </w:rPr>
      </w:pPr>
      <w:r w:rsidRPr="0023206A">
        <w:rPr>
          <w:rFonts w:ascii="Times New Roman" w:hAnsi="Times New Roman" w:cs="Times New Roman"/>
          <w:sz w:val="24"/>
          <w:szCs w:val="24"/>
          <w:lang w:val="en-US"/>
        </w:rPr>
        <w:t>US President Donald Trump’s administration also considered undermining the Hong Kong currency’s peg to the US dollar. Fortunately, US leaders thought better of this idea, because, given Hong Kong’s position as the world’s fourth-largest foreign-exchange trading center, it could threaten the entire US dollar payment system.</w:t>
      </w:r>
    </w:p>
    <w:p w:rsidR="00486B80" w:rsidRPr="0023206A" w:rsidRDefault="00486B80" w:rsidP="00486B80">
      <w:pPr>
        <w:spacing w:line="240" w:lineRule="auto"/>
        <w:jc w:val="both"/>
        <w:rPr>
          <w:rFonts w:ascii="Times New Roman" w:hAnsi="Times New Roman" w:cs="Times New Roman"/>
          <w:sz w:val="24"/>
          <w:szCs w:val="24"/>
          <w:lang w:val="en-US"/>
        </w:rPr>
      </w:pPr>
      <w:r w:rsidRPr="0023206A">
        <w:rPr>
          <w:rFonts w:ascii="Times New Roman" w:hAnsi="Times New Roman" w:cs="Times New Roman"/>
          <w:sz w:val="24"/>
          <w:szCs w:val="24"/>
          <w:lang w:val="en-US"/>
        </w:rPr>
        <w:t>But this decision is small comfort, given the trajectory of the US-China rivalry. The growing emphasis on national security will undermine global trade and investment further, leaving fewer resources to finance social policies, address inequality, and tackle climate change. This is a global tragedy of the commons, and there is no guarantee that recognizing it will change the outcome.</w:t>
      </w:r>
    </w:p>
    <w:p w:rsidR="00486B80" w:rsidRDefault="00486B80" w:rsidP="00486B80">
      <w:pPr>
        <w:spacing w:line="240" w:lineRule="auto"/>
        <w:jc w:val="both"/>
        <w:rPr>
          <w:rFonts w:ascii="Times New Roman" w:hAnsi="Times New Roman" w:cs="Times New Roman"/>
          <w:sz w:val="24"/>
          <w:szCs w:val="24"/>
          <w:lang w:val="en-US"/>
        </w:rPr>
      </w:pPr>
      <w:r w:rsidRPr="0023206A">
        <w:rPr>
          <w:rFonts w:ascii="Times New Roman" w:hAnsi="Times New Roman" w:cs="Times New Roman"/>
          <w:sz w:val="24"/>
          <w:szCs w:val="24"/>
          <w:lang w:val="en-US"/>
        </w:rPr>
        <w:t>(Andrew Sheng, Distinguished Fellow of the Asia Global Institute at the University of Hong Kong and a member of the UNEP Advisory Council on Sustainable Finance, is a former chairman of the Hong Kong Securities and Futures Commission. His latest book is From Asian to Global Financial Crisis. Xiao Geng, Chairman of the Hong Kong Institution for International Finance, is a professor and Director of the Research Institute of Maritime Silk-Road at Peking University HSBC Business School)</w:t>
      </w:r>
    </w:p>
    <w:p w:rsidR="00486B80" w:rsidRPr="00054316" w:rsidRDefault="00486B80" w:rsidP="00486B80">
      <w:pPr>
        <w:spacing w:line="240" w:lineRule="auto"/>
        <w:jc w:val="both"/>
        <w:rPr>
          <w:rFonts w:ascii="Times New Roman" w:hAnsi="Times New Roman" w:cs="Times New Roman"/>
          <w:b/>
          <w:sz w:val="24"/>
          <w:szCs w:val="24"/>
        </w:rPr>
      </w:pPr>
      <w:r w:rsidRPr="00054316">
        <w:rPr>
          <w:rFonts w:ascii="Times New Roman" w:hAnsi="Times New Roman" w:cs="Times New Roman"/>
          <w:b/>
          <w:sz w:val="24"/>
          <w:szCs w:val="24"/>
        </w:rPr>
        <w:t xml:space="preserve">La crisis no va con ellos. Parecen de otro planeta. Algunas de las tecnológicas más poderosas del mundo, todas ellas estadounidenses, han batido récords de ingresos y de beneficios durante el segundo trimestre del año. Nada ni nadie los detiene. Tampoco el virus que ha provocado el mayor cataclismo económico conocido en varias generaciones. En concreto, las </w:t>
      </w:r>
      <w:r w:rsidR="00A61D07">
        <w:rPr>
          <w:rFonts w:ascii="Times New Roman" w:hAnsi="Times New Roman" w:cs="Times New Roman"/>
          <w:b/>
          <w:sz w:val="24"/>
          <w:szCs w:val="24"/>
        </w:rPr>
        <w:t>“</w:t>
      </w:r>
      <w:r w:rsidRPr="00054316">
        <w:rPr>
          <w:rFonts w:ascii="Times New Roman" w:hAnsi="Times New Roman" w:cs="Times New Roman"/>
          <w:b/>
          <w:sz w:val="24"/>
          <w:szCs w:val="24"/>
        </w:rPr>
        <w:t>big tech</w:t>
      </w:r>
      <w:r w:rsidR="00A61D07">
        <w:rPr>
          <w:rFonts w:ascii="Times New Roman" w:hAnsi="Times New Roman" w:cs="Times New Roman"/>
          <w:b/>
          <w:sz w:val="24"/>
          <w:szCs w:val="24"/>
        </w:rPr>
        <w:t>”,</w:t>
      </w:r>
      <w:r w:rsidRPr="00054316">
        <w:rPr>
          <w:rFonts w:ascii="Times New Roman" w:hAnsi="Times New Roman" w:cs="Times New Roman"/>
          <w:b/>
          <w:sz w:val="24"/>
          <w:szCs w:val="24"/>
        </w:rPr>
        <w:t xml:space="preserve"> Amazon, Apple y Facebook han generado unos ingresos en conjunto de 141.240 millones de euros entre los pasados meses de abril a junio, lo que equivale a 1.569 millones al día o poco más de un millón de euros cada minuto (1,08 millones, exactamente).</w:t>
      </w:r>
      <w:r w:rsidR="002176EA" w:rsidRPr="00054316">
        <w:rPr>
          <w:rFonts w:ascii="Times New Roman" w:hAnsi="Times New Roman" w:cs="Times New Roman"/>
          <w:b/>
          <w:sz w:val="24"/>
          <w:szCs w:val="24"/>
        </w:rPr>
        <w:t xml:space="preserve"> </w:t>
      </w:r>
      <w:r w:rsidRPr="00054316">
        <w:rPr>
          <w:rFonts w:ascii="Times New Roman" w:hAnsi="Times New Roman" w:cs="Times New Roman"/>
          <w:b/>
          <w:sz w:val="24"/>
          <w:szCs w:val="24"/>
        </w:rPr>
        <w:t>Las ganancias también les sonríen, con Amazon y Facebook duplicando sus beneficios trimestrales respecto al mismo periodo de 2019.</w:t>
      </w:r>
    </w:p>
    <w:p w:rsidR="00486B80" w:rsidRPr="00741D67" w:rsidRDefault="00486B80" w:rsidP="00486B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Así desafían las “big tech”</w:t>
      </w:r>
      <w:r w:rsidRPr="00741D67">
        <w:rPr>
          <w:rFonts w:ascii="Times New Roman" w:hAnsi="Times New Roman" w:cs="Times New Roman"/>
          <w:sz w:val="24"/>
          <w:szCs w:val="24"/>
          <w:u w:val="single"/>
        </w:rPr>
        <w:t xml:space="preserve"> la desaceleración económica</w:t>
      </w:r>
      <w:r>
        <w:rPr>
          <w:rFonts w:ascii="Times New Roman" w:hAnsi="Times New Roman" w:cs="Times New Roman"/>
          <w:sz w:val="24"/>
          <w:szCs w:val="24"/>
        </w:rPr>
        <w:t xml:space="preserve"> (Cinco Días - </w:t>
      </w:r>
      <w:r>
        <w:rPr>
          <w:rFonts w:ascii="Times New Roman" w:hAnsi="Times New Roman" w:cs="Times New Roman"/>
          <w:b/>
          <w:sz w:val="24"/>
          <w:szCs w:val="24"/>
        </w:rPr>
        <w:t>1</w:t>
      </w:r>
      <w:r w:rsidRPr="00741D67">
        <w:rPr>
          <w:rFonts w:ascii="Times New Roman" w:hAnsi="Times New Roman" w:cs="Times New Roman"/>
          <w:b/>
          <w:sz w:val="24"/>
          <w:szCs w:val="24"/>
        </w:rPr>
        <w:t>/8/20</w:t>
      </w:r>
      <w:r>
        <w:rPr>
          <w:rFonts w:ascii="Times New Roman" w:hAnsi="Times New Roman" w:cs="Times New Roman"/>
          <w:sz w:val="24"/>
          <w:szCs w:val="24"/>
        </w:rPr>
        <w:t>)</w:t>
      </w:r>
    </w:p>
    <w:p w:rsidR="00486B80" w:rsidRDefault="00486B80" w:rsidP="00486B80">
      <w:pPr>
        <w:spacing w:line="240" w:lineRule="auto"/>
        <w:jc w:val="both"/>
        <w:rPr>
          <w:rFonts w:ascii="Times New Roman" w:hAnsi="Times New Roman" w:cs="Times New Roman"/>
          <w:color w:val="FF0000"/>
          <w:sz w:val="24"/>
          <w:szCs w:val="24"/>
        </w:rPr>
      </w:pPr>
      <w:r w:rsidRPr="00741D67">
        <w:rPr>
          <w:rFonts w:ascii="Times New Roman" w:hAnsi="Times New Roman" w:cs="Times New Roman"/>
          <w:color w:val="FF0000"/>
          <w:sz w:val="24"/>
          <w:szCs w:val="24"/>
        </w:rPr>
        <w:t>Apple, Facebook, Google y Amazon suman ingresos trimestrales de 173.702 millones, un 19% más. Su valor en Bolsa supera los 5 billones, más que el PIB de Japón</w:t>
      </w:r>
    </w:p>
    <w:p w:rsidR="00486B80" w:rsidRPr="001E02DF" w:rsidRDefault="00486B80" w:rsidP="00486B80">
      <w:pPr>
        <w:spacing w:line="240" w:lineRule="auto"/>
        <w:jc w:val="both"/>
        <w:rPr>
          <w:rFonts w:ascii="Times New Roman" w:hAnsi="Times New Roman" w:cs="Times New Roman"/>
          <w:color w:val="FF0000"/>
          <w:sz w:val="24"/>
          <w:szCs w:val="24"/>
          <w:u w:val="single"/>
        </w:rPr>
      </w:pPr>
      <w:r w:rsidRPr="001E02DF">
        <w:rPr>
          <w:rFonts w:ascii="Times New Roman" w:hAnsi="Times New Roman" w:cs="Times New Roman"/>
          <w:color w:val="FF0000"/>
          <w:sz w:val="24"/>
          <w:szCs w:val="24"/>
          <w:u w:val="single"/>
        </w:rPr>
        <w:lastRenderedPageBreak/>
        <w:t>Las palabras este miércoles de David Cicilline, presidente del subcom</w:t>
      </w:r>
      <w:r w:rsidR="001E02DF" w:rsidRPr="001E02DF">
        <w:rPr>
          <w:rFonts w:ascii="Times New Roman" w:hAnsi="Times New Roman" w:cs="Times New Roman"/>
          <w:color w:val="FF0000"/>
          <w:sz w:val="24"/>
          <w:szCs w:val="24"/>
          <w:u w:val="single"/>
        </w:rPr>
        <w:t>ité judicial del Congreso de EE</w:t>
      </w:r>
      <w:r w:rsidRPr="001E02DF">
        <w:rPr>
          <w:rFonts w:ascii="Times New Roman" w:hAnsi="Times New Roman" w:cs="Times New Roman"/>
          <w:color w:val="FF0000"/>
          <w:sz w:val="24"/>
          <w:szCs w:val="24"/>
          <w:u w:val="single"/>
        </w:rPr>
        <w:t>UU que examina si Apple, Amazon, Facebook y Google acumulan demasiado poder y ahogan la competencia, fueron premonitorias. Coincidiendo con la testificación de sus consejeros delegados ante la institución, el congresista demócrata aseg</w:t>
      </w:r>
      <w:r w:rsidR="00DA4474" w:rsidRPr="001E02DF">
        <w:rPr>
          <w:rFonts w:ascii="Times New Roman" w:hAnsi="Times New Roman" w:cs="Times New Roman"/>
          <w:color w:val="FF0000"/>
          <w:sz w:val="24"/>
          <w:szCs w:val="24"/>
          <w:u w:val="single"/>
        </w:rPr>
        <w:t>uró que “antes de la pandemia, (estas empresas)</w:t>
      </w:r>
      <w:r w:rsidRPr="001E02DF">
        <w:rPr>
          <w:rFonts w:ascii="Times New Roman" w:hAnsi="Times New Roman" w:cs="Times New Roman"/>
          <w:color w:val="FF0000"/>
          <w:sz w:val="24"/>
          <w:szCs w:val="24"/>
          <w:u w:val="single"/>
        </w:rPr>
        <w:t xml:space="preserve"> ya eran titanes de nuestra economía, pero es probable que con el Covid-19 emerjan más fuertes y poderosas”. Y así ha sido.</w:t>
      </w:r>
    </w:p>
    <w:p w:rsidR="00486B80" w:rsidRPr="001E02DF" w:rsidRDefault="00486B80" w:rsidP="00486B80">
      <w:pPr>
        <w:spacing w:line="240" w:lineRule="auto"/>
        <w:jc w:val="both"/>
        <w:rPr>
          <w:rFonts w:ascii="Times New Roman" w:hAnsi="Times New Roman" w:cs="Times New Roman"/>
          <w:sz w:val="24"/>
          <w:szCs w:val="24"/>
          <w:u w:val="single"/>
        </w:rPr>
      </w:pPr>
      <w:r w:rsidRPr="00741D67">
        <w:rPr>
          <w:rFonts w:ascii="Times New Roman" w:hAnsi="Times New Roman" w:cs="Times New Roman"/>
          <w:sz w:val="24"/>
          <w:szCs w:val="24"/>
        </w:rPr>
        <w:t xml:space="preserve">Este jueves era la primera vez que </w:t>
      </w:r>
      <w:r w:rsidRPr="001E02DF">
        <w:rPr>
          <w:rFonts w:ascii="Times New Roman" w:hAnsi="Times New Roman" w:cs="Times New Roman"/>
          <w:b/>
          <w:color w:val="FF0000"/>
          <w:sz w:val="24"/>
          <w:szCs w:val="24"/>
          <w:u w:val="single"/>
        </w:rPr>
        <w:t>las cuatro big tech, que representan en torno a una quinta parte del valor total del S&amp;P</w:t>
      </w:r>
      <w:r w:rsidRPr="00741D67">
        <w:rPr>
          <w:rFonts w:ascii="Times New Roman" w:hAnsi="Times New Roman" w:cs="Times New Roman"/>
          <w:sz w:val="24"/>
          <w:szCs w:val="24"/>
        </w:rPr>
        <w:t xml:space="preserve">, publicaban sus cuentas el mismo día, y sus resultados trimestrales no dejaron lugar a duda: </w:t>
      </w:r>
      <w:r w:rsidRPr="001E02DF">
        <w:rPr>
          <w:rFonts w:ascii="Times New Roman" w:hAnsi="Times New Roman" w:cs="Times New Roman"/>
          <w:sz w:val="24"/>
          <w:szCs w:val="24"/>
          <w:u w:val="single"/>
        </w:rPr>
        <w:t>son capaces de seguir creciendo en medio de una gran desaceleración económica mundial.</w:t>
      </w:r>
    </w:p>
    <w:p w:rsidR="00486B80" w:rsidRPr="00741D67" w:rsidRDefault="00486B80" w:rsidP="00486B80">
      <w:pPr>
        <w:spacing w:line="240" w:lineRule="auto"/>
        <w:jc w:val="both"/>
        <w:rPr>
          <w:rFonts w:ascii="Times New Roman" w:hAnsi="Times New Roman" w:cs="Times New Roman"/>
          <w:sz w:val="24"/>
          <w:szCs w:val="24"/>
        </w:rPr>
      </w:pPr>
      <w:r>
        <w:rPr>
          <w:noProof/>
          <w:lang w:eastAsia="es-ES"/>
        </w:rPr>
        <w:drawing>
          <wp:inline distT="0" distB="0" distL="0" distR="0" wp14:anchorId="6C1DDB4A" wp14:editId="5072A2F0">
            <wp:extent cx="5727700" cy="5105400"/>
            <wp:effectExtent l="0" t="0" r="6350" b="0"/>
            <wp:docPr id="97" name="Imagen 97" descr="Así desafían las 'big tech' la desaceleración económ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sí desafían las 'big tech' la desaceleración económic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27700" cy="5105400"/>
                    </a:xfrm>
                    <a:prstGeom prst="rect">
                      <a:avLst/>
                    </a:prstGeom>
                    <a:noFill/>
                    <a:ln>
                      <a:noFill/>
                    </a:ln>
                  </pic:spPr>
                </pic:pic>
              </a:graphicData>
            </a:graphic>
          </wp:inline>
        </w:drawing>
      </w:r>
    </w:p>
    <w:p w:rsidR="00486B80" w:rsidRPr="001E02DF" w:rsidRDefault="00486B80" w:rsidP="00486B80">
      <w:pPr>
        <w:spacing w:line="240" w:lineRule="auto"/>
        <w:jc w:val="both"/>
        <w:rPr>
          <w:rFonts w:ascii="Times New Roman" w:hAnsi="Times New Roman" w:cs="Times New Roman"/>
          <w:color w:val="FF0000"/>
          <w:sz w:val="24"/>
          <w:szCs w:val="24"/>
          <w:u w:val="single"/>
        </w:rPr>
      </w:pPr>
      <w:r w:rsidRPr="001E02DF">
        <w:rPr>
          <w:rFonts w:ascii="Times New Roman" w:hAnsi="Times New Roman" w:cs="Times New Roman"/>
          <w:color w:val="FF0000"/>
          <w:sz w:val="24"/>
          <w:szCs w:val="24"/>
          <w:u w:val="single"/>
        </w:rPr>
        <w:t>Mientras el PIB de EEUU se desplomó un 9,5% en el segundo trimestre, las ventas de Amazon crecieron un 40%, su mayor impulso interanual en años; Apple elevó sus ingresos un 11% pese a que la previsión era que cayeran un 3% debido al cierre de muchas de sus tiendas, y Facebook aumentó en un 15% los usuarios de sus plataformas, que incluyen WhatsApp e Instagram, elevando sus ingresos y disparando sus beneficios.</w:t>
      </w:r>
    </w:p>
    <w:p w:rsidR="00486B80" w:rsidRPr="001E02DF" w:rsidRDefault="00486B80" w:rsidP="00486B80">
      <w:pPr>
        <w:spacing w:line="240" w:lineRule="auto"/>
        <w:jc w:val="both"/>
        <w:rPr>
          <w:rFonts w:ascii="Times New Roman" w:hAnsi="Times New Roman" w:cs="Times New Roman"/>
          <w:color w:val="FF0000"/>
          <w:sz w:val="24"/>
          <w:szCs w:val="24"/>
          <w:u w:val="single"/>
        </w:rPr>
      </w:pPr>
      <w:r w:rsidRPr="001E02DF">
        <w:rPr>
          <w:rFonts w:ascii="Times New Roman" w:hAnsi="Times New Roman" w:cs="Times New Roman"/>
          <w:color w:val="FF0000"/>
          <w:sz w:val="24"/>
          <w:szCs w:val="24"/>
          <w:u w:val="single"/>
        </w:rPr>
        <w:t xml:space="preserve">La facturación agregada de los cuatro gigantes de Silicon Valley fue de 205.581 millones de dólares (173.702 millones de euros), un 18,8% más que los contabilizados en el mismo </w:t>
      </w:r>
      <w:r w:rsidRPr="001E02DF">
        <w:rPr>
          <w:rFonts w:ascii="Times New Roman" w:hAnsi="Times New Roman" w:cs="Times New Roman"/>
          <w:color w:val="FF0000"/>
          <w:sz w:val="24"/>
          <w:szCs w:val="24"/>
          <w:u w:val="single"/>
        </w:rPr>
        <w:lastRenderedPageBreak/>
        <w:t>periodo de 2019. Asimismo, las ganancias netas de las cuatro empresas subieron un 13,5%, hasta 28.633 millones de dólares.</w:t>
      </w:r>
    </w:p>
    <w:p w:rsidR="00486B80" w:rsidRPr="00741D67" w:rsidRDefault="00486B80" w:rsidP="00486B80">
      <w:pPr>
        <w:spacing w:line="240" w:lineRule="auto"/>
        <w:jc w:val="both"/>
        <w:rPr>
          <w:rFonts w:ascii="Times New Roman" w:hAnsi="Times New Roman" w:cs="Times New Roman"/>
          <w:sz w:val="24"/>
          <w:szCs w:val="24"/>
        </w:rPr>
      </w:pPr>
      <w:r w:rsidRPr="00741D67">
        <w:rPr>
          <w:rFonts w:ascii="Times New Roman" w:hAnsi="Times New Roman" w:cs="Times New Roman"/>
          <w:sz w:val="24"/>
          <w:szCs w:val="24"/>
        </w:rPr>
        <w:t xml:space="preserve">Los crecimientos reportados han sido extraordinarios, salvo Alphabet que se mostró algo más débil. Algunas incluso marcaron récords. </w:t>
      </w:r>
      <w:r w:rsidRPr="001E02DF">
        <w:rPr>
          <w:rFonts w:ascii="Times New Roman" w:hAnsi="Times New Roman" w:cs="Times New Roman"/>
          <w:sz w:val="24"/>
          <w:szCs w:val="24"/>
          <w:u w:val="single"/>
        </w:rPr>
        <w:t>Amazon obtuvo 5.200 millones de dólares de ganancias, las mayores trimestrales desde que se creó la compañía en 1994,</w:t>
      </w:r>
      <w:r w:rsidRPr="00741D67">
        <w:rPr>
          <w:rFonts w:ascii="Times New Roman" w:hAnsi="Times New Roman" w:cs="Times New Roman"/>
          <w:sz w:val="24"/>
          <w:szCs w:val="24"/>
        </w:rPr>
        <w:t xml:space="preserve"> según dijo Jeff Bezos, su fundador y consejero delegado. Y eso, pese a que como reconoció el directivo este segundo trimestre fue “inusual” y la empresa se vio obligada a incurrir en un gasto extra de 4.000 millones de dólares para equipos de protección para sus emp</w:t>
      </w:r>
      <w:r>
        <w:rPr>
          <w:rFonts w:ascii="Times New Roman" w:hAnsi="Times New Roman" w:cs="Times New Roman"/>
          <w:sz w:val="24"/>
          <w:szCs w:val="24"/>
        </w:rPr>
        <w:t>leados y en mejoras logísticas.</w:t>
      </w:r>
    </w:p>
    <w:p w:rsidR="00486B80" w:rsidRPr="00741D67" w:rsidRDefault="00486B80" w:rsidP="00486B80">
      <w:pPr>
        <w:spacing w:line="240" w:lineRule="auto"/>
        <w:jc w:val="both"/>
        <w:rPr>
          <w:rFonts w:ascii="Times New Roman" w:hAnsi="Times New Roman" w:cs="Times New Roman"/>
          <w:sz w:val="24"/>
          <w:szCs w:val="24"/>
        </w:rPr>
      </w:pPr>
      <w:r w:rsidRPr="001E02DF">
        <w:rPr>
          <w:rFonts w:ascii="Times New Roman" w:hAnsi="Times New Roman" w:cs="Times New Roman"/>
          <w:sz w:val="24"/>
          <w:szCs w:val="24"/>
          <w:u w:val="single"/>
        </w:rPr>
        <w:t>También Apple, que impulsó sus ingresos un 11%, marcó un nuevo récord para el trimestre de junio en los beneficios por acción, que subieron un 18%, hasta 2,58 dólares</w:t>
      </w:r>
      <w:r w:rsidRPr="00741D67">
        <w:rPr>
          <w:rFonts w:ascii="Times New Roman" w:hAnsi="Times New Roman" w:cs="Times New Roman"/>
          <w:sz w:val="24"/>
          <w:szCs w:val="24"/>
        </w:rPr>
        <w:t>. “Nuestro rendimiento es una fuerte evidencia de nuestra capacidad para innovar y ejecutar en tiempos difíciles”, dijo el director financiero de la compañía, Luca M</w:t>
      </w:r>
      <w:r>
        <w:rPr>
          <w:rFonts w:ascii="Times New Roman" w:hAnsi="Times New Roman" w:cs="Times New Roman"/>
          <w:sz w:val="24"/>
          <w:szCs w:val="24"/>
        </w:rPr>
        <w:t>aestri.</w:t>
      </w:r>
    </w:p>
    <w:p w:rsidR="00486B80" w:rsidRPr="001E02DF" w:rsidRDefault="00486B80" w:rsidP="00486B80">
      <w:pPr>
        <w:spacing w:line="240" w:lineRule="auto"/>
        <w:jc w:val="both"/>
        <w:rPr>
          <w:rFonts w:ascii="Times New Roman" w:hAnsi="Times New Roman" w:cs="Times New Roman"/>
          <w:sz w:val="24"/>
          <w:szCs w:val="24"/>
          <w:u w:val="single"/>
        </w:rPr>
      </w:pPr>
      <w:r w:rsidRPr="00741D67">
        <w:rPr>
          <w:rFonts w:ascii="Times New Roman" w:hAnsi="Times New Roman" w:cs="Times New Roman"/>
          <w:sz w:val="24"/>
          <w:szCs w:val="24"/>
        </w:rPr>
        <w:t xml:space="preserve">El ejecutivo añadió que los resultados récord comerciales de Apple llevaron su base activa de dispositivos instalados “a un máximo histórico”. La firma creció en todas las geografías y en todas sus principales categorías de productos. Hasta el iPhone impulsó sus ventas un 2%, a 26.400 millones, en gran parte gracias a la introducción del modelo de entrada iPhone SE en abril. La previsión era que caerían un 14%. </w:t>
      </w:r>
      <w:r w:rsidRPr="001E02DF">
        <w:rPr>
          <w:rFonts w:ascii="Times New Roman" w:hAnsi="Times New Roman" w:cs="Times New Roman"/>
          <w:sz w:val="24"/>
          <w:szCs w:val="24"/>
          <w:u w:val="single"/>
        </w:rPr>
        <w:t>De los cinco mayores fabricantes de smartphone del mundo, solo Apple subió en ventas, según Canalys.</w:t>
      </w:r>
    </w:p>
    <w:p w:rsidR="00486B80" w:rsidRPr="00741D67" w:rsidRDefault="00486B80" w:rsidP="00486B80">
      <w:pPr>
        <w:spacing w:line="240" w:lineRule="auto"/>
        <w:jc w:val="both"/>
        <w:rPr>
          <w:rFonts w:ascii="Times New Roman" w:hAnsi="Times New Roman" w:cs="Times New Roman"/>
          <w:sz w:val="24"/>
          <w:szCs w:val="24"/>
        </w:rPr>
      </w:pPr>
      <w:r w:rsidRPr="001E02DF">
        <w:rPr>
          <w:rFonts w:ascii="Times New Roman" w:hAnsi="Times New Roman" w:cs="Times New Roman"/>
          <w:sz w:val="24"/>
          <w:szCs w:val="24"/>
          <w:u w:val="single"/>
        </w:rPr>
        <w:t>La avalancha de compras online, el teletrabajo, y el entretenimiento y la educación virtual, que animaron también las compras de los Mac y los iPads y el negocio de computación en la nube de Amazon, impulsaron el crecimiento de estas dos empresas</w:t>
      </w:r>
      <w:r w:rsidRPr="001E02DF">
        <w:rPr>
          <w:rFonts w:ascii="Times New Roman" w:hAnsi="Times New Roman" w:cs="Times New Roman"/>
          <w:sz w:val="24"/>
          <w:szCs w:val="24"/>
        </w:rPr>
        <w:t>.</w:t>
      </w:r>
      <w:r w:rsidRPr="00741D67">
        <w:rPr>
          <w:rFonts w:ascii="Times New Roman" w:hAnsi="Times New Roman" w:cs="Times New Roman"/>
          <w:sz w:val="24"/>
          <w:szCs w:val="24"/>
        </w:rPr>
        <w:t xml:space="preserve"> El director financiero del gigante del ecommerce, Brian Olsavsky, llegó a decir en la llamada posterior con analistas que Amazon se ha quedado sin espacio de almacén en previsión de un crecimiento continuo de las compras online y que están trabajando para ampliar s</w:t>
      </w:r>
      <w:r>
        <w:rPr>
          <w:rFonts w:ascii="Times New Roman" w:hAnsi="Times New Roman" w:cs="Times New Roman"/>
          <w:sz w:val="24"/>
          <w:szCs w:val="24"/>
        </w:rPr>
        <w:t>us infraestructuras logísticas.</w:t>
      </w:r>
    </w:p>
    <w:p w:rsidR="00486B80" w:rsidRPr="00741D67" w:rsidRDefault="00486B80" w:rsidP="00486B80">
      <w:pPr>
        <w:spacing w:line="240" w:lineRule="auto"/>
        <w:jc w:val="both"/>
        <w:rPr>
          <w:rFonts w:ascii="Times New Roman" w:hAnsi="Times New Roman" w:cs="Times New Roman"/>
          <w:sz w:val="24"/>
          <w:szCs w:val="24"/>
        </w:rPr>
      </w:pPr>
      <w:r w:rsidRPr="001E02DF">
        <w:rPr>
          <w:rFonts w:ascii="Times New Roman" w:hAnsi="Times New Roman" w:cs="Times New Roman"/>
          <w:sz w:val="24"/>
          <w:szCs w:val="24"/>
          <w:u w:val="single"/>
        </w:rPr>
        <w:t>El negocio de Facebook también se mostró inmune a la crisis. Sus ingresos subieron un 11%, una cifra menor a otros trimestres, pero por encima de las expectativas de los analistas</w:t>
      </w:r>
      <w:r w:rsidRPr="00741D67">
        <w:rPr>
          <w:rFonts w:ascii="Times New Roman" w:hAnsi="Times New Roman" w:cs="Times New Roman"/>
          <w:sz w:val="24"/>
          <w:szCs w:val="24"/>
        </w:rPr>
        <w:t>. Los inversores que querían comprobar qué impacto estaba teniendo el boicot de numerosas grandes empresas a la plataforma social por los discursos de odio, comprobaron que las pymes siguen recurriendo a la firma de M</w:t>
      </w:r>
      <w:r>
        <w:rPr>
          <w:rFonts w:ascii="Times New Roman" w:hAnsi="Times New Roman" w:cs="Times New Roman"/>
          <w:sz w:val="24"/>
          <w:szCs w:val="24"/>
        </w:rPr>
        <w:t>ark Zuckerberg para anunciarse.</w:t>
      </w:r>
    </w:p>
    <w:p w:rsidR="00486B80" w:rsidRPr="001E02DF" w:rsidRDefault="00486B80" w:rsidP="00486B80">
      <w:pPr>
        <w:spacing w:line="240" w:lineRule="auto"/>
        <w:jc w:val="both"/>
        <w:rPr>
          <w:rFonts w:ascii="Times New Roman" w:hAnsi="Times New Roman" w:cs="Times New Roman"/>
          <w:sz w:val="24"/>
          <w:szCs w:val="24"/>
          <w:u w:val="single"/>
        </w:rPr>
      </w:pPr>
      <w:r w:rsidRPr="00741D67">
        <w:rPr>
          <w:rFonts w:ascii="Times New Roman" w:hAnsi="Times New Roman" w:cs="Times New Roman"/>
          <w:sz w:val="24"/>
          <w:szCs w:val="24"/>
        </w:rPr>
        <w:t xml:space="preserve">Según indicó a la BBC Sophie Lund-Yates, analista de Hargreaves Lansdwon, el aumento de usuarios de Facebook hace que sea atractiva para los anunciantes. Y </w:t>
      </w:r>
      <w:r w:rsidRPr="001E02DF">
        <w:rPr>
          <w:rFonts w:ascii="Times New Roman" w:hAnsi="Times New Roman" w:cs="Times New Roman"/>
          <w:sz w:val="24"/>
          <w:szCs w:val="24"/>
          <w:u w:val="single"/>
        </w:rPr>
        <w:t>la red social apuntó este jueves que había contabilizado un promedio de 2.400 millones de usuarios activos diarios en sus plataformas en junio. Solo en Facebook, casi 1.790 millones, un 12% más.</w:t>
      </w:r>
    </w:p>
    <w:p w:rsidR="00486B80" w:rsidRPr="00741D67" w:rsidRDefault="00486B80" w:rsidP="00486B80">
      <w:pPr>
        <w:spacing w:line="240" w:lineRule="auto"/>
        <w:jc w:val="both"/>
        <w:rPr>
          <w:rFonts w:ascii="Times New Roman" w:hAnsi="Times New Roman" w:cs="Times New Roman"/>
          <w:sz w:val="24"/>
          <w:szCs w:val="24"/>
        </w:rPr>
      </w:pPr>
      <w:r w:rsidRPr="001E02DF">
        <w:rPr>
          <w:rFonts w:ascii="Times New Roman" w:hAnsi="Times New Roman" w:cs="Times New Roman"/>
          <w:sz w:val="24"/>
          <w:szCs w:val="24"/>
          <w:u w:val="single"/>
        </w:rPr>
        <w:t>Alphabet, matriz de Google, no arrojó tan buenas cifras. Sus ingresos fueron de 38.300 millones, un 2% menos, como consecuencia de un menor gasto publicitario, y su beneficio cayó un 30% hasta los 6.959 millones</w:t>
      </w:r>
      <w:r w:rsidRPr="00741D67">
        <w:rPr>
          <w:rFonts w:ascii="Times New Roman" w:hAnsi="Times New Roman" w:cs="Times New Roman"/>
          <w:sz w:val="24"/>
          <w:szCs w:val="24"/>
        </w:rPr>
        <w:t>. La firma sufrió la primera caída trimestral de beneficios e ingresos de su historia. Sin embargo, los analistas creen que el gran bache lo sufrió en abril y que la recuperación habría sido mayor de lo esperado en may</w:t>
      </w:r>
      <w:r>
        <w:rPr>
          <w:rFonts w:ascii="Times New Roman" w:hAnsi="Times New Roman" w:cs="Times New Roman"/>
          <w:sz w:val="24"/>
          <w:szCs w:val="24"/>
        </w:rPr>
        <w:t>o y junio.</w:t>
      </w:r>
    </w:p>
    <w:p w:rsidR="00486B80" w:rsidRDefault="00486B80" w:rsidP="00486B80">
      <w:pPr>
        <w:spacing w:line="240" w:lineRule="auto"/>
        <w:jc w:val="both"/>
        <w:rPr>
          <w:rFonts w:ascii="Times New Roman" w:hAnsi="Times New Roman" w:cs="Times New Roman"/>
          <w:sz w:val="24"/>
          <w:szCs w:val="24"/>
        </w:rPr>
      </w:pPr>
      <w:r w:rsidRPr="00741D67">
        <w:rPr>
          <w:rFonts w:ascii="Times New Roman" w:hAnsi="Times New Roman" w:cs="Times New Roman"/>
          <w:sz w:val="24"/>
          <w:szCs w:val="24"/>
        </w:rPr>
        <w:t>Roger McNamee, inversor de Silicon Valley, aseguró al FT tras conocer los resultados que “en ausencia de algún tip</w:t>
      </w:r>
      <w:r w:rsidR="001E02DF">
        <w:rPr>
          <w:rFonts w:ascii="Times New Roman" w:hAnsi="Times New Roman" w:cs="Times New Roman"/>
          <w:sz w:val="24"/>
          <w:szCs w:val="24"/>
        </w:rPr>
        <w:t>o de intervención regulatoria, (estas compañías)</w:t>
      </w:r>
      <w:r w:rsidRPr="00741D67">
        <w:rPr>
          <w:rFonts w:ascii="Times New Roman" w:hAnsi="Times New Roman" w:cs="Times New Roman"/>
          <w:sz w:val="24"/>
          <w:szCs w:val="24"/>
        </w:rPr>
        <w:t xml:space="preserve"> seguirán acaparando una parte </w:t>
      </w:r>
      <w:r>
        <w:rPr>
          <w:rFonts w:ascii="Times New Roman" w:hAnsi="Times New Roman" w:cs="Times New Roman"/>
          <w:sz w:val="24"/>
          <w:szCs w:val="24"/>
        </w:rPr>
        <w:t>cada vez mayor de la economía”.</w:t>
      </w:r>
    </w:p>
    <w:p w:rsidR="00486B80" w:rsidRPr="00741D67" w:rsidRDefault="00486B80" w:rsidP="00486B80">
      <w:pPr>
        <w:spacing w:line="240" w:lineRule="auto"/>
        <w:jc w:val="both"/>
        <w:rPr>
          <w:rFonts w:ascii="Times New Roman" w:hAnsi="Times New Roman" w:cs="Times New Roman"/>
          <w:sz w:val="24"/>
          <w:szCs w:val="24"/>
        </w:rPr>
      </w:pPr>
    </w:p>
    <w:p w:rsidR="00486B80" w:rsidRPr="00741D67" w:rsidRDefault="00486B80" w:rsidP="00486B80">
      <w:pPr>
        <w:spacing w:line="240" w:lineRule="auto"/>
        <w:jc w:val="both"/>
        <w:rPr>
          <w:rFonts w:ascii="Times New Roman" w:hAnsi="Times New Roman" w:cs="Times New Roman"/>
          <w:sz w:val="24"/>
          <w:szCs w:val="24"/>
        </w:rPr>
      </w:pPr>
      <w:r w:rsidRPr="00741D67">
        <w:rPr>
          <w:rFonts w:ascii="Times New Roman" w:hAnsi="Times New Roman" w:cs="Times New Roman"/>
          <w:sz w:val="24"/>
          <w:szCs w:val="24"/>
        </w:rPr>
        <w:lastRenderedPageBreak/>
        <w:t xml:space="preserve">Capitalización. </w:t>
      </w:r>
      <w:r w:rsidRPr="001E02DF">
        <w:rPr>
          <w:rFonts w:ascii="Times New Roman" w:hAnsi="Times New Roman" w:cs="Times New Roman"/>
          <w:color w:val="FF0000"/>
          <w:sz w:val="24"/>
          <w:szCs w:val="24"/>
          <w:u w:val="single"/>
        </w:rPr>
        <w:t>Los impresionantes resultados cosechados por tres de las cuatro big tech dispararon este viernes sus acciones, salvo las de Alphabet, que cayeron un 3,28%, aunque logró salvar el billón de dólares de capitalización. Por contra Facebook subió un 8,7%, Apple un 10,4% y Amazon (3,7%). El valor combinado en bolsa de las cuatro superó los 5 billones de dólares. Si a ellas se les suma Microsoft, la cifra se iría a más de 6 billones, muy por encima del PIB de Japón, la tercera mayor economía del mundo</w:t>
      </w:r>
      <w:r w:rsidRPr="00741D67">
        <w:rPr>
          <w:rFonts w:ascii="Times New Roman" w:hAnsi="Times New Roman" w:cs="Times New Roman"/>
          <w:sz w:val="24"/>
          <w:szCs w:val="24"/>
        </w:rPr>
        <w:t>. Ahora el foco está puesto en ver si alguna puede alcanzar el próximo hito de los 2 billones de dólares de capitalización y ver cu</w:t>
      </w:r>
      <w:r>
        <w:rPr>
          <w:rFonts w:ascii="Times New Roman" w:hAnsi="Times New Roman" w:cs="Times New Roman"/>
          <w:sz w:val="24"/>
          <w:szCs w:val="24"/>
        </w:rPr>
        <w:t>ál se apunta primero ese logro.</w:t>
      </w:r>
    </w:p>
    <w:p w:rsidR="00486B80" w:rsidRDefault="00486B80" w:rsidP="00486B80">
      <w:pPr>
        <w:spacing w:line="240" w:lineRule="auto"/>
        <w:jc w:val="both"/>
        <w:rPr>
          <w:rFonts w:ascii="Times New Roman" w:hAnsi="Times New Roman" w:cs="Times New Roman"/>
          <w:sz w:val="24"/>
          <w:szCs w:val="24"/>
        </w:rPr>
      </w:pPr>
      <w:r w:rsidRPr="00741D67">
        <w:rPr>
          <w:rFonts w:ascii="Times New Roman" w:hAnsi="Times New Roman" w:cs="Times New Roman"/>
          <w:sz w:val="24"/>
          <w:szCs w:val="24"/>
        </w:rPr>
        <w:t>Retraso del nuevo iPhone. Apple, que anunció durante la presentación de resultados que va a llevar a cabo un split en su accionariado de cuatro acciones por cada una, con el objetivo de hacer sus acciones más asequibles, avanzó que habrá retraso en el lanzamiento de su próximo iPhone. El lanzamiento del buque insignia de la compañía, que tiene lugar cada año a mediados de septiembre, tendrá lugar “unas semanas más tarde” de lo habitual, dijo sin precisar más la compañía. El analista de Bernstein, Toni Sacconaghi, aseguró que un retraso de uno o dos meses no sería un gran problema, “pero una demora más allá de noviembre” podría poner en riesgo las ventas de la compañía.</w:t>
      </w:r>
    </w:p>
    <w:p w:rsidR="005650B2" w:rsidRPr="002D6769" w:rsidRDefault="005650B2" w:rsidP="00486B80">
      <w:pPr>
        <w:spacing w:line="240" w:lineRule="auto"/>
        <w:jc w:val="both"/>
        <w:rPr>
          <w:rFonts w:ascii="Times New Roman" w:hAnsi="Times New Roman" w:cs="Times New Roman"/>
          <w:b/>
          <w:sz w:val="24"/>
          <w:szCs w:val="24"/>
        </w:rPr>
      </w:pPr>
      <w:r w:rsidRPr="002D6769">
        <w:rPr>
          <w:rFonts w:ascii="Times New Roman" w:hAnsi="Times New Roman" w:cs="Times New Roman"/>
          <w:b/>
          <w:sz w:val="24"/>
          <w:szCs w:val="24"/>
        </w:rPr>
        <w:t xml:space="preserve">El lema “olímpico” de las FAANG: “Citius, Altius, Fortius” </w:t>
      </w:r>
    </w:p>
    <w:p w:rsidR="005650B2" w:rsidRPr="005E3DF8" w:rsidRDefault="005650B2" w:rsidP="005650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5E3DF8">
        <w:rPr>
          <w:rFonts w:ascii="Times New Roman" w:hAnsi="Times New Roman" w:cs="Times New Roman"/>
          <w:sz w:val="24"/>
          <w:szCs w:val="24"/>
          <w:u w:val="single"/>
          <w:shd w:val="clear" w:color="auto" w:fill="FFFFFF"/>
        </w:rPr>
        <w:t>Apple, Facebook, Amazon, Google y Microsoft suman ya una cuarta parte del S&amp;P 500</w:t>
      </w:r>
      <w:r>
        <w:rPr>
          <w:rFonts w:ascii="Times New Roman" w:hAnsi="Times New Roman" w:cs="Times New Roman"/>
          <w:sz w:val="24"/>
          <w:szCs w:val="24"/>
          <w:shd w:val="clear" w:color="auto" w:fill="FFFFFF"/>
        </w:rPr>
        <w:t xml:space="preserve"> (Project Syndicate - </w:t>
      </w:r>
      <w:r w:rsidRPr="005E3DF8">
        <w:rPr>
          <w:rFonts w:ascii="Times New Roman" w:hAnsi="Times New Roman" w:cs="Times New Roman"/>
          <w:b/>
          <w:sz w:val="24"/>
          <w:szCs w:val="24"/>
          <w:shd w:val="clear" w:color="auto" w:fill="FFFFFF"/>
        </w:rPr>
        <w:t>7/8/20</w:t>
      </w:r>
      <w:r>
        <w:rPr>
          <w:rFonts w:ascii="Times New Roman" w:hAnsi="Times New Roman" w:cs="Times New Roman"/>
          <w:sz w:val="24"/>
          <w:szCs w:val="24"/>
          <w:shd w:val="clear" w:color="auto" w:fill="FFFFFF"/>
        </w:rPr>
        <w:t>)</w:t>
      </w:r>
    </w:p>
    <w:p w:rsidR="005650B2" w:rsidRPr="001E02DF" w:rsidRDefault="005650B2" w:rsidP="005650B2">
      <w:pPr>
        <w:spacing w:line="240" w:lineRule="auto"/>
        <w:jc w:val="both"/>
        <w:rPr>
          <w:rFonts w:ascii="Times New Roman" w:hAnsi="Times New Roman" w:cs="Times New Roman"/>
          <w:color w:val="FF0000"/>
          <w:sz w:val="24"/>
          <w:szCs w:val="24"/>
          <w:shd w:val="clear" w:color="auto" w:fill="FFFFFF"/>
        </w:rPr>
      </w:pPr>
      <w:r w:rsidRPr="001E02DF">
        <w:rPr>
          <w:rFonts w:ascii="Times New Roman" w:hAnsi="Times New Roman" w:cs="Times New Roman"/>
          <w:color w:val="FF0000"/>
          <w:sz w:val="24"/>
          <w:szCs w:val="24"/>
          <w:shd w:val="clear" w:color="auto" w:fill="FFFFFF"/>
        </w:rPr>
        <w:t>El valor conjunto de las tecnológicas alcanza los 6,8 billones de dólares</w:t>
      </w:r>
    </w:p>
    <w:p w:rsidR="005650B2" w:rsidRPr="005E3DF8" w:rsidRDefault="005650B2" w:rsidP="005650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(Por </w:t>
      </w:r>
      <w:r w:rsidRPr="005E3DF8">
        <w:rPr>
          <w:rFonts w:ascii="Times New Roman" w:hAnsi="Times New Roman" w:cs="Times New Roman"/>
          <w:sz w:val="24"/>
          <w:szCs w:val="24"/>
          <w:shd w:val="clear" w:color="auto" w:fill="FFFFFF"/>
        </w:rPr>
        <w:t>Gema Escribano</w:t>
      </w:r>
      <w:r>
        <w:rPr>
          <w:rFonts w:ascii="Times New Roman" w:hAnsi="Times New Roman" w:cs="Times New Roman"/>
          <w:sz w:val="24"/>
          <w:szCs w:val="24"/>
          <w:shd w:val="clear" w:color="auto" w:fill="FFFFFF"/>
        </w:rPr>
        <w:t>)</w:t>
      </w:r>
    </w:p>
    <w:p w:rsidR="005650B2" w:rsidRDefault="005650B2" w:rsidP="005650B2">
      <w:pPr>
        <w:spacing w:line="240" w:lineRule="auto"/>
        <w:jc w:val="both"/>
        <w:rPr>
          <w:rFonts w:ascii="Times New Roman" w:hAnsi="Times New Roman" w:cs="Times New Roman"/>
          <w:b/>
          <w:color w:val="FF0000"/>
          <w:sz w:val="24"/>
          <w:szCs w:val="24"/>
          <w:shd w:val="clear" w:color="auto" w:fill="FFFFFF"/>
        </w:rPr>
      </w:pPr>
      <w:r>
        <w:rPr>
          <w:noProof/>
          <w:lang w:eastAsia="es-ES"/>
        </w:rPr>
        <w:drawing>
          <wp:inline distT="0" distB="0" distL="0" distR="0" wp14:anchorId="7A335B17" wp14:editId="1F3A6E14">
            <wp:extent cx="5727700" cy="2628900"/>
            <wp:effectExtent l="0" t="0" r="6350" b="0"/>
            <wp:docPr id="18" name="Imagen 18" descr="Apple, Facebook, Amazon, Google y Microsoft suman ya una cuarta parte del S&amp;P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pple, Facebook, Amazon, Google y Microsoft suman ya una cuarta parte del S&amp;P 50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2630649"/>
                    </a:xfrm>
                    <a:prstGeom prst="rect">
                      <a:avLst/>
                    </a:prstGeom>
                    <a:noFill/>
                    <a:ln>
                      <a:noFill/>
                    </a:ln>
                  </pic:spPr>
                </pic:pic>
              </a:graphicData>
            </a:graphic>
          </wp:inline>
        </w:drawing>
      </w:r>
    </w:p>
    <w:p w:rsidR="005650B2" w:rsidRPr="005E3DF8" w:rsidRDefault="005650B2" w:rsidP="005650B2">
      <w:pPr>
        <w:spacing w:line="240" w:lineRule="auto"/>
        <w:jc w:val="both"/>
        <w:rPr>
          <w:rFonts w:ascii="Times New Roman" w:hAnsi="Times New Roman" w:cs="Times New Roman"/>
          <w:sz w:val="24"/>
          <w:szCs w:val="24"/>
          <w:shd w:val="clear" w:color="auto" w:fill="FFFFFF"/>
        </w:rPr>
      </w:pPr>
      <w:r w:rsidRPr="001E02DF">
        <w:rPr>
          <w:rFonts w:ascii="Times New Roman" w:hAnsi="Times New Roman" w:cs="Times New Roman"/>
          <w:sz w:val="24"/>
          <w:szCs w:val="24"/>
          <w:u w:val="single"/>
          <w:shd w:val="clear" w:color="auto" w:fill="FFFFFF"/>
        </w:rPr>
        <w:t>Las Bolsas se alejan día a día de los mínimos del año, pero aún muy pocas logran registrar ganancias en 2020. El Nasdaq, que ayer superó los 11.000 puntos, sube un 23,8% y el S&amp;P 500, que suma un 3,7%, son las grandes excepciones</w:t>
      </w:r>
      <w:r w:rsidRPr="005E3DF8">
        <w:rPr>
          <w:rFonts w:ascii="Times New Roman" w:hAnsi="Times New Roman" w:cs="Times New Roman"/>
          <w:sz w:val="24"/>
          <w:szCs w:val="24"/>
          <w:shd w:val="clear" w:color="auto" w:fill="FFFFFF"/>
        </w:rPr>
        <w:t xml:space="preserve">. Pero que se hayan sacudido las pérdidas no es la única característica que comparten. </w:t>
      </w:r>
      <w:r w:rsidRPr="001E02DF">
        <w:rPr>
          <w:rFonts w:ascii="Times New Roman" w:hAnsi="Times New Roman" w:cs="Times New Roman"/>
          <w:sz w:val="24"/>
          <w:szCs w:val="24"/>
          <w:u w:val="single"/>
          <w:shd w:val="clear" w:color="auto" w:fill="FFFFFF"/>
        </w:rPr>
        <w:t>El otro elemento común es el papel que están teniendo las grandes tecnológicas en la remontada que experimentan desde los mínimos de marzo.</w:t>
      </w:r>
      <w:r w:rsidRPr="005E3DF8">
        <w:rPr>
          <w:rFonts w:ascii="Times New Roman" w:hAnsi="Times New Roman" w:cs="Times New Roman"/>
          <w:sz w:val="24"/>
          <w:szCs w:val="24"/>
          <w:shd w:val="clear" w:color="auto" w:fill="FFFFFF"/>
        </w:rPr>
        <w:t xml:space="preserve"> “El rebote desde mínimos mantiene un perfil relativamente cíclico en el S&amp;P 500 y la tecnología ha afianzado su papel de vencedor absoluto, avanzando hasta el segundo puesto en la recuperac</w:t>
      </w:r>
      <w:r>
        <w:rPr>
          <w:rFonts w:ascii="Times New Roman" w:hAnsi="Times New Roman" w:cs="Times New Roman"/>
          <w:sz w:val="24"/>
          <w:szCs w:val="24"/>
          <w:shd w:val="clear" w:color="auto" w:fill="FFFFFF"/>
        </w:rPr>
        <w:t>ión”, señalan desde MacroYield.</w:t>
      </w:r>
    </w:p>
    <w:p w:rsidR="005650B2" w:rsidRPr="001E02DF" w:rsidRDefault="005650B2" w:rsidP="005650B2">
      <w:pPr>
        <w:spacing w:line="240" w:lineRule="auto"/>
        <w:jc w:val="both"/>
        <w:rPr>
          <w:rFonts w:ascii="Times New Roman" w:hAnsi="Times New Roman" w:cs="Times New Roman"/>
          <w:color w:val="FF0000"/>
          <w:sz w:val="24"/>
          <w:szCs w:val="24"/>
          <w:u w:val="single"/>
          <w:shd w:val="clear" w:color="auto" w:fill="FFFFFF"/>
        </w:rPr>
      </w:pPr>
      <w:r w:rsidRPr="001E02DF">
        <w:rPr>
          <w:rFonts w:ascii="Times New Roman" w:hAnsi="Times New Roman" w:cs="Times New Roman"/>
          <w:color w:val="FF0000"/>
          <w:sz w:val="24"/>
          <w:szCs w:val="24"/>
          <w:u w:val="single"/>
          <w:shd w:val="clear" w:color="auto" w:fill="FFFFFF"/>
        </w:rPr>
        <w:lastRenderedPageBreak/>
        <w:t>Firmas como Microsoft, Amazon, Alphabet y Facebook ocupan un papel protagonista. Las fuertes subidas registradas por estas compañías suponen que escalan nuevas posiciones en el ranking de las cotizadas con mayor capitalización bursátil. En la actualidad, el valor en Bolsa de estas cinco empresas alcanza los 6,81 billones de dólares (5,7 billones de euros), cifra equivale a casi una cuarta parte -23,7% en concreto- de la capitalización del S&amp;P 500, de unos 28,7 billones de dólares (24,27 billones de euros). Hace un año, su valor en Bolsa era de 4,14 billones de dólares (3,49 billones de euros), el 16,82% de la capitalización del índice entonces (24,9 billones de dólares).</w:t>
      </w:r>
    </w:p>
    <w:p w:rsidR="005650B2" w:rsidRPr="005E3DF8" w:rsidRDefault="005650B2" w:rsidP="005650B2">
      <w:pPr>
        <w:spacing w:line="240" w:lineRule="auto"/>
        <w:jc w:val="both"/>
        <w:rPr>
          <w:rFonts w:ascii="Times New Roman" w:hAnsi="Times New Roman" w:cs="Times New Roman"/>
          <w:sz w:val="24"/>
          <w:szCs w:val="24"/>
          <w:shd w:val="clear" w:color="auto" w:fill="FFFFFF"/>
        </w:rPr>
      </w:pPr>
      <w:r w:rsidRPr="001E02DF">
        <w:rPr>
          <w:rFonts w:ascii="Times New Roman" w:hAnsi="Times New Roman" w:cs="Times New Roman"/>
          <w:color w:val="FF0000"/>
          <w:sz w:val="24"/>
          <w:szCs w:val="24"/>
          <w:u w:val="single"/>
          <w:shd w:val="clear" w:color="auto" w:fill="FFFFFF"/>
        </w:rPr>
        <w:t>Con una capitalización de 1,88 billones de dólares Apple es la reina indiscutible</w:t>
      </w:r>
      <w:r w:rsidRPr="005E3DF8">
        <w:rPr>
          <w:rFonts w:ascii="Times New Roman" w:hAnsi="Times New Roman" w:cs="Times New Roman"/>
          <w:sz w:val="24"/>
          <w:szCs w:val="24"/>
          <w:shd w:val="clear" w:color="auto" w:fill="FFFFFF"/>
        </w:rPr>
        <w:t>. La compañía de la manzana, que en la pasada temporada de resultados incrementó un 11% sus ingresos y logró un récord en el beneficio trimestral por acción de 2,82 dólares,</w:t>
      </w:r>
      <w:r>
        <w:rPr>
          <w:rFonts w:ascii="Times New Roman" w:hAnsi="Times New Roman" w:cs="Times New Roman"/>
          <w:sz w:val="24"/>
          <w:szCs w:val="24"/>
          <w:shd w:val="clear" w:color="auto" w:fill="FFFFFF"/>
        </w:rPr>
        <w:t xml:space="preserve"> </w:t>
      </w:r>
      <w:r w:rsidRPr="005E3DF8">
        <w:rPr>
          <w:rFonts w:ascii="Times New Roman" w:hAnsi="Times New Roman" w:cs="Times New Roman"/>
          <w:sz w:val="24"/>
          <w:szCs w:val="24"/>
          <w:shd w:val="clear" w:color="auto" w:fill="FFFFFF"/>
        </w:rPr>
        <w:t>ha más que duplicado su valor en Bolsa. Ha pasado de los 0,89 billones de dólares de agosto de 201</w:t>
      </w:r>
      <w:r>
        <w:rPr>
          <w:rFonts w:ascii="Times New Roman" w:hAnsi="Times New Roman" w:cs="Times New Roman"/>
          <w:sz w:val="24"/>
          <w:szCs w:val="24"/>
          <w:shd w:val="clear" w:color="auto" w:fill="FFFFFF"/>
        </w:rPr>
        <w:t>9 a los 1,88 billones actuales.</w:t>
      </w:r>
    </w:p>
    <w:p w:rsidR="005650B2" w:rsidRPr="00F32249" w:rsidRDefault="005650B2" w:rsidP="005650B2">
      <w:pPr>
        <w:spacing w:line="240" w:lineRule="auto"/>
        <w:jc w:val="both"/>
        <w:rPr>
          <w:rFonts w:ascii="Times New Roman" w:hAnsi="Times New Roman" w:cs="Times New Roman"/>
          <w:color w:val="FF0000"/>
          <w:sz w:val="24"/>
          <w:szCs w:val="24"/>
          <w:u w:val="single"/>
          <w:shd w:val="clear" w:color="auto" w:fill="FFFFFF"/>
        </w:rPr>
      </w:pPr>
      <w:r w:rsidRPr="001E02DF">
        <w:rPr>
          <w:rFonts w:ascii="Times New Roman" w:hAnsi="Times New Roman" w:cs="Times New Roman"/>
          <w:color w:val="FF0000"/>
          <w:sz w:val="24"/>
          <w:szCs w:val="24"/>
          <w:u w:val="single"/>
          <w:shd w:val="clear" w:color="auto" w:fill="FFFFFF"/>
        </w:rPr>
        <w:t>La segunda compañía más beneficiada de las subidas en Bolsa de los últimos 12 meses es Amazon.</w:t>
      </w:r>
      <w:r w:rsidRPr="005E3DF8">
        <w:rPr>
          <w:rFonts w:ascii="Times New Roman" w:hAnsi="Times New Roman" w:cs="Times New Roman"/>
          <w:sz w:val="24"/>
          <w:szCs w:val="24"/>
          <w:shd w:val="clear" w:color="auto" w:fill="FFFFFF"/>
        </w:rPr>
        <w:t xml:space="preserve"> El gigante de la distribución exhibe una capitalización de 1,61 billones, un 83% más que hace un año. </w:t>
      </w:r>
      <w:r w:rsidRPr="001E02DF">
        <w:rPr>
          <w:rFonts w:ascii="Times New Roman" w:hAnsi="Times New Roman" w:cs="Times New Roman"/>
          <w:color w:val="FF0000"/>
          <w:sz w:val="24"/>
          <w:szCs w:val="24"/>
          <w:u w:val="single"/>
          <w:shd w:val="clear" w:color="auto" w:fill="FFFFFF"/>
        </w:rPr>
        <w:t>Microsoft no pertenece al grupo de las denominadas FAANG</w:t>
      </w:r>
      <w:r w:rsidRPr="001E02DF">
        <w:rPr>
          <w:rFonts w:ascii="Times New Roman" w:hAnsi="Times New Roman" w:cs="Times New Roman"/>
          <w:color w:val="FF0000"/>
          <w:sz w:val="24"/>
          <w:szCs w:val="24"/>
          <w:shd w:val="clear" w:color="auto" w:fill="FFFFFF"/>
        </w:rPr>
        <w:t xml:space="preserve"> </w:t>
      </w:r>
      <w:r>
        <w:rPr>
          <w:rFonts w:ascii="Times New Roman" w:hAnsi="Times New Roman" w:cs="Times New Roman"/>
          <w:sz w:val="24"/>
          <w:szCs w:val="24"/>
          <w:shd w:val="clear" w:color="auto" w:fill="FFFFFF"/>
        </w:rPr>
        <w:t>-</w:t>
      </w:r>
      <w:r w:rsidRPr="005E3DF8">
        <w:rPr>
          <w:rFonts w:ascii="Times New Roman" w:hAnsi="Times New Roman" w:cs="Times New Roman"/>
          <w:sz w:val="24"/>
          <w:szCs w:val="24"/>
          <w:shd w:val="clear" w:color="auto" w:fill="FFFFFF"/>
        </w:rPr>
        <w:t xml:space="preserve">el acrónimo que engloba a Facebook Amazon, Apple, Netflix </w:t>
      </w:r>
      <w:r>
        <w:rPr>
          <w:rFonts w:ascii="Times New Roman" w:hAnsi="Times New Roman" w:cs="Times New Roman"/>
          <w:sz w:val="24"/>
          <w:szCs w:val="24"/>
          <w:shd w:val="clear" w:color="auto" w:fill="FFFFFF"/>
        </w:rPr>
        <w:t>y la matriz de Google, Alphabet-</w:t>
      </w:r>
      <w:r w:rsidRPr="005E3DF8">
        <w:rPr>
          <w:rFonts w:ascii="Times New Roman" w:hAnsi="Times New Roman" w:cs="Times New Roman"/>
          <w:sz w:val="24"/>
          <w:szCs w:val="24"/>
          <w:shd w:val="clear" w:color="auto" w:fill="FFFFFF"/>
        </w:rPr>
        <w:t xml:space="preserve">, pero ha sabido sacar provecho de las subidas en Bolsa del sector tecnológico. </w:t>
      </w:r>
      <w:r w:rsidRPr="00F32249">
        <w:rPr>
          <w:rFonts w:ascii="Times New Roman" w:hAnsi="Times New Roman" w:cs="Times New Roman"/>
          <w:color w:val="FF0000"/>
          <w:sz w:val="24"/>
          <w:szCs w:val="24"/>
          <w:u w:val="single"/>
          <w:shd w:val="clear" w:color="auto" w:fill="FFFFFF"/>
        </w:rPr>
        <w:t>Su capitalización se dispara más de un 80% al pasar de los 0,88 billones de 2019 a los 1,61 billones actuales, el mismo valor que Amazon.</w:t>
      </w:r>
      <w:r w:rsidRPr="005E3DF8">
        <w:rPr>
          <w:rFonts w:ascii="Times New Roman" w:hAnsi="Times New Roman" w:cs="Times New Roman"/>
          <w:sz w:val="24"/>
          <w:szCs w:val="24"/>
          <w:shd w:val="clear" w:color="auto" w:fill="FFFFFF"/>
        </w:rPr>
        <w:t xml:space="preserve"> </w:t>
      </w:r>
      <w:r w:rsidRPr="00F32249">
        <w:rPr>
          <w:rFonts w:ascii="Times New Roman" w:hAnsi="Times New Roman" w:cs="Times New Roman"/>
          <w:color w:val="FF0000"/>
          <w:sz w:val="24"/>
          <w:szCs w:val="24"/>
          <w:u w:val="single"/>
          <w:shd w:val="clear" w:color="auto" w:fill="FFFFFF"/>
        </w:rPr>
        <w:t>Facebook y Alphabet quedan algo más relegadas. Si bien la matriz de Google supera el billón de dólares de valor, el aumento en los últimos 12 meses se limita al 23,5%. Por su parte, la red social queda relegada al último puesto del ranking con un valor bursátil de 0,71 billones frente a los 0,53 que capitalizaba hace un año.</w:t>
      </w:r>
    </w:p>
    <w:p w:rsidR="005650B2" w:rsidRPr="005E3DF8" w:rsidRDefault="005650B2" w:rsidP="005650B2">
      <w:pPr>
        <w:spacing w:line="240" w:lineRule="auto"/>
        <w:jc w:val="both"/>
        <w:rPr>
          <w:rFonts w:ascii="Times New Roman" w:hAnsi="Times New Roman" w:cs="Times New Roman"/>
          <w:sz w:val="24"/>
          <w:szCs w:val="24"/>
          <w:shd w:val="clear" w:color="auto" w:fill="FFFFFF"/>
        </w:rPr>
      </w:pPr>
      <w:r w:rsidRPr="005E3DF8">
        <w:rPr>
          <w:rFonts w:ascii="Times New Roman" w:hAnsi="Times New Roman" w:cs="Times New Roman"/>
          <w:sz w:val="24"/>
          <w:szCs w:val="24"/>
          <w:shd w:val="clear" w:color="auto" w:fill="FFFFFF"/>
        </w:rPr>
        <w:t xml:space="preserve">El peso en el mercado de estas compañías no se limita a cuestiones de valoración sino que, como señala Sean Markowicz, analista del equipo de Investigación y Análisis de Schroders, </w:t>
      </w:r>
      <w:r w:rsidRPr="00F32249">
        <w:rPr>
          <w:rFonts w:ascii="Times New Roman" w:hAnsi="Times New Roman" w:cs="Times New Roman"/>
          <w:color w:val="FF0000"/>
          <w:sz w:val="24"/>
          <w:szCs w:val="24"/>
          <w:u w:val="single"/>
          <w:shd w:val="clear" w:color="auto" w:fill="FFFFFF"/>
        </w:rPr>
        <w:t>estas empresas han supuesto un tercio de los b</w:t>
      </w:r>
      <w:r w:rsidR="00F32249" w:rsidRPr="00F32249">
        <w:rPr>
          <w:rFonts w:ascii="Times New Roman" w:hAnsi="Times New Roman" w:cs="Times New Roman"/>
          <w:color w:val="FF0000"/>
          <w:sz w:val="24"/>
          <w:szCs w:val="24"/>
          <w:u w:val="single"/>
          <w:shd w:val="clear" w:color="auto" w:fill="FFFFFF"/>
        </w:rPr>
        <w:t>eneficios de las acciones de EE</w:t>
      </w:r>
      <w:r w:rsidRPr="00F32249">
        <w:rPr>
          <w:rFonts w:ascii="Times New Roman" w:hAnsi="Times New Roman" w:cs="Times New Roman"/>
          <w:color w:val="FF0000"/>
          <w:sz w:val="24"/>
          <w:szCs w:val="24"/>
          <w:u w:val="single"/>
          <w:shd w:val="clear" w:color="auto" w:fill="FFFFFF"/>
        </w:rPr>
        <w:t>UU en los últimos cinco años</w:t>
      </w:r>
      <w:r w:rsidRPr="005E3DF8">
        <w:rPr>
          <w:rFonts w:ascii="Times New Roman" w:hAnsi="Times New Roman" w:cs="Times New Roman"/>
          <w:sz w:val="24"/>
          <w:szCs w:val="24"/>
          <w:shd w:val="clear" w:color="auto" w:fill="FFFFFF"/>
        </w:rPr>
        <w:t>. Esto no impide que las fuertes subidas registradas por las tecnológicas sean vistas con temor por muchos inversores pues, como señalan desde Macroyield, “la valoración relativa del sector tecnológico del S&amp;P 500 está cerca de los máximos alcanzados durante la burbuja tecnológica”. Además, después del rally vivido en los últimos meses, el riesgo d</w:t>
      </w:r>
      <w:r>
        <w:rPr>
          <w:rFonts w:ascii="Times New Roman" w:hAnsi="Times New Roman" w:cs="Times New Roman"/>
          <w:sz w:val="24"/>
          <w:szCs w:val="24"/>
          <w:shd w:val="clear" w:color="auto" w:fill="FFFFFF"/>
        </w:rPr>
        <w:t>e corrección aumenta día a día.</w:t>
      </w:r>
    </w:p>
    <w:p w:rsidR="005650B2" w:rsidRPr="005E3DF8" w:rsidRDefault="005650B2" w:rsidP="005650B2">
      <w:pPr>
        <w:spacing w:line="240" w:lineRule="auto"/>
        <w:jc w:val="both"/>
        <w:rPr>
          <w:rFonts w:ascii="Times New Roman" w:hAnsi="Times New Roman" w:cs="Times New Roman"/>
          <w:sz w:val="24"/>
          <w:szCs w:val="24"/>
          <w:shd w:val="clear" w:color="auto" w:fill="FFFFFF"/>
        </w:rPr>
      </w:pPr>
      <w:r w:rsidRPr="005E3DF8">
        <w:rPr>
          <w:rFonts w:ascii="Times New Roman" w:hAnsi="Times New Roman" w:cs="Times New Roman"/>
          <w:sz w:val="24"/>
          <w:szCs w:val="24"/>
          <w:shd w:val="clear" w:color="auto" w:fill="FFFFFF"/>
        </w:rPr>
        <w:t>Pero la situación actual dista mucho de la crisis de las puntocom en 2001. Ahora los fundamentos apoyan las valoraciones. Un ejemplo ha sido la última temporada de resultados en la que, como señala Yves Bonzon, de Julius Baer, las tecnológicas, las farmacéuticas y las firmas de materiales “han sido los principales catalizadores de las sorpresas positivas”. La semana pasada Alphabet, Amazon, Facebook y Apple publicaron sus cuentas trimestrales, un periodo que, pese a haber estado marcado por el confinamiento, no ha sido impedimento para que las ganancias de algunas de ellas marcaran récord. Esos fueron también l</w:t>
      </w:r>
      <w:r>
        <w:rPr>
          <w:rFonts w:ascii="Times New Roman" w:hAnsi="Times New Roman" w:cs="Times New Roman"/>
          <w:sz w:val="24"/>
          <w:szCs w:val="24"/>
          <w:shd w:val="clear" w:color="auto" w:fill="FFFFFF"/>
        </w:rPr>
        <w:t>os casos de Amazon y Microsoft.</w:t>
      </w:r>
    </w:p>
    <w:p w:rsidR="001B06C5" w:rsidRDefault="005650B2" w:rsidP="00486B80">
      <w:pPr>
        <w:spacing w:line="240" w:lineRule="auto"/>
        <w:jc w:val="both"/>
        <w:rPr>
          <w:rFonts w:ascii="Times New Roman" w:hAnsi="Times New Roman" w:cs="Times New Roman"/>
          <w:sz w:val="24"/>
          <w:szCs w:val="24"/>
          <w:shd w:val="clear" w:color="auto" w:fill="FFFFFF"/>
        </w:rPr>
      </w:pPr>
      <w:r w:rsidRPr="005E3DF8">
        <w:rPr>
          <w:rFonts w:ascii="Times New Roman" w:hAnsi="Times New Roman" w:cs="Times New Roman"/>
          <w:sz w:val="24"/>
          <w:szCs w:val="24"/>
          <w:shd w:val="clear" w:color="auto" w:fill="FFFFFF"/>
        </w:rPr>
        <w:t>Si bien los resultados han sido el último catalizador, previamente el confinamiento y la idea de que la digitalización de las empresas pueda imponerse desde ya han llevado a muchos inversores a pensar que estas compañías serán las grandes beneficiadas. A ello se suma el auge del comercio online, una tendencia que, si bien ya existía desde hace tiempo, se ha visto disparada en los últimos meses. En este tema, el gran gigante es,</w:t>
      </w:r>
      <w:r>
        <w:rPr>
          <w:rFonts w:ascii="Times New Roman" w:hAnsi="Times New Roman" w:cs="Times New Roman"/>
          <w:sz w:val="24"/>
          <w:szCs w:val="24"/>
          <w:shd w:val="clear" w:color="auto" w:fill="FFFFFF"/>
        </w:rPr>
        <w:t xml:space="preserve"> sin ninguna discusión, Amazon.</w:t>
      </w:r>
    </w:p>
    <w:p w:rsidR="00486B80" w:rsidRPr="001B06C5" w:rsidRDefault="00486B80" w:rsidP="00486B8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rPr>
        <w:lastRenderedPageBreak/>
        <w:t>Pero, ¿</w:t>
      </w:r>
      <w:r w:rsidR="005E1624">
        <w:rPr>
          <w:rFonts w:ascii="Times New Roman" w:hAnsi="Times New Roman" w:cs="Times New Roman"/>
          <w:b/>
          <w:sz w:val="24"/>
          <w:szCs w:val="24"/>
        </w:rPr>
        <w:t>aquí quién manda</w:t>
      </w:r>
      <w:r>
        <w:rPr>
          <w:rFonts w:ascii="Times New Roman" w:hAnsi="Times New Roman" w:cs="Times New Roman"/>
          <w:b/>
          <w:sz w:val="24"/>
          <w:szCs w:val="24"/>
        </w:rPr>
        <w:t>?</w:t>
      </w:r>
      <w:r w:rsidR="00F32249">
        <w:rPr>
          <w:rFonts w:ascii="Times New Roman" w:hAnsi="Times New Roman" w:cs="Times New Roman"/>
          <w:b/>
          <w:sz w:val="24"/>
          <w:szCs w:val="24"/>
        </w:rPr>
        <w:t xml:space="preserve"> </w:t>
      </w:r>
    </w:p>
    <w:p w:rsidR="00486B80" w:rsidRDefault="00486B80" w:rsidP="00486B80">
      <w:pPr>
        <w:spacing w:line="240" w:lineRule="auto"/>
        <w:jc w:val="both"/>
        <w:rPr>
          <w:rFonts w:ascii="Times New Roman" w:hAnsi="Times New Roman" w:cs="Times New Roman"/>
          <w:b/>
          <w:sz w:val="24"/>
          <w:szCs w:val="24"/>
        </w:rPr>
      </w:pPr>
      <w:r>
        <w:rPr>
          <w:noProof/>
          <w:lang w:eastAsia="es-ES"/>
        </w:rPr>
        <w:drawing>
          <wp:inline distT="0" distB="0" distL="0" distR="0" wp14:anchorId="58E1B12B" wp14:editId="6556B29C">
            <wp:extent cx="5733415" cy="2679700"/>
            <wp:effectExtent l="0" t="0" r="635" b="6350"/>
            <wp:docPr id="98" name="Imagen 98" descr="https://e00-expansion.uecdn.es/assets/multimedia/imagenes/2020/08/01/159627201718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00-expansion.uecdn.es/assets/multimedia/imagenes/2020/08/01/15962720171833.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2678810"/>
                    </a:xfrm>
                    <a:prstGeom prst="rect">
                      <a:avLst/>
                    </a:prstGeom>
                    <a:noFill/>
                    <a:ln>
                      <a:noFill/>
                    </a:ln>
                  </pic:spPr>
                </pic:pic>
              </a:graphicData>
            </a:graphic>
          </wp:inline>
        </w:drawing>
      </w:r>
    </w:p>
    <w:p w:rsidR="00486B80" w:rsidRDefault="00486B80" w:rsidP="00486B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0164B">
        <w:rPr>
          <w:rFonts w:ascii="Times New Roman" w:hAnsi="Times New Roman" w:cs="Times New Roman"/>
          <w:sz w:val="24"/>
          <w:szCs w:val="24"/>
          <w:u w:val="single"/>
        </w:rPr>
        <w:t>Microsoft negocia la compra del gigante chino de vídeos TikTok</w:t>
      </w:r>
      <w:r>
        <w:rPr>
          <w:rFonts w:ascii="Times New Roman" w:hAnsi="Times New Roman" w:cs="Times New Roman"/>
          <w:sz w:val="24"/>
          <w:szCs w:val="24"/>
        </w:rPr>
        <w:t xml:space="preserve"> (Expansión - </w:t>
      </w:r>
      <w:r w:rsidRPr="00E0164B">
        <w:rPr>
          <w:rFonts w:ascii="Times New Roman" w:hAnsi="Times New Roman" w:cs="Times New Roman"/>
          <w:b/>
          <w:sz w:val="24"/>
          <w:szCs w:val="24"/>
        </w:rPr>
        <w:t>31/7/20</w:t>
      </w:r>
      <w:r>
        <w:rPr>
          <w:rFonts w:ascii="Times New Roman" w:hAnsi="Times New Roman" w:cs="Times New Roman"/>
          <w:sz w:val="24"/>
          <w:szCs w:val="24"/>
        </w:rPr>
        <w:t>)</w:t>
      </w:r>
    </w:p>
    <w:p w:rsidR="00486B80" w:rsidRPr="00BF1DD8" w:rsidRDefault="00486B80" w:rsidP="00486B80">
      <w:pPr>
        <w:spacing w:line="240" w:lineRule="auto"/>
        <w:jc w:val="both"/>
        <w:rPr>
          <w:rFonts w:ascii="Times New Roman" w:hAnsi="Times New Roman" w:cs="Times New Roman"/>
          <w:color w:val="FF0000"/>
          <w:sz w:val="24"/>
          <w:szCs w:val="24"/>
          <w:u w:val="single"/>
        </w:rPr>
      </w:pPr>
      <w:r w:rsidRPr="00BF1DD8">
        <w:rPr>
          <w:rFonts w:ascii="Times New Roman" w:hAnsi="Times New Roman" w:cs="Times New Roman"/>
          <w:color w:val="FF0000"/>
          <w:sz w:val="24"/>
          <w:szCs w:val="24"/>
          <w:u w:val="single"/>
        </w:rPr>
        <w:t>Microsoft negocia la compra de la popular aplicación de vídeos china TikTok, que se ha convertido en un fenómeno de masas, pero que el Gobierno de Donald Trump estaba considerando prohibir en Estados Unidos por la posibilidad de que suponga un problema de seguridad nacional y para la privacidad de los estadounidenses, informó el diario “The New York Times”.</w:t>
      </w:r>
    </w:p>
    <w:p w:rsidR="00486B80" w:rsidRPr="00BF1DD8" w:rsidRDefault="00486B80" w:rsidP="00486B80">
      <w:pPr>
        <w:spacing w:line="240" w:lineRule="auto"/>
        <w:jc w:val="both"/>
        <w:rPr>
          <w:rFonts w:ascii="Times New Roman" w:hAnsi="Times New Roman" w:cs="Times New Roman"/>
          <w:sz w:val="24"/>
          <w:szCs w:val="24"/>
          <w:u w:val="single"/>
        </w:rPr>
      </w:pPr>
      <w:r w:rsidRPr="00E0164B">
        <w:rPr>
          <w:rFonts w:ascii="Times New Roman" w:hAnsi="Times New Roman" w:cs="Times New Roman"/>
          <w:sz w:val="24"/>
          <w:szCs w:val="24"/>
        </w:rPr>
        <w:t xml:space="preserve">Las fuentes consultadas por el diario no especificaron en qué punto se encuentran las conversaciones, que </w:t>
      </w:r>
      <w:r w:rsidRPr="00BF1DD8">
        <w:rPr>
          <w:rFonts w:ascii="Times New Roman" w:hAnsi="Times New Roman" w:cs="Times New Roman"/>
          <w:sz w:val="24"/>
          <w:szCs w:val="24"/>
          <w:u w:val="single"/>
        </w:rPr>
        <w:t>podrían desembocar en la entrada del gigante Microsoft en el accionariado de la aplicación, propiedad de la empresa china ByteDance, valorada en unos 100.000 millones de dólares.</w:t>
      </w:r>
    </w:p>
    <w:p w:rsidR="00486B80" w:rsidRPr="00BF1DD8" w:rsidRDefault="00486B80" w:rsidP="00486B80">
      <w:pPr>
        <w:spacing w:line="240" w:lineRule="auto"/>
        <w:jc w:val="both"/>
        <w:rPr>
          <w:rFonts w:ascii="Times New Roman" w:hAnsi="Times New Roman" w:cs="Times New Roman"/>
          <w:color w:val="FF0000"/>
          <w:sz w:val="24"/>
          <w:szCs w:val="24"/>
          <w:u w:val="single"/>
        </w:rPr>
      </w:pPr>
      <w:r w:rsidRPr="00BF1DD8">
        <w:rPr>
          <w:rFonts w:ascii="Times New Roman" w:hAnsi="Times New Roman" w:cs="Times New Roman"/>
          <w:color w:val="FF0000"/>
          <w:sz w:val="24"/>
          <w:szCs w:val="24"/>
          <w:u w:val="single"/>
        </w:rPr>
        <w:t>La Administración Trump estudiaba, entre otras medidas, forzar a ByteDance a deshacerse de activos en Estados Unidos, especialmente TikTok, que adquirió en 2017.</w:t>
      </w:r>
    </w:p>
    <w:p w:rsidR="00486B80" w:rsidRPr="00E0164B" w:rsidRDefault="00486B80" w:rsidP="00486B80">
      <w:pPr>
        <w:spacing w:line="240" w:lineRule="auto"/>
        <w:jc w:val="both"/>
        <w:rPr>
          <w:rFonts w:ascii="Times New Roman" w:hAnsi="Times New Roman" w:cs="Times New Roman"/>
          <w:sz w:val="24"/>
          <w:szCs w:val="24"/>
        </w:rPr>
      </w:pPr>
      <w:r w:rsidRPr="00BF1DD8">
        <w:rPr>
          <w:rFonts w:ascii="Times New Roman" w:hAnsi="Times New Roman" w:cs="Times New Roman"/>
          <w:sz w:val="24"/>
          <w:szCs w:val="24"/>
          <w:u w:val="single"/>
        </w:rPr>
        <w:t>Según “The Wall Street Journal”, la decisión de forzar a ByteDance a llevar a cabo esa desinversión estaría ya tomada</w:t>
      </w:r>
      <w:r w:rsidRPr="00E0164B">
        <w:rPr>
          <w:rFonts w:ascii="Times New Roman" w:hAnsi="Times New Roman" w:cs="Times New Roman"/>
          <w:sz w:val="24"/>
          <w:szCs w:val="24"/>
        </w:rPr>
        <w:t>, aunque el propio presidente, en declaraciones a los medios, dio a entender este viernes que po</w:t>
      </w:r>
      <w:r>
        <w:rPr>
          <w:rFonts w:ascii="Times New Roman" w:hAnsi="Times New Roman" w:cs="Times New Roman"/>
          <w:sz w:val="24"/>
          <w:szCs w:val="24"/>
        </w:rPr>
        <w:t>r ahora no hay nada definitivo.</w:t>
      </w:r>
    </w:p>
    <w:p w:rsidR="00486B80" w:rsidRPr="00BF1DD8" w:rsidRDefault="00486B80" w:rsidP="00486B80">
      <w:pPr>
        <w:spacing w:line="240" w:lineRule="auto"/>
        <w:jc w:val="both"/>
        <w:rPr>
          <w:rFonts w:ascii="Times New Roman" w:hAnsi="Times New Roman" w:cs="Times New Roman"/>
          <w:color w:val="FF0000"/>
          <w:sz w:val="24"/>
          <w:szCs w:val="24"/>
          <w:u w:val="single"/>
        </w:rPr>
      </w:pPr>
      <w:r w:rsidRPr="00BF1DD8">
        <w:rPr>
          <w:rFonts w:ascii="Times New Roman" w:hAnsi="Times New Roman" w:cs="Times New Roman"/>
          <w:color w:val="FF0000"/>
          <w:sz w:val="24"/>
          <w:szCs w:val="24"/>
          <w:u w:val="single"/>
        </w:rPr>
        <w:t>“Estamos mirando a TikTok. Podríamos prohibir TikTok”, dijo el presidente, que aseguró que había distintas opciones sobre la mesa.</w:t>
      </w:r>
    </w:p>
    <w:p w:rsidR="00486B80" w:rsidRPr="00E0164B" w:rsidRDefault="00486B80" w:rsidP="00486B80">
      <w:pPr>
        <w:spacing w:line="240" w:lineRule="auto"/>
        <w:jc w:val="both"/>
        <w:rPr>
          <w:rFonts w:ascii="Times New Roman" w:hAnsi="Times New Roman" w:cs="Times New Roman"/>
          <w:sz w:val="24"/>
          <w:szCs w:val="24"/>
        </w:rPr>
      </w:pPr>
      <w:r w:rsidRPr="00E0164B">
        <w:rPr>
          <w:rFonts w:ascii="Times New Roman" w:hAnsi="Times New Roman" w:cs="Times New Roman"/>
          <w:sz w:val="24"/>
          <w:szCs w:val="24"/>
        </w:rPr>
        <w:t xml:space="preserve">Otras de las medidas contra la compañía china, creadora de Tuotiao, el mayor portal de noticias de China, que barajaba el gobierno estadounidense era incluir a ByteDance en la lista de entidades extrajeras que no pueden adquirir productos y servicios en Estados </w:t>
      </w:r>
      <w:r>
        <w:rPr>
          <w:rFonts w:ascii="Times New Roman" w:hAnsi="Times New Roman" w:cs="Times New Roman"/>
          <w:sz w:val="24"/>
          <w:szCs w:val="24"/>
        </w:rPr>
        <w:t>Unidos sin autorización previa.</w:t>
      </w:r>
    </w:p>
    <w:p w:rsidR="00486B80" w:rsidRPr="00BF1DD8" w:rsidRDefault="00486B80" w:rsidP="00486B80">
      <w:pPr>
        <w:spacing w:line="240" w:lineRule="auto"/>
        <w:jc w:val="both"/>
        <w:rPr>
          <w:rFonts w:ascii="Times New Roman" w:hAnsi="Times New Roman" w:cs="Times New Roman"/>
          <w:color w:val="FF0000"/>
          <w:sz w:val="24"/>
          <w:szCs w:val="24"/>
          <w:u w:val="single"/>
        </w:rPr>
      </w:pPr>
      <w:r w:rsidRPr="00BF1DD8">
        <w:rPr>
          <w:rFonts w:ascii="Times New Roman" w:hAnsi="Times New Roman" w:cs="Times New Roman"/>
          <w:color w:val="FF0000"/>
          <w:sz w:val="24"/>
          <w:szCs w:val="24"/>
          <w:u w:val="single"/>
        </w:rPr>
        <w:t>Los legisladores estadounidenses comenzaron a fijarse en TikTok con el aumento astronómico de su popularidad en Estados Unidos y a preocuparse con la posibilidad de que el gobierno chino pueda influir en la empresa y esta a su vez pueda ceder datos de estadounidenses o promover ciertos contenidos para influir en la política estadounidense u otros ámbitos.</w:t>
      </w:r>
    </w:p>
    <w:p w:rsidR="00486B80" w:rsidRPr="00BF1DD8" w:rsidRDefault="00486B80" w:rsidP="00486B80">
      <w:pPr>
        <w:spacing w:line="240" w:lineRule="auto"/>
        <w:jc w:val="both"/>
        <w:rPr>
          <w:rFonts w:ascii="Times New Roman" w:hAnsi="Times New Roman" w:cs="Times New Roman"/>
          <w:color w:val="FF0000"/>
          <w:sz w:val="24"/>
          <w:szCs w:val="24"/>
          <w:u w:val="single"/>
        </w:rPr>
      </w:pPr>
      <w:r w:rsidRPr="00BF1DD8">
        <w:rPr>
          <w:rFonts w:ascii="Times New Roman" w:hAnsi="Times New Roman" w:cs="Times New Roman"/>
          <w:color w:val="FF0000"/>
          <w:sz w:val="24"/>
          <w:szCs w:val="24"/>
          <w:u w:val="single"/>
        </w:rPr>
        <w:lastRenderedPageBreak/>
        <w:t>Estas suspicacias contra TikTok coinciden también con el aumento de las tensiones entre China y Estados Unidos por espionaje industrial y desavenencias comerciales.</w:t>
      </w:r>
    </w:p>
    <w:p w:rsidR="00486B80" w:rsidRPr="00E0164B" w:rsidRDefault="00486B80" w:rsidP="00486B80">
      <w:pPr>
        <w:spacing w:line="240" w:lineRule="auto"/>
        <w:jc w:val="both"/>
        <w:rPr>
          <w:rFonts w:ascii="Times New Roman" w:hAnsi="Times New Roman" w:cs="Times New Roman"/>
          <w:sz w:val="24"/>
          <w:szCs w:val="24"/>
        </w:rPr>
      </w:pPr>
      <w:r w:rsidRPr="00E0164B">
        <w:rPr>
          <w:rFonts w:ascii="Times New Roman" w:hAnsi="Times New Roman" w:cs="Times New Roman"/>
          <w:sz w:val="24"/>
          <w:szCs w:val="24"/>
        </w:rPr>
        <w:t>Las fuentes consultadas por el NYT también aseguraron que TikTok también ha considerado la adquisición de fondos de inversión estadounidenses como Sequ</w:t>
      </w:r>
      <w:r>
        <w:rPr>
          <w:rFonts w:ascii="Times New Roman" w:hAnsi="Times New Roman" w:cs="Times New Roman"/>
          <w:sz w:val="24"/>
          <w:szCs w:val="24"/>
        </w:rPr>
        <w:t>oia Capital o General Atlantic.</w:t>
      </w:r>
    </w:p>
    <w:p w:rsidR="00486B80" w:rsidRPr="00BF1DD8" w:rsidRDefault="00486B80" w:rsidP="00486B80">
      <w:pPr>
        <w:spacing w:line="240" w:lineRule="auto"/>
        <w:jc w:val="both"/>
        <w:rPr>
          <w:rFonts w:ascii="Times New Roman" w:hAnsi="Times New Roman" w:cs="Times New Roman"/>
          <w:color w:val="FF0000"/>
          <w:sz w:val="24"/>
          <w:szCs w:val="24"/>
          <w:u w:val="single"/>
        </w:rPr>
      </w:pPr>
      <w:r w:rsidRPr="00BF1DD8">
        <w:rPr>
          <w:rFonts w:ascii="Times New Roman" w:hAnsi="Times New Roman" w:cs="Times New Roman"/>
          <w:color w:val="FF0000"/>
          <w:sz w:val="24"/>
          <w:szCs w:val="24"/>
          <w:u w:val="single"/>
        </w:rPr>
        <w:t>TikTok, fundada en 2014, ha crecido con la compra por parte de ByteDance hasta tener 800 millones de usuarios en todo el mundo y ser un referente en vídeos virales de adolescentes y celebridades.</w:t>
      </w:r>
    </w:p>
    <w:p w:rsidR="00486B80" w:rsidRPr="00BF1DD8" w:rsidRDefault="00486B80" w:rsidP="00486B80">
      <w:pPr>
        <w:spacing w:line="240" w:lineRule="auto"/>
        <w:jc w:val="both"/>
        <w:rPr>
          <w:rFonts w:ascii="Times New Roman" w:hAnsi="Times New Roman" w:cs="Times New Roman"/>
          <w:sz w:val="24"/>
          <w:szCs w:val="24"/>
          <w:u w:val="single"/>
        </w:rPr>
      </w:pPr>
      <w:r w:rsidRPr="00BF1DD8">
        <w:rPr>
          <w:rFonts w:ascii="Times New Roman" w:hAnsi="Times New Roman" w:cs="Times New Roman"/>
          <w:sz w:val="24"/>
          <w:szCs w:val="24"/>
          <w:u w:val="single"/>
        </w:rPr>
        <w:t>TikTok tiene un ejército de 35 “lobistas” o expertos de cabildeo que intentan disuadir al gobierno estadounidense de desvincularla de su matriz china, al tiempo que ha contratado a figuras de alto perfil como el ex alto ejecutivo de Disney Kevin Mayer como consejero delegado.</w:t>
      </w:r>
    </w:p>
    <w:p w:rsidR="00486B80" w:rsidRDefault="00486B80" w:rsidP="00486B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0164B">
        <w:rPr>
          <w:rFonts w:ascii="Times New Roman" w:hAnsi="Times New Roman" w:cs="Times New Roman"/>
          <w:sz w:val="24"/>
          <w:szCs w:val="24"/>
          <w:u w:val="single"/>
        </w:rPr>
        <w:t>Trump anuncia que prohibirá TikTok en EEUU</w:t>
      </w:r>
      <w:r>
        <w:rPr>
          <w:rFonts w:ascii="Times New Roman" w:hAnsi="Times New Roman" w:cs="Times New Roman"/>
          <w:sz w:val="24"/>
          <w:szCs w:val="24"/>
        </w:rPr>
        <w:t xml:space="preserve"> (Expansión - </w:t>
      </w:r>
      <w:r w:rsidRPr="00E0164B">
        <w:rPr>
          <w:rFonts w:ascii="Times New Roman" w:hAnsi="Times New Roman" w:cs="Times New Roman"/>
          <w:b/>
          <w:sz w:val="24"/>
          <w:szCs w:val="24"/>
        </w:rPr>
        <w:t>1/8/20</w:t>
      </w:r>
      <w:r>
        <w:rPr>
          <w:rFonts w:ascii="Times New Roman" w:hAnsi="Times New Roman" w:cs="Times New Roman"/>
          <w:sz w:val="24"/>
          <w:szCs w:val="24"/>
        </w:rPr>
        <w:t>)</w:t>
      </w:r>
    </w:p>
    <w:p w:rsidR="00486B80" w:rsidRPr="00BF1DD8" w:rsidRDefault="00486B80" w:rsidP="00486B80">
      <w:pPr>
        <w:spacing w:line="240" w:lineRule="auto"/>
        <w:jc w:val="both"/>
        <w:rPr>
          <w:rFonts w:ascii="Times New Roman" w:hAnsi="Times New Roman" w:cs="Times New Roman"/>
          <w:color w:val="FF0000"/>
          <w:sz w:val="24"/>
          <w:szCs w:val="24"/>
          <w:u w:val="single"/>
        </w:rPr>
      </w:pPr>
      <w:r w:rsidRPr="00BF1DD8">
        <w:rPr>
          <w:rFonts w:ascii="Times New Roman" w:hAnsi="Times New Roman" w:cs="Times New Roman"/>
          <w:color w:val="FF0000"/>
          <w:sz w:val="24"/>
          <w:szCs w:val="24"/>
          <w:u w:val="single"/>
        </w:rPr>
        <w:t>El presidente de Estados Unidos, Donald Trump, anunció este viernes por la noche su intención de prohibir en el país la red social china TikTok, que Washington ve con recelo por motivos de seguridad nacional.</w:t>
      </w:r>
    </w:p>
    <w:p w:rsidR="00486B80" w:rsidRPr="00BF1DD8" w:rsidRDefault="00486B80" w:rsidP="00486B8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BF1DD8">
        <w:rPr>
          <w:rFonts w:ascii="Times New Roman" w:hAnsi="Times New Roman" w:cs="Times New Roman"/>
          <w:color w:val="FF0000"/>
          <w:sz w:val="24"/>
          <w:szCs w:val="24"/>
          <w:u w:val="single"/>
        </w:rPr>
        <w:t>En lo que respecta a TikTok, lo vam</w:t>
      </w:r>
      <w:r>
        <w:rPr>
          <w:rFonts w:ascii="Times New Roman" w:hAnsi="Times New Roman" w:cs="Times New Roman"/>
          <w:color w:val="FF0000"/>
          <w:sz w:val="24"/>
          <w:szCs w:val="24"/>
          <w:u w:val="single"/>
        </w:rPr>
        <w:t>os a prohibir en Estados Unidos”</w:t>
      </w:r>
      <w:r w:rsidRPr="00BF1DD8">
        <w:rPr>
          <w:rFonts w:ascii="Times New Roman" w:hAnsi="Times New Roman" w:cs="Times New Roman"/>
          <w:color w:val="FF0000"/>
          <w:sz w:val="24"/>
          <w:szCs w:val="24"/>
          <w:u w:val="single"/>
        </w:rPr>
        <w:t>, dijo a Trump en declaraciones a periodistas a bordo del avión presidencial Air Force One rumbo a Washington desde Tampa (Florida).</w:t>
      </w:r>
    </w:p>
    <w:p w:rsidR="00486B80" w:rsidRPr="00BF1DD8" w:rsidRDefault="00486B80" w:rsidP="00486B80">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BF1DD8">
        <w:rPr>
          <w:rFonts w:ascii="Times New Roman" w:hAnsi="Times New Roman" w:cs="Times New Roman"/>
          <w:color w:val="FF0000"/>
          <w:sz w:val="24"/>
          <w:szCs w:val="24"/>
          <w:u w:val="single"/>
        </w:rPr>
        <w:t>Tengo esa autoridad. Puedo hacerlo con una o</w:t>
      </w:r>
      <w:r>
        <w:rPr>
          <w:rFonts w:ascii="Times New Roman" w:hAnsi="Times New Roman" w:cs="Times New Roman"/>
          <w:color w:val="FF0000"/>
          <w:sz w:val="24"/>
          <w:szCs w:val="24"/>
          <w:u w:val="single"/>
        </w:rPr>
        <w:t>rden ejecutiva”</w:t>
      </w:r>
      <w:r w:rsidRPr="00BF1DD8">
        <w:rPr>
          <w:rFonts w:ascii="Times New Roman" w:hAnsi="Times New Roman" w:cs="Times New Roman"/>
          <w:color w:val="FF0000"/>
          <w:sz w:val="24"/>
          <w:szCs w:val="24"/>
          <w:u w:val="single"/>
        </w:rPr>
        <w:t>, afirmó el mandatario, quien precisó que planea tomar la decisión este mismo sábado como pronto.</w:t>
      </w:r>
    </w:p>
    <w:p w:rsidR="00486B80" w:rsidRPr="00E0164B" w:rsidRDefault="00486B80" w:rsidP="00486B80">
      <w:pPr>
        <w:spacing w:line="240" w:lineRule="auto"/>
        <w:jc w:val="both"/>
        <w:rPr>
          <w:rFonts w:ascii="Times New Roman" w:hAnsi="Times New Roman" w:cs="Times New Roman"/>
          <w:sz w:val="24"/>
          <w:szCs w:val="24"/>
        </w:rPr>
      </w:pPr>
      <w:r w:rsidRPr="00E0164B">
        <w:rPr>
          <w:rFonts w:ascii="Times New Roman" w:hAnsi="Times New Roman" w:cs="Times New Roman"/>
          <w:sz w:val="24"/>
          <w:szCs w:val="24"/>
        </w:rPr>
        <w:t>A principios de mes</w:t>
      </w:r>
      <w:r>
        <w:rPr>
          <w:rFonts w:ascii="Times New Roman" w:hAnsi="Times New Roman" w:cs="Times New Roman"/>
          <w:sz w:val="24"/>
          <w:szCs w:val="24"/>
        </w:rPr>
        <w:t>, el secretario de Estado de EEUU</w:t>
      </w:r>
      <w:r w:rsidRPr="00E0164B">
        <w:rPr>
          <w:rFonts w:ascii="Times New Roman" w:hAnsi="Times New Roman" w:cs="Times New Roman"/>
          <w:sz w:val="24"/>
          <w:szCs w:val="24"/>
        </w:rPr>
        <w:t>, Mike Pompeo, ya dejó entrever que el Gobierno de Trump consideraba restringir el acceso a TikTok en territorio estadounidense ante la posibilidad de que Pekín esté utilizando la red social como un medio para v</w:t>
      </w:r>
      <w:r>
        <w:rPr>
          <w:rFonts w:ascii="Times New Roman" w:hAnsi="Times New Roman" w:cs="Times New Roman"/>
          <w:sz w:val="24"/>
          <w:szCs w:val="24"/>
        </w:rPr>
        <w:t>igilar y distribuir propaganda.</w:t>
      </w:r>
    </w:p>
    <w:p w:rsidR="00486B80" w:rsidRPr="00E0164B" w:rsidRDefault="00486B80" w:rsidP="00486B80">
      <w:pPr>
        <w:spacing w:line="240" w:lineRule="auto"/>
        <w:jc w:val="both"/>
        <w:rPr>
          <w:rFonts w:ascii="Times New Roman" w:hAnsi="Times New Roman" w:cs="Times New Roman"/>
          <w:sz w:val="24"/>
          <w:szCs w:val="24"/>
        </w:rPr>
      </w:pPr>
      <w:r w:rsidRPr="00E0164B">
        <w:rPr>
          <w:rFonts w:ascii="Times New Roman" w:hAnsi="Times New Roman" w:cs="Times New Roman"/>
          <w:sz w:val="24"/>
          <w:szCs w:val="24"/>
        </w:rPr>
        <w:t>En un evento organizado por el diario The Hill, Pompeo explicó que la Administración estaba valorando i</w:t>
      </w:r>
      <w:r>
        <w:rPr>
          <w:rFonts w:ascii="Times New Roman" w:hAnsi="Times New Roman" w:cs="Times New Roman"/>
          <w:sz w:val="24"/>
          <w:szCs w:val="24"/>
        </w:rPr>
        <w:t>mponer sanciones y aseguró que “en breve” comunicarían al público “la serie de decisiones”</w:t>
      </w:r>
      <w:r w:rsidRPr="00E0164B">
        <w:rPr>
          <w:rFonts w:ascii="Times New Roman" w:hAnsi="Times New Roman" w:cs="Times New Roman"/>
          <w:sz w:val="24"/>
          <w:szCs w:val="24"/>
        </w:rPr>
        <w:t xml:space="preserve"> que se ha</w:t>
      </w:r>
      <w:r>
        <w:rPr>
          <w:rFonts w:ascii="Times New Roman" w:hAnsi="Times New Roman" w:cs="Times New Roman"/>
          <w:sz w:val="24"/>
          <w:szCs w:val="24"/>
        </w:rPr>
        <w:t>n tomado.</w:t>
      </w:r>
    </w:p>
    <w:p w:rsidR="00486B80" w:rsidRPr="00E0164B" w:rsidRDefault="00486B80" w:rsidP="00486B80">
      <w:pPr>
        <w:spacing w:line="240" w:lineRule="auto"/>
        <w:jc w:val="both"/>
        <w:rPr>
          <w:rFonts w:ascii="Times New Roman" w:hAnsi="Times New Roman" w:cs="Times New Roman"/>
          <w:sz w:val="24"/>
          <w:szCs w:val="24"/>
        </w:rPr>
      </w:pPr>
      <w:r w:rsidRPr="00E0164B">
        <w:rPr>
          <w:rFonts w:ascii="Times New Roman" w:hAnsi="Times New Roman" w:cs="Times New Roman"/>
          <w:sz w:val="24"/>
          <w:szCs w:val="24"/>
        </w:rPr>
        <w:t xml:space="preserve">TikTok es una red social desarrollada por ByteDance, con sede en Pekín, en la que se comparten videos cortos y que ha logrado un gran éxito entre el público adolescente, pero que a la vez ha levantado grandes dudas acerca de la seguridad de los datos de los usuarios y de sus vínculos </w:t>
      </w:r>
      <w:r>
        <w:rPr>
          <w:rFonts w:ascii="Times New Roman" w:hAnsi="Times New Roman" w:cs="Times New Roman"/>
          <w:sz w:val="24"/>
          <w:szCs w:val="24"/>
        </w:rPr>
        <w:t>con el Partido Comunista Chino.</w:t>
      </w:r>
    </w:p>
    <w:p w:rsidR="00486B80" w:rsidRDefault="00486B80" w:rsidP="00486B80">
      <w:pPr>
        <w:spacing w:line="240" w:lineRule="auto"/>
        <w:jc w:val="both"/>
        <w:rPr>
          <w:rFonts w:ascii="Times New Roman" w:hAnsi="Times New Roman" w:cs="Times New Roman"/>
          <w:sz w:val="24"/>
          <w:szCs w:val="24"/>
        </w:rPr>
      </w:pPr>
      <w:r>
        <w:rPr>
          <w:rFonts w:ascii="Times New Roman" w:hAnsi="Times New Roman" w:cs="Times New Roman"/>
          <w:sz w:val="24"/>
          <w:szCs w:val="24"/>
        </w:rPr>
        <w:t>La tensión entre EEUU</w:t>
      </w:r>
      <w:r w:rsidRPr="00E0164B">
        <w:rPr>
          <w:rFonts w:ascii="Times New Roman" w:hAnsi="Times New Roman" w:cs="Times New Roman"/>
          <w:sz w:val="24"/>
          <w:szCs w:val="24"/>
        </w:rPr>
        <w:t xml:space="preserve"> y China ha aumentado en los últimos meses azuzada por la pandemia de coronavirus, en la que ambos países se culpan mutuamente.</w:t>
      </w:r>
    </w:p>
    <w:p w:rsidR="00AF1008" w:rsidRPr="002D6769" w:rsidRDefault="00AF1008" w:rsidP="00AF1008">
      <w:pPr>
        <w:spacing w:line="240" w:lineRule="auto"/>
        <w:jc w:val="both"/>
        <w:rPr>
          <w:rFonts w:ascii="Times New Roman" w:hAnsi="Times New Roman" w:cs="Times New Roman"/>
          <w:b/>
          <w:sz w:val="24"/>
          <w:szCs w:val="24"/>
          <w:lang w:val="en-US"/>
        </w:rPr>
      </w:pPr>
      <w:r w:rsidRPr="002D6769">
        <w:rPr>
          <w:rFonts w:ascii="Times New Roman" w:hAnsi="Times New Roman" w:cs="Times New Roman"/>
          <w:b/>
          <w:sz w:val="24"/>
          <w:szCs w:val="24"/>
          <w:lang w:val="en-US"/>
        </w:rPr>
        <w:t>Al más puro estilo Trump</w:t>
      </w:r>
    </w:p>
    <w:p w:rsidR="00AF1008" w:rsidRDefault="00AF1008" w:rsidP="00AF1008">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6C4572">
        <w:rPr>
          <w:rFonts w:ascii="Times New Roman" w:hAnsi="Times New Roman" w:cs="Times New Roman"/>
          <w:sz w:val="24"/>
          <w:szCs w:val="24"/>
          <w:u w:val="single"/>
          <w:lang w:val="en-US"/>
        </w:rPr>
        <w:t>Trump Says U.S. Should Get Slice of TikTok Sale Price</w:t>
      </w:r>
      <w:r>
        <w:rPr>
          <w:rFonts w:ascii="Times New Roman" w:hAnsi="Times New Roman" w:cs="Times New Roman"/>
          <w:sz w:val="24"/>
          <w:szCs w:val="24"/>
          <w:lang w:val="en-US"/>
        </w:rPr>
        <w:t xml:space="preserve"> (The Wall Street Journal - </w:t>
      </w:r>
      <w:r w:rsidRPr="006C4572">
        <w:rPr>
          <w:rFonts w:ascii="Times New Roman" w:hAnsi="Times New Roman" w:cs="Times New Roman"/>
          <w:b/>
          <w:sz w:val="24"/>
          <w:szCs w:val="24"/>
          <w:lang w:val="en-US"/>
        </w:rPr>
        <w:t>3/8/20</w:t>
      </w:r>
      <w:r>
        <w:rPr>
          <w:rFonts w:ascii="Times New Roman" w:hAnsi="Times New Roman" w:cs="Times New Roman"/>
          <w:sz w:val="24"/>
          <w:szCs w:val="24"/>
          <w:lang w:val="en-US"/>
        </w:rPr>
        <w:t>)</w:t>
      </w:r>
    </w:p>
    <w:p w:rsidR="00AF1008" w:rsidRPr="006C4572" w:rsidRDefault="00AF1008" w:rsidP="00AF1008">
      <w:pPr>
        <w:spacing w:line="240" w:lineRule="auto"/>
        <w:jc w:val="both"/>
        <w:rPr>
          <w:rFonts w:ascii="Times New Roman" w:hAnsi="Times New Roman" w:cs="Times New Roman"/>
          <w:sz w:val="24"/>
          <w:szCs w:val="24"/>
          <w:lang w:val="en-US"/>
        </w:rPr>
      </w:pPr>
      <w:r w:rsidRPr="006C4572">
        <w:rPr>
          <w:rFonts w:ascii="Times New Roman" w:hAnsi="Times New Roman" w:cs="Times New Roman"/>
          <w:sz w:val="24"/>
          <w:szCs w:val="24"/>
          <w:lang w:val="en-US"/>
        </w:rPr>
        <w:t>President says he told Microsoft’s Nade</w:t>
      </w:r>
      <w:r w:rsidR="00F32249">
        <w:rPr>
          <w:rFonts w:ascii="Times New Roman" w:hAnsi="Times New Roman" w:cs="Times New Roman"/>
          <w:sz w:val="24"/>
          <w:szCs w:val="24"/>
          <w:lang w:val="en-US"/>
        </w:rPr>
        <w:t>lla that U.S. should get a cut “</w:t>
      </w:r>
      <w:r w:rsidRPr="006C4572">
        <w:rPr>
          <w:rFonts w:ascii="Times New Roman" w:hAnsi="Times New Roman" w:cs="Times New Roman"/>
          <w:sz w:val="24"/>
          <w:szCs w:val="24"/>
          <w:lang w:val="en-US"/>
        </w:rPr>
        <w:t>because we’re making it p</w:t>
      </w:r>
      <w:r w:rsidR="00F32249">
        <w:rPr>
          <w:rFonts w:ascii="Times New Roman" w:hAnsi="Times New Roman" w:cs="Times New Roman"/>
          <w:sz w:val="24"/>
          <w:szCs w:val="24"/>
          <w:lang w:val="en-US"/>
        </w:rPr>
        <w:t>ossible for this deal to happen”</w:t>
      </w:r>
      <w:r>
        <w:rPr>
          <w:rFonts w:ascii="Times New Roman" w:hAnsi="Times New Roman" w:cs="Times New Roman"/>
          <w:sz w:val="24"/>
          <w:szCs w:val="24"/>
          <w:lang w:val="en-US"/>
        </w:rPr>
        <w:t>…</w:t>
      </w:r>
    </w:p>
    <w:p w:rsidR="00AF1008" w:rsidRDefault="00AF1008" w:rsidP="00AF1008">
      <w:pPr>
        <w:spacing w:line="240" w:lineRule="auto"/>
        <w:jc w:val="both"/>
        <w:rPr>
          <w:rFonts w:ascii="Times New Roman" w:hAnsi="Times New Roman" w:cs="Times New Roman"/>
          <w:sz w:val="24"/>
          <w:szCs w:val="24"/>
          <w:lang w:val="en-US"/>
        </w:rPr>
      </w:pPr>
      <w:r w:rsidRPr="006C4572">
        <w:rPr>
          <w:rFonts w:ascii="Times New Roman" w:hAnsi="Times New Roman" w:cs="Times New Roman"/>
          <w:sz w:val="24"/>
          <w:szCs w:val="24"/>
          <w:lang w:val="en-US"/>
        </w:rPr>
        <w:lastRenderedPageBreak/>
        <w:t xml:space="preserve">President Trump said he was ready to approve a purchase of the U.S. operations of the Chinese video-sharing app TikTok, but only if the government receives </w:t>
      </w:r>
      <w:r>
        <w:rPr>
          <w:rFonts w:ascii="Times New Roman" w:hAnsi="Times New Roman" w:cs="Times New Roman"/>
          <w:sz w:val="24"/>
          <w:szCs w:val="24"/>
          <w:lang w:val="en-US"/>
        </w:rPr>
        <w:t>“a lot of money” in exchange…</w:t>
      </w:r>
    </w:p>
    <w:p w:rsidR="00AF1008" w:rsidRPr="006C4572" w:rsidRDefault="00AF1008" w:rsidP="00AF100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A46D1">
        <w:rPr>
          <w:rFonts w:ascii="Times New Roman" w:hAnsi="Times New Roman" w:cs="Times New Roman"/>
          <w:sz w:val="24"/>
          <w:szCs w:val="24"/>
          <w:u w:val="single"/>
        </w:rPr>
        <w:t>Las elecciones americanas en la red de TikTok</w:t>
      </w:r>
      <w:r>
        <w:rPr>
          <w:rFonts w:ascii="Times New Roman" w:hAnsi="Times New Roman" w:cs="Times New Roman"/>
          <w:sz w:val="24"/>
          <w:szCs w:val="24"/>
        </w:rPr>
        <w:t xml:space="preserve"> (Cinco Días - </w:t>
      </w:r>
      <w:r w:rsidRPr="00FA46D1">
        <w:rPr>
          <w:rFonts w:ascii="Times New Roman" w:hAnsi="Times New Roman" w:cs="Times New Roman"/>
          <w:b/>
          <w:sz w:val="24"/>
          <w:szCs w:val="24"/>
        </w:rPr>
        <w:t>4/8/20</w:t>
      </w:r>
      <w:r>
        <w:rPr>
          <w:rFonts w:ascii="Times New Roman" w:hAnsi="Times New Roman" w:cs="Times New Roman"/>
          <w:sz w:val="24"/>
          <w:szCs w:val="24"/>
        </w:rPr>
        <w:t>)</w:t>
      </w:r>
    </w:p>
    <w:p w:rsidR="00AF1008" w:rsidRDefault="00AF1008" w:rsidP="00AF1008">
      <w:pPr>
        <w:spacing w:line="240" w:lineRule="auto"/>
        <w:jc w:val="both"/>
        <w:rPr>
          <w:rFonts w:ascii="Times New Roman" w:hAnsi="Times New Roman" w:cs="Times New Roman"/>
          <w:sz w:val="24"/>
          <w:szCs w:val="24"/>
        </w:rPr>
      </w:pPr>
      <w:r w:rsidRPr="006C4572">
        <w:rPr>
          <w:rFonts w:ascii="Times New Roman" w:hAnsi="Times New Roman" w:cs="Times New Roman"/>
          <w:sz w:val="24"/>
          <w:szCs w:val="24"/>
        </w:rPr>
        <w:t>¿Es la seguridad nacional lo que preocupa a Trump, o la capacidad de esta plataforma para movilizar a los jóvenes?</w:t>
      </w:r>
    </w:p>
    <w:p w:rsidR="00AF1008" w:rsidRPr="00FA46D1" w:rsidRDefault="00AF1008" w:rsidP="00AF1008">
      <w:pPr>
        <w:spacing w:line="240" w:lineRule="auto"/>
        <w:jc w:val="both"/>
        <w:rPr>
          <w:rFonts w:ascii="Times New Roman" w:hAnsi="Times New Roman" w:cs="Times New Roman"/>
          <w:sz w:val="24"/>
          <w:szCs w:val="24"/>
        </w:rPr>
      </w:pPr>
      <w:r w:rsidRPr="00FA46D1">
        <w:rPr>
          <w:rFonts w:ascii="Times New Roman" w:hAnsi="Times New Roman" w:cs="Times New Roman"/>
          <w:sz w:val="24"/>
          <w:szCs w:val="24"/>
        </w:rPr>
        <w:t xml:space="preserve">Al más puro estilo Trump: viernes por la noche, dirigiéndose a jugar al golf, a bordo del Air Force One, el presidente sentenció que podría prohibir </w:t>
      </w:r>
      <w:r>
        <w:rPr>
          <w:rFonts w:ascii="Times New Roman" w:hAnsi="Times New Roman" w:cs="Times New Roman"/>
          <w:sz w:val="24"/>
          <w:szCs w:val="24"/>
        </w:rPr>
        <w:t>la aplicación de vídeo Tik­Tok.</w:t>
      </w:r>
    </w:p>
    <w:p w:rsidR="00AF1008" w:rsidRPr="00FA46D1" w:rsidRDefault="00AF1008" w:rsidP="00AF1008">
      <w:pPr>
        <w:spacing w:line="240" w:lineRule="auto"/>
        <w:jc w:val="both"/>
        <w:rPr>
          <w:rFonts w:ascii="Times New Roman" w:hAnsi="Times New Roman" w:cs="Times New Roman"/>
          <w:sz w:val="24"/>
          <w:szCs w:val="24"/>
        </w:rPr>
      </w:pPr>
      <w:r w:rsidRPr="00FA46D1">
        <w:rPr>
          <w:rFonts w:ascii="Times New Roman" w:hAnsi="Times New Roman" w:cs="Times New Roman"/>
          <w:sz w:val="24"/>
          <w:szCs w:val="24"/>
        </w:rPr>
        <w:t>TikTok es conocida sobre todo por sus videos absurdos, mayoritariamente de baile, y sus parodias cómicas, con un público joven e irreverente. Sin embargo, bajo esa apariencia simplista se esconden algunas dinámicas más complejas. En esa carrera establecida, desde el nacimiento de YouTube, por buscar quién será la estrella de las generaciones más jóvenes, Tiktok es la nueva mina de oro para los ejecutivos y cazadores de talento en la industria del entretenimiento Y, al mismo tiempo, se ha convertido en el medio de socialización política más potente de los adolesce</w:t>
      </w:r>
      <w:r>
        <w:rPr>
          <w:rFonts w:ascii="Times New Roman" w:hAnsi="Times New Roman" w:cs="Times New Roman"/>
          <w:sz w:val="24"/>
          <w:szCs w:val="24"/>
        </w:rPr>
        <w:t>ntes y jóvenes norteamericanos.</w:t>
      </w:r>
    </w:p>
    <w:p w:rsidR="00AF1008" w:rsidRPr="00FA46D1" w:rsidRDefault="00AF1008" w:rsidP="00AF1008">
      <w:pPr>
        <w:spacing w:line="240" w:lineRule="auto"/>
        <w:jc w:val="both"/>
        <w:rPr>
          <w:rFonts w:ascii="Times New Roman" w:hAnsi="Times New Roman" w:cs="Times New Roman"/>
          <w:sz w:val="24"/>
          <w:szCs w:val="24"/>
        </w:rPr>
      </w:pPr>
      <w:r w:rsidRPr="00FA46D1">
        <w:rPr>
          <w:rFonts w:ascii="Times New Roman" w:hAnsi="Times New Roman" w:cs="Times New Roman"/>
          <w:sz w:val="24"/>
          <w:szCs w:val="24"/>
        </w:rPr>
        <w:t>Es cierto que los primeros encontronazos de la plataforma con el Gobierno norteamericano han tenido que ver con la seguridad. TikTok, propiedad de ByteDance, compañía china, registra una innumerable cantidad de metadatos de sus usuarios norteamericanos gracias a los videos que cuelgan. Ello, como se demostró en el caso de Google Analytics, podría utilizarse para crear perfiles de votantes e influir en las próximas elecciones</w:t>
      </w:r>
      <w:r>
        <w:rPr>
          <w:rFonts w:ascii="Times New Roman" w:hAnsi="Times New Roman" w:cs="Times New Roman"/>
          <w:sz w:val="24"/>
          <w:szCs w:val="24"/>
        </w:rPr>
        <w:t xml:space="preserve"> presidenciales.</w:t>
      </w:r>
    </w:p>
    <w:p w:rsidR="00AF1008" w:rsidRPr="00FA46D1" w:rsidRDefault="00AF1008" w:rsidP="00AF1008">
      <w:pPr>
        <w:spacing w:line="240" w:lineRule="auto"/>
        <w:jc w:val="both"/>
        <w:rPr>
          <w:rFonts w:ascii="Times New Roman" w:hAnsi="Times New Roman" w:cs="Times New Roman"/>
          <w:sz w:val="24"/>
          <w:szCs w:val="24"/>
        </w:rPr>
      </w:pPr>
      <w:r w:rsidRPr="00FA46D1">
        <w:rPr>
          <w:rFonts w:ascii="Times New Roman" w:hAnsi="Times New Roman" w:cs="Times New Roman"/>
          <w:sz w:val="24"/>
          <w:szCs w:val="24"/>
        </w:rPr>
        <w:t>Además, muchos Gobiernos internacionales han prohibido la utilización de esta plataforma en sus teléfonos corporativos, por la sospecha de sus brechas de seguridad y la posibilidad del acceso a secretos oficiales por parte del Gobierno chino. Como siempre en estos casos, tanto la compañía como Pekín</w:t>
      </w:r>
      <w:r>
        <w:rPr>
          <w:rFonts w:ascii="Times New Roman" w:hAnsi="Times New Roman" w:cs="Times New Roman"/>
          <w:sz w:val="24"/>
          <w:szCs w:val="24"/>
        </w:rPr>
        <w:t xml:space="preserve"> lo han negado categóricamente.</w:t>
      </w:r>
    </w:p>
    <w:p w:rsidR="00AF1008" w:rsidRPr="00FA46D1" w:rsidRDefault="00AF1008" w:rsidP="00AF1008">
      <w:pPr>
        <w:spacing w:line="240" w:lineRule="auto"/>
        <w:jc w:val="both"/>
        <w:rPr>
          <w:rFonts w:ascii="Times New Roman" w:hAnsi="Times New Roman" w:cs="Times New Roman"/>
          <w:sz w:val="24"/>
          <w:szCs w:val="24"/>
        </w:rPr>
      </w:pPr>
      <w:r w:rsidRPr="00FA46D1">
        <w:rPr>
          <w:rFonts w:ascii="Times New Roman" w:hAnsi="Times New Roman" w:cs="Times New Roman"/>
          <w:sz w:val="24"/>
          <w:szCs w:val="24"/>
        </w:rPr>
        <w:t>Una de las posibles salidas para esta preocupación sería la compra de TikTok por parte de Microsoft. Tras los comentarios de Trump el viernes, las negociaciones de ByteDance para vender la aplicación a Microsoft quedaron estancadas. El domingo, Microsoft dijo que había reanudado las conversaciones después de consultar con el presidente. Si no puedes vencerla, ¡cómprala!, estrategia ya seguida por las omnipotentes Big Tech norteamericanas con sus competidoras. Comportamiento, por cierto, objeto de investigación en la Cá</w:t>
      </w:r>
      <w:r>
        <w:rPr>
          <w:rFonts w:ascii="Times New Roman" w:hAnsi="Times New Roman" w:cs="Times New Roman"/>
          <w:sz w:val="24"/>
          <w:szCs w:val="24"/>
        </w:rPr>
        <w:t>mara de EE UU la semana pasada.</w:t>
      </w:r>
    </w:p>
    <w:p w:rsidR="00AF1008" w:rsidRPr="00FA46D1" w:rsidRDefault="00AF1008" w:rsidP="00AF1008">
      <w:pPr>
        <w:spacing w:line="240" w:lineRule="auto"/>
        <w:jc w:val="both"/>
        <w:rPr>
          <w:rFonts w:ascii="Times New Roman" w:hAnsi="Times New Roman" w:cs="Times New Roman"/>
          <w:sz w:val="24"/>
          <w:szCs w:val="24"/>
        </w:rPr>
      </w:pPr>
      <w:r w:rsidRPr="00FA46D1">
        <w:rPr>
          <w:rFonts w:ascii="Times New Roman" w:hAnsi="Times New Roman" w:cs="Times New Roman"/>
          <w:sz w:val="24"/>
          <w:szCs w:val="24"/>
        </w:rPr>
        <w:t xml:space="preserve">Pero ¿es la seguridad la preocupación real del presidente? O lo es el hecho de que, por primera vez, alguien ha logrado igualar sus tácticas de movilización </w:t>
      </w:r>
      <w:r>
        <w:rPr>
          <w:rFonts w:ascii="Times New Roman" w:hAnsi="Times New Roman" w:cs="Times New Roman"/>
          <w:sz w:val="24"/>
          <w:szCs w:val="24"/>
        </w:rPr>
        <w:t>y troleo en las redes sociales.</w:t>
      </w:r>
    </w:p>
    <w:p w:rsidR="00AF1008" w:rsidRPr="00FA46D1" w:rsidRDefault="00AF1008" w:rsidP="00AF1008">
      <w:pPr>
        <w:spacing w:line="240" w:lineRule="auto"/>
        <w:jc w:val="both"/>
        <w:rPr>
          <w:rFonts w:ascii="Times New Roman" w:hAnsi="Times New Roman" w:cs="Times New Roman"/>
          <w:sz w:val="24"/>
          <w:szCs w:val="24"/>
        </w:rPr>
      </w:pPr>
      <w:r w:rsidRPr="00FA46D1">
        <w:rPr>
          <w:rFonts w:ascii="Times New Roman" w:hAnsi="Times New Roman" w:cs="Times New Roman"/>
          <w:sz w:val="24"/>
          <w:szCs w:val="24"/>
        </w:rPr>
        <w:t>Cada nueva generación del siglo XXI ha tenido su red social para la revolución: en la Primavera Árabe, Twitter fue la estrella. En las elecciones norteamericanas de noviembre, Tiktok aspira a ser el motor del cambio. El aprendizaje de la movilización y el uso de las redes sociales, y en concreto de TikTok, se ha producido con el movimiento Black Lives Matter. La potencia de la red para mostrar vídeos sobre el racismo sistémico existente en Norteamérica y la educación social para vencerlo ha sido el punto de encuentro de millones de usuarios de la plataforma. Un nivel de impacto similar al que consigue Trump, desde su cuenta de Twitter, con su habitua</w:t>
      </w:r>
      <w:r>
        <w:rPr>
          <w:rFonts w:ascii="Times New Roman" w:hAnsi="Times New Roman" w:cs="Times New Roman"/>
          <w:sz w:val="24"/>
          <w:szCs w:val="24"/>
        </w:rPr>
        <w:t>l hemorragia escribana matinal.</w:t>
      </w:r>
    </w:p>
    <w:p w:rsidR="00AF1008" w:rsidRPr="00FA46D1" w:rsidRDefault="00AF1008" w:rsidP="00AF1008">
      <w:pPr>
        <w:spacing w:line="240" w:lineRule="auto"/>
        <w:jc w:val="both"/>
        <w:rPr>
          <w:rFonts w:ascii="Times New Roman" w:hAnsi="Times New Roman" w:cs="Times New Roman"/>
          <w:sz w:val="24"/>
          <w:szCs w:val="24"/>
        </w:rPr>
      </w:pPr>
      <w:r w:rsidRPr="00FA46D1">
        <w:rPr>
          <w:rFonts w:ascii="Times New Roman" w:hAnsi="Times New Roman" w:cs="Times New Roman"/>
          <w:sz w:val="24"/>
          <w:szCs w:val="24"/>
        </w:rPr>
        <w:lastRenderedPageBreak/>
        <w:t>Además, seguramente lo más importante, conociendo la personalidad del presidente norteamericano, es la capacidad de organización para el saboteo y la tomadura de pelo (troleo en lenguaje de las redes) que han demostrado los usuarios de Tiktok. En junio, lograron pinchar el mitin del candidato Trump en Tulsa, Oklahoma, después de que miles de ellos se inscribieran para obtener entradas para el evento al que no tenían ninguna intención de asistir. La organización, ante la demanda de entradas, además de lanzar un mensaje eufórico sobre la reelección del presidente, puso una pantalla en el exterior del pabellón para que “la muchedumbre” no se perdiera el mitin. El resultado: en la mañana del mitin, la pantalla fue retirada, ante el embarazo de la organización, y el local registró, tan solo, un tercio del aforo, evidenciando el eng</w:t>
      </w:r>
      <w:r>
        <w:rPr>
          <w:rFonts w:ascii="Times New Roman" w:hAnsi="Times New Roman" w:cs="Times New Roman"/>
          <w:sz w:val="24"/>
          <w:szCs w:val="24"/>
        </w:rPr>
        <w:t>año del que habían sido objeto.</w:t>
      </w:r>
    </w:p>
    <w:p w:rsidR="00AF1008" w:rsidRPr="00FA46D1" w:rsidRDefault="00AF1008" w:rsidP="00AF1008">
      <w:pPr>
        <w:spacing w:line="240" w:lineRule="auto"/>
        <w:jc w:val="both"/>
        <w:rPr>
          <w:rFonts w:ascii="Times New Roman" w:hAnsi="Times New Roman" w:cs="Times New Roman"/>
          <w:sz w:val="24"/>
          <w:szCs w:val="24"/>
        </w:rPr>
      </w:pPr>
      <w:r w:rsidRPr="00FA46D1">
        <w:rPr>
          <w:rFonts w:ascii="Times New Roman" w:hAnsi="Times New Roman" w:cs="Times New Roman"/>
          <w:sz w:val="24"/>
          <w:szCs w:val="24"/>
        </w:rPr>
        <w:t>Pero el troleo ha ido más allá, atacando directamente los negocios de Trump o su oficina electoral. Así, han realizado campañas coordinadas para calificar los negocios de Trump (hoteles, restaurante, edificios, etc.) de manera deficiente en Google y otras plataformas de calificación de negocios en la red; han enviado spam a las encuestas online dirigidas a los partidarios de Trump con información inútil; o han saboteado la tienda de comercio electrónico de la campaña Trump al recoger en sus cestas de la compra, de manera masiva, artículos que no tie</w:t>
      </w:r>
      <w:r>
        <w:rPr>
          <w:rFonts w:ascii="Times New Roman" w:hAnsi="Times New Roman" w:cs="Times New Roman"/>
          <w:sz w:val="24"/>
          <w:szCs w:val="24"/>
        </w:rPr>
        <w:t>nen intención de comprar nunca.</w:t>
      </w:r>
    </w:p>
    <w:p w:rsidR="00AF1008" w:rsidRPr="00FA46D1" w:rsidRDefault="00AF1008" w:rsidP="00AF1008">
      <w:pPr>
        <w:spacing w:line="240" w:lineRule="auto"/>
        <w:jc w:val="both"/>
        <w:rPr>
          <w:rFonts w:ascii="Times New Roman" w:hAnsi="Times New Roman" w:cs="Times New Roman"/>
          <w:sz w:val="24"/>
          <w:szCs w:val="24"/>
        </w:rPr>
      </w:pPr>
      <w:r w:rsidRPr="00FA46D1">
        <w:rPr>
          <w:rFonts w:ascii="Times New Roman" w:hAnsi="Times New Roman" w:cs="Times New Roman"/>
          <w:sz w:val="24"/>
          <w:szCs w:val="24"/>
        </w:rPr>
        <w:t>Por ello, la suposición de muchos de estos jóvenes usuarios es que la intención de Trump es prohibir la plataforma para evitar su coordinación de cara a las elecciones. Sin embargo, como todo en la sociedad tecnológica, esta decisión puede ser un error que enfervorice, todavía más, los ánimos de votar contra Trump. Si bien es cierto que, mayoritariamente, los jóvenes norteamericanos ven la política como una cuestión lejana (índices de abstención muy altos), un ataque tan directo a su medio de comunicación y diversión puede hacerles movilizarse de manera inédita para defender sus hábito</w:t>
      </w:r>
      <w:r>
        <w:rPr>
          <w:rFonts w:ascii="Times New Roman" w:hAnsi="Times New Roman" w:cs="Times New Roman"/>
          <w:sz w:val="24"/>
          <w:szCs w:val="24"/>
        </w:rPr>
        <w:t>s de vida.</w:t>
      </w:r>
    </w:p>
    <w:p w:rsidR="00AF1008" w:rsidRPr="00FA46D1" w:rsidRDefault="00AF1008" w:rsidP="00AF1008">
      <w:pPr>
        <w:spacing w:line="240" w:lineRule="auto"/>
        <w:jc w:val="both"/>
        <w:rPr>
          <w:rFonts w:ascii="Times New Roman" w:hAnsi="Times New Roman" w:cs="Times New Roman"/>
          <w:sz w:val="24"/>
          <w:szCs w:val="24"/>
        </w:rPr>
      </w:pPr>
      <w:r w:rsidRPr="00FA46D1">
        <w:rPr>
          <w:rFonts w:ascii="Times New Roman" w:hAnsi="Times New Roman" w:cs="Times New Roman"/>
          <w:sz w:val="24"/>
          <w:szCs w:val="24"/>
        </w:rPr>
        <w:t>Algo que sabemos es que prohibir una aplicación es solo un acicate para que surjan 10 nuevas que intente hacerse con ese mercado. Desde el viernes, Triller (competencia directa de TikTok) ha anunciado fichajes de estrellas mediáticas y socios para su empresa. Al tiempo, Instagram promociona con fuerza su nueva aplicación Reels, que funci</w:t>
      </w:r>
      <w:r>
        <w:rPr>
          <w:rFonts w:ascii="Times New Roman" w:hAnsi="Times New Roman" w:cs="Times New Roman"/>
          <w:sz w:val="24"/>
          <w:szCs w:val="24"/>
        </w:rPr>
        <w:t>ona de manera similar a Tiktok.</w:t>
      </w:r>
    </w:p>
    <w:p w:rsidR="00AF1008" w:rsidRDefault="00AF1008" w:rsidP="00AF1008">
      <w:pPr>
        <w:spacing w:line="240" w:lineRule="auto"/>
        <w:jc w:val="both"/>
        <w:rPr>
          <w:rFonts w:ascii="Times New Roman" w:hAnsi="Times New Roman" w:cs="Times New Roman"/>
          <w:sz w:val="24"/>
          <w:szCs w:val="24"/>
        </w:rPr>
      </w:pPr>
      <w:r w:rsidRPr="00FA46D1">
        <w:rPr>
          <w:rFonts w:ascii="Times New Roman" w:hAnsi="Times New Roman" w:cs="Times New Roman"/>
          <w:sz w:val="24"/>
          <w:szCs w:val="24"/>
        </w:rPr>
        <w:t>El Trump presidente puede sentirse concernido por la seguridad nacional pero el Trump candidato se siente preocupado porque los jóvenes han aprendido a jugar en su terreno. Y qued</w:t>
      </w:r>
      <w:r>
        <w:rPr>
          <w:rFonts w:ascii="Times New Roman" w:hAnsi="Times New Roman" w:cs="Times New Roman"/>
          <w:sz w:val="24"/>
          <w:szCs w:val="24"/>
        </w:rPr>
        <w:t>an 90 días para las elecciones.</w:t>
      </w:r>
      <w:r w:rsidR="00DA4474">
        <w:rPr>
          <w:rFonts w:ascii="Times New Roman" w:hAnsi="Times New Roman" w:cs="Times New Roman"/>
          <w:sz w:val="24"/>
          <w:szCs w:val="24"/>
        </w:rPr>
        <w:t xml:space="preserve"> </w:t>
      </w:r>
      <w:r>
        <w:rPr>
          <w:rFonts w:ascii="Times New Roman" w:hAnsi="Times New Roman" w:cs="Times New Roman"/>
          <w:sz w:val="24"/>
          <w:szCs w:val="24"/>
        </w:rPr>
        <w:t>(</w:t>
      </w:r>
      <w:r w:rsidRPr="00FA46D1">
        <w:rPr>
          <w:rFonts w:ascii="Times New Roman" w:hAnsi="Times New Roman" w:cs="Times New Roman"/>
          <w:sz w:val="24"/>
          <w:szCs w:val="24"/>
        </w:rPr>
        <w:t>Ernesto M. Pascual Bueno es doctor en Ciencias Políticas, profesor de la UOC</w:t>
      </w:r>
      <w:r>
        <w:rPr>
          <w:rFonts w:ascii="Times New Roman" w:hAnsi="Times New Roman" w:cs="Times New Roman"/>
          <w:sz w:val="24"/>
          <w:szCs w:val="24"/>
        </w:rPr>
        <w:t>)</w:t>
      </w:r>
    </w:p>
    <w:p w:rsidR="00AF1008" w:rsidRPr="002D6769" w:rsidRDefault="00AF1008" w:rsidP="00AF1008">
      <w:pPr>
        <w:spacing w:line="240" w:lineRule="auto"/>
        <w:jc w:val="both"/>
        <w:rPr>
          <w:rFonts w:ascii="Times New Roman" w:hAnsi="Times New Roman" w:cs="Times New Roman"/>
          <w:sz w:val="24"/>
          <w:szCs w:val="24"/>
        </w:rPr>
      </w:pPr>
      <w:r w:rsidRPr="002D6769">
        <w:rPr>
          <w:rFonts w:ascii="Times New Roman" w:hAnsi="Times New Roman" w:cs="Times New Roman"/>
          <w:b/>
          <w:sz w:val="24"/>
          <w:szCs w:val="24"/>
        </w:rPr>
        <w:t>Trump está jugando a intermediario</w:t>
      </w:r>
      <w:r w:rsidRPr="002D6769">
        <w:rPr>
          <w:rFonts w:ascii="Times New Roman" w:hAnsi="Times New Roman" w:cs="Times New Roman"/>
          <w:sz w:val="24"/>
          <w:szCs w:val="24"/>
        </w:rPr>
        <w:t xml:space="preserve"> en la que podría ser la mayor adquisición de Microsoft desde que compró LinkedIn en 2016 por 26.000 millones de dólares. Después de que tanto Reuters como el Wall Street Journal informaran de las conversaciones de ida y vuelta durante el fin de semana, la empresa de 1,6 billones de dólares dijo el domingo que seguiría adelante después de una llamada directa con el presidente.</w:t>
      </w:r>
    </w:p>
    <w:p w:rsidR="00AF1008" w:rsidRPr="002D6769" w:rsidRDefault="00AF1008" w:rsidP="00AF1008">
      <w:pPr>
        <w:spacing w:line="240" w:lineRule="auto"/>
        <w:jc w:val="both"/>
        <w:rPr>
          <w:rFonts w:ascii="Times New Roman" w:hAnsi="Times New Roman" w:cs="Times New Roman"/>
          <w:sz w:val="24"/>
          <w:szCs w:val="24"/>
        </w:rPr>
      </w:pPr>
      <w:r w:rsidRPr="002D6769">
        <w:rPr>
          <w:rFonts w:ascii="Times New Roman" w:hAnsi="Times New Roman" w:cs="Times New Roman"/>
          <w:sz w:val="24"/>
          <w:szCs w:val="24"/>
        </w:rPr>
        <w:t>La propiedad extranjera de compañías o activos de Estados Unidos suele llamar la atención del Comité de Inversiones Extranjeras (CFIUS, por sus siglas en inglés). Ese panel compuesto por varias agencias gubernamentales está investigando la compra por parte de ByteDance de la aplicación de sincronización labial Musical.ly en 2017, que se fusionó con TikTok. La mayoría de las empresas no se molestan en defenderse, pero en las raras ocasiones en que lo hacen, puede intervenir todo un presidente de E</w:t>
      </w:r>
      <w:r w:rsidR="00F32249" w:rsidRPr="002D6769">
        <w:rPr>
          <w:rFonts w:ascii="Times New Roman" w:hAnsi="Times New Roman" w:cs="Times New Roman"/>
          <w:sz w:val="24"/>
          <w:szCs w:val="24"/>
        </w:rPr>
        <w:t>E</w:t>
      </w:r>
      <w:r w:rsidRPr="002D6769">
        <w:rPr>
          <w:rFonts w:ascii="Times New Roman" w:hAnsi="Times New Roman" w:cs="Times New Roman"/>
          <w:sz w:val="24"/>
          <w:szCs w:val="24"/>
        </w:rPr>
        <w:t>UU.</w:t>
      </w:r>
    </w:p>
    <w:p w:rsidR="00AF1008" w:rsidRPr="002D6769" w:rsidRDefault="00AF1008" w:rsidP="00AF1008">
      <w:pPr>
        <w:spacing w:line="240" w:lineRule="auto"/>
        <w:jc w:val="both"/>
        <w:rPr>
          <w:rFonts w:ascii="Times New Roman" w:hAnsi="Times New Roman" w:cs="Times New Roman"/>
          <w:sz w:val="24"/>
          <w:szCs w:val="24"/>
        </w:rPr>
      </w:pPr>
      <w:r w:rsidRPr="002D6769">
        <w:rPr>
          <w:rFonts w:ascii="Times New Roman" w:hAnsi="Times New Roman" w:cs="Times New Roman"/>
          <w:sz w:val="24"/>
          <w:szCs w:val="24"/>
        </w:rPr>
        <w:lastRenderedPageBreak/>
        <w:t>Eso ocurrió en 2012, el único desafío legal a CFIUS desde que se estableció en 1975, cuando Ralls, filial del grupo chino Sany, compró parques eólicos en Oregón. El presidente Barack Obama ordenó a Ralls no solo que se deshiciera de los parques eólicos, sino que también la obligó a retirar los elementos añadidos a las instalaciones, incluidos los cimientos de hormigón, y prohibió el acceso de los empleados a las instalaciones. Sany lo acató.</w:t>
      </w:r>
    </w:p>
    <w:p w:rsidR="00AF1008" w:rsidRPr="002D6769" w:rsidRDefault="00AF1008" w:rsidP="00AF1008">
      <w:pPr>
        <w:spacing w:line="240" w:lineRule="auto"/>
        <w:jc w:val="both"/>
        <w:rPr>
          <w:rFonts w:ascii="Times New Roman" w:hAnsi="Times New Roman" w:cs="Times New Roman"/>
          <w:sz w:val="24"/>
          <w:szCs w:val="24"/>
        </w:rPr>
      </w:pPr>
      <w:r w:rsidRPr="002D6769">
        <w:rPr>
          <w:rFonts w:ascii="Times New Roman" w:hAnsi="Times New Roman" w:cs="Times New Roman"/>
          <w:sz w:val="24"/>
          <w:szCs w:val="24"/>
        </w:rPr>
        <w:t>Esa operación reafirmó que el comandante en jefe tiene carta blanca en los riesgos de seguridad de las fusiones y adquisiciones. Y la administración Trump se ha inmiscuido varias veces desde entonces. En marzo, el presidente requirió a Beijing Shiji Information Technology que vendiera la empresa de software de gestión hotelera StayNTouch.</w:t>
      </w:r>
    </w:p>
    <w:p w:rsidR="00AF1008" w:rsidRPr="002D6769" w:rsidRDefault="00AF1008" w:rsidP="00AF1008">
      <w:pPr>
        <w:spacing w:line="240" w:lineRule="auto"/>
        <w:jc w:val="both"/>
        <w:rPr>
          <w:rFonts w:ascii="Times New Roman" w:hAnsi="Times New Roman" w:cs="Times New Roman"/>
          <w:sz w:val="24"/>
          <w:szCs w:val="24"/>
        </w:rPr>
      </w:pPr>
      <w:r w:rsidRPr="002D6769">
        <w:rPr>
          <w:rFonts w:ascii="Times New Roman" w:hAnsi="Times New Roman" w:cs="Times New Roman"/>
          <w:sz w:val="24"/>
          <w:szCs w:val="24"/>
        </w:rPr>
        <w:t>En 2018, Ant Financial abandonó la compra de MoneyGram por 1.200 millones de dólares. Y el propietario chino de la aplicación de citas Grindr fue ordenado a venderla tres años después de comprarla en 2016.</w:t>
      </w:r>
    </w:p>
    <w:p w:rsidR="00AF1008" w:rsidRPr="002D6769" w:rsidRDefault="00AF1008" w:rsidP="00AF1008">
      <w:pPr>
        <w:spacing w:line="240" w:lineRule="auto"/>
        <w:jc w:val="both"/>
        <w:rPr>
          <w:rFonts w:ascii="Times New Roman" w:hAnsi="Times New Roman" w:cs="Times New Roman"/>
          <w:sz w:val="24"/>
          <w:szCs w:val="24"/>
        </w:rPr>
      </w:pPr>
      <w:r w:rsidRPr="002D6769">
        <w:rPr>
          <w:rFonts w:ascii="Times New Roman" w:hAnsi="Times New Roman" w:cs="Times New Roman"/>
          <w:sz w:val="24"/>
          <w:szCs w:val="24"/>
        </w:rPr>
        <w:t>Este endurecido entorno ha afectado a otros negocios. Un banquero contó a Breakingviews dos casos recientes en los que una empresa china recibió ofertas más altas de los pretendientes de su país, pero aceptó un precio más bajo de un comprador estadounidense para evitar las revisio</w:t>
      </w:r>
      <w:r w:rsidR="002176EA" w:rsidRPr="002D6769">
        <w:rPr>
          <w:rFonts w:ascii="Times New Roman" w:hAnsi="Times New Roman" w:cs="Times New Roman"/>
          <w:sz w:val="24"/>
          <w:szCs w:val="24"/>
        </w:rPr>
        <w:t xml:space="preserve">nes del CFIUS. </w:t>
      </w:r>
      <w:r w:rsidRPr="002D6769">
        <w:rPr>
          <w:rFonts w:ascii="Times New Roman" w:hAnsi="Times New Roman" w:cs="Times New Roman"/>
          <w:sz w:val="24"/>
          <w:szCs w:val="24"/>
        </w:rPr>
        <w:t>ByteDance es la última de una larga lista de empresas chinas que han aprendido que el Tío Sam es la píldora envenenada definitiva.</w:t>
      </w:r>
    </w:p>
    <w:p w:rsidR="005E1624" w:rsidRPr="009C198A" w:rsidRDefault="005E1624" w:rsidP="005E1624">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9C198A">
        <w:rPr>
          <w:rFonts w:ascii="Times New Roman" w:hAnsi="Times New Roman" w:cs="Times New Roman"/>
          <w:sz w:val="24"/>
          <w:szCs w:val="24"/>
          <w:u w:val="single"/>
          <w:shd w:val="clear" w:color="auto" w:fill="FFFFFF"/>
        </w:rPr>
        <w:t xml:space="preserve">El </w:t>
      </w:r>
      <w:r w:rsidR="00465C91" w:rsidRPr="009C198A">
        <w:rPr>
          <w:rFonts w:ascii="Times New Roman" w:hAnsi="Times New Roman" w:cs="Times New Roman"/>
          <w:sz w:val="24"/>
          <w:szCs w:val="24"/>
          <w:u w:val="single"/>
          <w:shd w:val="clear" w:color="auto" w:fill="FFFFFF"/>
        </w:rPr>
        <w:t>ultimátum</w:t>
      </w:r>
      <w:r w:rsidRPr="009C198A">
        <w:rPr>
          <w:rFonts w:ascii="Times New Roman" w:hAnsi="Times New Roman" w:cs="Times New Roman"/>
          <w:sz w:val="24"/>
          <w:szCs w:val="24"/>
          <w:u w:val="single"/>
          <w:shd w:val="clear" w:color="auto" w:fill="FFFFFF"/>
        </w:rPr>
        <w:t xml:space="preserve"> a TikT</w:t>
      </w:r>
      <w:r w:rsidR="00DA4474">
        <w:rPr>
          <w:rFonts w:ascii="Times New Roman" w:hAnsi="Times New Roman" w:cs="Times New Roman"/>
          <w:sz w:val="24"/>
          <w:szCs w:val="24"/>
          <w:u w:val="single"/>
          <w:shd w:val="clear" w:color="auto" w:fill="FFFFFF"/>
        </w:rPr>
        <w:t>ok de venta o prohibición en EE</w:t>
      </w:r>
      <w:r w:rsidRPr="009C198A">
        <w:rPr>
          <w:rFonts w:ascii="Times New Roman" w:hAnsi="Times New Roman" w:cs="Times New Roman"/>
          <w:sz w:val="24"/>
          <w:szCs w:val="24"/>
          <w:u w:val="single"/>
          <w:shd w:val="clear" w:color="auto" w:fill="FFFFFF"/>
        </w:rPr>
        <w:t>UU desata la ira de China</w:t>
      </w:r>
      <w:r>
        <w:rPr>
          <w:rFonts w:ascii="Times New Roman" w:hAnsi="Times New Roman" w:cs="Times New Roman"/>
          <w:sz w:val="24"/>
          <w:szCs w:val="24"/>
          <w:shd w:val="clear" w:color="auto" w:fill="FFFFFF"/>
        </w:rPr>
        <w:t xml:space="preserve"> (Cinco Días - </w:t>
      </w:r>
      <w:r w:rsidRPr="009C198A">
        <w:rPr>
          <w:rFonts w:ascii="Times New Roman" w:hAnsi="Times New Roman" w:cs="Times New Roman"/>
          <w:b/>
          <w:sz w:val="24"/>
          <w:szCs w:val="24"/>
          <w:shd w:val="clear" w:color="auto" w:fill="FFFFFF"/>
        </w:rPr>
        <w:t>4/8/20</w:t>
      </w:r>
      <w:r>
        <w:rPr>
          <w:rFonts w:ascii="Times New Roman" w:hAnsi="Times New Roman" w:cs="Times New Roman"/>
          <w:sz w:val="24"/>
          <w:szCs w:val="24"/>
          <w:shd w:val="clear" w:color="auto" w:fill="FFFFFF"/>
        </w:rPr>
        <w:t>)</w:t>
      </w:r>
    </w:p>
    <w:p w:rsidR="005E1624" w:rsidRPr="00DA4474" w:rsidRDefault="005E1624" w:rsidP="005E1624">
      <w:pPr>
        <w:spacing w:line="240" w:lineRule="auto"/>
        <w:jc w:val="both"/>
        <w:rPr>
          <w:rFonts w:ascii="Times New Roman" w:hAnsi="Times New Roman" w:cs="Times New Roman"/>
          <w:color w:val="FF0000"/>
          <w:sz w:val="24"/>
          <w:szCs w:val="24"/>
          <w:u w:val="single"/>
          <w:shd w:val="clear" w:color="auto" w:fill="FFFFFF"/>
        </w:rPr>
      </w:pPr>
      <w:r w:rsidRPr="00DA4474">
        <w:rPr>
          <w:rFonts w:ascii="Times New Roman" w:hAnsi="Times New Roman" w:cs="Times New Roman"/>
          <w:color w:val="FF0000"/>
          <w:sz w:val="24"/>
          <w:szCs w:val="24"/>
          <w:u w:val="single"/>
          <w:shd w:val="clear" w:color="auto" w:fill="FFFFFF"/>
        </w:rPr>
        <w:t>El ultimátum de Washington a ByteDance, propietaria china de TikTok, ha desatado fuertes críticas  en China, donde el gobierno de Pekín cada vez</w:t>
      </w:r>
      <w:r w:rsidR="00DA4474" w:rsidRPr="00DA4474">
        <w:rPr>
          <w:rFonts w:ascii="Times New Roman" w:hAnsi="Times New Roman" w:cs="Times New Roman"/>
          <w:color w:val="FF0000"/>
          <w:sz w:val="24"/>
          <w:szCs w:val="24"/>
          <w:u w:val="single"/>
          <w:shd w:val="clear" w:color="auto" w:fill="FFFFFF"/>
        </w:rPr>
        <w:t xml:space="preserve"> está más convencido de que EE</w:t>
      </w:r>
      <w:r w:rsidRPr="00DA4474">
        <w:rPr>
          <w:rFonts w:ascii="Times New Roman" w:hAnsi="Times New Roman" w:cs="Times New Roman"/>
          <w:color w:val="FF0000"/>
          <w:sz w:val="24"/>
          <w:szCs w:val="24"/>
          <w:u w:val="single"/>
          <w:shd w:val="clear" w:color="auto" w:fill="FFFFFF"/>
        </w:rPr>
        <w:t>UU tiene como objetivo torpedear los esfuerzos de China para hacer crecer su tecnología y frenar por la vía de la prohibición el avance a nivel global de las empresas chinas exitosas.</w:t>
      </w:r>
    </w:p>
    <w:p w:rsidR="005E1624" w:rsidRPr="009C198A" w:rsidRDefault="005E1624" w:rsidP="005E1624">
      <w:pPr>
        <w:spacing w:line="240" w:lineRule="auto"/>
        <w:jc w:val="both"/>
        <w:rPr>
          <w:rFonts w:ascii="Times New Roman" w:hAnsi="Times New Roman" w:cs="Times New Roman"/>
          <w:sz w:val="24"/>
          <w:szCs w:val="24"/>
          <w:shd w:val="clear" w:color="auto" w:fill="FFFFFF"/>
        </w:rPr>
      </w:pPr>
      <w:r w:rsidRPr="00DA4474">
        <w:rPr>
          <w:rFonts w:ascii="Times New Roman" w:hAnsi="Times New Roman" w:cs="Times New Roman"/>
          <w:sz w:val="24"/>
          <w:szCs w:val="24"/>
          <w:u w:val="single"/>
          <w:shd w:val="clear" w:color="auto" w:fill="FFFFFF"/>
        </w:rPr>
        <w:t>La ira ha crecido tras asegurar este lune</w:t>
      </w:r>
      <w:r w:rsidR="00DA4474" w:rsidRPr="00DA4474">
        <w:rPr>
          <w:rFonts w:ascii="Times New Roman" w:hAnsi="Times New Roman" w:cs="Times New Roman"/>
          <w:sz w:val="24"/>
          <w:szCs w:val="24"/>
          <w:u w:val="single"/>
          <w:shd w:val="clear" w:color="auto" w:fill="FFFFFF"/>
        </w:rPr>
        <w:t>s el presidente de EE</w:t>
      </w:r>
      <w:r w:rsidRPr="00DA4474">
        <w:rPr>
          <w:rFonts w:ascii="Times New Roman" w:hAnsi="Times New Roman" w:cs="Times New Roman"/>
          <w:sz w:val="24"/>
          <w:szCs w:val="24"/>
          <w:u w:val="single"/>
          <w:shd w:val="clear" w:color="auto" w:fill="FFFFFF"/>
        </w:rPr>
        <w:t>UU, Donald Trump, que su Gobierno prohibirá la popular aplicación de microvídeos TikTok a partir del próximo 15 de septiembre si no alcanza un acuerdo de venta sobre sus operaciones en EE UU antes de esa fecha</w:t>
      </w:r>
      <w:r w:rsidRPr="009C198A">
        <w:rPr>
          <w:rFonts w:ascii="Times New Roman" w:hAnsi="Times New Roman" w:cs="Times New Roman"/>
          <w:sz w:val="24"/>
          <w:szCs w:val="24"/>
          <w:shd w:val="clear" w:color="auto" w:fill="FFFFFF"/>
        </w:rPr>
        <w:t>. El dirigente aprovechó la ocasión también para valorar positivamente el interés de Microsoft para hacerse con el negocio estadouniden</w:t>
      </w:r>
      <w:r>
        <w:rPr>
          <w:rFonts w:ascii="Times New Roman" w:hAnsi="Times New Roman" w:cs="Times New Roman"/>
          <w:sz w:val="24"/>
          <w:szCs w:val="24"/>
          <w:shd w:val="clear" w:color="auto" w:fill="FFFFFF"/>
        </w:rPr>
        <w:t>se de la app china.</w:t>
      </w:r>
    </w:p>
    <w:p w:rsidR="005E1624" w:rsidRPr="00DA4474" w:rsidRDefault="005E1624" w:rsidP="005E1624">
      <w:pPr>
        <w:spacing w:line="240" w:lineRule="auto"/>
        <w:jc w:val="both"/>
        <w:rPr>
          <w:rFonts w:ascii="Times New Roman" w:hAnsi="Times New Roman" w:cs="Times New Roman"/>
          <w:color w:val="FF0000"/>
          <w:sz w:val="24"/>
          <w:szCs w:val="24"/>
          <w:u w:val="single"/>
          <w:shd w:val="clear" w:color="auto" w:fill="FFFFFF"/>
        </w:rPr>
      </w:pPr>
      <w:r w:rsidRPr="00DA4474">
        <w:rPr>
          <w:rFonts w:ascii="Times New Roman" w:hAnsi="Times New Roman" w:cs="Times New Roman"/>
          <w:color w:val="FF0000"/>
          <w:sz w:val="24"/>
          <w:szCs w:val="24"/>
          <w:u w:val="single"/>
          <w:shd w:val="clear" w:color="auto" w:fill="FFFFFF"/>
        </w:rPr>
        <w:t>La compañía dirigida por Satya Nadella confirmó ciertamente el domingo su interés en adquirir el servicio de TikTok, propiedad de la</w:t>
      </w:r>
      <w:r w:rsidR="00DA4474" w:rsidRPr="00DA4474">
        <w:rPr>
          <w:rFonts w:ascii="Times New Roman" w:hAnsi="Times New Roman" w:cs="Times New Roman"/>
          <w:color w:val="FF0000"/>
          <w:sz w:val="24"/>
          <w:szCs w:val="24"/>
          <w:u w:val="single"/>
          <w:shd w:val="clear" w:color="auto" w:fill="FFFFFF"/>
        </w:rPr>
        <w:t xml:space="preserve"> startup china ByteDance, en EE</w:t>
      </w:r>
      <w:r w:rsidRPr="00DA4474">
        <w:rPr>
          <w:rFonts w:ascii="Times New Roman" w:hAnsi="Times New Roman" w:cs="Times New Roman"/>
          <w:color w:val="FF0000"/>
          <w:sz w:val="24"/>
          <w:szCs w:val="24"/>
          <w:u w:val="single"/>
          <w:shd w:val="clear" w:color="auto" w:fill="FFFFFF"/>
        </w:rPr>
        <w:t>UU, Canadá, Australia y Nueva Zelanda. Curiosamente, todos los países de la alianza de inteligencia Five Eyes (solo falta el Reino Unido). Microsoft también precisó, a través de un comunicado, que tomaría una decisión al respecto antes del 15 de septiembre.</w:t>
      </w:r>
    </w:p>
    <w:p w:rsidR="005E1624" w:rsidRPr="00DA4474" w:rsidRDefault="005E1624" w:rsidP="005E1624">
      <w:pPr>
        <w:spacing w:line="240" w:lineRule="auto"/>
        <w:jc w:val="both"/>
        <w:rPr>
          <w:rFonts w:ascii="Times New Roman" w:hAnsi="Times New Roman" w:cs="Times New Roman"/>
          <w:b/>
          <w:color w:val="FF0000"/>
          <w:sz w:val="24"/>
          <w:szCs w:val="24"/>
          <w:u w:val="single"/>
          <w:shd w:val="clear" w:color="auto" w:fill="FFFFFF"/>
        </w:rPr>
      </w:pPr>
      <w:r w:rsidRPr="00DA4474">
        <w:rPr>
          <w:rFonts w:ascii="Times New Roman" w:hAnsi="Times New Roman" w:cs="Times New Roman"/>
          <w:b/>
          <w:color w:val="FF0000"/>
          <w:sz w:val="24"/>
          <w:szCs w:val="24"/>
          <w:u w:val="single"/>
          <w:shd w:val="clear" w:color="auto" w:fill="FFFFFF"/>
        </w:rPr>
        <w:t>Tras ese aviso tasado en el tiempo de Trump, en China se teme que lo mismo que le ha pasado a Huawei y ZTE, y ahora a ByteDance, pueda extenderse a otras aplicaciones de propiedad china como es el caso de WeChat, perteneciente a Tencent, el único nombre, además de TikTok, que citó el pasado doming</w:t>
      </w:r>
      <w:r w:rsidR="00DA4474" w:rsidRPr="00DA4474">
        <w:rPr>
          <w:rFonts w:ascii="Times New Roman" w:hAnsi="Times New Roman" w:cs="Times New Roman"/>
          <w:b/>
          <w:color w:val="FF0000"/>
          <w:sz w:val="24"/>
          <w:szCs w:val="24"/>
          <w:u w:val="single"/>
          <w:shd w:val="clear" w:color="auto" w:fill="FFFFFF"/>
        </w:rPr>
        <w:t>o el secretario de Estado de EE</w:t>
      </w:r>
      <w:r w:rsidRPr="00DA4474">
        <w:rPr>
          <w:rFonts w:ascii="Times New Roman" w:hAnsi="Times New Roman" w:cs="Times New Roman"/>
          <w:b/>
          <w:color w:val="FF0000"/>
          <w:sz w:val="24"/>
          <w:szCs w:val="24"/>
          <w:u w:val="single"/>
          <w:shd w:val="clear" w:color="auto" w:fill="FFFFFF"/>
        </w:rPr>
        <w:t>UU, Mike Pompeo, cuando amenazó con prohibir otras empresas tecnológicas que están “enviando datos directamente al Partido Comunista Chino”.</w:t>
      </w:r>
    </w:p>
    <w:p w:rsidR="005E1624" w:rsidRPr="009C198A" w:rsidRDefault="005E1624" w:rsidP="005E1624">
      <w:pPr>
        <w:spacing w:line="240" w:lineRule="auto"/>
        <w:jc w:val="both"/>
        <w:rPr>
          <w:rFonts w:ascii="Times New Roman" w:hAnsi="Times New Roman" w:cs="Times New Roman"/>
          <w:sz w:val="24"/>
          <w:szCs w:val="24"/>
          <w:shd w:val="clear" w:color="auto" w:fill="FFFFFF"/>
        </w:rPr>
      </w:pPr>
      <w:r w:rsidRPr="009C198A">
        <w:rPr>
          <w:rFonts w:ascii="Times New Roman" w:hAnsi="Times New Roman" w:cs="Times New Roman"/>
          <w:sz w:val="24"/>
          <w:szCs w:val="24"/>
          <w:shd w:val="clear" w:color="auto" w:fill="FFFFFF"/>
        </w:rPr>
        <w:t xml:space="preserve">En esta línea, esta tarde (hora española) la secretaria de prensa de la Casa Blanca, Kayleigh McEnany, indicó que Trump y Pompeo han asegurado que realizarán “una acción en los próximos días” contra esas aplicaciones por </w:t>
      </w:r>
      <w:r>
        <w:rPr>
          <w:rFonts w:ascii="Times New Roman" w:hAnsi="Times New Roman" w:cs="Times New Roman"/>
          <w:sz w:val="24"/>
          <w:szCs w:val="24"/>
          <w:shd w:val="clear" w:color="auto" w:fill="FFFFFF"/>
        </w:rPr>
        <w:t>motivos de seguridad nacional”.</w:t>
      </w:r>
    </w:p>
    <w:p w:rsidR="005E1624" w:rsidRPr="00DA4474" w:rsidRDefault="005E1624" w:rsidP="005E1624">
      <w:pPr>
        <w:spacing w:line="240" w:lineRule="auto"/>
        <w:jc w:val="both"/>
        <w:rPr>
          <w:rFonts w:ascii="Times New Roman" w:hAnsi="Times New Roman" w:cs="Times New Roman"/>
          <w:color w:val="FF0000"/>
          <w:sz w:val="24"/>
          <w:szCs w:val="24"/>
          <w:u w:val="single"/>
          <w:shd w:val="clear" w:color="auto" w:fill="FFFFFF"/>
        </w:rPr>
      </w:pPr>
      <w:r w:rsidRPr="00DA4474">
        <w:rPr>
          <w:rFonts w:ascii="Times New Roman" w:hAnsi="Times New Roman" w:cs="Times New Roman"/>
          <w:sz w:val="24"/>
          <w:szCs w:val="24"/>
          <w:u w:val="single"/>
          <w:shd w:val="clear" w:color="auto" w:fill="FFFFFF"/>
        </w:rPr>
        <w:lastRenderedPageBreak/>
        <w:t xml:space="preserve">La venta de </w:t>
      </w:r>
      <w:r w:rsidR="00DA4474" w:rsidRPr="00DA4474">
        <w:rPr>
          <w:rFonts w:ascii="Times New Roman" w:hAnsi="Times New Roman" w:cs="Times New Roman"/>
          <w:sz w:val="24"/>
          <w:szCs w:val="24"/>
          <w:u w:val="single"/>
          <w:shd w:val="clear" w:color="auto" w:fill="FFFFFF"/>
        </w:rPr>
        <w:t>las operaciones de TikTok en EE</w:t>
      </w:r>
      <w:r w:rsidRPr="00DA4474">
        <w:rPr>
          <w:rFonts w:ascii="Times New Roman" w:hAnsi="Times New Roman" w:cs="Times New Roman"/>
          <w:sz w:val="24"/>
          <w:szCs w:val="24"/>
          <w:u w:val="single"/>
          <w:shd w:val="clear" w:color="auto" w:fill="FFFFFF"/>
        </w:rPr>
        <w:t>UU a Microsoft también podría afectar a otras compañías de internet chinas que han albergado aspiraciones globales, como Alibaba y Tencent, señala The Wall Street Journal</w:t>
      </w:r>
      <w:r w:rsidRPr="009C198A">
        <w:rPr>
          <w:rFonts w:ascii="Times New Roman" w:hAnsi="Times New Roman" w:cs="Times New Roman"/>
          <w:sz w:val="24"/>
          <w:szCs w:val="24"/>
          <w:shd w:val="clear" w:color="auto" w:fill="FFFFFF"/>
        </w:rPr>
        <w:t xml:space="preserve">. </w:t>
      </w:r>
      <w:r w:rsidRPr="00DA4474">
        <w:rPr>
          <w:rFonts w:ascii="Times New Roman" w:hAnsi="Times New Roman" w:cs="Times New Roman"/>
          <w:color w:val="FF0000"/>
          <w:sz w:val="24"/>
          <w:szCs w:val="24"/>
          <w:u w:val="single"/>
          <w:shd w:val="clear" w:color="auto" w:fill="FFFFFF"/>
        </w:rPr>
        <w:t>Según el periódico estadounidense, para las autoridades chinas la presión de Washington para la venta de TikTok es una prueba más de que cualquier compañía tecnológica china con éxito internacional es vista por la Administración de Trump como un desafío a su primacía tecnológica, con independencia de cuál sea su producto o negocio.</w:t>
      </w:r>
    </w:p>
    <w:p w:rsidR="005E1624" w:rsidRPr="00DA4474" w:rsidRDefault="005E1624" w:rsidP="005E1624">
      <w:pPr>
        <w:spacing w:line="240" w:lineRule="auto"/>
        <w:jc w:val="both"/>
        <w:rPr>
          <w:rFonts w:ascii="Times New Roman" w:hAnsi="Times New Roman" w:cs="Times New Roman"/>
          <w:b/>
          <w:color w:val="FF0000"/>
          <w:sz w:val="24"/>
          <w:szCs w:val="24"/>
          <w:u w:val="single"/>
          <w:shd w:val="clear" w:color="auto" w:fill="FFFFFF"/>
        </w:rPr>
      </w:pPr>
      <w:r w:rsidRPr="00DA4474">
        <w:rPr>
          <w:rFonts w:ascii="Times New Roman" w:hAnsi="Times New Roman" w:cs="Times New Roman"/>
          <w:b/>
          <w:color w:val="FF0000"/>
          <w:sz w:val="24"/>
          <w:szCs w:val="24"/>
          <w:u w:val="single"/>
          <w:shd w:val="clear" w:color="auto" w:fill="FFFFFF"/>
        </w:rPr>
        <w:t>Un editorial del periódico Global Times, ligado al gobierno chino, aseguró este lunes que e</w:t>
      </w:r>
      <w:r w:rsidR="00DA4474" w:rsidRPr="00DA4474">
        <w:rPr>
          <w:rFonts w:ascii="Times New Roman" w:hAnsi="Times New Roman" w:cs="Times New Roman"/>
          <w:b/>
          <w:color w:val="FF0000"/>
          <w:sz w:val="24"/>
          <w:szCs w:val="24"/>
          <w:u w:val="single"/>
          <w:shd w:val="clear" w:color="auto" w:fill="FFFFFF"/>
        </w:rPr>
        <w:t>l tratamiento que está dando EE</w:t>
      </w:r>
      <w:r w:rsidRPr="00DA4474">
        <w:rPr>
          <w:rFonts w:ascii="Times New Roman" w:hAnsi="Times New Roman" w:cs="Times New Roman"/>
          <w:b/>
          <w:color w:val="FF0000"/>
          <w:sz w:val="24"/>
          <w:szCs w:val="24"/>
          <w:u w:val="single"/>
          <w:shd w:val="clear" w:color="auto" w:fill="FFFFFF"/>
        </w:rPr>
        <w:t>UU a Huawei y a ByteDance, a la cual también han amenazado con meter en la lista negra de comercio estadounidense, es un indicativo de los esfuerzos de la Administración de Trump para separar su economía de la de China.</w:t>
      </w:r>
    </w:p>
    <w:p w:rsidR="005E1624" w:rsidRPr="009C198A" w:rsidRDefault="005E1624" w:rsidP="005E1624">
      <w:pPr>
        <w:spacing w:line="240" w:lineRule="auto"/>
        <w:jc w:val="both"/>
        <w:rPr>
          <w:rFonts w:ascii="Times New Roman" w:hAnsi="Times New Roman" w:cs="Times New Roman"/>
          <w:sz w:val="24"/>
          <w:szCs w:val="24"/>
          <w:shd w:val="clear" w:color="auto" w:fill="FFFFFF"/>
        </w:rPr>
      </w:pPr>
      <w:r w:rsidRPr="009C198A">
        <w:rPr>
          <w:rFonts w:ascii="Times New Roman" w:hAnsi="Times New Roman" w:cs="Times New Roman"/>
          <w:sz w:val="24"/>
          <w:szCs w:val="24"/>
          <w:shd w:val="clear" w:color="auto" w:fill="FFFFFF"/>
        </w:rPr>
        <w:t>También el China Daily aseguró este martes que China no aceptará lo que ha calificado de “robo” de una empresa china (Global Times l</w:t>
      </w:r>
      <w:r w:rsidR="00DA4474">
        <w:rPr>
          <w:rFonts w:ascii="Times New Roman" w:hAnsi="Times New Roman" w:cs="Times New Roman"/>
          <w:sz w:val="24"/>
          <w:szCs w:val="24"/>
          <w:shd w:val="clear" w:color="auto" w:fill="FFFFFF"/>
        </w:rPr>
        <w:t>o tilda igualmente de “</w:t>
      </w:r>
      <w:r w:rsidRPr="009C198A">
        <w:rPr>
          <w:rFonts w:ascii="Times New Roman" w:hAnsi="Times New Roman" w:cs="Times New Roman"/>
          <w:sz w:val="24"/>
          <w:szCs w:val="24"/>
          <w:shd w:val="clear" w:color="auto" w:fill="FFFFFF"/>
        </w:rPr>
        <w:t>caza y s</w:t>
      </w:r>
      <w:r w:rsidR="00DA4474">
        <w:rPr>
          <w:rFonts w:ascii="Times New Roman" w:hAnsi="Times New Roman" w:cs="Times New Roman"/>
          <w:sz w:val="24"/>
          <w:szCs w:val="24"/>
          <w:shd w:val="clear" w:color="auto" w:fill="FFFFFF"/>
        </w:rPr>
        <w:t>aqueo de TikTok por parte de EEUU”</w:t>
      </w:r>
      <w:r w:rsidRPr="009C198A">
        <w:rPr>
          <w:rFonts w:ascii="Times New Roman" w:hAnsi="Times New Roman" w:cs="Times New Roman"/>
          <w:sz w:val="24"/>
          <w:szCs w:val="24"/>
          <w:shd w:val="clear" w:color="auto" w:fill="FFFFFF"/>
        </w:rPr>
        <w:t xml:space="preserve"> y afirma que responderá a las acciones de Washington para empujar a </w:t>
      </w:r>
      <w:r w:rsidR="00DA4474">
        <w:rPr>
          <w:rFonts w:ascii="Times New Roman" w:hAnsi="Times New Roman" w:cs="Times New Roman"/>
          <w:sz w:val="24"/>
          <w:szCs w:val="24"/>
          <w:shd w:val="clear" w:color="auto" w:fill="FFFFFF"/>
        </w:rPr>
        <w:t>ByteDande a vender TikTok en EE</w:t>
      </w:r>
      <w:r w:rsidRPr="009C198A">
        <w:rPr>
          <w:rFonts w:ascii="Times New Roman" w:hAnsi="Times New Roman" w:cs="Times New Roman"/>
          <w:sz w:val="24"/>
          <w:szCs w:val="24"/>
          <w:shd w:val="clear" w:color="auto" w:fill="FFFFFF"/>
        </w:rPr>
        <w:t>UU y otros países.</w:t>
      </w:r>
    </w:p>
    <w:p w:rsidR="005E1624" w:rsidRPr="009C198A" w:rsidRDefault="005E1624" w:rsidP="005E1624">
      <w:pPr>
        <w:spacing w:line="240" w:lineRule="auto"/>
        <w:jc w:val="both"/>
        <w:rPr>
          <w:rFonts w:ascii="Times New Roman" w:hAnsi="Times New Roman" w:cs="Times New Roman"/>
          <w:sz w:val="24"/>
          <w:szCs w:val="24"/>
          <w:shd w:val="clear" w:color="auto" w:fill="FFFFFF"/>
        </w:rPr>
      </w:pPr>
      <w:r w:rsidRPr="00DA4474">
        <w:rPr>
          <w:rFonts w:ascii="Times New Roman" w:hAnsi="Times New Roman" w:cs="Times New Roman"/>
          <w:sz w:val="24"/>
          <w:szCs w:val="24"/>
          <w:u w:val="single"/>
          <w:shd w:val="clear" w:color="auto" w:fill="FFFFFF"/>
        </w:rPr>
        <w:t>Los usuarios de la red social Douyin, la versión china de TikTok, han criticado mucho la posible pro</w:t>
      </w:r>
      <w:r w:rsidR="00DA4474" w:rsidRPr="00DA4474">
        <w:rPr>
          <w:rFonts w:ascii="Times New Roman" w:hAnsi="Times New Roman" w:cs="Times New Roman"/>
          <w:sz w:val="24"/>
          <w:szCs w:val="24"/>
          <w:u w:val="single"/>
          <w:shd w:val="clear" w:color="auto" w:fill="FFFFFF"/>
        </w:rPr>
        <w:t>hibición de la plataforma en EE</w:t>
      </w:r>
      <w:r w:rsidRPr="00DA4474">
        <w:rPr>
          <w:rFonts w:ascii="Times New Roman" w:hAnsi="Times New Roman" w:cs="Times New Roman"/>
          <w:sz w:val="24"/>
          <w:szCs w:val="24"/>
          <w:u w:val="single"/>
          <w:shd w:val="clear" w:color="auto" w:fill="FFFFFF"/>
        </w:rPr>
        <w:t>UU y han sugerido que Huawei podría comprar las operaciones de Apple en China, según informa el periódico económico estadounidense.</w:t>
      </w:r>
      <w:r w:rsidRPr="009C198A">
        <w:rPr>
          <w:rFonts w:ascii="Times New Roman" w:hAnsi="Times New Roman" w:cs="Times New Roman"/>
          <w:sz w:val="24"/>
          <w:szCs w:val="24"/>
          <w:shd w:val="clear" w:color="auto" w:fill="FFFFFF"/>
        </w:rPr>
        <w:t xml:space="preserve"> Precisamente este martes</w:t>
      </w:r>
      <w:r w:rsidR="00DA4474">
        <w:rPr>
          <w:rFonts w:ascii="Times New Roman" w:hAnsi="Times New Roman" w:cs="Times New Roman"/>
          <w:sz w:val="24"/>
          <w:szCs w:val="24"/>
          <w:shd w:val="clear" w:color="auto" w:fill="FFFFFF"/>
        </w:rPr>
        <w:t>, algunos medios en EE</w:t>
      </w:r>
      <w:r w:rsidRPr="009C198A">
        <w:rPr>
          <w:rFonts w:ascii="Times New Roman" w:hAnsi="Times New Roman" w:cs="Times New Roman"/>
          <w:sz w:val="24"/>
          <w:szCs w:val="24"/>
          <w:shd w:val="clear" w:color="auto" w:fill="FFFFFF"/>
        </w:rPr>
        <w:t>UU también indicaron que la compañía de la manzana estaba interesada en comprar el negocio estadounidense de TikTok, que cuenta con unos 100 millones de usuarios en ese país, algo que u</w:t>
      </w:r>
      <w:r>
        <w:rPr>
          <w:rFonts w:ascii="Times New Roman" w:hAnsi="Times New Roman" w:cs="Times New Roman"/>
          <w:sz w:val="24"/>
          <w:szCs w:val="24"/>
          <w:shd w:val="clear" w:color="auto" w:fill="FFFFFF"/>
        </w:rPr>
        <w:t>n portavoz de la compañía negó.</w:t>
      </w:r>
    </w:p>
    <w:p w:rsidR="005E1624" w:rsidRDefault="005E1624" w:rsidP="005E1624">
      <w:pPr>
        <w:spacing w:line="240" w:lineRule="auto"/>
        <w:jc w:val="both"/>
        <w:rPr>
          <w:rFonts w:ascii="Times New Roman" w:hAnsi="Times New Roman" w:cs="Times New Roman"/>
          <w:sz w:val="24"/>
          <w:szCs w:val="24"/>
          <w:shd w:val="clear" w:color="auto" w:fill="FFFFFF"/>
        </w:rPr>
      </w:pPr>
      <w:r w:rsidRPr="009C198A">
        <w:rPr>
          <w:rFonts w:ascii="Times New Roman" w:hAnsi="Times New Roman" w:cs="Times New Roman"/>
          <w:sz w:val="24"/>
          <w:szCs w:val="24"/>
          <w:shd w:val="clear" w:color="auto" w:fill="FFFFFF"/>
        </w:rPr>
        <w:t>El portavoz del Ministerio de Asuntos Exteriores chino, Wang Wenbin, ha asegur</w:t>
      </w:r>
      <w:r w:rsidR="00DA4474">
        <w:rPr>
          <w:rFonts w:ascii="Times New Roman" w:hAnsi="Times New Roman" w:cs="Times New Roman"/>
          <w:sz w:val="24"/>
          <w:szCs w:val="24"/>
          <w:shd w:val="clear" w:color="auto" w:fill="FFFFFF"/>
        </w:rPr>
        <w:t>ado que su país se opone a las “políticas discriminatorias”</w:t>
      </w:r>
      <w:r w:rsidRPr="009C198A">
        <w:rPr>
          <w:rFonts w:ascii="Times New Roman" w:hAnsi="Times New Roman" w:cs="Times New Roman"/>
          <w:sz w:val="24"/>
          <w:szCs w:val="24"/>
          <w:shd w:val="clear" w:color="auto" w:fill="FFFFFF"/>
        </w:rPr>
        <w:t xml:space="preserve"> de Washington contra las empresas de softwa</w:t>
      </w:r>
      <w:r w:rsidR="00DA4474">
        <w:rPr>
          <w:rFonts w:ascii="Times New Roman" w:hAnsi="Times New Roman" w:cs="Times New Roman"/>
          <w:sz w:val="24"/>
          <w:szCs w:val="24"/>
          <w:shd w:val="clear" w:color="auto" w:fill="FFFFFF"/>
        </w:rPr>
        <w:t>re de China. También acusó a EEUU de plantear una “</w:t>
      </w:r>
      <w:r w:rsidRPr="009C198A">
        <w:rPr>
          <w:rFonts w:ascii="Times New Roman" w:hAnsi="Times New Roman" w:cs="Times New Roman"/>
          <w:sz w:val="24"/>
          <w:szCs w:val="24"/>
          <w:shd w:val="clear" w:color="auto" w:fill="FFFFFF"/>
        </w:rPr>
        <w:t xml:space="preserve">presunción de culpabilidad sin </w:t>
      </w:r>
      <w:r w:rsidR="00DA4474">
        <w:rPr>
          <w:rFonts w:ascii="Times New Roman" w:hAnsi="Times New Roman" w:cs="Times New Roman"/>
          <w:sz w:val="24"/>
          <w:szCs w:val="24"/>
          <w:shd w:val="clear" w:color="auto" w:fill="FFFFFF"/>
        </w:rPr>
        <w:t>pruebas”</w:t>
      </w:r>
      <w:r w:rsidRPr="009C198A">
        <w:rPr>
          <w:rFonts w:ascii="Times New Roman" w:hAnsi="Times New Roman" w:cs="Times New Roman"/>
          <w:sz w:val="24"/>
          <w:szCs w:val="24"/>
          <w:shd w:val="clear" w:color="auto" w:fill="FFFFFF"/>
        </w:rPr>
        <w:t xml:space="preserve"> (referido a que TikTok filtra información de sus usuarios al Gobierno chino) y de politizar las cuestiones económicas.</w:t>
      </w:r>
    </w:p>
    <w:p w:rsidR="005650B2" w:rsidRPr="005E3DF8" w:rsidRDefault="005650B2" w:rsidP="005650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5E3DF8">
        <w:rPr>
          <w:rFonts w:ascii="Times New Roman" w:hAnsi="Times New Roman" w:cs="Times New Roman"/>
          <w:sz w:val="24"/>
          <w:szCs w:val="24"/>
          <w:u w:val="single"/>
          <w:shd w:val="clear" w:color="auto" w:fill="FFFFFF"/>
        </w:rPr>
        <w:t>Trump urge más represión contra las tecnológicas chinas y ahora dispara también contra Alibaba y Tencent</w:t>
      </w:r>
      <w:r>
        <w:rPr>
          <w:rFonts w:ascii="Times New Roman" w:hAnsi="Times New Roman" w:cs="Times New Roman"/>
          <w:sz w:val="24"/>
          <w:szCs w:val="24"/>
          <w:shd w:val="clear" w:color="auto" w:fill="FFFFFF"/>
        </w:rPr>
        <w:t xml:space="preserve"> (Cinco Días - </w:t>
      </w:r>
      <w:r>
        <w:rPr>
          <w:rFonts w:ascii="Times New Roman" w:hAnsi="Times New Roman" w:cs="Times New Roman"/>
          <w:b/>
          <w:sz w:val="24"/>
          <w:szCs w:val="24"/>
          <w:shd w:val="clear" w:color="auto" w:fill="FFFFFF"/>
        </w:rPr>
        <w:t>6</w:t>
      </w:r>
      <w:r w:rsidRPr="005E3DF8">
        <w:rPr>
          <w:rFonts w:ascii="Times New Roman" w:hAnsi="Times New Roman" w:cs="Times New Roman"/>
          <w:b/>
          <w:sz w:val="24"/>
          <w:szCs w:val="24"/>
          <w:shd w:val="clear" w:color="auto" w:fill="FFFFFF"/>
        </w:rPr>
        <w:t>/8/20</w:t>
      </w:r>
      <w:r>
        <w:rPr>
          <w:rFonts w:ascii="Times New Roman" w:hAnsi="Times New Roman" w:cs="Times New Roman"/>
          <w:sz w:val="24"/>
          <w:szCs w:val="24"/>
          <w:shd w:val="clear" w:color="auto" w:fill="FFFFFF"/>
        </w:rPr>
        <w:t>)</w:t>
      </w:r>
    </w:p>
    <w:p w:rsidR="005650B2" w:rsidRPr="005650B2" w:rsidRDefault="005650B2" w:rsidP="005650B2">
      <w:pPr>
        <w:spacing w:line="240" w:lineRule="auto"/>
        <w:jc w:val="both"/>
        <w:rPr>
          <w:rFonts w:ascii="Times New Roman" w:hAnsi="Times New Roman" w:cs="Times New Roman"/>
          <w:color w:val="FF0000"/>
          <w:sz w:val="24"/>
          <w:szCs w:val="24"/>
          <w:shd w:val="clear" w:color="auto" w:fill="FFFFFF"/>
        </w:rPr>
      </w:pPr>
      <w:r w:rsidRPr="005650B2">
        <w:rPr>
          <w:rFonts w:ascii="Times New Roman" w:hAnsi="Times New Roman" w:cs="Times New Roman"/>
          <w:color w:val="FF0000"/>
          <w:sz w:val="24"/>
          <w:szCs w:val="24"/>
          <w:shd w:val="clear" w:color="auto" w:fill="FFFFFF"/>
        </w:rPr>
        <w:t>Insta a prohibir las “apps” chinas “no seguras” en las tiendas de aplicaciones estadounidenses y pide que se dejen de usar proveedores chinos de computación en la nube</w:t>
      </w:r>
    </w:p>
    <w:p w:rsidR="005650B2" w:rsidRPr="00F4182A" w:rsidRDefault="005650B2" w:rsidP="005650B2">
      <w:pPr>
        <w:spacing w:line="240" w:lineRule="auto"/>
        <w:jc w:val="both"/>
        <w:rPr>
          <w:rFonts w:ascii="Times New Roman" w:hAnsi="Times New Roman" w:cs="Times New Roman"/>
          <w:color w:val="FF0000"/>
          <w:sz w:val="24"/>
          <w:szCs w:val="24"/>
          <w:u w:val="single"/>
          <w:shd w:val="clear" w:color="auto" w:fill="FFFFFF"/>
        </w:rPr>
      </w:pPr>
      <w:r w:rsidRPr="00F4182A">
        <w:rPr>
          <w:rFonts w:ascii="Times New Roman" w:hAnsi="Times New Roman" w:cs="Times New Roman"/>
          <w:color w:val="FF0000"/>
          <w:sz w:val="24"/>
          <w:szCs w:val="24"/>
          <w:u w:val="single"/>
          <w:shd w:val="clear" w:color="auto" w:fill="FFFFFF"/>
        </w:rPr>
        <w:t>La administración de Donald Trump ha puesto en marcha un plan para restringir el alcan</w:t>
      </w:r>
      <w:r w:rsidR="00F4182A" w:rsidRPr="00F4182A">
        <w:rPr>
          <w:rFonts w:ascii="Times New Roman" w:hAnsi="Times New Roman" w:cs="Times New Roman"/>
          <w:color w:val="FF0000"/>
          <w:sz w:val="24"/>
          <w:szCs w:val="24"/>
          <w:u w:val="single"/>
          <w:shd w:val="clear" w:color="auto" w:fill="FFFFFF"/>
        </w:rPr>
        <w:t>ce de la tecnología china en EE</w:t>
      </w:r>
      <w:r w:rsidRPr="00F4182A">
        <w:rPr>
          <w:rFonts w:ascii="Times New Roman" w:hAnsi="Times New Roman" w:cs="Times New Roman"/>
          <w:color w:val="FF0000"/>
          <w:sz w:val="24"/>
          <w:szCs w:val="24"/>
          <w:u w:val="single"/>
          <w:shd w:val="clear" w:color="auto" w:fill="FFFFFF"/>
        </w:rPr>
        <w:t>UU, que va mucho más allá de forzar la venta o el cierre de TikTok. En rueda de prensa, el secretario de Estado Michael Pompeo instó a las empresas estadounidense</w:t>
      </w:r>
      <w:r w:rsidR="00F4182A" w:rsidRPr="00F4182A">
        <w:rPr>
          <w:rFonts w:ascii="Times New Roman" w:hAnsi="Times New Roman" w:cs="Times New Roman"/>
          <w:color w:val="FF0000"/>
          <w:sz w:val="24"/>
          <w:szCs w:val="24"/>
          <w:u w:val="single"/>
          <w:shd w:val="clear" w:color="auto" w:fill="FFFFFF"/>
        </w:rPr>
        <w:t>s</w:t>
      </w:r>
      <w:r w:rsidRPr="00F4182A">
        <w:rPr>
          <w:rFonts w:ascii="Times New Roman" w:hAnsi="Times New Roman" w:cs="Times New Roman"/>
          <w:color w:val="FF0000"/>
          <w:sz w:val="24"/>
          <w:szCs w:val="24"/>
          <w:u w:val="single"/>
          <w:shd w:val="clear" w:color="auto" w:fill="FFFFFF"/>
        </w:rPr>
        <w:t xml:space="preserve"> a prohibir algunas aplicaciones chinas en sus tiendas de aplicaciones.</w:t>
      </w:r>
    </w:p>
    <w:p w:rsidR="005650B2" w:rsidRPr="00F4182A" w:rsidRDefault="005650B2" w:rsidP="005650B2">
      <w:pPr>
        <w:spacing w:line="240" w:lineRule="auto"/>
        <w:jc w:val="both"/>
        <w:rPr>
          <w:rFonts w:ascii="Times New Roman" w:hAnsi="Times New Roman" w:cs="Times New Roman"/>
          <w:color w:val="FF0000"/>
          <w:sz w:val="24"/>
          <w:szCs w:val="24"/>
          <w:u w:val="single"/>
          <w:shd w:val="clear" w:color="auto" w:fill="FFFFFF"/>
        </w:rPr>
      </w:pPr>
      <w:r w:rsidRPr="00F4182A">
        <w:rPr>
          <w:rFonts w:ascii="Times New Roman" w:hAnsi="Times New Roman" w:cs="Times New Roman"/>
          <w:color w:val="FF0000"/>
          <w:sz w:val="24"/>
          <w:szCs w:val="24"/>
          <w:u w:val="single"/>
          <w:shd w:val="clear" w:color="auto" w:fill="FFFFFF"/>
        </w:rPr>
        <w:t>Según indicó, aplicaciones que “no so</w:t>
      </w:r>
      <w:r w:rsidR="00F4182A" w:rsidRPr="00F4182A">
        <w:rPr>
          <w:rFonts w:ascii="Times New Roman" w:hAnsi="Times New Roman" w:cs="Times New Roman"/>
          <w:color w:val="FF0000"/>
          <w:sz w:val="24"/>
          <w:szCs w:val="24"/>
          <w:u w:val="single"/>
          <w:shd w:val="clear" w:color="auto" w:fill="FFFFFF"/>
        </w:rPr>
        <w:t>n seguras como TikTok y WeChat (</w:t>
      </w:r>
      <w:r w:rsidRPr="00F4182A">
        <w:rPr>
          <w:rFonts w:ascii="Times New Roman" w:hAnsi="Times New Roman" w:cs="Times New Roman"/>
          <w:color w:val="FF0000"/>
          <w:sz w:val="24"/>
          <w:szCs w:val="24"/>
          <w:u w:val="single"/>
          <w:shd w:val="clear" w:color="auto" w:fill="FFFFFF"/>
        </w:rPr>
        <w:t>prop</w:t>
      </w:r>
      <w:r w:rsidR="00F4182A" w:rsidRPr="00F4182A">
        <w:rPr>
          <w:rFonts w:ascii="Times New Roman" w:hAnsi="Times New Roman" w:cs="Times New Roman"/>
          <w:color w:val="FF0000"/>
          <w:sz w:val="24"/>
          <w:szCs w:val="24"/>
          <w:u w:val="single"/>
          <w:shd w:val="clear" w:color="auto" w:fill="FFFFFF"/>
        </w:rPr>
        <w:t>iedad del gigante chino Tencent)</w:t>
      </w:r>
      <w:r w:rsidRPr="00F4182A">
        <w:rPr>
          <w:rFonts w:ascii="Times New Roman" w:hAnsi="Times New Roman" w:cs="Times New Roman"/>
          <w:color w:val="FF0000"/>
          <w:sz w:val="24"/>
          <w:szCs w:val="24"/>
          <w:u w:val="single"/>
          <w:shd w:val="clear" w:color="auto" w:fill="FFFFFF"/>
        </w:rPr>
        <w:t>” y otras con sede en China “son una amenaza significativa para los datos personales de los ciudadanos estadounidenses”, y son “herramientas potenciales para la censura y la propaganda del Partido Comunista Chino”.</w:t>
      </w:r>
    </w:p>
    <w:p w:rsidR="005650B2" w:rsidRPr="00F4182A" w:rsidRDefault="005650B2" w:rsidP="005650B2">
      <w:pPr>
        <w:spacing w:line="240" w:lineRule="auto"/>
        <w:jc w:val="both"/>
        <w:rPr>
          <w:rFonts w:ascii="Times New Roman" w:hAnsi="Times New Roman" w:cs="Times New Roman"/>
          <w:color w:val="FF0000"/>
          <w:sz w:val="24"/>
          <w:szCs w:val="24"/>
          <w:u w:val="single"/>
          <w:shd w:val="clear" w:color="auto" w:fill="FFFFFF"/>
        </w:rPr>
      </w:pPr>
      <w:r w:rsidRPr="00F4182A">
        <w:rPr>
          <w:rFonts w:ascii="Times New Roman" w:hAnsi="Times New Roman" w:cs="Times New Roman"/>
          <w:color w:val="FF0000"/>
          <w:sz w:val="24"/>
          <w:szCs w:val="24"/>
          <w:u w:val="single"/>
          <w:shd w:val="clear" w:color="auto" w:fill="FFFFFF"/>
        </w:rPr>
        <w:t>Pero el plan presentado por Pompeo, denominado Red limpia, va mucho más allá. El</w:t>
      </w:r>
      <w:r w:rsidR="00F4182A" w:rsidRPr="00F4182A">
        <w:rPr>
          <w:rFonts w:ascii="Times New Roman" w:hAnsi="Times New Roman" w:cs="Times New Roman"/>
          <w:color w:val="FF0000"/>
          <w:sz w:val="24"/>
          <w:szCs w:val="24"/>
          <w:u w:val="single"/>
          <w:shd w:val="clear" w:color="auto" w:fill="FFFFFF"/>
        </w:rPr>
        <w:t xml:space="preserve"> Gobierno de EE</w:t>
      </w:r>
      <w:r w:rsidRPr="00F4182A">
        <w:rPr>
          <w:rFonts w:ascii="Times New Roman" w:hAnsi="Times New Roman" w:cs="Times New Roman"/>
          <w:color w:val="FF0000"/>
          <w:sz w:val="24"/>
          <w:szCs w:val="24"/>
          <w:u w:val="single"/>
          <w:shd w:val="clear" w:color="auto" w:fill="FFFFFF"/>
        </w:rPr>
        <w:t xml:space="preserve">UU también pide a las empresas estadounidenses que se nieguen a poner sus aplicaciones a disposición de los teléfonos fabricados por Huawei y otros fabricantes chinos “no confiables”, y que pongan fin al uso de proveedores de nube chinos como Alibaba o Tencent para datos estadounidenses confidenciales. Respecto a este último punto, el </w:t>
      </w:r>
      <w:r w:rsidRPr="00F4182A">
        <w:rPr>
          <w:rFonts w:ascii="Times New Roman" w:hAnsi="Times New Roman" w:cs="Times New Roman"/>
          <w:color w:val="FF0000"/>
          <w:sz w:val="24"/>
          <w:szCs w:val="24"/>
          <w:u w:val="single"/>
          <w:shd w:val="clear" w:color="auto" w:fill="FFFFFF"/>
        </w:rPr>
        <w:lastRenderedPageBreak/>
        <w:t>secretario de Estado indicó que el Departamento de Estado trabajaría con el Departamento de Comercio y el de Defensa para limitar la capacidad de los proveedores de servicios en la nube chinos para recopilar, almac</w:t>
      </w:r>
      <w:r w:rsidR="00F4182A" w:rsidRPr="00F4182A">
        <w:rPr>
          <w:rFonts w:ascii="Times New Roman" w:hAnsi="Times New Roman" w:cs="Times New Roman"/>
          <w:color w:val="FF0000"/>
          <w:sz w:val="24"/>
          <w:szCs w:val="24"/>
          <w:u w:val="single"/>
          <w:shd w:val="clear" w:color="auto" w:fill="FFFFFF"/>
        </w:rPr>
        <w:t>enar y procesar datos en EE</w:t>
      </w:r>
      <w:r w:rsidRPr="00F4182A">
        <w:rPr>
          <w:rFonts w:ascii="Times New Roman" w:hAnsi="Times New Roman" w:cs="Times New Roman"/>
          <w:color w:val="FF0000"/>
          <w:sz w:val="24"/>
          <w:szCs w:val="24"/>
          <w:u w:val="single"/>
          <w:shd w:val="clear" w:color="auto" w:fill="FFFFFF"/>
        </w:rPr>
        <w:t>UU.</w:t>
      </w:r>
    </w:p>
    <w:p w:rsidR="005650B2" w:rsidRPr="00F4182A" w:rsidRDefault="005650B2" w:rsidP="005650B2">
      <w:pPr>
        <w:spacing w:line="240" w:lineRule="auto"/>
        <w:jc w:val="both"/>
        <w:rPr>
          <w:rFonts w:ascii="Times New Roman" w:hAnsi="Times New Roman" w:cs="Times New Roman"/>
          <w:sz w:val="24"/>
          <w:szCs w:val="24"/>
          <w:u w:val="single"/>
          <w:shd w:val="clear" w:color="auto" w:fill="FFFFFF"/>
        </w:rPr>
      </w:pPr>
      <w:r w:rsidRPr="00F4182A">
        <w:rPr>
          <w:rFonts w:ascii="Times New Roman" w:hAnsi="Times New Roman" w:cs="Times New Roman"/>
          <w:sz w:val="24"/>
          <w:szCs w:val="24"/>
          <w:u w:val="single"/>
          <w:shd w:val="clear" w:color="auto" w:fill="FFFFFF"/>
        </w:rPr>
        <w:t>El plan, que se hace público pocos días des</w:t>
      </w:r>
      <w:r w:rsidR="00F4182A" w:rsidRPr="00F4182A">
        <w:rPr>
          <w:rFonts w:ascii="Times New Roman" w:hAnsi="Times New Roman" w:cs="Times New Roman"/>
          <w:sz w:val="24"/>
          <w:szCs w:val="24"/>
          <w:u w:val="single"/>
          <w:shd w:val="clear" w:color="auto" w:fill="FFFFFF"/>
        </w:rPr>
        <w:t>pués de que el presidente de EE</w:t>
      </w:r>
      <w:r w:rsidRPr="00F4182A">
        <w:rPr>
          <w:rFonts w:ascii="Times New Roman" w:hAnsi="Times New Roman" w:cs="Times New Roman"/>
          <w:sz w:val="24"/>
          <w:szCs w:val="24"/>
          <w:u w:val="single"/>
          <w:shd w:val="clear" w:color="auto" w:fill="FFFFFF"/>
        </w:rPr>
        <w:t>UU amenazara con prohibir TikTok en el país a partir del 15 de septiembre si finalmente no compra su filial en el país una empresa estadounidense (actualmente negocia su compra Microsoft), no llegó a ser un ultimátum y no es vinculante, según informó Bloomberg, pero representa una escalada de los esfuerzos de Trump para limitar la difusión de la tecnología china que, según defiende poner en peligro la información privada de los estadounidenses y la seguridad nacional.</w:t>
      </w:r>
    </w:p>
    <w:p w:rsidR="005650B2" w:rsidRPr="00F4182A" w:rsidRDefault="005650B2" w:rsidP="005650B2">
      <w:pPr>
        <w:spacing w:line="240" w:lineRule="auto"/>
        <w:jc w:val="both"/>
        <w:rPr>
          <w:rFonts w:ascii="Times New Roman" w:hAnsi="Times New Roman" w:cs="Times New Roman"/>
          <w:color w:val="FF0000"/>
          <w:sz w:val="24"/>
          <w:szCs w:val="24"/>
          <w:u w:val="single"/>
          <w:shd w:val="clear" w:color="auto" w:fill="FFFFFF"/>
        </w:rPr>
      </w:pPr>
      <w:r w:rsidRPr="00F4182A">
        <w:rPr>
          <w:rFonts w:ascii="Times New Roman" w:hAnsi="Times New Roman" w:cs="Times New Roman"/>
          <w:color w:val="FF0000"/>
          <w:sz w:val="24"/>
          <w:szCs w:val="24"/>
          <w:u w:val="single"/>
          <w:shd w:val="clear" w:color="auto" w:fill="FFFFFF"/>
        </w:rPr>
        <w:t>Pompeo también explicó que están trabajando para garantizar que los operadores de China que “no son de confianza” no estén conectados con las re</w:t>
      </w:r>
      <w:r w:rsidR="00F4182A" w:rsidRPr="00F4182A">
        <w:rPr>
          <w:rFonts w:ascii="Times New Roman" w:hAnsi="Times New Roman" w:cs="Times New Roman"/>
          <w:color w:val="FF0000"/>
          <w:sz w:val="24"/>
          <w:szCs w:val="24"/>
          <w:u w:val="single"/>
          <w:shd w:val="clear" w:color="auto" w:fill="FFFFFF"/>
        </w:rPr>
        <w:t>des de telecomunicaciones de EE</w:t>
      </w:r>
      <w:r w:rsidRPr="00F4182A">
        <w:rPr>
          <w:rFonts w:ascii="Times New Roman" w:hAnsi="Times New Roman" w:cs="Times New Roman"/>
          <w:color w:val="FF0000"/>
          <w:sz w:val="24"/>
          <w:szCs w:val="24"/>
          <w:u w:val="single"/>
          <w:shd w:val="clear" w:color="auto" w:fill="FFFFFF"/>
        </w:rPr>
        <w:t>UU, algo que podría afectar a China Telecom y China Mobile. Igualmente dijo que trabajan para garantizar que China no pueda comprometer la información transportada por cables submarinos que conecten a su país con el resto del mundo.</w:t>
      </w:r>
    </w:p>
    <w:p w:rsidR="005650B2" w:rsidRPr="00F4182A" w:rsidRDefault="00F4182A" w:rsidP="005650B2">
      <w:pPr>
        <w:spacing w:line="240" w:lineRule="auto"/>
        <w:jc w:val="both"/>
        <w:rPr>
          <w:rFonts w:ascii="Times New Roman" w:hAnsi="Times New Roman" w:cs="Times New Roman"/>
          <w:color w:val="FF0000"/>
          <w:sz w:val="24"/>
          <w:szCs w:val="24"/>
          <w:u w:val="single"/>
          <w:shd w:val="clear" w:color="auto" w:fill="FFFFFF"/>
        </w:rPr>
      </w:pPr>
      <w:r w:rsidRPr="00F4182A">
        <w:rPr>
          <w:rFonts w:ascii="Times New Roman" w:hAnsi="Times New Roman" w:cs="Times New Roman"/>
          <w:color w:val="FF0000"/>
          <w:sz w:val="24"/>
          <w:szCs w:val="24"/>
          <w:u w:val="single"/>
          <w:shd w:val="clear" w:color="auto" w:fill="FFFFFF"/>
        </w:rPr>
        <w:t>El Gobierno de EE</w:t>
      </w:r>
      <w:r w:rsidR="005650B2" w:rsidRPr="00F4182A">
        <w:rPr>
          <w:rFonts w:ascii="Times New Roman" w:hAnsi="Times New Roman" w:cs="Times New Roman"/>
          <w:color w:val="FF0000"/>
          <w:sz w:val="24"/>
          <w:szCs w:val="24"/>
          <w:u w:val="single"/>
          <w:shd w:val="clear" w:color="auto" w:fill="FFFFFF"/>
        </w:rPr>
        <w:t>UU se ha quejado durante mucho tiempo de que el robo de propiedad intelectual chino le ha costado a su economía miles de millones de dólares en ingresos y miles de puestos de trabajo, además de amenazar su seguridad nacional. Por ello, Pompeo dijo que este plan busca proteger la información más sensible de los ciudadanos y la propiedad intelectual estadounidense, incluida la investigación de las vacunas contra el Covid-19, al impedir el acceso a sistemas basados en la nube administrados por empresas como Alibaba, Baidu y Tencent. Alibaba y Tencent tienen centros de datos en Virginia y Silicon Valley, según detalla la CNN.</w:t>
      </w:r>
    </w:p>
    <w:p w:rsidR="005650B2" w:rsidRPr="00F4182A" w:rsidRDefault="005650B2" w:rsidP="005650B2">
      <w:pPr>
        <w:spacing w:line="240" w:lineRule="auto"/>
        <w:jc w:val="both"/>
        <w:rPr>
          <w:rFonts w:ascii="Times New Roman" w:hAnsi="Times New Roman" w:cs="Times New Roman"/>
          <w:color w:val="FF0000"/>
          <w:sz w:val="24"/>
          <w:szCs w:val="24"/>
          <w:u w:val="single"/>
          <w:shd w:val="clear" w:color="auto" w:fill="FFFFFF"/>
        </w:rPr>
      </w:pPr>
      <w:r w:rsidRPr="00F4182A">
        <w:rPr>
          <w:rFonts w:ascii="Times New Roman" w:hAnsi="Times New Roman" w:cs="Times New Roman"/>
          <w:sz w:val="24"/>
          <w:szCs w:val="24"/>
          <w:u w:val="single"/>
          <w:shd w:val="clear" w:color="auto" w:fill="FFFFFF"/>
        </w:rPr>
        <w:t xml:space="preserve">Pompeo no proporcionó detalles sobre cómo piensan aplicar todas estas restricciones, qué autoridad tiene que hacerlo y si requerirán del apoyo de empresas privadas. </w:t>
      </w:r>
      <w:r w:rsidRPr="00F4182A">
        <w:rPr>
          <w:rFonts w:ascii="Times New Roman" w:hAnsi="Times New Roman" w:cs="Times New Roman"/>
          <w:color w:val="FF0000"/>
          <w:sz w:val="24"/>
          <w:szCs w:val="24"/>
          <w:u w:val="single"/>
          <w:shd w:val="clear" w:color="auto" w:fill="FFFFFF"/>
        </w:rPr>
        <w:t>Sí dijo que más de 30 países (no citó cuá</w:t>
      </w:r>
      <w:r w:rsidR="00F4182A" w:rsidRPr="00F4182A">
        <w:rPr>
          <w:rFonts w:ascii="Times New Roman" w:hAnsi="Times New Roman" w:cs="Times New Roman"/>
          <w:color w:val="FF0000"/>
          <w:sz w:val="24"/>
          <w:szCs w:val="24"/>
          <w:u w:val="single"/>
          <w:shd w:val="clear" w:color="auto" w:fill="FFFFFF"/>
        </w:rPr>
        <w:t>les) apoyan la estrategia de EE</w:t>
      </w:r>
      <w:r w:rsidRPr="00F4182A">
        <w:rPr>
          <w:rFonts w:ascii="Times New Roman" w:hAnsi="Times New Roman" w:cs="Times New Roman"/>
          <w:color w:val="FF0000"/>
          <w:sz w:val="24"/>
          <w:szCs w:val="24"/>
          <w:u w:val="single"/>
          <w:shd w:val="clear" w:color="auto" w:fill="FFFFFF"/>
        </w:rPr>
        <w:t>UU y que “construir una fortaleza en torno a los datos de nuestros ciudadanos garantizará la seguridad de todas estas naciones”.</w:t>
      </w:r>
    </w:p>
    <w:p w:rsidR="005650B2" w:rsidRPr="003107BF" w:rsidRDefault="005650B2" w:rsidP="005650B2">
      <w:pPr>
        <w:spacing w:line="240" w:lineRule="auto"/>
        <w:jc w:val="both"/>
        <w:rPr>
          <w:rFonts w:ascii="Times New Roman" w:hAnsi="Times New Roman" w:cs="Times New Roman"/>
          <w:b/>
          <w:color w:val="FF0000"/>
          <w:sz w:val="24"/>
          <w:szCs w:val="24"/>
          <w:u w:val="single"/>
          <w:shd w:val="clear" w:color="auto" w:fill="FFFFFF"/>
        </w:rPr>
      </w:pPr>
      <w:r w:rsidRPr="00F4182A">
        <w:rPr>
          <w:rFonts w:ascii="Times New Roman" w:hAnsi="Times New Roman" w:cs="Times New Roman"/>
          <w:b/>
          <w:color w:val="FF0000"/>
          <w:sz w:val="24"/>
          <w:szCs w:val="24"/>
          <w:u w:val="single"/>
          <w:shd w:val="clear" w:color="auto" w:fill="FFFFFF"/>
        </w:rPr>
        <w:t>El plan, que llega también e</w:t>
      </w:r>
      <w:r w:rsidR="00F4182A" w:rsidRPr="00F4182A">
        <w:rPr>
          <w:rFonts w:ascii="Times New Roman" w:hAnsi="Times New Roman" w:cs="Times New Roman"/>
          <w:b/>
          <w:color w:val="FF0000"/>
          <w:sz w:val="24"/>
          <w:szCs w:val="24"/>
          <w:u w:val="single"/>
          <w:shd w:val="clear" w:color="auto" w:fill="FFFFFF"/>
        </w:rPr>
        <w:t>n pleno enfrentamiento entre EE</w:t>
      </w:r>
      <w:r w:rsidRPr="00F4182A">
        <w:rPr>
          <w:rFonts w:ascii="Times New Roman" w:hAnsi="Times New Roman" w:cs="Times New Roman"/>
          <w:b/>
          <w:color w:val="FF0000"/>
          <w:sz w:val="24"/>
          <w:szCs w:val="24"/>
          <w:u w:val="single"/>
          <w:shd w:val="clear" w:color="auto" w:fill="FFFFFF"/>
        </w:rPr>
        <w:t xml:space="preserve">UU y China por la gestión de la pandemia del coronavirus, es el programa más ambicioso y de mayor alcance presentado hasta la fecha por la Administración de Trump para frenar el avance de la tecnología china en su país. Y no parece que vaya a ayudar a suavizar la lucha que mantienen </w:t>
      </w:r>
      <w:r w:rsidR="00F4182A" w:rsidRPr="00F4182A">
        <w:rPr>
          <w:rFonts w:ascii="Times New Roman" w:hAnsi="Times New Roman" w:cs="Times New Roman"/>
          <w:b/>
          <w:color w:val="FF0000"/>
          <w:sz w:val="24"/>
          <w:szCs w:val="24"/>
          <w:u w:val="single"/>
          <w:shd w:val="clear" w:color="auto" w:fill="FFFFFF"/>
        </w:rPr>
        <w:t>ambas potencias, EE</w:t>
      </w:r>
      <w:r w:rsidRPr="00F4182A">
        <w:rPr>
          <w:rFonts w:ascii="Times New Roman" w:hAnsi="Times New Roman" w:cs="Times New Roman"/>
          <w:b/>
          <w:color w:val="FF0000"/>
          <w:sz w:val="24"/>
          <w:szCs w:val="24"/>
          <w:u w:val="single"/>
          <w:shd w:val="clear" w:color="auto" w:fill="FFFFFF"/>
        </w:rPr>
        <w:t>UU y China.</w:t>
      </w:r>
    </w:p>
    <w:p w:rsidR="005650B2" w:rsidRPr="00F4182A" w:rsidRDefault="005650B2" w:rsidP="005650B2">
      <w:pPr>
        <w:spacing w:line="240" w:lineRule="auto"/>
        <w:jc w:val="both"/>
        <w:rPr>
          <w:rFonts w:ascii="Times New Roman" w:hAnsi="Times New Roman" w:cs="Times New Roman"/>
          <w:color w:val="FF0000"/>
          <w:sz w:val="24"/>
          <w:szCs w:val="24"/>
          <w:u w:val="single"/>
          <w:shd w:val="clear" w:color="auto" w:fill="FFFFFF"/>
        </w:rPr>
      </w:pPr>
      <w:r w:rsidRPr="00F4182A">
        <w:rPr>
          <w:rFonts w:ascii="Times New Roman" w:hAnsi="Times New Roman" w:cs="Times New Roman"/>
          <w:color w:val="FF0000"/>
          <w:sz w:val="24"/>
          <w:szCs w:val="24"/>
          <w:u w:val="single"/>
          <w:shd w:val="clear" w:color="auto" w:fill="FFFFFF"/>
        </w:rPr>
        <w:t>En una entrevista con la agencia de noticias chinas Xinhua, el ministro de Asuntos Exteriores de China</w:t>
      </w:r>
      <w:r w:rsidR="00F4182A" w:rsidRPr="00F4182A">
        <w:rPr>
          <w:rFonts w:ascii="Times New Roman" w:hAnsi="Times New Roman" w:cs="Times New Roman"/>
          <w:color w:val="FF0000"/>
          <w:sz w:val="24"/>
          <w:szCs w:val="24"/>
          <w:u w:val="single"/>
          <w:shd w:val="clear" w:color="auto" w:fill="FFFFFF"/>
        </w:rPr>
        <w:t>, Wang Yi, dijo ayer que EE</w:t>
      </w:r>
      <w:r w:rsidRPr="00F4182A">
        <w:rPr>
          <w:rFonts w:ascii="Times New Roman" w:hAnsi="Times New Roman" w:cs="Times New Roman"/>
          <w:color w:val="FF0000"/>
          <w:sz w:val="24"/>
          <w:szCs w:val="24"/>
          <w:u w:val="single"/>
          <w:shd w:val="clear" w:color="auto" w:fill="FFFFFF"/>
        </w:rPr>
        <w:t>UU “no tiene derecho” a establecer ese programa de “Red limpia” y aseguró que las acciones emprendidas por Washington son “un caso de libro de bullying”, informó Reuters. “Cualquiera puede ver cl</w:t>
      </w:r>
      <w:r w:rsidR="00F4182A" w:rsidRPr="00F4182A">
        <w:rPr>
          <w:rFonts w:ascii="Times New Roman" w:hAnsi="Times New Roman" w:cs="Times New Roman"/>
          <w:color w:val="FF0000"/>
          <w:sz w:val="24"/>
          <w:szCs w:val="24"/>
          <w:u w:val="single"/>
          <w:shd w:val="clear" w:color="auto" w:fill="FFFFFF"/>
        </w:rPr>
        <w:t>aramente que la intención de EE</w:t>
      </w:r>
      <w:r w:rsidRPr="00F4182A">
        <w:rPr>
          <w:rFonts w:ascii="Times New Roman" w:hAnsi="Times New Roman" w:cs="Times New Roman"/>
          <w:color w:val="FF0000"/>
          <w:sz w:val="24"/>
          <w:szCs w:val="24"/>
          <w:u w:val="single"/>
          <w:shd w:val="clear" w:color="auto" w:fill="FFFFFF"/>
        </w:rPr>
        <w:t>UU es proteger su posición de monopolio en tecnología y robar a otros países su derecho propio al desarrollo”, añadió el político chino.</w:t>
      </w:r>
    </w:p>
    <w:p w:rsidR="005650B2" w:rsidRPr="00F4182A" w:rsidRDefault="005650B2" w:rsidP="005650B2">
      <w:pPr>
        <w:spacing w:line="240" w:lineRule="auto"/>
        <w:jc w:val="both"/>
        <w:rPr>
          <w:rFonts w:ascii="Times New Roman" w:hAnsi="Times New Roman" w:cs="Times New Roman"/>
          <w:color w:val="FF0000"/>
          <w:sz w:val="24"/>
          <w:szCs w:val="24"/>
          <w:u w:val="single"/>
          <w:shd w:val="clear" w:color="auto" w:fill="FFFFFF"/>
        </w:rPr>
      </w:pPr>
      <w:r w:rsidRPr="00F4182A">
        <w:rPr>
          <w:rFonts w:ascii="Times New Roman" w:hAnsi="Times New Roman" w:cs="Times New Roman"/>
          <w:color w:val="FF0000"/>
          <w:sz w:val="24"/>
          <w:szCs w:val="24"/>
          <w:u w:val="single"/>
          <w:shd w:val="clear" w:color="auto" w:fill="FFFFFF"/>
        </w:rPr>
        <w:t>Múltiples voces creen que tanto Bytedance (dueña de TikTok) como Huawei y el resto de empresas ahora citadas son víctimas de la guerra tecnológica que enfrenta a ambas potencias. “La medida de Trump amenaza con dividir internet, y esto es algo que el mundo debería evitar”, dijo a Bloomberg Zhao Ruiqi, subdirector de la Escuela de Marxismo de la Universidad de Comunicación de China en Pekín. “Los países deberían sentarse y discutir los límites de la seguridad nacional cuando se trata de la goberna</w:t>
      </w:r>
      <w:r w:rsidR="00F4182A">
        <w:rPr>
          <w:rFonts w:ascii="Times New Roman" w:hAnsi="Times New Roman" w:cs="Times New Roman"/>
          <w:color w:val="FF0000"/>
          <w:sz w:val="24"/>
          <w:szCs w:val="24"/>
          <w:u w:val="single"/>
          <w:shd w:val="clear" w:color="auto" w:fill="FFFFFF"/>
        </w:rPr>
        <w:t>n</w:t>
      </w:r>
      <w:r w:rsidRPr="00F4182A">
        <w:rPr>
          <w:rFonts w:ascii="Times New Roman" w:hAnsi="Times New Roman" w:cs="Times New Roman"/>
          <w:color w:val="FF0000"/>
          <w:sz w:val="24"/>
          <w:szCs w:val="24"/>
          <w:u w:val="single"/>
          <w:shd w:val="clear" w:color="auto" w:fill="FFFFFF"/>
        </w:rPr>
        <w:t>za de internet”, añadió.</w:t>
      </w:r>
    </w:p>
    <w:p w:rsidR="005650B2" w:rsidRPr="005E3DF8" w:rsidRDefault="005650B2" w:rsidP="005650B2">
      <w:pPr>
        <w:spacing w:line="240" w:lineRule="auto"/>
        <w:jc w:val="both"/>
        <w:rPr>
          <w:rFonts w:ascii="Times New Roman" w:hAnsi="Times New Roman" w:cs="Times New Roman"/>
          <w:sz w:val="24"/>
          <w:szCs w:val="24"/>
          <w:shd w:val="clear" w:color="auto" w:fill="FFFFFF"/>
        </w:rPr>
      </w:pPr>
      <w:r w:rsidRPr="005E3DF8">
        <w:rPr>
          <w:rFonts w:ascii="Times New Roman" w:hAnsi="Times New Roman" w:cs="Times New Roman"/>
          <w:sz w:val="24"/>
          <w:szCs w:val="24"/>
          <w:shd w:val="clear" w:color="auto" w:fill="FFFFFF"/>
        </w:rPr>
        <w:lastRenderedPageBreak/>
        <w:t>Marcus Willett, ex subdirector del centro de escuchas británico GCHQ, perteneciente a los servicios secretos de Reino Unido, y hoy asesor sénior del Instituto Internacional de Estudios Estratégicos en cibernética y otras tecnologías, aseguraba este julio a la BBC que “EEUU estaba alejando a las empresas chinas de la globalización y lanzándolas a los brazo</w:t>
      </w:r>
      <w:r>
        <w:rPr>
          <w:rFonts w:ascii="Times New Roman" w:hAnsi="Times New Roman" w:cs="Times New Roman"/>
          <w:sz w:val="24"/>
          <w:szCs w:val="24"/>
          <w:shd w:val="clear" w:color="auto" w:fill="FFFFFF"/>
        </w:rPr>
        <w:t>s del Partido Comunista Chino”.</w:t>
      </w:r>
    </w:p>
    <w:p w:rsidR="005650B2" w:rsidRDefault="005650B2" w:rsidP="005650B2">
      <w:pPr>
        <w:spacing w:line="240" w:lineRule="auto"/>
        <w:jc w:val="both"/>
        <w:rPr>
          <w:rFonts w:ascii="Times New Roman" w:hAnsi="Times New Roman" w:cs="Times New Roman"/>
          <w:sz w:val="24"/>
          <w:szCs w:val="24"/>
          <w:u w:val="single"/>
          <w:shd w:val="clear" w:color="auto" w:fill="FFFFFF"/>
        </w:rPr>
      </w:pPr>
      <w:r w:rsidRPr="005E3DF8">
        <w:rPr>
          <w:rFonts w:ascii="Times New Roman" w:hAnsi="Times New Roman" w:cs="Times New Roman"/>
          <w:sz w:val="24"/>
          <w:szCs w:val="24"/>
          <w:shd w:val="clear" w:color="auto" w:fill="FFFFFF"/>
        </w:rPr>
        <w:t>En su opinión, la clave de esta campaña liderada por Washington es la competencia global por el control de la industria digital de alta tecnología. “Ambos países saben que para ser una superpotencia en el siglo XXI tienes que se</w:t>
      </w:r>
      <w:r w:rsidR="00F4182A">
        <w:rPr>
          <w:rFonts w:ascii="Times New Roman" w:hAnsi="Times New Roman" w:cs="Times New Roman"/>
          <w:sz w:val="24"/>
          <w:szCs w:val="24"/>
          <w:shd w:val="clear" w:color="auto" w:fill="FFFFFF"/>
        </w:rPr>
        <w:t>r una superpotencia digital”</w:t>
      </w:r>
      <w:r w:rsidRPr="005E3DF8">
        <w:rPr>
          <w:rFonts w:ascii="Times New Roman" w:hAnsi="Times New Roman" w:cs="Times New Roman"/>
          <w:sz w:val="24"/>
          <w:szCs w:val="24"/>
          <w:shd w:val="clear" w:color="auto" w:fill="FFFFFF"/>
        </w:rPr>
        <w:t>, pero el riesgo, advertí</w:t>
      </w:r>
      <w:r w:rsidR="00F4182A">
        <w:rPr>
          <w:rFonts w:ascii="Times New Roman" w:hAnsi="Times New Roman" w:cs="Times New Roman"/>
          <w:sz w:val="24"/>
          <w:szCs w:val="24"/>
          <w:shd w:val="clear" w:color="auto" w:fill="FFFFFF"/>
        </w:rPr>
        <w:t>a, es la división de internet, “</w:t>
      </w:r>
      <w:r w:rsidRPr="005E3DF8">
        <w:rPr>
          <w:rFonts w:ascii="Times New Roman" w:hAnsi="Times New Roman" w:cs="Times New Roman"/>
          <w:sz w:val="24"/>
          <w:szCs w:val="24"/>
          <w:shd w:val="clear" w:color="auto" w:fill="FFFFFF"/>
        </w:rPr>
        <w:t xml:space="preserve">aunque </w:t>
      </w:r>
      <w:r w:rsidRPr="00F4182A">
        <w:rPr>
          <w:rFonts w:ascii="Times New Roman" w:hAnsi="Times New Roman" w:cs="Times New Roman"/>
          <w:sz w:val="24"/>
          <w:szCs w:val="24"/>
          <w:u w:val="single"/>
          <w:shd w:val="clear" w:color="auto" w:fill="FFFFFF"/>
        </w:rPr>
        <w:t>en algún momento, estratégicamente, las superpotencias y el resto del mundo se darán cuenta de que no es realista. Se darán cuenta de cuán enredada es la tecnología digital y cuán comp</w:t>
      </w:r>
      <w:r w:rsidR="00F4182A" w:rsidRPr="00F4182A">
        <w:rPr>
          <w:rFonts w:ascii="Times New Roman" w:hAnsi="Times New Roman" w:cs="Times New Roman"/>
          <w:sz w:val="24"/>
          <w:szCs w:val="24"/>
          <w:u w:val="single"/>
          <w:shd w:val="clear" w:color="auto" w:fill="FFFFFF"/>
        </w:rPr>
        <w:t>leja es la cadena de suministro”</w:t>
      </w:r>
      <w:r w:rsidRPr="00F4182A">
        <w:rPr>
          <w:rFonts w:ascii="Times New Roman" w:hAnsi="Times New Roman" w:cs="Times New Roman"/>
          <w:sz w:val="24"/>
          <w:szCs w:val="24"/>
          <w:u w:val="single"/>
          <w:shd w:val="clear" w:color="auto" w:fill="FFFFFF"/>
        </w:rPr>
        <w:t>, porque los desarrollos tecnológicos de casi todas las empresas se apoyan en los de otras. Para Willett empujar hacia esa bifurcación no resultará una buena táctica.</w:t>
      </w:r>
    </w:p>
    <w:p w:rsidR="005650B2" w:rsidRPr="005E3DF8" w:rsidRDefault="003107BF" w:rsidP="005650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(Mientras tanto) </w:t>
      </w:r>
      <w:r w:rsidR="005650B2" w:rsidRPr="005E3DF8">
        <w:rPr>
          <w:rFonts w:ascii="Times New Roman" w:hAnsi="Times New Roman" w:cs="Times New Roman"/>
          <w:sz w:val="24"/>
          <w:szCs w:val="24"/>
          <w:shd w:val="clear" w:color="auto" w:fill="FFFFFF"/>
        </w:rPr>
        <w:t>Huawei ha puesto en marcha un plan para desarrollar productos que no empleen tecnología estadounidense ante las crecientes sanciones a la que se enfrenta la compañía en EEUU, según el diario económico estatal chino Securities Times. La información recogida por la agencia Efe asegura que el programa puesto en marcha por la tecnológica china ha sido bautiza</w:t>
      </w:r>
      <w:r w:rsidR="005650B2">
        <w:rPr>
          <w:rFonts w:ascii="Times New Roman" w:hAnsi="Times New Roman" w:cs="Times New Roman"/>
          <w:sz w:val="24"/>
          <w:szCs w:val="24"/>
          <w:shd w:val="clear" w:color="auto" w:fill="FFFFFF"/>
        </w:rPr>
        <w:t>do con el nombre de “Nanniwan”.</w:t>
      </w:r>
    </w:p>
    <w:p w:rsidR="005650B2" w:rsidRPr="005E3DF8" w:rsidRDefault="005650B2" w:rsidP="005650B2">
      <w:pPr>
        <w:spacing w:line="240" w:lineRule="auto"/>
        <w:jc w:val="both"/>
        <w:rPr>
          <w:rFonts w:ascii="Times New Roman" w:hAnsi="Times New Roman" w:cs="Times New Roman"/>
          <w:sz w:val="24"/>
          <w:szCs w:val="24"/>
          <w:shd w:val="clear" w:color="auto" w:fill="FFFFFF"/>
        </w:rPr>
      </w:pPr>
      <w:r w:rsidRPr="005E3DF8">
        <w:rPr>
          <w:rFonts w:ascii="Times New Roman" w:hAnsi="Times New Roman" w:cs="Times New Roman"/>
          <w:sz w:val="24"/>
          <w:szCs w:val="24"/>
          <w:shd w:val="clear" w:color="auto" w:fill="FFFFFF"/>
        </w:rPr>
        <w:t>El actual mayor fabricante de móviles del mundo buscaría con ello ser autosuficiente frente a lo que considera ataques “injustos</w:t>
      </w:r>
      <w:r w:rsidR="00F4182A">
        <w:rPr>
          <w:rFonts w:ascii="Times New Roman" w:hAnsi="Times New Roman" w:cs="Times New Roman"/>
          <w:sz w:val="24"/>
          <w:szCs w:val="24"/>
          <w:shd w:val="clear" w:color="auto" w:fill="FFFFFF"/>
        </w:rPr>
        <w:t xml:space="preserve"> y arbitrarios” por parte de EE</w:t>
      </w:r>
      <w:r w:rsidRPr="005E3DF8">
        <w:rPr>
          <w:rFonts w:ascii="Times New Roman" w:hAnsi="Times New Roman" w:cs="Times New Roman"/>
          <w:sz w:val="24"/>
          <w:szCs w:val="24"/>
          <w:shd w:val="clear" w:color="auto" w:fill="FFFFFF"/>
        </w:rPr>
        <w:t>UU. El citado medio precisa que el proyecto se centrará principalmente en el hardware, con énfasis en portátiles, smart TV y productos de domótica. La intención es que esos productos no se vean afectados por las sanciones comerciales estadounidenses al no usar componentes de este país.</w:t>
      </w:r>
    </w:p>
    <w:p w:rsidR="005650B2" w:rsidRPr="00F4182A" w:rsidRDefault="005650B2" w:rsidP="005650B2">
      <w:pPr>
        <w:spacing w:line="240" w:lineRule="auto"/>
        <w:jc w:val="both"/>
        <w:rPr>
          <w:rFonts w:ascii="Times New Roman" w:hAnsi="Times New Roman" w:cs="Times New Roman"/>
          <w:color w:val="FF0000"/>
          <w:sz w:val="24"/>
          <w:szCs w:val="24"/>
          <w:u w:val="single"/>
          <w:shd w:val="clear" w:color="auto" w:fill="FFFFFF"/>
        </w:rPr>
      </w:pPr>
      <w:r w:rsidRPr="00F4182A">
        <w:rPr>
          <w:rFonts w:ascii="Times New Roman" w:hAnsi="Times New Roman" w:cs="Times New Roman"/>
          <w:color w:val="FF0000"/>
          <w:sz w:val="24"/>
          <w:szCs w:val="24"/>
          <w:u w:val="single"/>
          <w:shd w:val="clear" w:color="auto" w:fill="FFFFFF"/>
        </w:rPr>
        <w:t>Las sanciones estadounidenses a Huawei han pasado por varias fases. Primero s</w:t>
      </w:r>
      <w:r w:rsidR="00F4182A" w:rsidRPr="00F4182A">
        <w:rPr>
          <w:rFonts w:ascii="Times New Roman" w:hAnsi="Times New Roman" w:cs="Times New Roman"/>
          <w:color w:val="FF0000"/>
          <w:sz w:val="24"/>
          <w:szCs w:val="24"/>
          <w:u w:val="single"/>
          <w:shd w:val="clear" w:color="auto" w:fill="FFFFFF"/>
        </w:rPr>
        <w:t>e prohibió a las empresas de EE</w:t>
      </w:r>
      <w:r w:rsidRPr="00F4182A">
        <w:rPr>
          <w:rFonts w:ascii="Times New Roman" w:hAnsi="Times New Roman" w:cs="Times New Roman"/>
          <w:color w:val="FF0000"/>
          <w:sz w:val="24"/>
          <w:szCs w:val="24"/>
          <w:u w:val="single"/>
          <w:shd w:val="clear" w:color="auto" w:fill="FFFFFF"/>
        </w:rPr>
        <w:t>UU comprar productos de la firma china. Después, se vetó la venta de hardware y software estadounidense a Huawei, lo que provocó que esta no pudiera incluir en sus móviles los servicios de Google. Y Más tarde el Gobierno de Trump prohibió vender a Huawei chips producidos en Estados Unidos y también aquellos fabricados en otros países pero que incluyeran estadounidense.</w:t>
      </w:r>
    </w:p>
    <w:p w:rsidR="005650B2" w:rsidRDefault="005650B2" w:rsidP="005650B2">
      <w:pPr>
        <w:spacing w:line="240" w:lineRule="auto"/>
        <w:jc w:val="both"/>
        <w:rPr>
          <w:rFonts w:ascii="Times New Roman" w:hAnsi="Times New Roman" w:cs="Times New Roman"/>
          <w:sz w:val="24"/>
          <w:szCs w:val="24"/>
          <w:shd w:val="clear" w:color="auto" w:fill="FFFFFF"/>
        </w:rPr>
      </w:pPr>
      <w:r w:rsidRPr="005E3DF8">
        <w:rPr>
          <w:rFonts w:ascii="Times New Roman" w:hAnsi="Times New Roman" w:cs="Times New Roman"/>
          <w:sz w:val="24"/>
          <w:szCs w:val="24"/>
          <w:shd w:val="clear" w:color="auto" w:fill="FFFFFF"/>
        </w:rPr>
        <w:t>Como recuerda la citada agencia, el fundador y consejero delegado de Huawei, Ren Zhengfei, indicó a principios de este año que la compañía está pudiendo resistir a esos “ataques” debido a que han invertido “cientos de miles de millones” de yuanes en tener planes alternativos. Huawei, que ya lleva tiempo fabricando procesadores propios, lanzó recientemente Harmony OS, una alternativa a Android, y ha lanzado su propia tienda de aplicaciones, la AppGallery.</w:t>
      </w:r>
    </w:p>
    <w:p w:rsidR="005650B2" w:rsidRDefault="005650B2" w:rsidP="005650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132BC0">
        <w:rPr>
          <w:rFonts w:ascii="Times New Roman" w:hAnsi="Times New Roman" w:cs="Times New Roman"/>
          <w:sz w:val="24"/>
          <w:szCs w:val="24"/>
          <w:u w:val="single"/>
          <w:shd w:val="clear" w:color="auto" w:fill="FFFFFF"/>
        </w:rPr>
        <w:t>Microsoft quiere comprar todo el negocio global de TikTok</w:t>
      </w:r>
      <w:r>
        <w:rPr>
          <w:rFonts w:ascii="Times New Roman" w:hAnsi="Times New Roman" w:cs="Times New Roman"/>
          <w:sz w:val="24"/>
          <w:szCs w:val="24"/>
          <w:shd w:val="clear" w:color="auto" w:fill="FFFFFF"/>
        </w:rPr>
        <w:t xml:space="preserve"> (Expansión - </w:t>
      </w:r>
      <w:r w:rsidRPr="00132BC0">
        <w:rPr>
          <w:rFonts w:ascii="Times New Roman" w:hAnsi="Times New Roman" w:cs="Times New Roman"/>
          <w:b/>
          <w:sz w:val="24"/>
          <w:szCs w:val="24"/>
          <w:shd w:val="clear" w:color="auto" w:fill="FFFFFF"/>
        </w:rPr>
        <w:t>6/8/20</w:t>
      </w:r>
      <w:r>
        <w:rPr>
          <w:rFonts w:ascii="Times New Roman" w:hAnsi="Times New Roman" w:cs="Times New Roman"/>
          <w:sz w:val="24"/>
          <w:szCs w:val="24"/>
          <w:shd w:val="clear" w:color="auto" w:fill="FFFFFF"/>
        </w:rPr>
        <w:t>)</w:t>
      </w:r>
    </w:p>
    <w:p w:rsidR="005650B2" w:rsidRPr="00F4182A" w:rsidRDefault="005650B2" w:rsidP="005650B2">
      <w:pPr>
        <w:spacing w:line="240" w:lineRule="auto"/>
        <w:jc w:val="both"/>
        <w:rPr>
          <w:rFonts w:ascii="Times New Roman" w:hAnsi="Times New Roman" w:cs="Times New Roman"/>
          <w:color w:val="FF0000"/>
          <w:sz w:val="24"/>
          <w:szCs w:val="24"/>
          <w:u w:val="single"/>
          <w:shd w:val="clear" w:color="auto" w:fill="FFFFFF"/>
        </w:rPr>
      </w:pPr>
      <w:r w:rsidRPr="00F4182A">
        <w:rPr>
          <w:rFonts w:ascii="Times New Roman" w:hAnsi="Times New Roman" w:cs="Times New Roman"/>
          <w:color w:val="FF0000"/>
          <w:sz w:val="24"/>
          <w:szCs w:val="24"/>
          <w:u w:val="single"/>
          <w:shd w:val="clear" w:color="auto" w:fill="FFFFFF"/>
        </w:rPr>
        <w:t>El gigante tecnológico, en conversaciones para adquirir el negocio estadounidense de la popular red social china, está interesado en el resto de operaciones internacionales, incluida Europa.</w:t>
      </w:r>
      <w:r w:rsidR="003107BF">
        <w:rPr>
          <w:rFonts w:ascii="Times New Roman" w:hAnsi="Times New Roman" w:cs="Times New Roman"/>
          <w:color w:val="FF0000"/>
          <w:sz w:val="24"/>
          <w:szCs w:val="24"/>
          <w:u w:val="single"/>
          <w:shd w:val="clear" w:color="auto" w:fill="FFFFFF"/>
        </w:rPr>
        <w:t xml:space="preserve"> </w:t>
      </w:r>
      <w:r w:rsidRPr="00F4182A">
        <w:rPr>
          <w:rFonts w:ascii="Times New Roman" w:hAnsi="Times New Roman" w:cs="Times New Roman"/>
          <w:color w:val="FF0000"/>
          <w:sz w:val="24"/>
          <w:szCs w:val="24"/>
          <w:u w:val="single"/>
          <w:shd w:val="clear" w:color="auto" w:fill="FFFFFF"/>
        </w:rPr>
        <w:t>Así lo asegura el diario económico Financial Times en su edición digital, en la que afirma que Microsoft está b</w:t>
      </w:r>
      <w:r w:rsidR="00F4182A" w:rsidRPr="00F4182A">
        <w:rPr>
          <w:rFonts w:ascii="Times New Roman" w:hAnsi="Times New Roman" w:cs="Times New Roman"/>
          <w:color w:val="FF0000"/>
          <w:sz w:val="24"/>
          <w:szCs w:val="24"/>
          <w:u w:val="single"/>
          <w:shd w:val="clear" w:color="auto" w:fill="FFFFFF"/>
        </w:rPr>
        <w:t>u</w:t>
      </w:r>
      <w:r w:rsidRPr="00F4182A">
        <w:rPr>
          <w:rFonts w:ascii="Times New Roman" w:hAnsi="Times New Roman" w:cs="Times New Roman"/>
          <w:color w:val="FF0000"/>
          <w:sz w:val="24"/>
          <w:szCs w:val="24"/>
          <w:u w:val="single"/>
          <w:shd w:val="clear" w:color="auto" w:fill="FFFFFF"/>
        </w:rPr>
        <w:t>scando un acuerdo para comprar el negocio global</w:t>
      </w:r>
      <w:r w:rsidR="00465C91">
        <w:rPr>
          <w:rFonts w:ascii="Times New Roman" w:hAnsi="Times New Roman" w:cs="Times New Roman"/>
          <w:color w:val="FF0000"/>
          <w:sz w:val="24"/>
          <w:szCs w:val="24"/>
          <w:u w:val="single"/>
          <w:shd w:val="clear" w:color="auto" w:fill="FFFFFF"/>
        </w:rPr>
        <w:t xml:space="preserve"> de Tik Tok, incluida todos </w:t>
      </w:r>
      <w:r w:rsidRPr="00F4182A">
        <w:rPr>
          <w:rFonts w:ascii="Times New Roman" w:hAnsi="Times New Roman" w:cs="Times New Roman"/>
          <w:color w:val="FF0000"/>
          <w:sz w:val="24"/>
          <w:szCs w:val="24"/>
          <w:u w:val="single"/>
          <w:shd w:val="clear" w:color="auto" w:fill="FFFFFF"/>
        </w:rPr>
        <w:t>la</w:t>
      </w:r>
      <w:r w:rsidR="00465C91">
        <w:rPr>
          <w:rFonts w:ascii="Times New Roman" w:hAnsi="Times New Roman" w:cs="Times New Roman"/>
          <w:color w:val="FF0000"/>
          <w:sz w:val="24"/>
          <w:szCs w:val="24"/>
          <w:u w:val="single"/>
          <w:shd w:val="clear" w:color="auto" w:fill="FFFFFF"/>
        </w:rPr>
        <w:t>s operaciones en India y Europa</w:t>
      </w:r>
      <w:r w:rsidRPr="00F4182A">
        <w:rPr>
          <w:rFonts w:ascii="Times New Roman" w:hAnsi="Times New Roman" w:cs="Times New Roman"/>
          <w:color w:val="FF0000"/>
          <w:sz w:val="24"/>
          <w:szCs w:val="24"/>
          <w:u w:val="single"/>
          <w:shd w:val="clear" w:color="auto" w:fill="FFFFFF"/>
        </w:rPr>
        <w:t xml:space="preserve"> según cinco fuentes conocedoras de las negociaciones.</w:t>
      </w:r>
    </w:p>
    <w:p w:rsidR="005650B2" w:rsidRPr="00F4182A" w:rsidRDefault="005650B2" w:rsidP="005650B2">
      <w:pPr>
        <w:spacing w:line="240" w:lineRule="auto"/>
        <w:jc w:val="both"/>
        <w:rPr>
          <w:rFonts w:ascii="Times New Roman" w:hAnsi="Times New Roman" w:cs="Times New Roman"/>
          <w:color w:val="FF0000"/>
          <w:sz w:val="24"/>
          <w:szCs w:val="24"/>
          <w:u w:val="single"/>
          <w:shd w:val="clear" w:color="auto" w:fill="FFFFFF"/>
        </w:rPr>
      </w:pPr>
      <w:r w:rsidRPr="00F4182A">
        <w:rPr>
          <w:rFonts w:ascii="Times New Roman" w:hAnsi="Times New Roman" w:cs="Times New Roman"/>
          <w:color w:val="FF0000"/>
          <w:sz w:val="24"/>
          <w:szCs w:val="24"/>
          <w:u w:val="single"/>
          <w:shd w:val="clear" w:color="auto" w:fill="FFFFFF"/>
        </w:rPr>
        <w:t>Microsoft ya se encuentra en negociaciones con ByteDance, propietaria de Tik Tok, para comprar sus servicios en EEUU, Canadá, Australia y Nueva Zelanda, en una operación que rondaría los 50.000 millones de dólares.</w:t>
      </w:r>
    </w:p>
    <w:p w:rsidR="005650B2" w:rsidRPr="00132BC0" w:rsidRDefault="005650B2" w:rsidP="005650B2">
      <w:pPr>
        <w:spacing w:line="240" w:lineRule="auto"/>
        <w:jc w:val="both"/>
        <w:rPr>
          <w:rFonts w:ascii="Times New Roman" w:hAnsi="Times New Roman" w:cs="Times New Roman"/>
          <w:sz w:val="24"/>
          <w:szCs w:val="24"/>
          <w:shd w:val="clear" w:color="auto" w:fill="FFFFFF"/>
        </w:rPr>
      </w:pPr>
      <w:r w:rsidRPr="00132BC0">
        <w:rPr>
          <w:rFonts w:ascii="Times New Roman" w:hAnsi="Times New Roman" w:cs="Times New Roman"/>
          <w:sz w:val="24"/>
          <w:szCs w:val="24"/>
          <w:shd w:val="clear" w:color="auto" w:fill="FFFFFF"/>
        </w:rPr>
        <w:lastRenderedPageBreak/>
        <w:t>TikTok, que en EEUU tiene más de 80 millones de usuarios, es una de las redes sociales que más ha crecido en los últimos años, donde se ha convertido en el principal entretenimiento para muchos adolescentes y un canal de marketing</w:t>
      </w:r>
      <w:r>
        <w:rPr>
          <w:rFonts w:ascii="Times New Roman" w:hAnsi="Times New Roman" w:cs="Times New Roman"/>
          <w:sz w:val="24"/>
          <w:szCs w:val="24"/>
          <w:shd w:val="clear" w:color="auto" w:fill="FFFFFF"/>
        </w:rPr>
        <w:t xml:space="preserve"> para importantes celebridades.</w:t>
      </w:r>
    </w:p>
    <w:p w:rsidR="005650B2" w:rsidRPr="00F4182A" w:rsidRDefault="005650B2" w:rsidP="005650B2">
      <w:pPr>
        <w:spacing w:line="240" w:lineRule="auto"/>
        <w:jc w:val="both"/>
        <w:rPr>
          <w:rFonts w:ascii="Times New Roman" w:hAnsi="Times New Roman" w:cs="Times New Roman"/>
          <w:color w:val="FF0000"/>
          <w:sz w:val="24"/>
          <w:szCs w:val="24"/>
          <w:u w:val="single"/>
          <w:shd w:val="clear" w:color="auto" w:fill="FFFFFF"/>
        </w:rPr>
      </w:pPr>
      <w:r w:rsidRPr="00F4182A">
        <w:rPr>
          <w:rFonts w:ascii="Times New Roman" w:hAnsi="Times New Roman" w:cs="Times New Roman"/>
          <w:color w:val="FF0000"/>
          <w:sz w:val="24"/>
          <w:szCs w:val="24"/>
          <w:u w:val="single"/>
          <w:shd w:val="clear" w:color="auto" w:fill="FFFFFF"/>
        </w:rPr>
        <w:t>La red social china además se ha convertido en el nuevo campo de batalla entre Trump y el gigante asiático dentro de la guerra comercial que ambos países mantienen en los últimos años. El propio presidente de EEUU amenazó a TikTok con su cierre el 15 de septiembre si no acepta que la compre Microsoft, que está en negociaciones para su adquisición, u otra empresa de capital estadounidense.</w:t>
      </w:r>
    </w:p>
    <w:p w:rsidR="005650B2" w:rsidRDefault="005650B2" w:rsidP="005650B2">
      <w:pPr>
        <w:spacing w:line="240" w:lineRule="auto"/>
        <w:jc w:val="both"/>
        <w:rPr>
          <w:rFonts w:ascii="Times New Roman" w:hAnsi="Times New Roman" w:cs="Times New Roman"/>
          <w:sz w:val="24"/>
          <w:szCs w:val="24"/>
          <w:shd w:val="clear" w:color="auto" w:fill="FFFFFF"/>
        </w:rPr>
      </w:pPr>
      <w:r w:rsidRPr="00132BC0">
        <w:rPr>
          <w:rFonts w:ascii="Times New Roman" w:hAnsi="Times New Roman" w:cs="Times New Roman"/>
          <w:sz w:val="24"/>
          <w:szCs w:val="24"/>
          <w:shd w:val="clear" w:color="auto" w:fill="FFFFFF"/>
        </w:rPr>
        <w:t>La administración Trump, así como importantes congresistas demócratas, han insistido en que el uso tan extendido de TikTok pone en riesgo la privacidad de los datos de estadounidenses y la seguridad nacional, ya que está expuesta a través de ByteDance a instrucciones e intervención del Gobierno chino.</w:t>
      </w:r>
    </w:p>
    <w:p w:rsidR="00FD2A92" w:rsidRPr="00FD2A92" w:rsidRDefault="00FD2A92" w:rsidP="005650B2">
      <w:pPr>
        <w:spacing w:line="240" w:lineRule="auto"/>
        <w:jc w:val="both"/>
        <w:rPr>
          <w:rFonts w:ascii="Times New Roman" w:hAnsi="Times New Roman" w:cs="Times New Roman"/>
          <w:b/>
          <w:sz w:val="24"/>
          <w:szCs w:val="24"/>
          <w:shd w:val="clear" w:color="auto" w:fill="FFFFFF"/>
        </w:rPr>
      </w:pPr>
      <w:r w:rsidRPr="00FD2A92">
        <w:rPr>
          <w:rFonts w:ascii="Times New Roman" w:hAnsi="Times New Roman" w:cs="Times New Roman"/>
          <w:b/>
          <w:sz w:val="24"/>
          <w:szCs w:val="24"/>
          <w:shd w:val="clear" w:color="auto" w:fill="FFFFFF"/>
        </w:rPr>
        <w:t>En busca del liderazgo</w:t>
      </w:r>
      <w:r>
        <w:rPr>
          <w:rFonts w:ascii="Times New Roman" w:hAnsi="Times New Roman" w:cs="Times New Roman"/>
          <w:b/>
          <w:sz w:val="24"/>
          <w:szCs w:val="24"/>
          <w:shd w:val="clear" w:color="auto" w:fill="FFFFFF"/>
        </w:rPr>
        <w:t xml:space="preserve"> perdido </w:t>
      </w:r>
    </w:p>
    <w:p w:rsidR="00FD2A92" w:rsidRDefault="00FD2A92" w:rsidP="005650B2">
      <w:pPr>
        <w:spacing w:line="240" w:lineRule="auto"/>
        <w:jc w:val="both"/>
        <w:rPr>
          <w:rFonts w:ascii="Times New Roman" w:hAnsi="Times New Roman" w:cs="Times New Roman"/>
          <w:sz w:val="24"/>
          <w:szCs w:val="24"/>
          <w:shd w:val="clear" w:color="auto" w:fill="FFFFFF"/>
        </w:rPr>
      </w:pPr>
      <w:r w:rsidRPr="005E3DF8">
        <w:rPr>
          <w:rFonts w:ascii="Times New Roman" w:hAnsi="Times New Roman" w:cs="Times New Roman"/>
          <w:sz w:val="24"/>
          <w:szCs w:val="24"/>
          <w:shd w:val="clear" w:color="auto" w:fill="FFFFFF"/>
        </w:rPr>
        <w:t>La batalla por la hegemonía tecnológica globa</w:t>
      </w:r>
      <w:r>
        <w:rPr>
          <w:rFonts w:ascii="Times New Roman" w:hAnsi="Times New Roman" w:cs="Times New Roman"/>
          <w:sz w:val="24"/>
          <w:szCs w:val="24"/>
          <w:shd w:val="clear" w:color="auto" w:fill="FFFFFF"/>
        </w:rPr>
        <w:t>l que están librando China y EE</w:t>
      </w:r>
      <w:r w:rsidRPr="005E3DF8">
        <w:rPr>
          <w:rFonts w:ascii="Times New Roman" w:hAnsi="Times New Roman" w:cs="Times New Roman"/>
          <w:sz w:val="24"/>
          <w:szCs w:val="24"/>
          <w:shd w:val="clear" w:color="auto" w:fill="FFFFFF"/>
        </w:rPr>
        <w:t>UU, y en la que el resto de potencias económicas tienen poco o muy poco que decir, es la partida decisiva de la guerra comercial abierta ya hace años y que será complicado que se salde con victorias rotundas, porque imponer</w:t>
      </w:r>
      <w:r>
        <w:rPr>
          <w:rFonts w:ascii="Times New Roman" w:hAnsi="Times New Roman" w:cs="Times New Roman"/>
          <w:sz w:val="24"/>
          <w:szCs w:val="24"/>
          <w:shd w:val="clear" w:color="auto" w:fill="FFFFFF"/>
        </w:rPr>
        <w:t>se con restricciones tardías</w:t>
      </w:r>
      <w:r w:rsidRPr="005E3DF8">
        <w:rPr>
          <w:rFonts w:ascii="Times New Roman" w:hAnsi="Times New Roman" w:cs="Times New Roman"/>
          <w:sz w:val="24"/>
          <w:szCs w:val="24"/>
          <w:shd w:val="clear" w:color="auto" w:fill="FFFFFF"/>
        </w:rPr>
        <w:t xml:space="preserve"> es una mala solución y a la vez el camino más seguro</w:t>
      </w:r>
      <w:r>
        <w:rPr>
          <w:rFonts w:ascii="Times New Roman" w:hAnsi="Times New Roman" w:cs="Times New Roman"/>
          <w:sz w:val="24"/>
          <w:szCs w:val="24"/>
          <w:shd w:val="clear" w:color="auto" w:fill="FFFFFF"/>
        </w:rPr>
        <w:t xml:space="preserve"> para afectar a terceros países</w:t>
      </w:r>
      <w:r w:rsidRPr="005E3DF8">
        <w:rPr>
          <w:rFonts w:ascii="Times New Roman" w:hAnsi="Times New Roman" w:cs="Times New Roman"/>
          <w:sz w:val="24"/>
          <w:szCs w:val="24"/>
          <w:shd w:val="clear" w:color="auto" w:fill="FFFFFF"/>
        </w:rPr>
        <w:t xml:space="preserve">. La </w:t>
      </w:r>
      <w:r w:rsidR="00F32249">
        <w:rPr>
          <w:rFonts w:ascii="Times New Roman" w:hAnsi="Times New Roman" w:cs="Times New Roman"/>
          <w:sz w:val="24"/>
          <w:szCs w:val="24"/>
          <w:shd w:val="clear" w:color="auto" w:fill="FFFFFF"/>
        </w:rPr>
        <w:t>“</w:t>
      </w:r>
      <w:r w:rsidRPr="005E3DF8">
        <w:rPr>
          <w:rFonts w:ascii="Times New Roman" w:hAnsi="Times New Roman" w:cs="Times New Roman"/>
          <w:sz w:val="24"/>
          <w:szCs w:val="24"/>
          <w:shd w:val="clear" w:color="auto" w:fill="FFFFFF"/>
        </w:rPr>
        <w:t>globalización</w:t>
      </w:r>
      <w:r w:rsidR="00F32249">
        <w:rPr>
          <w:rFonts w:ascii="Times New Roman" w:hAnsi="Times New Roman" w:cs="Times New Roman"/>
          <w:sz w:val="24"/>
          <w:szCs w:val="24"/>
          <w:shd w:val="clear" w:color="auto" w:fill="FFFFFF"/>
        </w:rPr>
        <w:t>”</w:t>
      </w:r>
      <w:r w:rsidR="005E0B98">
        <w:rPr>
          <w:rFonts w:ascii="Times New Roman" w:hAnsi="Times New Roman" w:cs="Times New Roman"/>
          <w:sz w:val="24"/>
          <w:szCs w:val="24"/>
          <w:shd w:val="clear" w:color="auto" w:fill="FFFFFF"/>
        </w:rPr>
        <w:t xml:space="preserve"> económica, con sus hijas putativas,</w:t>
      </w:r>
      <w:r w:rsidRPr="005E3DF8">
        <w:rPr>
          <w:rFonts w:ascii="Times New Roman" w:hAnsi="Times New Roman" w:cs="Times New Roman"/>
          <w:sz w:val="24"/>
          <w:szCs w:val="24"/>
          <w:shd w:val="clear" w:color="auto" w:fill="FFFFFF"/>
        </w:rPr>
        <w:t xml:space="preserve"> la penetración tecnológica y el libre movimiento de los capitales</w:t>
      </w:r>
      <w:r w:rsidR="005E0B98">
        <w:rPr>
          <w:rFonts w:ascii="Times New Roman" w:hAnsi="Times New Roman" w:cs="Times New Roman"/>
          <w:sz w:val="24"/>
          <w:szCs w:val="24"/>
          <w:shd w:val="clear" w:color="auto" w:fill="FFFFFF"/>
        </w:rPr>
        <w:t>, han tenido unos</w:t>
      </w:r>
      <w:r>
        <w:rPr>
          <w:rFonts w:ascii="Times New Roman" w:hAnsi="Times New Roman" w:cs="Times New Roman"/>
          <w:sz w:val="24"/>
          <w:szCs w:val="24"/>
          <w:shd w:val="clear" w:color="auto" w:fill="FFFFFF"/>
        </w:rPr>
        <w:t xml:space="preserve"> efectos (para algunos, “daños colaterales”; para otros -entre los que me incluyo- un </w:t>
      </w:r>
      <w:r w:rsidR="00F32249">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modelo fallido</w:t>
      </w:r>
      <w:r w:rsidR="00F32249">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que</w:t>
      </w:r>
      <w:r w:rsidR="00F32249">
        <w:rPr>
          <w:rFonts w:ascii="Times New Roman" w:hAnsi="Times New Roman" w:cs="Times New Roman"/>
          <w:sz w:val="24"/>
          <w:szCs w:val="24"/>
          <w:shd w:val="clear" w:color="auto" w:fill="FFFFFF"/>
        </w:rPr>
        <w:t xml:space="preserve"> h</w:t>
      </w:r>
      <w:r w:rsidR="006E0190">
        <w:rPr>
          <w:rFonts w:ascii="Times New Roman" w:hAnsi="Times New Roman" w:cs="Times New Roman"/>
          <w:sz w:val="24"/>
          <w:szCs w:val="24"/>
          <w:shd w:val="clear" w:color="auto" w:fill="FFFFFF"/>
        </w:rPr>
        <w:t>a empujado</w:t>
      </w:r>
      <w:r w:rsidR="00F32249">
        <w:rPr>
          <w:rFonts w:ascii="Times New Roman" w:hAnsi="Times New Roman" w:cs="Times New Roman"/>
          <w:sz w:val="24"/>
          <w:szCs w:val="24"/>
          <w:shd w:val="clear" w:color="auto" w:fill="FFFFFF"/>
        </w:rPr>
        <w:t xml:space="preserve"> al</w:t>
      </w:r>
      <w:r>
        <w:rPr>
          <w:rFonts w:ascii="Times New Roman" w:hAnsi="Times New Roman" w:cs="Times New Roman"/>
          <w:sz w:val="24"/>
          <w:szCs w:val="24"/>
          <w:shd w:val="clear" w:color="auto" w:fill="FFFFFF"/>
        </w:rPr>
        <w:t xml:space="preserve"> </w:t>
      </w:r>
      <w:r w:rsidR="003107BF">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subdesarrollo</w:t>
      </w:r>
      <w:r w:rsidR="003107BF">
        <w:rPr>
          <w:rFonts w:ascii="Times New Roman" w:hAnsi="Times New Roman" w:cs="Times New Roman"/>
          <w:sz w:val="24"/>
          <w:szCs w:val="24"/>
          <w:shd w:val="clear" w:color="auto" w:fill="FFFFFF"/>
        </w:rPr>
        <w:t>”</w:t>
      </w:r>
      <w:r w:rsidR="00F32249">
        <w:rPr>
          <w:rFonts w:ascii="Times New Roman" w:hAnsi="Times New Roman" w:cs="Times New Roman"/>
          <w:sz w:val="24"/>
          <w:szCs w:val="24"/>
          <w:shd w:val="clear" w:color="auto" w:fill="FFFFFF"/>
        </w:rPr>
        <w:t>, a</w:t>
      </w:r>
      <w:r w:rsidR="005E0B98">
        <w:rPr>
          <w:rFonts w:ascii="Times New Roman" w:hAnsi="Times New Roman" w:cs="Times New Roman"/>
          <w:sz w:val="24"/>
          <w:szCs w:val="24"/>
          <w:shd w:val="clear" w:color="auto" w:fill="FFFFFF"/>
        </w:rPr>
        <w:t xml:space="preserve"> una</w:t>
      </w:r>
      <w:r w:rsidR="00F32249">
        <w:rPr>
          <w:rFonts w:ascii="Times New Roman" w:hAnsi="Times New Roman" w:cs="Times New Roman"/>
          <w:sz w:val="24"/>
          <w:szCs w:val="24"/>
          <w:shd w:val="clear" w:color="auto" w:fill="FFFFFF"/>
        </w:rPr>
        <w:t xml:space="preserve"> gran parte de la población</w:t>
      </w:r>
      <w:r w:rsidR="003107BF">
        <w:rPr>
          <w:rFonts w:ascii="Times New Roman" w:hAnsi="Times New Roman" w:cs="Times New Roman"/>
          <w:sz w:val="24"/>
          <w:szCs w:val="24"/>
          <w:shd w:val="clear" w:color="auto" w:fill="FFFFFF"/>
        </w:rPr>
        <w:t xml:space="preserve"> de los países avanzados -donde los hijos son condenados a ser más pobres que sus padres.</w:t>
      </w:r>
    </w:p>
    <w:p w:rsidR="003107BF" w:rsidRDefault="003107BF" w:rsidP="005650B2">
      <w:pPr>
        <w:spacing w:line="240" w:lineRule="auto"/>
        <w:jc w:val="both"/>
        <w:rPr>
          <w:rFonts w:ascii="Times New Roman" w:hAnsi="Times New Roman" w:cs="Times New Roman"/>
          <w:sz w:val="24"/>
          <w:szCs w:val="24"/>
          <w:shd w:val="clear" w:color="auto" w:fill="FFFFFF"/>
        </w:rPr>
      </w:pPr>
      <w:r w:rsidRPr="005E3DF8">
        <w:rPr>
          <w:rFonts w:ascii="Times New Roman" w:hAnsi="Times New Roman" w:cs="Times New Roman"/>
          <w:sz w:val="24"/>
          <w:szCs w:val="24"/>
          <w:shd w:val="clear" w:color="auto" w:fill="FFFFFF"/>
        </w:rPr>
        <w:t>Trump quiere intensificar la batalla comercial co</w:t>
      </w:r>
      <w:r>
        <w:rPr>
          <w:rFonts w:ascii="Times New Roman" w:hAnsi="Times New Roman" w:cs="Times New Roman"/>
          <w:sz w:val="24"/>
          <w:szCs w:val="24"/>
          <w:shd w:val="clear" w:color="auto" w:fill="FFFFFF"/>
        </w:rPr>
        <w:t>n la tecnológica porque en noviembre (2020)</w:t>
      </w:r>
      <w:r w:rsidRPr="005E3DF8">
        <w:rPr>
          <w:rFonts w:ascii="Times New Roman" w:hAnsi="Times New Roman" w:cs="Times New Roman"/>
          <w:sz w:val="24"/>
          <w:szCs w:val="24"/>
          <w:shd w:val="clear" w:color="auto" w:fill="FFFFFF"/>
        </w:rPr>
        <w:t xml:space="preserve"> tiene revisión de mandato en las urnas, y necesita votos para neutralizar su negligente gestión de</w:t>
      </w:r>
      <w:r>
        <w:rPr>
          <w:rFonts w:ascii="Times New Roman" w:hAnsi="Times New Roman" w:cs="Times New Roman"/>
          <w:sz w:val="24"/>
          <w:szCs w:val="24"/>
          <w:shd w:val="clear" w:color="auto" w:fill="FFFFFF"/>
        </w:rPr>
        <w:t>l Covid, que ha convertido a EE</w:t>
      </w:r>
      <w:r w:rsidR="006E0190">
        <w:rPr>
          <w:rFonts w:ascii="Times New Roman" w:hAnsi="Times New Roman" w:cs="Times New Roman"/>
          <w:sz w:val="24"/>
          <w:szCs w:val="24"/>
          <w:shd w:val="clear" w:color="auto" w:fill="FFFFFF"/>
        </w:rPr>
        <w:t>UU en ejemplo</w:t>
      </w:r>
      <w:r w:rsidR="005E0B98">
        <w:rPr>
          <w:rFonts w:ascii="Times New Roman" w:hAnsi="Times New Roman" w:cs="Times New Roman"/>
          <w:sz w:val="24"/>
          <w:szCs w:val="24"/>
          <w:shd w:val="clear" w:color="auto" w:fill="FFFFFF"/>
        </w:rPr>
        <w:t xml:space="preserve"> mundial</w:t>
      </w:r>
      <w:r w:rsidR="006E0190">
        <w:rPr>
          <w:rFonts w:ascii="Times New Roman" w:hAnsi="Times New Roman" w:cs="Times New Roman"/>
          <w:sz w:val="24"/>
          <w:szCs w:val="24"/>
          <w:shd w:val="clear" w:color="auto" w:fill="FFFFFF"/>
        </w:rPr>
        <w:t xml:space="preserve"> de ineficiencia</w:t>
      </w:r>
      <w:r w:rsidRPr="005E3DF8">
        <w:rPr>
          <w:rFonts w:ascii="Times New Roman" w:hAnsi="Times New Roman" w:cs="Times New Roman"/>
          <w:sz w:val="24"/>
          <w:szCs w:val="24"/>
          <w:shd w:val="clear" w:color="auto" w:fill="FFFFFF"/>
        </w:rPr>
        <w:t>, y que puede costarle la presidencia.</w:t>
      </w:r>
      <w:r>
        <w:rPr>
          <w:rFonts w:ascii="Times New Roman" w:hAnsi="Times New Roman" w:cs="Times New Roman"/>
          <w:sz w:val="24"/>
          <w:szCs w:val="24"/>
          <w:shd w:val="clear" w:color="auto" w:fill="FFFFFF"/>
        </w:rPr>
        <w:t xml:space="preserve"> </w:t>
      </w:r>
      <w:r w:rsidRPr="005E3DF8">
        <w:rPr>
          <w:rFonts w:ascii="Times New Roman" w:hAnsi="Times New Roman" w:cs="Times New Roman"/>
          <w:sz w:val="24"/>
          <w:szCs w:val="24"/>
          <w:shd w:val="clear" w:color="auto" w:fill="FFFFFF"/>
        </w:rPr>
        <w:t>Tras imponer sanciones a productos chinos que han encarecido infinidad de importaciones sin haber logrado otra cosa que un ligero alivio en la balanza comercial, ha puesto el foco en las tecnológicas chinas.</w:t>
      </w:r>
    </w:p>
    <w:p w:rsidR="003107BF" w:rsidRDefault="003107BF" w:rsidP="003107BF">
      <w:pPr>
        <w:spacing w:line="240" w:lineRule="auto"/>
        <w:jc w:val="both"/>
        <w:rPr>
          <w:rFonts w:ascii="Times New Roman" w:hAnsi="Times New Roman" w:cs="Times New Roman"/>
          <w:sz w:val="24"/>
          <w:szCs w:val="24"/>
          <w:shd w:val="clear" w:color="auto" w:fill="FFFFFF"/>
        </w:rPr>
      </w:pPr>
      <w:r w:rsidRPr="005E3DF8">
        <w:rPr>
          <w:rFonts w:ascii="Times New Roman" w:hAnsi="Times New Roman" w:cs="Times New Roman"/>
          <w:sz w:val="24"/>
          <w:szCs w:val="24"/>
          <w:shd w:val="clear" w:color="auto" w:fill="FFFFFF"/>
        </w:rPr>
        <w:t>Primero arremetió contra Huawei</w:t>
      </w:r>
      <w:r>
        <w:rPr>
          <w:rFonts w:ascii="Times New Roman" w:hAnsi="Times New Roman" w:cs="Times New Roman"/>
          <w:sz w:val="24"/>
          <w:szCs w:val="24"/>
          <w:shd w:val="clear" w:color="auto" w:fill="FFFFFF"/>
        </w:rPr>
        <w:t>, a</w:t>
      </w:r>
      <w:r w:rsidRPr="005E3DF8">
        <w:rPr>
          <w:rFonts w:ascii="Times New Roman" w:hAnsi="Times New Roman" w:cs="Times New Roman"/>
          <w:sz w:val="24"/>
          <w:szCs w:val="24"/>
          <w:shd w:val="clear" w:color="auto" w:fill="FFFFFF"/>
        </w:rPr>
        <w:t>hora quiere atajar el despliegue de TikTok, y cortar los dispositivos en la nube de gigantes chinos como Tencent o Alibaba, para, supuestamente, impedir el uso de datos de la ciudadanía americana que afectaría a la seguridad nacional. Un argumento muy socorr</w:t>
      </w:r>
      <w:r w:rsidR="006E0190">
        <w:rPr>
          <w:rFonts w:ascii="Times New Roman" w:hAnsi="Times New Roman" w:cs="Times New Roman"/>
          <w:sz w:val="24"/>
          <w:szCs w:val="24"/>
          <w:shd w:val="clear" w:color="auto" w:fill="FFFFFF"/>
        </w:rPr>
        <w:t>ido y discutible, pero no insignificante</w:t>
      </w:r>
      <w:r w:rsidRPr="005E3DF8">
        <w:rPr>
          <w:rFonts w:ascii="Times New Roman" w:hAnsi="Times New Roman" w:cs="Times New Roman"/>
          <w:sz w:val="24"/>
          <w:szCs w:val="24"/>
          <w:shd w:val="clear" w:color="auto" w:fill="FFFFFF"/>
        </w:rPr>
        <w:t xml:space="preserve">, para tratar de equilibrar una práctica que China </w:t>
      </w:r>
      <w:r w:rsidR="005E0B98">
        <w:rPr>
          <w:rFonts w:ascii="Times New Roman" w:hAnsi="Times New Roman" w:cs="Times New Roman"/>
          <w:sz w:val="24"/>
          <w:szCs w:val="24"/>
          <w:shd w:val="clear" w:color="auto" w:fill="FFFFFF"/>
        </w:rPr>
        <w:t>ejecutó desde el origen, laminando</w:t>
      </w:r>
      <w:r w:rsidRPr="005E3DF8">
        <w:rPr>
          <w:rFonts w:ascii="Times New Roman" w:hAnsi="Times New Roman" w:cs="Times New Roman"/>
          <w:sz w:val="24"/>
          <w:szCs w:val="24"/>
          <w:shd w:val="clear" w:color="auto" w:fill="FFFFFF"/>
        </w:rPr>
        <w:t xml:space="preserve"> la expansión de las empresas americanas en su territorio con mil filtros, contratos de colaboración y licencias.</w:t>
      </w:r>
    </w:p>
    <w:p w:rsidR="005E0B98" w:rsidRPr="00A61D07" w:rsidRDefault="003107BF" w:rsidP="003107BF">
      <w:pPr>
        <w:spacing w:line="240" w:lineRule="auto"/>
        <w:jc w:val="both"/>
        <w:rPr>
          <w:rFonts w:ascii="Times New Roman" w:hAnsi="Times New Roman" w:cs="Times New Roman"/>
          <w:b/>
          <w:sz w:val="24"/>
          <w:szCs w:val="24"/>
          <w:shd w:val="clear" w:color="auto" w:fill="FFFFFF"/>
        </w:rPr>
      </w:pPr>
      <w:r w:rsidRPr="00A61D07">
        <w:rPr>
          <w:rFonts w:ascii="Times New Roman" w:hAnsi="Times New Roman" w:cs="Times New Roman"/>
          <w:b/>
          <w:sz w:val="24"/>
          <w:szCs w:val="24"/>
          <w:shd w:val="clear" w:color="auto" w:fill="FFFFFF"/>
        </w:rPr>
        <w:t>Tal vez ya sea</w:t>
      </w:r>
      <w:r w:rsidR="006E0190" w:rsidRPr="00A61D07">
        <w:rPr>
          <w:rFonts w:ascii="Times New Roman" w:hAnsi="Times New Roman" w:cs="Times New Roman"/>
          <w:b/>
          <w:sz w:val="24"/>
          <w:szCs w:val="24"/>
          <w:shd w:val="clear" w:color="auto" w:fill="FFFFFF"/>
        </w:rPr>
        <w:t xml:space="preserve"> demasiado</w:t>
      </w:r>
      <w:r w:rsidRPr="00A61D07">
        <w:rPr>
          <w:rFonts w:ascii="Times New Roman" w:hAnsi="Times New Roman" w:cs="Times New Roman"/>
          <w:b/>
          <w:sz w:val="24"/>
          <w:szCs w:val="24"/>
          <w:shd w:val="clear" w:color="auto" w:fill="FFFFFF"/>
        </w:rPr>
        <w:t xml:space="preserve"> tarde para arbitrar medidas. Las cadenas de valor de la tecnología están tan interrelacionadas que no puede excluirse a nadie sin perjudicar a todos. </w:t>
      </w:r>
      <w:r w:rsidR="006E0190" w:rsidRPr="00A61D07">
        <w:rPr>
          <w:rFonts w:ascii="Times New Roman" w:hAnsi="Times New Roman" w:cs="Times New Roman"/>
          <w:b/>
          <w:sz w:val="24"/>
          <w:szCs w:val="24"/>
          <w:shd w:val="clear" w:color="auto" w:fill="FFFFFF"/>
        </w:rPr>
        <w:t>Es posible que pierdan la batalla tecnológica por “incomparecencia”. A las telecos no les conviene,</w:t>
      </w:r>
      <w:r w:rsidR="00BE369A" w:rsidRPr="00A61D07">
        <w:rPr>
          <w:rFonts w:ascii="Times New Roman" w:hAnsi="Times New Roman" w:cs="Times New Roman"/>
          <w:b/>
          <w:sz w:val="24"/>
          <w:szCs w:val="24"/>
          <w:shd w:val="clear" w:color="auto" w:fill="FFFFFF"/>
        </w:rPr>
        <w:t xml:space="preserve"> hacer grandes inversiones, de lenta recuperación, de cara a Wall Street;</w:t>
      </w:r>
      <w:r w:rsidR="006E0190" w:rsidRPr="00A61D07">
        <w:rPr>
          <w:rFonts w:ascii="Times New Roman" w:hAnsi="Times New Roman" w:cs="Times New Roman"/>
          <w:b/>
          <w:sz w:val="24"/>
          <w:szCs w:val="24"/>
          <w:shd w:val="clear" w:color="auto" w:fill="FFFFFF"/>
        </w:rPr>
        <w:t xml:space="preserve"> a las FAANG, no les interesa,</w:t>
      </w:r>
      <w:r w:rsidR="00BE369A" w:rsidRPr="00A61D07">
        <w:rPr>
          <w:rFonts w:ascii="Times New Roman" w:hAnsi="Times New Roman" w:cs="Times New Roman"/>
          <w:b/>
          <w:sz w:val="24"/>
          <w:szCs w:val="24"/>
          <w:shd w:val="clear" w:color="auto" w:fill="FFFFFF"/>
        </w:rPr>
        <w:t xml:space="preserve"> quién sea el proveedor de las telecos, y lo que buscan es mayor capacidad y rapidez en</w:t>
      </w:r>
      <w:r w:rsidR="00410087" w:rsidRPr="00A61D07">
        <w:rPr>
          <w:rFonts w:ascii="Times New Roman" w:hAnsi="Times New Roman" w:cs="Times New Roman"/>
          <w:b/>
          <w:sz w:val="24"/>
          <w:szCs w:val="24"/>
          <w:shd w:val="clear" w:color="auto" w:fill="FFFFFF"/>
        </w:rPr>
        <w:t xml:space="preserve"> las descargas;</w:t>
      </w:r>
      <w:r w:rsidR="006E0190" w:rsidRPr="00A61D07">
        <w:rPr>
          <w:rFonts w:ascii="Times New Roman" w:hAnsi="Times New Roman" w:cs="Times New Roman"/>
          <w:b/>
          <w:sz w:val="24"/>
          <w:szCs w:val="24"/>
          <w:shd w:val="clear" w:color="auto" w:fill="FFFFFF"/>
        </w:rPr>
        <w:t xml:space="preserve"> y el gobierno, no dispone de recursos</w:t>
      </w:r>
      <w:r w:rsidR="00BE369A" w:rsidRPr="00A61D07">
        <w:rPr>
          <w:rFonts w:ascii="Times New Roman" w:hAnsi="Times New Roman" w:cs="Times New Roman"/>
          <w:b/>
          <w:sz w:val="24"/>
          <w:szCs w:val="24"/>
          <w:shd w:val="clear" w:color="auto" w:fill="FFFFFF"/>
        </w:rPr>
        <w:t xml:space="preserve"> para financiar I&amp;D (como hizo en otras oportunidades), de las que se benefició el sector privado</w:t>
      </w:r>
      <w:r w:rsidR="005E0B98" w:rsidRPr="00A61D07">
        <w:rPr>
          <w:rFonts w:ascii="Times New Roman" w:hAnsi="Times New Roman" w:cs="Times New Roman"/>
          <w:b/>
          <w:sz w:val="24"/>
          <w:szCs w:val="24"/>
          <w:shd w:val="clear" w:color="auto" w:fill="FFFFFF"/>
        </w:rPr>
        <w:t>.</w:t>
      </w:r>
      <w:r w:rsidR="006E0190" w:rsidRPr="00A61D07">
        <w:rPr>
          <w:rFonts w:ascii="Times New Roman" w:hAnsi="Times New Roman" w:cs="Times New Roman"/>
          <w:b/>
          <w:sz w:val="24"/>
          <w:szCs w:val="24"/>
          <w:shd w:val="clear" w:color="auto" w:fill="FFFFFF"/>
        </w:rPr>
        <w:t xml:space="preserve"> </w:t>
      </w:r>
    </w:p>
    <w:p w:rsidR="003107BF" w:rsidRPr="00A61D07" w:rsidRDefault="005E0B98" w:rsidP="003107BF">
      <w:pPr>
        <w:spacing w:line="240" w:lineRule="auto"/>
        <w:jc w:val="both"/>
        <w:rPr>
          <w:rFonts w:ascii="Times New Roman" w:hAnsi="Times New Roman" w:cs="Times New Roman"/>
          <w:b/>
          <w:sz w:val="24"/>
          <w:szCs w:val="24"/>
          <w:shd w:val="clear" w:color="auto" w:fill="FFFFFF"/>
        </w:rPr>
      </w:pPr>
      <w:r w:rsidRPr="00A61D07">
        <w:rPr>
          <w:rFonts w:ascii="Times New Roman" w:hAnsi="Times New Roman" w:cs="Times New Roman"/>
          <w:b/>
          <w:sz w:val="24"/>
          <w:szCs w:val="24"/>
          <w:shd w:val="clear" w:color="auto" w:fill="FFFFFF"/>
        </w:rPr>
        <w:t>Wall Street no quiere, Silicon Valley no se involucra, y Washington S.A, no dispone de los recursos y estructura, para el combate tecnológico…</w:t>
      </w:r>
      <w:r w:rsidR="003107BF" w:rsidRPr="00A61D07">
        <w:rPr>
          <w:rFonts w:ascii="Times New Roman" w:hAnsi="Times New Roman" w:cs="Times New Roman"/>
          <w:b/>
          <w:sz w:val="24"/>
          <w:szCs w:val="24"/>
          <w:shd w:val="clear" w:color="auto" w:fill="FFFFFF"/>
        </w:rPr>
        <w:t>Fin del “cuento”.</w:t>
      </w:r>
    </w:p>
    <w:p w:rsidR="00D01BB9" w:rsidRDefault="00025B2A" w:rsidP="00B072A7">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486B80">
        <w:rPr>
          <w:rFonts w:ascii="Times New Roman" w:hAnsi="Times New Roman" w:cs="Times New Roman"/>
          <w:b/>
          <w:sz w:val="24"/>
          <w:szCs w:val="24"/>
        </w:rPr>
        <w:t xml:space="preserve">La opinión de “los que saben” </w:t>
      </w:r>
      <w:r w:rsidR="00F30AC4">
        <w:rPr>
          <w:rFonts w:ascii="Times New Roman" w:hAnsi="Times New Roman" w:cs="Times New Roman"/>
          <w:b/>
          <w:sz w:val="24"/>
          <w:szCs w:val="24"/>
        </w:rPr>
        <w:t>(sobre la guerra fría tecnológica</w:t>
      </w:r>
      <w:r w:rsidR="00DD250F">
        <w:rPr>
          <w:rFonts w:ascii="Times New Roman" w:hAnsi="Times New Roman" w:cs="Times New Roman"/>
          <w:b/>
          <w:sz w:val="24"/>
          <w:szCs w:val="24"/>
        </w:rPr>
        <w:t xml:space="preserve"> </w:t>
      </w:r>
      <w:r w:rsidR="00F30AC4">
        <w:rPr>
          <w:rFonts w:ascii="Times New Roman" w:hAnsi="Times New Roman" w:cs="Times New Roman"/>
          <w:b/>
          <w:sz w:val="24"/>
          <w:szCs w:val="24"/>
        </w:rPr>
        <w:t>-</w:t>
      </w:r>
      <w:r w:rsidR="00DD250F">
        <w:rPr>
          <w:rFonts w:ascii="Times New Roman" w:hAnsi="Times New Roman" w:cs="Times New Roman"/>
          <w:b/>
          <w:sz w:val="24"/>
          <w:szCs w:val="24"/>
        </w:rPr>
        <w:t xml:space="preserve"> </w:t>
      </w:r>
      <w:r w:rsidR="00F30AC4">
        <w:rPr>
          <w:rFonts w:ascii="Times New Roman" w:hAnsi="Times New Roman" w:cs="Times New Roman"/>
          <w:b/>
          <w:sz w:val="24"/>
          <w:szCs w:val="24"/>
        </w:rPr>
        <w:t>5G</w:t>
      </w:r>
      <w:r w:rsidR="00DD250F">
        <w:rPr>
          <w:rFonts w:ascii="Times New Roman" w:hAnsi="Times New Roman" w:cs="Times New Roman"/>
          <w:b/>
          <w:sz w:val="24"/>
          <w:szCs w:val="24"/>
        </w:rPr>
        <w:t xml:space="preserve"> </w:t>
      </w:r>
      <w:r w:rsidR="00F30AC4">
        <w:rPr>
          <w:rFonts w:ascii="Times New Roman" w:hAnsi="Times New Roman" w:cs="Times New Roman"/>
          <w:b/>
          <w:sz w:val="24"/>
          <w:szCs w:val="24"/>
        </w:rPr>
        <w:t>-</w:t>
      </w:r>
      <w:r w:rsidR="00DD250F">
        <w:rPr>
          <w:rFonts w:ascii="Times New Roman" w:hAnsi="Times New Roman" w:cs="Times New Roman"/>
          <w:b/>
          <w:sz w:val="24"/>
          <w:szCs w:val="24"/>
        </w:rPr>
        <w:t xml:space="preserve"> </w:t>
      </w:r>
      <w:r w:rsidR="00F30AC4">
        <w:rPr>
          <w:rFonts w:ascii="Times New Roman" w:hAnsi="Times New Roman" w:cs="Times New Roman"/>
          <w:b/>
          <w:sz w:val="24"/>
          <w:szCs w:val="24"/>
        </w:rPr>
        <w:t>Huawei)</w:t>
      </w:r>
    </w:p>
    <w:p w:rsidR="00193B84" w:rsidRPr="00025B2A" w:rsidRDefault="00193B84" w:rsidP="00B072A7">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USA vs. China… y la UE ¿cómo </w:t>
      </w:r>
      <w:r w:rsidR="00A44D11">
        <w:rPr>
          <w:rFonts w:ascii="Times New Roman" w:hAnsi="Times New Roman" w:cs="Times New Roman"/>
          <w:b/>
          <w:sz w:val="24"/>
          <w:szCs w:val="24"/>
        </w:rPr>
        <w:t xml:space="preserve">el </w:t>
      </w:r>
      <w:r>
        <w:rPr>
          <w:rFonts w:ascii="Times New Roman" w:hAnsi="Times New Roman" w:cs="Times New Roman"/>
          <w:b/>
          <w:sz w:val="24"/>
          <w:szCs w:val="24"/>
        </w:rPr>
        <w:t>invitado</w:t>
      </w:r>
      <w:r w:rsidR="00A44D11">
        <w:rPr>
          <w:rFonts w:ascii="Times New Roman" w:hAnsi="Times New Roman" w:cs="Times New Roman"/>
          <w:b/>
          <w:sz w:val="24"/>
          <w:szCs w:val="24"/>
        </w:rPr>
        <w:t xml:space="preserve"> </w:t>
      </w:r>
      <w:r>
        <w:rPr>
          <w:rFonts w:ascii="Times New Roman" w:hAnsi="Times New Roman" w:cs="Times New Roman"/>
          <w:b/>
          <w:sz w:val="24"/>
          <w:szCs w:val="24"/>
        </w:rPr>
        <w:t>de piedra?</w:t>
      </w:r>
      <w:r w:rsidR="00025B2A">
        <w:rPr>
          <w:rFonts w:ascii="Times New Roman" w:hAnsi="Times New Roman" w:cs="Times New Roman"/>
          <w:b/>
          <w:sz w:val="24"/>
          <w:szCs w:val="24"/>
        </w:rPr>
        <w:t xml:space="preserve"> </w:t>
      </w:r>
      <w:r w:rsidR="00025B2A">
        <w:rPr>
          <w:rFonts w:ascii="Times New Roman" w:hAnsi="Times New Roman" w:cs="Times New Roman"/>
          <w:b/>
          <w:color w:val="FF0000"/>
          <w:sz w:val="24"/>
          <w:szCs w:val="24"/>
        </w:rPr>
        <w:t>Lecturas recomendadas</w:t>
      </w:r>
    </w:p>
    <w:p w:rsidR="00E061F5" w:rsidRDefault="00E061F5" w:rsidP="00B072A7">
      <w:pPr>
        <w:spacing w:line="240" w:lineRule="auto"/>
        <w:jc w:val="both"/>
        <w:rPr>
          <w:rFonts w:ascii="Times New Roman" w:hAnsi="Times New Roman" w:cs="Times New Roman"/>
          <w:b/>
          <w:sz w:val="24"/>
          <w:szCs w:val="24"/>
        </w:rPr>
      </w:pPr>
      <w:r w:rsidRPr="00823C57">
        <w:rPr>
          <w:rFonts w:ascii="Times New Roman" w:hAnsi="Times New Roman" w:cs="Times New Roman"/>
          <w:noProof/>
          <w:sz w:val="24"/>
          <w:szCs w:val="24"/>
          <w:lang w:eastAsia="es-ES"/>
        </w:rPr>
        <w:drawing>
          <wp:inline distT="0" distB="0" distL="0" distR="0" wp14:anchorId="7139699D" wp14:editId="42958D5E">
            <wp:extent cx="5727700" cy="2597150"/>
            <wp:effectExtent l="0" t="0" r="635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31510" cy="2598878"/>
                    </a:xfrm>
                    <a:prstGeom prst="rect">
                      <a:avLst/>
                    </a:prstGeom>
                  </pic:spPr>
                </pic:pic>
              </a:graphicData>
            </a:graphic>
          </wp:inline>
        </w:drawing>
      </w:r>
    </w:p>
    <w:p w:rsidR="00F30AC4" w:rsidRPr="00F30AC4" w:rsidRDefault="00F30AC4" w:rsidP="00B072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30AC4">
        <w:rPr>
          <w:rFonts w:ascii="Times New Roman" w:hAnsi="Times New Roman" w:cs="Times New Roman"/>
          <w:sz w:val="24"/>
          <w:szCs w:val="24"/>
          <w:u w:val="single"/>
        </w:rPr>
        <w:t>El despliegue de las redes 5G, o la geopolítica digital</w:t>
      </w:r>
      <w:r>
        <w:rPr>
          <w:rFonts w:ascii="Times New Roman" w:hAnsi="Times New Roman" w:cs="Times New Roman"/>
          <w:sz w:val="24"/>
          <w:szCs w:val="24"/>
        </w:rPr>
        <w:t xml:space="preserve"> (Real Instituto Elcano - </w:t>
      </w:r>
      <w:r w:rsidRPr="00F30AC4">
        <w:rPr>
          <w:rFonts w:ascii="Times New Roman" w:hAnsi="Times New Roman" w:cs="Times New Roman"/>
          <w:b/>
          <w:sz w:val="24"/>
          <w:szCs w:val="24"/>
        </w:rPr>
        <w:t>12/3/19</w:t>
      </w:r>
      <w:r>
        <w:rPr>
          <w:rFonts w:ascii="Times New Roman" w:hAnsi="Times New Roman" w:cs="Times New Roman"/>
          <w:sz w:val="24"/>
          <w:szCs w:val="24"/>
        </w:rPr>
        <w:t>)</w:t>
      </w:r>
    </w:p>
    <w:p w:rsidR="00F30AC4" w:rsidRDefault="00F30AC4" w:rsidP="00B072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30AC4">
        <w:rPr>
          <w:rFonts w:ascii="Times New Roman" w:hAnsi="Times New Roman" w:cs="Times New Roman"/>
          <w:sz w:val="24"/>
          <w:szCs w:val="24"/>
        </w:rPr>
        <w:t>Vicente Moret</w:t>
      </w:r>
      <w:r>
        <w:rPr>
          <w:rFonts w:ascii="Times New Roman" w:hAnsi="Times New Roman" w:cs="Times New Roman"/>
          <w:sz w:val="24"/>
          <w:szCs w:val="24"/>
        </w:rPr>
        <w:t xml:space="preserve"> Millás)</w:t>
      </w:r>
    </w:p>
    <w:p w:rsidR="00193B84" w:rsidRPr="00193B84" w:rsidRDefault="00193B84" w:rsidP="00B072A7">
      <w:pPr>
        <w:pStyle w:val="Ttulo2"/>
        <w:shd w:val="clear" w:color="auto" w:fill="FFFFFF"/>
        <w:spacing w:after="150" w:line="240" w:lineRule="auto"/>
        <w:jc w:val="both"/>
        <w:rPr>
          <w:rFonts w:ascii="Times New Roman" w:hAnsi="Times New Roman" w:cs="Times New Roman"/>
          <w:color w:val="auto"/>
          <w:sz w:val="24"/>
          <w:szCs w:val="24"/>
        </w:rPr>
      </w:pPr>
      <w:r w:rsidRPr="00193B84">
        <w:rPr>
          <w:rFonts w:ascii="Times New Roman" w:hAnsi="Times New Roman" w:cs="Times New Roman"/>
          <w:color w:val="auto"/>
          <w:sz w:val="24"/>
          <w:szCs w:val="24"/>
        </w:rPr>
        <w:t>Tema</w:t>
      </w:r>
    </w:p>
    <w:p w:rsidR="00193B84" w:rsidRPr="00D6524F" w:rsidRDefault="00193B84" w:rsidP="00B072A7">
      <w:pPr>
        <w:pStyle w:val="NormalWeb"/>
        <w:shd w:val="clear" w:color="auto" w:fill="FFFFFF"/>
        <w:spacing w:before="0" w:beforeAutospacing="0" w:after="240" w:afterAutospacing="0"/>
        <w:jc w:val="both"/>
        <w:rPr>
          <w:color w:val="FF0000"/>
        </w:rPr>
      </w:pPr>
      <w:r w:rsidRPr="00D6524F">
        <w:rPr>
          <w:color w:val="FF0000"/>
        </w:rPr>
        <w:t>El despliegue de las nuevas redes de comunicaciones 5G está poniendo de relieve la existencia de una competición geopolítica por el control e implantación de las nuevas tecnologías.</w:t>
      </w:r>
    </w:p>
    <w:p w:rsidR="00193B84" w:rsidRPr="00193B84" w:rsidRDefault="00193B84" w:rsidP="00B072A7">
      <w:pPr>
        <w:pStyle w:val="Ttulo2"/>
        <w:shd w:val="clear" w:color="auto" w:fill="FFFFFF"/>
        <w:spacing w:before="288" w:after="150" w:line="240" w:lineRule="auto"/>
        <w:jc w:val="both"/>
        <w:rPr>
          <w:rFonts w:ascii="Times New Roman" w:hAnsi="Times New Roman" w:cs="Times New Roman"/>
          <w:color w:val="auto"/>
          <w:sz w:val="24"/>
          <w:szCs w:val="24"/>
        </w:rPr>
      </w:pPr>
      <w:r w:rsidRPr="00193B84">
        <w:rPr>
          <w:rFonts w:ascii="Times New Roman" w:hAnsi="Times New Roman" w:cs="Times New Roman"/>
          <w:color w:val="auto"/>
          <w:sz w:val="24"/>
          <w:szCs w:val="24"/>
        </w:rPr>
        <w:t>Resumen</w:t>
      </w:r>
    </w:p>
    <w:p w:rsidR="00193B84" w:rsidRPr="00D6524F" w:rsidRDefault="00193B84" w:rsidP="00B072A7">
      <w:pPr>
        <w:pStyle w:val="NormalWeb"/>
        <w:shd w:val="clear" w:color="auto" w:fill="FFFFFF"/>
        <w:spacing w:before="0" w:beforeAutospacing="0" w:after="240" w:afterAutospacing="0"/>
        <w:jc w:val="both"/>
        <w:rPr>
          <w:u w:val="single"/>
        </w:rPr>
      </w:pPr>
      <w:r w:rsidRPr="00D6524F">
        <w:rPr>
          <w:color w:val="FF0000"/>
          <w:u w:val="single"/>
        </w:rPr>
        <w:t>La tecnología 5G es la que permitirá el pleno desarrollo del Internet de las cosas (IoT), la conducción autónoma, la impresión 3D, la industria 4.0, la telemedicina, el uso masivo del </w:t>
      </w:r>
      <w:r w:rsidRPr="00D6524F">
        <w:rPr>
          <w:rStyle w:val="nfasis"/>
          <w:color w:val="FF0000"/>
          <w:u w:val="single"/>
        </w:rPr>
        <w:t>Big Data</w:t>
      </w:r>
      <w:r w:rsidRPr="00D6524F">
        <w:rPr>
          <w:color w:val="FF0000"/>
          <w:u w:val="single"/>
        </w:rPr>
        <w:t>, la robótica avanzada o la realidad virtual, entre otras realidades de la economía digital</w:t>
      </w:r>
      <w:r w:rsidRPr="00193B84">
        <w:t xml:space="preserve">. </w:t>
      </w:r>
      <w:r w:rsidRPr="00D6524F">
        <w:rPr>
          <w:u w:val="single"/>
        </w:rPr>
        <w:t>En 2020 todos los países de la Unión Europea (UE) deberán disponer de, al menos, una ciudad principal con tecnología 5G disponible comercialmente y, la cobertura deberá ser total en 2035</w:t>
      </w:r>
      <w:r w:rsidRPr="00193B84">
        <w:t xml:space="preserve">. </w:t>
      </w:r>
      <w:r w:rsidRPr="00D6524F">
        <w:rPr>
          <w:u w:val="single"/>
        </w:rPr>
        <w:t>El despliegue, según la Comisión Europea, aportará 910.000 millones de euros adicionales al PIB de la Unión y la creación de 1,3 millones de puestos de trabajo</w:t>
      </w:r>
      <w:r w:rsidRPr="00193B84">
        <w:t xml:space="preserve">. </w:t>
      </w:r>
      <w:r w:rsidRPr="00D6524F">
        <w:rPr>
          <w:color w:val="FF0000"/>
          <w:u w:val="single"/>
        </w:rPr>
        <w:t>Sin este esfuerzo inversor no se logrará un mercado único digital y Europa quedaría por detrás de Estados Unidos y China en la carrera por el </w:t>
      </w:r>
      <w:hyperlink r:id="rId31" w:history="1">
        <w:r w:rsidRPr="00D6524F">
          <w:rPr>
            <w:rStyle w:val="Hipervnculo"/>
            <w:color w:val="FF0000"/>
          </w:rPr>
          <w:t>dominio tecnológico mundial</w:t>
        </w:r>
      </w:hyperlink>
      <w:r w:rsidRPr="00D6524F">
        <w:rPr>
          <w:color w:val="FF0000"/>
          <w:u w:val="single"/>
        </w:rPr>
        <w:t>.</w:t>
      </w:r>
      <w:r w:rsidRPr="00193B84">
        <w:t xml:space="preserve"> </w:t>
      </w:r>
      <w:r w:rsidRPr="00D6524F">
        <w:rPr>
          <w:u w:val="single"/>
        </w:rPr>
        <w:t>La competición de fondo se traduce en prácticas proteccionistas, en sospechas sobre el cumplimiento de las normativas sobre privacidad o propiedad industrial de algunos fabricantes, o en denuncias de que esa tecnología disponga de puertas traseras que permitan acciones no deseadas sobre sistemas integrados en infraestructuras relevantes para la seguridad nacional.</w:t>
      </w:r>
    </w:p>
    <w:p w:rsidR="00193B84" w:rsidRPr="00193B84" w:rsidRDefault="00193B84" w:rsidP="00B072A7">
      <w:pPr>
        <w:pStyle w:val="Ttulo2"/>
        <w:shd w:val="clear" w:color="auto" w:fill="FFFFFF"/>
        <w:spacing w:before="288" w:after="150" w:line="240" w:lineRule="auto"/>
        <w:jc w:val="both"/>
        <w:rPr>
          <w:rFonts w:ascii="Times New Roman" w:hAnsi="Times New Roman" w:cs="Times New Roman"/>
          <w:color w:val="auto"/>
          <w:sz w:val="24"/>
          <w:szCs w:val="24"/>
        </w:rPr>
      </w:pPr>
      <w:r w:rsidRPr="00193B84">
        <w:rPr>
          <w:rFonts w:ascii="Times New Roman" w:hAnsi="Times New Roman" w:cs="Times New Roman"/>
          <w:color w:val="auto"/>
          <w:sz w:val="24"/>
          <w:szCs w:val="24"/>
        </w:rPr>
        <w:t>Análisis</w:t>
      </w:r>
    </w:p>
    <w:p w:rsidR="00193B84" w:rsidRPr="00486B80" w:rsidRDefault="00193B84" w:rsidP="00B072A7">
      <w:pPr>
        <w:pStyle w:val="Ttulo3"/>
        <w:shd w:val="clear" w:color="auto" w:fill="FFFFFF"/>
        <w:spacing w:before="264" w:after="150" w:line="240" w:lineRule="auto"/>
        <w:jc w:val="both"/>
        <w:rPr>
          <w:rFonts w:ascii="Times New Roman" w:hAnsi="Times New Roman" w:cs="Times New Roman"/>
          <w:iCs/>
          <w:color w:val="auto"/>
          <w:sz w:val="24"/>
          <w:szCs w:val="24"/>
        </w:rPr>
      </w:pPr>
      <w:r w:rsidRPr="00486B80">
        <w:rPr>
          <w:rFonts w:ascii="Times New Roman" w:hAnsi="Times New Roman" w:cs="Times New Roman"/>
          <w:iCs/>
          <w:color w:val="auto"/>
          <w:sz w:val="24"/>
          <w:szCs w:val="24"/>
        </w:rPr>
        <w:t>La próxima disrupción digital</w:t>
      </w:r>
    </w:p>
    <w:p w:rsidR="00193B84" w:rsidRPr="00193B84" w:rsidRDefault="00193B84" w:rsidP="00B072A7">
      <w:pPr>
        <w:pStyle w:val="NormalWeb"/>
        <w:shd w:val="clear" w:color="auto" w:fill="FFFFFF"/>
        <w:spacing w:before="0" w:beforeAutospacing="0" w:after="240" w:afterAutospacing="0"/>
        <w:jc w:val="both"/>
      </w:pPr>
      <w:r w:rsidRPr="00D6524F">
        <w:rPr>
          <w:color w:val="FF0000"/>
          <w:u w:val="single"/>
        </w:rPr>
        <w:t>Conseguir conexiones a internet rápidas y fiables constituye ya un objetivo prioritario para cualquier país que quiera no perder el tren de la nueva economía digital. Esta </w:t>
      </w:r>
      <w:hyperlink r:id="rId32" w:history="1">
        <w:r w:rsidRPr="00D6524F">
          <w:rPr>
            <w:rStyle w:val="Hipervnculo"/>
            <w:color w:val="FF0000"/>
          </w:rPr>
          <w:t>conectividad</w:t>
        </w:r>
      </w:hyperlink>
      <w:r w:rsidRPr="00D6524F">
        <w:rPr>
          <w:color w:val="FF0000"/>
          <w:u w:val="single"/>
        </w:rPr>
        <w:t xml:space="preserve"> es ya un factor de competitividad clave para la economía de los estados, al igual que lo han sido </w:t>
      </w:r>
      <w:r w:rsidRPr="00D6524F">
        <w:rPr>
          <w:color w:val="FF0000"/>
          <w:u w:val="single"/>
        </w:rPr>
        <w:lastRenderedPageBreak/>
        <w:t>en el pasado otras infraestructuras no digitales como las de energía o las de transporte</w:t>
      </w:r>
      <w:r w:rsidRPr="00193B84">
        <w:t>. La propia UE lo ha entendido así al lanzar, en septiembre de 2016, una iniciativa derivada de los objetivos marcados por el presidente de la Comisión Jean-Claude Juncker en el debate del Estado de la Unió</w:t>
      </w:r>
      <w:bookmarkStart w:id="0" w:name="_ednref1"/>
      <w:r w:rsidR="00D6524F">
        <w:t>n</w:t>
      </w:r>
      <w:hyperlink r:id="rId33" w:anchor="_edn1" w:history="1">
        <w:r w:rsidRPr="00193B84">
          <w:rPr>
            <w:rStyle w:val="Hipervnculo"/>
            <w:color w:val="auto"/>
            <w:vertAlign w:val="superscript"/>
          </w:rPr>
          <w:t>1</w:t>
        </w:r>
      </w:hyperlink>
      <w:bookmarkEnd w:id="0"/>
      <w:r w:rsidRPr="00193B84">
        <w:t>. A raíz de este impulso, la UE entiende que no puede quedarse atrás respecto a otros actores como Estados Unidos y China en la configuración de un futuro digital para Europa.</w:t>
      </w:r>
    </w:p>
    <w:p w:rsidR="00193B84" w:rsidRPr="00193B84" w:rsidRDefault="00193B84" w:rsidP="00B072A7">
      <w:pPr>
        <w:pStyle w:val="NormalWeb"/>
        <w:shd w:val="clear" w:color="auto" w:fill="FFFFFF"/>
        <w:spacing w:before="0" w:beforeAutospacing="0" w:after="240" w:afterAutospacing="0"/>
        <w:jc w:val="both"/>
      </w:pPr>
      <w:r w:rsidRPr="00193B84">
        <w:t xml:space="preserve">Central en este impulso es lograr un despliegue adecuado, rápido y fiable de las redes de comunicación 5G. Así, los objetivos señalados a este respecto consisten en </w:t>
      </w:r>
      <w:r w:rsidRPr="00D6524F">
        <w:rPr>
          <w:u w:val="single"/>
        </w:rPr>
        <w:t>lograr acceso a una conectividad de velocidad extremadamente alta (1Gigabit de datos por segundo) en los centros socioeconómicos importantes tales como centros educativos, nudos de transporte, proveedores de servicios públicos y otros</w:t>
      </w:r>
      <w:r w:rsidRPr="00193B84">
        <w:t xml:space="preserve">. Además, </w:t>
      </w:r>
      <w:r w:rsidRPr="00D6524F">
        <w:rPr>
          <w:u w:val="single"/>
        </w:rPr>
        <w:t>todos los hogares europeos deberán contar al menos con una velocidad de descarga de 100 Mbps</w:t>
      </w:r>
      <w:r w:rsidRPr="00193B84">
        <w:t xml:space="preserve">. </w:t>
      </w:r>
      <w:r w:rsidRPr="00D6524F">
        <w:rPr>
          <w:u w:val="single"/>
        </w:rPr>
        <w:t>No obstante, todo ello sólo será posible si todas las zonas urbanas, las carreteras y los ferrocarriles disponen de cobertura ininterrumpida de 5G, lo cual supone transitar hacia la quinta generación de sistemas de comunicaciones inalámbricas</w:t>
      </w:r>
      <w:r w:rsidRPr="00193B84">
        <w:t>. Según la UE</w:t>
      </w:r>
      <w:r w:rsidR="00D6524F">
        <w:t>, en 2020 todos los países miembro</w:t>
      </w:r>
      <w:r w:rsidRPr="00193B84">
        <w:t xml:space="preserve"> deberán disponer de, al menos, una ciudad principal del Estado con 5G disponible comercialmente y en 2025 el despliegue deberá ser total. Las inversiones que requiere esta nueva red suponen para Europa, según la Comisión Europea, 910.000 millones de euros adicionales al PIB de la Unión y la creación de 1,3 millones de puestos de trabajo. Sin este esfuerzo inversor no se logrará un </w:t>
      </w:r>
      <w:hyperlink r:id="rId34" w:history="1">
        <w:r w:rsidRPr="00193B84">
          <w:rPr>
            <w:rStyle w:val="Hipervnculo"/>
            <w:color w:val="auto"/>
          </w:rPr>
          <w:t>mercado único digital</w:t>
        </w:r>
      </w:hyperlink>
      <w:r w:rsidRPr="00193B84">
        <w:t> y Europa quedaría por detrás de EEUU y China en la carrera por el dominio tecnológico mundial.</w:t>
      </w:r>
    </w:p>
    <w:p w:rsidR="00193B84" w:rsidRPr="00D6524F" w:rsidRDefault="00193B84" w:rsidP="00B072A7">
      <w:pPr>
        <w:pStyle w:val="NormalWeb"/>
        <w:shd w:val="clear" w:color="auto" w:fill="FFFFFF"/>
        <w:spacing w:before="0" w:beforeAutospacing="0" w:after="240" w:afterAutospacing="0"/>
        <w:jc w:val="both"/>
        <w:rPr>
          <w:color w:val="FF0000"/>
          <w:u w:val="single"/>
        </w:rPr>
      </w:pPr>
      <w:r w:rsidRPr="00D6524F">
        <w:rPr>
          <w:color w:val="FF0000"/>
          <w:u w:val="single"/>
        </w:rPr>
        <w:t>Ahora bien, si es tan importante no perder esa importante carrera, cabe plantearse qué hace tan relevante desde el punto de geopolítico una cuestión aparentemente, y en puridad, sólo tecnológica. La conectividad 5G no es simplemente una mejora a lo ya existente como en su día supuso el paso del 3G al 4G, es un auténtico cambio profundo en la conectividad que va a permitir, entre otras cosas, un tiempo de respuesta de la red de un milisegundo y una velocidad de conexión 100 veces más rápida que la actual red 4G, además de permitir ahorrar energía en un 90% respecto a los sistemas actuales.</w:t>
      </w:r>
    </w:p>
    <w:p w:rsidR="00193B84" w:rsidRPr="00193B84" w:rsidRDefault="00193B84" w:rsidP="00B072A7">
      <w:pPr>
        <w:pStyle w:val="NormalWeb"/>
        <w:shd w:val="clear" w:color="auto" w:fill="FFFFFF"/>
        <w:spacing w:before="0" w:beforeAutospacing="0" w:after="240" w:afterAutospacing="0"/>
        <w:jc w:val="both"/>
      </w:pPr>
      <w:r w:rsidRPr="00193B84">
        <w:t>En definitiva, esa velocidad y fiabilidad de la conexión va a ser, como afirma el Plan Nacional 5G aprobado por el Gobierno de España en 2018</w:t>
      </w:r>
      <w:bookmarkStart w:id="1" w:name="_ednref2"/>
      <w:r w:rsidRPr="00193B84">
        <w:fldChar w:fldCharType="begin"/>
      </w:r>
      <w:r w:rsidRPr="00193B84">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"_edn2" \o "" </w:instrText>
      </w:r>
      <w:r w:rsidRPr="00193B84">
        <w:fldChar w:fldCharType="separate"/>
      </w:r>
      <w:r w:rsidRPr="00193B84">
        <w:rPr>
          <w:rStyle w:val="Hipervnculo"/>
          <w:color w:val="auto"/>
          <w:vertAlign w:val="superscript"/>
        </w:rPr>
        <w:t>2</w:t>
      </w:r>
      <w:r w:rsidRPr="00193B84">
        <w:fldChar w:fldCharType="end"/>
      </w:r>
      <w:bookmarkEnd w:id="1"/>
      <w:r w:rsidRPr="00193B84">
        <w:t xml:space="preserve">, </w:t>
      </w:r>
      <w:r w:rsidRPr="00D6524F">
        <w:rPr>
          <w:u w:val="single"/>
        </w:rPr>
        <w:t>una pieza clave en la transformación digital de la sociedad y la economía de los países avanzados, ya que el pleno desarrollo del Internet de las cosas (IoT), la conducción autónoma, la impresión 3D, la industria 4.0, la telemedicina, el uso masivo del </w:t>
      </w:r>
      <w:r w:rsidRPr="00D6524F">
        <w:rPr>
          <w:rStyle w:val="nfasis"/>
          <w:u w:val="single"/>
        </w:rPr>
        <w:t>Big Data</w:t>
      </w:r>
      <w:r w:rsidRPr="00D6524F">
        <w:rPr>
          <w:u w:val="single"/>
        </w:rPr>
        <w:t>, la robótica avanzada o la realidad virtual, entre otras realidades, se soportará sobre la base del 5G.</w:t>
      </w:r>
      <w:r w:rsidRPr="00193B84">
        <w:t xml:space="preserve"> </w:t>
      </w:r>
      <w:r w:rsidRPr="00D6524F">
        <w:rPr>
          <w:color w:val="FF0000"/>
          <w:u w:val="single"/>
        </w:rPr>
        <w:t>En definitiva, todas las grandes innovaciones previstas para los próximos años, que son la base de la denominada economía del dato, sólo serán posibles si previamente se ha desplegado con éxito toda la infraestructura y sistemas necesarios para disponer de esa tecnología 5G.</w:t>
      </w:r>
    </w:p>
    <w:p w:rsidR="00193B84" w:rsidRPr="00D6524F" w:rsidRDefault="00193B84" w:rsidP="00B072A7">
      <w:pPr>
        <w:pStyle w:val="NormalWeb"/>
        <w:shd w:val="clear" w:color="auto" w:fill="FFFFFF"/>
        <w:spacing w:before="0" w:beforeAutospacing="0" w:after="240" w:afterAutospacing="0"/>
        <w:jc w:val="both"/>
        <w:rPr>
          <w:b/>
          <w:color w:val="FF0000"/>
          <w:u w:val="single"/>
        </w:rPr>
      </w:pPr>
      <w:r w:rsidRPr="00193B84">
        <w:t xml:space="preserve">Se espera que este despliegue alcance su madurez tecnológica y comercial a partir de 2020 y que su impacto mejore la productividad, la eficiencia y la eficacia de empresas y administraciones públicas logrando un efecto de impulso económico transversal sobre el conjunto de la economía. </w:t>
      </w:r>
      <w:r w:rsidRPr="00D6524F">
        <w:rPr>
          <w:color w:val="FF0000"/>
          <w:u w:val="single"/>
        </w:rPr>
        <w:t>Los sectores que se señalan como más favorecidos serán los de industria, automoción, seguridad, defensa, salud, medios de comunicación y entretenimiento, energía, transportes y servicios financieros</w:t>
      </w:r>
      <w:r w:rsidRPr="00193B84">
        <w:t xml:space="preserve">. Los requisitos para ese despliegue son técnicos y económicos. </w:t>
      </w:r>
      <w:r w:rsidRPr="00D6524F">
        <w:rPr>
          <w:color w:val="FF0000"/>
          <w:u w:val="single"/>
        </w:rPr>
        <w:t xml:space="preserve">El modelo elegido en la mayoría de los países para el despliegue de esta red y asegurar la viabilidad económica, consiste en permitir a los operadores que celebren acuerdos voluntarios entre ellos para la distribución, colocación y uso compartido de las costosas infraestructuras, casi siempre sobre la base de un operador dominante que permite utilizar sus </w:t>
      </w:r>
      <w:r w:rsidRPr="00D6524F">
        <w:rPr>
          <w:color w:val="FF0000"/>
          <w:u w:val="single"/>
        </w:rPr>
        <w:lastRenderedPageBreak/>
        <w:t>recursos a los demás operadores sobre la base de acuerdos y compensaciones</w:t>
      </w:r>
      <w:r w:rsidRPr="00193B84">
        <w:t xml:space="preserve">. </w:t>
      </w:r>
      <w:r w:rsidRPr="00D6524F">
        <w:rPr>
          <w:b/>
          <w:color w:val="FF0000"/>
          <w:u w:val="single"/>
        </w:rPr>
        <w:t>Es necesaria una gran inversión que deberá ser costeada por las empresas privadas de telecomunicaciones que asuman ese reto. Y ello porque es necesario desplegar infraestructura adicional a la ya desplegada con el 4G: más fibra e instalar miles de </w:t>
      </w:r>
      <w:r w:rsidRPr="00D6524F">
        <w:rPr>
          <w:rStyle w:val="nfasis"/>
          <w:b/>
          <w:color w:val="FF0000"/>
          <w:u w:val="single"/>
        </w:rPr>
        <w:t>“small cells”</w:t>
      </w:r>
      <w:r w:rsidRPr="00D6524F">
        <w:rPr>
          <w:b/>
          <w:color w:val="FF0000"/>
          <w:u w:val="single"/>
        </w:rPr>
        <w:t> cada centenar de metros para cubrir todo el territorio.  Además, las administraciones públicas deberán asegurar una correcta gestión del espectro radioeléctrico, que es de dominio público, con el objeto de liberar ancho de banda.</w:t>
      </w:r>
    </w:p>
    <w:p w:rsidR="00193B84" w:rsidRPr="00486B80" w:rsidRDefault="00193B84" w:rsidP="00B072A7">
      <w:pPr>
        <w:pStyle w:val="Ttulo3"/>
        <w:shd w:val="clear" w:color="auto" w:fill="FFFFFF"/>
        <w:spacing w:before="264" w:after="150" w:line="240" w:lineRule="auto"/>
        <w:jc w:val="both"/>
        <w:rPr>
          <w:rFonts w:ascii="Times New Roman" w:hAnsi="Times New Roman" w:cs="Times New Roman"/>
          <w:iCs/>
          <w:color w:val="auto"/>
          <w:sz w:val="24"/>
          <w:szCs w:val="24"/>
        </w:rPr>
      </w:pPr>
      <w:r w:rsidRPr="00486B80">
        <w:rPr>
          <w:rFonts w:ascii="Times New Roman" w:hAnsi="Times New Roman" w:cs="Times New Roman"/>
          <w:iCs/>
          <w:color w:val="auto"/>
          <w:sz w:val="24"/>
          <w:szCs w:val="24"/>
        </w:rPr>
        <w:t>Geopolítica y redes de comunicaciones</w:t>
      </w:r>
    </w:p>
    <w:p w:rsidR="00193B84" w:rsidRPr="004751AD" w:rsidRDefault="00193B84" w:rsidP="00B072A7">
      <w:pPr>
        <w:pStyle w:val="NormalWeb"/>
        <w:shd w:val="clear" w:color="auto" w:fill="FFFFFF"/>
        <w:spacing w:before="0" w:beforeAutospacing="0" w:after="240" w:afterAutospacing="0"/>
        <w:jc w:val="both"/>
        <w:rPr>
          <w:b/>
          <w:color w:val="FF0000"/>
          <w:u w:val="single"/>
        </w:rPr>
      </w:pPr>
      <w:r w:rsidRPr="004751AD">
        <w:rPr>
          <w:u w:val="single"/>
        </w:rPr>
        <w:t>No obstante, lo más relevante de toda esta cuestión, aparentemente sólo tecnológica, es que, como ponen de manifiesto recientes acontecimientos en la esfera internacional, lo que está en juego es algo más que una correcta utilización de las enormes oportunidades que ofrece la tecnología para mejorar las cosas</w:t>
      </w:r>
      <w:r w:rsidRPr="00193B84">
        <w:t xml:space="preserve">. </w:t>
      </w:r>
      <w:r w:rsidRPr="004751AD">
        <w:rPr>
          <w:b/>
          <w:color w:val="FF0000"/>
          <w:u w:val="single"/>
        </w:rPr>
        <w:t>Lo que también está en juego es la preponderancia tecnológica que, una vez más, se convierte en campo de enfrentamiento geopolítico entre las grandes potencias. Así lo han entendido en los últimos años Estados Unidos y China, países ambos metidos de lleno en una carrera para lograr la supremacía tecnológica en abierta competencia geopolítica. Y este enfrentamiento que es económico, tecnológico y comercial, también afecta a la seguridad nacional. La prevalencia de las tecnologías y sistemas otorga a aquel que logra esa posición una ventaja competitiva indudable a la hora de poder imponer sus intereses geopolíticos, económicos, comerciales o incluso culturales. Por ello la seguridad nacional de los Estados también está implicada en el caso del resto de los países y no solo para esas superpotencias, ya que la dependencia tecnológica o la opción por unos u otros sistemas pueden ser opciones estratégicas que condicionen el futuro desarrollo de esos países. </w:t>
      </w:r>
    </w:p>
    <w:p w:rsidR="00193B84" w:rsidRPr="004751AD" w:rsidRDefault="00193B84" w:rsidP="00B072A7">
      <w:pPr>
        <w:pStyle w:val="NormalWeb"/>
        <w:shd w:val="clear" w:color="auto" w:fill="FFFFFF"/>
        <w:spacing w:before="0" w:beforeAutospacing="0" w:after="240" w:afterAutospacing="0"/>
        <w:jc w:val="both"/>
        <w:rPr>
          <w:b/>
          <w:color w:val="FF0000"/>
          <w:u w:val="single"/>
        </w:rPr>
      </w:pPr>
      <w:r w:rsidRPr="004751AD">
        <w:rPr>
          <w:color w:val="FF0000"/>
          <w:u w:val="single"/>
        </w:rPr>
        <w:t>De hecho, el 5G también se ha convertido en arena conflictiva en la cual las dos potencias compiten en una auténtica guerra comercial, utilizando en</w:t>
      </w:r>
      <w:r w:rsidR="004751AD" w:rsidRPr="004751AD">
        <w:rPr>
          <w:color w:val="FF0000"/>
          <w:u w:val="single"/>
        </w:rPr>
        <w:t xml:space="preserve"> ocasiones razones de seguridad </w:t>
      </w:r>
      <w:r w:rsidRPr="004751AD">
        <w:rPr>
          <w:color w:val="FF0000"/>
          <w:u w:val="single"/>
        </w:rPr>
        <w:t>nacional que, probablemente, también incluyen una buena dosis de protección a empresas nacionales y disputa por la imposición de la tecnología propia. No es de extrañar que esa disputa se haya agudizado en el último año porque es mucho lo que está en juego</w:t>
      </w:r>
      <w:r w:rsidRPr="00193B84">
        <w:t xml:space="preserve">. </w:t>
      </w:r>
      <w:r w:rsidRPr="004751AD">
        <w:rPr>
          <w:b/>
          <w:color w:val="FF0000"/>
          <w:u w:val="single"/>
        </w:rPr>
        <w:t>Forma parte del conflicto abierto más amplio e importante relativo a los microchips. Estos se encuentran ahora dentro de todos los dispositivos que nos rodean</w:t>
      </w:r>
      <w:r w:rsidRPr="00193B84">
        <w:t>. Si los datos son el nuevo petróleo, los chips son los motores que hacen que ese combustible sirva para algo.  </w:t>
      </w:r>
      <w:r w:rsidRPr="004751AD">
        <w:rPr>
          <w:b/>
          <w:color w:val="FF0000"/>
          <w:u w:val="single"/>
        </w:rPr>
        <w:t>El primero de los ámbitos en los cuales esa clave tecnológica se manifiesta es en todo lo relativo a la industria de seguridad y defensa, consumidora masiva de microchips que son críticos para todos los sistemas. Esta preocupación se ha puesto de manifiesto recientemente en la </w:t>
      </w:r>
      <w:hyperlink r:id="rId35" w:history="1">
        <w:r w:rsidRPr="004751AD">
          <w:rPr>
            <w:rStyle w:val="Hipervnculo"/>
            <w:b/>
            <w:color w:val="FF0000"/>
          </w:rPr>
          <w:t>Estrategia de Seguridad Nacional de EEUU</w:t>
        </w:r>
      </w:hyperlink>
      <w:r w:rsidRPr="004751AD">
        <w:rPr>
          <w:b/>
          <w:color w:val="FF0000"/>
          <w:u w:val="single"/>
        </w:rPr>
        <w:t> aprobada en diciembre de 2017.</w:t>
      </w:r>
    </w:p>
    <w:p w:rsidR="00193B84" w:rsidRPr="004751AD" w:rsidRDefault="00193B84" w:rsidP="00B072A7">
      <w:pPr>
        <w:pStyle w:val="NormalWeb"/>
        <w:shd w:val="clear" w:color="auto" w:fill="FFFFFF"/>
        <w:spacing w:before="0" w:beforeAutospacing="0" w:after="240" w:afterAutospacing="0"/>
        <w:jc w:val="both"/>
        <w:rPr>
          <w:b/>
          <w:color w:val="FF0000"/>
          <w:u w:val="single"/>
        </w:rPr>
      </w:pPr>
      <w:r w:rsidRPr="004751AD">
        <w:rPr>
          <w:b/>
          <w:color w:val="FF0000"/>
          <w:u w:val="single"/>
        </w:rPr>
        <w:t>En el ámbito del despliegue de las redes 5G va a tener una especial relevancia la fabricación de las </w:t>
      </w:r>
      <w:r w:rsidRPr="004751AD">
        <w:rPr>
          <w:rStyle w:val="nfasis"/>
          <w:b/>
          <w:color w:val="FF0000"/>
          <w:u w:val="single"/>
        </w:rPr>
        <w:t>small cells,</w:t>
      </w:r>
      <w:r w:rsidRPr="004751AD">
        <w:rPr>
          <w:b/>
          <w:color w:val="FF0000"/>
          <w:u w:val="single"/>
        </w:rPr>
        <w:t> que van a ser parte importante de la arquitectura del sistema. A este respeto hay que destacar que son cinco los fabricantes principales de estos elementos: Nokia, Ericsson, Samsung, Huawei y ZTE, las dos últimas empresas chinas. Es, precisamente, esa la razón por la que la utilización de tecnología de estas dos empresas ha producido notorios y graves enfrentamientos en el ámbito de las relaciones comerciales y políticas entre EEUU y China. Así, este mismo año el gobierno de Estados Unidos prohibió por un tiempo a las empresas norteamericanas que suministrasen componentes a la empresa china ZTE para sus equipos de telecomunicaciones debido a la ruptura de un acuerdo previo de no vender esa tecnología a Irán.</w:t>
      </w:r>
    </w:p>
    <w:p w:rsidR="00193B84" w:rsidRPr="004751AD" w:rsidRDefault="00193B84" w:rsidP="00B072A7">
      <w:pPr>
        <w:pStyle w:val="NormalWeb"/>
        <w:shd w:val="clear" w:color="auto" w:fill="FFFFFF"/>
        <w:spacing w:before="0" w:beforeAutospacing="0" w:after="240" w:afterAutospacing="0"/>
        <w:jc w:val="both"/>
        <w:rPr>
          <w:u w:val="single"/>
        </w:rPr>
      </w:pPr>
      <w:r w:rsidRPr="004751AD">
        <w:rPr>
          <w:b/>
          <w:color w:val="FF0000"/>
          <w:u w:val="single"/>
        </w:rPr>
        <w:lastRenderedPageBreak/>
        <w:t>No obstante, esa disputa geopolítica se refiere sobre todo a la posibilidad de que fabricantes chinos introduzcan en sus productos dispositivos que permitan el envío de información de forma encubierta o que, sencillamente, puedan escapar al control del operador de esos equipos poniendo en peligro la seguridad, integridad o confidencialidad de los sistemas.</w:t>
      </w:r>
      <w:r w:rsidRPr="004751AD">
        <w:rPr>
          <w:color w:val="FF0000"/>
        </w:rPr>
        <w:t xml:space="preserve"> </w:t>
      </w:r>
      <w:r w:rsidRPr="004751AD">
        <w:rPr>
          <w:color w:val="FF0000"/>
          <w:u w:val="single"/>
        </w:rPr>
        <w:t>Ya en 2012, la Comisión de Inteligencia del Congreso de los Estados Unidos avisó que tanto ZTE como Huawei podrían ser una amenaza para la seguridad nacional</w:t>
      </w:r>
      <w:bookmarkStart w:id="2" w:name="_ednref3"/>
      <w:r w:rsidRPr="004751AD">
        <w:rPr>
          <w:color w:val="FF0000"/>
          <w:u w:val="single"/>
        </w:rPr>
        <w:fldChar w:fldCharType="begin"/>
      </w:r>
      <w:r w:rsidRPr="004751AD">
        <w:rPr>
          <w:color w:val="FF0000"/>
          <w:u w:val="single"/>
        </w:rPr>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"_edn3" \o "" </w:instrText>
      </w:r>
      <w:r w:rsidRPr="004751AD">
        <w:rPr>
          <w:color w:val="FF0000"/>
          <w:u w:val="single"/>
        </w:rPr>
        <w:fldChar w:fldCharType="separate"/>
      </w:r>
      <w:r w:rsidRPr="004751AD">
        <w:rPr>
          <w:rStyle w:val="Hipervnculo"/>
          <w:color w:val="FF0000"/>
          <w:vertAlign w:val="superscript"/>
        </w:rPr>
        <w:t>3</w:t>
      </w:r>
      <w:r w:rsidRPr="004751AD">
        <w:rPr>
          <w:color w:val="FF0000"/>
          <w:u w:val="single"/>
        </w:rPr>
        <w:fldChar w:fldCharType="end"/>
      </w:r>
      <w:bookmarkEnd w:id="2"/>
      <w:r w:rsidRPr="00193B84">
        <w:t xml:space="preserve">. Otra manifestación de esa preocupación sería, por ejemplo, la prohibición por parte del gobierno de Nueva Zelanda dirigida a un operador de redes de telecomunicaciones, Spark, sobre la utilización de sistemas de la empresa Huawei para el despliegue de su red 5G. </w:t>
      </w:r>
      <w:r w:rsidRPr="004751AD">
        <w:rPr>
          <w:color w:val="FF0000"/>
          <w:u w:val="single"/>
        </w:rPr>
        <w:t>Se convierte así un asunto tecnológico en una cuestión de seguridad nacional</w:t>
      </w:r>
      <w:r w:rsidRPr="00193B84">
        <w:t xml:space="preserve"> y, al mismo tiempo, </w:t>
      </w:r>
      <w:r w:rsidRPr="004751AD">
        <w:rPr>
          <w:u w:val="single"/>
        </w:rPr>
        <w:t>se siguen los pasos de Australia y Estados Unidos que ya impiden que el equipamiento de ese fabricante se integre en sus redes de comunicaciones. Recientemente Alemania se ha unido a este veto a la tecnología china para el despliegue de las redes 5G alegando razones de ciberseguridad.  Por ello, China</w:t>
      </w:r>
      <w:r w:rsidR="004751AD">
        <w:rPr>
          <w:u w:val="single"/>
        </w:rPr>
        <w:t xml:space="preserve"> afirma que Estados Unidos está</w:t>
      </w:r>
      <w:r w:rsidRPr="004751AD">
        <w:rPr>
          <w:u w:val="single"/>
        </w:rPr>
        <w:t xml:space="preserve"> presionando a sus aliados para que tomen partido en esta nueva guerra tecnológica.</w:t>
      </w:r>
    </w:p>
    <w:p w:rsidR="00193B84" w:rsidRPr="00626B67" w:rsidRDefault="00193B84" w:rsidP="00B072A7">
      <w:pPr>
        <w:pStyle w:val="NormalWeb"/>
        <w:shd w:val="clear" w:color="auto" w:fill="FFFFFF"/>
        <w:spacing w:before="0" w:beforeAutospacing="0" w:after="240" w:afterAutospacing="0"/>
        <w:jc w:val="both"/>
        <w:rPr>
          <w:color w:val="FF0000"/>
          <w:u w:val="single"/>
        </w:rPr>
      </w:pPr>
      <w:r w:rsidRPr="00626B67">
        <w:rPr>
          <w:b/>
          <w:color w:val="FF0000"/>
          <w:u w:val="single"/>
        </w:rPr>
        <w:t>La Administración estadounidense se ha mostrado preocupada por la ciberseguridad de las nuevas redes frente a posibles intromisiones o disrupciones producidas por gobiernos extranjeros sobre la base previa de un caballo de Troya tecnológico</w:t>
      </w:r>
      <w:r w:rsidRPr="00626B67">
        <w:rPr>
          <w:b/>
        </w:rPr>
        <w:t xml:space="preserve">. </w:t>
      </w:r>
      <w:r w:rsidRPr="00626B67">
        <w:rPr>
          <w:b/>
          <w:color w:val="FF0000"/>
          <w:u w:val="single"/>
        </w:rPr>
        <w:t>Para prevenir el riesgo, el Consejo Nacional de Seguridad elaboró un informe para crear una nueva red 5G nacional construida, gestionada y controlada por el Gobierno de los EEUU, no por ninguna empresa privada.</w:t>
      </w:r>
      <w:r w:rsidRPr="00626B67">
        <w:rPr>
          <w:b/>
        </w:rPr>
        <w:t xml:space="preserve"> </w:t>
      </w:r>
      <w:r w:rsidRPr="00626B67">
        <w:rPr>
          <w:b/>
          <w:color w:val="FF0000"/>
          <w:u w:val="single"/>
        </w:rPr>
        <w:t>Aspiraba a crear una red 5G segura que se contrapusiese a la posición dominante de China en la fabricación y uso de infraestructuras de red</w:t>
      </w:r>
      <w:r w:rsidRPr="00626B67">
        <w:rPr>
          <w:b/>
        </w:rPr>
        <w:t>.</w:t>
      </w:r>
      <w:r w:rsidRPr="00193B84">
        <w:t xml:space="preserve"> Se proponían nuevos estándares de seguridad para lograr un nuevo paradigma de ciberseguridad que, además, trataban de atraer a esa nueva red a los países aliados de EEUU. Las filtraciones previas a la prensa de la intención de la Administración Trump generaron una controversia. </w:t>
      </w:r>
      <w:bookmarkStart w:id="3" w:name="_ednref4"/>
      <w:r w:rsidRPr="00193B84">
        <w:fldChar w:fldCharType="begin"/>
      </w:r>
      <w:r w:rsidRPr="00193B84">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"_edn4" \o "" </w:instrText>
      </w:r>
      <w:r w:rsidRPr="00193B84">
        <w:fldChar w:fldCharType="separate"/>
      </w:r>
      <w:r w:rsidRPr="00193B84">
        <w:rPr>
          <w:rStyle w:val="Hipervnculo"/>
          <w:color w:val="auto"/>
          <w:vertAlign w:val="superscript"/>
        </w:rPr>
        <w:t>4</w:t>
      </w:r>
      <w:r w:rsidRPr="00193B84">
        <w:fldChar w:fldCharType="end"/>
      </w:r>
      <w:bookmarkEnd w:id="3"/>
      <w:r w:rsidRPr="00193B84">
        <w:t> </w:t>
      </w:r>
      <w:r w:rsidRPr="00626B67">
        <w:rPr>
          <w:color w:val="FF0000"/>
          <w:u w:val="single"/>
        </w:rPr>
        <w:t>No obstante todo lo anterior, la iniciativa de nacionalización de la red 5G fue rechazada de plano por ser costosa y cambiar totalmente el esquema de despliegue que ya se está llevando a cabo en EEUU por parte de operadores privados. Finalmente, el presidente Trump elaboró un memorándum presidencial para regular el desarrollo del espectro.</w:t>
      </w:r>
    </w:p>
    <w:p w:rsidR="00193B84" w:rsidRPr="00626B67" w:rsidRDefault="00193B84" w:rsidP="00B072A7">
      <w:pPr>
        <w:pStyle w:val="NormalWeb"/>
        <w:shd w:val="clear" w:color="auto" w:fill="FFFFFF"/>
        <w:spacing w:before="0" w:beforeAutospacing="0" w:after="240" w:afterAutospacing="0"/>
        <w:jc w:val="both"/>
        <w:rPr>
          <w:b/>
          <w:color w:val="FF0000"/>
          <w:u w:val="single"/>
        </w:rPr>
      </w:pPr>
      <w:r w:rsidRPr="00626B67">
        <w:rPr>
          <w:b/>
          <w:color w:val="FF0000"/>
          <w:u w:val="single"/>
        </w:rPr>
        <w:t>En definitiva, el despliegue de las redes 5G es una materia de suma importancia tecnológica, pero también económica para lograr un tránsito hacia la economía digital y social por las grandes consecuencias del disruptivo proceso de transformación de las comunicaciones.</w:t>
      </w:r>
      <w:r w:rsidRPr="00626B67">
        <w:rPr>
          <w:color w:val="FF0000"/>
        </w:rPr>
        <w:t xml:space="preserve"> </w:t>
      </w:r>
      <w:r w:rsidRPr="00193B84">
        <w:t xml:space="preserve">Junto a las anteriores, el despliegue de la quinta generación de comunicaciones 5G forma parte del enfrentamiento entre países por lograr una posición de preponderancia en esa nueva etapa de desarrollo tecnológico. </w:t>
      </w:r>
      <w:r w:rsidRPr="00626B67">
        <w:rPr>
          <w:color w:val="FF0000"/>
          <w:u w:val="single"/>
        </w:rPr>
        <w:t>En ese sentido, son evidentes los enfrentamientos y alineamientos que se están produciendo como consecuencia de esa disputa que colocan  las cuestiones relativas a la ciberseguridad de los sistemas como punto crucial, pero que muy probablemente también incluye asuntos de política comercial en relación con un mercado, el de los microchips, valorado en 412.000 millones de dólares en 2017, un 21% más que en 2016.</w:t>
      </w:r>
      <w:r w:rsidRPr="00193B84">
        <w:t xml:space="preserve"> </w:t>
      </w:r>
      <w:r w:rsidRPr="00626B67">
        <w:rPr>
          <w:color w:val="FF0000"/>
          <w:u w:val="single"/>
        </w:rPr>
        <w:t>Un mercado que no hará más que crecer en los próximos años debido a la incorporación masiva de microchips en dispositivos conectados a la red.</w:t>
      </w:r>
      <w:r w:rsidRPr="00626B67">
        <w:rPr>
          <w:color w:val="FF0000"/>
        </w:rPr>
        <w:t xml:space="preserve"> </w:t>
      </w:r>
      <w:r w:rsidRPr="00626B67">
        <w:rPr>
          <w:b/>
          <w:color w:val="FF0000"/>
          <w:u w:val="single"/>
        </w:rPr>
        <w:t>Según estimaciones de la UTI, organismo especializado de las Naciones Unidas para las Tecnologías de la Información y la Comunicación, en 2019 en el mundo habrá 25.000 millones de dispositivos conectados a la red</w:t>
      </w:r>
      <w:bookmarkStart w:id="4" w:name="_ednref5"/>
      <w:r w:rsidRPr="00626B67">
        <w:rPr>
          <w:b/>
          <w:color w:val="FF0000"/>
          <w:u w:val="single"/>
        </w:rPr>
        <w:fldChar w:fldCharType="begin"/>
      </w:r>
      <w:r w:rsidRPr="00626B67">
        <w:rPr>
          <w:b/>
          <w:color w:val="FF0000"/>
          <w:u w:val="single"/>
        </w:rPr>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"_edn5" \o "" </w:instrText>
      </w:r>
      <w:r w:rsidRPr="00626B67">
        <w:rPr>
          <w:b/>
          <w:color w:val="FF0000"/>
          <w:u w:val="single"/>
        </w:rPr>
        <w:fldChar w:fldCharType="separate"/>
      </w:r>
      <w:r w:rsidRPr="00626B67">
        <w:rPr>
          <w:rStyle w:val="Hipervnculo"/>
          <w:b/>
          <w:color w:val="FF0000"/>
          <w:vertAlign w:val="superscript"/>
        </w:rPr>
        <w:t>5</w:t>
      </w:r>
      <w:r w:rsidRPr="00626B67">
        <w:rPr>
          <w:b/>
          <w:color w:val="FF0000"/>
          <w:u w:val="single"/>
        </w:rPr>
        <w:fldChar w:fldCharType="end"/>
      </w:r>
      <w:bookmarkEnd w:id="4"/>
      <w:r w:rsidRPr="00626B67">
        <w:rPr>
          <w:b/>
          <w:color w:val="FF0000"/>
          <w:u w:val="single"/>
        </w:rPr>
        <w:t>. Se calcula que esa cifra ascenderá a 75.500 millones en 2025. Las cifras hablan a las claras de la relevancia de alcanzar una posición de superioridad en ese mercado.</w:t>
      </w:r>
    </w:p>
    <w:p w:rsidR="00193B84" w:rsidRPr="00193B84" w:rsidRDefault="00193B84" w:rsidP="00B072A7">
      <w:pPr>
        <w:pStyle w:val="Ttulo2"/>
        <w:shd w:val="clear" w:color="auto" w:fill="FFFFFF"/>
        <w:spacing w:before="288" w:after="150" w:line="240" w:lineRule="auto"/>
        <w:jc w:val="both"/>
        <w:rPr>
          <w:rFonts w:ascii="Times New Roman" w:hAnsi="Times New Roman" w:cs="Times New Roman"/>
          <w:color w:val="auto"/>
          <w:sz w:val="24"/>
          <w:szCs w:val="24"/>
        </w:rPr>
      </w:pPr>
      <w:r w:rsidRPr="00193B84">
        <w:rPr>
          <w:rFonts w:ascii="Times New Roman" w:hAnsi="Times New Roman" w:cs="Times New Roman"/>
          <w:color w:val="auto"/>
          <w:sz w:val="24"/>
          <w:szCs w:val="24"/>
        </w:rPr>
        <w:lastRenderedPageBreak/>
        <w:t>Conclusiones</w:t>
      </w:r>
    </w:p>
    <w:p w:rsidR="00193B84" w:rsidRPr="00626B67" w:rsidRDefault="00193B84" w:rsidP="00B072A7">
      <w:pPr>
        <w:pStyle w:val="NormalWeb"/>
        <w:shd w:val="clear" w:color="auto" w:fill="FFFFFF"/>
        <w:spacing w:before="0" w:beforeAutospacing="0" w:after="240" w:afterAutospacing="0"/>
        <w:jc w:val="both"/>
        <w:rPr>
          <w:b/>
          <w:color w:val="FF0000"/>
          <w:u w:val="single"/>
        </w:rPr>
      </w:pPr>
      <w:r w:rsidRPr="00626B67">
        <w:rPr>
          <w:b/>
          <w:color w:val="FF0000"/>
          <w:u w:val="single"/>
        </w:rPr>
        <w:t>En definitiva, parece que una nueva guerra fría tecnológica está configurando bloques mundiales alrededor de los sistemas de telecomunicaciones que se utilizan, en un capítulo más de la disputa por la creación y uso de la tecnología, como fuente de crecimiento económico y seguridad militar.</w:t>
      </w:r>
    </w:p>
    <w:p w:rsidR="00193B84" w:rsidRPr="00193B84" w:rsidRDefault="00193B84" w:rsidP="00B072A7">
      <w:pPr>
        <w:pStyle w:val="NormalWeb"/>
        <w:shd w:val="clear" w:color="auto" w:fill="FFFFFF"/>
        <w:spacing w:before="0" w:beforeAutospacing="0" w:after="240" w:afterAutospacing="0"/>
        <w:jc w:val="both"/>
      </w:pPr>
      <w:r w:rsidRPr="00193B84">
        <w:t>Los aspectos relativos a la ciberseguridad de redes y sistemas son esenciales para asegurar el desarrollo de la economía mundial. Así, en su informe sobre riesgos globales el Foro Económico Mundial</w:t>
      </w:r>
      <w:r w:rsidR="00626B67">
        <w:t xml:space="preserve"> </w:t>
      </w:r>
      <w:r w:rsidRPr="00193B84">
        <w:t>de Davos de 2019 señaló los ciberataques como la amenaza más probable solo por detrás de los eventos climatológicos extremos, de los desastres naturales y el robo masivo de datos. No obstante, lo que no parece serio es restringir las libertades económicas que amparan el libre comercio mundial sin motivos sólidos, fundados y no apriorísticamente determinados por categorías completas de empresas según la nacionalidad. Existen serias sospechas sobre el cumplimiento de las normativas sobre privacidad o propiedad industrial de algunos fabricantes, así como el temor con base en hechos constatados, de la posibilidad de que esa tecnología disponga de puertas traseras que permitan acciones no deseadas sobre sistemas integrados en infraestructuras relevantes para la seguridad nacional. Dado que cabe la sospecha de que algunas de esas prevenciones sean reforzadas por razones comerciales o económicas, no se puede por menos que insistir en la necesidad de que los Estados estén presentes a la hora de determinar cuáles son los estándares y los requisitos a cumplir a la hora de asegurar ese nivel adecuado de ciberseguridad.</w:t>
      </w:r>
    </w:p>
    <w:p w:rsidR="00193B84" w:rsidRPr="00193B84" w:rsidRDefault="00193B84" w:rsidP="00B072A7">
      <w:pPr>
        <w:pStyle w:val="NormalWeb"/>
        <w:shd w:val="clear" w:color="auto" w:fill="FFFFFF"/>
        <w:spacing w:before="0" w:beforeAutospacing="0" w:after="240" w:afterAutospacing="0"/>
        <w:jc w:val="both"/>
      </w:pPr>
      <w:r w:rsidRPr="00193B84">
        <w:t>En este sentido es especialmente útil la realización de auditorías de ciberseguridad sobre todos los nuevos elementos que se incorporen a las redes, los cuales han de estar libres de toda sospecha tras el correspondiente examen, análisis y certificación en su caso por autoridades públicas competentes en la materia. Esa tecnología, venga de donde venga, que se va a emplear por las empresas privadas a la hora de desplegar esas redes 5G, debe ser fiable en la medida de lo posible. Es necesario insistir en que las autoridades públicas de los Estados deben controlar la tecnología que se va a utilizar para ese despliegue de las nuevas redes 5G, ya que son las responsables últimas de conseguir un adecuado nivel de ciberseguridad que proteja los derechos y libertades de sus ciudadanos frente a riesgos o intromisiones procedentes de esas tecnologías, que ya forman parte de nuestras vidas de un modo impredecible hace tan sólo unos años. Los Estados nacen hace 500 años precisamente para eso, para garantizar un determinado nivel de seguridad en el desenvolvimiento de la vida de sus nacionales. Esa tarea reviste hoy de manera muy notoria perfiles tecnológicos, ya que es en ese quinto dominio, el ciberespacio, donde se ciernen las principales amenazas.</w:t>
      </w:r>
    </w:p>
    <w:p w:rsidR="00193B84" w:rsidRPr="001A75BE" w:rsidRDefault="00193B84" w:rsidP="00B072A7">
      <w:pPr>
        <w:pStyle w:val="NormalWeb"/>
        <w:shd w:val="clear" w:color="auto" w:fill="FFFFFF"/>
        <w:spacing w:before="0" w:beforeAutospacing="0" w:after="240" w:afterAutospacing="0"/>
        <w:jc w:val="both"/>
        <w:rPr>
          <w:rStyle w:val="nfasis"/>
          <w:i w:val="0"/>
        </w:rPr>
      </w:pPr>
      <w:r w:rsidRPr="001A75BE">
        <w:rPr>
          <w:rStyle w:val="nfasis"/>
          <w:i w:val="0"/>
        </w:rPr>
        <w:t>(Vicente Moret Millás - Letrado de las Cortes Generales, Letrado de la Comisión Mixta de Seguridad Nacional y profesor asociado IE Law School)</w:t>
      </w:r>
    </w:p>
    <w:bookmarkStart w:id="5" w:name="_edn1"/>
    <w:p w:rsidR="00193B84" w:rsidRPr="00193B84" w:rsidRDefault="00193B84" w:rsidP="00B072A7">
      <w:pPr>
        <w:pStyle w:val="NormalWeb"/>
        <w:shd w:val="clear" w:color="auto" w:fill="FFFFFF"/>
        <w:spacing w:before="0" w:beforeAutospacing="0" w:after="240" w:afterAutospacing="0"/>
        <w:jc w:val="both"/>
      </w:pPr>
      <w:r w:rsidRPr="00193B84">
        <w:fldChar w:fldCharType="begin"/>
      </w:r>
      <w:r w:rsidRPr="00193B84">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"_ednref1" \o "" </w:instrText>
      </w:r>
      <w:r w:rsidRPr="00193B84">
        <w:fldChar w:fldCharType="separate"/>
      </w:r>
      <w:r w:rsidRPr="00193B84">
        <w:rPr>
          <w:rStyle w:val="Hipervnculo"/>
          <w:color w:val="auto"/>
          <w:vertAlign w:val="superscript"/>
        </w:rPr>
        <w:t>1</w:t>
      </w:r>
      <w:r w:rsidRPr="00193B84">
        <w:fldChar w:fldCharType="end"/>
      </w:r>
      <w:bookmarkEnd w:id="5"/>
      <w:r w:rsidRPr="00193B84">
        <w:t> Jean-Claude Juncker, Discurso sobre el Estado de la Unión (2016), “</w:t>
      </w:r>
      <w:hyperlink r:id="rId36" w:history="1">
        <w:r w:rsidRPr="00193B84">
          <w:rPr>
            <w:rStyle w:val="Hipervnculo"/>
            <w:color w:val="auto"/>
          </w:rPr>
          <w:t>Hacia una Europa mejor: una Europa que proteja, empodere y vele por la seguridad</w:t>
        </w:r>
      </w:hyperlink>
      <w:r w:rsidRPr="00193B84">
        <w:t>”, 14/IX/2016.</w:t>
      </w:r>
    </w:p>
    <w:bookmarkStart w:id="6" w:name="_edn2"/>
    <w:p w:rsidR="00193B84" w:rsidRPr="00193B84" w:rsidRDefault="00193B84" w:rsidP="00B072A7">
      <w:pPr>
        <w:pStyle w:val="NormalWeb"/>
        <w:shd w:val="clear" w:color="auto" w:fill="FFFFFF"/>
        <w:spacing w:before="0" w:beforeAutospacing="0" w:after="240" w:afterAutospacing="0"/>
        <w:jc w:val="both"/>
      </w:pPr>
      <w:r w:rsidRPr="00193B84">
        <w:fldChar w:fldCharType="begin"/>
      </w:r>
      <w:r w:rsidRPr="00193B84">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"_ednref2" \o "" </w:instrText>
      </w:r>
      <w:r w:rsidRPr="00193B84">
        <w:fldChar w:fldCharType="separate"/>
      </w:r>
      <w:r w:rsidRPr="00193B84">
        <w:rPr>
          <w:rStyle w:val="Hipervnculo"/>
          <w:color w:val="auto"/>
          <w:vertAlign w:val="superscript"/>
        </w:rPr>
        <w:t>2</w:t>
      </w:r>
      <w:r w:rsidRPr="00193B84">
        <w:fldChar w:fldCharType="end"/>
      </w:r>
      <w:bookmarkEnd w:id="6"/>
      <w:r w:rsidRPr="00193B84">
        <w:t> </w:t>
      </w:r>
      <w:hyperlink r:id="rId37" w:history="1">
        <w:r w:rsidRPr="00193B84">
          <w:rPr>
            <w:rStyle w:val="Hipervnculo"/>
            <w:color w:val="auto"/>
          </w:rPr>
          <w:t>Plan Nacional 5G. 2018-2020</w:t>
        </w:r>
      </w:hyperlink>
      <w:r w:rsidRPr="00193B84">
        <w:t>, Secretaria Estado para la Sociedad de la Información y Agenda Digital, METAD, 2017.</w:t>
      </w:r>
    </w:p>
    <w:bookmarkStart w:id="7" w:name="_edn3"/>
    <w:p w:rsidR="00193B84" w:rsidRPr="00193B84" w:rsidRDefault="00193B84" w:rsidP="00B072A7">
      <w:pPr>
        <w:pStyle w:val="NormalWeb"/>
        <w:shd w:val="clear" w:color="auto" w:fill="FFFFFF"/>
        <w:spacing w:before="0" w:beforeAutospacing="0" w:after="240" w:afterAutospacing="0"/>
        <w:jc w:val="both"/>
        <w:rPr>
          <w:lang w:val="en-US"/>
        </w:rPr>
      </w:pPr>
      <w:r w:rsidRPr="00193B84">
        <w:fldChar w:fldCharType="begin"/>
      </w:r>
      <w:r w:rsidRPr="00193B84">
        <w:rPr>
          <w:lang w:val="en-US"/>
        </w:rPr>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"_ednref3" \o "" </w:instrText>
      </w:r>
      <w:r w:rsidRPr="00193B84">
        <w:fldChar w:fldCharType="separate"/>
      </w:r>
      <w:r w:rsidRPr="00193B84">
        <w:rPr>
          <w:rStyle w:val="Hipervnculo"/>
          <w:color w:val="auto"/>
          <w:vertAlign w:val="superscript"/>
          <w:lang w:val="en-US"/>
        </w:rPr>
        <w:t>3</w:t>
      </w:r>
      <w:r w:rsidRPr="00193B84">
        <w:fldChar w:fldCharType="end"/>
      </w:r>
      <w:bookmarkEnd w:id="7"/>
      <w:r w:rsidRPr="00193B84">
        <w:rPr>
          <w:lang w:val="en-US"/>
        </w:rPr>
        <w:t> “</w:t>
      </w:r>
      <w:hyperlink r:id="rId38" w:history="1">
        <w:r w:rsidRPr="00193B84">
          <w:rPr>
            <w:rStyle w:val="Hipervnculo"/>
            <w:color w:val="auto"/>
            <w:lang w:val="en-US"/>
          </w:rPr>
          <w:t>U.S. Panel Cites Risks in Chines Equipment</w:t>
        </w:r>
      </w:hyperlink>
      <w:r w:rsidRPr="00193B84">
        <w:rPr>
          <w:lang w:val="en-US"/>
        </w:rPr>
        <w:t>”, </w:t>
      </w:r>
      <w:proofErr w:type="gramStart"/>
      <w:r w:rsidRPr="00193B84">
        <w:rPr>
          <w:rStyle w:val="nfasis"/>
          <w:lang w:val="en-US"/>
        </w:rPr>
        <w:t>The</w:t>
      </w:r>
      <w:proofErr w:type="gramEnd"/>
      <w:r w:rsidRPr="00193B84">
        <w:rPr>
          <w:rStyle w:val="nfasis"/>
          <w:lang w:val="en-US"/>
        </w:rPr>
        <w:t xml:space="preserve"> New York Times</w:t>
      </w:r>
      <w:r w:rsidRPr="00193B84">
        <w:rPr>
          <w:lang w:val="en-US"/>
        </w:rPr>
        <w:t>, 8/X/2012.</w:t>
      </w:r>
    </w:p>
    <w:bookmarkStart w:id="8" w:name="_edn4"/>
    <w:p w:rsidR="00193B84" w:rsidRPr="00193B84" w:rsidRDefault="00193B84" w:rsidP="00B072A7">
      <w:pPr>
        <w:pStyle w:val="NormalWeb"/>
        <w:shd w:val="clear" w:color="auto" w:fill="FFFFFF"/>
        <w:spacing w:before="0" w:beforeAutospacing="0" w:after="240" w:afterAutospacing="0"/>
        <w:jc w:val="both"/>
        <w:rPr>
          <w:lang w:val="en-US"/>
        </w:rPr>
      </w:pPr>
      <w:r w:rsidRPr="00193B84">
        <w:fldChar w:fldCharType="begin"/>
      </w:r>
      <w:r w:rsidRPr="00193B84">
        <w:rPr>
          <w:lang w:val="en-US"/>
        </w:rPr>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"_ednref4" \o "" </w:instrText>
      </w:r>
      <w:r w:rsidRPr="00193B84">
        <w:fldChar w:fldCharType="separate"/>
      </w:r>
      <w:r w:rsidRPr="00193B84">
        <w:rPr>
          <w:rStyle w:val="Hipervnculo"/>
          <w:color w:val="auto"/>
          <w:vertAlign w:val="superscript"/>
          <w:lang w:val="en-US"/>
        </w:rPr>
        <w:t>4</w:t>
      </w:r>
      <w:r w:rsidRPr="00193B84">
        <w:fldChar w:fldCharType="end"/>
      </w:r>
      <w:bookmarkEnd w:id="8"/>
      <w:r w:rsidRPr="00193B84">
        <w:rPr>
          <w:lang w:val="en-US"/>
        </w:rPr>
        <w:t> “</w:t>
      </w:r>
      <w:hyperlink r:id="rId39" w:history="1">
        <w:r w:rsidRPr="00193B84">
          <w:rPr>
            <w:rStyle w:val="Hipervnculo"/>
            <w:color w:val="auto"/>
            <w:lang w:val="en-US"/>
          </w:rPr>
          <w:t>Trump team idea to nationalize 5G network to counter China is rejected</w:t>
        </w:r>
      </w:hyperlink>
      <w:r w:rsidRPr="00193B84">
        <w:rPr>
          <w:lang w:val="en-US"/>
        </w:rPr>
        <w:t>, </w:t>
      </w:r>
      <w:r w:rsidRPr="00193B84">
        <w:rPr>
          <w:rStyle w:val="nfasis"/>
          <w:lang w:val="en-US"/>
        </w:rPr>
        <w:t>Reuters</w:t>
      </w:r>
      <w:r w:rsidRPr="00193B84">
        <w:rPr>
          <w:lang w:val="en-US"/>
        </w:rPr>
        <w:t>, 29/I/2018.</w:t>
      </w:r>
    </w:p>
    <w:bookmarkStart w:id="9" w:name="_edn5"/>
    <w:p w:rsidR="00193B84" w:rsidRDefault="00193B84" w:rsidP="00B072A7">
      <w:pPr>
        <w:pStyle w:val="NormalWeb"/>
        <w:shd w:val="clear" w:color="auto" w:fill="FFFFFF"/>
        <w:spacing w:before="0" w:beforeAutospacing="0" w:after="240" w:afterAutospacing="0"/>
        <w:jc w:val="both"/>
        <w:rPr>
          <w:lang w:val="en-US"/>
        </w:rPr>
      </w:pPr>
      <w:r w:rsidRPr="00193B84">
        <w:lastRenderedPageBreak/>
        <w:fldChar w:fldCharType="begin"/>
      </w:r>
      <w:r w:rsidRPr="00193B84">
        <w:rPr>
          <w:lang w:val="en-US"/>
        </w:rPr>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"_ednref5" \o "" </w:instrText>
      </w:r>
      <w:r w:rsidRPr="00193B84">
        <w:fldChar w:fldCharType="separate"/>
      </w:r>
      <w:proofErr w:type="gramStart"/>
      <w:r w:rsidRPr="00193B84">
        <w:rPr>
          <w:rStyle w:val="Hipervnculo"/>
          <w:color w:val="auto"/>
          <w:vertAlign w:val="superscript"/>
          <w:lang w:val="en-US"/>
        </w:rPr>
        <w:t>5</w:t>
      </w:r>
      <w:r w:rsidRPr="00193B84">
        <w:fldChar w:fldCharType="end"/>
      </w:r>
      <w:bookmarkEnd w:id="9"/>
      <w:r w:rsidRPr="00193B84">
        <w:rPr>
          <w:lang w:val="en-US"/>
        </w:rPr>
        <w:t> “</w:t>
      </w:r>
      <w:hyperlink r:id="rId40" w:history="1">
        <w:r w:rsidRPr="00193B84">
          <w:rPr>
            <w:rStyle w:val="Hipervnculo"/>
            <w:color w:val="auto"/>
            <w:lang w:val="en-US"/>
          </w:rPr>
          <w:t>Measuring the Information Society Report 2018</w:t>
        </w:r>
      </w:hyperlink>
      <w:r w:rsidRPr="00193B84">
        <w:rPr>
          <w:lang w:val="en-US"/>
        </w:rPr>
        <w:t>”, vol 1, International Telecommunication Unit, 2018.</w:t>
      </w:r>
      <w:proofErr w:type="gramEnd"/>
    </w:p>
    <w:p w:rsidR="00193B84" w:rsidRPr="00193B84" w:rsidRDefault="00193B84" w:rsidP="00B072A7">
      <w:pPr>
        <w:pStyle w:val="NormalWeb"/>
        <w:shd w:val="clear" w:color="auto" w:fill="FFFFFF"/>
        <w:spacing w:after="240"/>
        <w:jc w:val="both"/>
      </w:pPr>
      <w:r>
        <w:t xml:space="preserve">- </w:t>
      </w:r>
      <w:r w:rsidRPr="00193B84">
        <w:rPr>
          <w:u w:val="single"/>
        </w:rPr>
        <w:t>La UE ya tiene una evaluación de los riesgos 5G (ahora falta tomar medidas)</w:t>
      </w:r>
      <w:r>
        <w:t xml:space="preserve"> (Real Instituto Elcano - </w:t>
      </w:r>
      <w:r w:rsidRPr="00193B84">
        <w:rPr>
          <w:b/>
        </w:rPr>
        <w:t>12/11/19</w:t>
      </w:r>
      <w:r>
        <w:t>)</w:t>
      </w:r>
    </w:p>
    <w:p w:rsidR="00193B84" w:rsidRDefault="00193B84" w:rsidP="00B072A7">
      <w:pPr>
        <w:pStyle w:val="NormalWeb"/>
        <w:shd w:val="clear" w:color="auto" w:fill="FFFFFF"/>
        <w:spacing w:before="0" w:beforeAutospacing="0" w:after="240" w:afterAutospacing="0"/>
        <w:jc w:val="both"/>
      </w:pPr>
      <w:r w:rsidRPr="00193B84">
        <w:t xml:space="preserve">(Por </w:t>
      </w:r>
      <w:r>
        <w:t xml:space="preserve">Félix Arteaga) </w:t>
      </w:r>
    </w:p>
    <w:p w:rsidR="00193B84" w:rsidRPr="00193B84" w:rsidRDefault="00193B84" w:rsidP="00B072A7">
      <w:pPr>
        <w:pStyle w:val="NormalWeb"/>
        <w:shd w:val="clear" w:color="auto" w:fill="FFFFFF"/>
        <w:spacing w:before="0" w:beforeAutospacing="0" w:after="240" w:afterAutospacing="0"/>
        <w:jc w:val="both"/>
      </w:pPr>
      <w:bookmarkStart w:id="10" w:name="_Hlk24306919"/>
      <w:r w:rsidRPr="00626B67">
        <w:rPr>
          <w:u w:val="single"/>
        </w:rPr>
        <w:t>La Comisión acaba de hacer público un informe con su </w:t>
      </w:r>
      <w:bookmarkEnd w:id="10"/>
      <w:r w:rsidRPr="00626B67">
        <w:rPr>
          <w:u w:val="single"/>
        </w:rPr>
        <w:fldChar w:fldCharType="begin"/>
      </w:r>
      <w:r w:rsidRPr="00626B67">
        <w:rPr>
          <w:u w:val="single"/>
        </w:rPr>
        <w:instrText xml:space="preserve"> HYPERLINK "https://europa.eu/rapid/press-release_IP-19-6049_en.htm" \t "_blank" </w:instrText>
      </w:r>
      <w:r w:rsidRPr="00626B67">
        <w:rPr>
          <w:u w:val="single"/>
        </w:rPr>
        <w:fldChar w:fldCharType="separate"/>
      </w:r>
      <w:r w:rsidRPr="00626B67">
        <w:rPr>
          <w:rStyle w:val="Hipervnculo"/>
          <w:color w:val="auto"/>
        </w:rPr>
        <w:t xml:space="preserve">análisis de riesgos de la </w:t>
      </w:r>
      <w:proofErr w:type="spellStart"/>
      <w:r w:rsidRPr="00626B67">
        <w:rPr>
          <w:rStyle w:val="Hipervnculo"/>
          <w:color w:val="auto"/>
        </w:rPr>
        <w:t>ciberseguridad</w:t>
      </w:r>
      <w:proofErr w:type="spellEnd"/>
      <w:r w:rsidRPr="00626B67">
        <w:rPr>
          <w:rStyle w:val="Hipervnculo"/>
          <w:color w:val="auto"/>
        </w:rPr>
        <w:t xml:space="preserve"> de las redes de quinta generación (5G</w:t>
      </w:r>
      <w:r w:rsidRPr="00626B67">
        <w:rPr>
          <w:u w:val="single"/>
        </w:rPr>
        <w:fldChar w:fldCharType="end"/>
      </w:r>
      <w:r w:rsidRPr="00626B67">
        <w:rPr>
          <w:u w:val="single"/>
        </w:rPr>
        <w:t>), elaborado sobre las valoraciones de los Estados miembros y con la colaboración de la Agencia Europea de Seguridad de las Redes y de la Información (ENISA, por sus siglas en inglés)</w:t>
      </w:r>
      <w:r w:rsidRPr="00193B84">
        <w:t> </w:t>
      </w:r>
      <w:bookmarkStart w:id="11" w:name="_ftnref1"/>
      <w:r w:rsidRPr="00626B67">
        <w:rPr>
          <w:vertAlign w:val="superscript"/>
        </w:rPr>
        <w:t>1</w:t>
      </w:r>
      <w:bookmarkEnd w:id="11"/>
      <w:r w:rsidRPr="00193B84">
        <w:t>. En 2016 presentó su </w:t>
      </w:r>
      <w:hyperlink r:id="rId41" w:history="1">
        <w:r w:rsidRPr="00193B84">
          <w:rPr>
            <w:rStyle w:val="Hipervnculo"/>
            <w:color w:val="auto"/>
          </w:rPr>
          <w:t>plan de acción </w:t>
        </w:r>
      </w:hyperlink>
      <w:r w:rsidRPr="00193B84">
        <w:t xml:space="preserve"> para dotar a la UE de unas infraestructuras digitales de quinta generación (5G) cuyo diseño incidía en elementos claves para el despliegue, pero sin contemplar como punto central la seguridad. </w:t>
      </w:r>
      <w:r w:rsidRPr="00711237">
        <w:rPr>
          <w:u w:val="single"/>
        </w:rPr>
        <w:t>Sólo posteriormente, y en medio de la creciente </w:t>
      </w:r>
      <w:hyperlink r:id="rId42" w:history="1">
        <w:r w:rsidRPr="00711237">
          <w:rPr>
            <w:rStyle w:val="Hipervnculo"/>
            <w:color w:val="auto"/>
          </w:rPr>
          <w:t>controversia geopolítica </w:t>
        </w:r>
      </w:hyperlink>
      <w:r w:rsidRPr="00711237">
        <w:rPr>
          <w:u w:val="single"/>
        </w:rPr>
        <w:t>sobre el despliegue de redes con componentes de Huawei, se ha reconocido la necesidad de evaluar los riesgos de seguridad de las nuevas infraestructuras</w:t>
      </w:r>
      <w:r w:rsidRPr="00193B84">
        <w:t>. En su </w:t>
      </w:r>
      <w:hyperlink r:id="rId43" w:history="1">
        <w:r w:rsidRPr="00193B84">
          <w:rPr>
            <w:rStyle w:val="Hipervnculo"/>
            <w:color w:val="auto"/>
          </w:rPr>
          <w:t>comunicación </w:t>
        </w:r>
      </w:hyperlink>
      <w:r w:rsidRPr="00193B84">
        <w:t>de marzo de 2019, se pedía a los Estados miembros que evaluaran la seguridad de las redes 5G para el 30 de junio de 2019 junto con los requisitos de seguridad y los métodos de análisis de riesgos que van a aplicar. La elaboración se realizó a petición del Consejo Europeo del mismo mes para que el </w:t>
      </w:r>
      <w:hyperlink r:id="rId44" w:history="1">
        <w:r w:rsidRPr="00193B84">
          <w:rPr>
            <w:rStyle w:val="Hipervnculo"/>
            <w:color w:val="auto"/>
          </w:rPr>
          <w:t>Grupo de cooperación NIS </w:t>
        </w:r>
      </w:hyperlink>
      <w:r w:rsidRPr="00193B84">
        <w:t>pudiera definir a finales de año tanto las medidas necesarias para mitigar los riesgos, como los requisitos mínimos de seguridad exigibles.</w:t>
      </w:r>
    </w:p>
    <w:p w:rsidR="00193B84" w:rsidRPr="00193B84" w:rsidRDefault="00193B84" w:rsidP="00B072A7">
      <w:pPr>
        <w:pStyle w:val="NormalWeb"/>
        <w:shd w:val="clear" w:color="auto" w:fill="FFFFFF"/>
        <w:spacing w:before="0" w:beforeAutospacing="0" w:after="240" w:afterAutospacing="0"/>
        <w:jc w:val="both"/>
      </w:pPr>
      <w:r w:rsidRPr="00193B84">
        <w:t>Las evaluaciones nacionales debían identificar los principales activos, amenazas y actores de las redes 5G, así como la sensibilidad y vulnerabilidad de sus</w:t>
      </w:r>
      <w:r w:rsidR="00711237">
        <w:t xml:space="preserve"> distintos componentes, incluido</w:t>
      </w:r>
      <w:r w:rsidRPr="00193B84">
        <w:t>s las derivadas de las cadenas de suministro. Podían contar para ello con las valoraciones de los reguladores y, en su caso, de los operadores y proveedores asociados a las infraestructuras.</w:t>
      </w:r>
    </w:p>
    <w:p w:rsidR="00193B84" w:rsidRPr="00193B84" w:rsidRDefault="00193B84" w:rsidP="00B072A7">
      <w:pPr>
        <w:spacing w:line="240" w:lineRule="auto"/>
        <w:jc w:val="both"/>
        <w:rPr>
          <w:rFonts w:ascii="Times New Roman" w:hAnsi="Times New Roman" w:cs="Times New Roman"/>
          <w:sz w:val="24"/>
          <w:szCs w:val="24"/>
        </w:rPr>
      </w:pPr>
      <w:r w:rsidRPr="00193B84">
        <w:rPr>
          <w:rFonts w:ascii="Times New Roman" w:hAnsi="Times New Roman" w:cs="Times New Roman"/>
          <w:noProof/>
          <w:sz w:val="24"/>
          <w:szCs w:val="24"/>
          <w:lang w:eastAsia="es-ES"/>
        </w:rPr>
        <w:drawing>
          <wp:inline distT="0" distB="0" distL="0" distR="0" wp14:anchorId="2071133F" wp14:editId="2CFC1195">
            <wp:extent cx="5645150" cy="3238500"/>
            <wp:effectExtent l="0" t="0" r="0" b="0"/>
            <wp:docPr id="6" name="Imagen 6" descr="¿Qué es la tecnología 5G? Fuente: Comisión Europea">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Qué es la tecnología 5G? Fuente: Comisión Europea">
                      <a:hlinkClick r:id="rId45"/>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45150" cy="3238500"/>
                    </a:xfrm>
                    <a:prstGeom prst="rect">
                      <a:avLst/>
                    </a:prstGeom>
                    <a:noFill/>
                    <a:ln>
                      <a:noFill/>
                    </a:ln>
                  </pic:spPr>
                </pic:pic>
              </a:graphicData>
            </a:graphic>
          </wp:inline>
        </w:drawing>
      </w:r>
      <w:r w:rsidRPr="00193B84">
        <w:rPr>
          <w:rFonts w:ascii="Times New Roman" w:hAnsi="Times New Roman" w:cs="Times New Roman"/>
          <w:sz w:val="24"/>
          <w:szCs w:val="24"/>
        </w:rPr>
        <w:t>Fuente: </w:t>
      </w:r>
      <w:hyperlink r:id="rId47" w:history="1">
        <w:r w:rsidRPr="00193B84">
          <w:rPr>
            <w:rStyle w:val="Hipervnculo"/>
            <w:rFonts w:ascii="Times New Roman" w:hAnsi="Times New Roman" w:cs="Times New Roman"/>
            <w:color w:val="auto"/>
            <w:sz w:val="24"/>
            <w:szCs w:val="24"/>
          </w:rPr>
          <w:t>Comisión Europea</w:t>
        </w:r>
      </w:hyperlink>
      <w:r w:rsidRPr="00193B84">
        <w:rPr>
          <w:rFonts w:ascii="Times New Roman" w:hAnsi="Times New Roman" w:cs="Times New Roman"/>
          <w:sz w:val="24"/>
          <w:szCs w:val="24"/>
        </w:rPr>
        <w:t>.</w:t>
      </w:r>
    </w:p>
    <w:p w:rsidR="00193B84" w:rsidRPr="00193B84" w:rsidRDefault="00193B84" w:rsidP="00B072A7">
      <w:pPr>
        <w:pStyle w:val="NormalWeb"/>
        <w:shd w:val="clear" w:color="auto" w:fill="FFFFFF"/>
        <w:spacing w:before="0" w:beforeAutospacing="0" w:after="240" w:afterAutospacing="0"/>
        <w:jc w:val="both"/>
      </w:pPr>
      <w:r w:rsidRPr="00711237">
        <w:rPr>
          <w:color w:val="FF0000"/>
          <w:u w:val="single"/>
        </w:rPr>
        <w:lastRenderedPageBreak/>
        <w:t>Las nuevas infraestructuras de red 5G utilizarán tecnologías virtualizadas, cuyos nodos físicos se sustituirán por una nueva arquitectura en la que los protocolos de red se establezcan y ejecuten mediante programas de </w:t>
      </w:r>
      <w:r w:rsidRPr="00711237">
        <w:rPr>
          <w:rStyle w:val="nfasis"/>
          <w:color w:val="FF0000"/>
          <w:u w:val="single"/>
        </w:rPr>
        <w:t>software</w:t>
      </w:r>
      <w:r w:rsidRPr="00711237">
        <w:rPr>
          <w:color w:val="FF0000"/>
          <w:u w:val="single"/>
        </w:rPr>
        <w:t> (virtualización de funciones de red o NFV) en servidores de carácter general (redes definidas por </w:t>
      </w:r>
      <w:r w:rsidRPr="00711237">
        <w:rPr>
          <w:rStyle w:val="nfasis"/>
          <w:color w:val="FF0000"/>
          <w:u w:val="single"/>
        </w:rPr>
        <w:t>software</w:t>
      </w:r>
      <w:r w:rsidRPr="00711237">
        <w:rPr>
          <w:color w:val="FF0000"/>
          <w:u w:val="single"/>
        </w:rPr>
        <w:t> o SDN).</w:t>
      </w:r>
      <w:r w:rsidRPr="00193B84">
        <w:t xml:space="preserve"> </w:t>
      </w:r>
      <w:r w:rsidRPr="00711237">
        <w:rPr>
          <w:u w:val="single"/>
        </w:rPr>
        <w:t>Este nuevo paradigma ofrece gran flexibilidad, escalabilidad y capacidad de especialización orientadas a proporcionar con agilidad servicios innovadores y especializados, además de mejoras en eficiencia en costes de operación (OPEX) y de inversión (CAPEX) con respecto a las tecnologías actuales. También facilita la actualización y el parcheo del </w:t>
      </w:r>
      <w:r w:rsidRPr="00711237">
        <w:rPr>
          <w:rStyle w:val="nfasis"/>
          <w:u w:val="single"/>
        </w:rPr>
        <w:t>software</w:t>
      </w:r>
      <w:r w:rsidRPr="00711237">
        <w:rPr>
          <w:u w:val="single"/>
        </w:rPr>
        <w:t>, pero, en contrapartida, aumenta la exposición de las funciones de red a ciberataques si los desarrolladores del </w:t>
      </w:r>
      <w:r w:rsidRPr="00711237">
        <w:rPr>
          <w:rStyle w:val="nfasis"/>
          <w:u w:val="single"/>
        </w:rPr>
        <w:t>software</w:t>
      </w:r>
      <w:r w:rsidRPr="00711237">
        <w:rPr>
          <w:u w:val="single"/>
        </w:rPr>
        <w:t> no integran la seguridad desde el diseño inicial</w:t>
      </w:r>
      <w:r w:rsidRPr="00193B84">
        <w:t>. La virtualización permite segmentar los servicios de red (</w:t>
      </w:r>
      <w:r w:rsidRPr="00193B84">
        <w:rPr>
          <w:rStyle w:val="nfasis"/>
        </w:rPr>
        <w:t>network slicing</w:t>
      </w:r>
      <w:r w:rsidRPr="00193B84">
        <w:t>) a la medida de los dispositivos finales o las necesidades de los distintos verticales (p. ej. acceso a internet, industria 4.0, redes corporativas, etc.), pero a costa de aumentar la superficie de exposición al riesgo. La descentralización de la arquitectura de red móvil (</w:t>
      </w:r>
      <w:r w:rsidRPr="00193B84">
        <w:rPr>
          <w:rStyle w:val="nfasis"/>
        </w:rPr>
        <w:t>mobile edge computing</w:t>
      </w:r>
      <w:r w:rsidRPr="00193B84">
        <w:t>) permite reducir la latencia y dotar de inteligencia a una red de acceso 5G muy capilarizada para ofrecer cobertura y capacidad de procesamiento a miles de dispositivos conectados (IoT) a cambio de descentralizar y rebajar las exigencias de los controles de seguridad característicos del núcleo de una red actual.</w:t>
      </w:r>
    </w:p>
    <w:p w:rsidR="00193B84" w:rsidRPr="00711237" w:rsidRDefault="00193B84" w:rsidP="00B072A7">
      <w:pPr>
        <w:pStyle w:val="NormalWeb"/>
        <w:shd w:val="clear" w:color="auto" w:fill="FFFFFF"/>
        <w:spacing w:before="0" w:beforeAutospacing="0" w:after="240" w:afterAutospacing="0"/>
        <w:jc w:val="both"/>
        <w:rPr>
          <w:u w:val="single"/>
        </w:rPr>
      </w:pPr>
      <w:r w:rsidRPr="00711237">
        <w:rPr>
          <w:u w:val="single"/>
        </w:rPr>
        <w:t>No son riesgos insalvables, pero, como señala el informe, complican la seguridad porque alargan las cadenas de suministro al incorporar a muchos actores con distintas culturas en ciberseguridad (entre otros, operadores de redes móviles, proveedores de servicios, infraestructuras y contenidos, fabricantes de equipos IT, integradores, proveedores de </w:t>
      </w:r>
      <w:r w:rsidRPr="00711237">
        <w:rPr>
          <w:rStyle w:val="nfasis"/>
          <w:u w:val="single"/>
        </w:rPr>
        <w:t>software</w:t>
      </w:r>
      <w:r w:rsidRPr="00711237">
        <w:rPr>
          <w:u w:val="single"/>
        </w:rPr>
        <w:t> y servicios </w:t>
      </w:r>
      <w:r w:rsidRPr="00711237">
        <w:rPr>
          <w:rStyle w:val="nfasis"/>
          <w:u w:val="single"/>
        </w:rPr>
        <w:t>cloud</w:t>
      </w:r>
      <w:r w:rsidRPr="00711237">
        <w:rPr>
          <w:u w:val="single"/>
        </w:rPr>
        <w:t>, usuarios finales…). Las nuevas tecnologías 5G aumentan la superficie de exposición de las redes actuales, la sensibilidad y la vulnerabilidad de los componentes ante nuevas amenazas (actores) y riesgos (integridad, disponibilidad y confidencialidad).</w:t>
      </w:r>
    </w:p>
    <w:p w:rsidR="00193B84" w:rsidRPr="00193B84" w:rsidRDefault="00193B84" w:rsidP="00B072A7">
      <w:pPr>
        <w:pStyle w:val="NormalWeb"/>
        <w:shd w:val="clear" w:color="auto" w:fill="FFFFFF"/>
        <w:spacing w:before="0" w:beforeAutospacing="0" w:after="240" w:afterAutospacing="0"/>
        <w:jc w:val="both"/>
      </w:pPr>
      <w:r w:rsidRPr="00193B84">
        <w:t>En contra de lo que se podía esperar de un informe elaborado en medio de una </w:t>
      </w:r>
      <w:hyperlink r:id="rId48" w:history="1">
        <w:r w:rsidRPr="00193B84">
          <w:rPr>
            <w:rStyle w:val="Hipervnculo"/>
            <w:color w:val="auto"/>
          </w:rPr>
          <w:t>creciente competencia geopolítica </w:t>
        </w:r>
      </w:hyperlink>
      <w:r w:rsidRPr="00193B84">
        <w:t xml:space="preserve">y del que se esperaban identificaciones concretas sobre la evaluación de los escenarios de riesgos y amenazas, resulta bastante genérico y la identificación de amenazas y actores, casi elemental. </w:t>
      </w:r>
      <w:r w:rsidRPr="00711237">
        <w:rPr>
          <w:color w:val="FF0000"/>
          <w:u w:val="single"/>
        </w:rPr>
        <w:t>El informe reconoce que las valoraciones nacionales han identificado, como se les pedía, que “ciertos países fuera de la UE representan una ciberamenaza para sus intereses nacionales”</w:t>
      </w:r>
      <w:r w:rsidRPr="00193B84">
        <w:t xml:space="preserve">, pero la consolidación de la Comisión adolece de corrección política y no revela cuáles son esos países. </w:t>
      </w:r>
      <w:r w:rsidRPr="00711237">
        <w:rPr>
          <w:color w:val="FF0000"/>
          <w:u w:val="single"/>
        </w:rPr>
        <w:t>El informe identifica como riesgos principales la disrupción local o global de las redes 5G, el espionaje o desvío del tráfico que circula por ellas y la destrucción o alteración de infraestructuras asociadas a ellas, pero no puede evaluar ni la probabilidad ni el impacto de esos riesgos, porque dependen de numerosos factores que se limita a enunciar.</w:t>
      </w:r>
      <w:r w:rsidRPr="00193B84">
        <w:t xml:space="preserve"> Lo mismo ocurre con los actores, a los que se evalúa en función de sus recursos e intenciones, parámetros de difícil objetivación que conducen al lugar común de que los actores estatales o apoyados por los Estados son siempre los más peligrosos.</w:t>
      </w:r>
    </w:p>
    <w:p w:rsidR="00193B84" w:rsidRPr="00193B84" w:rsidRDefault="00193B84" w:rsidP="00B072A7">
      <w:pPr>
        <w:pStyle w:val="NormalWeb"/>
        <w:shd w:val="clear" w:color="auto" w:fill="FFFFFF"/>
        <w:spacing w:before="0" w:beforeAutospacing="0" w:after="240" w:afterAutospacing="0"/>
        <w:jc w:val="both"/>
      </w:pPr>
      <w:r w:rsidRPr="00711237">
        <w:rPr>
          <w:u w:val="single"/>
        </w:rPr>
        <w:t>La evaluación de la sensibilidad (</w:t>
      </w:r>
      <w:r w:rsidRPr="00711237">
        <w:rPr>
          <w:rStyle w:val="nfasis"/>
          <w:u w:val="single"/>
        </w:rPr>
        <w:t>sensitivity</w:t>
      </w:r>
      <w:r w:rsidRPr="00711237">
        <w:rPr>
          <w:u w:val="single"/>
        </w:rPr>
        <w:t>) de los componentes de las re</w:t>
      </w:r>
      <w:r w:rsidR="00293B43">
        <w:rPr>
          <w:u w:val="single"/>
        </w:rPr>
        <w:t>des se ordena según su impacto -</w:t>
      </w:r>
      <w:r w:rsidRPr="00711237">
        <w:rPr>
          <w:u w:val="single"/>
        </w:rPr>
        <w:t>moderado, alto o críti</w:t>
      </w:r>
      <w:r w:rsidR="00293B43">
        <w:rPr>
          <w:u w:val="single"/>
        </w:rPr>
        <w:t>co-</w:t>
      </w:r>
      <w:r w:rsidRPr="00711237">
        <w:rPr>
          <w:u w:val="single"/>
        </w:rPr>
        <w:t xml:space="preserve"> en las funciones del núcleo de red (</w:t>
      </w:r>
      <w:r w:rsidRPr="00711237">
        <w:rPr>
          <w:rStyle w:val="nfasis"/>
          <w:u w:val="single"/>
        </w:rPr>
        <w:t>core network functions</w:t>
      </w:r>
      <w:r w:rsidRPr="00711237">
        <w:rPr>
          <w:u w:val="single"/>
        </w:rPr>
        <w:t>), en la gestión y coordinación de recursos de los servicios de red (</w:t>
      </w:r>
      <w:r w:rsidRPr="00711237">
        <w:rPr>
          <w:rStyle w:val="nfasis"/>
          <w:u w:val="single"/>
        </w:rPr>
        <w:t>management and network orchestration</w:t>
      </w:r>
      <w:r w:rsidRPr="00711237">
        <w:rPr>
          <w:u w:val="single"/>
        </w:rPr>
        <w:t>), en otros sistemas de gestión (</w:t>
      </w:r>
      <w:r w:rsidRPr="00711237">
        <w:rPr>
          <w:rStyle w:val="nfasis"/>
          <w:u w:val="single"/>
        </w:rPr>
        <w:t>management systems and supporting services</w:t>
      </w:r>
      <w:r w:rsidRPr="00711237">
        <w:rPr>
          <w:u w:val="single"/>
        </w:rPr>
        <w:t>), en la red de acceso radio (</w:t>
      </w:r>
      <w:r w:rsidRPr="00711237">
        <w:rPr>
          <w:rStyle w:val="nfasis"/>
          <w:u w:val="single"/>
        </w:rPr>
        <w:t>radio access network</w:t>
      </w:r>
      <w:r w:rsidRPr="00711237">
        <w:rPr>
          <w:u w:val="single"/>
        </w:rPr>
        <w:t>), en los puntos de intercambio de tráfico de internet (</w:t>
      </w:r>
      <w:r w:rsidRPr="00711237">
        <w:rPr>
          <w:rStyle w:val="nfasis"/>
          <w:u w:val="single"/>
        </w:rPr>
        <w:t>internetwork exchanges</w:t>
      </w:r>
      <w:r w:rsidRPr="00711237">
        <w:rPr>
          <w:u w:val="single"/>
        </w:rPr>
        <w:t>) o en las funciones de la red de transporte y transmisión (</w:t>
      </w:r>
      <w:r w:rsidRPr="00711237">
        <w:rPr>
          <w:rStyle w:val="nfasis"/>
          <w:u w:val="single"/>
        </w:rPr>
        <w:t>transport and transmission functions</w:t>
      </w:r>
      <w:r w:rsidRPr="00711237">
        <w:rPr>
          <w:u w:val="single"/>
        </w:rPr>
        <w:t xml:space="preserve">). En función de la sensibilidad de las </w:t>
      </w:r>
      <w:r w:rsidRPr="00711237">
        <w:rPr>
          <w:u w:val="single"/>
        </w:rPr>
        <w:lastRenderedPageBreak/>
        <w:t>categorías anteriores, el informe describe las vulnerabilidades previsibles de las redes 5G.</w:t>
      </w:r>
      <w:r w:rsidRPr="00193B84">
        <w:t xml:space="preserve"> Algunas son comunes a las redes de generaciones anteriores, como la falta de personal cualificado o la debilidad de los controles internos de seguridad, la monodependencia de suministradores y el mantenimiento o el incumplimiento de estándares, aunque añaden a esos viejos problemas un nivel superior de complejidad. </w:t>
      </w:r>
    </w:p>
    <w:p w:rsidR="00193B84" w:rsidRPr="00711237" w:rsidRDefault="00193B84" w:rsidP="00B072A7">
      <w:pPr>
        <w:pStyle w:val="NormalWeb"/>
        <w:shd w:val="clear" w:color="auto" w:fill="FFFFFF"/>
        <w:spacing w:before="0" w:beforeAutospacing="0" w:after="240" w:afterAutospacing="0"/>
        <w:jc w:val="both"/>
        <w:rPr>
          <w:color w:val="FF0000"/>
          <w:u w:val="single"/>
        </w:rPr>
      </w:pPr>
      <w:r w:rsidRPr="00711237">
        <w:rPr>
          <w:color w:val="FF0000"/>
          <w:u w:val="single"/>
        </w:rPr>
        <w:t>Finalmente, el informe combina los cuatro elementos anteriores –riesgos, actores, sensibilidad y vulnerabilidad– e identifica los escenarios de riesgo a los que se enfrentan las redes 5G derivados de las cadenas de suministro, los tipos de ataques que afrontar, las medidas de ciberseguridad que adoptar y su interacción con otros sistemas e infraestructuras.</w:t>
      </w:r>
    </w:p>
    <w:p w:rsidR="00193B84" w:rsidRPr="00193B84" w:rsidRDefault="00193B84" w:rsidP="00B072A7">
      <w:pPr>
        <w:pStyle w:val="NormalWeb"/>
        <w:shd w:val="clear" w:color="auto" w:fill="FFFFFF"/>
        <w:spacing w:before="0" w:beforeAutospacing="0" w:after="240" w:afterAutospacing="0"/>
        <w:jc w:val="both"/>
      </w:pPr>
      <w:r w:rsidRPr="00711237">
        <w:rPr>
          <w:u w:val="single"/>
        </w:rPr>
        <w:t>Se espera que el Grupo de cooperación NIS, con el apoyo de ENISA, Europol, BEREC (Body of European Regulators for Electronic Communications) y el Centro de Situación e Inteligencia de la UE aprovechen las mejores prácticas nacionales para elaborar un inventario de riesgos y medidas de respuesta.</w:t>
      </w:r>
      <w:r w:rsidRPr="00193B84">
        <w:t xml:space="preserve"> Entre los primeros deben figurar riesgos que afecten a la cadena de suministro, al control de acceso, al </w:t>
      </w:r>
      <w:r w:rsidRPr="00193B84">
        <w:rPr>
          <w:rStyle w:val="nfasis"/>
        </w:rPr>
        <w:t>software</w:t>
      </w:r>
      <w:r w:rsidRPr="00193B84">
        <w:t> o a la exposición a problemas regulatorios en terceros países. Entre las medidas se apuntan pruebas de control o certificación de </w:t>
      </w:r>
      <w:r w:rsidRPr="00193B84">
        <w:rPr>
          <w:rStyle w:val="nfasis"/>
        </w:rPr>
        <w:t>hardware</w:t>
      </w:r>
      <w:r w:rsidRPr="00193B84">
        <w:t> y </w:t>
      </w:r>
      <w:r w:rsidRPr="00193B84">
        <w:rPr>
          <w:rStyle w:val="nfasis"/>
        </w:rPr>
        <w:t>software</w:t>
      </w:r>
      <w:r w:rsidRPr="00193B84">
        <w:t> y la identificación de suministradores, productos o servicios inseguros.</w:t>
      </w:r>
    </w:p>
    <w:p w:rsidR="00193B84" w:rsidRPr="00193B84" w:rsidRDefault="00193B84" w:rsidP="00B072A7">
      <w:pPr>
        <w:pStyle w:val="NormalWeb"/>
        <w:shd w:val="clear" w:color="auto" w:fill="FFFFFF"/>
        <w:spacing w:before="0" w:beforeAutospacing="0" w:after="240" w:afterAutospacing="0"/>
        <w:jc w:val="both"/>
      </w:pPr>
      <w:r w:rsidRPr="00711237">
        <w:rPr>
          <w:u w:val="single"/>
        </w:rPr>
        <w:t>En conjunto, los nuevos riesgos y las medidas que adoptar van a crear un modelo de ciberseguridad nuevo en las redes 5G del que se deberán revisar las políticas públicas de regulación, supervisión y atribución de responsabilidades en las cadenas de suministro privadas</w:t>
      </w:r>
      <w:r w:rsidRPr="00193B84">
        <w:t xml:space="preserve">. </w:t>
      </w:r>
      <w:r w:rsidRPr="00711237">
        <w:rPr>
          <w:color w:val="FF0000"/>
          <w:u w:val="single"/>
        </w:rPr>
        <w:t>Dado el esfuerzo inversor que deben realizar los operadores de telecomunicaciones, es previsible que se acentúe la tensión entre la comercialización de la red y sus servicios, y la adecuación de los niveles de ciberseguridad que ya ha experimentado la implantación de las redes de generaciones anteriores. También incrementará la dificultad de armonizar las medidas de supervisión adoptadas en los Estados miembros de la UE para evitar que la red 5G cuente con eslabones vulnerables, especialmente si las cadenas de suministro desbordan sus fronteras, dentro y fuera de la UE</w:t>
      </w:r>
      <w:r w:rsidRPr="00193B84">
        <w:t>. Las medidas a tomar se esperan antes de 2020, coincidiendo con el año en que se acaba la cuenta atrás para implantar las redes 5G en la UE.</w:t>
      </w:r>
    </w:p>
    <w:p w:rsidR="00193B84" w:rsidRPr="001A75BE" w:rsidRDefault="00193B84" w:rsidP="00B072A7">
      <w:pPr>
        <w:pStyle w:val="NormalWeb"/>
        <w:shd w:val="clear" w:color="auto" w:fill="FFFFFF"/>
        <w:spacing w:before="0" w:beforeAutospacing="0" w:after="240" w:afterAutospacing="0"/>
        <w:jc w:val="both"/>
        <w:rPr>
          <w:i/>
          <w:iCs/>
        </w:rPr>
      </w:pPr>
      <w:r w:rsidRPr="001A75BE">
        <w:rPr>
          <w:rStyle w:val="nfasis"/>
          <w:i w:val="0"/>
        </w:rPr>
        <w:t>(Félix Arteaga - Investigador principal, Real Instituto Elcano)</w:t>
      </w:r>
    </w:p>
    <w:bookmarkStart w:id="12" w:name="_ftn1"/>
    <w:p w:rsidR="00193B84" w:rsidRDefault="00193B84" w:rsidP="00B072A7">
      <w:pPr>
        <w:pStyle w:val="NormalWeb"/>
        <w:shd w:val="clear" w:color="auto" w:fill="FFFFFF"/>
        <w:spacing w:before="0" w:beforeAutospacing="0" w:after="240" w:afterAutospacing="0"/>
        <w:jc w:val="both"/>
      </w:pPr>
      <w:r w:rsidRPr="00193B84">
        <w:fldChar w:fldCharType="begin"/>
      </w:r>
      <w:r w:rsidRPr="00193B84">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"_ftnref1" \o "" </w:instrText>
      </w:r>
      <w:r w:rsidRPr="00193B84">
        <w:fldChar w:fldCharType="separate"/>
      </w:r>
      <w:r w:rsidRPr="00193B84">
        <w:rPr>
          <w:rStyle w:val="Hipervnculo"/>
          <w:color w:val="auto"/>
          <w:vertAlign w:val="superscript"/>
        </w:rPr>
        <w:t>1</w:t>
      </w:r>
      <w:r w:rsidRPr="00193B84">
        <w:fldChar w:fldCharType="end"/>
      </w:r>
      <w:bookmarkEnd w:id="12"/>
      <w:r w:rsidRPr="00193B84">
        <w:t> ENISA está elaborando un informe sobre algunos aspectos técnicos que complementará el informe actual.</w:t>
      </w:r>
    </w:p>
    <w:p w:rsidR="00193B84" w:rsidRDefault="00193B84" w:rsidP="00B072A7">
      <w:pPr>
        <w:pStyle w:val="NormalWeb"/>
        <w:shd w:val="clear" w:color="auto" w:fill="FFFFFF"/>
        <w:spacing w:after="240"/>
        <w:jc w:val="both"/>
      </w:pPr>
      <w:r>
        <w:t xml:space="preserve">- </w:t>
      </w:r>
      <w:r w:rsidRPr="00193B84">
        <w:rPr>
          <w:u w:val="single"/>
        </w:rPr>
        <w:t>Las medidas de la UE para proteger las redes 5G (EU Toolbox): se dice el pecado, pero no el pecador</w:t>
      </w:r>
      <w:r>
        <w:t xml:space="preserve"> (Real Instituto Elcano - </w:t>
      </w:r>
      <w:r w:rsidRPr="00193B84">
        <w:rPr>
          <w:b/>
        </w:rPr>
        <w:t>27/2/20</w:t>
      </w:r>
      <w:r>
        <w:t>)</w:t>
      </w:r>
    </w:p>
    <w:p w:rsidR="00193B84" w:rsidRDefault="00193B84" w:rsidP="00B072A7">
      <w:pPr>
        <w:pStyle w:val="NormalWeb"/>
        <w:shd w:val="clear" w:color="auto" w:fill="FFFFFF"/>
        <w:spacing w:before="0" w:beforeAutospacing="0" w:after="240" w:afterAutospacing="0"/>
        <w:jc w:val="both"/>
      </w:pPr>
      <w:r>
        <w:t xml:space="preserve">(Por Félix Arteaga) </w:t>
      </w:r>
    </w:p>
    <w:p w:rsidR="00193B84" w:rsidRPr="00193B84" w:rsidRDefault="00193B84" w:rsidP="00B072A7">
      <w:pPr>
        <w:pStyle w:val="Ttulo2"/>
        <w:shd w:val="clear" w:color="auto" w:fill="FFFFFF"/>
        <w:spacing w:after="150" w:line="240" w:lineRule="auto"/>
        <w:jc w:val="both"/>
        <w:rPr>
          <w:rFonts w:ascii="Times New Roman" w:hAnsi="Times New Roman" w:cs="Times New Roman"/>
          <w:color w:val="auto"/>
          <w:sz w:val="24"/>
          <w:szCs w:val="24"/>
        </w:rPr>
      </w:pPr>
      <w:r w:rsidRPr="00193B84">
        <w:rPr>
          <w:rFonts w:ascii="Times New Roman" w:hAnsi="Times New Roman" w:cs="Times New Roman"/>
          <w:color w:val="auto"/>
          <w:sz w:val="24"/>
          <w:szCs w:val="24"/>
        </w:rPr>
        <w:t>Tema</w:t>
      </w:r>
    </w:p>
    <w:p w:rsidR="00193B84" w:rsidRPr="00711237" w:rsidRDefault="00193B84" w:rsidP="00B072A7">
      <w:pPr>
        <w:pStyle w:val="NormalWeb"/>
        <w:shd w:val="clear" w:color="auto" w:fill="FFFFFF"/>
        <w:spacing w:before="0" w:beforeAutospacing="0" w:after="240" w:afterAutospacing="0"/>
        <w:jc w:val="both"/>
        <w:rPr>
          <w:color w:val="FF0000"/>
        </w:rPr>
      </w:pPr>
      <w:r w:rsidRPr="00711237">
        <w:rPr>
          <w:color w:val="FF0000"/>
        </w:rPr>
        <w:t>La UE acaba de aprobar un conjunto de medidas (</w:t>
      </w:r>
      <w:r w:rsidRPr="00E061F5">
        <w:rPr>
          <w:b/>
          <w:color w:val="FF0000"/>
        </w:rPr>
        <w:t>EU Toolbox</w:t>
      </w:r>
      <w:r w:rsidRPr="00711237">
        <w:rPr>
          <w:color w:val="FF0000"/>
        </w:rPr>
        <w:t>) necesarias para hacer frente a las amenazas (Estados y organizaciones criminales) que pueden explotar los riesgos de ciberseguridad de las redes de quinta generación (5G).</w:t>
      </w:r>
    </w:p>
    <w:p w:rsidR="00193B84" w:rsidRPr="00193B84" w:rsidRDefault="00193B84" w:rsidP="00B072A7">
      <w:pPr>
        <w:pStyle w:val="Ttulo2"/>
        <w:shd w:val="clear" w:color="auto" w:fill="FFFFFF"/>
        <w:spacing w:before="288" w:after="150" w:line="240" w:lineRule="auto"/>
        <w:jc w:val="both"/>
        <w:rPr>
          <w:rFonts w:ascii="Times New Roman" w:hAnsi="Times New Roman" w:cs="Times New Roman"/>
          <w:color w:val="auto"/>
          <w:sz w:val="24"/>
          <w:szCs w:val="24"/>
        </w:rPr>
      </w:pPr>
      <w:r w:rsidRPr="00193B84">
        <w:rPr>
          <w:rFonts w:ascii="Times New Roman" w:hAnsi="Times New Roman" w:cs="Times New Roman"/>
          <w:color w:val="auto"/>
          <w:sz w:val="24"/>
          <w:szCs w:val="24"/>
        </w:rPr>
        <w:t>Resumen</w:t>
      </w:r>
    </w:p>
    <w:p w:rsidR="00193B84" w:rsidRPr="00193B84" w:rsidRDefault="00193B84" w:rsidP="00B072A7">
      <w:pPr>
        <w:pStyle w:val="NormalWeb"/>
        <w:shd w:val="clear" w:color="auto" w:fill="FFFFFF"/>
        <w:spacing w:before="0" w:beforeAutospacing="0" w:after="240" w:afterAutospacing="0"/>
        <w:jc w:val="both"/>
      </w:pPr>
      <w:r w:rsidRPr="00711237">
        <w:rPr>
          <w:color w:val="FF0000"/>
          <w:u w:val="single"/>
        </w:rPr>
        <w:t xml:space="preserve">La seguridad de las redes 5G se convirtió en un problema para la UE cuando los Estados Unidos excluyeron a empresas chinas como Huawei y ZTE del despliegue en su territorio y </w:t>
      </w:r>
      <w:r w:rsidRPr="00711237">
        <w:rPr>
          <w:color w:val="FF0000"/>
          <w:u w:val="single"/>
        </w:rPr>
        <w:lastRenderedPageBreak/>
        <w:t>pidieron a los países europeos hacer lo mismo. Para adoptar una decisión coordinada, los Estados miembros, junto con la Comisión y la Agencia de Ciberseguridad de la UE (ENISA), evaluaron durante 2019 los riesgos, amenazas, sensibilidad y vulnerabilidad de sus redes de quinta generación (5G). En octubre de 2019 publicaron una evaluación coordinada de los riesgos de ciberseguridad asociados al despliegue de las redes 5G. En enero de 2020 y como continuación de la evaluación anterior, la UE ha presentado un conjunto de medidas (</w:t>
      </w:r>
      <w:hyperlink r:id="rId49" w:history="1">
        <w:r w:rsidRPr="00711237">
          <w:rPr>
            <w:rStyle w:val="Hipervnculo"/>
            <w:i/>
            <w:iCs/>
            <w:color w:val="FF0000"/>
          </w:rPr>
          <w:t>EU Toolbox of Risk Mitigating Measures</w:t>
        </w:r>
      </w:hyperlink>
      <w:r w:rsidRPr="00711237">
        <w:rPr>
          <w:color w:val="FF0000"/>
          <w:u w:val="single"/>
        </w:rPr>
        <w:t>) para mitigar los riesgos señalados</w:t>
      </w:r>
      <w:r w:rsidRPr="00193B84">
        <w:t>. Este ARI describe las medidas propuestas y analiza la </w:t>
      </w:r>
      <w:r w:rsidRPr="00193B84">
        <w:rPr>
          <w:rStyle w:val="nfasis"/>
        </w:rPr>
        <w:t>anonimización</w:t>
      </w:r>
      <w:r w:rsidRPr="00193B84">
        <w:t> de las amenazas que dieron lugar a la evaluación de riesgos y a las medidas propuestas. </w:t>
      </w:r>
    </w:p>
    <w:p w:rsidR="00193B84" w:rsidRPr="00193B84" w:rsidRDefault="00193B84" w:rsidP="00B072A7">
      <w:pPr>
        <w:pStyle w:val="Ttulo2"/>
        <w:shd w:val="clear" w:color="auto" w:fill="FFFFFF"/>
        <w:spacing w:before="288" w:after="150" w:line="240" w:lineRule="auto"/>
        <w:jc w:val="both"/>
        <w:rPr>
          <w:rFonts w:ascii="Times New Roman" w:hAnsi="Times New Roman" w:cs="Times New Roman"/>
          <w:color w:val="auto"/>
          <w:sz w:val="24"/>
          <w:szCs w:val="24"/>
        </w:rPr>
      </w:pPr>
      <w:r w:rsidRPr="00193B84">
        <w:rPr>
          <w:rFonts w:ascii="Times New Roman" w:hAnsi="Times New Roman" w:cs="Times New Roman"/>
          <w:color w:val="auto"/>
          <w:sz w:val="24"/>
          <w:szCs w:val="24"/>
        </w:rPr>
        <w:t>Análisis</w:t>
      </w:r>
    </w:p>
    <w:p w:rsidR="00193B84" w:rsidRPr="00711237" w:rsidRDefault="00193B84" w:rsidP="00B072A7">
      <w:pPr>
        <w:pStyle w:val="NormalWeb"/>
        <w:shd w:val="clear" w:color="auto" w:fill="FFFFFF"/>
        <w:spacing w:before="0" w:beforeAutospacing="0" w:after="240" w:afterAutospacing="0"/>
        <w:jc w:val="both"/>
        <w:rPr>
          <w:color w:val="FF0000"/>
          <w:u w:val="single"/>
        </w:rPr>
      </w:pPr>
      <w:r w:rsidRPr="00711237">
        <w:rPr>
          <w:color w:val="FF0000"/>
          <w:u w:val="single"/>
        </w:rPr>
        <w:t>Las redes, tecnologías y aplicaciones 5G son un activo fundamental para la calidad de la vida cotidiana de los ciudadanos y la competitividad de las empresas de la UE en la economía mundial. Las nuevas infraestructuras de red 5G mejorarán la calidad del acceso (velocidad y latencia), la flexibilidad, la escalabilidad y la eficiencia de las tecnologías actuales, así como la actualización y el parcheo del </w:t>
      </w:r>
      <w:r w:rsidRPr="00711237">
        <w:rPr>
          <w:rStyle w:val="nfasis"/>
          <w:color w:val="FF0000"/>
          <w:u w:val="single"/>
        </w:rPr>
        <w:t>software</w:t>
      </w:r>
      <w:r w:rsidRPr="00711237">
        <w:rPr>
          <w:color w:val="FF0000"/>
          <w:u w:val="single"/>
        </w:rPr>
        <w:t>, pero en contrapartida aumentarán significativamente la exposición a los ciberataques si la seguridad no se integra </w:t>
      </w:r>
      <w:hyperlink r:id="rId50" w:history="1">
        <w:r w:rsidRPr="00711237">
          <w:rPr>
            <w:rStyle w:val="Hipervnculo"/>
            <w:color w:val="FF0000"/>
          </w:rPr>
          <w:t>desde el diseño inicial</w:t>
        </w:r>
      </w:hyperlink>
      <w:r w:rsidRPr="00711237">
        <w:rPr>
          <w:color w:val="FF0000"/>
          <w:u w:val="single"/>
        </w:rPr>
        <w:t>. En el mismo sentido, la mayor descentralización de la arquitectura de red móvil (</w:t>
      </w:r>
      <w:r w:rsidRPr="00711237">
        <w:rPr>
          <w:rStyle w:val="nfasis"/>
          <w:color w:val="FF0000"/>
          <w:u w:val="single"/>
        </w:rPr>
        <w:t>mobile edge computing</w:t>
      </w:r>
      <w:r w:rsidRPr="00711237">
        <w:rPr>
          <w:color w:val="FF0000"/>
          <w:u w:val="single"/>
        </w:rPr>
        <w:t>) reduce la latencia y aumenta la capacidad de cobertura de dispositivos conectados (Internet of Things, IoT), pero genera una superficie de exposición a los riesgos de seguridad mayor que la de las redes actuales. Finalmente, y debido a que las redes 5G se segmentan (</w:t>
      </w:r>
      <w:r w:rsidRPr="00711237">
        <w:rPr>
          <w:rStyle w:val="nfasis"/>
          <w:color w:val="FF0000"/>
          <w:u w:val="single"/>
        </w:rPr>
        <w:t>network slicing</w:t>
      </w:r>
      <w:r w:rsidRPr="00711237">
        <w:rPr>
          <w:color w:val="FF0000"/>
          <w:u w:val="single"/>
        </w:rPr>
        <w:t>) para ofrecer mayores posibilidades de explotación por operadores y grandes clientes, el incremento de la complejidad del </w:t>
      </w:r>
      <w:r w:rsidRPr="00711237">
        <w:rPr>
          <w:rStyle w:val="nfasis"/>
          <w:color w:val="FF0000"/>
          <w:u w:val="single"/>
        </w:rPr>
        <w:t>software</w:t>
      </w:r>
      <w:r w:rsidRPr="00711237">
        <w:rPr>
          <w:color w:val="FF0000"/>
          <w:u w:val="single"/>
        </w:rPr>
        <w:t> y el alargamiento de las cadenas de suministro aumentan la exposición de las redes frente a terceros hasta ahora ajenos a los operadores de telecomunicaciones.</w:t>
      </w:r>
    </w:p>
    <w:p w:rsidR="00193B84" w:rsidRPr="00E061F5" w:rsidRDefault="00193B84" w:rsidP="00B072A7">
      <w:pPr>
        <w:pStyle w:val="NormalWeb"/>
        <w:shd w:val="clear" w:color="auto" w:fill="FFFFFF"/>
        <w:spacing w:before="0" w:beforeAutospacing="0" w:after="240" w:afterAutospacing="0"/>
        <w:jc w:val="both"/>
        <w:rPr>
          <w:color w:val="FF0000"/>
          <w:u w:val="single"/>
        </w:rPr>
      </w:pPr>
      <w:r w:rsidRPr="00711237">
        <w:rPr>
          <w:u w:val="single"/>
        </w:rPr>
        <w:t>Cuando la UE presentó en 2016 su plan de acción para dotarse de unas infraestructuras digitales de quinta generación, tuvo más en cuenta los elementos de oportunidad que los de riesgo</w:t>
      </w:r>
      <w:hyperlink r:id="rId51" w:anchor="_ftn1" w:history="1">
        <w:r w:rsidRPr="00711237">
          <w:rPr>
            <w:rStyle w:val="Hipervnculo"/>
            <w:color w:val="auto"/>
            <w:vertAlign w:val="superscript"/>
          </w:rPr>
          <w:t>1</w:t>
        </w:r>
      </w:hyperlink>
      <w:r w:rsidRPr="00711237">
        <w:rPr>
          <w:u w:val="single"/>
        </w:rPr>
        <w:t>. Pero a la preocupación por los riesgos previsibles se unió pronto la preocupación de los Estados miembros por permitir o no a la compañía Huawei participar en el despliegue de las redes 5G europeas</w:t>
      </w:r>
      <w:r w:rsidRPr="00193B84">
        <w:t xml:space="preserve">. Mientras Estados Unidos alegaba que la participación de Huawei en las redes 5G permitía brechas de seguridad que podrían explotar las autoridades chinas, Huawei alegó la falta de pruebas empíricas y su disponibilidad para realizar cuantos ejercicios de trasparencia fueran necesarios. </w:t>
      </w:r>
      <w:r w:rsidRPr="00E061F5">
        <w:rPr>
          <w:color w:val="FF0000"/>
          <w:u w:val="single"/>
        </w:rPr>
        <w:t>El</w:t>
      </w:r>
      <w:r w:rsidR="00E061F5">
        <w:rPr>
          <w:color w:val="FF0000"/>
          <w:u w:val="single"/>
        </w:rPr>
        <w:t xml:space="preserve"> dilema -incluir o excluir a Huawei-</w:t>
      </w:r>
      <w:r w:rsidRPr="00E061F5">
        <w:rPr>
          <w:color w:val="FF0000"/>
          <w:u w:val="single"/>
        </w:rPr>
        <w:t xml:space="preserve"> en el despliegue de las redes se acentuó a medida que la UE y los Estados miembros quedaron atrapados entre las presiones políticas y diplomáticas de Washington y la influencia de las inversiones tecnológicas y financieras de China y de Huawei, ya emprendidas desde el 4G por operadores europeos, así como el previsible impacto en la innovación y la digitalización.</w:t>
      </w:r>
    </w:p>
    <w:p w:rsidR="00193B84" w:rsidRPr="00193B84" w:rsidRDefault="00193B84" w:rsidP="00B072A7">
      <w:pPr>
        <w:pStyle w:val="NormalWeb"/>
        <w:shd w:val="clear" w:color="auto" w:fill="FFFFFF"/>
        <w:spacing w:before="0" w:beforeAutospacing="0" w:after="240" w:afterAutospacing="0"/>
        <w:jc w:val="both"/>
      </w:pPr>
      <w:r w:rsidRPr="00193B84">
        <w:t>Para intentar superar el escenario de descoordinación, la Comisión Europea propuso en marzo de 2019 una “Recomendación sobre la ciberseguridad de las redes 5G” para que los Estados miembros evaluaran los riesgos para su ciberseguridad y los remitieran para su valoración conjunta</w:t>
      </w:r>
      <w:bookmarkStart w:id="13" w:name="_ftnref2"/>
      <w:r w:rsidRPr="00193B84">
        <w:fldChar w:fldCharType="begin"/>
      </w:r>
      <w:r w:rsidRPr="00193B84">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"_ftn2" \o "" </w:instrText>
      </w:r>
      <w:r w:rsidRPr="00193B84">
        <w:fldChar w:fldCharType="separate"/>
      </w:r>
      <w:r w:rsidRPr="00193B84">
        <w:rPr>
          <w:rStyle w:val="Hipervnculo"/>
          <w:color w:val="auto"/>
          <w:vertAlign w:val="superscript"/>
        </w:rPr>
        <w:t>2</w:t>
      </w:r>
      <w:r w:rsidRPr="00193B84">
        <w:fldChar w:fldCharType="end"/>
      </w:r>
      <w:bookmarkEnd w:id="13"/>
      <w:r w:rsidRPr="00193B84">
        <w:t>. En octubre de 2019, el Grupo de Cooperación NIS</w:t>
      </w:r>
      <w:bookmarkStart w:id="14" w:name="_ftnref3"/>
      <w:r w:rsidRPr="00193B84">
        <w:fldChar w:fldCharType="begin"/>
      </w:r>
      <w:r w:rsidRPr="00193B84">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"_ftn3" \o "" </w:instrText>
      </w:r>
      <w:r w:rsidRPr="00193B84">
        <w:fldChar w:fldCharType="separate"/>
      </w:r>
      <w:r w:rsidRPr="00193B84">
        <w:rPr>
          <w:rStyle w:val="Hipervnculo"/>
          <w:color w:val="auto"/>
          <w:vertAlign w:val="superscript"/>
        </w:rPr>
        <w:t>3</w:t>
      </w:r>
      <w:r w:rsidRPr="00193B84">
        <w:fldChar w:fldCharType="end"/>
      </w:r>
      <w:bookmarkEnd w:id="14"/>
      <w:r w:rsidRPr="00193B84">
        <w:t> elaboró un “Informe de coordinación de las valoraciones nacionales” en el que identificaba los riesgos, los actores, los activos críticos y las principales vulnerabilidades</w:t>
      </w:r>
      <w:bookmarkStart w:id="15" w:name="_ftnref4"/>
      <w:r w:rsidRPr="00193B84">
        <w:fldChar w:fldCharType="begin"/>
      </w:r>
      <w:r w:rsidRPr="00193B84">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"_ftn4" \o "" </w:instrText>
      </w:r>
      <w:r w:rsidRPr="00193B84">
        <w:fldChar w:fldCharType="separate"/>
      </w:r>
      <w:r w:rsidRPr="00193B84">
        <w:rPr>
          <w:rStyle w:val="Hipervnculo"/>
          <w:color w:val="auto"/>
          <w:vertAlign w:val="superscript"/>
        </w:rPr>
        <w:t>4</w:t>
      </w:r>
      <w:r w:rsidRPr="00193B84">
        <w:fldChar w:fldCharType="end"/>
      </w:r>
      <w:bookmarkEnd w:id="15"/>
      <w:r w:rsidRPr="00193B84">
        <w:t>. </w:t>
      </w:r>
      <w:hyperlink r:id="rId52" w:history="1">
        <w:r w:rsidRPr="00193B84">
          <w:rPr>
            <w:rStyle w:val="Hipervnculo"/>
            <w:color w:val="auto"/>
          </w:rPr>
          <w:t>Como se analizó</w:t>
        </w:r>
      </w:hyperlink>
      <w:r w:rsidRPr="00193B84">
        <w:t> en octubre, el informe se limitaba a recopilar los riesgos sin identificar expresamente ningún actor detrás de ellos (amenaza), al igual que ocurrió en el informe posterior de ENISA en el que se desarrollaban, sin atribución expresa, los distintos riesgos detectados, que se resumen en la Figura 1.</w:t>
      </w:r>
    </w:p>
    <w:p w:rsidR="00193B84" w:rsidRDefault="00193B84" w:rsidP="00B072A7">
      <w:pPr>
        <w:spacing w:line="240" w:lineRule="auto"/>
        <w:jc w:val="both"/>
        <w:rPr>
          <w:rFonts w:ascii="Times New Roman" w:hAnsi="Times New Roman" w:cs="Times New Roman"/>
          <w:sz w:val="24"/>
          <w:szCs w:val="24"/>
        </w:rPr>
      </w:pPr>
      <w:r w:rsidRPr="00193B84">
        <w:rPr>
          <w:rFonts w:ascii="Times New Roman" w:hAnsi="Times New Roman" w:cs="Times New Roman"/>
          <w:sz w:val="24"/>
          <w:szCs w:val="24"/>
        </w:rPr>
        <w:lastRenderedPageBreak/>
        <w:t>Figura 1. Mapa de riesgos de las redes 5G</w:t>
      </w:r>
    </w:p>
    <w:p w:rsidR="00193B84" w:rsidRPr="00193B84" w:rsidRDefault="00193B84" w:rsidP="00B072A7">
      <w:pPr>
        <w:spacing w:line="240" w:lineRule="auto"/>
        <w:jc w:val="both"/>
        <w:rPr>
          <w:rFonts w:ascii="Times New Roman" w:hAnsi="Times New Roman" w:cs="Times New Roman"/>
          <w:sz w:val="24"/>
          <w:szCs w:val="24"/>
        </w:rPr>
      </w:pPr>
      <w:r w:rsidRPr="00193B84">
        <w:rPr>
          <w:rFonts w:ascii="Times New Roman" w:hAnsi="Times New Roman" w:cs="Times New Roman"/>
          <w:noProof/>
          <w:sz w:val="24"/>
          <w:szCs w:val="24"/>
          <w:lang w:eastAsia="es-ES"/>
        </w:rPr>
        <w:drawing>
          <wp:inline distT="0" distB="0" distL="0" distR="0" wp14:anchorId="5D3B55B9" wp14:editId="485476D1">
            <wp:extent cx="5645150" cy="3905250"/>
            <wp:effectExtent l="0" t="0" r="0" b="0"/>
            <wp:docPr id="9" name="Imagen 9" descr="Figura 1. Mapa de riesgos de las redes 5G. Fuente: ENI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igura 1. Mapa de riesgos de las redes 5G. Fuente: ENISA"/>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45150" cy="3905250"/>
                    </a:xfrm>
                    <a:prstGeom prst="rect">
                      <a:avLst/>
                    </a:prstGeom>
                    <a:noFill/>
                    <a:ln>
                      <a:noFill/>
                    </a:ln>
                  </pic:spPr>
                </pic:pic>
              </a:graphicData>
            </a:graphic>
          </wp:inline>
        </w:drawing>
      </w:r>
      <w:r w:rsidRPr="00193B84">
        <w:rPr>
          <w:rFonts w:ascii="Times New Roman" w:hAnsi="Times New Roman" w:cs="Times New Roman"/>
          <w:sz w:val="24"/>
          <w:szCs w:val="24"/>
        </w:rPr>
        <w:t>Fuente: ENISA</w:t>
      </w:r>
      <w:bookmarkStart w:id="16" w:name="_ftnref5"/>
      <w:r w:rsidRPr="00193B84">
        <w:rPr>
          <w:rFonts w:ascii="Times New Roman" w:hAnsi="Times New Roman" w:cs="Times New Roman"/>
          <w:sz w:val="24"/>
          <w:szCs w:val="24"/>
        </w:rPr>
        <w:fldChar w:fldCharType="begin"/>
      </w:r>
      <w:r w:rsidRPr="00193B84">
        <w:rPr>
          <w:rFonts w:ascii="Times New Roman" w:hAnsi="Times New Roman" w:cs="Times New Roman"/>
          <w:sz w:val="24"/>
          <w:szCs w:val="24"/>
        </w:rPr>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"_ftn5" \o "" </w:instrText>
      </w:r>
      <w:r w:rsidRPr="00193B84">
        <w:rPr>
          <w:rFonts w:ascii="Times New Roman" w:hAnsi="Times New Roman" w:cs="Times New Roman"/>
          <w:sz w:val="24"/>
          <w:szCs w:val="24"/>
        </w:rPr>
        <w:fldChar w:fldCharType="separate"/>
      </w:r>
      <w:r w:rsidRPr="00193B84">
        <w:rPr>
          <w:rStyle w:val="Hipervnculo"/>
          <w:rFonts w:ascii="Times New Roman" w:hAnsi="Times New Roman" w:cs="Times New Roman"/>
          <w:color w:val="auto"/>
          <w:sz w:val="24"/>
          <w:szCs w:val="24"/>
          <w:vertAlign w:val="superscript"/>
        </w:rPr>
        <w:t>5</w:t>
      </w:r>
      <w:r w:rsidRPr="00193B84">
        <w:rPr>
          <w:rFonts w:ascii="Times New Roman" w:hAnsi="Times New Roman" w:cs="Times New Roman"/>
          <w:sz w:val="24"/>
          <w:szCs w:val="24"/>
        </w:rPr>
        <w:fldChar w:fldCharType="end"/>
      </w:r>
      <w:bookmarkEnd w:id="16"/>
      <w:r w:rsidRPr="00193B84">
        <w:rPr>
          <w:rFonts w:ascii="Times New Roman" w:hAnsi="Times New Roman" w:cs="Times New Roman"/>
          <w:sz w:val="24"/>
          <w:szCs w:val="24"/>
        </w:rPr>
        <w:t>.</w:t>
      </w:r>
    </w:p>
    <w:p w:rsidR="00193B84" w:rsidRPr="00E061F5" w:rsidRDefault="00193B84" w:rsidP="00B072A7">
      <w:pPr>
        <w:pStyle w:val="NormalWeb"/>
        <w:shd w:val="clear" w:color="auto" w:fill="FFFFFF"/>
        <w:spacing w:before="0" w:beforeAutospacing="0" w:after="240" w:afterAutospacing="0"/>
        <w:jc w:val="both"/>
        <w:rPr>
          <w:color w:val="FF0000"/>
          <w:u w:val="single"/>
        </w:rPr>
      </w:pPr>
      <w:r w:rsidRPr="00E061F5">
        <w:rPr>
          <w:color w:val="FF0000"/>
          <w:u w:val="single"/>
        </w:rPr>
        <w:t>Como no podía ser de otra forma, las evaluaciones reflejaban un incremento significativo de los riesgos de seguridad en las redes 5G con respecto a la anterior generación 4G; en particular, los que afectaban a su disponibilidad, integridad, privacidad, confidencialidad y accesibilidad, así como los debidos a la multiplicación de suministradores y operadores en las cadenas de suministro o a la inseguridad del suministro debido a la dependencia de un proveedor único. Concretamente, preocupaban los escenarios y categorías de riesgo incluidos en la Figura 2, unos riesgos que se consideraban importantes pero no insuperables si se adoptaban las medidas de seguridad adecuadas.</w:t>
      </w:r>
    </w:p>
    <w:p w:rsidR="00193B84" w:rsidRPr="00193B84" w:rsidRDefault="00193B84" w:rsidP="00B072A7">
      <w:pPr>
        <w:spacing w:line="240" w:lineRule="auto"/>
        <w:jc w:val="both"/>
        <w:rPr>
          <w:rFonts w:ascii="Times New Roman" w:hAnsi="Times New Roman" w:cs="Times New Roman"/>
          <w:sz w:val="24"/>
          <w:szCs w:val="24"/>
        </w:rPr>
      </w:pPr>
      <w:r w:rsidRPr="00193B84">
        <w:rPr>
          <w:rFonts w:ascii="Times New Roman" w:hAnsi="Times New Roman" w:cs="Times New Roman"/>
          <w:sz w:val="24"/>
          <w:szCs w:val="24"/>
        </w:rPr>
        <w:t>Figura 2. Escenarios y categorías de riesgos principales en las redes 5G</w:t>
      </w:r>
    </w:p>
    <w:tbl>
      <w:tblPr>
        <w:tblW w:w="8955" w:type="dxa"/>
        <w:tblCellMar>
          <w:top w:w="15" w:type="dxa"/>
          <w:left w:w="15" w:type="dxa"/>
          <w:bottom w:w="15" w:type="dxa"/>
          <w:right w:w="15" w:type="dxa"/>
        </w:tblCellMar>
        <w:tblLook w:val="04A0" w:firstRow="1" w:lastRow="0" w:firstColumn="1" w:lastColumn="0" w:noHBand="0" w:noVBand="1"/>
      </w:tblPr>
      <w:tblGrid>
        <w:gridCol w:w="3883"/>
        <w:gridCol w:w="5072"/>
      </w:tblGrid>
      <w:tr w:rsidR="00193B84" w:rsidRPr="00193B84" w:rsidTr="00193B84">
        <w:trPr>
          <w:tblHeader/>
        </w:trPr>
        <w:tc>
          <w:tcPr>
            <w:tcW w:w="0" w:type="auto"/>
            <w:shd w:val="clear" w:color="auto" w:fill="BAFAFF"/>
            <w:vAlign w:val="bottom"/>
            <w:hideMark/>
          </w:tcPr>
          <w:p w:rsidR="00193B84" w:rsidRPr="00193B84" w:rsidRDefault="00193B84" w:rsidP="00B072A7">
            <w:pPr>
              <w:spacing w:line="240" w:lineRule="auto"/>
              <w:jc w:val="both"/>
              <w:rPr>
                <w:rFonts w:ascii="Times New Roman" w:hAnsi="Times New Roman" w:cs="Times New Roman"/>
                <w:sz w:val="24"/>
                <w:szCs w:val="24"/>
              </w:rPr>
            </w:pPr>
            <w:r w:rsidRPr="00193B84">
              <w:rPr>
                <w:rFonts w:ascii="Times New Roman" w:hAnsi="Times New Roman" w:cs="Times New Roman"/>
                <w:sz w:val="24"/>
                <w:szCs w:val="24"/>
              </w:rPr>
              <w:t>Escenarios</w:t>
            </w:r>
          </w:p>
        </w:tc>
        <w:tc>
          <w:tcPr>
            <w:tcW w:w="0" w:type="auto"/>
            <w:shd w:val="clear" w:color="auto" w:fill="F6C7CE"/>
            <w:vAlign w:val="bottom"/>
            <w:hideMark/>
          </w:tcPr>
          <w:p w:rsidR="00193B84" w:rsidRPr="00193B84" w:rsidRDefault="00193B84" w:rsidP="00B072A7">
            <w:pPr>
              <w:spacing w:line="240" w:lineRule="auto"/>
              <w:jc w:val="both"/>
              <w:rPr>
                <w:rFonts w:ascii="Times New Roman" w:hAnsi="Times New Roman" w:cs="Times New Roman"/>
                <w:sz w:val="24"/>
                <w:szCs w:val="24"/>
              </w:rPr>
            </w:pPr>
            <w:r w:rsidRPr="00193B84">
              <w:rPr>
                <w:rFonts w:ascii="Times New Roman" w:hAnsi="Times New Roman" w:cs="Times New Roman"/>
                <w:sz w:val="24"/>
                <w:szCs w:val="24"/>
              </w:rPr>
              <w:t>Categorías</w:t>
            </w:r>
          </w:p>
        </w:tc>
      </w:tr>
      <w:tr w:rsidR="00193B84" w:rsidRPr="00193B84" w:rsidTr="00193B84">
        <w:tc>
          <w:tcPr>
            <w:tcW w:w="0" w:type="auto"/>
            <w:vMerge w:val="restart"/>
            <w:shd w:val="clear" w:color="auto" w:fill="BAFAFF"/>
            <w:hideMark/>
          </w:tcPr>
          <w:p w:rsidR="00193B84" w:rsidRPr="00193B84" w:rsidRDefault="00193B84" w:rsidP="00B072A7">
            <w:pPr>
              <w:spacing w:line="240" w:lineRule="auto"/>
              <w:jc w:val="both"/>
              <w:rPr>
                <w:rFonts w:ascii="Times New Roman" w:hAnsi="Times New Roman" w:cs="Times New Roman"/>
                <w:sz w:val="24"/>
                <w:szCs w:val="24"/>
              </w:rPr>
            </w:pPr>
            <w:r w:rsidRPr="00193B84">
              <w:rPr>
                <w:rFonts w:ascii="Times New Roman" w:hAnsi="Times New Roman" w:cs="Times New Roman"/>
                <w:sz w:val="24"/>
                <w:szCs w:val="24"/>
              </w:rPr>
              <w:t>Medidas de seguridad insuficientes</w:t>
            </w:r>
          </w:p>
        </w:tc>
        <w:tc>
          <w:tcPr>
            <w:tcW w:w="0" w:type="auto"/>
            <w:shd w:val="clear" w:color="auto" w:fill="F6C7CE"/>
            <w:hideMark/>
          </w:tcPr>
          <w:p w:rsidR="00193B84" w:rsidRPr="00193B84" w:rsidRDefault="00193B84" w:rsidP="00B072A7">
            <w:pPr>
              <w:spacing w:line="240" w:lineRule="auto"/>
              <w:jc w:val="both"/>
              <w:rPr>
                <w:rFonts w:ascii="Times New Roman" w:hAnsi="Times New Roman" w:cs="Times New Roman"/>
                <w:sz w:val="24"/>
                <w:szCs w:val="24"/>
              </w:rPr>
            </w:pPr>
            <w:r w:rsidRPr="00193B84">
              <w:rPr>
                <w:rFonts w:ascii="Times New Roman" w:hAnsi="Times New Roman" w:cs="Times New Roman"/>
                <w:sz w:val="24"/>
                <w:szCs w:val="24"/>
              </w:rPr>
              <w:t>R1 Desconfiguración de las redes</w:t>
            </w:r>
          </w:p>
        </w:tc>
      </w:tr>
      <w:tr w:rsidR="00193B84" w:rsidRPr="00193B84" w:rsidTr="00193B84">
        <w:tc>
          <w:tcPr>
            <w:tcW w:w="0" w:type="auto"/>
            <w:vMerge/>
            <w:shd w:val="clear" w:color="auto" w:fill="auto"/>
            <w:vAlign w:val="center"/>
            <w:hideMark/>
          </w:tcPr>
          <w:p w:rsidR="00193B84" w:rsidRPr="00193B84" w:rsidRDefault="00193B84" w:rsidP="00B072A7">
            <w:pPr>
              <w:spacing w:line="240" w:lineRule="auto"/>
              <w:jc w:val="both"/>
              <w:rPr>
                <w:rFonts w:ascii="Times New Roman" w:hAnsi="Times New Roman" w:cs="Times New Roman"/>
                <w:sz w:val="24"/>
                <w:szCs w:val="24"/>
              </w:rPr>
            </w:pPr>
          </w:p>
        </w:tc>
        <w:tc>
          <w:tcPr>
            <w:tcW w:w="0" w:type="auto"/>
            <w:shd w:val="clear" w:color="auto" w:fill="F6C7CE"/>
            <w:hideMark/>
          </w:tcPr>
          <w:p w:rsidR="00193B84" w:rsidRPr="00193B84" w:rsidRDefault="00193B84" w:rsidP="00B072A7">
            <w:pPr>
              <w:spacing w:line="240" w:lineRule="auto"/>
              <w:jc w:val="both"/>
              <w:rPr>
                <w:rFonts w:ascii="Times New Roman" w:hAnsi="Times New Roman" w:cs="Times New Roman"/>
                <w:sz w:val="24"/>
                <w:szCs w:val="24"/>
              </w:rPr>
            </w:pPr>
            <w:r w:rsidRPr="00193B84">
              <w:rPr>
                <w:rFonts w:ascii="Times New Roman" w:hAnsi="Times New Roman" w:cs="Times New Roman"/>
                <w:sz w:val="24"/>
                <w:szCs w:val="24"/>
              </w:rPr>
              <w:t>R2 Falta de controles de acceso</w:t>
            </w:r>
          </w:p>
        </w:tc>
      </w:tr>
      <w:tr w:rsidR="00193B84" w:rsidRPr="00193B84" w:rsidTr="00193B84">
        <w:tc>
          <w:tcPr>
            <w:tcW w:w="0" w:type="auto"/>
            <w:vMerge w:val="restart"/>
            <w:shd w:val="clear" w:color="auto" w:fill="BAFAFF"/>
            <w:hideMark/>
          </w:tcPr>
          <w:p w:rsidR="00193B84" w:rsidRPr="00193B84" w:rsidRDefault="00193B84" w:rsidP="00B072A7">
            <w:pPr>
              <w:spacing w:line="240" w:lineRule="auto"/>
              <w:jc w:val="both"/>
              <w:rPr>
                <w:rFonts w:ascii="Times New Roman" w:hAnsi="Times New Roman" w:cs="Times New Roman"/>
                <w:sz w:val="24"/>
                <w:szCs w:val="24"/>
              </w:rPr>
            </w:pPr>
            <w:r w:rsidRPr="00193B84">
              <w:rPr>
                <w:rFonts w:ascii="Times New Roman" w:hAnsi="Times New Roman" w:cs="Times New Roman"/>
                <w:sz w:val="24"/>
                <w:szCs w:val="24"/>
              </w:rPr>
              <w:t>Cadena de suministro</w:t>
            </w:r>
          </w:p>
        </w:tc>
        <w:tc>
          <w:tcPr>
            <w:tcW w:w="0" w:type="auto"/>
            <w:shd w:val="clear" w:color="auto" w:fill="F6C7CE"/>
            <w:hideMark/>
          </w:tcPr>
          <w:p w:rsidR="00193B84" w:rsidRPr="00193B84" w:rsidRDefault="00193B84" w:rsidP="00B072A7">
            <w:pPr>
              <w:spacing w:line="240" w:lineRule="auto"/>
              <w:jc w:val="both"/>
              <w:rPr>
                <w:rFonts w:ascii="Times New Roman" w:hAnsi="Times New Roman" w:cs="Times New Roman"/>
                <w:sz w:val="24"/>
                <w:szCs w:val="24"/>
              </w:rPr>
            </w:pPr>
            <w:r w:rsidRPr="00193B84">
              <w:rPr>
                <w:rFonts w:ascii="Times New Roman" w:hAnsi="Times New Roman" w:cs="Times New Roman"/>
                <w:sz w:val="24"/>
                <w:szCs w:val="24"/>
              </w:rPr>
              <w:t>R3 Baja calidad de los productos</w:t>
            </w:r>
          </w:p>
        </w:tc>
      </w:tr>
      <w:tr w:rsidR="00193B84" w:rsidRPr="00193B84" w:rsidTr="00193B84">
        <w:tc>
          <w:tcPr>
            <w:tcW w:w="0" w:type="auto"/>
            <w:vMerge/>
            <w:shd w:val="clear" w:color="auto" w:fill="auto"/>
            <w:vAlign w:val="center"/>
            <w:hideMark/>
          </w:tcPr>
          <w:p w:rsidR="00193B84" w:rsidRPr="00193B84" w:rsidRDefault="00193B84" w:rsidP="00B072A7">
            <w:pPr>
              <w:spacing w:line="240" w:lineRule="auto"/>
              <w:jc w:val="both"/>
              <w:rPr>
                <w:rFonts w:ascii="Times New Roman" w:hAnsi="Times New Roman" w:cs="Times New Roman"/>
                <w:sz w:val="24"/>
                <w:szCs w:val="24"/>
              </w:rPr>
            </w:pPr>
          </w:p>
        </w:tc>
        <w:tc>
          <w:tcPr>
            <w:tcW w:w="0" w:type="auto"/>
            <w:shd w:val="clear" w:color="auto" w:fill="F6C7CE"/>
            <w:hideMark/>
          </w:tcPr>
          <w:p w:rsidR="00193B84" w:rsidRPr="00193B84" w:rsidRDefault="00193B84" w:rsidP="00B072A7">
            <w:pPr>
              <w:spacing w:line="240" w:lineRule="auto"/>
              <w:jc w:val="both"/>
              <w:rPr>
                <w:rFonts w:ascii="Times New Roman" w:hAnsi="Times New Roman" w:cs="Times New Roman"/>
                <w:sz w:val="24"/>
                <w:szCs w:val="24"/>
              </w:rPr>
            </w:pPr>
            <w:r w:rsidRPr="00193B84">
              <w:rPr>
                <w:rFonts w:ascii="Times New Roman" w:hAnsi="Times New Roman" w:cs="Times New Roman"/>
                <w:sz w:val="24"/>
                <w:szCs w:val="24"/>
              </w:rPr>
              <w:t>R4 Dependencia de un proveedor único o falta de diversidad</w:t>
            </w:r>
          </w:p>
        </w:tc>
      </w:tr>
      <w:tr w:rsidR="00193B84" w:rsidRPr="00193B84" w:rsidTr="00193B84">
        <w:tc>
          <w:tcPr>
            <w:tcW w:w="0" w:type="auto"/>
            <w:vMerge w:val="restart"/>
            <w:shd w:val="clear" w:color="auto" w:fill="BAFAFF"/>
            <w:hideMark/>
          </w:tcPr>
          <w:p w:rsidR="00193B84" w:rsidRPr="00193B84" w:rsidRDefault="00193B84" w:rsidP="00B072A7">
            <w:pPr>
              <w:spacing w:line="240" w:lineRule="auto"/>
              <w:jc w:val="both"/>
              <w:rPr>
                <w:rFonts w:ascii="Times New Roman" w:hAnsi="Times New Roman" w:cs="Times New Roman"/>
                <w:sz w:val="24"/>
                <w:szCs w:val="24"/>
              </w:rPr>
            </w:pPr>
            <w:r w:rsidRPr="00193B84">
              <w:rPr>
                <w:rStyle w:val="nfasis"/>
                <w:rFonts w:ascii="Times New Roman" w:hAnsi="Times New Roman" w:cs="Times New Roman"/>
                <w:sz w:val="24"/>
                <w:szCs w:val="24"/>
              </w:rPr>
              <w:t>Modus operandi</w:t>
            </w:r>
            <w:r w:rsidRPr="00193B84">
              <w:rPr>
                <w:rFonts w:ascii="Times New Roman" w:hAnsi="Times New Roman" w:cs="Times New Roman"/>
                <w:sz w:val="24"/>
                <w:szCs w:val="24"/>
              </w:rPr>
              <w:t> de los actores detrás de los riesgos (amenazas)</w:t>
            </w:r>
          </w:p>
        </w:tc>
        <w:tc>
          <w:tcPr>
            <w:tcW w:w="0" w:type="auto"/>
            <w:shd w:val="clear" w:color="auto" w:fill="F6C7CE"/>
            <w:hideMark/>
          </w:tcPr>
          <w:p w:rsidR="00193B84" w:rsidRPr="00193B84" w:rsidRDefault="00193B84" w:rsidP="00B072A7">
            <w:pPr>
              <w:spacing w:line="240" w:lineRule="auto"/>
              <w:jc w:val="both"/>
              <w:rPr>
                <w:rFonts w:ascii="Times New Roman" w:hAnsi="Times New Roman" w:cs="Times New Roman"/>
                <w:sz w:val="24"/>
                <w:szCs w:val="24"/>
              </w:rPr>
            </w:pPr>
            <w:r w:rsidRPr="00193B84">
              <w:rPr>
                <w:rFonts w:ascii="Times New Roman" w:hAnsi="Times New Roman" w:cs="Times New Roman"/>
                <w:sz w:val="24"/>
                <w:szCs w:val="24"/>
              </w:rPr>
              <w:t>R5 Interferencia estatal a través de la cadena de suministro</w:t>
            </w:r>
          </w:p>
        </w:tc>
      </w:tr>
      <w:tr w:rsidR="00193B84" w:rsidRPr="00193B84" w:rsidTr="00193B84">
        <w:tc>
          <w:tcPr>
            <w:tcW w:w="0" w:type="auto"/>
            <w:vMerge/>
            <w:shd w:val="clear" w:color="auto" w:fill="auto"/>
            <w:vAlign w:val="center"/>
            <w:hideMark/>
          </w:tcPr>
          <w:p w:rsidR="00193B84" w:rsidRPr="00193B84" w:rsidRDefault="00193B84" w:rsidP="00B072A7">
            <w:pPr>
              <w:spacing w:line="240" w:lineRule="auto"/>
              <w:jc w:val="both"/>
              <w:rPr>
                <w:rFonts w:ascii="Times New Roman" w:hAnsi="Times New Roman" w:cs="Times New Roman"/>
                <w:sz w:val="24"/>
                <w:szCs w:val="24"/>
              </w:rPr>
            </w:pPr>
          </w:p>
        </w:tc>
        <w:tc>
          <w:tcPr>
            <w:tcW w:w="0" w:type="auto"/>
            <w:shd w:val="clear" w:color="auto" w:fill="F6C7CE"/>
            <w:hideMark/>
          </w:tcPr>
          <w:p w:rsidR="00193B84" w:rsidRPr="00193B84" w:rsidRDefault="00193B84" w:rsidP="00B072A7">
            <w:pPr>
              <w:spacing w:line="240" w:lineRule="auto"/>
              <w:jc w:val="both"/>
              <w:rPr>
                <w:rFonts w:ascii="Times New Roman" w:hAnsi="Times New Roman" w:cs="Times New Roman"/>
                <w:sz w:val="24"/>
                <w:szCs w:val="24"/>
              </w:rPr>
            </w:pPr>
            <w:r w:rsidRPr="00193B84">
              <w:rPr>
                <w:rFonts w:ascii="Times New Roman" w:hAnsi="Times New Roman" w:cs="Times New Roman"/>
                <w:sz w:val="24"/>
                <w:szCs w:val="24"/>
              </w:rPr>
              <w:t xml:space="preserve">R6 Explotación de las redes o de sus usuarios por </w:t>
            </w:r>
            <w:r w:rsidRPr="00193B84">
              <w:rPr>
                <w:rFonts w:ascii="Times New Roman" w:hAnsi="Times New Roman" w:cs="Times New Roman"/>
                <w:sz w:val="24"/>
                <w:szCs w:val="24"/>
              </w:rPr>
              <w:lastRenderedPageBreak/>
              <w:t>organizaciones criminales</w:t>
            </w:r>
          </w:p>
        </w:tc>
      </w:tr>
      <w:tr w:rsidR="00193B84" w:rsidRPr="00193B84" w:rsidTr="00193B84">
        <w:tc>
          <w:tcPr>
            <w:tcW w:w="0" w:type="auto"/>
            <w:vMerge w:val="restart"/>
            <w:shd w:val="clear" w:color="auto" w:fill="BAFAFF"/>
            <w:hideMark/>
          </w:tcPr>
          <w:p w:rsidR="00193B84" w:rsidRPr="00193B84" w:rsidRDefault="00193B84" w:rsidP="00B072A7">
            <w:pPr>
              <w:spacing w:line="240" w:lineRule="auto"/>
              <w:jc w:val="both"/>
              <w:rPr>
                <w:rFonts w:ascii="Times New Roman" w:hAnsi="Times New Roman" w:cs="Times New Roman"/>
                <w:sz w:val="24"/>
                <w:szCs w:val="24"/>
              </w:rPr>
            </w:pPr>
            <w:r w:rsidRPr="00193B84">
              <w:rPr>
                <w:rFonts w:ascii="Times New Roman" w:hAnsi="Times New Roman" w:cs="Times New Roman"/>
                <w:sz w:val="24"/>
                <w:szCs w:val="24"/>
              </w:rPr>
              <w:lastRenderedPageBreak/>
              <w:t>Interdependencia entre redes y otros sistemas críticos</w:t>
            </w:r>
          </w:p>
        </w:tc>
        <w:tc>
          <w:tcPr>
            <w:tcW w:w="0" w:type="auto"/>
            <w:shd w:val="clear" w:color="auto" w:fill="F6C7CE"/>
            <w:hideMark/>
          </w:tcPr>
          <w:p w:rsidR="00193B84" w:rsidRPr="00193B84" w:rsidRDefault="00193B84" w:rsidP="00B072A7">
            <w:pPr>
              <w:spacing w:line="240" w:lineRule="auto"/>
              <w:jc w:val="both"/>
              <w:rPr>
                <w:rFonts w:ascii="Times New Roman" w:hAnsi="Times New Roman" w:cs="Times New Roman"/>
                <w:sz w:val="24"/>
                <w:szCs w:val="24"/>
              </w:rPr>
            </w:pPr>
            <w:r w:rsidRPr="00193B84">
              <w:rPr>
                <w:rFonts w:ascii="Times New Roman" w:hAnsi="Times New Roman" w:cs="Times New Roman"/>
                <w:sz w:val="24"/>
                <w:szCs w:val="24"/>
              </w:rPr>
              <w:t>R7 Disrupción relevante de las infraestructuras o servicios críticos</w:t>
            </w:r>
          </w:p>
        </w:tc>
      </w:tr>
      <w:tr w:rsidR="00193B84" w:rsidRPr="00193B84" w:rsidTr="00193B84">
        <w:tc>
          <w:tcPr>
            <w:tcW w:w="0" w:type="auto"/>
            <w:vMerge/>
            <w:shd w:val="clear" w:color="auto" w:fill="auto"/>
            <w:vAlign w:val="center"/>
            <w:hideMark/>
          </w:tcPr>
          <w:p w:rsidR="00193B84" w:rsidRPr="00193B84" w:rsidRDefault="00193B84" w:rsidP="00B072A7">
            <w:pPr>
              <w:spacing w:line="240" w:lineRule="auto"/>
              <w:jc w:val="both"/>
              <w:rPr>
                <w:rFonts w:ascii="Times New Roman" w:hAnsi="Times New Roman" w:cs="Times New Roman"/>
                <w:sz w:val="24"/>
                <w:szCs w:val="24"/>
              </w:rPr>
            </w:pPr>
          </w:p>
        </w:tc>
        <w:tc>
          <w:tcPr>
            <w:tcW w:w="0" w:type="auto"/>
            <w:shd w:val="clear" w:color="auto" w:fill="F6C7CE"/>
            <w:hideMark/>
          </w:tcPr>
          <w:p w:rsidR="00193B84" w:rsidRPr="00193B84" w:rsidRDefault="00193B84" w:rsidP="00B072A7">
            <w:pPr>
              <w:spacing w:line="240" w:lineRule="auto"/>
              <w:jc w:val="both"/>
              <w:rPr>
                <w:rFonts w:ascii="Times New Roman" w:hAnsi="Times New Roman" w:cs="Times New Roman"/>
                <w:sz w:val="24"/>
                <w:szCs w:val="24"/>
              </w:rPr>
            </w:pPr>
            <w:r w:rsidRPr="00193B84">
              <w:rPr>
                <w:rFonts w:ascii="Times New Roman" w:hAnsi="Times New Roman" w:cs="Times New Roman"/>
                <w:sz w:val="24"/>
                <w:szCs w:val="24"/>
              </w:rPr>
              <w:t>R8 Fallo masivo de las redes debido a la falta de electricidad o de los sistemas de apoyo</w:t>
            </w:r>
          </w:p>
        </w:tc>
      </w:tr>
      <w:tr w:rsidR="00193B84" w:rsidRPr="00193B84" w:rsidTr="00193B84">
        <w:tc>
          <w:tcPr>
            <w:tcW w:w="0" w:type="auto"/>
            <w:shd w:val="clear" w:color="auto" w:fill="BAFAFF"/>
            <w:hideMark/>
          </w:tcPr>
          <w:p w:rsidR="00193B84" w:rsidRPr="00193B84" w:rsidRDefault="00193B84" w:rsidP="00B072A7">
            <w:pPr>
              <w:spacing w:line="240" w:lineRule="auto"/>
              <w:jc w:val="both"/>
              <w:rPr>
                <w:rFonts w:ascii="Times New Roman" w:hAnsi="Times New Roman" w:cs="Times New Roman"/>
                <w:sz w:val="24"/>
                <w:szCs w:val="24"/>
              </w:rPr>
            </w:pPr>
            <w:r w:rsidRPr="00193B84">
              <w:rPr>
                <w:rFonts w:ascii="Times New Roman" w:hAnsi="Times New Roman" w:cs="Times New Roman"/>
                <w:sz w:val="24"/>
                <w:szCs w:val="24"/>
              </w:rPr>
              <w:t>Dispositivos de los usuarios finales</w:t>
            </w:r>
          </w:p>
        </w:tc>
        <w:tc>
          <w:tcPr>
            <w:tcW w:w="0" w:type="auto"/>
            <w:shd w:val="clear" w:color="auto" w:fill="F6C7CE"/>
            <w:hideMark/>
          </w:tcPr>
          <w:p w:rsidR="00193B84" w:rsidRPr="00193B84" w:rsidRDefault="00193B84" w:rsidP="00B072A7">
            <w:pPr>
              <w:spacing w:line="240" w:lineRule="auto"/>
              <w:jc w:val="both"/>
              <w:rPr>
                <w:rFonts w:ascii="Times New Roman" w:hAnsi="Times New Roman" w:cs="Times New Roman"/>
                <w:sz w:val="24"/>
                <w:szCs w:val="24"/>
              </w:rPr>
            </w:pPr>
            <w:r w:rsidRPr="00193B84">
              <w:rPr>
                <w:rFonts w:ascii="Times New Roman" w:hAnsi="Times New Roman" w:cs="Times New Roman"/>
                <w:sz w:val="24"/>
                <w:szCs w:val="24"/>
              </w:rPr>
              <w:t>R9 Alteración de los dispositivos IoT</w:t>
            </w:r>
          </w:p>
        </w:tc>
      </w:tr>
    </w:tbl>
    <w:p w:rsidR="00193B84" w:rsidRPr="00193B84" w:rsidRDefault="00193B84" w:rsidP="00B072A7">
      <w:pPr>
        <w:spacing w:line="240" w:lineRule="auto"/>
        <w:jc w:val="both"/>
        <w:rPr>
          <w:rFonts w:ascii="Times New Roman" w:hAnsi="Times New Roman" w:cs="Times New Roman"/>
          <w:sz w:val="24"/>
          <w:szCs w:val="24"/>
        </w:rPr>
      </w:pPr>
      <w:r w:rsidRPr="00193B84">
        <w:rPr>
          <w:rFonts w:ascii="Times New Roman" w:hAnsi="Times New Roman" w:cs="Times New Roman"/>
          <w:sz w:val="24"/>
          <w:szCs w:val="24"/>
        </w:rPr>
        <w:t>Fuente: Elaboración propia sobre datos del “EU Coordinated Risk Assessment Report”.</w:t>
      </w:r>
    </w:p>
    <w:p w:rsidR="00193B84" w:rsidRPr="00193B84" w:rsidRDefault="00193B84" w:rsidP="00B072A7">
      <w:pPr>
        <w:pStyle w:val="NormalWeb"/>
        <w:shd w:val="clear" w:color="auto" w:fill="FFFFFF"/>
        <w:spacing w:before="0" w:beforeAutospacing="0" w:after="240" w:afterAutospacing="0"/>
        <w:jc w:val="both"/>
      </w:pPr>
      <w:r w:rsidRPr="00E061F5">
        <w:rPr>
          <w:color w:val="FF0000"/>
          <w:u w:val="single"/>
        </w:rPr>
        <w:t>Respecto a las amenazas, es decir, los actores que están detrás de los riesgos y escenarios descritos, las evaluaciones mencionan a los actores accidentales, internos o </w:t>
      </w:r>
      <w:r w:rsidRPr="00E061F5">
        <w:rPr>
          <w:rStyle w:val="nfasis"/>
          <w:color w:val="FF0000"/>
          <w:u w:val="single"/>
        </w:rPr>
        <w:t>hackers</w:t>
      </w:r>
      <w:r w:rsidRPr="00E061F5">
        <w:rPr>
          <w:color w:val="FF0000"/>
          <w:u w:val="single"/>
        </w:rPr>
        <w:t> individuales, a los grupos de hacktivistas, terroristas o criminales organizados y a los actores estatales o respaldados por ellos. Este último grupo es el más peligroso para la confidencialidad, disponibilidad e integridad de las redes 5G, pero no se identifican quiénes son las “</w:t>
      </w:r>
      <w:r w:rsidRPr="00E061F5">
        <w:rPr>
          <w:rStyle w:val="nfasis"/>
          <w:color w:val="FF0000"/>
          <w:u w:val="single"/>
        </w:rPr>
        <w:t>certain entitities</w:t>
      </w:r>
      <w:r w:rsidRPr="00E061F5">
        <w:rPr>
          <w:color w:val="FF0000"/>
          <w:u w:val="single"/>
        </w:rPr>
        <w:t>” o los “</w:t>
      </w:r>
      <w:r w:rsidRPr="00E061F5">
        <w:rPr>
          <w:rStyle w:val="nfasis"/>
          <w:color w:val="FF0000"/>
          <w:u w:val="single"/>
        </w:rPr>
        <w:t>certain non-EU countries</w:t>
      </w:r>
      <w:r w:rsidRPr="00E061F5">
        <w:rPr>
          <w:color w:val="FF0000"/>
          <w:u w:val="single"/>
        </w:rPr>
        <w:t>” que algunas valoraciones señalaron como fuente de riesgo debido a su forma de actuación (</w:t>
      </w:r>
      <w:r w:rsidRPr="00E061F5">
        <w:rPr>
          <w:rStyle w:val="nfasis"/>
          <w:color w:val="FF0000"/>
          <w:u w:val="single"/>
        </w:rPr>
        <w:t>modus operandi</w:t>
      </w:r>
      <w:r w:rsidRPr="00E061F5">
        <w:rPr>
          <w:color w:val="FF0000"/>
          <w:u w:val="single"/>
        </w:rPr>
        <w:t>) o a la planificación de sus ciberataques. Se dice el pecado, pero no el pecador, por lo que no se menciona expresamente a China ni a ningún otro país, como Rusia, Corea del Norte o Irán, que responderían a ese patrón de comportamiento según las fuentes abiertas</w:t>
      </w:r>
      <w:r w:rsidRPr="00193B84">
        <w:t>. Las únicas menciones a Huawei solo sirven para ubicarlo entre las grandes compañías suministradoras, junto a Ericsson, Nokia, ZTE, Samsung o Cisco, o para resaltar su colaboración y transparencia con las autoridades británicas de ciberseguridad a propósito de las redes 4G a través del Centro de Evaluación de Ciberseguridad de Huawei en el Reino Unido</w:t>
      </w:r>
      <w:bookmarkStart w:id="17" w:name="_ftnref6"/>
      <w:r w:rsidRPr="00193B84">
        <w:fldChar w:fldCharType="begin"/>
      </w:r>
      <w:r w:rsidRPr="00193B84">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"_ftn6" \o "" </w:instrText>
      </w:r>
      <w:r w:rsidRPr="00193B84">
        <w:fldChar w:fldCharType="separate"/>
      </w:r>
      <w:r w:rsidRPr="00193B84">
        <w:rPr>
          <w:rStyle w:val="Hipervnculo"/>
          <w:color w:val="auto"/>
          <w:vertAlign w:val="superscript"/>
        </w:rPr>
        <w:t>6</w:t>
      </w:r>
      <w:r w:rsidRPr="00193B84">
        <w:fldChar w:fldCharType="end"/>
      </w:r>
      <w:bookmarkEnd w:id="17"/>
      <w:r w:rsidRPr="00193B84">
        <w:t>.</w:t>
      </w:r>
    </w:p>
    <w:p w:rsidR="00193B84" w:rsidRPr="001A75BE" w:rsidRDefault="00193B84" w:rsidP="00B072A7">
      <w:pPr>
        <w:pStyle w:val="Ttulo3"/>
        <w:shd w:val="clear" w:color="auto" w:fill="FFFFFF"/>
        <w:spacing w:before="264" w:after="150" w:line="240" w:lineRule="auto"/>
        <w:jc w:val="both"/>
        <w:rPr>
          <w:rFonts w:ascii="Times New Roman" w:hAnsi="Times New Roman" w:cs="Times New Roman"/>
          <w:iCs/>
          <w:color w:val="auto"/>
          <w:sz w:val="24"/>
          <w:szCs w:val="24"/>
        </w:rPr>
      </w:pPr>
      <w:r w:rsidRPr="001A75BE">
        <w:rPr>
          <w:rFonts w:ascii="Times New Roman" w:hAnsi="Times New Roman" w:cs="Times New Roman"/>
          <w:iCs/>
          <w:color w:val="auto"/>
          <w:sz w:val="24"/>
          <w:szCs w:val="24"/>
        </w:rPr>
        <w:t>De los riesgos a las medidas para mitigarlos</w:t>
      </w:r>
    </w:p>
    <w:p w:rsidR="00193B84" w:rsidRPr="00E061F5" w:rsidRDefault="00193B84" w:rsidP="00B072A7">
      <w:pPr>
        <w:pStyle w:val="NormalWeb"/>
        <w:shd w:val="clear" w:color="auto" w:fill="FFFFFF"/>
        <w:spacing w:before="0" w:beforeAutospacing="0" w:after="240" w:afterAutospacing="0"/>
        <w:jc w:val="both"/>
        <w:rPr>
          <w:u w:val="single"/>
        </w:rPr>
      </w:pPr>
      <w:r w:rsidRPr="00193B84">
        <w:t>Ahora el Grupo de Cooperación NIS propone a la UE y a sus Estados miembros un conjunto de medidas (</w:t>
      </w:r>
      <w:r w:rsidRPr="00E061F5">
        <w:rPr>
          <w:b/>
        </w:rPr>
        <w:t>EU Toolbox</w:t>
      </w:r>
      <w:r w:rsidRPr="00193B84">
        <w:t xml:space="preserve">) para potenciar la resiliencia de las redes 5G y mitigar los riesgos señalados. </w:t>
      </w:r>
      <w:r w:rsidRPr="00E061F5">
        <w:rPr>
          <w:u w:val="single"/>
        </w:rPr>
        <w:t>En líneas generales, las medidas pretenden integrar la seguridad por diseño en el diseño, despliegue y operación de las redes 5G, aumentar el nivel de exigencia de los estándares de seguridad de los productos y servicios asociados a las redes y reducir los riesgos asociados a suministradores individuales o a su falta de diversidad.</w:t>
      </w:r>
    </w:p>
    <w:p w:rsidR="00193B84" w:rsidRPr="00E061F5" w:rsidRDefault="00193B84" w:rsidP="00B072A7">
      <w:pPr>
        <w:pStyle w:val="NormalWeb"/>
        <w:shd w:val="clear" w:color="auto" w:fill="FFFFFF"/>
        <w:spacing w:before="0" w:beforeAutospacing="0" w:after="240" w:afterAutospacing="0"/>
        <w:jc w:val="both"/>
        <w:rPr>
          <w:u w:val="single"/>
        </w:rPr>
      </w:pPr>
      <w:r w:rsidRPr="00E061F5">
        <w:rPr>
          <w:u w:val="single"/>
        </w:rPr>
        <w:t>La UE ya cuenta desde hace más de una década con un conjunto de instrumentos normativos que puede mitigar estos nuevos riesgos. El </w:t>
      </w:r>
      <w:hyperlink r:id="rId54" w:history="1">
        <w:r w:rsidRPr="00E061F5">
          <w:rPr>
            <w:rStyle w:val="Hipervnculo"/>
            <w:color w:val="auto"/>
          </w:rPr>
          <w:t>Marco de Telecomunicaciones de la UE</w:t>
        </w:r>
      </w:hyperlink>
      <w:r w:rsidRPr="00E061F5">
        <w:rPr>
          <w:u w:val="single"/>
        </w:rPr>
        <w:t> ha recomendado medidas para la reducción de riesgos y propiciado la cooperación de los operadores. El </w:t>
      </w:r>
      <w:hyperlink r:id="rId55" w:history="1">
        <w:r w:rsidRPr="00E061F5">
          <w:rPr>
            <w:rStyle w:val="Hipervnculo"/>
            <w:color w:val="auto"/>
          </w:rPr>
          <w:t>Código de Comunicaciones Electrónicas</w:t>
        </w:r>
      </w:hyperlink>
      <w:r w:rsidRPr="00E061F5">
        <w:rPr>
          <w:u w:val="single"/>
        </w:rPr>
        <w:t>, que reemplazará al anterior a finales de 2020, contiene medidas aplicables a la seguridad de las redes, la gestión de incidentes y la supervisión. También puede apoyarse en la </w:t>
      </w:r>
      <w:hyperlink r:id="rId56" w:history="1">
        <w:r w:rsidRPr="00E061F5">
          <w:rPr>
            <w:rStyle w:val="Hipervnculo"/>
            <w:color w:val="auto"/>
          </w:rPr>
          <w:t>Directiva NIS</w:t>
        </w:r>
      </w:hyperlink>
      <w:r w:rsidRPr="00E061F5">
        <w:rPr>
          <w:u w:val="single"/>
        </w:rPr>
        <w:t>, que impone obligaciones similares para los operadores de servicios esenciales, y en el </w:t>
      </w:r>
      <w:hyperlink r:id="rId57" w:history="1">
        <w:r w:rsidRPr="00E061F5">
          <w:rPr>
            <w:rStyle w:val="Hipervnculo"/>
            <w:color w:val="auto"/>
          </w:rPr>
          <w:t>Reglamento de Ciberseguridad</w:t>
        </w:r>
      </w:hyperlink>
      <w:r w:rsidRPr="00E061F5">
        <w:rPr>
          <w:u w:val="single"/>
        </w:rPr>
        <w:t> (</w:t>
      </w:r>
      <w:r w:rsidRPr="00E061F5">
        <w:rPr>
          <w:rStyle w:val="nfasis"/>
          <w:u w:val="single"/>
        </w:rPr>
        <w:t>Cibersecurity Act</w:t>
      </w:r>
      <w:r w:rsidRPr="00E061F5">
        <w:rPr>
          <w:u w:val="single"/>
        </w:rPr>
        <w:t>), que permite desarrollar un sistema de certificación a escala europea para integrar la seguridad por diseño en los productos, servicios y procesos asociados a las redes 5G.</w:t>
      </w:r>
    </w:p>
    <w:p w:rsidR="00193B84" w:rsidRPr="00193B84" w:rsidRDefault="00193B84" w:rsidP="00B072A7">
      <w:pPr>
        <w:pStyle w:val="NormalWeb"/>
        <w:shd w:val="clear" w:color="auto" w:fill="FFFFFF"/>
        <w:spacing w:before="0" w:beforeAutospacing="0" w:after="240" w:afterAutospacing="0"/>
        <w:jc w:val="both"/>
      </w:pPr>
      <w:r w:rsidRPr="00193B84">
        <w:t xml:space="preserve">A las medidas regulatorias anteriores se añaden ahora las medidas estratégicas y técnicas para la gestión de riesgo incluidas en la Figura 3. Entre las primeras se encuentran las que refuerzan el papel de las autoridades nacionales y su capacidad de resiliencia, el control y </w:t>
      </w:r>
      <w:r w:rsidRPr="00193B84">
        <w:lastRenderedPageBreak/>
        <w:t>perfilado de los operadores de activos que</w:t>
      </w:r>
      <w:r w:rsidR="00E061F5">
        <w:t xml:space="preserve"> se identifiquen como críticos -</w:t>
      </w:r>
      <w:r w:rsidRPr="00193B84">
        <w:t>incluyendo restricciones o exclusiones de los q</w:t>
      </w:r>
      <w:r w:rsidR="00E061F5">
        <w:t>ue se consideren de alto riesgo-</w:t>
      </w:r>
      <w:r w:rsidRPr="00193B84">
        <w:t xml:space="preserve"> y la diversificación de las cadenas de suministro, tanto ahora como en el futuro. </w:t>
      </w:r>
    </w:p>
    <w:p w:rsidR="00B072A7" w:rsidRDefault="00193B84" w:rsidP="00B072A7">
      <w:pPr>
        <w:spacing w:line="240" w:lineRule="auto"/>
        <w:jc w:val="both"/>
        <w:rPr>
          <w:rFonts w:ascii="Times New Roman" w:hAnsi="Times New Roman" w:cs="Times New Roman"/>
          <w:sz w:val="24"/>
          <w:szCs w:val="24"/>
        </w:rPr>
      </w:pPr>
      <w:r w:rsidRPr="00193B84">
        <w:rPr>
          <w:rFonts w:ascii="Times New Roman" w:hAnsi="Times New Roman" w:cs="Times New Roman"/>
          <w:sz w:val="24"/>
          <w:szCs w:val="24"/>
        </w:rPr>
        <w:t>Figura 3. Medidas estratégicas y técnicas de reducción de riesgos</w:t>
      </w:r>
    </w:p>
    <w:p w:rsidR="00193B84" w:rsidRPr="00B072A7" w:rsidRDefault="00193B84" w:rsidP="00B072A7">
      <w:pPr>
        <w:spacing w:line="240" w:lineRule="auto"/>
        <w:jc w:val="both"/>
        <w:rPr>
          <w:rFonts w:ascii="Times New Roman" w:hAnsi="Times New Roman" w:cs="Times New Roman"/>
          <w:sz w:val="24"/>
          <w:szCs w:val="24"/>
          <w:lang w:val="en-US"/>
        </w:rPr>
      </w:pPr>
      <w:r w:rsidRPr="00193B84">
        <w:rPr>
          <w:rFonts w:ascii="Times New Roman" w:hAnsi="Times New Roman" w:cs="Times New Roman"/>
          <w:noProof/>
          <w:sz w:val="24"/>
          <w:szCs w:val="24"/>
          <w:lang w:eastAsia="es-ES"/>
        </w:rPr>
        <w:drawing>
          <wp:inline distT="0" distB="0" distL="0" distR="0" wp14:anchorId="6B5F1D3E" wp14:editId="3AF1D440">
            <wp:extent cx="5295900" cy="3746500"/>
            <wp:effectExtent l="0" t="0" r="0" b="6350"/>
            <wp:docPr id="8" name="Imagen 8" descr="Figura 3. Medidas estratégicas y técnicas de reducción de riesgos. Fuente: “Cybersecurity of 5G networks - EU Toolbox of risk mitigating measures”, 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igura 3. Medidas estratégicas y técnicas de reducción de riesgos. Fuente: “Cybersecurity of 5G networks - EU Toolbox of risk mitigating measures”, p. 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95900" cy="3746500"/>
                    </a:xfrm>
                    <a:prstGeom prst="rect">
                      <a:avLst/>
                    </a:prstGeom>
                    <a:noFill/>
                    <a:ln>
                      <a:noFill/>
                    </a:ln>
                  </pic:spPr>
                </pic:pic>
              </a:graphicData>
            </a:graphic>
          </wp:inline>
        </w:drawing>
      </w:r>
      <w:r w:rsidRPr="00B072A7">
        <w:rPr>
          <w:rFonts w:ascii="Times New Roman" w:hAnsi="Times New Roman" w:cs="Times New Roman"/>
          <w:sz w:val="24"/>
          <w:szCs w:val="24"/>
          <w:lang w:val="en-US"/>
        </w:rPr>
        <w:t xml:space="preserve">Fuente: </w:t>
      </w:r>
      <w:r w:rsidRPr="001A75BE">
        <w:rPr>
          <w:rFonts w:ascii="Times New Roman" w:hAnsi="Times New Roman" w:cs="Times New Roman"/>
          <w:i/>
          <w:sz w:val="24"/>
          <w:szCs w:val="24"/>
          <w:lang w:val="en-US"/>
        </w:rPr>
        <w:t>“</w:t>
      </w:r>
      <w:r w:rsidRPr="001A75BE">
        <w:rPr>
          <w:rStyle w:val="nfasis"/>
          <w:rFonts w:ascii="Times New Roman" w:hAnsi="Times New Roman" w:cs="Times New Roman"/>
          <w:i w:val="0"/>
          <w:sz w:val="24"/>
          <w:szCs w:val="24"/>
          <w:lang w:val="en-US"/>
        </w:rPr>
        <w:t>Cybersecurity of 5G networks - EU Toolbox of risk mitigating measures</w:t>
      </w:r>
      <w:r w:rsidRPr="001A75BE">
        <w:rPr>
          <w:rFonts w:ascii="Times New Roman" w:hAnsi="Times New Roman" w:cs="Times New Roman"/>
          <w:i/>
          <w:sz w:val="24"/>
          <w:szCs w:val="24"/>
          <w:lang w:val="en-US"/>
        </w:rPr>
        <w:t>”</w:t>
      </w:r>
      <w:r w:rsidRPr="00B072A7">
        <w:rPr>
          <w:rFonts w:ascii="Times New Roman" w:hAnsi="Times New Roman" w:cs="Times New Roman"/>
          <w:sz w:val="24"/>
          <w:szCs w:val="24"/>
          <w:lang w:val="en-US"/>
        </w:rPr>
        <w:t>, p. 11.</w:t>
      </w:r>
    </w:p>
    <w:p w:rsidR="00193B84" w:rsidRPr="00E061F5" w:rsidRDefault="00193B84" w:rsidP="00B072A7">
      <w:pPr>
        <w:pStyle w:val="NormalWeb"/>
        <w:shd w:val="clear" w:color="auto" w:fill="FFFFFF"/>
        <w:spacing w:before="0" w:beforeAutospacing="0" w:after="240" w:afterAutospacing="0"/>
        <w:jc w:val="both"/>
        <w:rPr>
          <w:u w:val="single"/>
        </w:rPr>
      </w:pPr>
      <w:r w:rsidRPr="00E061F5">
        <w:rPr>
          <w:u w:val="single"/>
        </w:rPr>
        <w:t>Entre las medidas técnicas se incluyen las que integran la seguridad desde el diseño, controlan el acceso y verifican el cumplimiento de las medidas de seguridad física, virtualización, parcheo y actualización del </w:t>
      </w:r>
      <w:r w:rsidRPr="00E061F5">
        <w:rPr>
          <w:rStyle w:val="nfasis"/>
          <w:u w:val="single"/>
        </w:rPr>
        <w:t>software</w:t>
      </w:r>
      <w:r w:rsidRPr="00E061F5">
        <w:rPr>
          <w:u w:val="single"/>
        </w:rPr>
        <w:t xml:space="preserve"> o certificación de los componentes, productos y servicios asociados a las redes 5G. A unas y otras se añaden actuaciones de apoyo que tienen que ver con la adopción de mejores prácticas de seguridad, estandarización, certificación, intercambio de información, gestión de incidentes y requisitos de compra pública. Finalmente, la </w:t>
      </w:r>
      <w:r w:rsidRPr="00E061F5">
        <w:rPr>
          <w:b/>
          <w:u w:val="single"/>
        </w:rPr>
        <w:t>EU Toolbox</w:t>
      </w:r>
      <w:r w:rsidRPr="00E061F5">
        <w:rPr>
          <w:u w:val="single"/>
        </w:rPr>
        <w:t xml:space="preserve"> recomienda a los Estados miembros que elaboren unos planes de reducción de riesgos combinando los escenarios y categorías de riesgos de la Figura 1 con las medidas estratégicas y técnicas de la Figura 3, aun cuando su ejecución y su coordinación con las medidas de otros Estados miembros dependa de la voluntad de los responsables de los Estados (autoridades nacionales de ciberseguridad) y del sector privado (principalmente, operadores de telecomunicaciones).</w:t>
      </w:r>
    </w:p>
    <w:p w:rsidR="00193B84" w:rsidRPr="00E061F5" w:rsidRDefault="00193B84" w:rsidP="00B072A7">
      <w:pPr>
        <w:pStyle w:val="NormalWeb"/>
        <w:shd w:val="clear" w:color="auto" w:fill="FFFFFF"/>
        <w:spacing w:before="0" w:beforeAutospacing="0" w:after="240" w:afterAutospacing="0"/>
        <w:jc w:val="both"/>
        <w:rPr>
          <w:color w:val="FF0000"/>
          <w:u w:val="single"/>
        </w:rPr>
      </w:pPr>
      <w:r w:rsidRPr="00E061F5">
        <w:rPr>
          <w:color w:val="FF0000"/>
          <w:u w:val="single"/>
        </w:rPr>
        <w:t>A partir de ahora, los Estados miembros, la Comisión y ENISA deben adoptar las medidas necesarias para hacer frente a los riesgos que ellos mismos han identificado. Deberán imponer requisitos específicos, potenciar la certificación y reforzar los requisitos de seguridad para los operadores y para aquellos suministradores que se consideran de alto riesgo, excluyéndolos cuando sea necesario para reducir los riesgos de los elementos críticos de las redes 5G. Las medidas deben velar también p</w:t>
      </w:r>
      <w:r w:rsidR="00E061F5">
        <w:rPr>
          <w:color w:val="FF0000"/>
          <w:u w:val="single"/>
        </w:rPr>
        <w:t>or fomentar la diversificación -y europeización-</w:t>
      </w:r>
      <w:r w:rsidRPr="00E061F5">
        <w:rPr>
          <w:color w:val="FF0000"/>
          <w:u w:val="single"/>
        </w:rPr>
        <w:t xml:space="preserve"> de las cadenas de suministro, evitando la dependencia de suministradores únicos con un alto perfil de riesgo.</w:t>
      </w:r>
    </w:p>
    <w:p w:rsidR="00193B84" w:rsidRPr="001A75BE" w:rsidRDefault="00193B84" w:rsidP="00B072A7">
      <w:pPr>
        <w:pStyle w:val="Ttulo3"/>
        <w:shd w:val="clear" w:color="auto" w:fill="FFFFFF"/>
        <w:spacing w:before="264" w:after="150" w:line="240" w:lineRule="auto"/>
        <w:jc w:val="both"/>
        <w:rPr>
          <w:rFonts w:ascii="Times New Roman" w:hAnsi="Times New Roman" w:cs="Times New Roman"/>
          <w:iCs/>
          <w:color w:val="auto"/>
          <w:sz w:val="24"/>
          <w:szCs w:val="24"/>
        </w:rPr>
      </w:pPr>
      <w:r w:rsidRPr="001A75BE">
        <w:rPr>
          <w:rFonts w:ascii="Times New Roman" w:hAnsi="Times New Roman" w:cs="Times New Roman"/>
          <w:iCs/>
          <w:color w:val="auto"/>
          <w:sz w:val="24"/>
          <w:szCs w:val="24"/>
        </w:rPr>
        <w:lastRenderedPageBreak/>
        <w:t>La controversia sobre Huawei</w:t>
      </w:r>
    </w:p>
    <w:p w:rsidR="00193B84" w:rsidRPr="00F936EF" w:rsidRDefault="00193B84" w:rsidP="00B072A7">
      <w:pPr>
        <w:pStyle w:val="NormalWeb"/>
        <w:shd w:val="clear" w:color="auto" w:fill="FFFFFF"/>
        <w:spacing w:before="0" w:beforeAutospacing="0" w:after="240" w:afterAutospacing="0"/>
        <w:jc w:val="both"/>
        <w:rPr>
          <w:u w:val="single"/>
        </w:rPr>
      </w:pPr>
      <w:r w:rsidRPr="00F936EF">
        <w:rPr>
          <w:b/>
          <w:color w:val="FF0000"/>
          <w:u w:val="single"/>
        </w:rPr>
        <w:t>La EU Toolbox no contiene ninguna referencia explícita a Huawei, aunque aparece alguna implícita cuando describe como perfil de alto riesgo el de los proveedores que mantienen una relación estrecha con Gobiernos fuera de la UE, cuando dichos países no cuentan con controles democráticos ni legislativos o no existen acuerdos de seguridad de la información o para la protección de datos. El perfil ant</w:t>
      </w:r>
      <w:r w:rsidR="00E061F5" w:rsidRPr="00F936EF">
        <w:rPr>
          <w:b/>
          <w:color w:val="FF0000"/>
          <w:u w:val="single"/>
        </w:rPr>
        <w:t>erior coincide con el de China -</w:t>
      </w:r>
      <w:r w:rsidRPr="00F936EF">
        <w:rPr>
          <w:b/>
          <w:color w:val="FF0000"/>
          <w:u w:val="single"/>
        </w:rPr>
        <w:t xml:space="preserve">la legislación china obliga a sus empresas a cooperar </w:t>
      </w:r>
      <w:r w:rsidR="00E061F5" w:rsidRPr="00F936EF">
        <w:rPr>
          <w:b/>
          <w:color w:val="FF0000"/>
          <w:u w:val="single"/>
        </w:rPr>
        <w:t>con el Estado cuando se lo pida-</w:t>
      </w:r>
      <w:r w:rsidRPr="00F936EF">
        <w:rPr>
          <w:b/>
          <w:color w:val="FF0000"/>
          <w:u w:val="single"/>
        </w:rPr>
        <w:t xml:space="preserve"> porque, aunque podría aplicarse también a Rusia, Irán o Corea del Norte, ni estos países ni sus empresas pretenden participar en el despliegue de las redes 5G en la UE</w:t>
      </w:r>
      <w:r w:rsidRPr="00193B84">
        <w:t xml:space="preserve">. </w:t>
      </w:r>
      <w:r w:rsidRPr="00F936EF">
        <w:rPr>
          <w:u w:val="single"/>
        </w:rPr>
        <w:t xml:space="preserve">Precisamente Estados Unidos, cuyo Departamento de Estado ha acogido bien las medidas de la </w:t>
      </w:r>
      <w:r w:rsidRPr="00F936EF">
        <w:rPr>
          <w:b/>
          <w:u w:val="single"/>
        </w:rPr>
        <w:t>EU Toolbox</w:t>
      </w:r>
      <w:bookmarkStart w:id="18" w:name="_ftnref7"/>
      <w:r w:rsidRPr="00F936EF">
        <w:rPr>
          <w:u w:val="single"/>
        </w:rPr>
        <w:fldChar w:fldCharType="begin"/>
      </w:r>
      <w:r w:rsidRPr="00F936EF">
        <w:rPr>
          <w:u w:val="single"/>
        </w:rPr>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"_ftn7" \o "" </w:instrText>
      </w:r>
      <w:r w:rsidRPr="00F936EF">
        <w:rPr>
          <w:u w:val="single"/>
        </w:rPr>
        <w:fldChar w:fldCharType="separate"/>
      </w:r>
      <w:r w:rsidRPr="00F936EF">
        <w:rPr>
          <w:rStyle w:val="Hipervnculo"/>
          <w:color w:val="auto"/>
          <w:vertAlign w:val="superscript"/>
        </w:rPr>
        <w:t>7</w:t>
      </w:r>
      <w:r w:rsidRPr="00F936EF">
        <w:rPr>
          <w:u w:val="single"/>
        </w:rPr>
        <w:fldChar w:fldCharType="end"/>
      </w:r>
      <w:bookmarkEnd w:id="18"/>
      <w:r w:rsidRPr="00193B84">
        <w:t>, pide a la UE que excluya o actúe contra los proveedores con ese perfil de alto riesgo, como ha hecho Estados Unidos al excluir a Huawei y ZTE del despliegue de sus redes 5G por su sometimiento al Partido Comunista de China. El Departamento de Estado, debido al enfoque geopolítico que ha tomado </w:t>
      </w:r>
      <w:hyperlink r:id="rId59" w:history="1">
        <w:r w:rsidRPr="00193B84">
          <w:rPr>
            <w:rStyle w:val="Hipervnculo"/>
            <w:color w:val="auto"/>
          </w:rPr>
          <w:t>el despliegue de las redes 5G</w:t>
        </w:r>
      </w:hyperlink>
      <w:r w:rsidRPr="00193B84">
        <w:t xml:space="preserve">, </w:t>
      </w:r>
      <w:r w:rsidRPr="00F936EF">
        <w:rPr>
          <w:u w:val="single"/>
        </w:rPr>
        <w:t xml:space="preserve">no comparte el criterio de la </w:t>
      </w:r>
      <w:r w:rsidRPr="00F936EF">
        <w:rPr>
          <w:b/>
          <w:u w:val="single"/>
        </w:rPr>
        <w:t>EU Toolbox</w:t>
      </w:r>
      <w:r w:rsidRPr="00F936EF">
        <w:rPr>
          <w:u w:val="single"/>
        </w:rPr>
        <w:t xml:space="preserve"> de que los riesgos se pueden gestionar y reducir, porque considera que todas las partes de las redes 5G son críticas y, en consecuencia, aboga por una exclusión expresa.</w:t>
      </w:r>
    </w:p>
    <w:p w:rsidR="00193B84" w:rsidRPr="00F936EF" w:rsidRDefault="00193B84" w:rsidP="00B072A7">
      <w:pPr>
        <w:pStyle w:val="NormalWeb"/>
        <w:shd w:val="clear" w:color="auto" w:fill="FFFFFF"/>
        <w:spacing w:before="0" w:beforeAutospacing="0" w:after="240" w:afterAutospacing="0"/>
        <w:jc w:val="both"/>
        <w:rPr>
          <w:u w:val="single"/>
        </w:rPr>
      </w:pPr>
      <w:r w:rsidRPr="00F936EF">
        <w:rPr>
          <w:u w:val="single"/>
        </w:rPr>
        <w:t>Sin embargo, la decisión británica sobre Huawei en enero de 2020, a pesar de las presiones diplomáticas del presidente Donald Trump y el secretario de Estado Mike Pompeo días antes del </w:t>
      </w:r>
      <w:hyperlink r:id="rId60" w:history="1">
        <w:r w:rsidRPr="00F936EF">
          <w:rPr>
            <w:rStyle w:val="Hipervnculo"/>
            <w:color w:val="auto"/>
          </w:rPr>
          <w:t>Brexit</w:t>
        </w:r>
      </w:hyperlink>
      <w:r w:rsidRPr="00F936EF">
        <w:rPr>
          <w:u w:val="single"/>
        </w:rPr>
        <w:t> y del inicio de las negociaciones entre Estados Unidos y el Reino Unido para un acuerdo comercial “especial”</w:t>
      </w:r>
      <w:bookmarkStart w:id="19" w:name="_ftnref8"/>
      <w:r w:rsidRPr="00F936EF">
        <w:rPr>
          <w:u w:val="single"/>
        </w:rPr>
        <w:fldChar w:fldCharType="begin"/>
      </w:r>
      <w:r w:rsidRPr="00F936EF">
        <w:rPr>
          <w:u w:val="single"/>
        </w:rPr>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"_ftn8" \o "" </w:instrText>
      </w:r>
      <w:r w:rsidRPr="00F936EF">
        <w:rPr>
          <w:u w:val="single"/>
        </w:rPr>
        <w:fldChar w:fldCharType="separate"/>
      </w:r>
      <w:r w:rsidRPr="00F936EF">
        <w:rPr>
          <w:rStyle w:val="Hipervnculo"/>
          <w:color w:val="auto"/>
          <w:vertAlign w:val="superscript"/>
        </w:rPr>
        <w:t>8</w:t>
      </w:r>
      <w:r w:rsidRPr="00F936EF">
        <w:rPr>
          <w:u w:val="single"/>
        </w:rPr>
        <w:fldChar w:fldCharType="end"/>
      </w:r>
      <w:bookmarkEnd w:id="19"/>
      <w:r w:rsidRPr="00F936EF">
        <w:rPr>
          <w:u w:val="single"/>
        </w:rPr>
        <w:t xml:space="preserve">, refleja bastante fielmente la actitud de los Estados miembros frente a la controversia: </w:t>
      </w:r>
      <w:r w:rsidRPr="00F936EF">
        <w:rPr>
          <w:b/>
          <w:u w:val="single"/>
        </w:rPr>
        <w:t>gestionar los riesgos</w:t>
      </w:r>
      <w:r w:rsidRPr="00F936EF">
        <w:rPr>
          <w:u w:val="single"/>
        </w:rPr>
        <w:t xml:space="preserve"> detectados siguiendo un criterio técnico en lugar de uno político</w:t>
      </w:r>
      <w:bookmarkStart w:id="20" w:name="_ftnref9"/>
      <w:r w:rsidRPr="00F936EF">
        <w:rPr>
          <w:u w:val="single"/>
        </w:rPr>
        <w:fldChar w:fldCharType="begin"/>
      </w:r>
      <w:r w:rsidRPr="00F936EF">
        <w:rPr>
          <w:u w:val="single"/>
        </w:rPr>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"_ftn9" \o "" </w:instrText>
      </w:r>
      <w:r w:rsidRPr="00F936EF">
        <w:rPr>
          <w:u w:val="single"/>
        </w:rPr>
        <w:fldChar w:fldCharType="separate"/>
      </w:r>
      <w:r w:rsidRPr="00F936EF">
        <w:rPr>
          <w:rStyle w:val="Hipervnculo"/>
          <w:color w:val="auto"/>
          <w:vertAlign w:val="superscript"/>
        </w:rPr>
        <w:t>9</w:t>
      </w:r>
      <w:r w:rsidRPr="00F936EF">
        <w:rPr>
          <w:u w:val="single"/>
        </w:rPr>
        <w:fldChar w:fldCharType="end"/>
      </w:r>
      <w:bookmarkEnd w:id="20"/>
      <w:r w:rsidRPr="00193B84">
        <w:t xml:space="preserve">. </w:t>
      </w:r>
      <w:r w:rsidRPr="00F936EF">
        <w:rPr>
          <w:color w:val="FF0000"/>
          <w:u w:val="single"/>
        </w:rPr>
        <w:t xml:space="preserve">La estrategia para </w:t>
      </w:r>
      <w:r w:rsidRPr="00F936EF">
        <w:rPr>
          <w:b/>
          <w:color w:val="FF0000"/>
          <w:u w:val="single"/>
        </w:rPr>
        <w:t>gestionar riesgos</w:t>
      </w:r>
      <w:r w:rsidRPr="00F936EF">
        <w:rPr>
          <w:color w:val="FF0000"/>
          <w:u w:val="single"/>
        </w:rPr>
        <w:t xml:space="preserve"> consiste en bli</w:t>
      </w:r>
      <w:r w:rsidR="00F936EF" w:rsidRPr="00F936EF">
        <w:rPr>
          <w:color w:val="FF0000"/>
          <w:u w:val="single"/>
        </w:rPr>
        <w:t>ndar el núcleo de las redes 5G -</w:t>
      </w:r>
      <w:r w:rsidRPr="00F936EF">
        <w:rPr>
          <w:color w:val="FF0000"/>
          <w:u w:val="single"/>
        </w:rPr>
        <w:t>añadido a otras medidas de segmentación, redunda</w:t>
      </w:r>
      <w:r w:rsidR="00F936EF" w:rsidRPr="00F936EF">
        <w:rPr>
          <w:color w:val="FF0000"/>
          <w:u w:val="single"/>
        </w:rPr>
        <w:t>ncia y respaldo-</w:t>
      </w:r>
      <w:r w:rsidRPr="00F936EF">
        <w:rPr>
          <w:color w:val="FF0000"/>
          <w:u w:val="single"/>
        </w:rPr>
        <w:t>, pero permitir la participación de los suministradores en aquellas funciones de las redes que no son críticas, por ejemplo el acceso</w:t>
      </w:r>
      <w:bookmarkStart w:id="21" w:name="_ftnref10"/>
      <w:r w:rsidRPr="00193B84">
        <w:fldChar w:fldCharType="begin"/>
      </w:r>
      <w:r w:rsidRPr="00193B84">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"_ftn10" \o "" </w:instrText>
      </w:r>
      <w:r w:rsidRPr="00193B84">
        <w:fldChar w:fldCharType="separate"/>
      </w:r>
      <w:r w:rsidRPr="00193B84">
        <w:rPr>
          <w:rStyle w:val="Hipervnculo"/>
          <w:color w:val="auto"/>
          <w:vertAlign w:val="superscript"/>
        </w:rPr>
        <w:t>10</w:t>
      </w:r>
      <w:r w:rsidRPr="00193B84">
        <w:fldChar w:fldCharType="end"/>
      </w:r>
      <w:bookmarkEnd w:id="21"/>
      <w:r w:rsidRPr="00193B84">
        <w:t>. Este enfoque manifiesta tanto la importancia de potenciar la estandarización internacional de protocolos e interfaces entre los distintos elementos de la red</w:t>
      </w:r>
      <w:bookmarkStart w:id="22" w:name="_ftnref11"/>
      <w:r w:rsidRPr="00193B84">
        <w:fldChar w:fldCharType="begin"/>
      </w:r>
      <w:r w:rsidRPr="00193B84">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"_ftn11" \o "" </w:instrText>
      </w:r>
      <w:r w:rsidRPr="00193B84">
        <w:fldChar w:fldCharType="separate"/>
      </w:r>
      <w:r w:rsidRPr="00193B84">
        <w:rPr>
          <w:rStyle w:val="Hipervnculo"/>
          <w:color w:val="auto"/>
          <w:vertAlign w:val="superscript"/>
        </w:rPr>
        <w:t>11</w:t>
      </w:r>
      <w:r w:rsidRPr="00193B84">
        <w:fldChar w:fldCharType="end"/>
      </w:r>
      <w:bookmarkEnd w:id="22"/>
      <w:r w:rsidRPr="00193B84">
        <w:t> como la estrecha correlación entre la calidad de los desarrollos del </w:t>
      </w:r>
      <w:r w:rsidRPr="00193B84">
        <w:rPr>
          <w:rStyle w:val="nfasis"/>
        </w:rPr>
        <w:t>software</w:t>
      </w:r>
      <w:r w:rsidRPr="00193B84">
        <w:t>, la capacidad de corrección de los errores detectados por el suministrador y el grado de vulnerabilidad de las redes 5G frente a ciberataques</w:t>
      </w:r>
      <w:bookmarkStart w:id="23" w:name="_ftnref12"/>
      <w:r w:rsidRPr="00193B84">
        <w:fldChar w:fldCharType="begin"/>
      </w:r>
      <w:r w:rsidRPr="00193B84">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"_ftn12" \o "" </w:instrText>
      </w:r>
      <w:r w:rsidRPr="00193B84">
        <w:fldChar w:fldCharType="separate"/>
      </w:r>
      <w:r w:rsidRPr="00193B84">
        <w:rPr>
          <w:rStyle w:val="Hipervnculo"/>
          <w:color w:val="auto"/>
          <w:vertAlign w:val="superscript"/>
        </w:rPr>
        <w:t>12</w:t>
      </w:r>
      <w:r w:rsidRPr="00193B84">
        <w:fldChar w:fldCharType="end"/>
      </w:r>
      <w:bookmarkEnd w:id="23"/>
      <w:r w:rsidRPr="00193B84">
        <w:t xml:space="preserve">. </w:t>
      </w:r>
      <w:r w:rsidRPr="00F936EF">
        <w:rPr>
          <w:u w:val="single"/>
        </w:rPr>
        <w:t>También Polonia, otro país muy receptivo a las presiones de Estados Unidos, ha decidido diferenciar la participación en el núcleo duro de la libre competencia en el resto</w:t>
      </w:r>
      <w:bookmarkStart w:id="24" w:name="_ftnref13"/>
      <w:r w:rsidRPr="00F936EF">
        <w:rPr>
          <w:u w:val="single"/>
        </w:rPr>
        <w:fldChar w:fldCharType="begin"/>
      </w:r>
      <w:r w:rsidRPr="00F936EF">
        <w:rPr>
          <w:u w:val="single"/>
        </w:rPr>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"_ftn13" \o "" </w:instrText>
      </w:r>
      <w:r w:rsidRPr="00F936EF">
        <w:rPr>
          <w:u w:val="single"/>
        </w:rPr>
        <w:fldChar w:fldCharType="separate"/>
      </w:r>
      <w:r w:rsidRPr="00F936EF">
        <w:rPr>
          <w:rStyle w:val="Hipervnculo"/>
          <w:color w:val="auto"/>
          <w:vertAlign w:val="superscript"/>
        </w:rPr>
        <w:t>13</w:t>
      </w:r>
      <w:r w:rsidRPr="00F936EF">
        <w:rPr>
          <w:u w:val="single"/>
        </w:rPr>
        <w:fldChar w:fldCharType="end"/>
      </w:r>
      <w:bookmarkEnd w:id="24"/>
      <w:r w:rsidRPr="00F936EF">
        <w:rPr>
          <w:u w:val="single"/>
        </w:rPr>
        <w:t>.</w:t>
      </w:r>
    </w:p>
    <w:p w:rsidR="00193B84" w:rsidRPr="00F936EF" w:rsidRDefault="00193B84" w:rsidP="00B072A7">
      <w:pPr>
        <w:pStyle w:val="NormalWeb"/>
        <w:shd w:val="clear" w:color="auto" w:fill="FFFFFF"/>
        <w:spacing w:before="0" w:beforeAutospacing="0" w:after="240" w:afterAutospacing="0"/>
        <w:jc w:val="both"/>
        <w:rPr>
          <w:b/>
          <w:color w:val="FF0000"/>
          <w:u w:val="single"/>
        </w:rPr>
      </w:pPr>
      <w:r w:rsidRPr="00F936EF">
        <w:rPr>
          <w:b/>
          <w:color w:val="FF0000"/>
          <w:u w:val="single"/>
        </w:rPr>
        <w:t>En línea con</w:t>
      </w:r>
      <w:r w:rsidR="00F936EF" w:rsidRPr="00F936EF">
        <w:rPr>
          <w:b/>
          <w:color w:val="FF0000"/>
          <w:u w:val="single"/>
        </w:rPr>
        <w:t xml:space="preserve"> los planteamientos anteriores -</w:t>
      </w:r>
      <w:r w:rsidRPr="00F936EF">
        <w:rPr>
          <w:b/>
          <w:color w:val="FF0000"/>
          <w:u w:val="single"/>
        </w:rPr>
        <w:t xml:space="preserve">permitir la presencia de Huawei en las </w:t>
      </w:r>
      <w:r w:rsidR="00F936EF" w:rsidRPr="00F936EF">
        <w:rPr>
          <w:b/>
          <w:color w:val="FF0000"/>
          <w:u w:val="single"/>
        </w:rPr>
        <w:t>redes 5G pero con restricciones-</w:t>
      </w:r>
      <w:r w:rsidRPr="00F936EF">
        <w:rPr>
          <w:b/>
          <w:color w:val="FF0000"/>
          <w:u w:val="single"/>
        </w:rPr>
        <w:t xml:space="preserve"> y desde un punto de vista objetivable, las autoridades nacionales y europeas han de velar por una competencia comercial sostenible entre los distintos suministradores para que ofrezcan al mercado soluciones 5G estandarizadas, de calidad y eficientes junto con la estricta aplicación de esquemas de certificación europeos. En un marco de libre competencia, se espera que cada operador de telecomunicaciones tome sus decisiones en función del apetito de riesgo que desea correr sopesando las garantías de seguridad y los costes que le ofrezca el suministrador 5G de su elección.</w:t>
      </w:r>
    </w:p>
    <w:p w:rsidR="00193B84" w:rsidRPr="00193B84" w:rsidRDefault="00193B84" w:rsidP="00B072A7">
      <w:pPr>
        <w:pStyle w:val="NormalWeb"/>
        <w:shd w:val="clear" w:color="auto" w:fill="FFFFFF"/>
        <w:spacing w:before="0" w:beforeAutospacing="0" w:after="240" w:afterAutospacing="0"/>
        <w:jc w:val="both"/>
      </w:pPr>
      <w:r w:rsidRPr="00F936EF">
        <w:rPr>
          <w:u w:val="single"/>
        </w:rPr>
        <w:t>Francia ya ha confirmado en 2019 que no excluye a ninguno de sus proveedores actuales, incluido Huawei, y que tomará las decisiones sobre el despliegue caso por caso. Alemania, aunque no ha tomado todavía una decisión oficial, parece poco inclinada a seguir las recomendaciones de Washington</w:t>
      </w:r>
      <w:r w:rsidRPr="00193B84">
        <w:t xml:space="preserve">. </w:t>
      </w:r>
      <w:r w:rsidRPr="00F936EF">
        <w:rPr>
          <w:color w:val="FF0000"/>
          <w:u w:val="single"/>
        </w:rPr>
        <w:t>Además, su ministro del Interior, Horst Seehofer, ha advertido de que la exclusión de Huawei demoraría la instalación de las redes 5G unos 10 años, con el consiguiente riesgo económico</w:t>
      </w:r>
      <w:bookmarkStart w:id="25" w:name="_ftnref14"/>
      <w:r w:rsidRPr="00193B84">
        <w:fldChar w:fldCharType="begin"/>
      </w:r>
      <w:r w:rsidRPr="00193B84">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"_ftn14" \o "" </w:instrText>
      </w:r>
      <w:r w:rsidRPr="00193B84">
        <w:fldChar w:fldCharType="separate"/>
      </w:r>
      <w:r w:rsidRPr="00193B84">
        <w:rPr>
          <w:rStyle w:val="Hipervnculo"/>
          <w:color w:val="auto"/>
          <w:vertAlign w:val="superscript"/>
        </w:rPr>
        <w:t>14</w:t>
      </w:r>
      <w:r w:rsidRPr="00193B84">
        <w:fldChar w:fldCharType="end"/>
      </w:r>
      <w:bookmarkEnd w:id="25"/>
      <w:r w:rsidRPr="00193B84">
        <w:t xml:space="preserve">. </w:t>
      </w:r>
      <w:r w:rsidRPr="00F936EF">
        <w:rPr>
          <w:u w:val="single"/>
        </w:rPr>
        <w:t xml:space="preserve">Mientras el resto de los países se deciden, los </w:t>
      </w:r>
      <w:r w:rsidRPr="00F936EF">
        <w:rPr>
          <w:u w:val="single"/>
        </w:rPr>
        <w:lastRenderedPageBreak/>
        <w:t>operadores de la UE podrían escapar a la controversia sobre Huawei eligiendo a proveedores europeos como Ericsson o Nokia, tal y como acaba de hacer la operadora francesa Orange.</w:t>
      </w:r>
      <w:r w:rsidRPr="00193B84">
        <w:t xml:space="preserve"> </w:t>
      </w:r>
      <w:r w:rsidRPr="00F936EF">
        <w:rPr>
          <w:color w:val="FF0000"/>
          <w:u w:val="single"/>
        </w:rPr>
        <w:t>Por su parte, Huawei se ha limitado a dar la bienvenida a las medidas de la EU Toolbox, porque le permiten continuar participando en el despliegue de las redes 5G europeas y porque las decisiones se adoptan en función de los hechos y no de los prejuicios, un argumento ya desarrollado en su documento de respuesta a la evaluación coordinada de riesgos de la UE</w:t>
      </w:r>
      <w:bookmarkStart w:id="26" w:name="_ftnref15"/>
      <w:r w:rsidRPr="00193B84">
        <w:fldChar w:fldCharType="begin"/>
      </w:r>
      <w:r w:rsidRPr="00193B84">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"_ftn15" \o "" </w:instrText>
      </w:r>
      <w:r w:rsidRPr="00193B84">
        <w:fldChar w:fldCharType="separate"/>
      </w:r>
      <w:r w:rsidRPr="00193B84">
        <w:rPr>
          <w:rStyle w:val="Hipervnculo"/>
          <w:color w:val="auto"/>
          <w:vertAlign w:val="superscript"/>
        </w:rPr>
        <w:t>15</w:t>
      </w:r>
      <w:r w:rsidRPr="00193B84">
        <w:fldChar w:fldCharType="end"/>
      </w:r>
      <w:bookmarkEnd w:id="26"/>
      <w:r w:rsidRPr="00193B84">
        <w:t>.</w:t>
      </w:r>
    </w:p>
    <w:p w:rsidR="00193B84" w:rsidRPr="00193B84" w:rsidRDefault="00193B84" w:rsidP="00B072A7">
      <w:pPr>
        <w:pStyle w:val="Ttulo2"/>
        <w:shd w:val="clear" w:color="auto" w:fill="FFFFFF"/>
        <w:spacing w:before="288" w:after="150" w:line="240" w:lineRule="auto"/>
        <w:jc w:val="both"/>
        <w:rPr>
          <w:rFonts w:ascii="Times New Roman" w:hAnsi="Times New Roman" w:cs="Times New Roman"/>
          <w:color w:val="auto"/>
          <w:sz w:val="24"/>
          <w:szCs w:val="24"/>
        </w:rPr>
      </w:pPr>
      <w:r w:rsidRPr="00193B84">
        <w:rPr>
          <w:rFonts w:ascii="Times New Roman" w:hAnsi="Times New Roman" w:cs="Times New Roman"/>
          <w:color w:val="auto"/>
          <w:sz w:val="24"/>
          <w:szCs w:val="24"/>
        </w:rPr>
        <w:t>Conclusiones</w:t>
      </w:r>
    </w:p>
    <w:p w:rsidR="00193B84" w:rsidRPr="00F936EF" w:rsidRDefault="00193B84" w:rsidP="00B072A7">
      <w:pPr>
        <w:pStyle w:val="NormalWeb"/>
        <w:shd w:val="clear" w:color="auto" w:fill="FFFFFF"/>
        <w:spacing w:before="0" w:beforeAutospacing="0" w:after="240" w:afterAutospacing="0"/>
        <w:jc w:val="both"/>
        <w:rPr>
          <w:b/>
          <w:color w:val="FF0000"/>
          <w:u w:val="single"/>
        </w:rPr>
      </w:pPr>
      <w:r w:rsidRPr="00F936EF">
        <w:rPr>
          <w:b/>
          <w:color w:val="FF0000"/>
          <w:u w:val="single"/>
        </w:rPr>
        <w:t>La evaluación coordinada y las medidas de reducción de riesgos (EU Toolbox) orientan pero no determinan las decisiones nacionales sobre la seguridad de sus redes 5G. Permiten una mayor sinergia y coordinación con los países, operadores y proveedores, tanto en el ámbito nacional como en el de la UE, pero los Estados miembros son responsables de las decisiones y de sus resultados. Les toca revisar su marco normativo, su capacidad de análisis de riesgos, adoptar las medidas y planes de mitigación de riesgos que les convengan y supervisar y sostener las medidas adoptadas. También les tocará incluir o excluir a Huawei, sea de una vez por todas o caso por caso</w:t>
      </w:r>
      <w:r w:rsidR="00F936EF" w:rsidRPr="00F936EF">
        <w:rPr>
          <w:b/>
          <w:color w:val="FF0000"/>
          <w:u w:val="single"/>
        </w:rPr>
        <w:t>, y afrontar las consecuencias -de seguridad o políticas-</w:t>
      </w:r>
      <w:r w:rsidRPr="00F936EF">
        <w:rPr>
          <w:b/>
          <w:color w:val="FF0000"/>
          <w:u w:val="single"/>
        </w:rPr>
        <w:t xml:space="preserve"> de la decisión. Las decisiones y medidas básicas tendrán que adoptarlas los Estados miembros antes del 30 de abril de 2020.</w:t>
      </w:r>
    </w:p>
    <w:p w:rsidR="00193B84" w:rsidRPr="00193B84" w:rsidRDefault="00193B84" w:rsidP="00B072A7">
      <w:pPr>
        <w:pStyle w:val="NormalWeb"/>
        <w:shd w:val="clear" w:color="auto" w:fill="FFFFFF"/>
        <w:spacing w:before="0" w:beforeAutospacing="0" w:after="240" w:afterAutospacing="0"/>
        <w:jc w:val="both"/>
      </w:pPr>
      <w:r w:rsidRPr="00193B84">
        <w:t>Las medidas nacionales deberían llevarse a cabo en coordinación con las de la Comisión y ENISA si se quieren aprovechar las economías de escala y conseguir sinergias. En todo caso, el Grupo de Coordinación NIS evaluará las decisiones y los resultados el 30 de junio de 2020 y los Estados miembros, junto con la Comisión, harán lo propio con la recomendación de marzo de 2019 antes de recomendar medidas adicionales.</w:t>
      </w:r>
    </w:p>
    <w:p w:rsidR="00193B84" w:rsidRPr="00193B84" w:rsidRDefault="00193B84" w:rsidP="00B072A7">
      <w:pPr>
        <w:pStyle w:val="NormalWeb"/>
        <w:shd w:val="clear" w:color="auto" w:fill="FFFFFF"/>
        <w:spacing w:before="0" w:beforeAutospacing="0" w:after="240" w:afterAutospacing="0"/>
        <w:jc w:val="both"/>
      </w:pPr>
      <w:r w:rsidRPr="00193B84">
        <w:t>Finalmente, y de acuerdo con el </w:t>
      </w:r>
      <w:hyperlink r:id="rId61" w:history="1">
        <w:r w:rsidRPr="00193B84">
          <w:rPr>
            <w:rStyle w:val="Hipervnculo"/>
            <w:color w:val="auto"/>
          </w:rPr>
          <w:t>enfoque geopolítico</w:t>
        </w:r>
      </w:hyperlink>
      <w:r w:rsidRPr="00193B84">
        <w:t> que la Comisión Europea propone para las políticas comunes, la UE deberá plantearse la necesidad de prepararse para competir por las tecnologías de las redes 6G en mejores condiciones que en las que lo ha hecho con las redes 5G</w:t>
      </w:r>
      <w:bookmarkStart w:id="27" w:name="_ftnref16"/>
      <w:r w:rsidRPr="00193B84">
        <w:fldChar w:fldCharType="begin"/>
      </w:r>
      <w:r w:rsidRPr="00193B84">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"_ftn16" \o "" </w:instrText>
      </w:r>
      <w:r w:rsidRPr="00193B84">
        <w:fldChar w:fldCharType="separate"/>
      </w:r>
      <w:r w:rsidRPr="00193B84">
        <w:rPr>
          <w:rStyle w:val="Hipervnculo"/>
          <w:color w:val="auto"/>
          <w:vertAlign w:val="superscript"/>
        </w:rPr>
        <w:t>16</w:t>
      </w:r>
      <w:r w:rsidRPr="00193B84">
        <w:fldChar w:fldCharType="end"/>
      </w:r>
      <w:bookmarkEnd w:id="27"/>
      <w:r w:rsidRPr="00193B84">
        <w:t>. En lugar de preocuparse por coordinar una respuesta frente a Huawei, deberá preocuparse por desarrollar una </w:t>
      </w:r>
      <w:hyperlink r:id="rId62" w:history="1">
        <w:r w:rsidRPr="00193B84">
          <w:rPr>
            <w:rStyle w:val="Hipervnculo"/>
            <w:color w:val="auto"/>
          </w:rPr>
          <w:t>política industrial y tecnológica</w:t>
        </w:r>
      </w:hyperlink>
      <w:r w:rsidRPr="00193B84">
        <w:t> que le permita aumentar su autonomía tecnológica en un sector estratégico como es el de los sistemas y redes de información. Hay que preocuparse más por la vir</w:t>
      </w:r>
      <w:r w:rsidR="00F936EF">
        <w:t>tud futura que por los pecados -y los pecadores-</w:t>
      </w:r>
      <w:r w:rsidRPr="00193B84">
        <w:t xml:space="preserve"> actuales.</w:t>
      </w:r>
    </w:p>
    <w:p w:rsidR="00193B84" w:rsidRPr="001A75BE" w:rsidRDefault="00512175" w:rsidP="00B072A7">
      <w:pPr>
        <w:pStyle w:val="NormalWeb"/>
        <w:shd w:val="clear" w:color="auto" w:fill="FFFFFF"/>
        <w:spacing w:before="0" w:beforeAutospacing="0" w:after="240" w:afterAutospacing="0"/>
        <w:jc w:val="both"/>
        <w:rPr>
          <w:i/>
          <w:iCs/>
        </w:rPr>
      </w:pPr>
      <w:r w:rsidRPr="001A75BE">
        <w:rPr>
          <w:rStyle w:val="nfasis"/>
          <w:i w:val="0"/>
        </w:rPr>
        <w:t>(</w:t>
      </w:r>
      <w:r w:rsidR="00193B84" w:rsidRPr="001A75BE">
        <w:rPr>
          <w:rStyle w:val="nfasis"/>
          <w:i w:val="0"/>
        </w:rPr>
        <w:t>Félix Arteaga</w:t>
      </w:r>
      <w:r w:rsidRPr="001A75BE">
        <w:rPr>
          <w:rStyle w:val="nfasis"/>
          <w:i w:val="0"/>
        </w:rPr>
        <w:t xml:space="preserve"> - </w:t>
      </w:r>
      <w:r w:rsidR="00193B84" w:rsidRPr="001A75BE">
        <w:rPr>
          <w:rStyle w:val="nfasis"/>
          <w:i w:val="0"/>
        </w:rPr>
        <w:t>Investigador principal de Seguridad y Defensa, Real Instituto Elcano</w:t>
      </w:r>
      <w:r w:rsidRPr="001A75BE">
        <w:rPr>
          <w:rStyle w:val="nfasis"/>
          <w:i w:val="0"/>
        </w:rPr>
        <w:t>)</w:t>
      </w:r>
    </w:p>
    <w:p w:rsidR="00193B84" w:rsidRPr="00193B84" w:rsidRDefault="004F1C09" w:rsidP="00B072A7">
      <w:pPr>
        <w:pStyle w:val="NormalWeb"/>
        <w:shd w:val="clear" w:color="auto" w:fill="FFFFFF"/>
        <w:spacing w:before="0" w:beforeAutospacing="0" w:after="240" w:afterAutospacing="0"/>
        <w:jc w:val="both"/>
      </w:pPr>
      <w:hyperlink r:id="rId63" w:anchor="_ftnref1" w:history="1">
        <w:r w:rsidR="00193B84" w:rsidRPr="00193B84">
          <w:rPr>
            <w:rStyle w:val="Hipervnculo"/>
            <w:color w:val="auto"/>
            <w:vertAlign w:val="superscript"/>
          </w:rPr>
          <w:t>1</w:t>
        </w:r>
      </w:hyperlink>
      <w:r w:rsidR="00193B84" w:rsidRPr="00193B84">
        <w:t> Comisión Europea (2016),</w:t>
      </w:r>
      <w:r w:rsidR="00465C91">
        <w:t xml:space="preserve"> </w:t>
      </w:r>
      <w:r w:rsidR="00193B84" w:rsidRPr="00193B84">
        <w:t>“</w:t>
      </w:r>
      <w:hyperlink r:id="rId64" w:history="1">
        <w:r w:rsidR="00193B84" w:rsidRPr="00193B84">
          <w:rPr>
            <w:rStyle w:val="Hipervnculo"/>
            <w:color w:val="auto"/>
          </w:rPr>
          <w:t>5G for Europe: An Action Plan</w:t>
        </w:r>
      </w:hyperlink>
      <w:r w:rsidR="00193B84" w:rsidRPr="00193B84">
        <w:t xml:space="preserve">”, </w:t>
      </w:r>
      <w:r w:rsidR="00465C91" w:rsidRPr="00193B84">
        <w:t>COM (</w:t>
      </w:r>
      <w:r w:rsidR="00193B84" w:rsidRPr="00193B84">
        <w:t>2016) 588, de 14 de septiembre.</w:t>
      </w:r>
    </w:p>
    <w:bookmarkStart w:id="28" w:name="_ftn2"/>
    <w:p w:rsidR="00193B84" w:rsidRPr="00193B84" w:rsidRDefault="00193B84" w:rsidP="00B072A7">
      <w:pPr>
        <w:pStyle w:val="NormalWeb"/>
        <w:shd w:val="clear" w:color="auto" w:fill="FFFFFF"/>
        <w:spacing w:before="0" w:beforeAutospacing="0" w:after="240" w:afterAutospacing="0"/>
        <w:jc w:val="both"/>
      </w:pPr>
      <w:r w:rsidRPr="00193B84">
        <w:fldChar w:fldCharType="begin"/>
      </w:r>
      <w:r w:rsidRPr="00193B84">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"_ftnref2" \o "" </w:instrText>
      </w:r>
      <w:r w:rsidRPr="00193B84">
        <w:fldChar w:fldCharType="separate"/>
      </w:r>
      <w:r w:rsidRPr="00193B84">
        <w:rPr>
          <w:rStyle w:val="Hipervnculo"/>
          <w:color w:val="auto"/>
          <w:vertAlign w:val="superscript"/>
        </w:rPr>
        <w:t>2</w:t>
      </w:r>
      <w:r w:rsidRPr="00193B84">
        <w:fldChar w:fldCharType="end"/>
      </w:r>
      <w:bookmarkEnd w:id="28"/>
      <w:r w:rsidRPr="00193B84">
        <w:t> Comisión Europea (2019), “</w:t>
      </w:r>
      <w:hyperlink r:id="rId65" w:history="1">
        <w:r w:rsidRPr="00193B84">
          <w:rPr>
            <w:rStyle w:val="Hipervnculo"/>
            <w:color w:val="auto"/>
          </w:rPr>
          <w:t>Cybersecurity of 5G Networks</w:t>
        </w:r>
      </w:hyperlink>
      <w:r w:rsidRPr="00193B84">
        <w:t>”, COM (2019) 534, de 26 de marzo.</w:t>
      </w:r>
    </w:p>
    <w:bookmarkStart w:id="29" w:name="_ftn3"/>
    <w:p w:rsidR="00193B84" w:rsidRPr="00193B84" w:rsidRDefault="00193B84" w:rsidP="00B072A7">
      <w:pPr>
        <w:pStyle w:val="NormalWeb"/>
        <w:shd w:val="clear" w:color="auto" w:fill="FFFFFF"/>
        <w:spacing w:before="0" w:beforeAutospacing="0" w:after="240" w:afterAutospacing="0"/>
        <w:jc w:val="both"/>
      </w:pPr>
      <w:r w:rsidRPr="00193B84">
        <w:fldChar w:fldCharType="begin"/>
      </w:r>
      <w:r w:rsidRPr="00193B84">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"_ftnref3" \o "" </w:instrText>
      </w:r>
      <w:r w:rsidRPr="00193B84">
        <w:fldChar w:fldCharType="separate"/>
      </w:r>
      <w:r w:rsidRPr="00193B84">
        <w:rPr>
          <w:rStyle w:val="Hipervnculo"/>
          <w:color w:val="auto"/>
          <w:vertAlign w:val="superscript"/>
        </w:rPr>
        <w:t>3</w:t>
      </w:r>
      <w:r w:rsidRPr="00193B84">
        <w:fldChar w:fldCharType="end"/>
      </w:r>
      <w:bookmarkEnd w:id="29"/>
      <w:r w:rsidRPr="00193B84">
        <w:t> El Grupo de Cooperación de la Directiva NIS consta de representantes de los Estados miembros, la Comisión y ENISA bajo la presidencia del Consejo de la UE: </w:t>
      </w:r>
      <w:hyperlink r:id="rId66" w:history="1">
        <w:r w:rsidRPr="00193B84">
          <w:rPr>
            <w:rStyle w:val="Hipervnculo"/>
            <w:color w:val="auto"/>
          </w:rPr>
          <w:t>https://ec.europa.eu/digital-single-market/en/nis-cooperation-group</w:t>
        </w:r>
      </w:hyperlink>
      <w:r w:rsidRPr="00193B84">
        <w:t>.</w:t>
      </w:r>
    </w:p>
    <w:bookmarkStart w:id="30" w:name="_ftn4"/>
    <w:p w:rsidR="00193B84" w:rsidRPr="00193B84" w:rsidRDefault="00193B84" w:rsidP="00B072A7">
      <w:pPr>
        <w:pStyle w:val="NormalWeb"/>
        <w:shd w:val="clear" w:color="auto" w:fill="FFFFFF"/>
        <w:spacing w:before="0" w:beforeAutospacing="0" w:after="240" w:afterAutospacing="0"/>
        <w:jc w:val="both"/>
        <w:rPr>
          <w:lang w:val="en-US"/>
        </w:rPr>
      </w:pPr>
      <w:r w:rsidRPr="00193B84">
        <w:fldChar w:fldCharType="begin"/>
      </w:r>
      <w:r w:rsidRPr="00193B84">
        <w:rPr>
          <w:lang w:val="en-US"/>
        </w:rPr>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"_ftnref4" \o "" </w:instrText>
      </w:r>
      <w:r w:rsidRPr="00193B84">
        <w:fldChar w:fldCharType="separate"/>
      </w:r>
      <w:r w:rsidRPr="00193B84">
        <w:rPr>
          <w:rStyle w:val="Hipervnculo"/>
          <w:color w:val="auto"/>
          <w:vertAlign w:val="superscript"/>
          <w:lang w:val="en-US"/>
        </w:rPr>
        <w:t>4</w:t>
      </w:r>
      <w:r w:rsidRPr="00193B84">
        <w:fldChar w:fldCharType="end"/>
      </w:r>
      <w:bookmarkEnd w:id="30"/>
      <w:r w:rsidRPr="00193B84">
        <w:rPr>
          <w:lang w:val="en-US"/>
        </w:rPr>
        <w:t> NIS Cooperation Group (2019), “</w:t>
      </w:r>
      <w:hyperlink r:id="rId67" w:history="1">
        <w:r w:rsidRPr="00193B84">
          <w:rPr>
            <w:rStyle w:val="Hipervnculo"/>
            <w:color w:val="auto"/>
            <w:lang w:val="en-US"/>
          </w:rPr>
          <w:t>EU coordinated risk assessment of the cybersecurity of 5G networks</w:t>
        </w:r>
      </w:hyperlink>
      <w:r w:rsidRPr="00193B84">
        <w:rPr>
          <w:lang w:val="en-US"/>
        </w:rPr>
        <w:t>”, 9 de octubre.</w:t>
      </w:r>
    </w:p>
    <w:bookmarkStart w:id="31" w:name="_ftn5"/>
    <w:p w:rsidR="00193B84" w:rsidRPr="00193B84" w:rsidRDefault="00193B84" w:rsidP="00B072A7">
      <w:pPr>
        <w:pStyle w:val="NormalWeb"/>
        <w:shd w:val="clear" w:color="auto" w:fill="FFFFFF"/>
        <w:spacing w:before="0" w:beforeAutospacing="0" w:after="240" w:afterAutospacing="0"/>
        <w:jc w:val="both"/>
        <w:rPr>
          <w:lang w:val="en-US"/>
        </w:rPr>
      </w:pPr>
      <w:r w:rsidRPr="00193B84">
        <w:fldChar w:fldCharType="begin"/>
      </w:r>
      <w:r w:rsidRPr="00193B84">
        <w:rPr>
          <w:lang w:val="en-US"/>
        </w:rPr>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"_ftnref5" \o "" </w:instrText>
      </w:r>
      <w:r w:rsidRPr="00193B84">
        <w:fldChar w:fldCharType="separate"/>
      </w:r>
      <w:r w:rsidRPr="00193B84">
        <w:rPr>
          <w:rStyle w:val="Hipervnculo"/>
          <w:color w:val="auto"/>
          <w:vertAlign w:val="superscript"/>
          <w:lang w:val="en-US"/>
        </w:rPr>
        <w:t>5</w:t>
      </w:r>
      <w:r w:rsidRPr="00193B84">
        <w:fldChar w:fldCharType="end"/>
      </w:r>
      <w:bookmarkEnd w:id="31"/>
      <w:r w:rsidRPr="00193B84">
        <w:rPr>
          <w:lang w:val="en-US"/>
        </w:rPr>
        <w:t> ENISA (2019), “</w:t>
      </w:r>
      <w:hyperlink r:id="rId68" w:history="1">
        <w:r w:rsidRPr="00193B84">
          <w:rPr>
            <w:rStyle w:val="Hipervnculo"/>
            <w:color w:val="auto"/>
            <w:lang w:val="en-US"/>
          </w:rPr>
          <w:t>ENISA threat landscape for 5G Networks</w:t>
        </w:r>
      </w:hyperlink>
      <w:r w:rsidRPr="00193B84">
        <w:rPr>
          <w:lang w:val="en-US"/>
        </w:rPr>
        <w:t>”, 21 de noviembre.</w:t>
      </w:r>
    </w:p>
    <w:bookmarkStart w:id="32" w:name="_ftn6"/>
    <w:p w:rsidR="00193B84" w:rsidRPr="00193B84" w:rsidRDefault="00193B84" w:rsidP="00B072A7">
      <w:pPr>
        <w:pStyle w:val="NormalWeb"/>
        <w:shd w:val="clear" w:color="auto" w:fill="FFFFFF"/>
        <w:spacing w:before="0" w:beforeAutospacing="0" w:after="240" w:afterAutospacing="0"/>
        <w:jc w:val="both"/>
      </w:pPr>
      <w:r w:rsidRPr="00193B84">
        <w:lastRenderedPageBreak/>
        <w:fldChar w:fldCharType="begin"/>
      </w:r>
      <w:r w:rsidRPr="00193B84">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"_ftnref6" \o "" </w:instrText>
      </w:r>
      <w:r w:rsidRPr="00193B84">
        <w:fldChar w:fldCharType="separate"/>
      </w:r>
      <w:r w:rsidRPr="00193B84">
        <w:rPr>
          <w:rStyle w:val="Hipervnculo"/>
          <w:color w:val="auto"/>
          <w:vertAlign w:val="superscript"/>
        </w:rPr>
        <w:t>6</w:t>
      </w:r>
      <w:r w:rsidRPr="00193B84">
        <w:fldChar w:fldCharType="end"/>
      </w:r>
      <w:bookmarkEnd w:id="32"/>
      <w:r w:rsidRPr="00193B84">
        <w:t> El Huawei Cyber Security Evaluation Centre (HCSEC) emite un informe anual para facilitar la supervisión del National Cyber Security Centre del Reino Unido. El de 2019 (el quinto) se encuentra</w:t>
      </w:r>
      <w:r w:rsidR="00F936EF">
        <w:t xml:space="preserve"> </w:t>
      </w:r>
      <w:r w:rsidRPr="00193B84">
        <w:t>en </w:t>
      </w:r>
      <w:hyperlink r:id="rId69" w:history="1">
        <w:r w:rsidRPr="00193B84">
          <w:rPr>
            <w:rStyle w:val="Hipervnculo"/>
            <w:color w:val="auto"/>
          </w:rPr>
          <w:t>https://assets.publishing.service.gov.uk/government/uploads/system/uploads/attachment_data/file/790270/HCSEC_OversightBoardReport-2019.pdf</w:t>
        </w:r>
      </w:hyperlink>
      <w:r w:rsidRPr="00193B84">
        <w:t>.</w:t>
      </w:r>
    </w:p>
    <w:bookmarkStart w:id="33" w:name="_ftn7"/>
    <w:p w:rsidR="00193B84" w:rsidRPr="00193B84" w:rsidRDefault="00193B84" w:rsidP="00B072A7">
      <w:pPr>
        <w:pStyle w:val="NormalWeb"/>
        <w:shd w:val="clear" w:color="auto" w:fill="FFFFFF"/>
        <w:spacing w:before="0" w:beforeAutospacing="0" w:after="240" w:afterAutospacing="0"/>
        <w:jc w:val="both"/>
        <w:rPr>
          <w:lang w:val="en-US"/>
        </w:rPr>
      </w:pPr>
      <w:r w:rsidRPr="00193B84">
        <w:fldChar w:fldCharType="begin"/>
      </w:r>
      <w:r w:rsidRPr="00193B84">
        <w:rPr>
          <w:lang w:val="en-US"/>
        </w:rPr>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"_ftnref7" \o "" </w:instrText>
      </w:r>
      <w:r w:rsidRPr="00193B84">
        <w:fldChar w:fldCharType="separate"/>
      </w:r>
      <w:r w:rsidRPr="00193B84">
        <w:rPr>
          <w:rStyle w:val="Hipervnculo"/>
          <w:color w:val="auto"/>
          <w:vertAlign w:val="superscript"/>
          <w:lang w:val="en-US"/>
        </w:rPr>
        <w:t>7</w:t>
      </w:r>
      <w:r w:rsidRPr="00193B84">
        <w:fldChar w:fldCharType="end"/>
      </w:r>
      <w:bookmarkEnd w:id="33"/>
      <w:r w:rsidRPr="00193B84">
        <w:rPr>
          <w:lang w:val="en-US"/>
        </w:rPr>
        <w:t> Michael R. Pompeo (2020), “United States Welcomes the EU’s Acknowledgement of the Unacceptable Risks Posed by Untrusted 5G Suppliers”, 30 de enero.</w:t>
      </w:r>
    </w:p>
    <w:bookmarkStart w:id="34" w:name="_ftn8"/>
    <w:p w:rsidR="00193B84" w:rsidRPr="00193B84" w:rsidRDefault="00193B84" w:rsidP="00B072A7">
      <w:pPr>
        <w:pStyle w:val="NormalWeb"/>
        <w:shd w:val="clear" w:color="auto" w:fill="FFFFFF"/>
        <w:spacing w:before="0" w:beforeAutospacing="0" w:after="240" w:afterAutospacing="0"/>
        <w:jc w:val="both"/>
        <w:rPr>
          <w:lang w:val="en-US"/>
        </w:rPr>
      </w:pPr>
      <w:r w:rsidRPr="00193B84">
        <w:fldChar w:fldCharType="begin"/>
      </w:r>
      <w:r w:rsidRPr="00193B84">
        <w:rPr>
          <w:lang w:val="en-US"/>
        </w:rPr>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"_ftnref8" \o "" </w:instrText>
      </w:r>
      <w:r w:rsidRPr="00193B84">
        <w:fldChar w:fldCharType="separate"/>
      </w:r>
      <w:r w:rsidRPr="00193B84">
        <w:rPr>
          <w:rStyle w:val="Hipervnculo"/>
          <w:color w:val="auto"/>
          <w:vertAlign w:val="superscript"/>
          <w:lang w:val="en-US"/>
        </w:rPr>
        <w:t>8</w:t>
      </w:r>
      <w:r w:rsidRPr="00193B84">
        <w:fldChar w:fldCharType="end"/>
      </w:r>
      <w:bookmarkEnd w:id="34"/>
      <w:r w:rsidRPr="00193B84">
        <w:rPr>
          <w:lang w:val="en-US"/>
        </w:rPr>
        <w:t xml:space="preserve"> Adan </w:t>
      </w:r>
      <w:proofErr w:type="spellStart"/>
      <w:r w:rsidRPr="00193B84">
        <w:rPr>
          <w:lang w:val="en-US"/>
        </w:rPr>
        <w:t>Satariano</w:t>
      </w:r>
      <w:proofErr w:type="spellEnd"/>
      <w:r w:rsidRPr="00193B84">
        <w:rPr>
          <w:lang w:val="en-US"/>
        </w:rPr>
        <w:t xml:space="preserve"> (2020), “</w:t>
      </w:r>
      <w:hyperlink r:id="rId70" w:history="1">
        <w:r w:rsidRPr="00193B84">
          <w:rPr>
            <w:rStyle w:val="Hipervnculo"/>
            <w:color w:val="auto"/>
            <w:lang w:val="en-US"/>
          </w:rPr>
          <w:t xml:space="preserve">Britain Defies Trump Plea to Ban Huawei </w:t>
        </w:r>
        <w:proofErr w:type="gramStart"/>
        <w:r w:rsidRPr="00193B84">
          <w:rPr>
            <w:rStyle w:val="Hipervnculo"/>
            <w:color w:val="auto"/>
            <w:lang w:val="en-US"/>
          </w:rPr>
          <w:t>From</w:t>
        </w:r>
        <w:proofErr w:type="gramEnd"/>
        <w:r w:rsidRPr="00193B84">
          <w:rPr>
            <w:rStyle w:val="Hipervnculo"/>
            <w:color w:val="auto"/>
            <w:lang w:val="en-US"/>
          </w:rPr>
          <w:t xml:space="preserve"> 5G Network</w:t>
        </w:r>
      </w:hyperlink>
      <w:r w:rsidRPr="00193B84">
        <w:rPr>
          <w:lang w:val="en-US"/>
        </w:rPr>
        <w:t>”, </w:t>
      </w:r>
      <w:r w:rsidRPr="00193B84">
        <w:rPr>
          <w:rStyle w:val="nfasis"/>
          <w:lang w:val="en-US"/>
        </w:rPr>
        <w:t>The New York Times</w:t>
      </w:r>
      <w:r w:rsidRPr="00193B84">
        <w:rPr>
          <w:lang w:val="en-US"/>
        </w:rPr>
        <w:t>, 28/I/2020.</w:t>
      </w:r>
    </w:p>
    <w:bookmarkStart w:id="35" w:name="_ftn9"/>
    <w:p w:rsidR="00193B84" w:rsidRPr="00193B84" w:rsidRDefault="00193B84" w:rsidP="00B072A7">
      <w:pPr>
        <w:pStyle w:val="NormalWeb"/>
        <w:shd w:val="clear" w:color="auto" w:fill="FFFFFF"/>
        <w:spacing w:before="0" w:beforeAutospacing="0" w:after="240" w:afterAutospacing="0"/>
        <w:jc w:val="both"/>
        <w:rPr>
          <w:lang w:val="en-US"/>
        </w:rPr>
      </w:pPr>
      <w:r w:rsidRPr="00193B84">
        <w:fldChar w:fldCharType="begin"/>
      </w:r>
      <w:r w:rsidRPr="00193B84">
        <w:rPr>
          <w:lang w:val="en-US"/>
        </w:rPr>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"_ftnref9" \o "" </w:instrText>
      </w:r>
      <w:r w:rsidRPr="00193B84">
        <w:fldChar w:fldCharType="separate"/>
      </w:r>
      <w:r w:rsidRPr="00193B84">
        <w:rPr>
          <w:rStyle w:val="Hipervnculo"/>
          <w:color w:val="auto"/>
          <w:vertAlign w:val="superscript"/>
          <w:lang w:val="en-US"/>
        </w:rPr>
        <w:t>9</w:t>
      </w:r>
      <w:r w:rsidRPr="00193B84">
        <w:fldChar w:fldCharType="end"/>
      </w:r>
      <w:bookmarkEnd w:id="35"/>
      <w:r w:rsidRPr="00193B84">
        <w:rPr>
          <w:lang w:val="en-US"/>
        </w:rPr>
        <w:t> James Sullivan (2020), “</w:t>
      </w:r>
      <w:hyperlink r:id="rId71" w:history="1">
        <w:r w:rsidRPr="00193B84">
          <w:rPr>
            <w:rStyle w:val="Hipervnculo"/>
            <w:color w:val="auto"/>
            <w:lang w:val="en-US"/>
          </w:rPr>
          <w:t>Huawei, Not All the Way</w:t>
        </w:r>
      </w:hyperlink>
      <w:r w:rsidRPr="00193B84">
        <w:rPr>
          <w:lang w:val="en-US"/>
        </w:rPr>
        <w:t>”, RUSI Commentary, 27 de enero.</w:t>
      </w:r>
    </w:p>
    <w:bookmarkStart w:id="36" w:name="_ftn10"/>
    <w:p w:rsidR="00193B84" w:rsidRPr="00193B84" w:rsidRDefault="00193B84" w:rsidP="00B072A7">
      <w:pPr>
        <w:pStyle w:val="NormalWeb"/>
        <w:shd w:val="clear" w:color="auto" w:fill="FFFFFF"/>
        <w:spacing w:before="0" w:beforeAutospacing="0" w:after="240" w:afterAutospacing="0"/>
        <w:jc w:val="both"/>
        <w:rPr>
          <w:lang w:val="en-US"/>
        </w:rPr>
      </w:pPr>
      <w:r w:rsidRPr="00193B84">
        <w:fldChar w:fldCharType="begin"/>
      </w:r>
      <w:r w:rsidRPr="00193B84">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"_ftnref10" \o "" </w:instrText>
      </w:r>
      <w:r w:rsidRPr="00193B84">
        <w:fldChar w:fldCharType="separate"/>
      </w:r>
      <w:r w:rsidRPr="00193B84">
        <w:rPr>
          <w:rStyle w:val="Hipervnculo"/>
          <w:color w:val="auto"/>
          <w:vertAlign w:val="superscript"/>
        </w:rPr>
        <w:t>10</w:t>
      </w:r>
      <w:r w:rsidRPr="00193B84">
        <w:fldChar w:fldCharType="end"/>
      </w:r>
      <w:bookmarkEnd w:id="36"/>
      <w:r w:rsidRPr="00193B84">
        <w:t> </w:t>
      </w:r>
      <w:proofErr w:type="spellStart"/>
      <w:r w:rsidRPr="00193B84">
        <w:t>Huawei</w:t>
      </w:r>
      <w:proofErr w:type="spellEnd"/>
      <w:r w:rsidRPr="00193B84">
        <w:t xml:space="preserve"> no participa en el núcleo de la red británica, donde se procesan y almacenan datos sensibles, pero puede suministrar estaciones base y antenas, junto con Ericsson y Nokia, fuera de ese núcleo que transmite datos, pero no los almacena. </w:t>
      </w:r>
      <w:proofErr w:type="gramStart"/>
      <w:r w:rsidRPr="00193B84">
        <w:rPr>
          <w:lang w:val="en-US"/>
        </w:rPr>
        <w:t xml:space="preserve">George Parker y Helen </w:t>
      </w:r>
      <w:proofErr w:type="spellStart"/>
      <w:r w:rsidRPr="00193B84">
        <w:rPr>
          <w:lang w:val="en-US"/>
        </w:rPr>
        <w:t>Warrell</w:t>
      </w:r>
      <w:proofErr w:type="spellEnd"/>
      <w:r w:rsidRPr="00193B84">
        <w:rPr>
          <w:lang w:val="en-US"/>
        </w:rPr>
        <w:t xml:space="preserve"> (2020), “</w:t>
      </w:r>
      <w:hyperlink r:id="rId72" w:history="1">
        <w:r w:rsidR="00DD250F">
          <w:rPr>
            <w:rStyle w:val="Hipervnculo"/>
            <w:color w:val="auto"/>
            <w:lang w:val="en-US"/>
          </w:rPr>
          <w:t>Huawei decision jolts “special”</w:t>
        </w:r>
        <w:r w:rsidRPr="00193B84">
          <w:rPr>
            <w:rStyle w:val="Hipervnculo"/>
            <w:color w:val="auto"/>
            <w:lang w:val="en-US"/>
          </w:rPr>
          <w:t xml:space="preserve"> UK-US relationship at highly sensitive time</w:t>
        </w:r>
      </w:hyperlink>
      <w:r w:rsidRPr="00193B84">
        <w:rPr>
          <w:lang w:val="en-US"/>
        </w:rPr>
        <w:t>”, </w:t>
      </w:r>
      <w:r w:rsidRPr="00193B84">
        <w:rPr>
          <w:rStyle w:val="nfasis"/>
          <w:lang w:val="en-US"/>
        </w:rPr>
        <w:t>Financial Times</w:t>
      </w:r>
      <w:r w:rsidRPr="00193B84">
        <w:rPr>
          <w:lang w:val="en-US"/>
        </w:rPr>
        <w:t>, 29/I/2020.</w:t>
      </w:r>
      <w:proofErr w:type="gramEnd"/>
      <w:r w:rsidRPr="00193B84">
        <w:rPr>
          <w:lang w:val="en-US"/>
        </w:rPr>
        <w:t> </w:t>
      </w:r>
    </w:p>
    <w:bookmarkStart w:id="37" w:name="_ftn11"/>
    <w:p w:rsidR="00193B84" w:rsidRPr="00193B84" w:rsidRDefault="00193B84" w:rsidP="00B072A7">
      <w:pPr>
        <w:pStyle w:val="NormalWeb"/>
        <w:shd w:val="clear" w:color="auto" w:fill="FFFFFF"/>
        <w:spacing w:before="0" w:beforeAutospacing="0" w:after="240" w:afterAutospacing="0"/>
        <w:jc w:val="both"/>
        <w:rPr>
          <w:lang w:val="en-US"/>
        </w:rPr>
      </w:pPr>
      <w:r w:rsidRPr="00193B84">
        <w:fldChar w:fldCharType="begin"/>
      </w:r>
      <w:r w:rsidRPr="00193B84">
        <w:rPr>
          <w:lang w:val="en-US"/>
        </w:rPr>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"_ftnref11" \o "" </w:instrText>
      </w:r>
      <w:r w:rsidRPr="00193B84">
        <w:fldChar w:fldCharType="separate"/>
      </w:r>
      <w:r w:rsidRPr="00193B84">
        <w:rPr>
          <w:rStyle w:val="Hipervnculo"/>
          <w:color w:val="auto"/>
          <w:vertAlign w:val="superscript"/>
          <w:lang w:val="en-US"/>
        </w:rPr>
        <w:t>11</w:t>
      </w:r>
      <w:r w:rsidRPr="00193B84">
        <w:fldChar w:fldCharType="end"/>
      </w:r>
      <w:bookmarkEnd w:id="37"/>
      <w:r w:rsidRPr="00193B84">
        <w:rPr>
          <w:lang w:val="en-US"/>
        </w:rPr>
        <w:t> Marcus Willet (2019), “</w:t>
      </w:r>
      <w:hyperlink r:id="rId73" w:history="1">
        <w:r w:rsidRPr="00193B84">
          <w:rPr>
            <w:rStyle w:val="Hipervnculo"/>
            <w:color w:val="auto"/>
            <w:lang w:val="en-US"/>
          </w:rPr>
          <w:t>UK, Huawei and 5G: six myths debunked</w:t>
        </w:r>
      </w:hyperlink>
      <w:r w:rsidRPr="00193B84">
        <w:rPr>
          <w:lang w:val="en-US"/>
        </w:rPr>
        <w:t>”, ISS, 28 de enero, y Emily Taylor (2019), “</w:t>
      </w:r>
      <w:hyperlink r:id="rId74" w:history="1">
        <w:r w:rsidRPr="00193B84">
          <w:rPr>
            <w:rStyle w:val="Hipervnculo"/>
            <w:color w:val="auto"/>
            <w:lang w:val="en-US"/>
          </w:rPr>
          <w:t>Who’s afraid of Huawei? Understanding the 5G Security Concerns</w:t>
        </w:r>
      </w:hyperlink>
      <w:r w:rsidRPr="00193B84">
        <w:rPr>
          <w:lang w:val="en-US"/>
        </w:rPr>
        <w:t>”, Chatham House Expert Comment, 9 de septiembre.</w:t>
      </w:r>
    </w:p>
    <w:bookmarkStart w:id="38" w:name="_ftn12"/>
    <w:p w:rsidR="00193B84" w:rsidRPr="00193B84" w:rsidRDefault="00193B84" w:rsidP="00B072A7">
      <w:pPr>
        <w:pStyle w:val="NormalWeb"/>
        <w:shd w:val="clear" w:color="auto" w:fill="FFFFFF"/>
        <w:spacing w:before="0" w:beforeAutospacing="0" w:after="240" w:afterAutospacing="0"/>
        <w:jc w:val="both"/>
        <w:rPr>
          <w:lang w:val="en-US"/>
        </w:rPr>
      </w:pPr>
      <w:r w:rsidRPr="00193B84">
        <w:fldChar w:fldCharType="begin"/>
      </w:r>
      <w:r w:rsidRPr="00193B84">
        <w:rPr>
          <w:lang w:val="en-US"/>
        </w:rPr>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"_ftnref12" \o "" </w:instrText>
      </w:r>
      <w:r w:rsidRPr="00193B84">
        <w:fldChar w:fldCharType="separate"/>
      </w:r>
      <w:r w:rsidRPr="00193B84">
        <w:rPr>
          <w:rStyle w:val="Hipervnculo"/>
          <w:color w:val="auto"/>
          <w:vertAlign w:val="superscript"/>
          <w:lang w:val="en-US"/>
        </w:rPr>
        <w:t>12</w:t>
      </w:r>
      <w:r w:rsidRPr="00193B84">
        <w:fldChar w:fldCharType="end"/>
      </w:r>
      <w:bookmarkEnd w:id="38"/>
      <w:r w:rsidRPr="00193B84">
        <w:rPr>
          <w:lang w:val="en-US"/>
        </w:rPr>
        <w:t> Herb Lin (2019), “</w:t>
      </w:r>
      <w:hyperlink r:id="rId75" w:history="1">
        <w:r w:rsidRPr="00193B84">
          <w:rPr>
            <w:rStyle w:val="Hipervnculo"/>
            <w:color w:val="auto"/>
            <w:lang w:val="en-US"/>
          </w:rPr>
          <w:t>Huawei and Managing 5G Risk</w:t>
        </w:r>
      </w:hyperlink>
      <w:r w:rsidRPr="00193B84">
        <w:rPr>
          <w:lang w:val="en-US"/>
        </w:rPr>
        <w:t>”, </w:t>
      </w:r>
      <w:r w:rsidRPr="00193B84">
        <w:rPr>
          <w:rStyle w:val="nfasis"/>
          <w:lang w:val="en-US"/>
        </w:rPr>
        <w:t>Lawfare</w:t>
      </w:r>
      <w:r w:rsidRPr="00193B84">
        <w:rPr>
          <w:lang w:val="en-US"/>
        </w:rPr>
        <w:t>, 3/IV/2019.</w:t>
      </w:r>
    </w:p>
    <w:bookmarkStart w:id="39" w:name="_ftn13"/>
    <w:p w:rsidR="00193B84" w:rsidRPr="00193B84" w:rsidRDefault="00193B84" w:rsidP="00B072A7">
      <w:pPr>
        <w:pStyle w:val="NormalWeb"/>
        <w:shd w:val="clear" w:color="auto" w:fill="FFFFFF"/>
        <w:spacing w:before="0" w:beforeAutospacing="0" w:after="240" w:afterAutospacing="0"/>
        <w:jc w:val="both"/>
        <w:rPr>
          <w:lang w:val="en-US"/>
        </w:rPr>
      </w:pPr>
      <w:r w:rsidRPr="00193B84">
        <w:fldChar w:fldCharType="begin"/>
      </w:r>
      <w:r w:rsidRPr="00193B84">
        <w:rPr>
          <w:lang w:val="en-US"/>
        </w:rPr>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"_ftnref13" \o "" </w:instrText>
      </w:r>
      <w:r w:rsidRPr="00193B84">
        <w:fldChar w:fldCharType="separate"/>
      </w:r>
      <w:proofErr w:type="gramStart"/>
      <w:r w:rsidRPr="00193B84">
        <w:rPr>
          <w:rStyle w:val="Hipervnculo"/>
          <w:color w:val="auto"/>
          <w:vertAlign w:val="superscript"/>
          <w:lang w:val="en-US"/>
        </w:rPr>
        <w:t>13</w:t>
      </w:r>
      <w:r w:rsidRPr="00193B84">
        <w:fldChar w:fldCharType="end"/>
      </w:r>
      <w:bookmarkEnd w:id="39"/>
      <w:r w:rsidRPr="00193B84">
        <w:rPr>
          <w:lang w:val="en-US"/>
        </w:rPr>
        <w:t> Reuters (2019), “</w:t>
      </w:r>
      <w:hyperlink r:id="rId76" w:history="1">
        <w:r w:rsidRPr="00193B84">
          <w:rPr>
            <w:rStyle w:val="Hipervnculo"/>
            <w:color w:val="auto"/>
            <w:lang w:val="en-US"/>
          </w:rPr>
          <w:t>Poland may vary security demands for different parts of FG</w:t>
        </w:r>
      </w:hyperlink>
      <w:r w:rsidRPr="00193B84">
        <w:rPr>
          <w:lang w:val="en-US"/>
        </w:rPr>
        <w:t>”, 18/XII/2019.</w:t>
      </w:r>
      <w:proofErr w:type="gramEnd"/>
    </w:p>
    <w:bookmarkStart w:id="40" w:name="_ftn14"/>
    <w:p w:rsidR="00193B84" w:rsidRPr="00193B84" w:rsidRDefault="00193B84" w:rsidP="00B072A7">
      <w:pPr>
        <w:pStyle w:val="NormalWeb"/>
        <w:shd w:val="clear" w:color="auto" w:fill="FFFFFF"/>
        <w:spacing w:before="0" w:beforeAutospacing="0" w:after="240" w:afterAutospacing="0"/>
        <w:jc w:val="both"/>
        <w:rPr>
          <w:lang w:val="en-US"/>
        </w:rPr>
      </w:pPr>
      <w:r w:rsidRPr="00193B84">
        <w:fldChar w:fldCharType="begin"/>
      </w:r>
      <w:r w:rsidRPr="00193B84">
        <w:rPr>
          <w:lang w:val="en-US"/>
        </w:rPr>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"_ftnref14" \o "" </w:instrText>
      </w:r>
      <w:r w:rsidRPr="00193B84">
        <w:fldChar w:fldCharType="separate"/>
      </w:r>
      <w:r w:rsidRPr="00193B84">
        <w:rPr>
          <w:rStyle w:val="Hipervnculo"/>
          <w:color w:val="auto"/>
          <w:vertAlign w:val="superscript"/>
          <w:lang w:val="en-US"/>
        </w:rPr>
        <w:t>14</w:t>
      </w:r>
      <w:r w:rsidRPr="00193B84">
        <w:fldChar w:fldCharType="end"/>
      </w:r>
      <w:bookmarkEnd w:id="40"/>
      <w:r w:rsidRPr="00193B84">
        <w:rPr>
          <w:lang w:val="en-US"/>
        </w:rPr>
        <w:t> Rebeca Staudenmaier (2020), “</w:t>
      </w:r>
      <w:hyperlink r:id="rId77" w:history="1">
        <w:r w:rsidRPr="00193B84">
          <w:rPr>
            <w:rStyle w:val="Hipervnculo"/>
            <w:color w:val="auto"/>
            <w:lang w:val="en-US"/>
          </w:rPr>
          <w:t xml:space="preserve">Germany’s </w:t>
        </w:r>
        <w:proofErr w:type="spellStart"/>
        <w:r w:rsidRPr="00193B84">
          <w:rPr>
            <w:rStyle w:val="Hipervnculo"/>
            <w:color w:val="auto"/>
            <w:lang w:val="en-US"/>
          </w:rPr>
          <w:t>Seehofer</w:t>
        </w:r>
        <w:proofErr w:type="spellEnd"/>
        <w:r w:rsidRPr="00193B84">
          <w:rPr>
            <w:rStyle w:val="Hipervnculo"/>
            <w:color w:val="auto"/>
            <w:lang w:val="en-US"/>
          </w:rPr>
          <w:t xml:space="preserve"> Warns of 5G delay if Huawei is excluded</w:t>
        </w:r>
      </w:hyperlink>
      <w:r w:rsidRPr="00193B84">
        <w:rPr>
          <w:lang w:val="en-US"/>
        </w:rPr>
        <w:t>”, </w:t>
      </w:r>
      <w:r w:rsidRPr="00193B84">
        <w:rPr>
          <w:rStyle w:val="nfasis"/>
          <w:lang w:val="en-US"/>
        </w:rPr>
        <w:t>DW News</w:t>
      </w:r>
      <w:r w:rsidRPr="00193B84">
        <w:rPr>
          <w:lang w:val="en-US"/>
        </w:rPr>
        <w:t>, 18/I/2020.</w:t>
      </w:r>
    </w:p>
    <w:bookmarkStart w:id="41" w:name="_ftn15"/>
    <w:p w:rsidR="00193B84" w:rsidRPr="00193B84" w:rsidRDefault="00193B84" w:rsidP="00B072A7">
      <w:pPr>
        <w:pStyle w:val="NormalWeb"/>
        <w:shd w:val="clear" w:color="auto" w:fill="FFFFFF"/>
        <w:spacing w:before="0" w:beforeAutospacing="0" w:after="240" w:afterAutospacing="0"/>
        <w:jc w:val="both"/>
        <w:rPr>
          <w:lang w:val="en-US"/>
        </w:rPr>
      </w:pPr>
      <w:r w:rsidRPr="00193B84">
        <w:fldChar w:fldCharType="begin"/>
      </w:r>
      <w:r w:rsidRPr="00193B84">
        <w:rPr>
          <w:lang w:val="en-US"/>
        </w:rPr>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"_ftnref15" \o "" </w:instrText>
      </w:r>
      <w:r w:rsidRPr="00193B84">
        <w:fldChar w:fldCharType="separate"/>
      </w:r>
      <w:proofErr w:type="gramStart"/>
      <w:r w:rsidRPr="00193B84">
        <w:rPr>
          <w:rStyle w:val="Hipervnculo"/>
          <w:color w:val="auto"/>
          <w:vertAlign w:val="superscript"/>
          <w:lang w:val="en-US"/>
        </w:rPr>
        <w:t>15</w:t>
      </w:r>
      <w:r w:rsidRPr="00193B84">
        <w:fldChar w:fldCharType="end"/>
      </w:r>
      <w:bookmarkEnd w:id="41"/>
      <w:r w:rsidRPr="00193B84">
        <w:rPr>
          <w:lang w:val="en-US"/>
        </w:rPr>
        <w:t> Huawei (2019), “</w:t>
      </w:r>
      <w:hyperlink r:id="rId78" w:history="1">
        <w:r w:rsidRPr="00193B84">
          <w:rPr>
            <w:rStyle w:val="Hipervnculo"/>
            <w:color w:val="auto"/>
            <w:lang w:val="en-US"/>
          </w:rPr>
          <w:t>Towards a Trustworthy Foundation to Enhance the Security of EU 5G Networks</w:t>
        </w:r>
      </w:hyperlink>
      <w:r w:rsidRPr="00193B84">
        <w:rPr>
          <w:lang w:val="en-US"/>
        </w:rPr>
        <w:t>”.</w:t>
      </w:r>
      <w:proofErr w:type="gramEnd"/>
    </w:p>
    <w:bookmarkStart w:id="42" w:name="_ftn16"/>
    <w:p w:rsidR="00193B84" w:rsidRPr="00193B84" w:rsidRDefault="00193B84" w:rsidP="00B072A7">
      <w:pPr>
        <w:pStyle w:val="NormalWeb"/>
        <w:shd w:val="clear" w:color="auto" w:fill="FFFFFF"/>
        <w:spacing w:before="0" w:beforeAutospacing="0" w:after="240" w:afterAutospacing="0"/>
        <w:jc w:val="both"/>
        <w:rPr>
          <w:lang w:val="en-US"/>
        </w:rPr>
      </w:pPr>
      <w:r w:rsidRPr="00193B84">
        <w:fldChar w:fldCharType="begin"/>
      </w:r>
      <w:r w:rsidRPr="00193B84">
        <w:instrText xml:space="preserve"> HYPERLINK "http://www.realinstitutoelcano.org/wps/portal/rielcano_es/contenido/!ut/p/a1/04_Sj9CPykssy0xPLMnMz0vMAfGjzOKNQ1zcA73dDQ38_YKNDRwtfN1cnf2cDf1DjYEKIoEKDHAARwNC-r30o9Jz8pPAVkU65iUZW6TrRxWlpqUWpRbplRYBhTNKSgqKrVQNVA3Ky8v10vPz03NS9ZLzc1UNsGnJyC8u0Y9AValfkBtR5ZMa7ggAKQE8kQ!!/" \l "_ftnref16" \o "" </w:instrText>
      </w:r>
      <w:r w:rsidRPr="00193B84">
        <w:fldChar w:fldCharType="separate"/>
      </w:r>
      <w:r w:rsidRPr="00193B84">
        <w:rPr>
          <w:rStyle w:val="Hipervnculo"/>
          <w:color w:val="auto"/>
          <w:vertAlign w:val="superscript"/>
        </w:rPr>
        <w:t>16</w:t>
      </w:r>
      <w:r w:rsidRPr="00193B84">
        <w:fldChar w:fldCharType="end"/>
      </w:r>
      <w:bookmarkEnd w:id="42"/>
      <w:r w:rsidRPr="00193B84">
        <w:t xml:space="preserve"> Las filtraciones sobre la futura política industrial de la Comisión Europea apuntan a que la “revolución industrial” pasa por apoyar tecnologías de “importancia estratégica” como las del 6G. </w:t>
      </w:r>
      <w:proofErr w:type="gramStart"/>
      <w:r w:rsidRPr="00193B84">
        <w:rPr>
          <w:lang w:val="en-US"/>
        </w:rPr>
        <w:t>Industry Europe (2020), “</w:t>
      </w:r>
      <w:hyperlink r:id="rId79" w:history="1">
        <w:r w:rsidRPr="00193B84">
          <w:rPr>
            <w:rStyle w:val="Hipervnculo"/>
            <w:color w:val="auto"/>
            <w:lang w:val="en-US"/>
          </w:rPr>
          <w:t>Leaked Document reveals EU’s Ambitious Industrial Pla</w:t>
        </w:r>
      </w:hyperlink>
      <w:r w:rsidR="00512175">
        <w:rPr>
          <w:lang w:val="en-US"/>
        </w:rPr>
        <w:t>n”, 28/I/2020</w:t>
      </w:r>
      <w:r w:rsidRPr="00193B84">
        <w:rPr>
          <w:lang w:val="en-US"/>
        </w:rPr>
        <w:t>.</w:t>
      </w:r>
      <w:proofErr w:type="gramEnd"/>
    </w:p>
    <w:p w:rsidR="00B072A7" w:rsidRPr="00B072A7" w:rsidRDefault="00B072A7" w:rsidP="00B072A7">
      <w:pPr>
        <w:pStyle w:val="NormalWeb"/>
        <w:shd w:val="clear" w:color="auto" w:fill="FFFFFF"/>
        <w:spacing w:after="240"/>
        <w:jc w:val="both"/>
      </w:pPr>
      <w:r>
        <w:t xml:space="preserve">- </w:t>
      </w:r>
      <w:r w:rsidRPr="00B072A7">
        <w:rPr>
          <w:u w:val="single"/>
        </w:rPr>
        <w:t>Las amenazas de nueva generación para las empresas</w:t>
      </w:r>
      <w:r>
        <w:t xml:space="preserve"> (Real Instituto Elcano - </w:t>
      </w:r>
      <w:r w:rsidRPr="00B072A7">
        <w:rPr>
          <w:b/>
        </w:rPr>
        <w:t>13/12/18</w:t>
      </w:r>
      <w:r>
        <w:t>)</w:t>
      </w:r>
    </w:p>
    <w:p w:rsidR="00B072A7" w:rsidRPr="00B072A7" w:rsidRDefault="00B072A7" w:rsidP="00B072A7">
      <w:pPr>
        <w:pStyle w:val="NormalWeb"/>
        <w:shd w:val="clear" w:color="auto" w:fill="FFFFFF"/>
        <w:spacing w:after="240"/>
        <w:jc w:val="both"/>
      </w:pPr>
      <w:r w:rsidRPr="00B072A7">
        <w:t xml:space="preserve">(Por </w:t>
      </w:r>
      <w:r>
        <w:t>Félix Arteaga)</w:t>
      </w:r>
    </w:p>
    <w:p w:rsidR="00B072A7" w:rsidRPr="00B072A7" w:rsidRDefault="00B072A7" w:rsidP="00B072A7">
      <w:pPr>
        <w:pStyle w:val="NormalWeb"/>
        <w:shd w:val="clear" w:color="auto" w:fill="FFFFFF"/>
        <w:spacing w:after="240"/>
        <w:jc w:val="both"/>
      </w:pPr>
      <w:r w:rsidRPr="00B072A7">
        <w:t>(…)</w:t>
      </w:r>
    </w:p>
    <w:p w:rsidR="00B072A7" w:rsidRPr="00B072A7" w:rsidRDefault="00310795" w:rsidP="00B072A7">
      <w:pPr>
        <w:pStyle w:val="NormalWeb"/>
        <w:shd w:val="clear" w:color="auto" w:fill="FFFFFF"/>
        <w:spacing w:before="0" w:beforeAutospacing="0" w:after="240" w:afterAutospacing="0"/>
        <w:jc w:val="both"/>
      </w:pPr>
      <w:r w:rsidRPr="00310795">
        <w:rPr>
          <w:u w:val="single"/>
        </w:rPr>
        <w:t>Las empresas españolas -y las europeas-</w:t>
      </w:r>
      <w:r w:rsidR="00B072A7" w:rsidRPr="00310795">
        <w:rPr>
          <w:u w:val="single"/>
        </w:rPr>
        <w:t xml:space="preserve"> ya conocen de primera mano el coste de la </w:t>
      </w:r>
      <w:r w:rsidR="00B072A7" w:rsidRPr="00310795">
        <w:rPr>
          <w:rStyle w:val="Textoennegrita"/>
          <w:u w:val="single"/>
        </w:rPr>
        <w:t>dependencia tecnológica</w:t>
      </w:r>
      <w:r w:rsidR="00B072A7" w:rsidRPr="00310795">
        <w:rPr>
          <w:u w:val="single"/>
        </w:rPr>
        <w:t> en materia de ciberseguridad, el precio a pagar y los riesgos asociados a los monopolios</w:t>
      </w:r>
      <w:r w:rsidR="00B072A7" w:rsidRPr="00B072A7">
        <w:t>. Por eso la Comisión Europea plantea la batalla de la </w:t>
      </w:r>
      <w:hyperlink r:id="rId80" w:history="1">
        <w:r w:rsidR="00B072A7" w:rsidRPr="00B072A7">
          <w:rPr>
            <w:rStyle w:val="Hipervnculo"/>
            <w:color w:val="auto"/>
          </w:rPr>
          <w:t>soberanía tecnológica</w:t>
        </w:r>
      </w:hyperlink>
      <w:r w:rsidR="00B072A7" w:rsidRPr="00B072A7">
        <w:t xml:space="preserve">, para mitigar y, en lo posible, revertir la ciberdependencia respecto de las grandes potencias industriales y estatales. Yendo por detrás, la batalla de la UE no se puede plantear </w:t>
      </w:r>
      <w:r w:rsidR="00B072A7" w:rsidRPr="00B072A7">
        <w:lastRenderedPageBreak/>
        <w:t>sólo en términos reactivos, limitándose a prevenir los ataques, sino también en términos anticipatorios; es necesario invertir en resiliencia, pero también en anticipación.</w:t>
      </w:r>
    </w:p>
    <w:p w:rsidR="00B072A7" w:rsidRPr="00310795" w:rsidRDefault="00B072A7" w:rsidP="00B072A7">
      <w:pPr>
        <w:pStyle w:val="NormalWeb"/>
        <w:shd w:val="clear" w:color="auto" w:fill="FFFFFF"/>
        <w:spacing w:before="0" w:beforeAutospacing="0" w:after="240" w:afterAutospacing="0"/>
        <w:jc w:val="both"/>
        <w:rPr>
          <w:u w:val="single"/>
        </w:rPr>
      </w:pPr>
      <w:r w:rsidRPr="00310795">
        <w:rPr>
          <w:u w:val="single"/>
        </w:rPr>
        <w:t>Otro campo de batalla que la Comisión está abriendo es el del cribado de las inversiones directas de terceros países en sectores estratégicos para la ciberseguridad de la UE</w:t>
      </w:r>
      <w:r w:rsidRPr="00B072A7">
        <w:t xml:space="preserve"> y del que da idea el </w:t>
      </w:r>
      <w:hyperlink r:id="rId81" w:history="1">
        <w:r w:rsidRPr="00B072A7">
          <w:rPr>
            <w:rStyle w:val="Hipervnculo"/>
            <w:color w:val="auto"/>
          </w:rPr>
          <w:t>estudio de Copenhagen Economics</w:t>
        </w:r>
      </w:hyperlink>
      <w:r w:rsidRPr="00B072A7">
        <w:t xml:space="preserve">. </w:t>
      </w:r>
      <w:r w:rsidRPr="00310795">
        <w:rPr>
          <w:u w:val="single"/>
        </w:rPr>
        <w:t>Pretende emular a Estados Unidos, Australia o Japón y evitar la adquisición de activos estratégicos para la tecnología europea frenando la compra de conocimiento, talento y capacidades industriales por parte de países como China.</w:t>
      </w:r>
      <w:r w:rsidRPr="00B072A7">
        <w:t xml:space="preserve"> </w:t>
      </w:r>
      <w:r w:rsidRPr="00310795">
        <w:rPr>
          <w:u w:val="single"/>
        </w:rPr>
        <w:t>La batalla se también se da por el liderazgo de la próxima generación de redes 5G, según describe el estudio de Eurasia Group “</w:t>
      </w:r>
      <w:hyperlink r:id="rId82" w:history="1">
        <w:r w:rsidRPr="00310795">
          <w:rPr>
            <w:rStyle w:val="Hipervnculo"/>
            <w:color w:val="auto"/>
          </w:rPr>
          <w:t>The Geopolitics of 5G</w:t>
        </w:r>
      </w:hyperlink>
      <w:r w:rsidRPr="00310795">
        <w:rPr>
          <w:u w:val="single"/>
        </w:rPr>
        <w:t>”, y explica las medidas contra firmas chinas como Huawei y ZTE que aparecen últimamente en titulares como los que recoge el </w:t>
      </w:r>
      <w:hyperlink r:id="rId83" w:history="1">
        <w:r w:rsidR="00465C91">
          <w:rPr>
            <w:rStyle w:val="Hipervnculo"/>
            <w:color w:val="auto"/>
          </w:rPr>
          <w:t>número de diciembre de CIBER E</w:t>
        </w:r>
        <w:r w:rsidRPr="00310795">
          <w:rPr>
            <w:rStyle w:val="Hipervnculo"/>
            <w:color w:val="auto"/>
          </w:rPr>
          <w:t>lcano</w:t>
        </w:r>
      </w:hyperlink>
      <w:r w:rsidRPr="00310795">
        <w:rPr>
          <w:u w:val="single"/>
        </w:rPr>
        <w:t>.</w:t>
      </w:r>
    </w:p>
    <w:p w:rsidR="00B072A7" w:rsidRPr="00644256" w:rsidRDefault="00B072A7" w:rsidP="00B072A7">
      <w:pPr>
        <w:pStyle w:val="NormalWeb"/>
        <w:shd w:val="clear" w:color="auto" w:fill="FFFFFF"/>
        <w:spacing w:before="0" w:beforeAutospacing="0" w:after="240" w:afterAutospacing="0"/>
        <w:jc w:val="both"/>
        <w:rPr>
          <w:color w:val="FF0000"/>
          <w:u w:val="single"/>
        </w:rPr>
      </w:pPr>
      <w:r w:rsidRPr="00644256">
        <w:rPr>
          <w:color w:val="FF0000"/>
          <w:u w:val="single"/>
        </w:rPr>
        <w:t>Más allá de la competición geoeconómica entre los grandes, las empresas tendrán que afrontar a medio plazo el mismo tipo de competencia desleal entre iguales, nacionales o extranjeros, porque más pronto que tarde acabarán utilizando las mismas herramientas que los anteriores. La hiperconectividad pone al alcance de las empresas instrumentos de competición que, por ahora, están desarrollando y probando las grandes empresas y Estados, pero ese </w:t>
      </w:r>
      <w:r w:rsidRPr="00644256">
        <w:rPr>
          <w:rStyle w:val="nfasis"/>
          <w:rFonts w:eastAsiaTheme="majorEastAsia"/>
          <w:color w:val="FF0000"/>
          <w:u w:val="single"/>
        </w:rPr>
        <w:t>know-how</w:t>
      </w:r>
      <w:r w:rsidRPr="00644256">
        <w:rPr>
          <w:color w:val="FF0000"/>
          <w:u w:val="single"/>
        </w:rPr>
        <w:t> se acabará trasladando inevitablemente desde el lado oscuro de los gobiernos al lado oscuro de las consultoras y a los responsables de </w:t>
      </w:r>
      <w:r w:rsidRPr="00644256">
        <w:rPr>
          <w:rStyle w:val="nfasis"/>
          <w:rFonts w:eastAsiaTheme="majorEastAsia"/>
          <w:color w:val="FF0000"/>
          <w:u w:val="single"/>
        </w:rPr>
        <w:t>marketing</w:t>
      </w:r>
      <w:r w:rsidRPr="00644256">
        <w:rPr>
          <w:color w:val="FF0000"/>
          <w:u w:val="single"/>
        </w:rPr>
        <w:t> menos éticos. Así como ha ido creciendo como servicio la contratación de ciberdelincuentes, no tardará en ofrecerse la desinformación como servicio para competir deslealmente u otros instrumentos probados </w:t>
      </w:r>
      <w:r w:rsidRPr="00644256">
        <w:rPr>
          <w:rStyle w:val="nfasis"/>
          <w:rFonts w:eastAsiaTheme="majorEastAsia"/>
          <w:color w:val="FF0000"/>
          <w:u w:val="single"/>
        </w:rPr>
        <w:t>en combate</w:t>
      </w:r>
      <w:r w:rsidRPr="00644256">
        <w:rPr>
          <w:color w:val="FF0000"/>
          <w:u w:val="single"/>
        </w:rPr>
        <w:t> por las grandes potencias nacionales y empresariales.</w:t>
      </w:r>
    </w:p>
    <w:p w:rsidR="00B072A7" w:rsidRDefault="00B072A7" w:rsidP="00B072A7">
      <w:pPr>
        <w:pStyle w:val="NormalWeb"/>
        <w:shd w:val="clear" w:color="auto" w:fill="FFFFFF"/>
        <w:spacing w:before="0" w:beforeAutospacing="0" w:after="240" w:afterAutospacing="0"/>
        <w:jc w:val="both"/>
      </w:pPr>
      <w:r w:rsidRPr="00644256">
        <w:rPr>
          <w:color w:val="FF0000"/>
          <w:u w:val="single"/>
        </w:rPr>
        <w:t>Para las empresas, las amenazas no son la globalización, la digitalización o la revolución industrial en todas sus manifestaciones, sino los actores que se aprovechan de los instrumentos desleales que las anteriores permiten para competir deslealmente.</w:t>
      </w:r>
      <w:r w:rsidRPr="00644256">
        <w:rPr>
          <w:color w:val="FF0000"/>
        </w:rPr>
        <w:t xml:space="preserve"> </w:t>
      </w:r>
      <w:r w:rsidRPr="002176EA">
        <w:rPr>
          <w:b/>
          <w:color w:val="FF0000"/>
          <w:u w:val="single"/>
        </w:rPr>
        <w:t>La </w:t>
      </w:r>
      <w:r w:rsidRPr="002176EA">
        <w:rPr>
          <w:rStyle w:val="nfasis"/>
          <w:rFonts w:eastAsiaTheme="majorEastAsia"/>
          <w:b/>
          <w:color w:val="FF0000"/>
          <w:u w:val="single"/>
        </w:rPr>
        <w:t>hibridación</w:t>
      </w:r>
      <w:r w:rsidRPr="002176EA">
        <w:rPr>
          <w:b/>
          <w:color w:val="FF0000"/>
          <w:u w:val="single"/>
        </w:rPr>
        <w:t> de las amenazas</w:t>
      </w:r>
      <w:r w:rsidRPr="00B072A7">
        <w:t xml:space="preserve">, es decir, la proliferación y combinación de agentes, modos y objetivos, cambia las reglas del libre mercado. En la figura 1, se muestra la progresiva hibridación de la competición económica, desde los modos y agentes que utilizaron el ciberespacio para poner en riesgo la seguridad nacional a su combinación con fuerzas y actuaciones militares en </w:t>
      </w:r>
      <w:r w:rsidRPr="002176EA">
        <w:rPr>
          <w:b/>
          <w:color w:val="FF0000"/>
          <w:u w:val="single"/>
        </w:rPr>
        <w:t>la llamada “guerra híbrida”</w:t>
      </w:r>
      <w:r w:rsidRPr="00B072A7">
        <w:t>, de la que se ocupa la defensa nacional, hasta, finalmente, su utilización para deteriorar la prosperidad económica de los Estados y sociedades.</w:t>
      </w:r>
    </w:p>
    <w:p w:rsidR="00B072A7" w:rsidRPr="00B072A7" w:rsidRDefault="00B072A7" w:rsidP="00B072A7">
      <w:pPr>
        <w:pStyle w:val="NormalWeb"/>
        <w:shd w:val="clear" w:color="auto" w:fill="FFFFFF"/>
        <w:spacing w:before="0" w:beforeAutospacing="0" w:after="240" w:afterAutospacing="0"/>
        <w:jc w:val="both"/>
      </w:pPr>
      <w:r w:rsidRPr="00B072A7">
        <w:rPr>
          <w:noProof/>
        </w:rPr>
        <w:drawing>
          <wp:inline distT="0" distB="0" distL="0" distR="0" wp14:anchorId="6A68777C" wp14:editId="44BCC0E4">
            <wp:extent cx="5732465" cy="2635250"/>
            <wp:effectExtent l="0" t="0" r="190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2634811"/>
                    </a:xfrm>
                    <a:prstGeom prst="rect">
                      <a:avLst/>
                    </a:prstGeom>
                  </pic:spPr>
                </pic:pic>
              </a:graphicData>
            </a:graphic>
          </wp:inline>
        </w:drawing>
      </w:r>
    </w:p>
    <w:p w:rsidR="00B072A7" w:rsidRPr="00644256" w:rsidRDefault="00B072A7" w:rsidP="00B072A7">
      <w:pPr>
        <w:pStyle w:val="NormalWeb"/>
        <w:shd w:val="clear" w:color="auto" w:fill="FFFFFF"/>
        <w:spacing w:before="0" w:beforeAutospacing="0" w:after="240" w:afterAutospacing="0"/>
        <w:jc w:val="both"/>
        <w:rPr>
          <w:color w:val="FF0000"/>
          <w:u w:val="single"/>
        </w:rPr>
      </w:pPr>
      <w:r w:rsidRPr="00644256">
        <w:rPr>
          <w:u w:val="single"/>
        </w:rPr>
        <w:lastRenderedPageBreak/>
        <w:t>Como se refleja en la figura anterior, las empresas que no prestan servicios ni infraestructuras críticas no tienen que preocuparse apenas por las amenazas a la seguridad nacional y a la defensa nacional</w:t>
      </w:r>
      <w:r w:rsidRPr="00B072A7">
        <w:t xml:space="preserve">. Los agentes y modos de agresión no se dirigen directamente contra ellas, sino contra los Estados, su funcionamiento y reputación, lo que explica la implantación y el desarrollo de la ciberseguridad nacional. </w:t>
      </w:r>
      <w:r w:rsidRPr="00644256">
        <w:rPr>
          <w:u w:val="single"/>
        </w:rPr>
        <w:t>Sin embargo, el proceso de hibridación, es decir, la proliferación de nuevos actores y modos como los que se reflejan en la figura, sí que les afecta en la medida en que su objetivo afecta ahora a la seguridad económica</w:t>
      </w:r>
      <w:r w:rsidRPr="00B072A7">
        <w:t xml:space="preserve">. </w:t>
      </w:r>
      <w:r w:rsidRPr="00644256">
        <w:rPr>
          <w:color w:val="FF0000"/>
          <w:u w:val="single"/>
        </w:rPr>
        <w:t>La hibridación permite la cooperación entre agentes viejos conocidos de la ciberseguridad: Estados y </w:t>
      </w:r>
      <w:r w:rsidRPr="00644256">
        <w:rPr>
          <w:rStyle w:val="nfasis"/>
          <w:rFonts w:eastAsiaTheme="majorEastAsia"/>
          <w:color w:val="FF0000"/>
          <w:u w:val="single"/>
        </w:rPr>
        <w:t>hackers</w:t>
      </w:r>
      <w:r w:rsidRPr="00644256">
        <w:rPr>
          <w:color w:val="FF0000"/>
          <w:u w:val="single"/>
        </w:rPr>
        <w:t> con grupos criminales, comerciales, activistas, facilitadores y redes de comunicación a su servicio que cooperan entre sí para obtener ganancias económicas o alterar la libre competencia. Además, intercambian modos de actuación y herramientas desarrollados por los Estados para la competencia global y los transforman en nuevas fuentes de inseguridad económica.</w:t>
      </w:r>
    </w:p>
    <w:p w:rsidR="00B072A7" w:rsidRPr="00644256" w:rsidRDefault="00B072A7" w:rsidP="00B072A7">
      <w:pPr>
        <w:pStyle w:val="NormalWeb"/>
        <w:shd w:val="clear" w:color="auto" w:fill="FFFFFF"/>
        <w:spacing w:before="0" w:beforeAutospacing="0" w:after="240" w:afterAutospacing="0"/>
        <w:jc w:val="both"/>
        <w:rPr>
          <w:color w:val="FF0000"/>
          <w:u w:val="single"/>
        </w:rPr>
      </w:pPr>
      <w:r w:rsidRPr="00B072A7">
        <w:t>Como resultado, las empresas e industrias se enfrentan a un mercado que se va llenando de nubarrones en forma de competencia geoeconómica, proliferación de ciberataques, falta de regulación, </w:t>
      </w:r>
      <w:hyperlink r:id="rId85" w:history="1">
        <w:r w:rsidRPr="00B072A7">
          <w:rPr>
            <w:rStyle w:val="Hipervnculo"/>
            <w:color w:val="auto"/>
          </w:rPr>
          <w:t>desinformación</w:t>
        </w:r>
      </w:hyperlink>
      <w:r w:rsidRPr="00B072A7">
        <w:t xml:space="preserve"> y disrupción tecnológica. La hibridación afecta a todas las facetas físicas, reputacional, de la información, de los sistemas y digital. </w:t>
      </w:r>
      <w:r w:rsidRPr="00644256">
        <w:rPr>
          <w:color w:val="FF0000"/>
          <w:u w:val="single"/>
        </w:rPr>
        <w:t>Para prevenir o mitigar los efectos de la hibridación, la respuesta debe ser también híbrida, para lo que hace falta articular una combinación de actores (públicos y privados) y medios (</w:t>
      </w:r>
      <w:hyperlink r:id="rId86" w:history="1">
        <w:r w:rsidRPr="00644256">
          <w:rPr>
            <w:rStyle w:val="Hipervnculo"/>
            <w:color w:val="FF0000"/>
          </w:rPr>
          <w:t>defensivos y ofensivos</w:t>
        </w:r>
      </w:hyperlink>
      <w:r w:rsidRPr="00644256">
        <w:rPr>
          <w:color w:val="FF0000"/>
          <w:u w:val="single"/>
        </w:rPr>
        <w:t>)</w:t>
      </w:r>
      <w:r w:rsidRPr="00B072A7">
        <w:t xml:space="preserve">. La coordinación actual es limitada y está enfocada a las prioridades de seguridad nacional, las infraestructuras críticas, la Administración y los sectores estratégicos, pero no basta para cubrir la seguridad económica del tejido empresarial y económico. Para afrontar la tormenta que se avecina, los anteriores necesitan integrar (hibridar) sus distintas capacidades de seguridad y combinarlas con las del sector público, incorporar nuevos instrumentos y cambiar el modelo de gobernanza. </w:t>
      </w:r>
      <w:r w:rsidRPr="00644256">
        <w:rPr>
          <w:color w:val="FF0000"/>
          <w:u w:val="single"/>
        </w:rPr>
        <w:t>La próxima revisión de la Estrategia de Ciberseguridad Nacional presenta una buena ocasión para avanzar en la contrahibridación; de lo contrario, las empresas e industrias se dirigen sin remedio contra una tormenta perfecta.</w:t>
      </w:r>
    </w:p>
    <w:p w:rsidR="00B072A7" w:rsidRPr="001A75BE" w:rsidRDefault="00B072A7" w:rsidP="00B072A7">
      <w:pPr>
        <w:pStyle w:val="NormalWeb"/>
        <w:shd w:val="clear" w:color="auto" w:fill="FFFFFF"/>
        <w:spacing w:before="0" w:beforeAutospacing="0" w:after="240" w:afterAutospacing="0"/>
        <w:jc w:val="both"/>
        <w:rPr>
          <w:rFonts w:eastAsiaTheme="majorEastAsia"/>
          <w:i/>
          <w:iCs/>
        </w:rPr>
      </w:pPr>
      <w:r w:rsidRPr="001A75BE">
        <w:rPr>
          <w:rStyle w:val="nfasis"/>
          <w:rFonts w:eastAsiaTheme="majorEastAsia"/>
          <w:i w:val="0"/>
        </w:rPr>
        <w:t>(Félix Arteaga - Investigador principal de Seguridad y Defensa, Real Instituto Elcano)</w:t>
      </w:r>
    </w:p>
    <w:p w:rsidR="00B072A7" w:rsidRDefault="00320F77" w:rsidP="00B072A7">
      <w:pPr>
        <w:pStyle w:val="NormalWeb"/>
        <w:shd w:val="clear" w:color="auto" w:fill="FFFFFF"/>
        <w:spacing w:after="240"/>
        <w:jc w:val="both"/>
        <w:rPr>
          <w:lang w:val="en-US"/>
        </w:rPr>
      </w:pPr>
      <w:r>
        <w:rPr>
          <w:lang w:val="en-US"/>
        </w:rPr>
        <w:t xml:space="preserve">- </w:t>
      </w:r>
      <w:r w:rsidRPr="006E65C3">
        <w:rPr>
          <w:u w:val="single"/>
          <w:lang w:val="en-US"/>
        </w:rPr>
        <w:t>The global consequences of a Sino-American Cold War</w:t>
      </w:r>
      <w:r w:rsidR="006E65C3">
        <w:rPr>
          <w:lang w:val="en-US"/>
        </w:rPr>
        <w:t xml:space="preserve"> (World Economic Forum - </w:t>
      </w:r>
      <w:r w:rsidR="006E65C3" w:rsidRPr="006E65C3">
        <w:rPr>
          <w:b/>
          <w:lang w:val="en-US"/>
        </w:rPr>
        <w:t>23/5/19</w:t>
      </w:r>
      <w:r w:rsidR="006E65C3">
        <w:rPr>
          <w:lang w:val="en-US"/>
        </w:rPr>
        <w:t>)</w:t>
      </w:r>
      <w:r>
        <w:rPr>
          <w:lang w:val="en-US"/>
        </w:rPr>
        <w:t xml:space="preserve"> </w:t>
      </w:r>
    </w:p>
    <w:p w:rsidR="006E65C3" w:rsidRDefault="006E65C3" w:rsidP="00B072A7">
      <w:pPr>
        <w:pStyle w:val="NormalWeb"/>
        <w:shd w:val="clear" w:color="auto" w:fill="FFFFFF"/>
        <w:spacing w:after="240"/>
        <w:jc w:val="both"/>
        <w:rPr>
          <w:lang w:val="en-US"/>
        </w:rPr>
      </w:pPr>
      <w:r>
        <w:rPr>
          <w:lang w:val="en-US"/>
        </w:rPr>
        <w:t>(By Nouriel Roubini)</w:t>
      </w:r>
    </w:p>
    <w:p w:rsidR="006E65C3" w:rsidRPr="006E65C3" w:rsidRDefault="006E65C3" w:rsidP="006E65C3">
      <w:pPr>
        <w:pStyle w:val="NormalWeb"/>
        <w:shd w:val="clear" w:color="auto" w:fill="FFFFFF"/>
        <w:spacing w:after="240"/>
        <w:jc w:val="both"/>
        <w:rPr>
          <w:lang w:val="en-US"/>
        </w:rPr>
      </w:pPr>
      <w:r w:rsidRPr="006E65C3">
        <w:rPr>
          <w:lang w:val="en-US"/>
        </w:rPr>
        <w:t>What started as a trade war between the United States and China is quickly escalating into a death match for global economic, technological, and military dominance. If the two countries' leaders cannot manage the defining relationship of the twenty-first century responsibly, the entire world will b</w:t>
      </w:r>
      <w:r>
        <w:rPr>
          <w:lang w:val="en-US"/>
        </w:rPr>
        <w:t>ear the costs of their failure.</w:t>
      </w:r>
    </w:p>
    <w:p w:rsidR="006E65C3" w:rsidRPr="006E65C3" w:rsidRDefault="006E65C3" w:rsidP="006E65C3">
      <w:pPr>
        <w:pStyle w:val="NormalWeb"/>
        <w:shd w:val="clear" w:color="auto" w:fill="FFFFFF"/>
        <w:spacing w:after="240"/>
        <w:jc w:val="both"/>
        <w:rPr>
          <w:lang w:val="en-US"/>
        </w:rPr>
      </w:pPr>
      <w:r w:rsidRPr="006E65C3">
        <w:rPr>
          <w:lang w:val="en-US"/>
        </w:rPr>
        <w:t>A few years ago, as part of a Western delegation to China, I met President Xi Jinping in Beijing’s Great Hall of the People. When addressing us, Xi argued that China’s rise would be peace</w:t>
      </w:r>
      <w:r w:rsidR="00644256">
        <w:rPr>
          <w:lang w:val="en-US"/>
        </w:rPr>
        <w:t>ful, and that other countries -namely, the United States-</w:t>
      </w:r>
      <w:r w:rsidRPr="006E65C3">
        <w:rPr>
          <w:lang w:val="en-US"/>
        </w:rPr>
        <w:t xml:space="preserve"> need not worry about the “Thucydides Trap</w:t>
      </w:r>
      <w:r w:rsidR="00644256">
        <w:rPr>
          <w:lang w:val="en-US"/>
        </w:rPr>
        <w:t>”,</w:t>
      </w:r>
      <w:r w:rsidRPr="006E65C3">
        <w:rPr>
          <w:lang w:val="en-US"/>
        </w:rPr>
        <w:t xml:space="preserve"> so named for the Greek historian who chronicled how Sparta’s fear of a rising Athens made war between the two inevitable. In his 2017 book Destined for War: Can America and </w:t>
      </w:r>
      <w:r w:rsidR="00644256">
        <w:rPr>
          <w:lang w:val="en-US"/>
        </w:rPr>
        <w:t>China Escape Thucydides’s Trap?</w:t>
      </w:r>
      <w:r w:rsidRPr="006E65C3">
        <w:rPr>
          <w:lang w:val="en-US"/>
        </w:rPr>
        <w:t xml:space="preserve"> Harvard University’s Graham Allison examines 16 earlier rivalries between an emerging and an established power, and finds that 12 of them led to war. No doubt, Xi wanted us to focus on the remain</w:t>
      </w:r>
      <w:r>
        <w:rPr>
          <w:lang w:val="en-US"/>
        </w:rPr>
        <w:t>ing four.</w:t>
      </w:r>
    </w:p>
    <w:p w:rsidR="006E65C3" w:rsidRPr="006E65C3" w:rsidRDefault="006E65C3" w:rsidP="006E65C3">
      <w:pPr>
        <w:pStyle w:val="NormalWeb"/>
        <w:shd w:val="clear" w:color="auto" w:fill="FFFFFF"/>
        <w:spacing w:after="240"/>
        <w:jc w:val="both"/>
        <w:rPr>
          <w:lang w:val="en-US"/>
        </w:rPr>
      </w:pPr>
      <w:r w:rsidRPr="006E65C3">
        <w:rPr>
          <w:lang w:val="en-US"/>
        </w:rPr>
        <w:lastRenderedPageBreak/>
        <w:t>Despite the mutual awa</w:t>
      </w:r>
      <w:r w:rsidR="00644256">
        <w:rPr>
          <w:lang w:val="en-US"/>
        </w:rPr>
        <w:t>reness of the Thucydides Trap -</w:t>
      </w:r>
      <w:r w:rsidRPr="006E65C3">
        <w:rPr>
          <w:lang w:val="en-US"/>
        </w:rPr>
        <w:t>and the recognition tha</w:t>
      </w:r>
      <w:r w:rsidR="00644256">
        <w:rPr>
          <w:lang w:val="en-US"/>
        </w:rPr>
        <w:t>t history is not deterministic-</w:t>
      </w:r>
      <w:r w:rsidRPr="006E65C3">
        <w:rPr>
          <w:lang w:val="en-US"/>
        </w:rPr>
        <w:t xml:space="preserve"> China and the US seem to be falling into it anyway. Though a hot war between the world’s two major powers still seems far-fetched, a co</w:t>
      </w:r>
      <w:r>
        <w:rPr>
          <w:lang w:val="en-US"/>
        </w:rPr>
        <w:t>ld war is becoming more likely.</w:t>
      </w:r>
    </w:p>
    <w:p w:rsidR="006E65C3" w:rsidRPr="006E65C3" w:rsidRDefault="006E65C3" w:rsidP="006E65C3">
      <w:pPr>
        <w:pStyle w:val="NormalWeb"/>
        <w:shd w:val="clear" w:color="auto" w:fill="FFFFFF"/>
        <w:spacing w:after="240"/>
        <w:jc w:val="both"/>
        <w:rPr>
          <w:lang w:val="en-US"/>
        </w:rPr>
      </w:pPr>
      <w:r w:rsidRPr="006E65C3">
        <w:rPr>
          <w:lang w:val="en-US"/>
        </w:rPr>
        <w:t>The US blames China for the current tensions. Since joining the World Trade Organization in 2001, China has reaped the benefits of the global trading and investment system, while failing to meet its obligations and free riding on its rules. According to the US, China has gained an unfair advantage through intellectual-property theft, forced technology transfers, subsidies for domestic firms, and other instruments of state capitalism. At the same time, its government is becoming increasingly authoritarian, transforming China into an Orwellian surveillance state.</w:t>
      </w:r>
    </w:p>
    <w:p w:rsidR="006E65C3" w:rsidRPr="006E65C3" w:rsidRDefault="006E65C3" w:rsidP="006E65C3">
      <w:pPr>
        <w:pStyle w:val="NormalWeb"/>
        <w:shd w:val="clear" w:color="auto" w:fill="FFFFFF"/>
        <w:spacing w:after="240"/>
        <w:jc w:val="both"/>
        <w:rPr>
          <w:lang w:val="en-US"/>
        </w:rPr>
      </w:pPr>
      <w:r w:rsidRPr="006E65C3">
        <w:rPr>
          <w:lang w:val="en-US"/>
        </w:rPr>
        <w:t>For their part, the Chinese suspect that the US’s real goal is to prevent them from rising any further or projecting legitimate power and influence abroad. In their view, it is only reasonable that the world’s second-largest economy (by GDP) would seek to expand its presence on the world stage. And leaders would argue that their regime has improved the material welfare of 1.4 billion Chinese far more than the West’s gridlocke</w:t>
      </w:r>
      <w:r>
        <w:rPr>
          <w:lang w:val="en-US"/>
        </w:rPr>
        <w:t>d political systems ever could.</w:t>
      </w:r>
    </w:p>
    <w:p w:rsidR="006E65C3" w:rsidRPr="006E65C3" w:rsidRDefault="006E65C3" w:rsidP="006E65C3">
      <w:pPr>
        <w:pStyle w:val="NormalWeb"/>
        <w:shd w:val="clear" w:color="auto" w:fill="FFFFFF"/>
        <w:spacing w:after="240"/>
        <w:jc w:val="both"/>
        <w:rPr>
          <w:lang w:val="en-US"/>
        </w:rPr>
      </w:pPr>
      <w:r w:rsidRPr="006E65C3">
        <w:rPr>
          <w:lang w:val="en-US"/>
        </w:rPr>
        <w:t>Regardless of which side has the stronger argument, the escalation of economic, trade, technological, and geopolitical tensions may have been inevitable. What started as a trade war now threatens to escalate into a permanent state of mutual animosity. This is reflected in the Trump administration’s National Security Strategy, which deems China a strategic “competitor” that sho</w:t>
      </w:r>
      <w:r>
        <w:rPr>
          <w:lang w:val="en-US"/>
        </w:rPr>
        <w:t>uld be contained on all fronts.</w:t>
      </w:r>
    </w:p>
    <w:p w:rsidR="006E65C3" w:rsidRPr="006E65C3" w:rsidRDefault="006E65C3" w:rsidP="006E65C3">
      <w:pPr>
        <w:pStyle w:val="NormalWeb"/>
        <w:shd w:val="clear" w:color="auto" w:fill="FFFFFF"/>
        <w:spacing w:after="240"/>
        <w:jc w:val="both"/>
        <w:rPr>
          <w:lang w:val="en-US"/>
        </w:rPr>
      </w:pPr>
      <w:r w:rsidRPr="006E65C3">
        <w:rPr>
          <w:lang w:val="en-US"/>
        </w:rPr>
        <w:t xml:space="preserve">Accordingly, the US is sharply restricting Chinese foreign direct investment in sensitive sectors, and pursuing other actions to ensure Western dominance in strategic industries such as artificial intelligence and 5G. It is pressuring partners and allies not to participate in the Belt and Road Initiative, China’s massive program to build infrastructure projects across the Eurasian landmass. And it is increasing US Navy patrols in the East and South China Seas, where China has grown more aggressive in asserting </w:t>
      </w:r>
      <w:r>
        <w:rPr>
          <w:lang w:val="en-US"/>
        </w:rPr>
        <w:t>its dubious territorial claims.</w:t>
      </w:r>
    </w:p>
    <w:p w:rsidR="006E65C3" w:rsidRPr="006E65C3" w:rsidRDefault="006E65C3" w:rsidP="006E65C3">
      <w:pPr>
        <w:pStyle w:val="NormalWeb"/>
        <w:shd w:val="clear" w:color="auto" w:fill="FFFFFF"/>
        <w:spacing w:after="240"/>
        <w:jc w:val="both"/>
        <w:rPr>
          <w:lang w:val="en-US"/>
        </w:rPr>
      </w:pPr>
      <w:r w:rsidRPr="006E65C3">
        <w:rPr>
          <w:lang w:val="en-US"/>
        </w:rPr>
        <w:t>The global consequences of a Sino-American cold war would be even more severe than those of the Cold War between the US and the Soviet Union. Whereas the Soviet Union was a declining power with a failing economic model, China will soon become the world’s largest economy, and will continue to grow from there. Moreover, the US and the Soviet Union traded very little with each other, whereas China is fully integrated in the global trading and investment system, and deeply intertwi</w:t>
      </w:r>
      <w:r>
        <w:rPr>
          <w:lang w:val="en-US"/>
        </w:rPr>
        <w:t>ned with the US, in particular.</w:t>
      </w:r>
    </w:p>
    <w:p w:rsidR="006E65C3" w:rsidRPr="006E65C3" w:rsidRDefault="006E65C3" w:rsidP="006E65C3">
      <w:pPr>
        <w:pStyle w:val="NormalWeb"/>
        <w:shd w:val="clear" w:color="auto" w:fill="FFFFFF"/>
        <w:spacing w:after="240"/>
        <w:jc w:val="both"/>
        <w:rPr>
          <w:lang w:val="en-US"/>
        </w:rPr>
      </w:pPr>
      <w:r w:rsidRPr="006E65C3">
        <w:rPr>
          <w:lang w:val="en-US"/>
        </w:rPr>
        <w:t>A full-scale cold war thus could trigger a new stage of de-globalization, or at least a division of the global economy into two incompatible economic blocs. In either scenario, trade in goods, services, capital, labor, technology, and data would be severely restricted, and the digital realm would become a “splinternet</w:t>
      </w:r>
      <w:r w:rsidR="00644256">
        <w:rPr>
          <w:lang w:val="en-US"/>
        </w:rPr>
        <w:t>”,</w:t>
      </w:r>
      <w:r w:rsidRPr="006E65C3">
        <w:rPr>
          <w:lang w:val="en-US"/>
        </w:rPr>
        <w:t xml:space="preserve"> wherein Western and Chinese nodes would not connect to one another. Now that the US has imposed sanctions on ZTE and Huawei, China will be scrambling to ensure that its tech giants can source essential inputs domestically, or at least from friendly trade partners th</w:t>
      </w:r>
      <w:r>
        <w:rPr>
          <w:lang w:val="en-US"/>
        </w:rPr>
        <w:t>at are not dependent on the US.</w:t>
      </w:r>
    </w:p>
    <w:p w:rsidR="006E65C3" w:rsidRPr="006E65C3" w:rsidRDefault="006E65C3" w:rsidP="006E65C3">
      <w:pPr>
        <w:pStyle w:val="NormalWeb"/>
        <w:shd w:val="clear" w:color="auto" w:fill="FFFFFF"/>
        <w:spacing w:after="240"/>
        <w:jc w:val="both"/>
        <w:rPr>
          <w:lang w:val="en-US"/>
        </w:rPr>
      </w:pPr>
      <w:r w:rsidRPr="006E65C3">
        <w:rPr>
          <w:lang w:val="en-US"/>
        </w:rPr>
        <w:t xml:space="preserve">In this balkanized world, China and the US will both expect all other countries to pick a side, while most governments will try to thread the needle of maintaining good economic ties with both. After all, many US allies now do more business (in terms of trade and investment) with China than they do with America. Yet in a future economy where China and the US </w:t>
      </w:r>
      <w:r w:rsidRPr="006E65C3">
        <w:rPr>
          <w:lang w:val="en-US"/>
        </w:rPr>
        <w:lastRenderedPageBreak/>
        <w:t>separately control access to crucial technologies such as AI and 5G, the middle ground will most likely become uninhabitable. Everyone will have to choose, and the world may well enter a lo</w:t>
      </w:r>
      <w:r>
        <w:rPr>
          <w:lang w:val="en-US"/>
        </w:rPr>
        <w:t>ng process of de-globalization.</w:t>
      </w:r>
    </w:p>
    <w:p w:rsidR="006E65C3" w:rsidRPr="006E65C3" w:rsidRDefault="006E65C3" w:rsidP="006E65C3">
      <w:pPr>
        <w:pStyle w:val="NormalWeb"/>
        <w:shd w:val="clear" w:color="auto" w:fill="FFFFFF"/>
        <w:spacing w:after="240"/>
        <w:jc w:val="both"/>
        <w:rPr>
          <w:lang w:val="en-US"/>
        </w:rPr>
      </w:pPr>
      <w:r w:rsidRPr="006E65C3">
        <w:rPr>
          <w:lang w:val="en-US"/>
        </w:rPr>
        <w:t>Whatever happens, the Sino-American relationship will be the key geopolitical issue of this century. Some degree of rivalry is inevitable. But, ideally, both sides would manage it constructively, allowing for cooperation on some issues and healthy competition on others. In effect, China and the US would create a new international order, based on the recognition that the (inevitably) rising new power should be granted a role in shaping global rules and institutions.</w:t>
      </w:r>
    </w:p>
    <w:p w:rsidR="006E65C3" w:rsidRDefault="006E65C3" w:rsidP="006E65C3">
      <w:pPr>
        <w:pStyle w:val="NormalWeb"/>
        <w:shd w:val="clear" w:color="auto" w:fill="FFFFFF"/>
        <w:spacing w:after="240"/>
        <w:jc w:val="both"/>
        <w:rPr>
          <w:lang w:val="en-US"/>
        </w:rPr>
      </w:pPr>
      <w:r w:rsidRPr="006E65C3">
        <w:rPr>
          <w:lang w:val="en-US"/>
        </w:rPr>
        <w:t>If t</w:t>
      </w:r>
      <w:r w:rsidR="00644256">
        <w:rPr>
          <w:lang w:val="en-US"/>
        </w:rPr>
        <w:t>he relationship is mismanaged -</w:t>
      </w:r>
      <w:r w:rsidRPr="006E65C3">
        <w:rPr>
          <w:lang w:val="en-US"/>
        </w:rPr>
        <w:t>with the US trying to derail China’s development and contain its rise, and China aggressively projecting its powe</w:t>
      </w:r>
      <w:r w:rsidR="00644256">
        <w:rPr>
          <w:lang w:val="en-US"/>
        </w:rPr>
        <w:t>r in Asia and around the world-</w:t>
      </w:r>
      <w:r w:rsidRPr="006E65C3">
        <w:rPr>
          <w:lang w:val="en-US"/>
        </w:rPr>
        <w:t xml:space="preserve"> a full-scale cold war will ensue, and a hot one (or a series of proxy wars) cannot be ruled out. In the twenty-first century, the Thucydides Trap would swallow not just the US and China, but the entire world.</w:t>
      </w:r>
    </w:p>
    <w:p w:rsidR="006E65C3" w:rsidRDefault="006E65C3" w:rsidP="006E65C3">
      <w:pPr>
        <w:pStyle w:val="NormalWeb"/>
        <w:shd w:val="clear" w:color="auto" w:fill="FFFFFF"/>
        <w:spacing w:after="240"/>
        <w:jc w:val="both"/>
        <w:rPr>
          <w:lang w:val="en-US"/>
        </w:rPr>
      </w:pPr>
      <w:r>
        <w:rPr>
          <w:lang w:val="en-US"/>
        </w:rPr>
        <w:t xml:space="preserve">(Nouriel Roubini - </w:t>
      </w:r>
      <w:r w:rsidRPr="006E65C3">
        <w:rPr>
          <w:lang w:val="en-US"/>
        </w:rPr>
        <w:t>Professor of Economics, Stern School of Business, New York University</w:t>
      </w:r>
      <w:r>
        <w:rPr>
          <w:lang w:val="en-US"/>
        </w:rPr>
        <w:t>)</w:t>
      </w:r>
    </w:p>
    <w:p w:rsidR="00B60C2D" w:rsidRPr="00B60C2D" w:rsidRDefault="00B60C2D" w:rsidP="00B60C2D">
      <w:pPr>
        <w:pStyle w:val="NormalWeb"/>
        <w:shd w:val="clear" w:color="auto" w:fill="FFFFFF"/>
        <w:spacing w:after="240"/>
        <w:jc w:val="both"/>
      </w:pPr>
      <w:r>
        <w:t xml:space="preserve">- </w:t>
      </w:r>
      <w:r w:rsidRPr="00B60C2D">
        <w:rPr>
          <w:u w:val="single"/>
        </w:rPr>
        <w:t>Guerras comerciales: hechos y falacias</w:t>
      </w:r>
      <w:r>
        <w:t xml:space="preserve"> (elcato.org - </w:t>
      </w:r>
      <w:r w:rsidRPr="00B60C2D">
        <w:rPr>
          <w:b/>
        </w:rPr>
        <w:t>25/10/19</w:t>
      </w:r>
      <w:r>
        <w:t>)</w:t>
      </w:r>
    </w:p>
    <w:p w:rsidR="00B60C2D" w:rsidRPr="00644256" w:rsidRDefault="00B60C2D" w:rsidP="00B60C2D">
      <w:pPr>
        <w:pStyle w:val="NormalWeb"/>
        <w:shd w:val="clear" w:color="auto" w:fill="FFFFFF"/>
        <w:spacing w:after="240"/>
        <w:jc w:val="both"/>
        <w:rPr>
          <w:color w:val="FF0000"/>
        </w:rPr>
      </w:pPr>
      <w:r w:rsidRPr="00644256">
        <w:rPr>
          <w:color w:val="FF0000"/>
        </w:rPr>
        <w:t>Steve H. Hanke dice que el défic</w:t>
      </w:r>
      <w:r w:rsidR="00644256" w:rsidRPr="00644256">
        <w:rPr>
          <w:color w:val="FF0000"/>
        </w:rPr>
        <w:t>it en la cuenta corriente de EEUU</w:t>
      </w:r>
      <w:r w:rsidRPr="00644256">
        <w:rPr>
          <w:color w:val="FF0000"/>
        </w:rPr>
        <w:t xml:space="preserve"> es un fenómeno hecho en casa, en gran medida debido a una insuficie</w:t>
      </w:r>
      <w:r w:rsidR="00644256" w:rsidRPr="00644256">
        <w:rPr>
          <w:color w:val="FF0000"/>
        </w:rPr>
        <w:t>ncia del ahorro doméstico de EEUU</w:t>
      </w:r>
      <w:r w:rsidRPr="00644256">
        <w:rPr>
          <w:color w:val="FF0000"/>
        </w:rPr>
        <w:t xml:space="preserve"> que resulta de un abultado déficit fiscal.</w:t>
      </w:r>
    </w:p>
    <w:p w:rsidR="00B60C2D" w:rsidRPr="00644256" w:rsidRDefault="00B60C2D" w:rsidP="00B60C2D">
      <w:pPr>
        <w:pStyle w:val="NormalWeb"/>
        <w:shd w:val="clear" w:color="auto" w:fill="FFFFFF"/>
        <w:spacing w:after="240"/>
        <w:jc w:val="both"/>
        <w:rPr>
          <w:u w:val="single"/>
        </w:rPr>
      </w:pPr>
      <w:r w:rsidRPr="00644256">
        <w:rPr>
          <w:u w:val="single"/>
        </w:rPr>
        <w:t>El presidente estadounidense Donald Trump, junto con muchos otros, tiene una visión simple acerca del comercio internacional, particular</w:t>
      </w:r>
      <w:r w:rsidR="00644256" w:rsidRPr="00644256">
        <w:rPr>
          <w:u w:val="single"/>
        </w:rPr>
        <w:t>mente del balance externo de EE</w:t>
      </w:r>
      <w:r w:rsidRPr="00644256">
        <w:rPr>
          <w:u w:val="single"/>
        </w:rPr>
        <w:t xml:space="preserve">UU. Ellos creen que un déficit exterior es una enfermedad causada por los extranjeros que manipulan los tipos de cambio, imponen aranceles y barreras no arancelarias, roban la propiedad intelectual, y realizan prácticas comerciales injustas. El presidente </w:t>
      </w:r>
      <w:r w:rsidR="00644256" w:rsidRPr="00644256">
        <w:rPr>
          <w:u w:val="single"/>
        </w:rPr>
        <w:t>y sus seguidores sienten que EEUU</w:t>
      </w:r>
      <w:r w:rsidRPr="00644256">
        <w:rPr>
          <w:u w:val="single"/>
        </w:rPr>
        <w:t xml:space="preserve"> es victimizado por los extranjeros y que esto se refleja en la balanza comercial negativa del país.</w:t>
      </w:r>
    </w:p>
    <w:p w:rsidR="00B60C2D" w:rsidRPr="00644256" w:rsidRDefault="00B60C2D" w:rsidP="00B60C2D">
      <w:pPr>
        <w:pStyle w:val="NormalWeb"/>
        <w:shd w:val="clear" w:color="auto" w:fill="FFFFFF"/>
        <w:spacing w:after="240"/>
        <w:jc w:val="both"/>
        <w:rPr>
          <w:color w:val="FF0000"/>
          <w:u w:val="single"/>
        </w:rPr>
      </w:pPr>
      <w:r w:rsidRPr="00644256">
        <w:rPr>
          <w:color w:val="FF0000"/>
          <w:u w:val="single"/>
        </w:rPr>
        <w:t xml:space="preserve">Esta visión mercantilista del comercio internacional y de las cuentas exteriores está mal concebida. El </w:t>
      </w:r>
      <w:r w:rsidR="00644256" w:rsidRPr="00644256">
        <w:rPr>
          <w:color w:val="FF0000"/>
          <w:u w:val="single"/>
        </w:rPr>
        <w:t>balance exterior negativo de EEUU</w:t>
      </w:r>
      <w:r w:rsidRPr="00644256">
        <w:rPr>
          <w:color w:val="FF0000"/>
          <w:u w:val="single"/>
        </w:rPr>
        <w:t xml:space="preserve"> no es un “problema”, ni tampoco sería este causado por los extranjeros que realizan actividades malvadas. El balance exterior negativo </w:t>
      </w:r>
      <w:r w:rsidR="00644256" w:rsidRPr="00644256">
        <w:rPr>
          <w:color w:val="FF0000"/>
          <w:u w:val="single"/>
        </w:rPr>
        <w:t>de EEUU</w:t>
      </w:r>
      <w:r w:rsidRPr="00644256">
        <w:rPr>
          <w:color w:val="FF0000"/>
          <w:u w:val="single"/>
        </w:rPr>
        <w:t>, que el país ha registrado cada añ</w:t>
      </w:r>
      <w:r w:rsidR="00644256" w:rsidRPr="00644256">
        <w:rPr>
          <w:color w:val="FF0000"/>
          <w:u w:val="single"/>
        </w:rPr>
        <w:t>o desde 1975, es “made in USA” -</w:t>
      </w:r>
      <w:r w:rsidRPr="00644256">
        <w:rPr>
          <w:color w:val="FF0000"/>
          <w:u w:val="single"/>
        </w:rPr>
        <w:t>un resultado de nuestra deficiencia de ahorros.</w:t>
      </w:r>
    </w:p>
    <w:p w:rsidR="00B60C2D" w:rsidRPr="00644256" w:rsidRDefault="00B60C2D" w:rsidP="00B60C2D">
      <w:pPr>
        <w:pStyle w:val="NormalWeb"/>
        <w:shd w:val="clear" w:color="auto" w:fill="FFFFFF"/>
        <w:spacing w:after="240"/>
        <w:jc w:val="both"/>
        <w:rPr>
          <w:u w:val="single"/>
        </w:rPr>
      </w:pPr>
      <w:r w:rsidRPr="00644256">
        <w:rPr>
          <w:u w:val="single"/>
        </w:rPr>
        <w:t>Para observar correctamente el balance exterior, el enfoque debería estar en la economía doméstica. El balance exterior es hecho en casa; este es producido por la relación entre los ahorros domésticos y la inversión doméstica. Los extranjeros solo entran en la película “a través de la puerta trasera”. Los países que mantienen déficits en su balance exterior deben financiarlos prestándole recursos a países que mantienen superávits en su balance exterior.</w:t>
      </w:r>
    </w:p>
    <w:p w:rsidR="00B60C2D" w:rsidRPr="00B60C2D" w:rsidRDefault="00B60C2D" w:rsidP="00B60C2D">
      <w:pPr>
        <w:pStyle w:val="NormalWeb"/>
        <w:shd w:val="clear" w:color="auto" w:fill="FFFFFF"/>
        <w:spacing w:after="240"/>
        <w:jc w:val="both"/>
      </w:pPr>
      <w:r w:rsidRPr="00B60C2D">
        <w:t xml:space="preserve">Es la brecha entre los ahorros de un país (léase: ingreso menos consumo) y la inversión doméstica lo que conduce y determina su balance exterior. Este hecho puede ser fácilmente comprendido estudiando </w:t>
      </w:r>
      <w:r>
        <w:t>la identidad ahorros-inversión:</w:t>
      </w:r>
    </w:p>
    <w:p w:rsidR="00B60C2D" w:rsidRPr="00B60C2D" w:rsidRDefault="00B60C2D" w:rsidP="00B60C2D">
      <w:pPr>
        <w:pStyle w:val="NormalWeb"/>
        <w:shd w:val="clear" w:color="auto" w:fill="FFFFFF"/>
        <w:spacing w:after="240"/>
        <w:jc w:val="both"/>
      </w:pPr>
      <w:r w:rsidRPr="00B60C2D">
        <w:t>CC = Aprivada – Iprivada + Apúblico – Ipública</w:t>
      </w:r>
    </w:p>
    <w:p w:rsidR="00B60C2D" w:rsidRPr="00B60C2D" w:rsidRDefault="00B60C2D" w:rsidP="00B60C2D">
      <w:pPr>
        <w:pStyle w:val="NormalWeb"/>
        <w:shd w:val="clear" w:color="auto" w:fill="FFFFFF"/>
        <w:spacing w:after="240"/>
        <w:jc w:val="both"/>
      </w:pPr>
      <w:r w:rsidRPr="00B60C2D">
        <w:lastRenderedPageBreak/>
        <w:t>CC es el balance de la cuenta corriente, Aprivada es el ahorro de los particulares, Iprivada es el gasto doméstico en inversión privada, Apúblico son los ahorros del estado, e Ipública es el gasto doméstico en inversión pública. De esta manera, Aprivada – Iprivada es la brecha para el sector privado y Aprivada – Ipública es la brecha entre los ahorros y la inversión del sector público. Para obtener una derivación completa de esta fórmula, ver “The Strange and Futile World of Trade Wars” por Steve H. Hanke y Edward Li en la edición de Otoño de 2019 del Journal of Applied Corporate Finance.</w:t>
      </w:r>
    </w:p>
    <w:p w:rsidR="00B60C2D" w:rsidRPr="00D144E8" w:rsidRDefault="00B60C2D" w:rsidP="00B60C2D">
      <w:pPr>
        <w:pStyle w:val="NormalWeb"/>
        <w:shd w:val="clear" w:color="auto" w:fill="FFFFFF"/>
        <w:spacing w:after="240"/>
        <w:jc w:val="both"/>
        <w:rPr>
          <w:u w:val="single"/>
        </w:rPr>
      </w:pPr>
      <w:r w:rsidRPr="00D144E8">
        <w:rPr>
          <w:u w:val="single"/>
        </w:rPr>
        <w:t xml:space="preserve">Primero, la brecha entre los ahorros nacionales y la inversión nacional determina el balance de la cuenta corriente. Tanto el sector público como privado contribuyen a través de sus respectivas brechas ahorro-inversión. La contraparte del balance de la cuenta corriente es la suma de la brecha privada entre ahorros e inversión de privados y la brecha entre ahorros e inversión pública (léase: </w:t>
      </w:r>
      <w:r w:rsidR="005450EB" w:rsidRPr="00D144E8">
        <w:rPr>
          <w:u w:val="single"/>
        </w:rPr>
        <w:t>el balance del sector público).</w:t>
      </w:r>
    </w:p>
    <w:p w:rsidR="00B60C2D" w:rsidRPr="00D144E8" w:rsidRDefault="00D144E8" w:rsidP="00B60C2D">
      <w:pPr>
        <w:pStyle w:val="NormalWeb"/>
        <w:shd w:val="clear" w:color="auto" w:fill="FFFFFF"/>
        <w:spacing w:after="240"/>
        <w:jc w:val="both"/>
        <w:rPr>
          <w:u w:val="single"/>
        </w:rPr>
      </w:pPr>
      <w:r w:rsidRPr="00D144E8">
        <w:rPr>
          <w:u w:val="single"/>
        </w:rPr>
        <w:t>El déficit externo de EEUU</w:t>
      </w:r>
      <w:r w:rsidR="00B60C2D" w:rsidRPr="00D144E8">
        <w:rPr>
          <w:u w:val="single"/>
        </w:rPr>
        <w:t>, por lo tanto, refleja lo que está pasando</w:t>
      </w:r>
      <w:r w:rsidRPr="00D144E8">
        <w:rPr>
          <w:u w:val="single"/>
        </w:rPr>
        <w:t xml:space="preserve"> en la economía doméstica de EE</w:t>
      </w:r>
      <w:r w:rsidR="00B60C2D" w:rsidRPr="00D144E8">
        <w:rPr>
          <w:u w:val="single"/>
        </w:rPr>
        <w:t>UU. Esto es cierto para cualquier país, incluso aquellos con superávits exteriores significativos. El gráfico abajo, que coincide con la identidad ahorros-inversión, m</w:t>
      </w:r>
      <w:r w:rsidRPr="00D144E8">
        <w:rPr>
          <w:u w:val="single"/>
        </w:rPr>
        <w:t>uestra esto de manera clara. EEUU</w:t>
      </w:r>
      <w:r w:rsidR="00B60C2D" w:rsidRPr="00D144E8">
        <w:rPr>
          <w:u w:val="single"/>
        </w:rPr>
        <w:t xml:space="preserve"> muestra una deficiencia de ahorros y un balance de cuenta corriente negativo que refleja su brecha negativa entre ahorros e inversión. Japón y China muestran superávits de ahorro, y ambos tienen superávits en sus cuentas corrientes que reflejan sus brechas posit</w:t>
      </w:r>
      <w:r w:rsidR="005450EB" w:rsidRPr="00D144E8">
        <w:rPr>
          <w:u w:val="single"/>
        </w:rPr>
        <w:t>ivas entre ahorros e inversión.</w:t>
      </w:r>
    </w:p>
    <w:p w:rsidR="005450EB" w:rsidRPr="00B60C2D" w:rsidRDefault="005450EB" w:rsidP="00B60C2D">
      <w:pPr>
        <w:pStyle w:val="NormalWeb"/>
        <w:shd w:val="clear" w:color="auto" w:fill="FFFFFF"/>
        <w:spacing w:after="240"/>
        <w:jc w:val="both"/>
      </w:pPr>
      <w:r>
        <w:rPr>
          <w:noProof/>
        </w:rPr>
        <w:drawing>
          <wp:inline distT="0" distB="0" distL="0" distR="0" wp14:anchorId="6A145B8A" wp14:editId="2A08B7F1">
            <wp:extent cx="5727700" cy="2997200"/>
            <wp:effectExtent l="0" t="0" r="6350" b="0"/>
            <wp:docPr id="13" name="Imagen 13" descr="https://www.elcato.org/sites/default/files/shanke-tradebalance-savings-invest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elcato.org/sites/default/files/shanke-tradebalance-savings-investment.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31510" cy="2999194"/>
                    </a:xfrm>
                    <a:prstGeom prst="rect">
                      <a:avLst/>
                    </a:prstGeom>
                    <a:noFill/>
                    <a:ln>
                      <a:noFill/>
                    </a:ln>
                  </pic:spPr>
                </pic:pic>
              </a:graphicData>
            </a:graphic>
          </wp:inline>
        </w:drawing>
      </w:r>
    </w:p>
    <w:p w:rsidR="00D144E8" w:rsidRDefault="00B60C2D" w:rsidP="00B60C2D">
      <w:pPr>
        <w:pStyle w:val="NormalWeb"/>
        <w:shd w:val="clear" w:color="auto" w:fill="FFFFFF"/>
        <w:spacing w:after="240"/>
        <w:jc w:val="both"/>
      </w:pPr>
      <w:r w:rsidRPr="00B60C2D">
        <w:t>El cuadro abajo muestra</w:t>
      </w:r>
      <w:r w:rsidR="00D144E8">
        <w:t xml:space="preserve"> nuevamente que los datos de EEUU</w:t>
      </w:r>
      <w:r w:rsidRPr="00B60C2D">
        <w:t xml:space="preserve"> respaldan la importante identidad entre ahorros e inversión. El déf</w:t>
      </w:r>
      <w:r w:rsidR="00D144E8">
        <w:t>icit de cuenta corriente que EEUU</w:t>
      </w:r>
      <w:r w:rsidRPr="00B60C2D">
        <w:t xml:space="preserve"> ha acumulado desde 1973 es $11.488 billones (“trillions” en inglés), y la cantidad por la cual los ahorros totales están por debajo de la inversión es $11.417 billones. Pero, ese no es el final de la histori</w:t>
      </w:r>
      <w:r w:rsidR="00D144E8">
        <w:t>a. Los datos desagregados de EEUU</w:t>
      </w:r>
      <w:r w:rsidRPr="00B60C2D">
        <w:t xml:space="preserve"> que están disponibles nos permiten calcular tanto la contribución de privados como del estado al déficit en</w:t>
      </w:r>
      <w:r w:rsidR="00D144E8">
        <w:t xml:space="preserve"> la cuenta corriente de EE</w:t>
      </w:r>
      <w:r w:rsidRPr="00B60C2D">
        <w:t xml:space="preserve">UU. Como se muestra en el </w:t>
      </w:r>
      <w:r w:rsidR="00D144E8">
        <w:t>cuadro, el sector privado de EEUU</w:t>
      </w:r>
      <w:r w:rsidRPr="00B60C2D">
        <w:t xml:space="preserve"> </w:t>
      </w:r>
      <w:r w:rsidR="00D144E8">
        <w:t>genera un superávit de ahorros -</w:t>
      </w:r>
      <w:r w:rsidRPr="00B60C2D">
        <w:t>esto es, los ahorros privados exceden</w:t>
      </w:r>
      <w:r w:rsidR="00D144E8">
        <w:t xml:space="preserve"> la inversión doméstica privada-</w:t>
      </w:r>
      <w:r w:rsidRPr="00B60C2D">
        <w:t xml:space="preserve"> así que de hecho reduce (hace una contribución negativa a) el déficit en la cuenta corriente. El estado aparece en un marcado contraste con el sector privado, correspondiéndole al estado una de</w:t>
      </w:r>
      <w:r w:rsidR="00D144E8">
        <w:t xml:space="preserve">ficiencia </w:t>
      </w:r>
      <w:r w:rsidR="00D144E8">
        <w:lastRenderedPageBreak/>
        <w:t>acumulada de ahorros -</w:t>
      </w:r>
      <w:r w:rsidRPr="00B60C2D">
        <w:t>esto es, la inversión doméstica del estado excede los ahorros del estado, resultando en déficits</w:t>
      </w:r>
      <w:r w:rsidR="00D144E8">
        <w:t xml:space="preserve"> fiscales- </w:t>
      </w:r>
      <w:r w:rsidRPr="00B60C2D">
        <w:t>es casi el doble del tamaño del superávit del sector privado. Claramente, entonces, el défic</w:t>
      </w:r>
      <w:r w:rsidR="00D144E8">
        <w:t>it en la cuenta corriente de EEUU</w:t>
      </w:r>
      <w:r w:rsidRPr="00B60C2D">
        <w:t xml:space="preserve"> está siendo provocado por los déficits fiscales del estado (federal, más los estaduales y de gobiernos locales). Sin un superávit importante acumulado en el sector privado, el défic</w:t>
      </w:r>
      <w:r w:rsidR="00D144E8">
        <w:t>it en la cuenta corriente de EEUU</w:t>
      </w:r>
      <w:r w:rsidRPr="00B60C2D">
        <w:t xml:space="preserve"> acumulado desde 1973 sería casi el dobl</w:t>
      </w:r>
      <w:r w:rsidR="00D144E8">
        <w:t>e de lo que ha sido registrado.</w:t>
      </w:r>
    </w:p>
    <w:p w:rsidR="005450EB" w:rsidRPr="00B60C2D" w:rsidRDefault="001A75BE" w:rsidP="00B60C2D">
      <w:pPr>
        <w:pStyle w:val="NormalWeb"/>
        <w:shd w:val="clear" w:color="auto" w:fill="FFFFFF"/>
        <w:spacing w:after="240"/>
        <w:jc w:val="both"/>
      </w:pPr>
      <w:r>
        <w:t xml:space="preserve">                               </w:t>
      </w:r>
      <w:r w:rsidR="005450EB">
        <w:rPr>
          <w:noProof/>
        </w:rPr>
        <w:drawing>
          <wp:inline distT="0" distB="0" distL="0" distR="0">
            <wp:extent cx="3346450" cy="2025650"/>
            <wp:effectExtent l="0" t="0" r="6350" b="0"/>
            <wp:docPr id="12" name="Imagen 12" descr="https://www.elcato.org/sites/default/files/ahorros-inversion-u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www.elcato.org/sites/default/files/ahorros-inversion-usa.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346450" cy="2025650"/>
                    </a:xfrm>
                    <a:prstGeom prst="rect">
                      <a:avLst/>
                    </a:prstGeom>
                    <a:noFill/>
                    <a:ln>
                      <a:noFill/>
                    </a:ln>
                  </pic:spPr>
                </pic:pic>
              </a:graphicData>
            </a:graphic>
          </wp:inline>
        </w:drawing>
      </w:r>
    </w:p>
    <w:p w:rsidR="00B60C2D" w:rsidRPr="00B60C2D" w:rsidRDefault="00B60C2D" w:rsidP="00B60C2D">
      <w:pPr>
        <w:pStyle w:val="NormalWeb"/>
        <w:shd w:val="clear" w:color="auto" w:fill="FFFFFF"/>
        <w:spacing w:after="240"/>
        <w:jc w:val="both"/>
      </w:pPr>
      <w:r w:rsidRPr="00B60C2D">
        <w:t>La implicación clara de este análisis es que el presidente Trump puede acosar a los países que identifica como comerciantes injustos y les puede imponer todas las restricciones que su corazón desee</w:t>
      </w:r>
      <w:r w:rsidR="00D144E8">
        <w:t xml:space="preserve"> a los socios comerciales de EEUU</w:t>
      </w:r>
      <w:r w:rsidRPr="00B60C2D">
        <w:t xml:space="preserve">, pero no logrará cambiar el balance en la cuenta corriente. El déficit en la cuenta corriente es solamente un reflejo de </w:t>
      </w:r>
      <w:r w:rsidR="00D144E8">
        <w:t>la deficiencia de ahorros de EEUU</w:t>
      </w:r>
      <w:r w:rsidRPr="00B60C2D">
        <w:t>, en la cual el déficit fiscal del estado es el prover</w:t>
      </w:r>
      <w:r w:rsidR="005450EB">
        <w:t>bial elefante en la habitación.</w:t>
      </w:r>
    </w:p>
    <w:p w:rsidR="00B60C2D" w:rsidRPr="00D144E8" w:rsidRDefault="00B60C2D" w:rsidP="00B60C2D">
      <w:pPr>
        <w:pStyle w:val="NormalWeb"/>
        <w:shd w:val="clear" w:color="auto" w:fill="FFFFFF"/>
        <w:spacing w:after="240"/>
        <w:jc w:val="both"/>
        <w:rPr>
          <w:color w:val="FF0000"/>
          <w:u w:val="single"/>
        </w:rPr>
      </w:pPr>
      <w:r w:rsidRPr="00D144E8">
        <w:rPr>
          <w:color w:val="FF0000"/>
          <w:u w:val="single"/>
        </w:rPr>
        <w:t>Y, ¿cómo se financia el déficit en la cuenta corriente? Bueno, resulta que los extranjeros que generan superávits de ahorros y superávits en sus cuentas corrientes financian los déficits en la cuenta corrient</w:t>
      </w:r>
      <w:r w:rsidR="001B06C5">
        <w:rPr>
          <w:color w:val="FF0000"/>
          <w:u w:val="single"/>
        </w:rPr>
        <w:t>e de EE</w:t>
      </w:r>
      <w:r w:rsidRPr="00D144E8">
        <w:rPr>
          <w:color w:val="FF0000"/>
          <w:u w:val="single"/>
        </w:rPr>
        <w:t>UU. Es claro, por lo tanto, que los balances de la cuenta corriente constituyen nada más que una medida del com</w:t>
      </w:r>
      <w:r w:rsidR="005450EB" w:rsidRPr="00D144E8">
        <w:rPr>
          <w:color w:val="FF0000"/>
          <w:u w:val="single"/>
        </w:rPr>
        <w:t>ercio internacional de ahorros.</w:t>
      </w:r>
    </w:p>
    <w:p w:rsidR="00B60C2D" w:rsidRPr="00B60C2D" w:rsidRDefault="00B60C2D" w:rsidP="00B60C2D">
      <w:pPr>
        <w:pStyle w:val="NormalWeb"/>
        <w:shd w:val="clear" w:color="auto" w:fill="FFFFFF"/>
        <w:spacing w:after="240"/>
        <w:jc w:val="both"/>
      </w:pPr>
      <w:r w:rsidRPr="00B60C2D">
        <w:t>Considerando esto, las políticas fiscales de la administración de Trump, las cuales prometen déficits fiscales cada vez mayores, socavaran los objetivos de su política comercial. De hecho, si sus déficits fiscales no son compensados con un aumento en los ahorros privados en relación a la inversión privada, los aumentos en el déficit del presupuesto federal se convertirán en déficits en la cuenta corriente cada vez mayores. De manera que el défic</w:t>
      </w:r>
      <w:r w:rsidR="00D144E8">
        <w:t>it en la cuenta corriente de EEU</w:t>
      </w:r>
      <w:r w:rsidR="001A75BE">
        <w:t>U</w:t>
      </w:r>
      <w:r w:rsidRPr="00B60C2D">
        <w:t xml:space="preserve"> no sol</w:t>
      </w:r>
      <w:r w:rsidR="00D144E8">
        <w:t>o continuará siendo hecho en EEUU</w:t>
      </w:r>
      <w:r w:rsidRPr="00B60C2D">
        <w:t>, sino que será considerablemente aumentado</w:t>
      </w:r>
      <w:r w:rsidR="00D144E8">
        <w:t xml:space="preserve"> por el mismo presidente Trump -</w:t>
      </w:r>
      <w:r w:rsidRPr="00B60C2D">
        <w:t>el supuesto archienemigo de</w:t>
      </w:r>
      <w:r w:rsidR="005450EB">
        <w:t xml:space="preserve"> los desequilibrios exteriores.</w:t>
      </w:r>
    </w:p>
    <w:p w:rsidR="00B60C2D" w:rsidRPr="00D144E8" w:rsidRDefault="00B60C2D" w:rsidP="00B60C2D">
      <w:pPr>
        <w:pStyle w:val="NormalWeb"/>
        <w:shd w:val="clear" w:color="auto" w:fill="FFFFFF"/>
        <w:spacing w:after="240"/>
        <w:jc w:val="both"/>
        <w:rPr>
          <w:color w:val="FF0000"/>
          <w:u w:val="single"/>
        </w:rPr>
      </w:pPr>
      <w:r w:rsidRPr="00D144E8">
        <w:rPr>
          <w:color w:val="FF0000"/>
          <w:u w:val="single"/>
        </w:rPr>
        <w:t xml:space="preserve">La buena </w:t>
      </w:r>
      <w:r w:rsidR="00D144E8" w:rsidRPr="00D144E8">
        <w:rPr>
          <w:color w:val="FF0000"/>
          <w:u w:val="single"/>
        </w:rPr>
        <w:t>noticia, sin embargo, es que EEUU</w:t>
      </w:r>
      <w:r w:rsidRPr="00D144E8">
        <w:rPr>
          <w:color w:val="FF0000"/>
          <w:u w:val="single"/>
        </w:rPr>
        <w:t xml:space="preserve"> ha sido capaz de financiar su déficit en la cuenta corriente con relativa facilidad. De hecho, los extranjeros han estado más que dispuestos a parquear sus ahorros en activ</w:t>
      </w:r>
      <w:r w:rsidR="00D144E8" w:rsidRPr="00D144E8">
        <w:rPr>
          <w:color w:val="FF0000"/>
          <w:u w:val="single"/>
        </w:rPr>
        <w:t>os denominados en dólares de EE</w:t>
      </w:r>
      <w:r w:rsidRPr="00D144E8">
        <w:rPr>
          <w:color w:val="FF0000"/>
          <w:u w:val="single"/>
        </w:rPr>
        <w:t>UU. Esto es evidencia del papel que juega el dólar como la moneda de reserva a nivel</w:t>
      </w:r>
      <w:r w:rsidR="00D144E8" w:rsidRPr="00D144E8">
        <w:rPr>
          <w:color w:val="FF0000"/>
          <w:u w:val="single"/>
        </w:rPr>
        <w:t xml:space="preserve"> mundial, de la confianza en EEUU</w:t>
      </w:r>
      <w:r w:rsidRPr="00D144E8">
        <w:rPr>
          <w:color w:val="FF0000"/>
          <w:u w:val="single"/>
        </w:rPr>
        <w:t xml:space="preserve"> como sujeto de crédito, y de la eficacia de la gober</w:t>
      </w:r>
      <w:r w:rsidR="00D144E8" w:rsidRPr="00D144E8">
        <w:rPr>
          <w:color w:val="FF0000"/>
          <w:u w:val="single"/>
        </w:rPr>
        <w:t>nabilidad corporativa en EE</w:t>
      </w:r>
      <w:r w:rsidR="005450EB" w:rsidRPr="00D144E8">
        <w:rPr>
          <w:color w:val="FF0000"/>
          <w:u w:val="single"/>
        </w:rPr>
        <w:t>UU.</w:t>
      </w:r>
    </w:p>
    <w:p w:rsidR="00B60C2D" w:rsidRPr="00D144E8" w:rsidRDefault="00B60C2D" w:rsidP="00B60C2D">
      <w:pPr>
        <w:pStyle w:val="NormalWeb"/>
        <w:shd w:val="clear" w:color="auto" w:fill="FFFFFF"/>
        <w:spacing w:after="240"/>
        <w:jc w:val="both"/>
        <w:rPr>
          <w:b/>
          <w:color w:val="FF0000"/>
          <w:u w:val="single"/>
        </w:rPr>
      </w:pPr>
      <w:r w:rsidRPr="00D144E8">
        <w:rPr>
          <w:b/>
          <w:color w:val="FF0000"/>
          <w:u w:val="single"/>
        </w:rPr>
        <w:t xml:space="preserve">El nivel de analfabetismo económico que rodea al mundo extraño de la política comercial internacional es sorprendente. Ahora tenemos argumentos irrefutables y </w:t>
      </w:r>
      <w:r w:rsidRPr="00D144E8">
        <w:rPr>
          <w:b/>
          <w:color w:val="FF0000"/>
          <w:u w:val="single"/>
        </w:rPr>
        <w:lastRenderedPageBreak/>
        <w:t>evidencia que explica por qué el balance exterior de un país está determinado de manera doméstica, no por los extranjeros. Como muestra la historia de la política comercial, es difícil cambiar las creencias falsas con datos. Pero ahora tenemos más evidencia contundente que nunca antes para refutar estas creencias falsas.</w:t>
      </w:r>
    </w:p>
    <w:p w:rsidR="005450EB" w:rsidRPr="00B60C2D" w:rsidRDefault="005450EB" w:rsidP="005450EB">
      <w:pPr>
        <w:pStyle w:val="NormalWeb"/>
        <w:shd w:val="clear" w:color="auto" w:fill="FFFFFF"/>
        <w:spacing w:after="240"/>
        <w:jc w:val="both"/>
      </w:pPr>
      <w:r>
        <w:t>(Steve H. Hanke es profesor de economía aplicada en la Universidad Johns Hopkins y Senior Fellow del Cato Institute)</w:t>
      </w:r>
    </w:p>
    <w:p w:rsidR="00E02CF3" w:rsidRDefault="00E02CF3" w:rsidP="006E65C3">
      <w:pPr>
        <w:pStyle w:val="NormalWeb"/>
        <w:shd w:val="clear" w:color="auto" w:fill="FFFFFF"/>
        <w:spacing w:after="240"/>
        <w:jc w:val="both"/>
        <w:rPr>
          <w:lang w:val="en-US"/>
        </w:rPr>
      </w:pPr>
      <w:r>
        <w:rPr>
          <w:lang w:val="en-US"/>
        </w:rPr>
        <w:t xml:space="preserve">- </w:t>
      </w:r>
      <w:r w:rsidRPr="00E02CF3">
        <w:rPr>
          <w:u w:val="single"/>
          <w:lang w:val="en-US"/>
        </w:rPr>
        <w:t>Technology and Great Power Competition: 5 Top Challenges for the Next Decade</w:t>
      </w:r>
      <w:r>
        <w:rPr>
          <w:lang w:val="en-US"/>
        </w:rPr>
        <w:t xml:space="preserve"> (Heritage Foundation - </w:t>
      </w:r>
      <w:r w:rsidRPr="00E02CF3">
        <w:rPr>
          <w:b/>
          <w:lang w:val="en-US"/>
        </w:rPr>
        <w:t>28/1/20</w:t>
      </w:r>
      <w:r>
        <w:rPr>
          <w:lang w:val="en-US"/>
        </w:rPr>
        <w:t>)</w:t>
      </w:r>
    </w:p>
    <w:p w:rsidR="00E02CF3" w:rsidRDefault="00E02CF3" w:rsidP="00E02CF3">
      <w:pPr>
        <w:pStyle w:val="NormalWeb"/>
        <w:shd w:val="clear" w:color="auto" w:fill="FFFFFF"/>
        <w:spacing w:after="240"/>
        <w:jc w:val="both"/>
        <w:rPr>
          <w:lang w:val="en-US"/>
        </w:rPr>
      </w:pPr>
      <w:r>
        <w:rPr>
          <w:lang w:val="en-US"/>
        </w:rPr>
        <w:t xml:space="preserve">(By James Jay Carafano - </w:t>
      </w:r>
      <w:r w:rsidRPr="00E02CF3">
        <w:rPr>
          <w:lang w:val="en-US"/>
        </w:rPr>
        <w:t>Vice President, Kathryn an</w:t>
      </w:r>
      <w:r>
        <w:rPr>
          <w:lang w:val="en-US"/>
        </w:rPr>
        <w:t xml:space="preserve">d Shelby Cullom Davis Institute. </w:t>
      </w:r>
      <w:r w:rsidRPr="00E02CF3">
        <w:rPr>
          <w:lang w:val="en-US"/>
        </w:rPr>
        <w:t>James Jay Carafano is a leading expert in national security and foreign policy challenges</w:t>
      </w:r>
      <w:r>
        <w:rPr>
          <w:lang w:val="en-US"/>
        </w:rPr>
        <w:t>)</w:t>
      </w:r>
    </w:p>
    <w:p w:rsidR="001A75BE" w:rsidRDefault="001A75BE" w:rsidP="00E02CF3">
      <w:pPr>
        <w:pStyle w:val="NormalWeb"/>
        <w:shd w:val="clear" w:color="auto" w:fill="FFFFFF"/>
        <w:spacing w:after="240"/>
        <w:jc w:val="both"/>
        <w:rPr>
          <w:lang w:val="en-US"/>
        </w:rPr>
      </w:pPr>
      <w:r>
        <w:rPr>
          <w:lang w:val="en-US"/>
        </w:rPr>
        <w:t>Key takeaways</w:t>
      </w:r>
    </w:p>
    <w:p w:rsidR="00790499" w:rsidRPr="00790499" w:rsidRDefault="00790499" w:rsidP="00790499">
      <w:pPr>
        <w:pStyle w:val="NormalWeb"/>
        <w:shd w:val="clear" w:color="auto" w:fill="FFFFFF"/>
        <w:spacing w:after="240"/>
        <w:jc w:val="both"/>
        <w:rPr>
          <w:lang w:val="en-US"/>
        </w:rPr>
      </w:pPr>
      <w:r>
        <w:rPr>
          <w:lang w:val="en-US"/>
        </w:rPr>
        <w:t xml:space="preserve">1 </w:t>
      </w:r>
      <w:r w:rsidRPr="00790499">
        <w:rPr>
          <w:lang w:val="en-US"/>
        </w:rPr>
        <w:t>Competing effectively means it’s as important, if not more important, to sustain American strengths and competitive advantages as it is to weaken our adversaries.</w:t>
      </w:r>
    </w:p>
    <w:p w:rsidR="00790499" w:rsidRPr="00790499" w:rsidRDefault="00790499" w:rsidP="00790499">
      <w:pPr>
        <w:pStyle w:val="NormalWeb"/>
        <w:shd w:val="clear" w:color="auto" w:fill="FFFFFF"/>
        <w:spacing w:after="240"/>
        <w:jc w:val="both"/>
        <w:rPr>
          <w:lang w:val="en-US"/>
        </w:rPr>
      </w:pPr>
      <w:r>
        <w:rPr>
          <w:lang w:val="en-US"/>
        </w:rPr>
        <w:t xml:space="preserve">2 </w:t>
      </w:r>
      <w:r w:rsidRPr="00790499">
        <w:rPr>
          <w:lang w:val="en-US"/>
        </w:rPr>
        <w:t>One as</w:t>
      </w:r>
      <w:r w:rsidR="00D144E8">
        <w:rPr>
          <w:lang w:val="en-US"/>
        </w:rPr>
        <w:t>pect of this new world disorder -</w:t>
      </w:r>
      <w:r w:rsidRPr="00790499">
        <w:rPr>
          <w:lang w:val="en-US"/>
        </w:rPr>
        <w:t>adv</w:t>
      </w:r>
      <w:r w:rsidR="00D144E8">
        <w:rPr>
          <w:lang w:val="en-US"/>
        </w:rPr>
        <w:t xml:space="preserve">anced technological competition- </w:t>
      </w:r>
      <w:r w:rsidRPr="00790499">
        <w:rPr>
          <w:lang w:val="en-US"/>
        </w:rPr>
        <w:t>is particularly noteworthy.</w:t>
      </w:r>
    </w:p>
    <w:p w:rsidR="00790499" w:rsidRPr="00790499" w:rsidRDefault="00790499" w:rsidP="00790499">
      <w:pPr>
        <w:pStyle w:val="NormalWeb"/>
        <w:shd w:val="clear" w:color="auto" w:fill="FFFFFF"/>
        <w:spacing w:after="240"/>
        <w:jc w:val="both"/>
        <w:rPr>
          <w:lang w:val="en-US"/>
        </w:rPr>
      </w:pPr>
      <w:r>
        <w:rPr>
          <w:lang w:val="en-US"/>
        </w:rPr>
        <w:t xml:space="preserve">3 </w:t>
      </w:r>
      <w:r w:rsidRPr="00790499">
        <w:rPr>
          <w:lang w:val="en-US"/>
        </w:rPr>
        <w:t>As long as the U.S. and its allies can protect their posterity and security, they will be able to outrun and outlast evildoers loo</w:t>
      </w:r>
      <w:r>
        <w:rPr>
          <w:lang w:val="en-US"/>
        </w:rPr>
        <w:t>king to bring the country down.</w:t>
      </w:r>
    </w:p>
    <w:p w:rsidR="00790499" w:rsidRPr="00790499" w:rsidRDefault="00790499" w:rsidP="00790499">
      <w:pPr>
        <w:pStyle w:val="NormalWeb"/>
        <w:shd w:val="clear" w:color="auto" w:fill="FFFFFF"/>
        <w:spacing w:after="240"/>
        <w:jc w:val="both"/>
        <w:rPr>
          <w:lang w:val="en-US"/>
        </w:rPr>
      </w:pPr>
      <w:r w:rsidRPr="00790499">
        <w:rPr>
          <w:lang w:val="en-US"/>
        </w:rPr>
        <w:t>Welcome to the age of great-power competition. Much more than a geopolitical bumper sticker, this label describes the foundation of what has become the free world’s new grand strategy, not just for the United States, but for many of our friend</w:t>
      </w:r>
      <w:r>
        <w:rPr>
          <w:lang w:val="en-US"/>
        </w:rPr>
        <w:t>s, partners and allies as well.</w:t>
      </w:r>
    </w:p>
    <w:p w:rsidR="00790499" w:rsidRPr="00790499" w:rsidRDefault="00790499" w:rsidP="00790499">
      <w:pPr>
        <w:pStyle w:val="NormalWeb"/>
        <w:shd w:val="clear" w:color="auto" w:fill="FFFFFF"/>
        <w:spacing w:after="240"/>
        <w:jc w:val="both"/>
        <w:rPr>
          <w:lang w:val="en-US"/>
        </w:rPr>
      </w:pPr>
      <w:r w:rsidRPr="00790499">
        <w:rPr>
          <w:lang w:val="en-US"/>
        </w:rPr>
        <w:t>It is a competition without precedent. One as</w:t>
      </w:r>
      <w:r w:rsidR="00D144E8">
        <w:rPr>
          <w:lang w:val="en-US"/>
        </w:rPr>
        <w:t>pect of this new world disorder -</w:t>
      </w:r>
      <w:r w:rsidRPr="00790499">
        <w:rPr>
          <w:lang w:val="en-US"/>
        </w:rPr>
        <w:t>adv</w:t>
      </w:r>
      <w:r w:rsidR="00D144E8">
        <w:rPr>
          <w:lang w:val="en-US"/>
        </w:rPr>
        <w:t xml:space="preserve">anced technological competition- </w:t>
      </w:r>
      <w:r w:rsidRPr="00790499">
        <w:rPr>
          <w:lang w:val="en-US"/>
        </w:rPr>
        <w:t xml:space="preserve">is particularly noteworthy. It will be infused throughout the struggle, and if Washington wants to win, </w:t>
      </w:r>
      <w:r>
        <w:rPr>
          <w:lang w:val="en-US"/>
        </w:rPr>
        <w:t>America will have to do better.</w:t>
      </w:r>
    </w:p>
    <w:p w:rsidR="00790499" w:rsidRPr="00790499" w:rsidRDefault="00790499" w:rsidP="00790499">
      <w:pPr>
        <w:pStyle w:val="NormalWeb"/>
        <w:shd w:val="clear" w:color="auto" w:fill="FFFFFF"/>
        <w:spacing w:after="240"/>
        <w:jc w:val="both"/>
        <w:rPr>
          <w:lang w:val="en-US"/>
        </w:rPr>
      </w:pPr>
      <w:r>
        <w:rPr>
          <w:lang w:val="en-US"/>
        </w:rPr>
        <w:t>A New World View</w:t>
      </w:r>
    </w:p>
    <w:p w:rsidR="00790499" w:rsidRPr="00790499" w:rsidRDefault="00790499" w:rsidP="00790499">
      <w:pPr>
        <w:pStyle w:val="NormalWeb"/>
        <w:shd w:val="clear" w:color="auto" w:fill="FFFFFF"/>
        <w:spacing w:after="240"/>
        <w:jc w:val="both"/>
        <w:rPr>
          <w:lang w:val="en-US"/>
        </w:rPr>
      </w:pPr>
      <w:r w:rsidRPr="00790499">
        <w:rPr>
          <w:lang w:val="en-US"/>
        </w:rPr>
        <w:t xml:space="preserve">Today, the United States sees China, Russia, North Korea, Iran and transnational Islamist terrorism as the chief threats to world stability. That is not just the Trump administration’s view; Bush and Obama had the same list, although they had different strategies </w:t>
      </w:r>
      <w:r>
        <w:rPr>
          <w:lang w:val="en-US"/>
        </w:rPr>
        <w:t>for dealing with these threats.</w:t>
      </w:r>
    </w:p>
    <w:p w:rsidR="00790499" w:rsidRPr="00790499" w:rsidRDefault="00790499" w:rsidP="00790499">
      <w:pPr>
        <w:pStyle w:val="NormalWeb"/>
        <w:shd w:val="clear" w:color="auto" w:fill="FFFFFF"/>
        <w:spacing w:after="240"/>
        <w:jc w:val="both"/>
        <w:rPr>
          <w:lang w:val="en-US"/>
        </w:rPr>
      </w:pPr>
      <w:r w:rsidRPr="00790499">
        <w:rPr>
          <w:lang w:val="en-US"/>
        </w:rPr>
        <w:t>They also had different additional concerns. Bush obsessed about Saddam Hussein. Obama fretted over climate change. Trump is preoccupied with border security. Nevertheless, the fact that three very different presidents from the nation’s two major political parties shared a common threat perception is notable. That hadn’t happened since the end of the Cold War. Further, there is no question that, over the last decade, the United States has seen an emerging bipartisan consensus as to what poses major threats to America’s vi</w:t>
      </w:r>
      <w:r>
        <w:rPr>
          <w:lang w:val="en-US"/>
        </w:rPr>
        <w:t>tal interests around the world.</w:t>
      </w:r>
    </w:p>
    <w:p w:rsidR="00790499" w:rsidRPr="00790499" w:rsidRDefault="00790499" w:rsidP="00790499">
      <w:pPr>
        <w:pStyle w:val="NormalWeb"/>
        <w:shd w:val="clear" w:color="auto" w:fill="FFFFFF"/>
        <w:spacing w:after="240"/>
        <w:jc w:val="both"/>
        <w:rPr>
          <w:lang w:val="en-US"/>
        </w:rPr>
      </w:pPr>
      <w:r w:rsidRPr="00790499">
        <w:rPr>
          <w:lang w:val="en-US"/>
        </w:rPr>
        <w:t>Admittedly, this opinion is not universal. There is debate. In the U.S. voices on the right and left</w:t>
      </w:r>
      <w:r w:rsidR="002176EA">
        <w:rPr>
          <w:lang w:val="en-US"/>
        </w:rPr>
        <w:t>,</w:t>
      </w:r>
      <w:r w:rsidRPr="00790499">
        <w:rPr>
          <w:lang w:val="en-US"/>
        </w:rPr>
        <w:t xml:space="preserve"> dissent from the new orthodoxy. Many European allies eschew the notion of dividing the </w:t>
      </w:r>
      <w:r w:rsidRPr="00790499">
        <w:rPr>
          <w:lang w:val="en-US"/>
        </w:rPr>
        <w:lastRenderedPageBreak/>
        <w:t>world between friends and enemies. They would prefer to see a European neutral zone and not take sides. In Asia, some powers that share our disdain for China and terrorists are more sanguine about Iran and Russia. So, just as during the Cold War, there is an admixture of bo</w:t>
      </w:r>
      <w:r>
        <w:rPr>
          <w:lang w:val="en-US"/>
        </w:rPr>
        <w:t>th consensus and nonconformity.</w:t>
      </w:r>
    </w:p>
    <w:p w:rsidR="00790499" w:rsidRPr="00790499" w:rsidRDefault="00790499" w:rsidP="00790499">
      <w:pPr>
        <w:pStyle w:val="NormalWeb"/>
        <w:shd w:val="clear" w:color="auto" w:fill="FFFFFF"/>
        <w:spacing w:after="240"/>
        <w:jc w:val="both"/>
        <w:rPr>
          <w:lang w:val="en-US"/>
        </w:rPr>
      </w:pPr>
      <w:r w:rsidRPr="00790499">
        <w:rPr>
          <w:lang w:val="en-US"/>
        </w:rPr>
        <w:t>Also, let’s grant the term “great powers” is inelegant and imprecise. None of these nations is a truly great power. Russia’s economy is smaller than that of Texas and eight times smaller than China’s. North Korea has the world’s worst economy while Iran’s is only marginally better. Diplomatically, politically, and militarily they are all different. Yet, each in its own way presents a grave destabilizing danger to the parts of the planet where stability is i</w:t>
      </w:r>
      <w:r>
        <w:rPr>
          <w:lang w:val="en-US"/>
        </w:rPr>
        <w:t>mportant to American interests.</w:t>
      </w:r>
    </w:p>
    <w:p w:rsidR="00790499" w:rsidRPr="00790499" w:rsidRDefault="00790499" w:rsidP="00790499">
      <w:pPr>
        <w:pStyle w:val="NormalWeb"/>
        <w:shd w:val="clear" w:color="auto" w:fill="FFFFFF"/>
        <w:spacing w:after="240"/>
        <w:jc w:val="both"/>
        <w:rPr>
          <w:lang w:val="en-US"/>
        </w:rPr>
      </w:pPr>
      <w:r w:rsidRPr="00790499">
        <w:rPr>
          <w:lang w:val="en-US"/>
        </w:rPr>
        <w:t xml:space="preserve">Granted, none represents an existential menace to the United States. in the manner of the Soviet Union. Moreover, they have but limited interest and capacity when it comes to joining forces against America. Still, collectively they offer a spectrum of global challenges on par with the problems faced during the Cold War. And, since the United States remains a global power with global interests and responsibilities, it is more than appropriate to view them, taken together, as </w:t>
      </w:r>
      <w:r>
        <w:rPr>
          <w:lang w:val="en-US"/>
        </w:rPr>
        <w:t>the pacing threats of our time.</w:t>
      </w:r>
    </w:p>
    <w:p w:rsidR="00790499" w:rsidRPr="00790499" w:rsidRDefault="00790499" w:rsidP="00790499">
      <w:pPr>
        <w:pStyle w:val="NormalWeb"/>
        <w:shd w:val="clear" w:color="auto" w:fill="FFFFFF"/>
        <w:spacing w:after="240"/>
        <w:jc w:val="both"/>
        <w:rPr>
          <w:lang w:val="en-US"/>
        </w:rPr>
      </w:pPr>
      <w:r w:rsidRPr="00790499">
        <w:rPr>
          <w:lang w:val="en-US"/>
        </w:rPr>
        <w:t>Finally, “competition” is definitely the right word to frame what the United States is up against. None of these entities, not even the terrorists, expects to win by fighting big battles with America. Explicitly, the strate</w:t>
      </w:r>
      <w:r w:rsidR="00D144E8">
        <w:rPr>
          <w:lang w:val="en-US"/>
        </w:rPr>
        <w:t>gy is to “win without fighting”-</w:t>
      </w:r>
      <w:r w:rsidRPr="00790499">
        <w:rPr>
          <w:lang w:val="en-US"/>
        </w:rPr>
        <w:t>to find the means, fair and foul, to diminish, underm</w:t>
      </w:r>
      <w:r>
        <w:rPr>
          <w:lang w:val="en-US"/>
        </w:rPr>
        <w:t>ine and counter American power.</w:t>
      </w:r>
    </w:p>
    <w:p w:rsidR="00790499" w:rsidRPr="00790499" w:rsidRDefault="00790499" w:rsidP="00790499">
      <w:pPr>
        <w:pStyle w:val="NormalWeb"/>
        <w:shd w:val="clear" w:color="auto" w:fill="FFFFFF"/>
        <w:spacing w:after="240"/>
        <w:jc w:val="both"/>
        <w:rPr>
          <w:lang w:val="en-US"/>
        </w:rPr>
      </w:pPr>
      <w:r w:rsidRPr="00790499">
        <w:rPr>
          <w:lang w:val="en-US"/>
        </w:rPr>
        <w:t>In turn, the United States “wins,” not by fighting wars and fritting away its power and influence trying to police the world, but by outcompeting its enemies. Competing effectively means it’s as important, if not more important, to sustain American strengths and competitive advantages as it is to weaken our adversaries. As long as the United States and its friends, allies and partners retain the capacity to protect their freedom, posterity and security, they will be able to outrun, outlast and overmatch any combination of evildoers looking to bring the country down. That is the core animating action behind a global strategy for prevailing in an age of great-power competition</w:t>
      </w:r>
      <w:r>
        <w:rPr>
          <w:lang w:val="en-US"/>
        </w:rPr>
        <w:t xml:space="preserve">. </w:t>
      </w:r>
    </w:p>
    <w:p w:rsidR="00790499" w:rsidRPr="00790499" w:rsidRDefault="00790499" w:rsidP="00790499">
      <w:pPr>
        <w:pStyle w:val="NormalWeb"/>
        <w:shd w:val="clear" w:color="auto" w:fill="FFFFFF"/>
        <w:spacing w:after="240"/>
        <w:jc w:val="both"/>
        <w:rPr>
          <w:lang w:val="en-US"/>
        </w:rPr>
      </w:pPr>
      <w:r>
        <w:rPr>
          <w:lang w:val="en-US"/>
        </w:rPr>
        <w:t>Technology as Wild Card</w:t>
      </w:r>
    </w:p>
    <w:p w:rsidR="00790499" w:rsidRPr="00790499" w:rsidRDefault="00790499" w:rsidP="00790499">
      <w:pPr>
        <w:pStyle w:val="NormalWeb"/>
        <w:shd w:val="clear" w:color="auto" w:fill="FFFFFF"/>
        <w:spacing w:after="240"/>
        <w:jc w:val="both"/>
        <w:rPr>
          <w:lang w:val="en-US"/>
        </w:rPr>
      </w:pPr>
      <w:r w:rsidRPr="00790499">
        <w:rPr>
          <w:lang w:val="en-US"/>
        </w:rPr>
        <w:t>Odds are, regardless of who wins in the 2020 presidential elections, the great-power competition paradigm will prevail into the next administration and beyond. And whoever sits in the Oval Office will have to grapple with the impac</w:t>
      </w:r>
      <w:r>
        <w:rPr>
          <w:lang w:val="en-US"/>
        </w:rPr>
        <w:t>t of new emerging technologies.</w:t>
      </w:r>
    </w:p>
    <w:p w:rsidR="00790499" w:rsidRPr="00790499" w:rsidRDefault="00790499" w:rsidP="00790499">
      <w:pPr>
        <w:pStyle w:val="NormalWeb"/>
        <w:shd w:val="clear" w:color="auto" w:fill="FFFFFF"/>
        <w:spacing w:after="240"/>
        <w:jc w:val="both"/>
        <w:rPr>
          <w:lang w:val="en-US"/>
        </w:rPr>
      </w:pPr>
      <w:r w:rsidRPr="00790499">
        <w:rPr>
          <w:lang w:val="en-US"/>
        </w:rPr>
        <w:t>Of course, regimes always face challenges brought by new technologies, be they wheels, bows and arrows, gunpowder, electricity, dynamite, or the Internet. Some technological waves, like the outbreak of the Industrial Revolution and the onslaught of the digital economy, are truly transformative. That’s what we’re looking at now. From quantum computing and artificial intelligence to new advances in the life sciences to a new race in space, the world will have to absorb a tsunami of technological in</w:t>
      </w:r>
      <w:r>
        <w:rPr>
          <w:lang w:val="en-US"/>
        </w:rPr>
        <w:t xml:space="preserve">novation in the decades ahead. </w:t>
      </w:r>
    </w:p>
    <w:p w:rsidR="00790499" w:rsidRPr="00790499" w:rsidRDefault="00790499" w:rsidP="00790499">
      <w:pPr>
        <w:pStyle w:val="NormalWeb"/>
        <w:shd w:val="clear" w:color="auto" w:fill="FFFFFF"/>
        <w:spacing w:after="240"/>
        <w:jc w:val="both"/>
        <w:rPr>
          <w:lang w:val="en-US"/>
        </w:rPr>
      </w:pPr>
      <w:r w:rsidRPr="00790499">
        <w:rPr>
          <w:lang w:val="en-US"/>
        </w:rPr>
        <w:t>It would be chancy to predict winners and losers in technological innovation. Innovations often take unanticipated paths. The Internet was for universities to share technical data files. E-mail was supposed to be an electr</w:t>
      </w:r>
      <w:r w:rsidR="00D144E8">
        <w:rPr>
          <w:lang w:val="en-US"/>
        </w:rPr>
        <w:t>onic letter, the World Wide Web -</w:t>
      </w:r>
      <w:r w:rsidRPr="00790499">
        <w:rPr>
          <w:lang w:val="en-US"/>
        </w:rPr>
        <w:t xml:space="preserve">a digital bulletin board. </w:t>
      </w:r>
      <w:r w:rsidRPr="00790499">
        <w:rPr>
          <w:lang w:val="en-US"/>
        </w:rPr>
        <w:lastRenderedPageBreak/>
        <w:t>What scientists and engineers put in the front end doesn’t necessarily prescribe the choices of soldiers and consumers at the back end. And who knows who will dominate? A few decades ago, America Online MySpace and Yahoo were supposed to be the big digital players. And, no one knows what the markets will look like. In 2000, there were about 85 million cellphone subscribers in China</w:t>
      </w:r>
      <w:r>
        <w:rPr>
          <w:lang w:val="en-US"/>
        </w:rPr>
        <w:t>. Today, there are 1.6 billion.</w:t>
      </w:r>
    </w:p>
    <w:p w:rsidR="00790499" w:rsidRPr="00790499" w:rsidRDefault="00790499" w:rsidP="00790499">
      <w:pPr>
        <w:pStyle w:val="NormalWeb"/>
        <w:shd w:val="clear" w:color="auto" w:fill="FFFFFF"/>
        <w:spacing w:after="240"/>
        <w:jc w:val="both"/>
        <w:rPr>
          <w:lang w:val="en-US"/>
        </w:rPr>
      </w:pPr>
      <w:r w:rsidRPr="00790499">
        <w:rPr>
          <w:lang w:val="en-US"/>
        </w:rPr>
        <w:t xml:space="preserve">Yet, there is no question that some kind of big change is coming. The rush of new technologies is bound to affect how national security practitioners try to sustain America’s global competitive strengths. Here are the top </w:t>
      </w:r>
      <w:r>
        <w:rPr>
          <w:lang w:val="en-US"/>
        </w:rPr>
        <w:t>five challenges they will face.</w:t>
      </w:r>
    </w:p>
    <w:p w:rsidR="00790499" w:rsidRPr="00790499" w:rsidRDefault="00790499" w:rsidP="00790499">
      <w:pPr>
        <w:pStyle w:val="NormalWeb"/>
        <w:shd w:val="clear" w:color="auto" w:fill="FFFFFF"/>
        <w:spacing w:after="240"/>
        <w:jc w:val="both"/>
        <w:rPr>
          <w:lang w:val="en-US"/>
        </w:rPr>
      </w:pPr>
      <w:r w:rsidRPr="00790499">
        <w:rPr>
          <w:lang w:val="en-US"/>
        </w:rPr>
        <w:t>5. Mastering Networking. Modern technology expresses itself through networks, much in the way assembly lines enabled the Industrial Revolution. Creating, empowering, understanding, degrading, disaggregating, and destroying networks is crucial in contemporary competition. That holds true whether the issue is protecting emerging 5G networks or taking down an intern</w:t>
      </w:r>
      <w:r>
        <w:rPr>
          <w:lang w:val="en-US"/>
        </w:rPr>
        <w:t>ational global criminal cartel.</w:t>
      </w:r>
    </w:p>
    <w:p w:rsidR="00790499" w:rsidRPr="00790499" w:rsidRDefault="00790499" w:rsidP="00790499">
      <w:pPr>
        <w:pStyle w:val="NormalWeb"/>
        <w:shd w:val="clear" w:color="auto" w:fill="FFFFFF"/>
        <w:spacing w:after="240"/>
        <w:jc w:val="both"/>
        <w:rPr>
          <w:lang w:val="en-US"/>
        </w:rPr>
      </w:pPr>
      <w:r w:rsidRPr="00790499">
        <w:rPr>
          <w:lang w:val="en-US"/>
        </w:rPr>
        <w:t>Virtually every instrument of national power, from strategic intelligence to implementing sanctions, requires retooling with the people, talents, instruments, data a</w:t>
      </w:r>
      <w:r w:rsidR="00D144E8">
        <w:rPr>
          <w:lang w:val="en-US"/>
        </w:rPr>
        <w:t>nd capabilities to map networks -</w:t>
      </w:r>
      <w:r w:rsidRPr="00790499">
        <w:rPr>
          <w:lang w:val="en-US"/>
        </w:rPr>
        <w:t xml:space="preserve">in the real and digital worlds, often in real-time. Not having an arsenal of network Jedis in this age of great-power competition is like taking on the Sith Lord without a lightsaber. While new technologies empower networks, they also provide tremendous new opportunities to develop capabilities to </w:t>
      </w:r>
      <w:r>
        <w:rPr>
          <w:lang w:val="en-US"/>
        </w:rPr>
        <w:t>understand and engage networks.</w:t>
      </w:r>
    </w:p>
    <w:p w:rsidR="00790499" w:rsidRPr="00790499" w:rsidRDefault="00790499" w:rsidP="00790499">
      <w:pPr>
        <w:pStyle w:val="NormalWeb"/>
        <w:shd w:val="clear" w:color="auto" w:fill="FFFFFF"/>
        <w:spacing w:after="240"/>
        <w:jc w:val="both"/>
        <w:rPr>
          <w:lang w:val="en-US"/>
        </w:rPr>
      </w:pPr>
      <w:r w:rsidRPr="00790499">
        <w:rPr>
          <w:lang w:val="en-US"/>
        </w:rPr>
        <w:t>4. Protecting Privacy and Liberty. Invariably, the more we mess around with networks and all the information they might hold, transit or share, the more this will raise concerns over individual privacy. It’s imperative to safeguard the personal information of American citizens as well as respecting the privacy of our friends, allies</w:t>
      </w:r>
      <w:r>
        <w:rPr>
          <w:lang w:val="en-US"/>
        </w:rPr>
        <w:t xml:space="preserve"> and partners around the world.</w:t>
      </w:r>
    </w:p>
    <w:p w:rsidR="00790499" w:rsidRPr="00790499" w:rsidRDefault="00790499" w:rsidP="00790499">
      <w:pPr>
        <w:pStyle w:val="NormalWeb"/>
        <w:shd w:val="clear" w:color="auto" w:fill="FFFFFF"/>
        <w:spacing w:after="240"/>
        <w:jc w:val="both"/>
        <w:rPr>
          <w:lang w:val="en-US"/>
        </w:rPr>
      </w:pPr>
      <w:r w:rsidRPr="00790499">
        <w:rPr>
          <w:lang w:val="en-US"/>
        </w:rPr>
        <w:t>Another concern: while the Internet has become a global public square of free speech, that square has been soiled with extremist speech, terrorist activities, child pornographers, scammers and all kinds of malicious activity. Not addressing these issues in a proactive, responsible manner is just asking for trouble. The debilitating disputes we had over the Patriot Act after 9/11 or the donnybrook over NSA’s metadata collection program could pale in comparison to future fights over intrusions into our personal space as governments, friendly and unf</w:t>
      </w:r>
      <w:r>
        <w:rPr>
          <w:lang w:val="en-US"/>
        </w:rPr>
        <w:t>riendly, go after great powers.</w:t>
      </w:r>
    </w:p>
    <w:p w:rsidR="00790499" w:rsidRPr="00790499" w:rsidRDefault="00790499" w:rsidP="00790499">
      <w:pPr>
        <w:pStyle w:val="NormalWeb"/>
        <w:shd w:val="clear" w:color="auto" w:fill="FFFFFF"/>
        <w:spacing w:after="240"/>
        <w:jc w:val="both"/>
        <w:rPr>
          <w:lang w:val="en-US"/>
        </w:rPr>
      </w:pPr>
      <w:r w:rsidRPr="00790499">
        <w:rPr>
          <w:lang w:val="en-US"/>
        </w:rPr>
        <w:t>There is no one-size-fits-all answer to the many issues we’ll squabble over. Trashing free markets is not an acceptable solution. Neither is sacrificing individual rights or putting our security in jeopardy. If our government can’t get ahead of this with the right balance of respect, then transparency, prudence and effectiveness, these problems will only get worse.</w:t>
      </w:r>
    </w:p>
    <w:p w:rsidR="00790499" w:rsidRPr="00790499" w:rsidRDefault="00790499" w:rsidP="00790499">
      <w:pPr>
        <w:pStyle w:val="NormalWeb"/>
        <w:shd w:val="clear" w:color="auto" w:fill="FFFFFF"/>
        <w:spacing w:after="240"/>
        <w:jc w:val="both"/>
        <w:rPr>
          <w:lang w:val="en-US"/>
        </w:rPr>
      </w:pPr>
      <w:r w:rsidRPr="00790499">
        <w:rPr>
          <w:lang w:val="en-US"/>
        </w:rPr>
        <w:t>3. Managing Arms Control. Dickering over international rules and constraints will be back, big-time. Nuclear weapons, cyber, autonomous technologies, artificial technology, space, will be among the tech-related topics on the negotiating table. Some will see a renewed arms control effort as the best way to constrain the mal</w:t>
      </w:r>
      <w:r>
        <w:rPr>
          <w:lang w:val="en-US"/>
        </w:rPr>
        <w:t>icious use of technology.</w:t>
      </w:r>
    </w:p>
    <w:p w:rsidR="00790499" w:rsidRPr="00790499" w:rsidRDefault="00790499" w:rsidP="00790499">
      <w:pPr>
        <w:pStyle w:val="NormalWeb"/>
        <w:shd w:val="clear" w:color="auto" w:fill="FFFFFF"/>
        <w:spacing w:after="240"/>
        <w:jc w:val="both"/>
        <w:rPr>
          <w:lang w:val="en-US"/>
        </w:rPr>
      </w:pPr>
      <w:r w:rsidRPr="00790499">
        <w:rPr>
          <w:lang w:val="en-US"/>
        </w:rPr>
        <w:t xml:space="preserve">Unfortunately, many arms control advocates have an almost sycophantic obsession with the process, ignoring the importance of context. Having a deal for the sake of a deal is not necessarily a win-win. In an age of great-power competition, powers will always look to win every possible advantage for themselves in negotiations. And while the theory is that all </w:t>
      </w:r>
      <w:r w:rsidRPr="00790499">
        <w:rPr>
          <w:lang w:val="en-US"/>
        </w:rPr>
        <w:lastRenderedPageBreak/>
        <w:t>negotiating parties will then abide by the agreed-upon rules, in practice our adve</w:t>
      </w:r>
      <w:r>
        <w:rPr>
          <w:lang w:val="en-US"/>
        </w:rPr>
        <w:t>rsaries proceed to ignore them.</w:t>
      </w:r>
    </w:p>
    <w:p w:rsidR="00790499" w:rsidRPr="00790499" w:rsidRDefault="00790499" w:rsidP="00790499">
      <w:pPr>
        <w:pStyle w:val="NormalWeb"/>
        <w:shd w:val="clear" w:color="auto" w:fill="FFFFFF"/>
        <w:spacing w:after="240"/>
        <w:jc w:val="both"/>
        <w:rPr>
          <w:lang w:val="en-US"/>
        </w:rPr>
      </w:pPr>
      <w:r w:rsidRPr="00790499">
        <w:rPr>
          <w:lang w:val="en-US"/>
        </w:rPr>
        <w:t>The Intermediate-Range Forces Treaty collapsed because Putin just decided to cheat. Beijing has made a mockery of the Convention on the Law of Seas, simply ignoring the dictates of the treaty when they proved inc</w:t>
      </w:r>
      <w:r>
        <w:rPr>
          <w:lang w:val="en-US"/>
        </w:rPr>
        <w:t>onvenient to Chinese interests.</w:t>
      </w:r>
    </w:p>
    <w:p w:rsidR="00790499" w:rsidRPr="00790499" w:rsidRDefault="00790499" w:rsidP="00790499">
      <w:pPr>
        <w:pStyle w:val="NormalWeb"/>
        <w:shd w:val="clear" w:color="auto" w:fill="FFFFFF"/>
        <w:spacing w:after="240"/>
        <w:jc w:val="both"/>
        <w:rPr>
          <w:lang w:val="en-US"/>
        </w:rPr>
      </w:pPr>
      <w:r w:rsidRPr="00790499">
        <w:rPr>
          <w:lang w:val="en-US"/>
        </w:rPr>
        <w:t>Agreements between like-minded nations may work. Pacts with adversarial powers will only serve if there are strong provisions o</w:t>
      </w:r>
      <w:r w:rsidR="00D144E8">
        <w:rPr>
          <w:lang w:val="en-US"/>
        </w:rPr>
        <w:t>f transparency and verification -</w:t>
      </w:r>
      <w:r w:rsidRPr="00790499">
        <w:rPr>
          <w:lang w:val="en-US"/>
        </w:rPr>
        <w:t>and if they efficaciously address risks. Future arms control negotiations are going to be full-time employment for the U.S. interagency team; they need to stock up with profes</w:t>
      </w:r>
      <w:r>
        <w:rPr>
          <w:lang w:val="en-US"/>
        </w:rPr>
        <w:t>sionals who are up to the task.</w:t>
      </w:r>
    </w:p>
    <w:p w:rsidR="00790499" w:rsidRPr="00790499" w:rsidRDefault="00790499" w:rsidP="00790499">
      <w:pPr>
        <w:pStyle w:val="NormalWeb"/>
        <w:shd w:val="clear" w:color="auto" w:fill="FFFFFF"/>
        <w:spacing w:after="240"/>
        <w:jc w:val="both"/>
        <w:rPr>
          <w:lang w:val="en-US"/>
        </w:rPr>
      </w:pPr>
      <w:r w:rsidRPr="00790499">
        <w:rPr>
          <w:lang w:val="en-US"/>
        </w:rPr>
        <w:t>2. Partnering the Public and the Private. Through most of the Cold War, the public sector contributed to the effort far more than the private sector. Security spending accounted for half the federal budget, and Washington spent much more on research and development than did the private sector. Defense and intelligence agencies monopolized the cutting-edge technologies that</w:t>
      </w:r>
      <w:r>
        <w:rPr>
          <w:lang w:val="en-US"/>
        </w:rPr>
        <w:t xml:space="preserve"> impacted security competition.</w:t>
      </w:r>
    </w:p>
    <w:p w:rsidR="00790499" w:rsidRPr="00790499" w:rsidRDefault="00790499" w:rsidP="00790499">
      <w:pPr>
        <w:pStyle w:val="NormalWeb"/>
        <w:shd w:val="clear" w:color="auto" w:fill="FFFFFF"/>
        <w:spacing w:after="240"/>
        <w:jc w:val="both"/>
        <w:rPr>
          <w:lang w:val="en-US"/>
        </w:rPr>
      </w:pPr>
      <w:r w:rsidRPr="00790499">
        <w:rPr>
          <w:lang w:val="en-US"/>
        </w:rPr>
        <w:t xml:space="preserve">As the song goes, </w:t>
      </w:r>
      <w:r w:rsidR="00293B43">
        <w:rPr>
          <w:lang w:val="en-US"/>
        </w:rPr>
        <w:t>“the times they are a-changin</w:t>
      </w:r>
      <w:r w:rsidR="00D144E8">
        <w:rPr>
          <w:lang w:val="en-US"/>
        </w:rPr>
        <w:t>”</w:t>
      </w:r>
      <w:r w:rsidRPr="00790499">
        <w:rPr>
          <w:lang w:val="en-US"/>
        </w:rPr>
        <w:t xml:space="preserve"> Today, not only does the private sector lead in some of the most crucial tech areas, but many of these companies have a global footprint, doing business in all regions</w:t>
      </w:r>
      <w:r>
        <w:rPr>
          <w:lang w:val="en-US"/>
        </w:rPr>
        <w:t xml:space="preserve"> of the world, including China.</w:t>
      </w:r>
    </w:p>
    <w:p w:rsidR="00790499" w:rsidRPr="00790499" w:rsidRDefault="00790499" w:rsidP="00790499">
      <w:pPr>
        <w:pStyle w:val="NormalWeb"/>
        <w:shd w:val="clear" w:color="auto" w:fill="FFFFFF"/>
        <w:spacing w:after="240"/>
        <w:jc w:val="both"/>
        <w:rPr>
          <w:lang w:val="en-US"/>
        </w:rPr>
      </w:pPr>
      <w:r w:rsidRPr="00790499">
        <w:rPr>
          <w:lang w:val="en-US"/>
        </w:rPr>
        <w:t>The fact is, the United States cannot prevail in great-power competition without</w:t>
      </w:r>
      <w:r w:rsidR="00D144E8">
        <w:rPr>
          <w:lang w:val="en-US"/>
        </w:rPr>
        <w:t xml:space="preserve"> cooperative relationships with -</w:t>
      </w:r>
      <w:r w:rsidRPr="00790499">
        <w:rPr>
          <w:lang w:val="en-US"/>
        </w:rPr>
        <w:t>and trust and co</w:t>
      </w:r>
      <w:r w:rsidR="00D144E8">
        <w:rPr>
          <w:lang w:val="en-US"/>
        </w:rPr>
        <w:t xml:space="preserve">nfidence in- </w:t>
      </w:r>
      <w:r>
        <w:rPr>
          <w:lang w:val="en-US"/>
        </w:rPr>
        <w:t>the private sector.</w:t>
      </w:r>
    </w:p>
    <w:p w:rsidR="00790499" w:rsidRPr="00790499" w:rsidRDefault="00790499" w:rsidP="00790499">
      <w:pPr>
        <w:pStyle w:val="NormalWeb"/>
        <w:shd w:val="clear" w:color="auto" w:fill="FFFFFF"/>
        <w:spacing w:after="240"/>
        <w:jc w:val="both"/>
        <w:rPr>
          <w:lang w:val="en-US"/>
        </w:rPr>
      </w:pPr>
      <w:r w:rsidRPr="00790499">
        <w:rPr>
          <w:lang w:val="en-US"/>
        </w:rPr>
        <w:t>Accomplishing this end is no easy task. On the one hand, there will be concerns of corporatism: think of President Dwight D. Eisenhower’s warning about the corruptive influence of the Military-Industrial Complex. On the other hand, the tech industry is riddled with an innate prejudice against contributing to American national security, as evidenced by the revolt of Google employees against working with the Defense Department. None of these challenges can mastered by the occasional meetings of CEOs and federal officials. This will require hard thinking, hard work, a lot of integrity, a dose of patriotism and a</w:t>
      </w:r>
      <w:r>
        <w:rPr>
          <w:lang w:val="en-US"/>
        </w:rPr>
        <w:t xml:space="preserve"> lot of adults in the room.</w:t>
      </w:r>
    </w:p>
    <w:p w:rsidR="00790499" w:rsidRPr="00790499" w:rsidRDefault="00790499" w:rsidP="00790499">
      <w:pPr>
        <w:pStyle w:val="NormalWeb"/>
        <w:shd w:val="clear" w:color="auto" w:fill="FFFFFF"/>
        <w:spacing w:after="240"/>
        <w:jc w:val="both"/>
        <w:rPr>
          <w:lang w:val="en-US"/>
        </w:rPr>
      </w:pPr>
      <w:r w:rsidRPr="00790499">
        <w:rPr>
          <w:lang w:val="en-US"/>
        </w:rPr>
        <w:t xml:space="preserve">1. Setting Civil/Military Relations. You can take it to the bank: the U.S. military will get sucked into the vortex of all the issues outlined above. And it will have to among those helping to </w:t>
      </w:r>
      <w:r>
        <w:rPr>
          <w:lang w:val="en-US"/>
        </w:rPr>
        <w:t>hammer out equitable solutions.</w:t>
      </w:r>
    </w:p>
    <w:p w:rsidR="00790499" w:rsidRPr="00790499" w:rsidRDefault="00790499" w:rsidP="00790499">
      <w:pPr>
        <w:pStyle w:val="NormalWeb"/>
        <w:shd w:val="clear" w:color="auto" w:fill="FFFFFF"/>
        <w:spacing w:after="240"/>
        <w:jc w:val="both"/>
        <w:rPr>
          <w:lang w:val="en-US"/>
        </w:rPr>
      </w:pPr>
      <w:r w:rsidRPr="00790499">
        <w:rPr>
          <w:lang w:val="en-US"/>
        </w:rPr>
        <w:t xml:space="preserve">These challenges will add a new layer of strain to those responsible for balancing roles and responsibilities between military and government officials. The model of cleanly dividing military </w:t>
      </w:r>
      <w:r w:rsidR="00D144E8">
        <w:rPr>
          <w:lang w:val="en-US"/>
        </w:rPr>
        <w:t>and political policy won’t work -</w:t>
      </w:r>
      <w:r w:rsidRPr="00790499">
        <w:rPr>
          <w:lang w:val="en-US"/>
        </w:rPr>
        <w:t>if it ever did. On the other hand, soldiers shouldn’t try to act as politicians and politicians shouldn’t try to play admiral.</w:t>
      </w:r>
    </w:p>
    <w:p w:rsidR="00E02CF3" w:rsidRDefault="00790499" w:rsidP="006E65C3">
      <w:pPr>
        <w:pStyle w:val="NormalWeb"/>
        <w:shd w:val="clear" w:color="auto" w:fill="FFFFFF"/>
        <w:spacing w:after="240"/>
        <w:jc w:val="both"/>
        <w:rPr>
          <w:lang w:val="en-US"/>
        </w:rPr>
      </w:pPr>
      <w:r w:rsidRPr="00790499">
        <w:rPr>
          <w:lang w:val="en-US"/>
        </w:rPr>
        <w:t>What this country will need are military members who understand the political context in which they operate and political leaders who understand the realities of military competition in the era of great powers. This a cadre that can be developed only through a judicious combination of education and experience. It is one of the most crucial professional development challenges of modern times.</w:t>
      </w:r>
    </w:p>
    <w:p w:rsidR="002A4A12" w:rsidRDefault="002A4A12" w:rsidP="006E65C3">
      <w:pPr>
        <w:pStyle w:val="NormalWeb"/>
        <w:shd w:val="clear" w:color="auto" w:fill="FFFFFF"/>
        <w:spacing w:after="240"/>
        <w:jc w:val="both"/>
        <w:rPr>
          <w:lang w:val="en-US"/>
        </w:rPr>
      </w:pPr>
    </w:p>
    <w:p w:rsidR="00E02CF3" w:rsidRDefault="00E02CF3" w:rsidP="006E65C3">
      <w:pPr>
        <w:pStyle w:val="NormalWeb"/>
        <w:shd w:val="clear" w:color="auto" w:fill="FFFFFF"/>
        <w:spacing w:after="240"/>
        <w:jc w:val="both"/>
        <w:rPr>
          <w:lang w:val="en-US"/>
        </w:rPr>
      </w:pPr>
      <w:r>
        <w:rPr>
          <w:lang w:val="en-US"/>
        </w:rPr>
        <w:lastRenderedPageBreak/>
        <w:t xml:space="preserve">- </w:t>
      </w:r>
      <w:r w:rsidRPr="00E02CF3">
        <w:rPr>
          <w:u w:val="single"/>
          <w:lang w:val="en-US"/>
        </w:rPr>
        <w:t>Congress Must Act on 5G</w:t>
      </w:r>
      <w:r w:rsidR="005654CE">
        <w:rPr>
          <w:lang w:val="en-US"/>
        </w:rPr>
        <w:t xml:space="preserve"> (Heritage Foundation </w:t>
      </w:r>
      <w:r>
        <w:rPr>
          <w:lang w:val="en-US"/>
        </w:rPr>
        <w:t xml:space="preserve">- </w:t>
      </w:r>
      <w:r w:rsidRPr="00E02CF3">
        <w:rPr>
          <w:b/>
          <w:lang w:val="en-US"/>
        </w:rPr>
        <w:t>11/5/20</w:t>
      </w:r>
      <w:r>
        <w:rPr>
          <w:lang w:val="en-US"/>
        </w:rPr>
        <w:t>)</w:t>
      </w:r>
    </w:p>
    <w:p w:rsidR="00E02CF3" w:rsidRDefault="00E02CF3" w:rsidP="00E02CF3">
      <w:pPr>
        <w:pStyle w:val="NormalWeb"/>
        <w:shd w:val="clear" w:color="auto" w:fill="FFFFFF"/>
        <w:spacing w:after="240"/>
        <w:jc w:val="both"/>
        <w:rPr>
          <w:lang w:val="en-US"/>
        </w:rPr>
      </w:pPr>
      <w:r>
        <w:rPr>
          <w:lang w:val="en-US"/>
        </w:rPr>
        <w:t xml:space="preserve">(By Klon Kitchen - </w:t>
      </w:r>
      <w:r w:rsidRPr="00E02CF3">
        <w:rPr>
          <w:lang w:val="en-US"/>
        </w:rPr>
        <w:t>Director, Center for Technology Policy</w:t>
      </w:r>
      <w:r>
        <w:rPr>
          <w:lang w:val="en-US"/>
        </w:rPr>
        <w:t xml:space="preserve">. Stephen Moore - </w:t>
      </w:r>
      <w:r w:rsidR="00790499">
        <w:rPr>
          <w:lang w:val="en-US"/>
        </w:rPr>
        <w:t xml:space="preserve">On Temporary Leave of Absence / </w:t>
      </w:r>
      <w:r w:rsidRPr="00E02CF3">
        <w:rPr>
          <w:lang w:val="en-US"/>
        </w:rPr>
        <w:t>Distinguished Visiting Fellow</w:t>
      </w:r>
      <w:r>
        <w:rPr>
          <w:lang w:val="en-US"/>
        </w:rPr>
        <w:t>)</w:t>
      </w:r>
    </w:p>
    <w:p w:rsidR="001A75BE" w:rsidRDefault="001A75BE" w:rsidP="00E02CF3">
      <w:pPr>
        <w:pStyle w:val="NormalWeb"/>
        <w:shd w:val="clear" w:color="auto" w:fill="FFFFFF"/>
        <w:spacing w:after="240"/>
        <w:jc w:val="both"/>
        <w:rPr>
          <w:lang w:val="en-US"/>
        </w:rPr>
      </w:pPr>
      <w:r>
        <w:rPr>
          <w:lang w:val="en-US"/>
        </w:rPr>
        <w:t xml:space="preserve">Key </w:t>
      </w:r>
      <w:r w:rsidR="002176EA">
        <w:rPr>
          <w:lang w:val="en-US"/>
        </w:rPr>
        <w:t>takeaways</w:t>
      </w:r>
    </w:p>
    <w:p w:rsidR="00E02CF3" w:rsidRPr="00E02CF3" w:rsidRDefault="00E02CF3" w:rsidP="00E02CF3">
      <w:pPr>
        <w:pStyle w:val="NormalWeb"/>
        <w:shd w:val="clear" w:color="auto" w:fill="FFFFFF"/>
        <w:spacing w:after="240"/>
        <w:jc w:val="both"/>
        <w:rPr>
          <w:lang w:val="en-US"/>
        </w:rPr>
      </w:pPr>
      <w:r>
        <w:rPr>
          <w:lang w:val="en-US"/>
        </w:rPr>
        <w:t xml:space="preserve">1 </w:t>
      </w:r>
      <w:r w:rsidRPr="00E02CF3">
        <w:rPr>
          <w:lang w:val="en-US"/>
        </w:rPr>
        <w:t>This fast wireless technology will be the central nervous system of the future economy. Almost everything will connect to it, like ca</w:t>
      </w:r>
      <w:r>
        <w:rPr>
          <w:lang w:val="en-US"/>
        </w:rPr>
        <w:t>rs, phones, and infrastructure.</w:t>
      </w:r>
    </w:p>
    <w:p w:rsidR="00E02CF3" w:rsidRPr="00E02CF3" w:rsidRDefault="00E02CF3" w:rsidP="00E02CF3">
      <w:pPr>
        <w:pStyle w:val="NormalWeb"/>
        <w:shd w:val="clear" w:color="auto" w:fill="FFFFFF"/>
        <w:spacing w:after="240"/>
        <w:jc w:val="both"/>
        <w:rPr>
          <w:lang w:val="en-US"/>
        </w:rPr>
      </w:pPr>
      <w:r>
        <w:rPr>
          <w:lang w:val="en-US"/>
        </w:rPr>
        <w:t xml:space="preserve">2 </w:t>
      </w:r>
      <w:r w:rsidRPr="00E02CF3">
        <w:rPr>
          <w:lang w:val="en-US"/>
        </w:rPr>
        <w:t>United States winning this race is seen by many experts as vital for American economic leadership in</w:t>
      </w:r>
      <w:r>
        <w:rPr>
          <w:lang w:val="en-US"/>
        </w:rPr>
        <w:t xml:space="preserve"> a new billion dollar industry.</w:t>
      </w:r>
    </w:p>
    <w:p w:rsidR="00E02CF3" w:rsidRPr="00E02CF3" w:rsidRDefault="00E02CF3" w:rsidP="00E02CF3">
      <w:pPr>
        <w:pStyle w:val="NormalWeb"/>
        <w:shd w:val="clear" w:color="auto" w:fill="FFFFFF"/>
        <w:spacing w:after="240"/>
        <w:jc w:val="both"/>
        <w:rPr>
          <w:lang w:val="en-US"/>
        </w:rPr>
      </w:pPr>
      <w:r>
        <w:rPr>
          <w:lang w:val="en-US"/>
        </w:rPr>
        <w:t xml:space="preserve">3 </w:t>
      </w:r>
      <w:r w:rsidRPr="00E02CF3">
        <w:rPr>
          <w:lang w:val="en-US"/>
        </w:rPr>
        <w:t>It makes little economic sense to hold up deployment of a half trillion dollar technology industry only in order to</w:t>
      </w:r>
      <w:r>
        <w:rPr>
          <w:lang w:val="en-US"/>
        </w:rPr>
        <w:t xml:space="preserve"> collect a few billion dollars.</w:t>
      </w:r>
    </w:p>
    <w:p w:rsidR="00E02CF3" w:rsidRPr="00E02CF3" w:rsidRDefault="00E02CF3" w:rsidP="00E02CF3">
      <w:pPr>
        <w:pStyle w:val="NormalWeb"/>
        <w:shd w:val="clear" w:color="auto" w:fill="FFFFFF"/>
        <w:spacing w:after="240"/>
        <w:jc w:val="both"/>
        <w:rPr>
          <w:lang w:val="en-US"/>
        </w:rPr>
      </w:pPr>
      <w:r w:rsidRPr="00E02CF3">
        <w:rPr>
          <w:lang w:val="en-US"/>
        </w:rPr>
        <w:t>Why is Republican Senator John Kennedy trying to hold up deployment of 5G technology here in the United States? How will he handle the national security risks of such delays? The Federal Communications Commission has approved a planned auction of valuable bands of spectrum that are urgently needed for deployment of the next generation of fast wireless telecommunications. This was carefully negotiated and won approval from President Trump, the technology</w:t>
      </w:r>
      <w:r>
        <w:rPr>
          <w:lang w:val="en-US"/>
        </w:rPr>
        <w:t xml:space="preserve"> industry, and taxpayer groups.</w:t>
      </w:r>
    </w:p>
    <w:p w:rsidR="00E02CF3" w:rsidRPr="00E02CF3" w:rsidRDefault="00E02CF3" w:rsidP="00E02CF3">
      <w:pPr>
        <w:pStyle w:val="NormalWeb"/>
        <w:shd w:val="clear" w:color="auto" w:fill="FFFFFF"/>
        <w:spacing w:after="240"/>
        <w:jc w:val="both"/>
        <w:rPr>
          <w:lang w:val="en-US"/>
        </w:rPr>
      </w:pPr>
      <w:r w:rsidRPr="00E02CF3">
        <w:rPr>
          <w:lang w:val="en-US"/>
        </w:rPr>
        <w:t xml:space="preserve">Under the planned auction by the Federal Communications Commission, this midband spectrum, sometimes called “C Band” spectrum, would be reassigned from satellite companies to telecommunications firms and others that need the spectrum to develop and build high speed cellular service. Foreign companies like Huawei of China have been aggressively pursuing this technology for years but, as the Wall Street Journal recently noted, this move by the Federal Communications Commission would be a significant step toward reestablishing </w:t>
      </w:r>
      <w:r>
        <w:rPr>
          <w:lang w:val="en-US"/>
        </w:rPr>
        <w:t>American technology leadership.</w:t>
      </w:r>
    </w:p>
    <w:p w:rsidR="00E02CF3" w:rsidRPr="00E02CF3" w:rsidRDefault="00E02CF3" w:rsidP="00E02CF3">
      <w:pPr>
        <w:pStyle w:val="NormalWeb"/>
        <w:shd w:val="clear" w:color="auto" w:fill="FFFFFF"/>
        <w:spacing w:after="240"/>
        <w:jc w:val="both"/>
        <w:rPr>
          <w:lang w:val="en-US"/>
        </w:rPr>
      </w:pPr>
      <w:r w:rsidRPr="00E02CF3">
        <w:rPr>
          <w:lang w:val="en-US"/>
        </w:rPr>
        <w:t>That the United States must win this race is seen by many experts as vital for American economic leadership in a new industry that is expected to deliver some $500 billion of consumer and business services. The new technology may even be more critical for American defense. 5G is about more than faster phones. This fast wireless technology will be the central nervous system of the future economy. Almost everything will connect to it, such as cars, phones, infrastructure, and millions of “internet of things” devices. All of the data that is generated by these connections must be secured. That is why the United States banned Huawei from building our 5G networks, and why it is now sorting the national spectrum allocation to field the technology as quickly and as securely as possible here at home.</w:t>
      </w:r>
    </w:p>
    <w:p w:rsidR="00E02CF3" w:rsidRPr="00E02CF3" w:rsidRDefault="00E02CF3" w:rsidP="00E02CF3">
      <w:pPr>
        <w:pStyle w:val="NormalWeb"/>
        <w:shd w:val="clear" w:color="auto" w:fill="FFFFFF"/>
        <w:spacing w:after="240"/>
        <w:jc w:val="both"/>
        <w:rPr>
          <w:lang w:val="en-US"/>
        </w:rPr>
      </w:pPr>
      <w:r w:rsidRPr="00E02CF3">
        <w:rPr>
          <w:lang w:val="en-US"/>
        </w:rPr>
        <w:t>The fly in the ointment is Kennedy who, with some Senate Democrats, is threatening to blow up the deal. Kennedy believes the estimated nearly $10 billion incentive payments to the satellite companies, which currently have licensing rights to this spectrum granted by the federal government, and an additional $5 billion to cover costs, for example for new satellites that need to be launched, that could be incurred by these firms as they relocate, will be a corporate giveaway. “Shelling out billions for airwaves we already own is no way to handle taxpayer money,” he says, “especially when taxpayers want those dollars to supp</w:t>
      </w:r>
      <w:r>
        <w:rPr>
          <w:lang w:val="en-US"/>
        </w:rPr>
        <w:t>ort rural broadband</w:t>
      </w:r>
      <w:r w:rsidR="00977ABF">
        <w:rPr>
          <w:lang w:val="en-US"/>
        </w:rPr>
        <w:t>”.</w:t>
      </w:r>
    </w:p>
    <w:p w:rsidR="00E02CF3" w:rsidRPr="00E02CF3" w:rsidRDefault="00E02CF3" w:rsidP="00E02CF3">
      <w:pPr>
        <w:pStyle w:val="NormalWeb"/>
        <w:shd w:val="clear" w:color="auto" w:fill="FFFFFF"/>
        <w:spacing w:after="240"/>
        <w:jc w:val="both"/>
        <w:rPr>
          <w:lang w:val="en-US"/>
        </w:rPr>
      </w:pPr>
      <w:r w:rsidRPr="00E02CF3">
        <w:rPr>
          <w:lang w:val="en-US"/>
        </w:rPr>
        <w:lastRenderedPageBreak/>
        <w:t xml:space="preserve">While his goal of securing more revenues for the government is worthy, and while there is legitimate debate about how much satellite companies are owed, it is worth noting that the government will make a huge profit from this auction, as much as $30 billion to $40 billion, depending on the public bids. If this is such a grand bargain for satellite companies, then why are their investors complaining the </w:t>
      </w:r>
      <w:r>
        <w:rPr>
          <w:lang w:val="en-US"/>
        </w:rPr>
        <w:t>deal will hand them too little?</w:t>
      </w:r>
    </w:p>
    <w:p w:rsidR="00E02CF3" w:rsidRPr="00E02CF3" w:rsidRDefault="00E02CF3" w:rsidP="00E02CF3">
      <w:pPr>
        <w:pStyle w:val="NormalWeb"/>
        <w:shd w:val="clear" w:color="auto" w:fill="FFFFFF"/>
        <w:spacing w:after="240"/>
        <w:jc w:val="both"/>
        <w:rPr>
          <w:lang w:val="en-US"/>
        </w:rPr>
      </w:pPr>
      <w:r w:rsidRPr="00E02CF3">
        <w:rPr>
          <w:lang w:val="en-US"/>
        </w:rPr>
        <w:t>The final price tag was arranged following many months of negotiations between all the affected parties. Federal Communications Commission Chairman Ajit Pai, who brokered the deal, says that the main goal was the timely transfer of the spectrum. “This auction will get it done much faster</w:t>
      </w:r>
      <w:r w:rsidR="00D144E8">
        <w:rPr>
          <w:lang w:val="en-US"/>
        </w:rPr>
        <w:t>”,</w:t>
      </w:r>
      <w:r w:rsidRPr="00E02CF3">
        <w:rPr>
          <w:lang w:val="en-US"/>
        </w:rPr>
        <w:t xml:space="preserve"> he accurately explains, “by aligning the incentives of satellite operators with the incentives of wireless providers who want expedited acce</w:t>
      </w:r>
      <w:r w:rsidR="00D144E8">
        <w:rPr>
          <w:lang w:val="en-US"/>
        </w:rPr>
        <w:t>ss”.</w:t>
      </w:r>
      <w:r w:rsidRPr="00E02CF3">
        <w:rPr>
          <w:lang w:val="en-US"/>
        </w:rPr>
        <w:t xml:space="preserve"> He is certainly right, and that concern aligns with the concern of Trump, who is focused on American companies achieving the t</w:t>
      </w:r>
      <w:r>
        <w:rPr>
          <w:lang w:val="en-US"/>
        </w:rPr>
        <w:t>echnology lead in 5G.</w:t>
      </w:r>
    </w:p>
    <w:p w:rsidR="00E02CF3" w:rsidRPr="00E02CF3" w:rsidRDefault="00E02CF3" w:rsidP="00E02CF3">
      <w:pPr>
        <w:pStyle w:val="NormalWeb"/>
        <w:shd w:val="clear" w:color="auto" w:fill="FFFFFF"/>
        <w:spacing w:after="240"/>
        <w:jc w:val="both"/>
        <w:rPr>
          <w:lang w:val="en-US"/>
        </w:rPr>
      </w:pPr>
      <w:r w:rsidRPr="00E02CF3">
        <w:rPr>
          <w:lang w:val="en-US"/>
        </w:rPr>
        <w:t>Kennedy wants to cut several billion dollars from the incentive payments to the satellite companies. The problem is this only risks further holdups and, perhaps, endless litigation that would add delays to a process that has already taken too long. His intervention could easily blow up the deal entirely, in which case we all lose. It makes little economic sense to hold up deployment of a half trillion dollar technology industry that both our economy and military need, only in order to</w:t>
      </w:r>
      <w:r>
        <w:rPr>
          <w:lang w:val="en-US"/>
        </w:rPr>
        <w:t xml:space="preserve"> collect a few billion dollars.</w:t>
      </w:r>
    </w:p>
    <w:p w:rsidR="00E02CF3" w:rsidRPr="00E02CF3" w:rsidRDefault="00E02CF3" w:rsidP="00E02CF3">
      <w:pPr>
        <w:pStyle w:val="NormalWeb"/>
        <w:shd w:val="clear" w:color="auto" w:fill="FFFFFF"/>
        <w:spacing w:after="240"/>
        <w:jc w:val="both"/>
        <w:rPr>
          <w:lang w:val="en-US"/>
        </w:rPr>
      </w:pPr>
      <w:r w:rsidRPr="00E02CF3">
        <w:rPr>
          <w:lang w:val="en-US"/>
        </w:rPr>
        <w:t>Push may come to shove this week when Kennedy holds hearings on the spectrum auction. If he and Senate Democrats succeed in blowing up the deal, the biggest winner will not be American taxpayers or rural residents, but Huawei, the monolith enterprise owned by the Chinese government.</w:t>
      </w:r>
    </w:p>
    <w:p w:rsidR="0041564E" w:rsidRPr="0041564E" w:rsidRDefault="0041564E" w:rsidP="0041564E">
      <w:pPr>
        <w:pStyle w:val="NormalWeb"/>
        <w:shd w:val="clear" w:color="auto" w:fill="FFFFFF"/>
        <w:spacing w:after="240"/>
        <w:jc w:val="both"/>
        <w:rPr>
          <w:lang w:val="en-US"/>
        </w:rPr>
      </w:pPr>
      <w:r>
        <w:rPr>
          <w:lang w:val="en-US"/>
        </w:rPr>
        <w:t xml:space="preserve">- </w:t>
      </w:r>
      <w:r w:rsidRPr="0041564E">
        <w:rPr>
          <w:u w:val="single"/>
          <w:lang w:val="en-US"/>
        </w:rPr>
        <w:t>The economic impact of restricting competition in 5G network equipment</w:t>
      </w:r>
      <w:r>
        <w:rPr>
          <w:lang w:val="en-US"/>
        </w:rPr>
        <w:t xml:space="preserve"> (Oxford Economics - </w:t>
      </w:r>
      <w:r w:rsidRPr="0041564E">
        <w:rPr>
          <w:b/>
          <w:lang w:val="en-US"/>
        </w:rPr>
        <w:t>June 2020</w:t>
      </w:r>
      <w:r>
        <w:rPr>
          <w:lang w:val="en-US"/>
        </w:rPr>
        <w:t>)</w:t>
      </w:r>
    </w:p>
    <w:p w:rsidR="0041564E" w:rsidRPr="0041564E" w:rsidRDefault="0041564E" w:rsidP="0041564E">
      <w:pPr>
        <w:pStyle w:val="NormalWeb"/>
        <w:shd w:val="clear" w:color="auto" w:fill="FFFFFF"/>
        <w:spacing w:after="240"/>
        <w:jc w:val="both"/>
        <w:rPr>
          <w:lang w:val="en-US"/>
        </w:rPr>
      </w:pPr>
      <w:r w:rsidRPr="0041564E">
        <w:rPr>
          <w:lang w:val="en-US"/>
        </w:rPr>
        <w:t>A new report by Oxford Economics sheds light on the potential costs of restricting competition in the provision of 5G network equipment across 31 European countries. The study models the consequences for investment costs, rollout delays, and long-term productivity losses in the EU-27 countries plus Iceland, Norway, Switzerla</w:t>
      </w:r>
      <w:r>
        <w:rPr>
          <w:lang w:val="en-US"/>
        </w:rPr>
        <w:t>nd, and the United Kingdom.</w:t>
      </w:r>
    </w:p>
    <w:p w:rsidR="0041564E" w:rsidRPr="0041564E" w:rsidRDefault="0041564E" w:rsidP="0041564E">
      <w:pPr>
        <w:pStyle w:val="NormalWeb"/>
        <w:shd w:val="clear" w:color="auto" w:fill="FFFFFF"/>
        <w:spacing w:after="240"/>
        <w:jc w:val="both"/>
        <w:rPr>
          <w:lang w:val="en-US"/>
        </w:rPr>
      </w:pPr>
      <w:r w:rsidRPr="0041564E">
        <w:rPr>
          <w:lang w:val="en-US"/>
        </w:rPr>
        <w:t>The next generation of mobile technology offers enormous opportunities for countries who facilitate its widespread provision. During the global coronavirus crisis, telecoms networks have kept vital health, education and emergency services online, helped many businesses to shift smoothly to remote working patterns, and enabled friends and family to stay connected.</w:t>
      </w:r>
    </w:p>
    <w:p w:rsidR="0041564E" w:rsidRPr="0041564E" w:rsidRDefault="0041564E" w:rsidP="0041564E">
      <w:pPr>
        <w:pStyle w:val="NormalWeb"/>
        <w:shd w:val="clear" w:color="auto" w:fill="FFFFFF"/>
        <w:spacing w:after="240"/>
        <w:jc w:val="both"/>
        <w:rPr>
          <w:lang w:val="en-US"/>
        </w:rPr>
      </w:pPr>
      <w:r w:rsidRPr="0041564E">
        <w:rPr>
          <w:lang w:val="en-US"/>
        </w:rPr>
        <w:t>The associated recession is set to delay the rollout of 5G, endangering the extent to which these</w:t>
      </w:r>
      <w:r>
        <w:rPr>
          <w:lang w:val="en-US"/>
        </w:rPr>
        <w:t xml:space="preserve"> opportunities can be realised.</w:t>
      </w:r>
    </w:p>
    <w:p w:rsidR="0041564E" w:rsidRPr="0041564E" w:rsidRDefault="0041564E" w:rsidP="0041564E">
      <w:pPr>
        <w:pStyle w:val="NormalWeb"/>
        <w:shd w:val="clear" w:color="auto" w:fill="FFFFFF"/>
        <w:spacing w:after="240"/>
        <w:jc w:val="both"/>
        <w:rPr>
          <w:lang w:val="en-US"/>
        </w:rPr>
      </w:pPr>
      <w:r w:rsidRPr="0041564E">
        <w:rPr>
          <w:lang w:val="en-US"/>
        </w:rPr>
        <w:t>In Europe as well as globally, the market is dominated by three players: Ericsson, Huawei and Nokia. However, the participation of one of these companies - Huawei - in the rollout of 5G is likely to be constrained by a series of political decisions. As of June 2020, a number of governments in Europe are still reviewing its participation by balancing security implications against other econ</w:t>
      </w:r>
      <w:r>
        <w:rPr>
          <w:lang w:val="en-US"/>
        </w:rPr>
        <w:t>omic and industrial priorities.</w:t>
      </w:r>
    </w:p>
    <w:p w:rsidR="0041564E" w:rsidRPr="0041564E" w:rsidRDefault="0041564E" w:rsidP="0041564E">
      <w:pPr>
        <w:pStyle w:val="NormalWeb"/>
        <w:shd w:val="clear" w:color="auto" w:fill="FFFFFF"/>
        <w:spacing w:after="240"/>
        <w:jc w:val="both"/>
        <w:rPr>
          <w:lang w:val="en-US"/>
        </w:rPr>
      </w:pPr>
      <w:r w:rsidRPr="0041564E">
        <w:rPr>
          <w:lang w:val="en-US"/>
        </w:rPr>
        <w:lastRenderedPageBreak/>
        <w:t>While it is widely accepted that such restrictions will be costly to businesses and consumers alike, there has been no systematic attempt to quantify the potential scale of these effects in Europe. In this context, Huawei commissioned Oxford Economics to assess the economic cost of restricting competition in 31 European markets. To reflect the uncertainties inherent in this analysis, the study models three alternative scenarios - termed “low cost”, “</w:t>
      </w:r>
      <w:r>
        <w:rPr>
          <w:lang w:val="en-US"/>
        </w:rPr>
        <w:t>central cost”, and “high cost”.</w:t>
      </w:r>
    </w:p>
    <w:p w:rsidR="00193B84" w:rsidRPr="00320F77" w:rsidRDefault="0041564E" w:rsidP="0041564E">
      <w:pPr>
        <w:pStyle w:val="NormalWeb"/>
        <w:shd w:val="clear" w:color="auto" w:fill="FFFFFF"/>
        <w:spacing w:before="0" w:beforeAutospacing="0" w:after="240" w:afterAutospacing="0"/>
        <w:jc w:val="both"/>
        <w:rPr>
          <w:lang w:val="en-US"/>
        </w:rPr>
      </w:pPr>
      <w:r w:rsidRPr="0041564E">
        <w:rPr>
          <w:lang w:val="en-US"/>
        </w:rPr>
        <w:t>Under the central cost scenario, the report suggests that restricting a key supplier of 5G infrastructure in the 31 European countries would increase total investment costs by almost €3 billion per year, on average, over the next decade (in 2020 prices). This represents an annual real cost increase of 19% which translates to €3 million per year in Iceland, but as much as €479 million per year in Germany. Furthermore, the restriction in competition would lead to rollout delays across Europe. Under the central cost scenario, an estimated 56 million fewer people would be covered by the 5G network in 2023. Such a delay would also result in slower technological innovation and reduced economic growth. In the same scenario, national GDP in the year 2035 is reduced by some €6.9 bn in Germany and €7.3 billion in France. Across all 31 European countries modelled, the total GDP lost in 2035 is put at €40 billion (in 2020 prices).</w:t>
      </w:r>
    </w:p>
    <w:p w:rsidR="005450EB" w:rsidRPr="005450EB" w:rsidRDefault="005450EB" w:rsidP="005450E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450EB">
        <w:rPr>
          <w:rFonts w:ascii="Times New Roman" w:hAnsi="Times New Roman" w:cs="Times New Roman"/>
          <w:sz w:val="24"/>
          <w:szCs w:val="24"/>
          <w:u w:val="single"/>
        </w:rPr>
        <w:t>El acuerdo de Trump con China estaba diseñado para fracasar</w:t>
      </w:r>
      <w:r>
        <w:rPr>
          <w:rFonts w:ascii="Times New Roman" w:hAnsi="Times New Roman" w:cs="Times New Roman"/>
          <w:sz w:val="24"/>
          <w:szCs w:val="24"/>
        </w:rPr>
        <w:t xml:space="preserve"> (elcato.org - </w:t>
      </w:r>
      <w:r w:rsidRPr="005450EB">
        <w:rPr>
          <w:rFonts w:ascii="Times New Roman" w:hAnsi="Times New Roman" w:cs="Times New Roman"/>
          <w:b/>
          <w:sz w:val="24"/>
          <w:szCs w:val="24"/>
        </w:rPr>
        <w:t>13/7/20</w:t>
      </w:r>
      <w:r>
        <w:rPr>
          <w:rFonts w:ascii="Times New Roman" w:hAnsi="Times New Roman" w:cs="Times New Roman"/>
          <w:sz w:val="24"/>
          <w:szCs w:val="24"/>
        </w:rPr>
        <w:t>)</w:t>
      </w:r>
    </w:p>
    <w:p w:rsidR="005450EB" w:rsidRPr="00D144E8" w:rsidRDefault="005450EB" w:rsidP="005450EB">
      <w:pPr>
        <w:spacing w:line="240" w:lineRule="auto"/>
        <w:jc w:val="both"/>
        <w:rPr>
          <w:rFonts w:ascii="Times New Roman" w:hAnsi="Times New Roman" w:cs="Times New Roman"/>
          <w:color w:val="FF0000"/>
          <w:sz w:val="24"/>
          <w:szCs w:val="24"/>
        </w:rPr>
      </w:pPr>
      <w:r w:rsidRPr="00D144E8">
        <w:rPr>
          <w:rFonts w:ascii="Times New Roman" w:hAnsi="Times New Roman" w:cs="Times New Roman"/>
          <w:color w:val="FF0000"/>
          <w:sz w:val="24"/>
          <w:szCs w:val="24"/>
        </w:rPr>
        <w:t xml:space="preserve">Scott Lincicome indica que la Fase 1 del acuerdo comercial de Donald Trump con China estaba </w:t>
      </w:r>
      <w:r w:rsidR="002A4A12" w:rsidRPr="00D144E8">
        <w:rPr>
          <w:rFonts w:ascii="Times New Roman" w:hAnsi="Times New Roman" w:cs="Times New Roman"/>
          <w:color w:val="FF0000"/>
          <w:sz w:val="24"/>
          <w:szCs w:val="24"/>
        </w:rPr>
        <w:t>diseñada</w:t>
      </w:r>
      <w:r w:rsidRPr="00D144E8">
        <w:rPr>
          <w:rFonts w:ascii="Times New Roman" w:hAnsi="Times New Roman" w:cs="Times New Roman"/>
          <w:color w:val="FF0000"/>
          <w:sz w:val="24"/>
          <w:szCs w:val="24"/>
        </w:rPr>
        <w:t xml:space="preserve"> para fracasar, aunque tal vez no de manera intencional, debido a la falta de incentivos para que las partes cumplan de manera voluntaria con los términos del mismo.</w:t>
      </w:r>
    </w:p>
    <w:p w:rsidR="005450EB" w:rsidRPr="005450EB" w:rsidRDefault="005450EB" w:rsidP="005450EB">
      <w:pPr>
        <w:spacing w:line="240" w:lineRule="auto"/>
        <w:jc w:val="both"/>
        <w:rPr>
          <w:rFonts w:ascii="Times New Roman" w:hAnsi="Times New Roman" w:cs="Times New Roman"/>
          <w:sz w:val="24"/>
          <w:szCs w:val="24"/>
        </w:rPr>
      </w:pPr>
      <w:r w:rsidRPr="005450EB">
        <w:rPr>
          <w:rFonts w:ascii="Times New Roman" w:hAnsi="Times New Roman" w:cs="Times New Roman"/>
          <w:sz w:val="24"/>
          <w:szCs w:val="24"/>
        </w:rPr>
        <w:t>Las últimas semanas no han sido buenas para la “Fase 1” del acuerdo comerc</w:t>
      </w:r>
      <w:r>
        <w:rPr>
          <w:rFonts w:ascii="Times New Roman" w:hAnsi="Times New Roman" w:cs="Times New Roman"/>
          <w:sz w:val="24"/>
          <w:szCs w:val="24"/>
        </w:rPr>
        <w:t xml:space="preserve">ial de Donald Trump con China. </w:t>
      </w:r>
    </w:p>
    <w:p w:rsidR="005450EB" w:rsidRPr="005450EB" w:rsidRDefault="005450EB" w:rsidP="005450EB">
      <w:pPr>
        <w:spacing w:line="240" w:lineRule="auto"/>
        <w:jc w:val="both"/>
        <w:rPr>
          <w:rFonts w:ascii="Times New Roman" w:hAnsi="Times New Roman" w:cs="Times New Roman"/>
          <w:sz w:val="24"/>
          <w:szCs w:val="24"/>
        </w:rPr>
      </w:pPr>
      <w:r w:rsidRPr="00171A4D">
        <w:rPr>
          <w:rFonts w:ascii="Times New Roman" w:hAnsi="Times New Roman" w:cs="Times New Roman"/>
          <w:sz w:val="24"/>
          <w:szCs w:val="24"/>
          <w:u w:val="single"/>
        </w:rPr>
        <w:t>Primero</w:t>
      </w:r>
      <w:r w:rsidR="00D144E8" w:rsidRPr="00171A4D">
        <w:rPr>
          <w:rFonts w:ascii="Times New Roman" w:hAnsi="Times New Roman" w:cs="Times New Roman"/>
          <w:sz w:val="24"/>
          <w:szCs w:val="24"/>
          <w:u w:val="single"/>
        </w:rPr>
        <w:t>, John Bolton le dijo al mundo -</w:t>
      </w:r>
      <w:r w:rsidRPr="00171A4D">
        <w:rPr>
          <w:rFonts w:ascii="Times New Roman" w:hAnsi="Times New Roman" w:cs="Times New Roman"/>
          <w:sz w:val="24"/>
          <w:szCs w:val="24"/>
          <w:u w:val="single"/>
        </w:rPr>
        <w:t>y el presidente</w:t>
      </w:r>
      <w:r w:rsidR="00D144E8" w:rsidRPr="00171A4D">
        <w:rPr>
          <w:rFonts w:ascii="Times New Roman" w:hAnsi="Times New Roman" w:cs="Times New Roman"/>
          <w:sz w:val="24"/>
          <w:szCs w:val="24"/>
          <w:u w:val="single"/>
        </w:rPr>
        <w:t xml:space="preserve"> luego lo confirmó parcialmente-</w:t>
      </w:r>
      <w:r w:rsidRPr="00171A4D">
        <w:rPr>
          <w:rFonts w:ascii="Times New Roman" w:hAnsi="Times New Roman" w:cs="Times New Roman"/>
          <w:sz w:val="24"/>
          <w:szCs w:val="24"/>
          <w:u w:val="single"/>
        </w:rPr>
        <w:t xml:space="preserve"> lo que los observadores comerciales astutos desde hace mucho habían sospechado: que Trump le dio prioridad a un acuerdo superficial aunque políticamente útil sobre las reformas económicas chinas sistémicas y sobre las consideraciones de graves abusos de derechos humanos</w:t>
      </w:r>
      <w:r w:rsidRPr="005450EB">
        <w:rPr>
          <w:rFonts w:ascii="Times New Roman" w:hAnsi="Times New Roman" w:cs="Times New Roman"/>
          <w:sz w:val="24"/>
          <w:szCs w:val="24"/>
        </w:rPr>
        <w:t>. Entonces, e</w:t>
      </w:r>
      <w:r w:rsidR="001A75BE">
        <w:rPr>
          <w:rFonts w:ascii="Times New Roman" w:hAnsi="Times New Roman" w:cs="Times New Roman"/>
          <w:sz w:val="24"/>
          <w:szCs w:val="24"/>
        </w:rPr>
        <w:t>l Representante Comercial de EEUU</w:t>
      </w:r>
      <w:r w:rsidRPr="005450EB">
        <w:rPr>
          <w:rFonts w:ascii="Times New Roman" w:hAnsi="Times New Roman" w:cs="Times New Roman"/>
          <w:sz w:val="24"/>
          <w:szCs w:val="24"/>
        </w:rPr>
        <w:t xml:space="preserve"> Robert Lighthizer protestó contra los datos que muestran que las compras chinas de exportaciones estadounidenses están muy por debajo de los objetivos negociados en el acuerdo y de los promedios históricos, mientras que todavía reconoce que China está muy por detrás del horario (para el descontento muy público de Trump). Finalmente el asesor titular de la Casa Blanca Peter Navarro le dijo a Fox News que, considerando esos mismos datos y la</w:t>
      </w:r>
      <w:r w:rsidR="00171A4D">
        <w:rPr>
          <w:rFonts w:ascii="Times New Roman" w:hAnsi="Times New Roman" w:cs="Times New Roman"/>
          <w:sz w:val="24"/>
          <w:szCs w:val="24"/>
        </w:rPr>
        <w:t>s crecientes tensiones entre EEUU</w:t>
      </w:r>
      <w:r w:rsidRPr="005450EB">
        <w:rPr>
          <w:rFonts w:ascii="Times New Roman" w:hAnsi="Times New Roman" w:cs="Times New Roman"/>
          <w:sz w:val="24"/>
          <w:szCs w:val="24"/>
        </w:rPr>
        <w:t xml:space="preserve"> y China (¡algo que la Fase 1 del acuerdo se suponía que debía moderar!), el acuerdo y cualquier esperanza en torno a l</w:t>
      </w:r>
      <w:r w:rsidR="00171A4D">
        <w:rPr>
          <w:rFonts w:ascii="Times New Roman" w:hAnsi="Times New Roman" w:cs="Times New Roman"/>
          <w:sz w:val="24"/>
          <w:szCs w:val="24"/>
        </w:rPr>
        <w:t>a “Etapa 2” se habían esfumado -</w:t>
      </w:r>
      <w:r w:rsidRPr="005450EB">
        <w:rPr>
          <w:rFonts w:ascii="Times New Roman" w:hAnsi="Times New Roman" w:cs="Times New Roman"/>
          <w:sz w:val="24"/>
          <w:szCs w:val="24"/>
        </w:rPr>
        <w:t>un desplante del cual inmediatamente se retractó luego de un tweet presidencial que decía lo contrario. Estos y otros desarrollos han sorprendido a los comentaristas en Washington y conducido a muchos a concluir que el muy celebrado acuerdo de Trump, mientras que tal vez todavía no está muerto, ciertamente que par</w:t>
      </w:r>
      <w:r>
        <w:rPr>
          <w:rFonts w:ascii="Times New Roman" w:hAnsi="Times New Roman" w:cs="Times New Roman"/>
          <w:sz w:val="24"/>
          <w:szCs w:val="24"/>
        </w:rPr>
        <w:t xml:space="preserve">ece estar encaminándose a eso. </w:t>
      </w:r>
    </w:p>
    <w:p w:rsidR="005450EB" w:rsidRPr="00171A4D" w:rsidRDefault="005450EB" w:rsidP="005450EB">
      <w:pPr>
        <w:spacing w:line="240" w:lineRule="auto"/>
        <w:jc w:val="both"/>
        <w:rPr>
          <w:rFonts w:ascii="Times New Roman" w:hAnsi="Times New Roman" w:cs="Times New Roman"/>
          <w:sz w:val="24"/>
          <w:szCs w:val="24"/>
          <w:u w:val="single"/>
        </w:rPr>
      </w:pPr>
      <w:r w:rsidRPr="00171A4D">
        <w:rPr>
          <w:rFonts w:ascii="Times New Roman" w:hAnsi="Times New Roman" w:cs="Times New Roman"/>
          <w:sz w:val="24"/>
          <w:szCs w:val="24"/>
          <w:u w:val="single"/>
        </w:rPr>
        <w:t xml:space="preserve">Cualquier sorpresa así, sin embargo, está totalmente injustificada. Mientras que todavía es posible que China de alguna manera satisfaga sus compromisos y deje de rebelarse, el colapso eventual de la Fase 1 del acuerdo sería cualquier cosa menos sorprendente. De hecho, el acuerdo fue diseñado para fracasar, aunque tal vez no de manera intencional. </w:t>
      </w:r>
    </w:p>
    <w:p w:rsidR="005450EB" w:rsidRPr="00171A4D" w:rsidRDefault="005450EB" w:rsidP="005450EB">
      <w:pPr>
        <w:spacing w:line="240" w:lineRule="auto"/>
        <w:jc w:val="both"/>
        <w:rPr>
          <w:rFonts w:ascii="Times New Roman" w:hAnsi="Times New Roman" w:cs="Times New Roman"/>
          <w:sz w:val="24"/>
          <w:szCs w:val="24"/>
          <w:u w:val="single"/>
        </w:rPr>
      </w:pPr>
      <w:r w:rsidRPr="005450EB">
        <w:rPr>
          <w:rFonts w:ascii="Times New Roman" w:hAnsi="Times New Roman" w:cs="Times New Roman"/>
          <w:sz w:val="24"/>
          <w:szCs w:val="24"/>
        </w:rPr>
        <w:lastRenderedPageBreak/>
        <w:t xml:space="preserve">Antes de que lleguemos a eso, sin embargo, algo de trasfondo esencial: el 15 de enero de 2020, el Presidente Trump y el vice-premier chino Liu He firmaron </w:t>
      </w:r>
      <w:r w:rsidRPr="00171A4D">
        <w:rPr>
          <w:rFonts w:ascii="Times New Roman" w:hAnsi="Times New Roman" w:cs="Times New Roman"/>
          <w:sz w:val="24"/>
          <w:szCs w:val="24"/>
          <w:u w:val="single"/>
        </w:rPr>
        <w:t>la “Fase 1” de un acuerdo</w:t>
      </w:r>
      <w:r w:rsidR="00171A4D" w:rsidRPr="00171A4D">
        <w:rPr>
          <w:rFonts w:ascii="Times New Roman" w:hAnsi="Times New Roman" w:cs="Times New Roman"/>
          <w:sz w:val="24"/>
          <w:szCs w:val="24"/>
          <w:u w:val="single"/>
        </w:rPr>
        <w:t xml:space="preserve"> comercial y económico entre EEUU</w:t>
      </w:r>
      <w:r w:rsidRPr="00171A4D">
        <w:rPr>
          <w:rFonts w:ascii="Times New Roman" w:hAnsi="Times New Roman" w:cs="Times New Roman"/>
          <w:sz w:val="24"/>
          <w:szCs w:val="24"/>
          <w:u w:val="single"/>
        </w:rPr>
        <w:t xml:space="preserve"> y China. El acuerdo contiene dos partes:</w:t>
      </w:r>
    </w:p>
    <w:p w:rsidR="005450EB" w:rsidRPr="00171A4D" w:rsidRDefault="005450EB" w:rsidP="005450EB">
      <w:pPr>
        <w:spacing w:line="240" w:lineRule="auto"/>
        <w:jc w:val="both"/>
        <w:rPr>
          <w:rFonts w:ascii="Times New Roman" w:hAnsi="Times New Roman" w:cs="Times New Roman"/>
          <w:color w:val="FF0000"/>
          <w:sz w:val="24"/>
          <w:szCs w:val="24"/>
          <w:u w:val="single"/>
        </w:rPr>
      </w:pPr>
      <w:r w:rsidRPr="00171A4D">
        <w:rPr>
          <w:rFonts w:ascii="Times New Roman" w:hAnsi="Times New Roman" w:cs="Times New Roman"/>
          <w:color w:val="FF0000"/>
          <w:sz w:val="24"/>
          <w:szCs w:val="24"/>
          <w:u w:val="single"/>
        </w:rPr>
        <w:t>En términos de compromisos sustantivos, la Fase 1 del acuerdo fue muy desigual: China se comprometió a comprar cantidades fijas de bienes y servicios estadounidenses y a obedecer varias reglas sobre agricultura, política monetaria, de servicios financieros y derechos de propied</w:t>
      </w:r>
      <w:r w:rsidR="00171A4D" w:rsidRPr="00171A4D">
        <w:rPr>
          <w:rFonts w:ascii="Times New Roman" w:hAnsi="Times New Roman" w:cs="Times New Roman"/>
          <w:color w:val="FF0000"/>
          <w:sz w:val="24"/>
          <w:szCs w:val="24"/>
          <w:u w:val="single"/>
        </w:rPr>
        <w:t>ad intelectual, mientras que EEUU se comprometió a casi nada -</w:t>
      </w:r>
      <w:r w:rsidRPr="00171A4D">
        <w:rPr>
          <w:rFonts w:ascii="Times New Roman" w:hAnsi="Times New Roman" w:cs="Times New Roman"/>
          <w:color w:val="FF0000"/>
          <w:sz w:val="24"/>
          <w:szCs w:val="24"/>
          <w:u w:val="single"/>
        </w:rPr>
        <w:t>ni siquiera a una reducción limitada en los aranceles estadounidenses a las importaciones chinas que supuestamente lograba el acuerdo. En cambio, el pequeño recorte de aranceles se dio de manera separada, mientras que la gran mayoría de</w:t>
      </w:r>
      <w:r w:rsidR="00171A4D" w:rsidRPr="00171A4D">
        <w:rPr>
          <w:rFonts w:ascii="Times New Roman" w:hAnsi="Times New Roman" w:cs="Times New Roman"/>
          <w:color w:val="FF0000"/>
          <w:sz w:val="24"/>
          <w:szCs w:val="24"/>
          <w:u w:val="single"/>
        </w:rPr>
        <w:t xml:space="preserve"> los aranceles estadounidenses -</w:t>
      </w:r>
      <w:r w:rsidRPr="00171A4D">
        <w:rPr>
          <w:rFonts w:ascii="Times New Roman" w:hAnsi="Times New Roman" w:cs="Times New Roman"/>
          <w:color w:val="FF0000"/>
          <w:sz w:val="24"/>
          <w:szCs w:val="24"/>
          <w:u w:val="single"/>
        </w:rPr>
        <w:t xml:space="preserve">que abarcan ciento de miles de millones de dólares en importaciones chinas (esencialmente todo lo que importamos de China menos las cosas más políticamente </w:t>
      </w:r>
      <w:r w:rsidR="00171A4D" w:rsidRPr="00171A4D">
        <w:rPr>
          <w:rFonts w:ascii="Times New Roman" w:hAnsi="Times New Roman" w:cs="Times New Roman"/>
          <w:color w:val="FF0000"/>
          <w:sz w:val="24"/>
          <w:szCs w:val="24"/>
          <w:u w:val="single"/>
        </w:rPr>
        <w:t>sensibles como iPhones)-</w:t>
      </w:r>
      <w:r w:rsidRPr="00171A4D">
        <w:rPr>
          <w:rFonts w:ascii="Times New Roman" w:hAnsi="Times New Roman" w:cs="Times New Roman"/>
          <w:color w:val="FF0000"/>
          <w:sz w:val="24"/>
          <w:szCs w:val="24"/>
          <w:u w:val="single"/>
        </w:rPr>
        <w:t xml:space="preserve"> siguieron en pie, al igual que los aranceles en represalia de China.</w:t>
      </w:r>
    </w:p>
    <w:p w:rsidR="005450EB" w:rsidRPr="00171A4D" w:rsidRDefault="005450EB" w:rsidP="005450EB">
      <w:pPr>
        <w:spacing w:line="240" w:lineRule="auto"/>
        <w:jc w:val="both"/>
        <w:rPr>
          <w:rFonts w:ascii="Times New Roman" w:hAnsi="Times New Roman" w:cs="Times New Roman"/>
          <w:sz w:val="24"/>
          <w:szCs w:val="24"/>
          <w:u w:val="single"/>
        </w:rPr>
      </w:pPr>
      <w:r w:rsidRPr="00171A4D">
        <w:rPr>
          <w:rFonts w:ascii="Times New Roman" w:hAnsi="Times New Roman" w:cs="Times New Roman"/>
          <w:sz w:val="24"/>
          <w:szCs w:val="24"/>
          <w:u w:val="single"/>
        </w:rPr>
        <w:t>El acuerdo de la Fase 1 también contiene un mecanismo nuevo de cumplimiento: cada parte puede determinar unilateralmente 1) si la otra parte ha violado los términos del acuerdo y 2) que medidas “proporcionales” tomará como respuesta, incluso suspendiendo ciertos compromisos o aranceles adicionales sobre los productos del país. Deb</w:t>
      </w:r>
      <w:r w:rsidR="00171A4D" w:rsidRPr="00171A4D">
        <w:rPr>
          <w:rFonts w:ascii="Times New Roman" w:hAnsi="Times New Roman" w:cs="Times New Roman"/>
          <w:sz w:val="24"/>
          <w:szCs w:val="24"/>
          <w:u w:val="single"/>
        </w:rPr>
        <w:t>ido a que los compromisos de EEUU</w:t>
      </w:r>
      <w:r w:rsidRPr="00171A4D">
        <w:rPr>
          <w:rFonts w:ascii="Times New Roman" w:hAnsi="Times New Roman" w:cs="Times New Roman"/>
          <w:sz w:val="24"/>
          <w:szCs w:val="24"/>
          <w:u w:val="single"/>
        </w:rPr>
        <w:t xml:space="preserve"> en el acuerdo son tan mínimos, cualquier represali</w:t>
      </w:r>
      <w:r w:rsidR="00171A4D" w:rsidRPr="00171A4D">
        <w:rPr>
          <w:rFonts w:ascii="Times New Roman" w:hAnsi="Times New Roman" w:cs="Times New Roman"/>
          <w:sz w:val="24"/>
          <w:szCs w:val="24"/>
          <w:u w:val="single"/>
        </w:rPr>
        <w:t>a por parte de EEUU</w:t>
      </w:r>
      <w:r w:rsidRPr="00171A4D">
        <w:rPr>
          <w:rFonts w:ascii="Times New Roman" w:hAnsi="Times New Roman" w:cs="Times New Roman"/>
          <w:sz w:val="24"/>
          <w:szCs w:val="24"/>
          <w:u w:val="single"/>
        </w:rPr>
        <w:t xml:space="preserve"> en virtud de las provisiones de resolución de disputas casi seguramente implicaría nuevos aranceles. Si China encontrara que alguna acción es ilegítima, la única respuesta explícitamente autorizada sería el retiro del acuerdo en sí. No hay otra alternativa.</w:t>
      </w:r>
    </w:p>
    <w:p w:rsidR="005450EB" w:rsidRPr="00171A4D" w:rsidRDefault="005450EB" w:rsidP="005450EB">
      <w:pPr>
        <w:spacing w:line="240" w:lineRule="auto"/>
        <w:jc w:val="both"/>
        <w:rPr>
          <w:rFonts w:ascii="Times New Roman" w:hAnsi="Times New Roman" w:cs="Times New Roman"/>
          <w:sz w:val="24"/>
          <w:szCs w:val="24"/>
          <w:u w:val="single"/>
        </w:rPr>
      </w:pPr>
      <w:r w:rsidRPr="005450EB">
        <w:rPr>
          <w:rFonts w:ascii="Times New Roman" w:hAnsi="Times New Roman" w:cs="Times New Roman"/>
          <w:sz w:val="24"/>
          <w:szCs w:val="24"/>
        </w:rPr>
        <w:t xml:space="preserve">La respuesta inmediata a los compromisos sustanciales de la Fase 1 fue una sorpresa y en gran medida un respaldo optimista. </w:t>
      </w:r>
      <w:r w:rsidRPr="00171A4D">
        <w:rPr>
          <w:rFonts w:ascii="Times New Roman" w:hAnsi="Times New Roman" w:cs="Times New Roman"/>
          <w:sz w:val="24"/>
          <w:szCs w:val="24"/>
          <w:u w:val="single"/>
        </w:rPr>
        <w:t>Dejando a un lado las preocupaciones económicas basadas en principi</w:t>
      </w:r>
      <w:r w:rsidR="00171A4D" w:rsidRPr="00171A4D">
        <w:rPr>
          <w:rFonts w:ascii="Times New Roman" w:hAnsi="Times New Roman" w:cs="Times New Roman"/>
          <w:sz w:val="24"/>
          <w:szCs w:val="24"/>
          <w:u w:val="single"/>
        </w:rPr>
        <w:t>os (y meritorias) respecto de lo</w:t>
      </w:r>
      <w:r w:rsidRPr="00171A4D">
        <w:rPr>
          <w:rFonts w:ascii="Times New Roman" w:hAnsi="Times New Roman" w:cs="Times New Roman"/>
          <w:sz w:val="24"/>
          <w:szCs w:val="24"/>
          <w:u w:val="single"/>
        </w:rPr>
        <w:t>s compromisos de compras que constituyen un comercio dirigido, la visión general era que los compromisos sustanciales de China eran mucho más extensos y detallados de lo que se esperaba. Muchos de ellos, cuando no todos, eran reformas que China ya había prometido o quería realizar de todas mane</w:t>
      </w:r>
      <w:r w:rsidR="00171A4D" w:rsidRPr="00171A4D">
        <w:rPr>
          <w:rFonts w:ascii="Times New Roman" w:hAnsi="Times New Roman" w:cs="Times New Roman"/>
          <w:sz w:val="24"/>
          <w:szCs w:val="24"/>
          <w:u w:val="single"/>
        </w:rPr>
        <w:t>ras, y las cosas más difíciles -</w:t>
      </w:r>
      <w:r w:rsidRPr="00171A4D">
        <w:rPr>
          <w:rFonts w:ascii="Times New Roman" w:hAnsi="Times New Roman" w:cs="Times New Roman"/>
          <w:sz w:val="24"/>
          <w:szCs w:val="24"/>
          <w:u w:val="single"/>
        </w:rPr>
        <w:t xml:space="preserve">acerca de subsidios y </w:t>
      </w:r>
      <w:r w:rsidR="00171A4D" w:rsidRPr="00171A4D">
        <w:rPr>
          <w:rFonts w:ascii="Times New Roman" w:hAnsi="Times New Roman" w:cs="Times New Roman"/>
          <w:sz w:val="24"/>
          <w:szCs w:val="24"/>
          <w:u w:val="single"/>
        </w:rPr>
        <w:t>empresas estatales, por ejemplo-</w:t>
      </w:r>
      <w:r w:rsidRPr="00171A4D">
        <w:rPr>
          <w:rFonts w:ascii="Times New Roman" w:hAnsi="Times New Roman" w:cs="Times New Roman"/>
          <w:sz w:val="24"/>
          <w:szCs w:val="24"/>
          <w:u w:val="single"/>
        </w:rPr>
        <w:t xml:space="preserve"> se dejaron para la Etapa 2, pero, </w:t>
      </w:r>
      <w:r w:rsidR="00171A4D" w:rsidRPr="00171A4D">
        <w:rPr>
          <w:rFonts w:ascii="Times New Roman" w:hAnsi="Times New Roman" w:cs="Times New Roman"/>
          <w:sz w:val="24"/>
          <w:szCs w:val="24"/>
          <w:u w:val="single"/>
        </w:rPr>
        <w:t>aun</w:t>
      </w:r>
      <w:r w:rsidRPr="00171A4D">
        <w:rPr>
          <w:rFonts w:ascii="Times New Roman" w:hAnsi="Times New Roman" w:cs="Times New Roman"/>
          <w:sz w:val="24"/>
          <w:szCs w:val="24"/>
          <w:u w:val="single"/>
        </w:rPr>
        <w:t xml:space="preserve"> así, no estaba mal (y ciertamente mejor que los rumores iniciales acerca del acuerdo tan solo unas semanas antes). </w:t>
      </w:r>
    </w:p>
    <w:p w:rsidR="005450EB" w:rsidRPr="00171A4D" w:rsidRDefault="005450EB" w:rsidP="005450EB">
      <w:pPr>
        <w:spacing w:line="240" w:lineRule="auto"/>
        <w:jc w:val="both"/>
        <w:rPr>
          <w:rFonts w:ascii="Times New Roman" w:hAnsi="Times New Roman" w:cs="Times New Roman"/>
          <w:sz w:val="24"/>
          <w:szCs w:val="24"/>
          <w:u w:val="single"/>
        </w:rPr>
      </w:pPr>
      <w:r w:rsidRPr="00171A4D">
        <w:rPr>
          <w:rFonts w:ascii="Times New Roman" w:hAnsi="Times New Roman" w:cs="Times New Roman"/>
          <w:sz w:val="24"/>
          <w:szCs w:val="24"/>
          <w:u w:val="single"/>
        </w:rPr>
        <w:t xml:space="preserve">Un asunto crítico, sin embargo, estaba en gran medida ignorada en ese momento: dado que la manera en que estaba estructurado el acuerdo, todo dependía de la voluntad de China </w:t>
      </w:r>
      <w:r w:rsidR="00171A4D" w:rsidRPr="00171A4D">
        <w:rPr>
          <w:rFonts w:ascii="Times New Roman" w:hAnsi="Times New Roman" w:cs="Times New Roman"/>
          <w:sz w:val="24"/>
          <w:szCs w:val="24"/>
          <w:u w:val="single"/>
        </w:rPr>
        <w:t>de cumplir con sus compromisos -</w:t>
      </w:r>
      <w:r w:rsidRPr="00171A4D">
        <w:rPr>
          <w:rFonts w:ascii="Times New Roman" w:hAnsi="Times New Roman" w:cs="Times New Roman"/>
          <w:sz w:val="24"/>
          <w:szCs w:val="24"/>
          <w:u w:val="single"/>
        </w:rPr>
        <w:t xml:space="preserve">y eso siempre ha sido un gran problema con China. Por ejemplo, hay mucho en los acuerdos de la Organización Mundial de Comercio (OMC) para vigilar las restricciones sobre los servicios financieros o los abusos de derechos de propiedad intelectual por parte de China, pero China simplemente lo ignora </w:t>
      </w:r>
      <w:r w:rsidR="00171A4D" w:rsidRPr="00171A4D">
        <w:rPr>
          <w:rFonts w:ascii="Times New Roman" w:hAnsi="Times New Roman" w:cs="Times New Roman"/>
          <w:sz w:val="24"/>
          <w:szCs w:val="24"/>
          <w:u w:val="single"/>
        </w:rPr>
        <w:t>cuándo</w:t>
      </w:r>
      <w:r w:rsidRPr="00171A4D">
        <w:rPr>
          <w:rFonts w:ascii="Times New Roman" w:hAnsi="Times New Roman" w:cs="Times New Roman"/>
          <w:sz w:val="24"/>
          <w:szCs w:val="24"/>
          <w:u w:val="single"/>
        </w:rPr>
        <w:t xml:space="preserve"> le resulta conveniente. De hecho, es esta la historia que Lighthizer ha citado para justificar su estrategia unilateral.</w:t>
      </w:r>
    </w:p>
    <w:p w:rsidR="005450EB" w:rsidRPr="00171A4D" w:rsidRDefault="005450EB" w:rsidP="005450EB">
      <w:pPr>
        <w:spacing w:line="240" w:lineRule="auto"/>
        <w:jc w:val="both"/>
        <w:rPr>
          <w:rFonts w:ascii="Times New Roman" w:hAnsi="Times New Roman" w:cs="Times New Roman"/>
          <w:color w:val="FF0000"/>
          <w:sz w:val="24"/>
          <w:szCs w:val="24"/>
          <w:u w:val="single"/>
        </w:rPr>
      </w:pPr>
      <w:r w:rsidRPr="00171A4D">
        <w:rPr>
          <w:rFonts w:ascii="Times New Roman" w:hAnsi="Times New Roman" w:cs="Times New Roman"/>
          <w:color w:val="FF0000"/>
          <w:sz w:val="24"/>
          <w:szCs w:val="24"/>
          <w:u w:val="single"/>
        </w:rPr>
        <w:t>El problema, no obstant</w:t>
      </w:r>
      <w:r w:rsidR="00BE369A">
        <w:rPr>
          <w:rFonts w:ascii="Times New Roman" w:hAnsi="Times New Roman" w:cs="Times New Roman"/>
          <w:color w:val="FF0000"/>
          <w:sz w:val="24"/>
          <w:szCs w:val="24"/>
          <w:u w:val="single"/>
        </w:rPr>
        <w:t xml:space="preserve">e, es que el acuerdo de la Fase </w:t>
      </w:r>
      <w:r w:rsidRPr="00171A4D">
        <w:rPr>
          <w:rFonts w:ascii="Times New Roman" w:hAnsi="Times New Roman" w:cs="Times New Roman"/>
          <w:color w:val="FF0000"/>
          <w:sz w:val="24"/>
          <w:szCs w:val="24"/>
          <w:u w:val="single"/>
        </w:rPr>
        <w:t>1 hace poco para alentar el cumplimiento de China y pued</w:t>
      </w:r>
      <w:r w:rsidR="001A75BE">
        <w:rPr>
          <w:rFonts w:ascii="Times New Roman" w:hAnsi="Times New Roman" w:cs="Times New Roman"/>
          <w:color w:val="FF0000"/>
          <w:sz w:val="24"/>
          <w:szCs w:val="24"/>
          <w:u w:val="single"/>
        </w:rPr>
        <w:t>e que de hecho haya puesto a EEUU</w:t>
      </w:r>
      <w:r w:rsidRPr="00171A4D">
        <w:rPr>
          <w:rFonts w:ascii="Times New Roman" w:hAnsi="Times New Roman" w:cs="Times New Roman"/>
          <w:color w:val="FF0000"/>
          <w:sz w:val="24"/>
          <w:szCs w:val="24"/>
          <w:u w:val="single"/>
        </w:rPr>
        <w:t xml:space="preserve"> en una posición más débil de ahora en adelante, que con esos acuerdos que China (supuestamente) ya había eludido. </w:t>
      </w:r>
    </w:p>
    <w:p w:rsidR="005450EB" w:rsidRPr="00171A4D" w:rsidRDefault="005450EB" w:rsidP="005450EB">
      <w:pPr>
        <w:spacing w:line="240" w:lineRule="auto"/>
        <w:jc w:val="both"/>
        <w:rPr>
          <w:rFonts w:ascii="Times New Roman" w:hAnsi="Times New Roman" w:cs="Times New Roman"/>
          <w:sz w:val="24"/>
          <w:szCs w:val="24"/>
          <w:u w:val="single"/>
        </w:rPr>
      </w:pPr>
      <w:r w:rsidRPr="00171A4D">
        <w:rPr>
          <w:rFonts w:ascii="Times New Roman" w:hAnsi="Times New Roman" w:cs="Times New Roman"/>
          <w:sz w:val="24"/>
          <w:szCs w:val="24"/>
          <w:u w:val="single"/>
        </w:rPr>
        <w:t>Debido a que los acuerdos comerciales tradicionales como el Acuerdo de la OMC</w:t>
      </w:r>
      <w:r w:rsidRPr="005450EB">
        <w:rPr>
          <w:rFonts w:ascii="Times New Roman" w:hAnsi="Times New Roman" w:cs="Times New Roman"/>
          <w:sz w:val="24"/>
          <w:szCs w:val="24"/>
        </w:rPr>
        <w:t xml:space="preserve"> o el TLCAN no tienen poder de obligar a las naciones soberanas que participan a cumplir con sus términos, estos </w:t>
      </w:r>
      <w:r w:rsidRPr="00171A4D">
        <w:rPr>
          <w:rFonts w:ascii="Times New Roman" w:hAnsi="Times New Roman" w:cs="Times New Roman"/>
          <w:sz w:val="24"/>
          <w:szCs w:val="24"/>
          <w:u w:val="single"/>
        </w:rPr>
        <w:t xml:space="preserve">funcionan porque las partes del acuerdo tienen tres incentivos importantes para cumplir de manera voluntaria. Primero, porque estos acuerdos siempre son equilibrados con beneficios (esto es, nuevo acceso a mercados) y “concesiones” para cada parte, un </w:t>
      </w:r>
      <w:r w:rsidRPr="00171A4D">
        <w:rPr>
          <w:rFonts w:ascii="Times New Roman" w:hAnsi="Times New Roman" w:cs="Times New Roman"/>
          <w:sz w:val="24"/>
          <w:szCs w:val="24"/>
          <w:u w:val="single"/>
        </w:rPr>
        <w:lastRenderedPageBreak/>
        <w:t>violador puede ganar política o económicamente por incumplir con una concesión pero podría perder un beneficio del acuerdo si es qu</w:t>
      </w:r>
      <w:r w:rsidR="00171A4D" w:rsidRPr="00171A4D">
        <w:rPr>
          <w:rFonts w:ascii="Times New Roman" w:hAnsi="Times New Roman" w:cs="Times New Roman"/>
          <w:sz w:val="24"/>
          <w:szCs w:val="24"/>
          <w:u w:val="single"/>
        </w:rPr>
        <w:t>e y cuando esa violación se da -</w:t>
      </w:r>
      <w:r w:rsidRPr="00171A4D">
        <w:rPr>
          <w:rFonts w:ascii="Times New Roman" w:hAnsi="Times New Roman" w:cs="Times New Roman"/>
          <w:sz w:val="24"/>
          <w:szCs w:val="24"/>
          <w:u w:val="single"/>
        </w:rPr>
        <w:t xml:space="preserve">un beneficio al cual constituyentes bulliciosos o políticamente poderosos se han acostumbrado. </w:t>
      </w:r>
    </w:p>
    <w:p w:rsidR="005450EB" w:rsidRPr="005450EB" w:rsidRDefault="005450EB" w:rsidP="005450EB">
      <w:pPr>
        <w:spacing w:line="240" w:lineRule="auto"/>
        <w:jc w:val="both"/>
        <w:rPr>
          <w:rFonts w:ascii="Times New Roman" w:hAnsi="Times New Roman" w:cs="Times New Roman"/>
          <w:sz w:val="24"/>
          <w:szCs w:val="24"/>
        </w:rPr>
      </w:pPr>
      <w:r w:rsidRPr="00171A4D">
        <w:rPr>
          <w:rFonts w:ascii="Times New Roman" w:hAnsi="Times New Roman" w:cs="Times New Roman"/>
          <w:sz w:val="24"/>
          <w:szCs w:val="24"/>
          <w:u w:val="single"/>
        </w:rPr>
        <w:t>Segundo, y esto está relacionado, las partes de los acuerdos comerciales cumplen porque quieren que las otras partes hagan lo mismo.</w:t>
      </w:r>
      <w:r w:rsidRPr="005450EB">
        <w:rPr>
          <w:rFonts w:ascii="Times New Roman" w:hAnsi="Times New Roman" w:cs="Times New Roman"/>
          <w:sz w:val="24"/>
          <w:szCs w:val="24"/>
        </w:rPr>
        <w:t xml:space="preserve"> Las negociaciones de acuerdos comerciales usualmente involucran mucha incomodidad política en casa, suavizada con la promesa de beneficios en el futuro para varios grupos importantes (por ejemplo, agricultores que producen soya). Mientras que el incumplimiento ocasional podría ser algo perdonable (o disciplinado mediante las anteriormente mencionadas suspensiones de concesiones), el incumplimiento repetido fomenta un comportamiento similar en las otras partes del acuerdo y puede hacer que eventua</w:t>
      </w:r>
      <w:r w:rsidR="00171A4D">
        <w:rPr>
          <w:rFonts w:ascii="Times New Roman" w:hAnsi="Times New Roman" w:cs="Times New Roman"/>
          <w:sz w:val="24"/>
          <w:szCs w:val="24"/>
        </w:rPr>
        <w:t>lmente colapse todo el acuerdo -</w:t>
      </w:r>
      <w:r w:rsidRPr="005450EB">
        <w:rPr>
          <w:rFonts w:ascii="Times New Roman" w:hAnsi="Times New Roman" w:cs="Times New Roman"/>
          <w:sz w:val="24"/>
          <w:szCs w:val="24"/>
        </w:rPr>
        <w:t xml:space="preserve">arruinando así esas ganancias por las cuales se luchó tanto (e incurriendo en el inevitable costo doméstico). </w:t>
      </w:r>
      <w:r w:rsidRPr="00171A4D">
        <w:rPr>
          <w:rFonts w:ascii="Times New Roman" w:hAnsi="Times New Roman" w:cs="Times New Roman"/>
          <w:sz w:val="24"/>
          <w:szCs w:val="24"/>
          <w:u w:val="single"/>
        </w:rPr>
        <w:t>Tercero, las partes cumplen con sus acuerdos comercial</w:t>
      </w:r>
      <w:r w:rsidR="00171A4D" w:rsidRPr="00171A4D">
        <w:rPr>
          <w:rFonts w:ascii="Times New Roman" w:hAnsi="Times New Roman" w:cs="Times New Roman"/>
          <w:sz w:val="24"/>
          <w:szCs w:val="24"/>
          <w:u w:val="single"/>
        </w:rPr>
        <w:t>es para proteger su reputación -</w:t>
      </w:r>
      <w:r w:rsidRPr="00171A4D">
        <w:rPr>
          <w:rFonts w:ascii="Times New Roman" w:hAnsi="Times New Roman" w:cs="Times New Roman"/>
          <w:sz w:val="24"/>
          <w:szCs w:val="24"/>
          <w:u w:val="single"/>
        </w:rPr>
        <w:t>básicamente para ser vistos por otros países como miembros honorables de la comunidad global en lugar de ser vistos como malhechores globales.</w:t>
      </w:r>
      <w:r w:rsidRPr="005450EB">
        <w:rPr>
          <w:rFonts w:ascii="Times New Roman" w:hAnsi="Times New Roman" w:cs="Times New Roman"/>
          <w:sz w:val="24"/>
          <w:szCs w:val="24"/>
        </w:rPr>
        <w:t xml:space="preserve"> Esto no se trata solamente acerca de números sentimentales en las encuestas: una buena reputación internacional puede proveerle a una nación importantes beneficios económicos o de política exterior (por ejemplo, nuevos acuerdos comerciales y turismo), y una mala reputación puede lograr precisamente lo contrario. Estos efectos sobre la reputación se ven acentuados mediante el uso típico en los acuerdos comerciales de árbitros independientes para adjudicar</w:t>
      </w:r>
      <w:r w:rsidR="00171A4D">
        <w:rPr>
          <w:rFonts w:ascii="Times New Roman" w:hAnsi="Times New Roman" w:cs="Times New Roman"/>
          <w:sz w:val="24"/>
          <w:szCs w:val="24"/>
        </w:rPr>
        <w:t xml:space="preserve"> las disputas entre las partes -</w:t>
      </w:r>
      <w:r w:rsidRPr="005450EB">
        <w:rPr>
          <w:rFonts w:ascii="Times New Roman" w:hAnsi="Times New Roman" w:cs="Times New Roman"/>
          <w:sz w:val="24"/>
          <w:szCs w:val="24"/>
        </w:rPr>
        <w:t>el incumplimiento de un país se ve todavía peor cuando un experto imparcial confir</w:t>
      </w:r>
      <w:r>
        <w:rPr>
          <w:rFonts w:ascii="Times New Roman" w:hAnsi="Times New Roman" w:cs="Times New Roman"/>
          <w:sz w:val="24"/>
          <w:szCs w:val="24"/>
        </w:rPr>
        <w:t>ma que dicho país se portó mal.</w:t>
      </w:r>
    </w:p>
    <w:p w:rsidR="005450EB" w:rsidRPr="005450EB" w:rsidRDefault="005450EB" w:rsidP="005450EB">
      <w:pPr>
        <w:spacing w:line="240" w:lineRule="auto"/>
        <w:jc w:val="both"/>
        <w:rPr>
          <w:rFonts w:ascii="Times New Roman" w:hAnsi="Times New Roman" w:cs="Times New Roman"/>
          <w:sz w:val="24"/>
          <w:szCs w:val="24"/>
        </w:rPr>
      </w:pPr>
      <w:r w:rsidRPr="005450EB">
        <w:rPr>
          <w:rFonts w:ascii="Times New Roman" w:hAnsi="Times New Roman" w:cs="Times New Roman"/>
          <w:sz w:val="24"/>
          <w:szCs w:val="24"/>
        </w:rPr>
        <w:t xml:space="preserve">Vemos estos tres incentivos en juego en los acuerdos comerciales todo el tiempo. Por ejemplo, cuando </w:t>
      </w:r>
      <w:r w:rsidR="00171A4D">
        <w:rPr>
          <w:rFonts w:ascii="Times New Roman" w:hAnsi="Times New Roman" w:cs="Times New Roman"/>
          <w:sz w:val="24"/>
          <w:szCs w:val="24"/>
        </w:rPr>
        <w:t>EEUU</w:t>
      </w:r>
      <w:r w:rsidRPr="005450EB">
        <w:rPr>
          <w:rFonts w:ascii="Times New Roman" w:hAnsi="Times New Roman" w:cs="Times New Roman"/>
          <w:sz w:val="24"/>
          <w:szCs w:val="24"/>
        </w:rPr>
        <w:t xml:space="preserve"> prohibió el ingreso de los camiones mexicanos a las carreteras estadounidenses violando el TLCAN, México suspendió ciertos beneficios de acceso a mercados del acuerdo para los exportadores estadounidenses, y este d</w:t>
      </w:r>
      <w:r w:rsidR="00171A4D">
        <w:rPr>
          <w:rFonts w:ascii="Times New Roman" w:hAnsi="Times New Roman" w:cs="Times New Roman"/>
          <w:sz w:val="24"/>
          <w:szCs w:val="24"/>
        </w:rPr>
        <w:t>olor eventualmente logró que EEUU</w:t>
      </w:r>
      <w:r w:rsidRPr="005450EB">
        <w:rPr>
          <w:rFonts w:ascii="Times New Roman" w:hAnsi="Times New Roman" w:cs="Times New Roman"/>
          <w:sz w:val="24"/>
          <w:szCs w:val="24"/>
        </w:rPr>
        <w:t xml:space="preserve"> se retractara (al menos durante un tiempo). El simple riesgo de dichas represalias muchas veces puede disuadir la perpetración de estas violaciones. Este y otros incentivos (institucionales y de reputación), además, frecuentemente son citados como razones por las que el sistema de la OMC ha demostrado ser tan eficaz a lo largo de los años, y por qué los países, incluida China, tienen un buen récord de cumplir voluntariamente luego de perder una disputa en la OMC. Por supuesto, estos acuerdos no son perfect</w:t>
      </w:r>
      <w:r w:rsidR="00171A4D">
        <w:rPr>
          <w:rFonts w:ascii="Times New Roman" w:hAnsi="Times New Roman" w:cs="Times New Roman"/>
          <w:sz w:val="24"/>
          <w:szCs w:val="24"/>
        </w:rPr>
        <w:t>os, pero -</w:t>
      </w:r>
      <w:r w:rsidRPr="005450EB">
        <w:rPr>
          <w:rFonts w:ascii="Times New Roman" w:hAnsi="Times New Roman" w:cs="Times New Roman"/>
          <w:sz w:val="24"/>
          <w:szCs w:val="24"/>
        </w:rPr>
        <w:t>en términos de cumplimiento y r</w:t>
      </w:r>
      <w:r w:rsidR="00171A4D">
        <w:rPr>
          <w:rFonts w:ascii="Times New Roman" w:hAnsi="Times New Roman" w:cs="Times New Roman"/>
          <w:sz w:val="24"/>
          <w:szCs w:val="24"/>
        </w:rPr>
        <w:t>esolución de disputas, al menos-</w:t>
      </w:r>
      <w:r w:rsidRPr="005450EB">
        <w:rPr>
          <w:rFonts w:ascii="Times New Roman" w:hAnsi="Times New Roman" w:cs="Times New Roman"/>
          <w:sz w:val="24"/>
          <w:szCs w:val="24"/>
        </w:rPr>
        <w:t xml:space="preserve"> se han mantenido más o men</w:t>
      </w:r>
      <w:r>
        <w:rPr>
          <w:rFonts w:ascii="Times New Roman" w:hAnsi="Times New Roman" w:cs="Times New Roman"/>
          <w:sz w:val="24"/>
          <w:szCs w:val="24"/>
        </w:rPr>
        <w:t>os bien a lo largo de los años.</w:t>
      </w:r>
    </w:p>
    <w:p w:rsidR="005450EB" w:rsidRPr="005450EB" w:rsidRDefault="005450EB" w:rsidP="005450EB">
      <w:pPr>
        <w:spacing w:line="240" w:lineRule="auto"/>
        <w:jc w:val="both"/>
        <w:rPr>
          <w:rFonts w:ascii="Times New Roman" w:hAnsi="Times New Roman" w:cs="Times New Roman"/>
          <w:sz w:val="24"/>
          <w:szCs w:val="24"/>
        </w:rPr>
      </w:pPr>
      <w:r w:rsidRPr="005450EB">
        <w:rPr>
          <w:rFonts w:ascii="Times New Roman" w:hAnsi="Times New Roman" w:cs="Times New Roman"/>
          <w:sz w:val="24"/>
          <w:szCs w:val="24"/>
        </w:rPr>
        <w:t>El ac</w:t>
      </w:r>
      <w:r w:rsidR="00171A4D">
        <w:rPr>
          <w:rFonts w:ascii="Times New Roman" w:hAnsi="Times New Roman" w:cs="Times New Roman"/>
          <w:sz w:val="24"/>
          <w:szCs w:val="24"/>
        </w:rPr>
        <w:t>uerdo comercial Fase 1 entre EEUU</w:t>
      </w:r>
      <w:r w:rsidRPr="005450EB">
        <w:rPr>
          <w:rFonts w:ascii="Times New Roman" w:hAnsi="Times New Roman" w:cs="Times New Roman"/>
          <w:sz w:val="24"/>
          <w:szCs w:val="24"/>
        </w:rPr>
        <w:t xml:space="preserve"> y China, en cambio, carece de todos estos tres incentivos, al menos de cualquier manera significativa. Primero, porque el </w:t>
      </w:r>
      <w:r w:rsidR="00171A4D">
        <w:rPr>
          <w:rFonts w:ascii="Times New Roman" w:hAnsi="Times New Roman" w:cs="Times New Roman"/>
          <w:sz w:val="24"/>
          <w:szCs w:val="24"/>
        </w:rPr>
        <w:t>acuerdo es tan desigual, China -</w:t>
      </w:r>
      <w:r w:rsidRPr="005450EB">
        <w:rPr>
          <w:rFonts w:ascii="Times New Roman" w:hAnsi="Times New Roman" w:cs="Times New Roman"/>
          <w:sz w:val="24"/>
          <w:szCs w:val="24"/>
        </w:rPr>
        <w:t>la parte qu</w:t>
      </w:r>
      <w:r w:rsidR="00171A4D">
        <w:rPr>
          <w:rFonts w:ascii="Times New Roman" w:hAnsi="Times New Roman" w:cs="Times New Roman"/>
          <w:sz w:val="24"/>
          <w:szCs w:val="24"/>
        </w:rPr>
        <w:t>e realiza todas las concesiones-</w:t>
      </w:r>
      <w:r w:rsidRPr="005450EB">
        <w:rPr>
          <w:rFonts w:ascii="Times New Roman" w:hAnsi="Times New Roman" w:cs="Times New Roman"/>
          <w:sz w:val="24"/>
          <w:szCs w:val="24"/>
        </w:rPr>
        <w:t xml:space="preserve"> tiene muy poco incentivo de cumplir para mantener los beneficios del acuerdo (no hay tale</w:t>
      </w:r>
      <w:r w:rsidR="00171A4D">
        <w:rPr>
          <w:rFonts w:ascii="Times New Roman" w:hAnsi="Times New Roman" w:cs="Times New Roman"/>
          <w:sz w:val="24"/>
          <w:szCs w:val="24"/>
        </w:rPr>
        <w:t>s beneficios) o de alentar a EEUU</w:t>
      </w:r>
      <w:r w:rsidRPr="005450EB">
        <w:rPr>
          <w:rFonts w:ascii="Times New Roman" w:hAnsi="Times New Roman" w:cs="Times New Roman"/>
          <w:sz w:val="24"/>
          <w:szCs w:val="24"/>
        </w:rPr>
        <w:t xml:space="preserve"> a que cumpla (n</w:t>
      </w:r>
      <w:r w:rsidR="00171A4D">
        <w:rPr>
          <w:rFonts w:ascii="Times New Roman" w:hAnsi="Times New Roman" w:cs="Times New Roman"/>
          <w:sz w:val="24"/>
          <w:szCs w:val="24"/>
        </w:rPr>
        <w:t>o hay nada con lo que EEUU</w:t>
      </w:r>
      <w:r w:rsidRPr="005450EB">
        <w:rPr>
          <w:rFonts w:ascii="Times New Roman" w:hAnsi="Times New Roman" w:cs="Times New Roman"/>
          <w:sz w:val="24"/>
          <w:szCs w:val="24"/>
        </w:rPr>
        <w:t xml:space="preserve"> deba cumplir). Es cierto que el mercado estadounidense es valioso, y evitar el colapso del acuerdo o aranceles potencialmente más altos constituyen un incentivo, pero gr</w:t>
      </w:r>
      <w:r w:rsidR="00171A4D">
        <w:rPr>
          <w:rFonts w:ascii="Times New Roman" w:hAnsi="Times New Roman" w:cs="Times New Roman"/>
          <w:sz w:val="24"/>
          <w:szCs w:val="24"/>
        </w:rPr>
        <w:t>an parte de los aranceles de EEUU</w:t>
      </w:r>
      <w:r w:rsidRPr="005450EB">
        <w:rPr>
          <w:rFonts w:ascii="Times New Roman" w:hAnsi="Times New Roman" w:cs="Times New Roman"/>
          <w:sz w:val="24"/>
          <w:szCs w:val="24"/>
        </w:rPr>
        <w:t xml:space="preserve"> todavía están en pie, y aquellos </w:t>
      </w:r>
      <w:r w:rsidR="00171A4D">
        <w:rPr>
          <w:rFonts w:ascii="Times New Roman" w:hAnsi="Times New Roman" w:cs="Times New Roman"/>
          <w:sz w:val="24"/>
          <w:szCs w:val="24"/>
        </w:rPr>
        <w:t>que no, cubren productos que EEUU</w:t>
      </w:r>
      <w:r w:rsidRPr="005450EB">
        <w:rPr>
          <w:rFonts w:ascii="Times New Roman" w:hAnsi="Times New Roman" w:cs="Times New Roman"/>
          <w:sz w:val="24"/>
          <w:szCs w:val="24"/>
        </w:rPr>
        <w:t xml:space="preserve"> estaba tratando desesperadamente de evitar afectar en primer lugar, por razones económicas y polí</w:t>
      </w:r>
      <w:r>
        <w:rPr>
          <w:rFonts w:ascii="Times New Roman" w:hAnsi="Times New Roman" w:cs="Times New Roman"/>
          <w:sz w:val="24"/>
          <w:szCs w:val="24"/>
        </w:rPr>
        <w:t>ticas y ahora de salud pública.</w:t>
      </w:r>
    </w:p>
    <w:p w:rsidR="005450EB" w:rsidRPr="005450EB" w:rsidRDefault="005450EB" w:rsidP="005450EB">
      <w:pPr>
        <w:spacing w:line="240" w:lineRule="auto"/>
        <w:jc w:val="both"/>
        <w:rPr>
          <w:rFonts w:ascii="Times New Roman" w:hAnsi="Times New Roman" w:cs="Times New Roman"/>
          <w:sz w:val="24"/>
          <w:szCs w:val="24"/>
        </w:rPr>
      </w:pPr>
      <w:r w:rsidRPr="006E3F45">
        <w:rPr>
          <w:rFonts w:ascii="Times New Roman" w:hAnsi="Times New Roman" w:cs="Times New Roman"/>
          <w:color w:val="FF0000"/>
          <w:sz w:val="24"/>
          <w:szCs w:val="24"/>
          <w:u w:val="single"/>
        </w:rPr>
        <w:t>Mientras tanto, hay pocos beneficios de reputación para que China mantenga el a</w:t>
      </w:r>
      <w:r w:rsidR="006E3F45" w:rsidRPr="006E3F45">
        <w:rPr>
          <w:rFonts w:ascii="Times New Roman" w:hAnsi="Times New Roman" w:cs="Times New Roman"/>
          <w:color w:val="FF0000"/>
          <w:sz w:val="24"/>
          <w:szCs w:val="24"/>
          <w:u w:val="single"/>
        </w:rPr>
        <w:t>cuerdo. Las tensiones entre EEUU</w:t>
      </w:r>
      <w:r w:rsidRPr="006E3F45">
        <w:rPr>
          <w:rFonts w:ascii="Times New Roman" w:hAnsi="Times New Roman" w:cs="Times New Roman"/>
          <w:color w:val="FF0000"/>
          <w:sz w:val="24"/>
          <w:szCs w:val="24"/>
          <w:u w:val="single"/>
        </w:rPr>
        <w:t xml:space="preserve"> y China están llegando a un nivel máximo, de manera que el incumplimiento y las represalias probablemente no harían ta</w:t>
      </w:r>
      <w:r w:rsidR="006E3F45" w:rsidRPr="006E3F45">
        <w:rPr>
          <w:rFonts w:ascii="Times New Roman" w:hAnsi="Times New Roman" w:cs="Times New Roman"/>
          <w:color w:val="FF0000"/>
          <w:sz w:val="24"/>
          <w:szCs w:val="24"/>
          <w:u w:val="single"/>
        </w:rPr>
        <w:t>nta diferencia a estas alturas -</w:t>
      </w:r>
      <w:r w:rsidRPr="006E3F45">
        <w:rPr>
          <w:rFonts w:ascii="Times New Roman" w:hAnsi="Times New Roman" w:cs="Times New Roman"/>
          <w:color w:val="FF0000"/>
          <w:sz w:val="24"/>
          <w:szCs w:val="24"/>
          <w:u w:val="single"/>
        </w:rPr>
        <w:t xml:space="preserve">especialmente dado que el otro equipo es el que está denunciando una falta. Hay poca </w:t>
      </w:r>
      <w:r w:rsidRPr="006E3F45">
        <w:rPr>
          <w:rFonts w:ascii="Times New Roman" w:hAnsi="Times New Roman" w:cs="Times New Roman"/>
          <w:color w:val="FF0000"/>
          <w:sz w:val="24"/>
          <w:szCs w:val="24"/>
          <w:u w:val="single"/>
        </w:rPr>
        <w:lastRenderedPageBreak/>
        <w:t xml:space="preserve">probabilidad de que </w:t>
      </w:r>
      <w:r w:rsidR="00465C91" w:rsidRPr="006E3F45">
        <w:rPr>
          <w:rFonts w:ascii="Times New Roman" w:hAnsi="Times New Roman" w:cs="Times New Roman"/>
          <w:color w:val="FF0000"/>
          <w:sz w:val="24"/>
          <w:szCs w:val="24"/>
          <w:u w:val="single"/>
        </w:rPr>
        <w:t>les</w:t>
      </w:r>
      <w:r w:rsidRPr="006E3F45">
        <w:rPr>
          <w:rFonts w:ascii="Times New Roman" w:hAnsi="Times New Roman" w:cs="Times New Roman"/>
          <w:color w:val="FF0000"/>
          <w:sz w:val="24"/>
          <w:szCs w:val="24"/>
          <w:u w:val="single"/>
        </w:rPr>
        <w:t xml:space="preserve"> importe a otros socios comerciales como la Unión Europea, Australia o Japón si el acuerdo se cayera</w:t>
      </w:r>
      <w:r w:rsidRPr="005450EB">
        <w:rPr>
          <w:rFonts w:ascii="Times New Roman" w:hAnsi="Times New Roman" w:cs="Times New Roman"/>
          <w:sz w:val="24"/>
          <w:szCs w:val="24"/>
        </w:rPr>
        <w:t>. De hecho, probablemente lo verían como un buen desarrollo debido al rechazo radical de las normas legales internacionales y del sistema multilateral de comercio ​(al cual la gran mayoría de países todavía respalda verbalmente) que implica el acuerdo, así como también sus términos desiguales que realmente perjudican a los competidores estadounidenses en el mercado chino (de hecho, la entonces mandamás de la política comercial de la Unión Europea Celia Malmstrom criticó el acuerdo cuando se firmó, y un nuevo análisis económico muestra que el acuerd</w:t>
      </w:r>
      <w:r w:rsidR="006E3F45">
        <w:rPr>
          <w:rFonts w:ascii="Times New Roman" w:hAnsi="Times New Roman" w:cs="Times New Roman"/>
          <w:sz w:val="24"/>
          <w:szCs w:val="24"/>
        </w:rPr>
        <w:t>o “desviaría las importaciones (chinas)</w:t>
      </w:r>
      <w:r w:rsidRPr="005450EB">
        <w:rPr>
          <w:rFonts w:ascii="Times New Roman" w:hAnsi="Times New Roman" w:cs="Times New Roman"/>
          <w:sz w:val="24"/>
          <w:szCs w:val="24"/>
        </w:rPr>
        <w:t xml:space="preserve"> agrícolas desde otros países” tales co</w:t>
      </w:r>
      <w:r>
        <w:rPr>
          <w:rFonts w:ascii="Times New Roman" w:hAnsi="Times New Roman" w:cs="Times New Roman"/>
          <w:sz w:val="24"/>
          <w:szCs w:val="24"/>
        </w:rPr>
        <w:t>mo Australia, Canadá y Brasil).</w:t>
      </w:r>
    </w:p>
    <w:p w:rsidR="005450EB" w:rsidRPr="005450EB" w:rsidRDefault="005450EB" w:rsidP="005450EB">
      <w:pPr>
        <w:spacing w:line="240" w:lineRule="auto"/>
        <w:jc w:val="both"/>
        <w:rPr>
          <w:rFonts w:ascii="Times New Roman" w:hAnsi="Times New Roman" w:cs="Times New Roman"/>
          <w:sz w:val="24"/>
          <w:szCs w:val="24"/>
        </w:rPr>
      </w:pPr>
      <w:r w:rsidRPr="005450EB">
        <w:rPr>
          <w:rFonts w:ascii="Times New Roman" w:hAnsi="Times New Roman" w:cs="Times New Roman"/>
          <w:sz w:val="24"/>
          <w:szCs w:val="24"/>
        </w:rPr>
        <w:t>De manera que si la Fase 1 del acuerdo valió la pena todo el daño muy real que los aranceles de Trump (y la incertidumbre relacionada a estos) causaron a la economía estadounidense dependerá del cumplimiento de los compromisos de China, pero la estructura del acuerdo y sus términos proveen a China con casi ni</w:t>
      </w:r>
      <w:r w:rsidR="006E3F45">
        <w:rPr>
          <w:rFonts w:ascii="Times New Roman" w:hAnsi="Times New Roman" w:cs="Times New Roman"/>
          <w:sz w:val="24"/>
          <w:szCs w:val="24"/>
        </w:rPr>
        <w:t>ngún incentivo para cumplir. EEUU</w:t>
      </w:r>
      <w:r w:rsidRPr="005450EB">
        <w:rPr>
          <w:rFonts w:ascii="Times New Roman" w:hAnsi="Times New Roman" w:cs="Times New Roman"/>
          <w:sz w:val="24"/>
          <w:szCs w:val="24"/>
        </w:rPr>
        <w:t xml:space="preserve"> solo tiene una mala opción para obligar </w:t>
      </w:r>
      <w:r w:rsidR="006E3F45">
        <w:rPr>
          <w:rFonts w:ascii="Times New Roman" w:hAnsi="Times New Roman" w:cs="Times New Roman"/>
          <w:sz w:val="24"/>
          <w:szCs w:val="24"/>
        </w:rPr>
        <w:t>a que se cumpla con el acuerdo -</w:t>
      </w:r>
      <w:r w:rsidRPr="005450EB">
        <w:rPr>
          <w:rFonts w:ascii="Times New Roman" w:hAnsi="Times New Roman" w:cs="Times New Roman"/>
          <w:sz w:val="24"/>
          <w:szCs w:val="24"/>
        </w:rPr>
        <w:t>más aranceles sobre productos políticamente sensibles (¡en un año electoral!), y los compromisos de compra de los chinos de hecho hacen que lo</w:t>
      </w:r>
      <w:r w:rsidR="006E3F45">
        <w:rPr>
          <w:rFonts w:ascii="Times New Roman" w:hAnsi="Times New Roman" w:cs="Times New Roman"/>
          <w:sz w:val="24"/>
          <w:szCs w:val="24"/>
        </w:rPr>
        <w:t>s exportadores estadounidenses -</w:t>
      </w:r>
      <w:r w:rsidRPr="005450EB">
        <w:rPr>
          <w:rFonts w:ascii="Times New Roman" w:hAnsi="Times New Roman" w:cs="Times New Roman"/>
          <w:sz w:val="24"/>
          <w:szCs w:val="24"/>
        </w:rPr>
        <w:t>especialmente aquellos de los agricultores patriotas que Tr</w:t>
      </w:r>
      <w:r w:rsidR="006E3F45">
        <w:rPr>
          <w:rFonts w:ascii="Times New Roman" w:hAnsi="Times New Roman" w:cs="Times New Roman"/>
          <w:sz w:val="24"/>
          <w:szCs w:val="24"/>
        </w:rPr>
        <w:t>ump necesita para ser re-electo-</w:t>
      </w:r>
      <w:r w:rsidRPr="005450EB">
        <w:rPr>
          <w:rFonts w:ascii="Times New Roman" w:hAnsi="Times New Roman" w:cs="Times New Roman"/>
          <w:sz w:val="24"/>
          <w:szCs w:val="24"/>
        </w:rPr>
        <w:t xml:space="preserve"> dependan más del mercado chino (y, por lo tanto, del gobierno chino). Por ende, el único que realmente podría necesita</w:t>
      </w:r>
      <w:r w:rsidR="006E3F45">
        <w:rPr>
          <w:rFonts w:ascii="Times New Roman" w:hAnsi="Times New Roman" w:cs="Times New Roman"/>
          <w:sz w:val="24"/>
          <w:szCs w:val="24"/>
        </w:rPr>
        <w:t>r este acuerdo en este momento -</w:t>
      </w:r>
      <w:r w:rsidRPr="005450EB">
        <w:rPr>
          <w:rFonts w:ascii="Times New Roman" w:hAnsi="Times New Roman" w:cs="Times New Roman"/>
          <w:sz w:val="24"/>
          <w:szCs w:val="24"/>
        </w:rPr>
        <w:t>aquel que tiene algo que perder, especialmente durante un</w:t>
      </w:r>
      <w:r w:rsidR="006E3F45">
        <w:rPr>
          <w:rFonts w:ascii="Times New Roman" w:hAnsi="Times New Roman" w:cs="Times New Roman"/>
          <w:sz w:val="24"/>
          <w:szCs w:val="24"/>
        </w:rPr>
        <w:t>a recesión-</w:t>
      </w:r>
      <w:r>
        <w:rPr>
          <w:rFonts w:ascii="Times New Roman" w:hAnsi="Times New Roman" w:cs="Times New Roman"/>
          <w:sz w:val="24"/>
          <w:szCs w:val="24"/>
        </w:rPr>
        <w:t xml:space="preserve"> es Trump, no China.</w:t>
      </w:r>
    </w:p>
    <w:p w:rsidR="005450EB" w:rsidRPr="005450EB" w:rsidRDefault="005450EB" w:rsidP="005450EB">
      <w:pPr>
        <w:spacing w:line="240" w:lineRule="auto"/>
        <w:jc w:val="both"/>
        <w:rPr>
          <w:rFonts w:ascii="Times New Roman" w:hAnsi="Times New Roman" w:cs="Times New Roman"/>
          <w:sz w:val="24"/>
          <w:szCs w:val="24"/>
        </w:rPr>
      </w:pPr>
      <w:r w:rsidRPr="005450EB">
        <w:rPr>
          <w:rFonts w:ascii="Times New Roman" w:hAnsi="Times New Roman" w:cs="Times New Roman"/>
          <w:sz w:val="24"/>
          <w:szCs w:val="24"/>
        </w:rPr>
        <w:t>Nada de esto es para decir que el acuerdo colapsará, pero los acuerdos comerciales están diseñados de la manera en que</w:t>
      </w:r>
      <w:r w:rsidR="006E3F45">
        <w:rPr>
          <w:rFonts w:ascii="Times New Roman" w:hAnsi="Times New Roman" w:cs="Times New Roman"/>
          <w:sz w:val="24"/>
          <w:szCs w:val="24"/>
        </w:rPr>
        <w:t xml:space="preserve"> están diseñados por una razón -</w:t>
      </w:r>
      <w:r w:rsidRPr="005450EB">
        <w:rPr>
          <w:rFonts w:ascii="Times New Roman" w:hAnsi="Times New Roman" w:cs="Times New Roman"/>
          <w:sz w:val="24"/>
          <w:szCs w:val="24"/>
        </w:rPr>
        <w:t>para alentar el cumplimiento voluntario por parte de naciones soberanas a pesar de sus muchas veces contrarrestados intereses políticos domésticos. No debería sorprendernos cuando un acuerdo que rechaza de manera específica ese dis</w:t>
      </w:r>
      <w:r w:rsidR="006E3F45">
        <w:rPr>
          <w:rFonts w:ascii="Times New Roman" w:hAnsi="Times New Roman" w:cs="Times New Roman"/>
          <w:sz w:val="24"/>
          <w:szCs w:val="24"/>
        </w:rPr>
        <w:t>eño logra el resultado opuesto -</w:t>
      </w:r>
      <w:r w:rsidRPr="005450EB">
        <w:rPr>
          <w:rFonts w:ascii="Times New Roman" w:hAnsi="Times New Roman" w:cs="Times New Roman"/>
          <w:sz w:val="24"/>
          <w:szCs w:val="24"/>
        </w:rPr>
        <w:t>o si Trump y sus asesores, a pesar del incumplimiento chino, siguen tratando de rescatarlo.</w:t>
      </w:r>
    </w:p>
    <w:p w:rsidR="00D6524F" w:rsidRDefault="00D6524F" w:rsidP="00D6524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(Scott Lincicome </w:t>
      </w:r>
      <w:r w:rsidRPr="00D6524F">
        <w:rPr>
          <w:rFonts w:ascii="Times New Roman" w:hAnsi="Times New Roman" w:cs="Times New Roman"/>
          <w:sz w:val="24"/>
          <w:szCs w:val="24"/>
        </w:rPr>
        <w:t>es un abogado de comercio internacional y Acadé</w:t>
      </w:r>
      <w:r>
        <w:rPr>
          <w:rFonts w:ascii="Times New Roman" w:hAnsi="Times New Roman" w:cs="Times New Roman"/>
          <w:sz w:val="24"/>
          <w:szCs w:val="24"/>
        </w:rPr>
        <w:t>mico Adjunto del Cato Institute)</w:t>
      </w:r>
    </w:p>
    <w:p w:rsidR="0029714A" w:rsidRPr="00977ABF" w:rsidRDefault="0029714A" w:rsidP="00D6524F">
      <w:pPr>
        <w:spacing w:line="240" w:lineRule="auto"/>
        <w:jc w:val="both"/>
        <w:rPr>
          <w:rFonts w:ascii="Times New Roman" w:hAnsi="Times New Roman" w:cs="Times New Roman"/>
          <w:b/>
          <w:sz w:val="24"/>
          <w:szCs w:val="24"/>
          <w:shd w:val="clear" w:color="auto" w:fill="FFFFFF"/>
        </w:rPr>
      </w:pPr>
      <w:r w:rsidRPr="00977ABF">
        <w:rPr>
          <w:rFonts w:ascii="Times New Roman" w:hAnsi="Times New Roman" w:cs="Times New Roman"/>
          <w:b/>
          <w:sz w:val="24"/>
          <w:szCs w:val="24"/>
          <w:shd w:val="clear" w:color="auto" w:fill="FFFFFF"/>
        </w:rPr>
        <w:t xml:space="preserve">El GPS global </w:t>
      </w:r>
      <w:r w:rsidRPr="00977ABF">
        <w:rPr>
          <w:rFonts w:ascii="Times New Roman" w:hAnsi="Times New Roman" w:cs="Times New Roman"/>
          <w:sz w:val="24"/>
          <w:szCs w:val="24"/>
          <w:shd w:val="clear" w:color="auto" w:fill="FFFFFF"/>
        </w:rPr>
        <w:t>(Artículo seleccionado para el cierre del Apartado, por su mensaje y autor)</w:t>
      </w:r>
    </w:p>
    <w:p w:rsidR="0029714A" w:rsidRPr="00117BF1" w:rsidRDefault="0029714A" w:rsidP="0029714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117BF1">
        <w:rPr>
          <w:rFonts w:ascii="Times New Roman" w:hAnsi="Times New Roman" w:cs="Times New Roman"/>
          <w:sz w:val="24"/>
          <w:szCs w:val="24"/>
          <w:u w:val="single"/>
          <w:shd w:val="clear" w:color="auto" w:fill="FFFFFF"/>
        </w:rPr>
        <w:t>El otro cambio de poder global</w:t>
      </w:r>
      <w:r>
        <w:rPr>
          <w:rFonts w:ascii="Times New Roman" w:hAnsi="Times New Roman" w:cs="Times New Roman"/>
          <w:sz w:val="24"/>
          <w:szCs w:val="24"/>
          <w:shd w:val="clear" w:color="auto" w:fill="FFFFFF"/>
        </w:rPr>
        <w:t xml:space="preserve"> (Project Syndicate - </w:t>
      </w:r>
      <w:r w:rsidRPr="00117BF1">
        <w:rPr>
          <w:rFonts w:ascii="Times New Roman" w:hAnsi="Times New Roman" w:cs="Times New Roman"/>
          <w:b/>
          <w:sz w:val="24"/>
          <w:szCs w:val="24"/>
          <w:shd w:val="clear" w:color="auto" w:fill="FFFFFF"/>
        </w:rPr>
        <w:t>6/8/20</w:t>
      </w:r>
      <w:r>
        <w:rPr>
          <w:rFonts w:ascii="Times New Roman" w:hAnsi="Times New Roman" w:cs="Times New Roman"/>
          <w:sz w:val="24"/>
          <w:szCs w:val="24"/>
          <w:shd w:val="clear" w:color="auto" w:fill="FFFFFF"/>
        </w:rPr>
        <w:t>)</w:t>
      </w:r>
    </w:p>
    <w:p w:rsidR="0029714A" w:rsidRPr="002673A3" w:rsidRDefault="0029714A" w:rsidP="0029714A">
      <w:pPr>
        <w:spacing w:line="240" w:lineRule="auto"/>
        <w:jc w:val="both"/>
        <w:rPr>
          <w:rFonts w:ascii="Times New Roman" w:hAnsi="Times New Roman" w:cs="Times New Roman"/>
          <w:sz w:val="24"/>
          <w:szCs w:val="24"/>
          <w:u w:val="single"/>
          <w:shd w:val="clear" w:color="auto" w:fill="FFFFFF"/>
        </w:rPr>
      </w:pPr>
      <w:r>
        <w:rPr>
          <w:rFonts w:ascii="Times New Roman" w:hAnsi="Times New Roman" w:cs="Times New Roman"/>
          <w:sz w:val="24"/>
          <w:szCs w:val="24"/>
          <w:shd w:val="clear" w:color="auto" w:fill="FFFFFF"/>
        </w:rPr>
        <w:t>Cambridge.-</w:t>
      </w:r>
      <w:r w:rsidRPr="00117BF1">
        <w:rPr>
          <w:rFonts w:ascii="Times New Roman" w:hAnsi="Times New Roman" w:cs="Times New Roman"/>
          <w:sz w:val="24"/>
          <w:szCs w:val="24"/>
          <w:shd w:val="clear" w:color="auto" w:fill="FFFFFF"/>
        </w:rPr>
        <w:t xml:space="preserve"> </w:t>
      </w:r>
      <w:r w:rsidRPr="002673A3">
        <w:rPr>
          <w:rFonts w:ascii="Times New Roman" w:hAnsi="Times New Roman" w:cs="Times New Roman"/>
          <w:color w:val="FF0000"/>
          <w:sz w:val="24"/>
          <w:szCs w:val="24"/>
          <w:u w:val="single"/>
          <w:shd w:val="clear" w:color="auto" w:fill="FFFFFF"/>
        </w:rPr>
        <w:t>Desde 2017, la Estrategia de Seguridad Nacional de Estados Unidos se ha centrado en la competencia de las grandes potencias y, hoy, gran parte de Washington está ocupado en retratar nuestra relación con China como una nueva guerra fría</w:t>
      </w:r>
      <w:r w:rsidRPr="00117BF1">
        <w:rPr>
          <w:rFonts w:ascii="Times New Roman" w:hAnsi="Times New Roman" w:cs="Times New Roman"/>
          <w:sz w:val="24"/>
          <w:szCs w:val="24"/>
          <w:shd w:val="clear" w:color="auto" w:fill="FFFFFF"/>
        </w:rPr>
        <w:t xml:space="preserve">. </w:t>
      </w:r>
      <w:r w:rsidRPr="002673A3">
        <w:rPr>
          <w:rFonts w:ascii="Times New Roman" w:hAnsi="Times New Roman" w:cs="Times New Roman"/>
          <w:sz w:val="24"/>
          <w:szCs w:val="24"/>
          <w:u w:val="single"/>
          <w:shd w:val="clear" w:color="auto" w:fill="FFFFFF"/>
        </w:rPr>
        <w:t>Obviamente, la competencia entre grandes potencias sigue siendo un aspecto crucial de la política exterior, pero no debemos permitir que empañe las crecientes amenazas a la seguridad transnacional que la tecnología está colocando en la agenda.</w:t>
      </w:r>
    </w:p>
    <w:p w:rsidR="0029714A" w:rsidRPr="002673A3" w:rsidRDefault="0029714A" w:rsidP="0029714A">
      <w:pPr>
        <w:spacing w:line="240" w:lineRule="auto"/>
        <w:jc w:val="both"/>
        <w:rPr>
          <w:rFonts w:ascii="Times New Roman" w:hAnsi="Times New Roman" w:cs="Times New Roman"/>
          <w:b/>
          <w:color w:val="FF0000"/>
          <w:sz w:val="24"/>
          <w:szCs w:val="24"/>
          <w:u w:val="single"/>
          <w:shd w:val="clear" w:color="auto" w:fill="FFFFFF"/>
        </w:rPr>
      </w:pPr>
      <w:r w:rsidRPr="002673A3">
        <w:rPr>
          <w:rFonts w:ascii="Times New Roman" w:hAnsi="Times New Roman" w:cs="Times New Roman"/>
          <w:b/>
          <w:color w:val="FF0000"/>
          <w:sz w:val="24"/>
          <w:szCs w:val="24"/>
          <w:u w:val="single"/>
          <w:shd w:val="clear" w:color="auto" w:fill="FFFFFF"/>
        </w:rPr>
        <w:t>Las transiciones de poder entre estados son familiares en la política mundial, pero el traspaso de poder impulsado por la tecnología de los estados a actores transnacionales y fuerzas globales trae aparejada una complejidad nueva y poco familiar. El cambio tecnológico está introduciendo una cantidad de cuestiones –entre ellas la estabilidad financiera, el cambio climático, el terrorismo, los delitos cibernéticos y las pandemias- en la agenda global al mismo tiempo que tiende a debilitar la capacidad de respuesta de los gobiernos.</w:t>
      </w:r>
    </w:p>
    <w:p w:rsidR="0029714A" w:rsidRPr="00117BF1" w:rsidRDefault="0029714A" w:rsidP="0029714A">
      <w:pPr>
        <w:spacing w:line="240" w:lineRule="auto"/>
        <w:jc w:val="both"/>
        <w:rPr>
          <w:rFonts w:ascii="Times New Roman" w:hAnsi="Times New Roman" w:cs="Times New Roman"/>
          <w:sz w:val="24"/>
          <w:szCs w:val="24"/>
          <w:shd w:val="clear" w:color="auto" w:fill="FFFFFF"/>
        </w:rPr>
      </w:pPr>
      <w:r w:rsidRPr="00117BF1">
        <w:rPr>
          <w:rFonts w:ascii="Times New Roman" w:hAnsi="Times New Roman" w:cs="Times New Roman"/>
          <w:sz w:val="24"/>
          <w:szCs w:val="24"/>
          <w:shd w:val="clear" w:color="auto" w:fill="FFFFFF"/>
        </w:rPr>
        <w:lastRenderedPageBreak/>
        <w:t>El universo de las relaciones transnacionales fuera del control de los gobiernos incluye, entre otros, a banqueros y criminales que transfieren fondos electrónicamente, terroristas que transfieren armas y planes, hackers que usan las redes sociales para alterar procesos democráticos y amenazas ecológicas como las pandemias y el cambio climático. El COVID-19, por ejemplo, ya ha matado a más norteamericanos de los que murieron en las guerras de Corea, Vietnam e Irak y, sin embargo, gastamos poco para prepararnos para su ataque. Por otra parte, el COVID-19 no será</w:t>
      </w:r>
      <w:r>
        <w:rPr>
          <w:rFonts w:ascii="Times New Roman" w:hAnsi="Times New Roman" w:cs="Times New Roman"/>
          <w:sz w:val="24"/>
          <w:szCs w:val="24"/>
          <w:shd w:val="clear" w:color="auto" w:fill="FFFFFF"/>
        </w:rPr>
        <w:t xml:space="preserve"> la última pandemia ni la peor.</w:t>
      </w:r>
    </w:p>
    <w:p w:rsidR="0029714A" w:rsidRPr="004E673F" w:rsidRDefault="0029714A" w:rsidP="0029714A">
      <w:pPr>
        <w:spacing w:line="240" w:lineRule="auto"/>
        <w:jc w:val="both"/>
        <w:rPr>
          <w:rFonts w:ascii="Times New Roman" w:hAnsi="Times New Roman" w:cs="Times New Roman"/>
          <w:sz w:val="24"/>
          <w:szCs w:val="24"/>
          <w:u w:val="single"/>
          <w:shd w:val="clear" w:color="auto" w:fill="FFFFFF"/>
        </w:rPr>
      </w:pPr>
      <w:r w:rsidRPr="004E673F">
        <w:rPr>
          <w:rFonts w:ascii="Times New Roman" w:hAnsi="Times New Roman" w:cs="Times New Roman"/>
          <w:sz w:val="24"/>
          <w:szCs w:val="24"/>
          <w:u w:val="single"/>
          <w:shd w:val="clear" w:color="auto" w:fill="FFFFFF"/>
        </w:rPr>
        <w:t>Los individuos</w:t>
      </w:r>
      <w:r>
        <w:rPr>
          <w:rFonts w:ascii="Times New Roman" w:hAnsi="Times New Roman" w:cs="Times New Roman"/>
          <w:sz w:val="24"/>
          <w:szCs w:val="24"/>
          <w:u w:val="single"/>
          <w:shd w:val="clear" w:color="auto" w:fill="FFFFFF"/>
        </w:rPr>
        <w:t xml:space="preserve"> y las organizaciones privadas -</w:t>
      </w:r>
      <w:r w:rsidRPr="004E673F">
        <w:rPr>
          <w:rFonts w:ascii="Times New Roman" w:hAnsi="Times New Roman" w:cs="Times New Roman"/>
          <w:sz w:val="24"/>
          <w:szCs w:val="24"/>
          <w:u w:val="single"/>
          <w:shd w:val="clear" w:color="auto" w:fill="FFFFFF"/>
        </w:rPr>
        <w:t>desde WikiLeaks, Facebook y fundaciones hasta terroristas y movimientos sociales espontáneos- están empoderados para desempeñar roles directos en la política mundial</w:t>
      </w:r>
      <w:r w:rsidRPr="00117BF1">
        <w:rPr>
          <w:rFonts w:ascii="Times New Roman" w:hAnsi="Times New Roman" w:cs="Times New Roman"/>
          <w:sz w:val="24"/>
          <w:szCs w:val="24"/>
          <w:shd w:val="clear" w:color="auto" w:fill="FFFFFF"/>
        </w:rPr>
        <w:t xml:space="preserve">. La difusión de información significa que el poder está más repartido, y que redes informales pueden debilitar el monopolio de la burocracia tradicional. Y </w:t>
      </w:r>
      <w:r w:rsidRPr="004E673F">
        <w:rPr>
          <w:rFonts w:ascii="Times New Roman" w:hAnsi="Times New Roman" w:cs="Times New Roman"/>
          <w:sz w:val="24"/>
          <w:szCs w:val="24"/>
          <w:u w:val="single"/>
          <w:shd w:val="clear" w:color="auto" w:fill="FFFFFF"/>
        </w:rPr>
        <w:t>la velocidad de la transmisión de información online significa que los gobiernos tienen menos control de sus agendas, y que los ciudadanos enfrentan nuevas debilidades.</w:t>
      </w:r>
    </w:p>
    <w:p w:rsidR="0029714A" w:rsidRPr="00117BF1" w:rsidRDefault="0029714A" w:rsidP="0029714A">
      <w:pPr>
        <w:spacing w:line="240" w:lineRule="auto"/>
        <w:jc w:val="both"/>
        <w:rPr>
          <w:rFonts w:ascii="Times New Roman" w:hAnsi="Times New Roman" w:cs="Times New Roman"/>
          <w:sz w:val="24"/>
          <w:szCs w:val="24"/>
          <w:shd w:val="clear" w:color="auto" w:fill="FFFFFF"/>
        </w:rPr>
      </w:pPr>
      <w:r w:rsidRPr="004E673F">
        <w:rPr>
          <w:rFonts w:ascii="Times New Roman" w:hAnsi="Times New Roman" w:cs="Times New Roman"/>
          <w:sz w:val="24"/>
          <w:szCs w:val="24"/>
          <w:u w:val="single"/>
          <w:shd w:val="clear" w:color="auto" w:fill="FFFFFF"/>
        </w:rPr>
        <w:t>El aislamiento no es una opción</w:t>
      </w:r>
      <w:r w:rsidRPr="00117BF1">
        <w:rPr>
          <w:rFonts w:ascii="Times New Roman" w:hAnsi="Times New Roman" w:cs="Times New Roman"/>
          <w:sz w:val="24"/>
          <w:szCs w:val="24"/>
          <w:shd w:val="clear" w:color="auto" w:fill="FFFFFF"/>
        </w:rPr>
        <w:t>. Los dos océanos de Estados Unidos son una garantía de seguridad menos efectiva de lo que eran antes. Cuando Estados Unidos bombardeó Serbia e Irak en los años 1990, Slobodan Milošević y Saddam Hussein no pudieron responder con un ataque contra el territorio estadounidense. Eso, en poco tiempo, cambió. En 1998, el presidente Bill Clinton lanzó misiles crucero contra blancos de al-Qaeda en Sudán y Afganistán; tres años después, al-Qaeda mató a 3.000 personas en Estados Unidos (más que el ataque a Pearl Harbor), convirtiendo aviones civiles de Estados Unid</w:t>
      </w:r>
      <w:r>
        <w:rPr>
          <w:rFonts w:ascii="Times New Roman" w:hAnsi="Times New Roman" w:cs="Times New Roman"/>
          <w:sz w:val="24"/>
          <w:szCs w:val="24"/>
          <w:shd w:val="clear" w:color="auto" w:fill="FFFFFF"/>
        </w:rPr>
        <w:t>os en misiles crucero gigantes.</w:t>
      </w:r>
    </w:p>
    <w:p w:rsidR="0029714A" w:rsidRPr="004E673F" w:rsidRDefault="0029714A" w:rsidP="0029714A">
      <w:pPr>
        <w:spacing w:line="240" w:lineRule="auto"/>
        <w:jc w:val="both"/>
        <w:rPr>
          <w:rFonts w:ascii="Times New Roman" w:hAnsi="Times New Roman" w:cs="Times New Roman"/>
          <w:sz w:val="24"/>
          <w:szCs w:val="24"/>
          <w:u w:val="single"/>
          <w:shd w:val="clear" w:color="auto" w:fill="FFFFFF"/>
        </w:rPr>
      </w:pPr>
      <w:r w:rsidRPr="004E673F">
        <w:rPr>
          <w:rFonts w:ascii="Times New Roman" w:hAnsi="Times New Roman" w:cs="Times New Roman"/>
          <w:sz w:val="24"/>
          <w:szCs w:val="24"/>
          <w:u w:val="single"/>
          <w:shd w:val="clear" w:color="auto" w:fill="FFFFFF"/>
        </w:rPr>
        <w:t>Pero la amenaza no tiene por qué ser física. Las grillas eléctricas, los sistemas de control del tráfico aéreo y los bancos de Estados Unidos son vulnerables a electrones que se pueden originar en cualquier parte dentro y fuera de las fronteras estadounidenses. Los océanos no ayudan. Un ciberataque podría originarse a diez millas o a diez mil.</w:t>
      </w:r>
    </w:p>
    <w:p w:rsidR="0029714A" w:rsidRPr="00117BF1" w:rsidRDefault="0029714A" w:rsidP="0029714A">
      <w:pPr>
        <w:spacing w:line="240" w:lineRule="auto"/>
        <w:jc w:val="both"/>
        <w:rPr>
          <w:rFonts w:ascii="Times New Roman" w:hAnsi="Times New Roman" w:cs="Times New Roman"/>
          <w:sz w:val="24"/>
          <w:szCs w:val="24"/>
          <w:shd w:val="clear" w:color="auto" w:fill="FFFFFF"/>
        </w:rPr>
      </w:pPr>
      <w:r w:rsidRPr="00117BF1">
        <w:rPr>
          <w:rFonts w:ascii="Times New Roman" w:hAnsi="Times New Roman" w:cs="Times New Roman"/>
          <w:sz w:val="24"/>
          <w:szCs w:val="24"/>
          <w:shd w:val="clear" w:color="auto" w:fill="FFFFFF"/>
        </w:rPr>
        <w:t>Las libertades democráticas, además de la infraestructura, son vulnerables a los ciberataques. En 2014, cuando Corea del Norte objetó una comedia de Hollywood que se burlaba de su líder, lanzó un ciberataque exitoso que amenazó la libertad de expresión.</w:t>
      </w:r>
    </w:p>
    <w:p w:rsidR="0029714A" w:rsidRPr="004E673F" w:rsidRDefault="0029714A" w:rsidP="0029714A">
      <w:pPr>
        <w:spacing w:line="240" w:lineRule="auto"/>
        <w:jc w:val="both"/>
        <w:rPr>
          <w:rFonts w:ascii="Times New Roman" w:hAnsi="Times New Roman" w:cs="Times New Roman"/>
          <w:color w:val="FF0000"/>
          <w:sz w:val="24"/>
          <w:szCs w:val="24"/>
          <w:u w:val="single"/>
          <w:shd w:val="clear" w:color="auto" w:fill="FFFFFF"/>
        </w:rPr>
      </w:pPr>
      <w:r w:rsidRPr="004E673F">
        <w:rPr>
          <w:rFonts w:ascii="Times New Roman" w:hAnsi="Times New Roman" w:cs="Times New Roman"/>
          <w:color w:val="FF0000"/>
          <w:sz w:val="24"/>
          <w:szCs w:val="24"/>
          <w:u w:val="single"/>
          <w:shd w:val="clear" w:color="auto" w:fill="FFFFFF"/>
        </w:rPr>
        <w:t xml:space="preserve">Muchos observadores suponen que, dado que las gigantescas empresas tecnológicas como Facebook, Google y Twitter son oriundas de Estados Unidos, son instrumentos de poder norteamericano. Pero en la elección presidencial de Estados Unidos en 2016, Rusia pudo usar estas compañías como armas para influir en el resultado. Otros pueden seguir ese modelo. </w:t>
      </w:r>
    </w:p>
    <w:p w:rsidR="0029714A" w:rsidRPr="004E673F" w:rsidRDefault="0029714A" w:rsidP="0029714A">
      <w:pPr>
        <w:spacing w:line="240" w:lineRule="auto"/>
        <w:jc w:val="both"/>
        <w:rPr>
          <w:rFonts w:ascii="Times New Roman" w:hAnsi="Times New Roman" w:cs="Times New Roman"/>
          <w:color w:val="FF0000"/>
          <w:sz w:val="24"/>
          <w:szCs w:val="24"/>
          <w:u w:val="single"/>
          <w:shd w:val="clear" w:color="auto" w:fill="FFFFFF"/>
        </w:rPr>
      </w:pPr>
      <w:r w:rsidRPr="004E673F">
        <w:rPr>
          <w:rFonts w:ascii="Times New Roman" w:hAnsi="Times New Roman" w:cs="Times New Roman"/>
          <w:color w:val="FF0000"/>
          <w:sz w:val="24"/>
          <w:szCs w:val="24"/>
          <w:u w:val="single"/>
          <w:shd w:val="clear" w:color="auto" w:fill="FFFFFF"/>
        </w:rPr>
        <w:t>La revolución de la información y la globalización está cambiando la política mundial. Así las cosas, aún si Estados Unidos prevalece en la competencia de las grandes potencias, no puede alcanzar muchos de sus objetivos si actúa por su cuenta</w:t>
      </w:r>
      <w:r w:rsidRPr="00117BF1">
        <w:rPr>
          <w:rFonts w:ascii="Times New Roman" w:hAnsi="Times New Roman" w:cs="Times New Roman"/>
          <w:sz w:val="24"/>
          <w:szCs w:val="24"/>
          <w:shd w:val="clear" w:color="auto" w:fill="FFFFFF"/>
        </w:rPr>
        <w:t xml:space="preserve">. Más allá de los potenciales reveses para la globalización económica, por ejemplo, los efectos del cambio climático –entre ellos los episodios climáticos extremos, las pérdidas de cultivos y las crecidas de los niveles de los océanos- afectarán la calidad de vida de todos, y Estados Unidos no puede manejar el problema solo. </w:t>
      </w:r>
      <w:r w:rsidRPr="004E673F">
        <w:rPr>
          <w:rFonts w:ascii="Times New Roman" w:hAnsi="Times New Roman" w:cs="Times New Roman"/>
          <w:color w:val="FF0000"/>
          <w:sz w:val="24"/>
          <w:szCs w:val="24"/>
          <w:u w:val="single"/>
          <w:shd w:val="clear" w:color="auto" w:fill="FFFFFF"/>
        </w:rPr>
        <w:t>En un mundo donde las fronteras se están volviendo más porosas a todo, desde drogas ilícitas y enfermedades infecciones hasta terrorismo, los países deben usar su poder blando de atracción para desarrollar redes y construir regímenes e instituciones que aborden estas nuevas amenazas a la seguridad.</w:t>
      </w:r>
    </w:p>
    <w:p w:rsidR="0029714A" w:rsidRPr="00117BF1" w:rsidRDefault="0029714A" w:rsidP="0029714A">
      <w:pPr>
        <w:spacing w:line="240" w:lineRule="auto"/>
        <w:jc w:val="both"/>
        <w:rPr>
          <w:rFonts w:ascii="Times New Roman" w:hAnsi="Times New Roman" w:cs="Times New Roman"/>
          <w:sz w:val="24"/>
          <w:szCs w:val="24"/>
          <w:shd w:val="clear" w:color="auto" w:fill="FFFFFF"/>
        </w:rPr>
      </w:pPr>
      <w:r w:rsidRPr="004E673F">
        <w:rPr>
          <w:rFonts w:ascii="Times New Roman" w:hAnsi="Times New Roman" w:cs="Times New Roman"/>
          <w:color w:val="FF0000"/>
          <w:sz w:val="24"/>
          <w:szCs w:val="24"/>
          <w:u w:val="single"/>
          <w:shd w:val="clear" w:color="auto" w:fill="FFFFFF"/>
        </w:rPr>
        <w:t xml:space="preserve">El argumento para que la principal potencia del mundo asuma un papel de liderazgo a la hora de organizar la producción de bienes públicos globales sigue siendo más fuerte que nunca en </w:t>
      </w:r>
      <w:r w:rsidRPr="004E673F">
        <w:rPr>
          <w:rFonts w:ascii="Times New Roman" w:hAnsi="Times New Roman" w:cs="Times New Roman"/>
          <w:color w:val="FF0000"/>
          <w:sz w:val="24"/>
          <w:szCs w:val="24"/>
          <w:u w:val="single"/>
          <w:shd w:val="clear" w:color="auto" w:fill="FFFFFF"/>
        </w:rPr>
        <w:lastRenderedPageBreak/>
        <w:t>este mundo “neo-feudal”</w:t>
      </w:r>
      <w:r w:rsidRPr="00117BF1">
        <w:rPr>
          <w:rFonts w:ascii="Times New Roman" w:hAnsi="Times New Roman" w:cs="Times New Roman"/>
          <w:sz w:val="24"/>
          <w:szCs w:val="24"/>
          <w:shd w:val="clear" w:color="auto" w:fill="FFFFFF"/>
        </w:rPr>
        <w:t>. Pero la Estrategia de Seguridad Nacional de Estados Unidos de 2017 dice poco sobre estas amenazas, y acciones como el retiro del acuerdo climático de París y de la Organización Mundial de Salud son pa</w:t>
      </w:r>
      <w:r>
        <w:rPr>
          <w:rFonts w:ascii="Times New Roman" w:hAnsi="Times New Roman" w:cs="Times New Roman"/>
          <w:sz w:val="24"/>
          <w:szCs w:val="24"/>
          <w:shd w:val="clear" w:color="auto" w:fill="FFFFFF"/>
        </w:rPr>
        <w:t>sos en la dirección equivocada.</w:t>
      </w:r>
    </w:p>
    <w:p w:rsidR="0029714A" w:rsidRPr="004E673F" w:rsidRDefault="0029714A" w:rsidP="0029714A">
      <w:pPr>
        <w:spacing w:line="240" w:lineRule="auto"/>
        <w:jc w:val="both"/>
        <w:rPr>
          <w:rFonts w:ascii="Times New Roman" w:hAnsi="Times New Roman" w:cs="Times New Roman"/>
          <w:b/>
          <w:color w:val="FF0000"/>
          <w:sz w:val="24"/>
          <w:szCs w:val="24"/>
          <w:u w:val="single"/>
          <w:shd w:val="clear" w:color="auto" w:fill="FFFFFF"/>
        </w:rPr>
      </w:pPr>
      <w:r w:rsidRPr="004E673F">
        <w:rPr>
          <w:rFonts w:ascii="Times New Roman" w:hAnsi="Times New Roman" w:cs="Times New Roman"/>
          <w:b/>
          <w:color w:val="FF0000"/>
          <w:sz w:val="24"/>
          <w:szCs w:val="24"/>
          <w:u w:val="single"/>
          <w:shd w:val="clear" w:color="auto" w:fill="FFFFFF"/>
        </w:rPr>
        <w:t>Como resume el problema Richard Danzig, experto en tecnología, “las tecnologías del siglo XXI son globales no sólo en su distribución, sino también en sus consecuencias. Los patógenos, los sistemas de IA, los virus informáticos y la radiación que otros pueden liberar accidentalmente podrían convertirse en un problema tanto para nosotros como para ellos. Se debe buscar la implementación de sistemas de comunicación acordados, controles compartidos, planes de contingencia comunes, normas y tratados como una manera de moderar nuestros numerosos riesgos mutuos”. Los aranceles y los muros no pueden solucionar estos problemas.</w:t>
      </w:r>
    </w:p>
    <w:p w:rsidR="0029714A" w:rsidRPr="004E673F" w:rsidRDefault="0029714A" w:rsidP="0029714A">
      <w:pPr>
        <w:spacing w:line="240" w:lineRule="auto"/>
        <w:jc w:val="both"/>
        <w:rPr>
          <w:rFonts w:ascii="Times New Roman" w:hAnsi="Times New Roman" w:cs="Times New Roman"/>
          <w:sz w:val="24"/>
          <w:szCs w:val="24"/>
          <w:u w:val="single"/>
          <w:shd w:val="clear" w:color="auto" w:fill="FFFFFF"/>
        </w:rPr>
      </w:pPr>
      <w:r w:rsidRPr="004E673F">
        <w:rPr>
          <w:rFonts w:ascii="Times New Roman" w:hAnsi="Times New Roman" w:cs="Times New Roman"/>
          <w:sz w:val="24"/>
          <w:szCs w:val="24"/>
          <w:u w:val="single"/>
          <w:shd w:val="clear" w:color="auto" w:fill="FFFFFF"/>
        </w:rPr>
        <w:t>En algunas áreas de bienes públicos militares y económicos, el liderazgo unilateral de Estados Unidos puede ofrecer gran parte de la respuesta. Por ejemplo, la Marina de Estados Unidos es crucial a la hora de defender la libertad de navegación en el Mar de la China Meridional y, en la actual recesión global, la Reserva Federal de Estados Unidos ofrece el rol estabilizador y crucial de prestador de último recurso.</w:t>
      </w:r>
    </w:p>
    <w:p w:rsidR="0029714A" w:rsidRPr="004E673F" w:rsidRDefault="0029714A" w:rsidP="0029714A">
      <w:pPr>
        <w:spacing w:line="240" w:lineRule="auto"/>
        <w:jc w:val="both"/>
        <w:rPr>
          <w:rFonts w:ascii="Times New Roman" w:hAnsi="Times New Roman" w:cs="Times New Roman"/>
          <w:color w:val="FF0000"/>
          <w:sz w:val="24"/>
          <w:szCs w:val="24"/>
          <w:u w:val="single"/>
          <w:shd w:val="clear" w:color="auto" w:fill="FFFFFF"/>
        </w:rPr>
      </w:pPr>
      <w:r w:rsidRPr="004E673F">
        <w:rPr>
          <w:rFonts w:ascii="Times New Roman" w:hAnsi="Times New Roman" w:cs="Times New Roman"/>
          <w:sz w:val="24"/>
          <w:szCs w:val="24"/>
          <w:u w:val="single"/>
          <w:shd w:val="clear" w:color="auto" w:fill="FFFFFF"/>
        </w:rPr>
        <w:t>Pero en otras cuestiones, el éxito exigirá la cooperación de otros</w:t>
      </w:r>
      <w:r w:rsidRPr="00117BF1">
        <w:rPr>
          <w:rFonts w:ascii="Times New Roman" w:hAnsi="Times New Roman" w:cs="Times New Roman"/>
          <w:sz w:val="24"/>
          <w:szCs w:val="24"/>
          <w:shd w:val="clear" w:color="auto" w:fill="FFFFFF"/>
        </w:rPr>
        <w:t xml:space="preserve">. </w:t>
      </w:r>
      <w:r w:rsidRPr="004E673F">
        <w:rPr>
          <w:rFonts w:ascii="Times New Roman" w:hAnsi="Times New Roman" w:cs="Times New Roman"/>
          <w:color w:val="FF0000"/>
          <w:sz w:val="24"/>
          <w:szCs w:val="24"/>
          <w:u w:val="single"/>
          <w:shd w:val="clear" w:color="auto" w:fill="FFFFFF"/>
        </w:rPr>
        <w:t>Como sostengo en mi libro Do morals matter?, algunos aspectos del poder en este nuevo mundo son un juego de suma positiva. No basta con pensar en términos del poder de Estados Unidos sobre los demás. También debemos pensar en términos de poder para lograr objetivos conjuntos, lo que implica ejercer el poder con otros.</w:t>
      </w:r>
    </w:p>
    <w:p w:rsidR="0029714A" w:rsidRPr="00117BF1" w:rsidRDefault="0029714A" w:rsidP="0029714A">
      <w:pPr>
        <w:spacing w:line="240" w:lineRule="auto"/>
        <w:jc w:val="both"/>
        <w:rPr>
          <w:rFonts w:ascii="Times New Roman" w:hAnsi="Times New Roman" w:cs="Times New Roman"/>
          <w:sz w:val="24"/>
          <w:szCs w:val="24"/>
          <w:shd w:val="clear" w:color="auto" w:fill="FFFFFF"/>
        </w:rPr>
      </w:pPr>
      <w:r w:rsidRPr="004E673F">
        <w:rPr>
          <w:rFonts w:ascii="Times New Roman" w:hAnsi="Times New Roman" w:cs="Times New Roman"/>
          <w:sz w:val="24"/>
          <w:szCs w:val="24"/>
          <w:u w:val="single"/>
          <w:shd w:val="clear" w:color="auto" w:fill="FFFFFF"/>
        </w:rPr>
        <w:t>Ese tipo de razonamiento brilla por su ausencia en el debate estratégico actual</w:t>
      </w:r>
      <w:r w:rsidRPr="00117BF1">
        <w:rPr>
          <w:rFonts w:ascii="Times New Roman" w:hAnsi="Times New Roman" w:cs="Times New Roman"/>
          <w:sz w:val="24"/>
          <w:szCs w:val="24"/>
          <w:shd w:val="clear" w:color="auto" w:fill="FFFFFF"/>
        </w:rPr>
        <w:t xml:space="preserve">. En muchas cuestiones transnacionales, empoderar a los demás puede ayudar a Estados Unidos a lograr sus propios objetivos. Por ejemplo, Estados Unidos se beneficia si China mejora su eficiencia energética y </w:t>
      </w:r>
      <w:r>
        <w:rPr>
          <w:rFonts w:ascii="Times New Roman" w:hAnsi="Times New Roman" w:cs="Times New Roman"/>
          <w:sz w:val="24"/>
          <w:szCs w:val="24"/>
          <w:shd w:val="clear" w:color="auto" w:fill="FFFFFF"/>
        </w:rPr>
        <w:t>emite menos dióxido de carbono.</w:t>
      </w:r>
    </w:p>
    <w:p w:rsidR="0029714A" w:rsidRPr="004E673F" w:rsidRDefault="0029714A" w:rsidP="0029714A">
      <w:pPr>
        <w:spacing w:line="240" w:lineRule="auto"/>
        <w:jc w:val="both"/>
        <w:rPr>
          <w:rFonts w:ascii="Times New Roman" w:hAnsi="Times New Roman" w:cs="Times New Roman"/>
          <w:color w:val="FF0000"/>
          <w:sz w:val="24"/>
          <w:szCs w:val="24"/>
          <w:u w:val="single"/>
          <w:shd w:val="clear" w:color="auto" w:fill="FFFFFF"/>
        </w:rPr>
      </w:pPr>
      <w:r w:rsidRPr="004E673F">
        <w:rPr>
          <w:rFonts w:ascii="Times New Roman" w:hAnsi="Times New Roman" w:cs="Times New Roman"/>
          <w:color w:val="FF0000"/>
          <w:sz w:val="24"/>
          <w:szCs w:val="24"/>
          <w:u w:val="single"/>
          <w:shd w:val="clear" w:color="auto" w:fill="FFFFFF"/>
        </w:rPr>
        <w:t>En este nuevo mundo, las redes y la conectividad se vuelven una fuente importante de poder y seguridad. En un mundo de creciente complejidad, los estados más conectados son los más poderosos. En el pasado, la apertura de Estados Unidos mejoró su capacidad para construir redes, mantener instituciones y sustentar alianzas. La pregunta ahora es si esa apertura y voluntad de compromiso con el mundo resultarán sostenibles en la política doméstica de Estados Unidos.</w:t>
      </w:r>
    </w:p>
    <w:p w:rsidR="0029714A" w:rsidRDefault="0029714A" w:rsidP="0029714A">
      <w:pPr>
        <w:spacing w:line="240" w:lineRule="auto"/>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w:t>
      </w:r>
      <w:r w:rsidRPr="00117BF1">
        <w:rPr>
          <w:rFonts w:ascii="Times New Roman" w:hAnsi="Times New Roman" w:cs="Times New Roman"/>
          <w:sz w:val="24"/>
          <w:szCs w:val="24"/>
          <w:shd w:val="clear" w:color="auto" w:fill="FFFFFF"/>
          <w:lang w:val="en-US"/>
        </w:rPr>
        <w:t>Joseph S. Nye, Jr. is a professor at Harvard University and the author of Is the American Century Over? and Do Morals Matter? Presidents and F</w:t>
      </w:r>
      <w:r>
        <w:rPr>
          <w:rFonts w:ascii="Times New Roman" w:hAnsi="Times New Roman" w:cs="Times New Roman"/>
          <w:sz w:val="24"/>
          <w:szCs w:val="24"/>
          <w:shd w:val="clear" w:color="auto" w:fill="FFFFFF"/>
          <w:lang w:val="en-US"/>
        </w:rPr>
        <w:t>oreign Policy from FDR to Trump)</w:t>
      </w:r>
    </w:p>
    <w:p w:rsidR="0029714A" w:rsidRDefault="0029714A" w:rsidP="0029714A">
      <w:pPr>
        <w:spacing w:line="240" w:lineRule="auto"/>
        <w:jc w:val="both"/>
        <w:rPr>
          <w:rFonts w:ascii="Times New Roman" w:hAnsi="Times New Roman" w:cs="Times New Roman"/>
          <w:sz w:val="24"/>
          <w:szCs w:val="24"/>
          <w:shd w:val="clear" w:color="auto" w:fill="FFFFFF"/>
          <w:lang w:val="en-US"/>
        </w:rPr>
      </w:pPr>
    </w:p>
    <w:p w:rsidR="0029714A" w:rsidRPr="008C6468" w:rsidRDefault="0029714A" w:rsidP="0029714A">
      <w:pPr>
        <w:spacing w:line="240" w:lineRule="auto"/>
        <w:jc w:val="both"/>
        <w:rPr>
          <w:rFonts w:ascii="Times New Roman" w:hAnsi="Times New Roman" w:cs="Times New Roman"/>
          <w:sz w:val="24"/>
          <w:szCs w:val="24"/>
          <w:shd w:val="clear" w:color="auto" w:fill="FFFFFF"/>
          <w:lang w:val="en-US"/>
        </w:rPr>
      </w:pPr>
    </w:p>
    <w:p w:rsidR="0029714A" w:rsidRPr="00977ABF" w:rsidRDefault="0029714A" w:rsidP="00D6524F">
      <w:pPr>
        <w:spacing w:line="240" w:lineRule="auto"/>
        <w:jc w:val="both"/>
        <w:rPr>
          <w:rFonts w:ascii="Times New Roman" w:hAnsi="Times New Roman" w:cs="Times New Roman"/>
          <w:sz w:val="24"/>
          <w:szCs w:val="24"/>
          <w:lang w:val="en-US"/>
        </w:rPr>
      </w:pPr>
    </w:p>
    <w:p w:rsidR="00AE0C1C" w:rsidRPr="00977ABF" w:rsidRDefault="00AE0C1C" w:rsidP="004E6BD1">
      <w:pPr>
        <w:spacing w:line="240" w:lineRule="auto"/>
        <w:jc w:val="both"/>
        <w:rPr>
          <w:rFonts w:ascii="Times New Roman" w:hAnsi="Times New Roman" w:cs="Times New Roman"/>
          <w:b/>
          <w:color w:val="FF0000"/>
          <w:sz w:val="24"/>
          <w:szCs w:val="24"/>
          <w:lang w:val="en-US"/>
        </w:rPr>
      </w:pPr>
    </w:p>
    <w:p w:rsidR="00AE0C1C" w:rsidRPr="00977ABF" w:rsidRDefault="00AE0C1C" w:rsidP="004E6BD1">
      <w:pPr>
        <w:spacing w:line="240" w:lineRule="auto"/>
        <w:jc w:val="both"/>
        <w:rPr>
          <w:rFonts w:ascii="Times New Roman" w:hAnsi="Times New Roman" w:cs="Times New Roman"/>
          <w:b/>
          <w:color w:val="FF0000"/>
          <w:sz w:val="24"/>
          <w:szCs w:val="24"/>
          <w:lang w:val="en-US"/>
        </w:rPr>
      </w:pPr>
    </w:p>
    <w:p w:rsidR="00AE0C1C" w:rsidRPr="00977ABF" w:rsidRDefault="00AE0C1C" w:rsidP="004E6BD1">
      <w:pPr>
        <w:spacing w:line="240" w:lineRule="auto"/>
        <w:jc w:val="both"/>
        <w:rPr>
          <w:rFonts w:ascii="Times New Roman" w:hAnsi="Times New Roman" w:cs="Times New Roman"/>
          <w:b/>
          <w:color w:val="FF0000"/>
          <w:sz w:val="24"/>
          <w:szCs w:val="24"/>
          <w:lang w:val="en-US"/>
        </w:rPr>
      </w:pPr>
    </w:p>
    <w:p w:rsidR="00AE0C1C" w:rsidRPr="00977ABF" w:rsidRDefault="00AE0C1C" w:rsidP="004E6BD1">
      <w:pPr>
        <w:spacing w:line="240" w:lineRule="auto"/>
        <w:jc w:val="both"/>
        <w:rPr>
          <w:rFonts w:ascii="Times New Roman" w:hAnsi="Times New Roman" w:cs="Times New Roman"/>
          <w:b/>
          <w:color w:val="FF0000"/>
          <w:sz w:val="24"/>
          <w:szCs w:val="24"/>
          <w:lang w:val="en-US"/>
        </w:rPr>
      </w:pPr>
    </w:p>
    <w:p w:rsidR="00265A55" w:rsidRDefault="00AE0C1C" w:rsidP="0023206A">
      <w:pPr>
        <w:spacing w:line="240" w:lineRule="auto"/>
        <w:jc w:val="both"/>
        <w:rPr>
          <w:rFonts w:ascii="Times New Roman" w:hAnsi="Times New Roman" w:cs="Times New Roman"/>
          <w:b/>
          <w:sz w:val="24"/>
          <w:szCs w:val="24"/>
        </w:rPr>
      </w:pPr>
      <w:r w:rsidRPr="00977ABF">
        <w:rPr>
          <w:rFonts w:ascii="Times New Roman" w:hAnsi="Times New Roman" w:cs="Times New Roman"/>
          <w:b/>
          <w:sz w:val="24"/>
          <w:szCs w:val="24"/>
          <w:lang w:val="en-US"/>
        </w:rPr>
        <w:lastRenderedPageBreak/>
        <w:t xml:space="preserve">- </w:t>
      </w:r>
      <w:r w:rsidR="00724E36" w:rsidRPr="00977ABF">
        <w:rPr>
          <w:rFonts w:ascii="Times New Roman" w:hAnsi="Times New Roman" w:cs="Times New Roman"/>
          <w:b/>
          <w:sz w:val="24"/>
          <w:szCs w:val="24"/>
          <w:lang w:val="en-US"/>
        </w:rPr>
        <w:t>Se creyeron</w:t>
      </w:r>
      <w:r w:rsidR="00265A55" w:rsidRPr="00977ABF">
        <w:rPr>
          <w:rFonts w:ascii="Times New Roman" w:hAnsi="Times New Roman" w:cs="Times New Roman"/>
          <w:b/>
          <w:sz w:val="24"/>
          <w:szCs w:val="24"/>
          <w:lang w:val="en-US"/>
        </w:rPr>
        <w:t xml:space="preserve"> que era el “osito” Winnie</w:t>
      </w:r>
      <w:r w:rsidR="00A44D11" w:rsidRPr="00977ABF">
        <w:rPr>
          <w:rFonts w:ascii="Times New Roman" w:hAnsi="Times New Roman" w:cs="Times New Roman"/>
          <w:b/>
          <w:sz w:val="24"/>
          <w:szCs w:val="24"/>
          <w:lang w:val="en-US"/>
        </w:rPr>
        <w:t xml:space="preserve"> the</w:t>
      </w:r>
      <w:r w:rsidR="00265A55" w:rsidRPr="00977ABF">
        <w:rPr>
          <w:rFonts w:ascii="Times New Roman" w:hAnsi="Times New Roman" w:cs="Times New Roman"/>
          <w:b/>
          <w:sz w:val="24"/>
          <w:szCs w:val="24"/>
          <w:lang w:val="en-US"/>
        </w:rPr>
        <w:t xml:space="preserve"> Pooh…</w:t>
      </w:r>
      <w:r w:rsidR="00CE6163" w:rsidRPr="00977ABF">
        <w:rPr>
          <w:rFonts w:ascii="Times New Roman" w:hAnsi="Times New Roman" w:cs="Times New Roman"/>
          <w:b/>
          <w:sz w:val="24"/>
          <w:szCs w:val="24"/>
          <w:lang w:val="en-US"/>
        </w:rPr>
        <w:t xml:space="preserve"> </w:t>
      </w:r>
      <w:r w:rsidR="00CE6163">
        <w:rPr>
          <w:rFonts w:ascii="Times New Roman" w:hAnsi="Times New Roman" w:cs="Times New Roman"/>
          <w:b/>
          <w:sz w:val="24"/>
          <w:szCs w:val="24"/>
        </w:rPr>
        <w:t>(</w:t>
      </w:r>
      <w:r w:rsidR="00977ABF">
        <w:rPr>
          <w:rFonts w:ascii="Times New Roman" w:hAnsi="Times New Roman" w:cs="Times New Roman"/>
          <w:b/>
          <w:sz w:val="24"/>
          <w:szCs w:val="24"/>
        </w:rPr>
        <w:t xml:space="preserve">solo </w:t>
      </w:r>
      <w:r w:rsidR="00CE6163">
        <w:rPr>
          <w:rFonts w:ascii="Times New Roman" w:hAnsi="Times New Roman" w:cs="Times New Roman"/>
          <w:b/>
          <w:sz w:val="24"/>
          <w:szCs w:val="24"/>
        </w:rPr>
        <w:t>una bandera de conveniencia)</w:t>
      </w:r>
    </w:p>
    <w:p w:rsidR="00265A55" w:rsidRDefault="00265A55" w:rsidP="0023206A">
      <w:pPr>
        <w:spacing w:line="240" w:lineRule="auto"/>
        <w:jc w:val="both"/>
        <w:rPr>
          <w:rFonts w:ascii="Times New Roman" w:hAnsi="Times New Roman" w:cs="Times New Roman"/>
          <w:b/>
          <w:sz w:val="24"/>
          <w:szCs w:val="24"/>
        </w:rPr>
      </w:pPr>
      <w:r>
        <w:rPr>
          <w:noProof/>
          <w:lang w:eastAsia="es-ES"/>
        </w:rPr>
        <w:drawing>
          <wp:inline distT="0" distB="0" distL="0" distR="0">
            <wp:extent cx="5937250" cy="2724150"/>
            <wp:effectExtent l="0" t="0" r="6350" b="0"/>
            <wp:docPr id="19" name="Imagen 19" descr="La Policía pide al 'Winnie the Pooh' de la Puerta del Sol que n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a Policía pide al 'Winnie the Pooh' de la Puerta del Sol que no ..."/>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38121" cy="2724550"/>
                    </a:xfrm>
                    <a:prstGeom prst="rect">
                      <a:avLst/>
                    </a:prstGeom>
                    <a:noFill/>
                    <a:ln>
                      <a:noFill/>
                    </a:ln>
                  </pic:spPr>
                </pic:pic>
              </a:graphicData>
            </a:graphic>
          </wp:inline>
        </w:drawing>
      </w:r>
    </w:p>
    <w:p w:rsidR="00CE6163" w:rsidRPr="00265A55" w:rsidRDefault="003915DD" w:rsidP="0023206A">
      <w:pPr>
        <w:spacing w:line="240" w:lineRule="auto"/>
        <w:jc w:val="both"/>
        <w:rPr>
          <w:rFonts w:ascii="Times New Roman" w:hAnsi="Times New Roman" w:cs="Times New Roman"/>
          <w:b/>
          <w:sz w:val="24"/>
          <w:szCs w:val="24"/>
        </w:rPr>
      </w:pPr>
      <w:r>
        <w:rPr>
          <w:noProof/>
          <w:lang w:eastAsia="es-ES"/>
        </w:rPr>
        <w:drawing>
          <wp:inline distT="0" distB="0" distL="0" distR="0" wp14:anchorId="23CFCE8E" wp14:editId="7633EBCF">
            <wp:extent cx="5937250" cy="2413000"/>
            <wp:effectExtent l="0" t="0" r="6350" b="6350"/>
            <wp:docPr id="57" name="Imagen 57" descr="Logos de cuatro de las cinco tecnológicas más valiosas de EE UU.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s de cuatro de las cinco tecnológicas más valiosas de EE UU. "/>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35688" cy="2412365"/>
                    </a:xfrm>
                    <a:prstGeom prst="rect">
                      <a:avLst/>
                    </a:prstGeom>
                    <a:noFill/>
                    <a:ln>
                      <a:noFill/>
                    </a:ln>
                  </pic:spPr>
                </pic:pic>
              </a:graphicData>
            </a:graphic>
          </wp:inline>
        </w:drawing>
      </w:r>
    </w:p>
    <w:p w:rsidR="00BF1DD8" w:rsidRDefault="00A60014" w:rsidP="00C80407">
      <w:pPr>
        <w:spacing w:line="240" w:lineRule="auto"/>
        <w:jc w:val="both"/>
        <w:rPr>
          <w:rFonts w:ascii="Times New Roman" w:hAnsi="Times New Roman" w:cs="Times New Roman"/>
          <w:b/>
          <w:sz w:val="24"/>
          <w:szCs w:val="24"/>
        </w:rPr>
      </w:pPr>
      <w:r>
        <w:rPr>
          <w:noProof/>
          <w:lang w:eastAsia="es-ES"/>
        </w:rPr>
        <w:drawing>
          <wp:inline distT="0" distB="0" distL="0" distR="0">
            <wp:extent cx="5937250" cy="2584450"/>
            <wp:effectExtent l="0" t="0" r="6350" b="6350"/>
            <wp:docPr id="11" name="Imagen 11" descr="La población de tigres salvajes de Tailandia se duplica en los últimos añ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población de tigres salvajes de Tailandia se duplica en los últimos años"/>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37250" cy="2584450"/>
                    </a:xfrm>
                    <a:prstGeom prst="rect">
                      <a:avLst/>
                    </a:prstGeom>
                    <a:noFill/>
                    <a:ln>
                      <a:noFill/>
                    </a:ln>
                  </pic:spPr>
                </pic:pic>
              </a:graphicData>
            </a:graphic>
          </wp:inline>
        </w:drawing>
      </w:r>
      <w:r w:rsidR="00265A55" w:rsidRPr="00265A55">
        <w:rPr>
          <w:rFonts w:ascii="Times New Roman" w:hAnsi="Times New Roman" w:cs="Times New Roman"/>
          <w:b/>
          <w:sz w:val="24"/>
          <w:szCs w:val="24"/>
        </w:rPr>
        <w:t>…</w:t>
      </w:r>
      <w:r w:rsidR="00724E36">
        <w:rPr>
          <w:rFonts w:ascii="Times New Roman" w:hAnsi="Times New Roman" w:cs="Times New Roman"/>
          <w:b/>
          <w:sz w:val="24"/>
          <w:szCs w:val="24"/>
        </w:rPr>
        <w:t xml:space="preserve"> y un día</w:t>
      </w:r>
      <w:r w:rsidR="00265A55" w:rsidRPr="00265A55">
        <w:rPr>
          <w:rFonts w:ascii="Times New Roman" w:hAnsi="Times New Roman" w:cs="Times New Roman"/>
          <w:b/>
          <w:sz w:val="24"/>
          <w:szCs w:val="24"/>
        </w:rPr>
        <w:t xml:space="preserve"> </w:t>
      </w:r>
      <w:r w:rsidR="00CE6163">
        <w:rPr>
          <w:rFonts w:ascii="Times New Roman" w:hAnsi="Times New Roman" w:cs="Times New Roman"/>
          <w:b/>
          <w:sz w:val="24"/>
          <w:szCs w:val="24"/>
        </w:rPr>
        <w:t>descubrieron que es</w:t>
      </w:r>
      <w:r w:rsidR="00265A55" w:rsidRPr="00265A55">
        <w:rPr>
          <w:rFonts w:ascii="Times New Roman" w:hAnsi="Times New Roman" w:cs="Times New Roman"/>
          <w:b/>
          <w:sz w:val="24"/>
          <w:szCs w:val="24"/>
        </w:rPr>
        <w:t xml:space="preserve"> un </w:t>
      </w:r>
      <w:r w:rsidR="00C80407">
        <w:rPr>
          <w:rFonts w:ascii="Times New Roman" w:hAnsi="Times New Roman" w:cs="Times New Roman"/>
          <w:b/>
          <w:sz w:val="24"/>
          <w:szCs w:val="24"/>
        </w:rPr>
        <w:t>“</w:t>
      </w:r>
      <w:r w:rsidR="00265A55" w:rsidRPr="00265A55">
        <w:rPr>
          <w:rFonts w:ascii="Times New Roman" w:hAnsi="Times New Roman" w:cs="Times New Roman"/>
          <w:b/>
          <w:sz w:val="24"/>
          <w:szCs w:val="24"/>
        </w:rPr>
        <w:t>tigre</w:t>
      </w:r>
      <w:r w:rsidR="00C80407">
        <w:rPr>
          <w:rFonts w:ascii="Times New Roman" w:hAnsi="Times New Roman" w:cs="Times New Roman"/>
          <w:b/>
          <w:sz w:val="24"/>
          <w:szCs w:val="24"/>
        </w:rPr>
        <w:t>”</w:t>
      </w:r>
      <w:r w:rsidR="00265A55" w:rsidRPr="00265A55">
        <w:rPr>
          <w:rFonts w:ascii="Times New Roman" w:hAnsi="Times New Roman" w:cs="Times New Roman"/>
          <w:b/>
          <w:sz w:val="24"/>
          <w:szCs w:val="24"/>
        </w:rPr>
        <w:t xml:space="preserve"> salvaje</w:t>
      </w:r>
      <w:r w:rsidR="00CE6163">
        <w:rPr>
          <w:rFonts w:ascii="Times New Roman" w:hAnsi="Times New Roman" w:cs="Times New Roman"/>
          <w:b/>
          <w:sz w:val="24"/>
          <w:szCs w:val="24"/>
        </w:rPr>
        <w:t xml:space="preserve"> (</w:t>
      </w:r>
      <w:r w:rsidR="00977ABF">
        <w:rPr>
          <w:rFonts w:ascii="Times New Roman" w:hAnsi="Times New Roman" w:cs="Times New Roman"/>
          <w:b/>
          <w:sz w:val="24"/>
          <w:szCs w:val="24"/>
        </w:rPr>
        <w:t xml:space="preserve">auténtico </w:t>
      </w:r>
      <w:r w:rsidR="00CE6163">
        <w:rPr>
          <w:rFonts w:ascii="Times New Roman" w:hAnsi="Times New Roman" w:cs="Times New Roman"/>
          <w:b/>
          <w:sz w:val="24"/>
          <w:szCs w:val="24"/>
        </w:rPr>
        <w:t>competidor estratégico)</w:t>
      </w:r>
    </w:p>
    <w:p w:rsidR="003915DD" w:rsidRDefault="003915DD" w:rsidP="00883B7A">
      <w:pPr>
        <w:spacing w:line="240" w:lineRule="auto"/>
        <w:jc w:val="both"/>
        <w:rPr>
          <w:rFonts w:ascii="Times New Roman" w:hAnsi="Times New Roman" w:cs="Times New Roman"/>
          <w:sz w:val="24"/>
          <w:szCs w:val="24"/>
        </w:rPr>
      </w:pPr>
    </w:p>
    <w:p w:rsidR="003915DD" w:rsidRPr="003915DD" w:rsidRDefault="003915DD" w:rsidP="003915DD">
      <w:pPr>
        <w:spacing w:line="240" w:lineRule="auto"/>
        <w:jc w:val="both"/>
        <w:rPr>
          <w:rFonts w:ascii="Times New Roman" w:hAnsi="Times New Roman" w:cs="Times New Roman"/>
          <w:b/>
          <w:sz w:val="24"/>
          <w:szCs w:val="24"/>
        </w:rPr>
      </w:pPr>
      <w:r w:rsidRPr="003915DD">
        <w:rPr>
          <w:rFonts w:ascii="Times New Roman" w:hAnsi="Times New Roman" w:cs="Times New Roman"/>
          <w:b/>
          <w:sz w:val="24"/>
          <w:szCs w:val="24"/>
        </w:rPr>
        <w:lastRenderedPageBreak/>
        <w:t>Los gigantes de Silicon Valley y la fábrica de 5G (¿durmiendo con el enemigo?)</w:t>
      </w:r>
    </w:p>
    <w:p w:rsidR="003915DD" w:rsidRPr="00AD284C" w:rsidRDefault="003915DD" w:rsidP="003915D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6219B">
        <w:rPr>
          <w:rFonts w:ascii="Times New Roman" w:hAnsi="Times New Roman" w:cs="Times New Roman"/>
          <w:sz w:val="24"/>
          <w:szCs w:val="24"/>
          <w:u w:val="single"/>
        </w:rPr>
        <w:t>China está ganando la batalla a Occidente: Huawei, Xiaomi y Oppo son los únicos grandes fabricantes que crecieron en 2018</w:t>
      </w:r>
      <w:r>
        <w:rPr>
          <w:rFonts w:ascii="Times New Roman" w:hAnsi="Times New Roman" w:cs="Times New Roman"/>
          <w:sz w:val="24"/>
          <w:szCs w:val="24"/>
        </w:rPr>
        <w:t xml:space="preserve"> (Business Insider - </w:t>
      </w:r>
      <w:r w:rsidRPr="00AD284C">
        <w:rPr>
          <w:rFonts w:ascii="Times New Roman" w:hAnsi="Times New Roman" w:cs="Times New Roman"/>
          <w:b/>
          <w:sz w:val="24"/>
          <w:szCs w:val="24"/>
        </w:rPr>
        <w:t>21/2/19</w:t>
      </w:r>
      <w:r>
        <w:rPr>
          <w:rFonts w:ascii="Times New Roman" w:hAnsi="Times New Roman" w:cs="Times New Roman"/>
          <w:sz w:val="24"/>
          <w:szCs w:val="24"/>
        </w:rPr>
        <w:t>)</w:t>
      </w:r>
    </w:p>
    <w:p w:rsidR="003915DD" w:rsidRPr="00AD284C" w:rsidRDefault="003915DD" w:rsidP="003915DD">
      <w:pPr>
        <w:numPr>
          <w:ilvl w:val="0"/>
          <w:numId w:val="4"/>
        </w:numPr>
        <w:shd w:val="clear" w:color="auto" w:fill="FFFFFF"/>
        <w:spacing w:after="0" w:line="240" w:lineRule="auto"/>
        <w:ind w:left="0"/>
        <w:jc w:val="both"/>
        <w:rPr>
          <w:rFonts w:ascii="Times New Roman" w:eastAsia="Times New Roman" w:hAnsi="Times New Roman" w:cs="Times New Roman"/>
          <w:color w:val="FF0000"/>
          <w:sz w:val="24"/>
          <w:szCs w:val="24"/>
          <w:lang w:eastAsia="es-ES"/>
        </w:rPr>
      </w:pPr>
      <w:r w:rsidRPr="0096219B">
        <w:rPr>
          <w:rFonts w:ascii="Times New Roman" w:eastAsia="Times New Roman" w:hAnsi="Times New Roman" w:cs="Times New Roman"/>
          <w:color w:val="FF0000"/>
          <w:sz w:val="24"/>
          <w:szCs w:val="24"/>
          <w:lang w:eastAsia="es-ES"/>
        </w:rPr>
        <w:t>El crecimiento del negocio de los smartphones parece estar ralentizándose. </w:t>
      </w:r>
    </w:p>
    <w:p w:rsidR="003915DD" w:rsidRPr="00AD284C" w:rsidRDefault="003915DD" w:rsidP="003915DD">
      <w:pPr>
        <w:numPr>
          <w:ilvl w:val="0"/>
          <w:numId w:val="4"/>
        </w:numPr>
        <w:shd w:val="clear" w:color="auto" w:fill="FFFFFF"/>
        <w:spacing w:after="0" w:line="240" w:lineRule="auto"/>
        <w:ind w:left="0"/>
        <w:jc w:val="both"/>
        <w:rPr>
          <w:rFonts w:ascii="Times New Roman" w:eastAsia="Times New Roman" w:hAnsi="Times New Roman" w:cs="Times New Roman"/>
          <w:color w:val="FF0000"/>
          <w:sz w:val="24"/>
          <w:szCs w:val="24"/>
          <w:lang w:eastAsia="es-ES"/>
        </w:rPr>
      </w:pPr>
      <w:r w:rsidRPr="0096219B">
        <w:rPr>
          <w:rFonts w:ascii="Times New Roman" w:eastAsia="Times New Roman" w:hAnsi="Times New Roman" w:cs="Times New Roman"/>
          <w:color w:val="FF0000"/>
          <w:sz w:val="24"/>
          <w:szCs w:val="24"/>
          <w:lang w:eastAsia="es-ES"/>
        </w:rPr>
        <w:t>Sin embargo, las empresas chinas no notan el estancamiento: Huawei, Xiaomi y Oppo son los únicos grandes fabricantes que han crecido en ventas a lo largo de 2018. </w:t>
      </w:r>
    </w:p>
    <w:p w:rsidR="003915DD" w:rsidRPr="00AD284C" w:rsidRDefault="003915DD" w:rsidP="003915DD">
      <w:pPr>
        <w:numPr>
          <w:ilvl w:val="0"/>
          <w:numId w:val="4"/>
        </w:numPr>
        <w:shd w:val="clear" w:color="auto" w:fill="FFFFFF"/>
        <w:spacing w:line="240" w:lineRule="auto"/>
        <w:ind w:left="0"/>
        <w:jc w:val="both"/>
        <w:rPr>
          <w:rFonts w:ascii="Times New Roman" w:eastAsia="Times New Roman" w:hAnsi="Times New Roman" w:cs="Times New Roman"/>
          <w:color w:val="FF0000"/>
          <w:sz w:val="24"/>
          <w:szCs w:val="24"/>
          <w:lang w:eastAsia="es-ES"/>
        </w:rPr>
      </w:pPr>
      <w:r w:rsidRPr="0096219B">
        <w:rPr>
          <w:rFonts w:ascii="Times New Roman" w:eastAsia="Times New Roman" w:hAnsi="Times New Roman" w:cs="Times New Roman"/>
          <w:color w:val="FF0000"/>
          <w:sz w:val="24"/>
          <w:szCs w:val="24"/>
          <w:lang w:eastAsia="es-ES"/>
        </w:rPr>
        <w:t>Apple ha sido la que ha experimentado la mayor disminución en el crecimiento durante el último trimestre, mientras que Huawei se posiciona como el principal rival. </w:t>
      </w:r>
    </w:p>
    <w:p w:rsidR="003915DD" w:rsidRPr="00AD284C" w:rsidRDefault="003915DD" w:rsidP="003915DD">
      <w:pPr>
        <w:pStyle w:val="Normal1"/>
        <w:shd w:val="clear" w:color="auto" w:fill="FFFFFF"/>
        <w:spacing w:before="0" w:beforeAutospacing="0" w:after="0" w:afterAutospacing="0"/>
        <w:jc w:val="both"/>
      </w:pPr>
      <w:r w:rsidRPr="0096219B">
        <w:rPr>
          <w:u w:val="single"/>
        </w:rPr>
        <w:t>El negocio de los smartphones parecía no tener fin, pero su futuro ha sido puesto en cuestión debido al estancamiento en su crecimiento, como demuestra </w:t>
      </w:r>
      <w:hyperlink r:id="rId92" w:tooltip="Los últimos resultados de Samsung confirman la ralentización " w:history="1">
        <w:r w:rsidRPr="0096219B">
          <w:rPr>
            <w:rStyle w:val="Hipervnculo"/>
            <w:color w:val="auto"/>
          </w:rPr>
          <w:t>la ralentización de las ventas</w:t>
        </w:r>
      </w:hyperlink>
      <w:r w:rsidRPr="0096219B">
        <w:rPr>
          <w:u w:val="single"/>
        </w:rPr>
        <w:t> durante el 2018 especialmente en la alta gama</w:t>
      </w:r>
      <w:r w:rsidRPr="00AD284C">
        <w:t>. </w:t>
      </w:r>
      <w:r w:rsidRPr="0096219B">
        <w:rPr>
          <w:color w:val="FF0000"/>
          <w:u w:val="single"/>
        </w:rPr>
        <w:t>Sin embargo, el declive no afecta a todos por igual: las empresas chinas han dado un mordisco al mercado y </w:t>
      </w:r>
      <w:r w:rsidRPr="0096219B">
        <w:rPr>
          <w:rStyle w:val="Textoennegrita"/>
          <w:b w:val="0"/>
          <w:color w:val="FF0000"/>
          <w:u w:val="single"/>
        </w:rPr>
        <w:t>Huawei, Xiaomi y Oppo se cuelgan la medalla como los únicos grandes fabricantes que han crecido en 2018</w:t>
      </w:r>
      <w:r w:rsidRPr="0096219B">
        <w:rPr>
          <w:color w:val="FF0000"/>
          <w:u w:val="single"/>
        </w:rPr>
        <w:t>,</w:t>
      </w:r>
      <w:r w:rsidRPr="00AD284C">
        <w:t> </w:t>
      </w:r>
      <w:hyperlink r:id="rId93" w:tgtFrame="_blank" w:history="1">
        <w:r w:rsidRPr="00AD284C">
          <w:rPr>
            <w:rStyle w:val="Hipervnculo"/>
            <w:color w:val="auto"/>
          </w:rPr>
          <w:t>según los datos de la consultora Gartner</w:t>
        </w:r>
      </w:hyperlink>
      <w:r w:rsidRPr="00AD284C">
        <w:t>. </w:t>
      </w:r>
    </w:p>
    <w:p w:rsidR="003915DD" w:rsidRPr="00AD284C" w:rsidRDefault="003915DD" w:rsidP="003915DD">
      <w:pPr>
        <w:pStyle w:val="Normal1"/>
        <w:shd w:val="clear" w:color="auto" w:fill="FFFFFF"/>
        <w:spacing w:before="0" w:beforeAutospacing="0" w:after="0" w:afterAutospacing="0"/>
        <w:jc w:val="both"/>
      </w:pPr>
    </w:p>
    <w:p w:rsidR="003915DD" w:rsidRPr="00AD284C" w:rsidRDefault="003915DD" w:rsidP="003915DD">
      <w:pPr>
        <w:pStyle w:val="Normal1"/>
        <w:shd w:val="clear" w:color="auto" w:fill="FFFFFF"/>
        <w:spacing w:before="0" w:beforeAutospacing="0" w:after="510" w:afterAutospacing="0"/>
        <w:jc w:val="both"/>
      </w:pPr>
      <w:r w:rsidRPr="0096219B">
        <w:rPr>
          <w:rStyle w:val="Textoennegrita"/>
          <w:b w:val="0"/>
          <w:color w:val="FF0000"/>
          <w:u w:val="single"/>
        </w:rPr>
        <w:t>Las ventas de los gigantes Apple y Samsung siguen muy por encima</w:t>
      </w:r>
      <w:r w:rsidRPr="0096219B">
        <w:rPr>
          <w:color w:val="FF0000"/>
          <w:u w:val="single"/>
        </w:rPr>
        <w:t> de los fabricantes chinos, pero el trío asiático se están aproximando cada vez más</w:t>
      </w:r>
      <w:r w:rsidRPr="00AD284C">
        <w:t>. Samsung ha perdido casi un 2% de su cuota de mercado, aunque sigue como líder a bastante distancia de los demás. </w:t>
      </w:r>
    </w:p>
    <w:p w:rsidR="003915DD" w:rsidRPr="00AD284C" w:rsidRDefault="003915DD" w:rsidP="003915DD">
      <w:pPr>
        <w:pStyle w:val="Prrafodelista"/>
        <w:shd w:val="clear" w:color="auto" w:fill="FFFFFF"/>
        <w:spacing w:after="375" w:line="240" w:lineRule="auto"/>
        <w:rPr>
          <w:rFonts w:ascii="Times New Roman" w:hAnsi="Times New Roman" w:cs="Times New Roman"/>
          <w:sz w:val="24"/>
          <w:szCs w:val="24"/>
        </w:rPr>
      </w:pPr>
      <w:r w:rsidRPr="00AD284C">
        <w:rPr>
          <w:rFonts w:ascii="Times New Roman" w:hAnsi="Times New Roman" w:cs="Times New Roman"/>
          <w:noProof/>
          <w:sz w:val="24"/>
          <w:szCs w:val="24"/>
          <w:lang w:eastAsia="es-ES"/>
        </w:rPr>
        <w:drawing>
          <wp:inline distT="0" distB="0" distL="0" distR="0" wp14:anchorId="26CAB616" wp14:editId="49B822B6">
            <wp:extent cx="4572000" cy="1593850"/>
            <wp:effectExtent l="0" t="0" r="0" b="6350"/>
            <wp:docPr id="5" name="Imagen 5" descr="Ventas de móviles en 201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entas de móviles en 2018 "/>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572000" cy="1593850"/>
                    </a:xfrm>
                    <a:prstGeom prst="rect">
                      <a:avLst/>
                    </a:prstGeom>
                    <a:noFill/>
                    <a:ln>
                      <a:noFill/>
                    </a:ln>
                  </pic:spPr>
                </pic:pic>
              </a:graphicData>
            </a:graphic>
          </wp:inline>
        </w:drawing>
      </w:r>
    </w:p>
    <w:p w:rsidR="003915DD" w:rsidRPr="00AD284C" w:rsidRDefault="004F1C09" w:rsidP="003915DD">
      <w:pPr>
        <w:pStyle w:val="Normal1"/>
        <w:shd w:val="clear" w:color="auto" w:fill="FFFFFF"/>
        <w:spacing w:before="0" w:beforeAutospacing="0" w:after="0" w:afterAutospacing="0"/>
        <w:jc w:val="both"/>
        <w:rPr>
          <w:rStyle w:val="Textoennegrita"/>
          <w:b w:val="0"/>
        </w:rPr>
      </w:pPr>
      <w:hyperlink r:id="rId95" w:tooltip="Hola, Tim Cook. Aquí está la solución al problema de ventas de iPhone: baja los precios" w:history="1">
        <w:r w:rsidR="003915DD" w:rsidRPr="00AD284C">
          <w:rPr>
            <w:rStyle w:val="Hipervnculo"/>
            <w:color w:val="auto"/>
          </w:rPr>
          <w:t>Las preocupaciones en torno a las ventas del iPhone</w:t>
        </w:r>
      </w:hyperlink>
      <w:r w:rsidR="003915DD" w:rsidRPr="00AD284C">
        <w:t> ya anticipaban lo que estaba sucediendo con Apple, pero la confirmación viene de la mano de los datos de Gartner: a pesar de mantenerse en el segundo puesto, la</w:t>
      </w:r>
      <w:r w:rsidR="003915DD" w:rsidRPr="00AD284C">
        <w:rPr>
          <w:rStyle w:val="Textoennegrita"/>
        </w:rPr>
        <w:t> </w:t>
      </w:r>
      <w:r w:rsidR="003915DD" w:rsidRPr="00AD284C">
        <w:rPr>
          <w:rStyle w:val="Textoennegrita"/>
          <w:b w:val="0"/>
        </w:rPr>
        <w:t>compañía de Tim Cook ha experimentado la mayor disminución en el crecimiento en el último trimestre de entre los cinco principales fabricantes. </w:t>
      </w:r>
    </w:p>
    <w:p w:rsidR="003915DD" w:rsidRPr="00ED378C" w:rsidRDefault="003915DD" w:rsidP="003915DD">
      <w:pPr>
        <w:pStyle w:val="Normal1"/>
        <w:shd w:val="clear" w:color="auto" w:fill="FFFFFF"/>
        <w:spacing w:after="0"/>
        <w:jc w:val="both"/>
        <w:rPr>
          <w:color w:val="FF0000"/>
          <w:u w:val="single"/>
        </w:rPr>
      </w:pPr>
      <w:r w:rsidRPr="00ED378C">
        <w:rPr>
          <w:color w:val="FF0000"/>
          <w:u w:val="single"/>
        </w:rPr>
        <w:t xml:space="preserve">Pisando los talones de Apple está Huawei, que copa un 13% del mercado (tan solo un 0.4% menos que Apple) gracias a su estrategia de expansión e inversión, apoyada también en su marca Honor, según el informe de Gartner. Huawei ha vendido más de 60 millones de smartphones en el último trimestre de 2018 y se posiciona como el principal rival de Occidente. </w:t>
      </w:r>
    </w:p>
    <w:p w:rsidR="003915DD" w:rsidRPr="00ED378C" w:rsidRDefault="003915DD" w:rsidP="003915DD">
      <w:pPr>
        <w:pStyle w:val="Normal1"/>
        <w:shd w:val="clear" w:color="auto" w:fill="FFFFFF"/>
        <w:spacing w:after="0"/>
        <w:jc w:val="both"/>
        <w:rPr>
          <w:u w:val="single"/>
        </w:rPr>
      </w:pPr>
      <w:r w:rsidRPr="00ED378C">
        <w:rPr>
          <w:u w:val="single"/>
        </w:rPr>
        <w:t>Los datos sobre Xiaomi también impresionan</w:t>
      </w:r>
      <w:r>
        <w:t xml:space="preserve">, con un crecimiento del mercado de más del 2% que tiene mucho que ver con su buena penetración en Europa, donde destaca el caso de España en el que adelantó a Apple como cuarto fabricante de ventas. </w:t>
      </w:r>
      <w:r w:rsidRPr="00ED378C">
        <w:rPr>
          <w:u w:val="single"/>
        </w:rPr>
        <w:t xml:space="preserve">El modelo de negocio agresivo de la compañía, por el que vende los móviles a casi precio de coste, como han explicado uno de sus propios ejecutivos, parece estar dando sus frutos. </w:t>
      </w:r>
    </w:p>
    <w:p w:rsidR="003915DD" w:rsidRPr="00ED378C" w:rsidRDefault="003915DD" w:rsidP="003915DD">
      <w:pPr>
        <w:pStyle w:val="Normal1"/>
        <w:shd w:val="clear" w:color="auto" w:fill="FFFFFF"/>
        <w:spacing w:before="0" w:beforeAutospacing="0" w:after="0" w:afterAutospacing="0"/>
        <w:jc w:val="both"/>
        <w:rPr>
          <w:color w:val="FF0000"/>
          <w:u w:val="single"/>
        </w:rPr>
      </w:pPr>
      <w:r w:rsidRPr="00ED378C">
        <w:rPr>
          <w:color w:val="FF0000"/>
          <w:u w:val="single"/>
        </w:rPr>
        <w:lastRenderedPageBreak/>
        <w:t>El crecimiento de los fabricantes chinos frente a los de Occidente es significativo dada la pugna que libran Estados Unidos y China por el control de las tecnologías de la comunicación. De hecho, el presidente Trump ha logrado bloquear el uso de equipos fabricados por Huawei, acusando a la compañía china de espionaje.</w:t>
      </w:r>
    </w:p>
    <w:p w:rsidR="003915DD" w:rsidRDefault="003915DD" w:rsidP="003915DD">
      <w:pPr>
        <w:pStyle w:val="Normal1"/>
        <w:shd w:val="clear" w:color="auto" w:fill="FFFFFF"/>
        <w:spacing w:after="0"/>
        <w:jc w:val="both"/>
      </w:pPr>
      <w:r>
        <w:t>Por qué las ventas de smartphones no son la máxima preocupación para Apple</w:t>
      </w:r>
    </w:p>
    <w:p w:rsidR="003915DD" w:rsidRDefault="003915DD" w:rsidP="003915DD">
      <w:pPr>
        <w:pStyle w:val="Normal1"/>
        <w:shd w:val="clear" w:color="auto" w:fill="FFFFFF"/>
        <w:spacing w:after="0"/>
        <w:jc w:val="both"/>
      </w:pPr>
      <w:r>
        <w:t>Las cifras sugieren que ha sido un mal año para Apple, que tras el lanzamiento de tres iPhone nuevos este año anunció que dejaría de publicar las cifras de venta, que no estaban cumpliendo con las expectativas.</w:t>
      </w:r>
    </w:p>
    <w:p w:rsidR="003915DD" w:rsidRDefault="003915DD" w:rsidP="003915DD">
      <w:pPr>
        <w:pStyle w:val="Normal1"/>
        <w:shd w:val="clear" w:color="auto" w:fill="FFFFFF"/>
        <w:spacing w:after="0"/>
        <w:jc w:val="both"/>
      </w:pPr>
      <w:r>
        <w:t xml:space="preserve">De hecho, cuando la empresa de Silicon Valley anunció en su momento las ventas del tercer trimestre y las previsiones para el cuarto trimestre de 2018, las acciones en bolsa cayeron hasta hacerle perder la capitalización del billón de dólares.    </w:t>
      </w:r>
    </w:p>
    <w:p w:rsidR="003915DD" w:rsidRDefault="003915DD" w:rsidP="003915DD">
      <w:pPr>
        <w:pStyle w:val="Normal1"/>
        <w:shd w:val="clear" w:color="auto" w:fill="FFFFFF"/>
        <w:spacing w:after="0"/>
        <w:jc w:val="both"/>
      </w:pPr>
      <w:r>
        <w:t xml:space="preserve">La propia compañía reconoce en su última presentación de resultados la debilidad de su negocio de dispositivos, muy marcado por su rendimiento en el mercado chino. Sin embargo, la empresa puede estar más satisfecha con sus otras líneas de negocio, sobre todo con sus categorías de wearables, domótica y accesorios. Las ventas son muy buenas en productos como el Apple Watch y AirPod, una línea de productos que ha registrado un aumento de los ingresos en torno al 25%, unos 7.300 millones de dólares en los tres últimos meses del 2018. </w:t>
      </w:r>
    </w:p>
    <w:p w:rsidR="003915DD" w:rsidRDefault="003915DD" w:rsidP="003915DD">
      <w:pPr>
        <w:pStyle w:val="Normal1"/>
        <w:shd w:val="clear" w:color="auto" w:fill="FFFFFF"/>
        <w:spacing w:after="0"/>
        <w:jc w:val="both"/>
      </w:pPr>
      <w:r>
        <w:t>De cara al futuro, Apple parece tener claro a qué va apuntar: el anuncio de un lanzamiento del Netflix de las noticias y de un servicio de streaming para acompañar a Apple Music (del que obtiene beneficios constantes),  consolidan la apuesta de la empresa por los paquetes de suscripción y afirma que pretende alcanzar 500 millones de suscriptores en 2020.</w:t>
      </w:r>
    </w:p>
    <w:p w:rsidR="00883B7A" w:rsidRDefault="00883B7A" w:rsidP="00883B7A">
      <w:pPr>
        <w:jc w:val="both"/>
        <w:rPr>
          <w:rFonts w:ascii="Times New Roman" w:hAnsi="Times New Roman" w:cs="Times New Roman"/>
          <w:sz w:val="24"/>
          <w:szCs w:val="24"/>
        </w:rPr>
      </w:pPr>
      <w:r>
        <w:rPr>
          <w:rFonts w:ascii="Times New Roman" w:hAnsi="Times New Roman" w:cs="Times New Roman"/>
          <w:sz w:val="24"/>
          <w:szCs w:val="24"/>
        </w:rPr>
        <w:t xml:space="preserve">- </w:t>
      </w:r>
      <w:r w:rsidRPr="002B3BA9">
        <w:rPr>
          <w:rFonts w:ascii="Times New Roman" w:hAnsi="Times New Roman" w:cs="Times New Roman"/>
          <w:sz w:val="24"/>
          <w:szCs w:val="24"/>
          <w:u w:val="single"/>
        </w:rPr>
        <w:t>Guerra comercial entre Estados Unidos y China: el caso de Huawei</w:t>
      </w:r>
      <w:r>
        <w:rPr>
          <w:rFonts w:ascii="Times New Roman" w:hAnsi="Times New Roman" w:cs="Times New Roman"/>
          <w:sz w:val="24"/>
          <w:szCs w:val="24"/>
        </w:rPr>
        <w:t xml:space="preserve"> (LISA Institute - </w:t>
      </w:r>
      <w:r w:rsidRPr="002B3BA9">
        <w:rPr>
          <w:rFonts w:ascii="Times New Roman" w:hAnsi="Times New Roman" w:cs="Times New Roman"/>
          <w:b/>
          <w:sz w:val="24"/>
          <w:szCs w:val="24"/>
        </w:rPr>
        <w:t>22/5/19</w:t>
      </w:r>
      <w:r>
        <w:rPr>
          <w:rFonts w:ascii="Times New Roman" w:hAnsi="Times New Roman" w:cs="Times New Roman"/>
          <w:sz w:val="24"/>
          <w:szCs w:val="24"/>
        </w:rPr>
        <w:t>)</w:t>
      </w:r>
    </w:p>
    <w:p w:rsidR="003915DD" w:rsidRPr="002B3BA9" w:rsidRDefault="003915DD" w:rsidP="003915D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C203B">
        <w:rPr>
          <w:rFonts w:ascii="Times New Roman" w:hAnsi="Times New Roman" w:cs="Times New Roman"/>
          <w:sz w:val="24"/>
          <w:szCs w:val="24"/>
        </w:rPr>
        <w:t>LISA Institute es una entidad educativa internacional especializada en Seguridad, Inteligencia, Ciberseguridad y Geopolítica. La misión de LISA es hacer un mundo más seguro, justo y protegido capacitando y desarrollando habilidades en millones de personas y empresas mediante las más moder</w:t>
      </w:r>
      <w:r>
        <w:rPr>
          <w:rFonts w:ascii="Times New Roman" w:hAnsi="Times New Roman" w:cs="Times New Roman"/>
          <w:sz w:val="24"/>
          <w:szCs w:val="24"/>
        </w:rPr>
        <w:t>nas metodologías de aprendizaje)</w:t>
      </w:r>
    </w:p>
    <w:p w:rsidR="00883B7A" w:rsidRPr="002B3BA9" w:rsidRDefault="00883B7A" w:rsidP="00883B7A">
      <w:pPr>
        <w:spacing w:line="240" w:lineRule="auto"/>
        <w:jc w:val="both"/>
        <w:rPr>
          <w:rFonts w:ascii="Times New Roman" w:hAnsi="Times New Roman" w:cs="Times New Roman"/>
          <w:color w:val="FF0000"/>
          <w:sz w:val="24"/>
          <w:szCs w:val="24"/>
          <w:u w:val="single"/>
        </w:rPr>
      </w:pPr>
      <w:r w:rsidRPr="002B3BA9">
        <w:rPr>
          <w:rFonts w:ascii="Times New Roman" w:hAnsi="Times New Roman" w:cs="Times New Roman"/>
          <w:color w:val="FF0000"/>
          <w:sz w:val="24"/>
          <w:szCs w:val="24"/>
          <w:u w:val="single"/>
        </w:rPr>
        <w:t>Donald Trump ha declarado la guerra comercial contra China a través de Huawei. El Presidente de Estados Unidos declaró el estado de “emergencia nacional” ante la presencia de “adversarios extranjeros que crean y usan las vulnerabilidades de la tecnología de la información y la comunicación” para actuar contra intereses de EEUU.</w:t>
      </w:r>
    </w:p>
    <w:p w:rsidR="00883B7A" w:rsidRPr="002B3BA9" w:rsidRDefault="00883B7A" w:rsidP="00883B7A">
      <w:pPr>
        <w:spacing w:line="240" w:lineRule="auto"/>
        <w:jc w:val="both"/>
        <w:rPr>
          <w:rFonts w:ascii="Times New Roman" w:hAnsi="Times New Roman" w:cs="Times New Roman"/>
          <w:color w:val="FF0000"/>
          <w:sz w:val="24"/>
          <w:szCs w:val="24"/>
          <w:u w:val="single"/>
        </w:rPr>
      </w:pPr>
      <w:r w:rsidRPr="002B3BA9">
        <w:rPr>
          <w:rFonts w:ascii="Times New Roman" w:hAnsi="Times New Roman" w:cs="Times New Roman"/>
          <w:color w:val="FF0000"/>
          <w:sz w:val="24"/>
          <w:szCs w:val="24"/>
          <w:u w:val="single"/>
        </w:rPr>
        <w:t>Con dicha medida, se pretende prohibir a las compañías estadounidenses usar equipos fabricados por una serie de empresas extranjeras que, aseguraba, espían a Estados Unidos. Entre ellas, Huawei y sus más de 70 filiales.</w:t>
      </w:r>
    </w:p>
    <w:p w:rsidR="00883B7A" w:rsidRPr="002B3BA9" w:rsidRDefault="00883B7A" w:rsidP="00883B7A">
      <w:pPr>
        <w:spacing w:line="240" w:lineRule="auto"/>
        <w:jc w:val="both"/>
        <w:rPr>
          <w:rFonts w:ascii="Times New Roman" w:hAnsi="Times New Roman" w:cs="Times New Roman"/>
          <w:sz w:val="24"/>
          <w:szCs w:val="24"/>
        </w:rPr>
      </w:pPr>
      <w:r w:rsidRPr="00122263">
        <w:rPr>
          <w:rFonts w:ascii="Times New Roman" w:hAnsi="Times New Roman" w:cs="Times New Roman"/>
          <w:color w:val="FF0000"/>
          <w:sz w:val="24"/>
          <w:szCs w:val="24"/>
          <w:u w:val="single"/>
        </w:rPr>
        <w:t>La inclusión de Huawei a dicha “lista negra” ha tenido rápidas consecuencias políticas, económicas y empresariales. Google, Intel o Qualcomm han confirmado su veto a la compañía china lo cual abre múltiples interrogantes, especialmente por la afectación a los usuarios y clientes de Huawei</w:t>
      </w:r>
      <w:r>
        <w:rPr>
          <w:rFonts w:ascii="Times New Roman" w:hAnsi="Times New Roman" w:cs="Times New Roman"/>
          <w:sz w:val="24"/>
          <w:szCs w:val="24"/>
        </w:rPr>
        <w:t>.</w:t>
      </w:r>
    </w:p>
    <w:p w:rsidR="00883B7A" w:rsidRPr="002B3BA9" w:rsidRDefault="00883B7A" w:rsidP="00883B7A">
      <w:pPr>
        <w:spacing w:line="240" w:lineRule="auto"/>
        <w:jc w:val="both"/>
        <w:rPr>
          <w:rFonts w:ascii="Times New Roman" w:hAnsi="Times New Roman" w:cs="Times New Roman"/>
          <w:sz w:val="24"/>
          <w:szCs w:val="24"/>
        </w:rPr>
      </w:pPr>
      <w:r w:rsidRPr="002B3BA9">
        <w:rPr>
          <w:rFonts w:ascii="Times New Roman" w:hAnsi="Times New Roman" w:cs="Times New Roman"/>
          <w:sz w:val="24"/>
          <w:szCs w:val="24"/>
        </w:rPr>
        <w:lastRenderedPageBreak/>
        <w:t>En este artículo, te resumimos las causas y contexto de esta guerra comercial entre EEUU y China y las consecuencias directas del conflicto para que comprendas mejor el panorama internacional y puedas tomar mej</w:t>
      </w:r>
      <w:r>
        <w:rPr>
          <w:rFonts w:ascii="Times New Roman" w:hAnsi="Times New Roman" w:cs="Times New Roman"/>
          <w:sz w:val="24"/>
          <w:szCs w:val="24"/>
        </w:rPr>
        <w:t>ores decisiones.</w:t>
      </w:r>
    </w:p>
    <w:p w:rsidR="00883B7A" w:rsidRPr="002B3BA9" w:rsidRDefault="00883B7A" w:rsidP="00883B7A">
      <w:pPr>
        <w:spacing w:line="240" w:lineRule="auto"/>
        <w:jc w:val="both"/>
        <w:rPr>
          <w:rFonts w:ascii="Times New Roman" w:hAnsi="Times New Roman" w:cs="Times New Roman"/>
          <w:sz w:val="24"/>
          <w:szCs w:val="24"/>
        </w:rPr>
      </w:pPr>
      <w:r w:rsidRPr="002B3BA9">
        <w:rPr>
          <w:rFonts w:ascii="Times New Roman" w:hAnsi="Times New Roman" w:cs="Times New Roman"/>
          <w:sz w:val="24"/>
          <w:szCs w:val="24"/>
        </w:rPr>
        <w:t>Causas y contexto del conflicto entre EEUU y China</w:t>
      </w:r>
    </w:p>
    <w:p w:rsidR="00883B7A" w:rsidRPr="00122263" w:rsidRDefault="00883B7A" w:rsidP="00883B7A">
      <w:pPr>
        <w:spacing w:line="240" w:lineRule="auto"/>
        <w:jc w:val="both"/>
        <w:rPr>
          <w:rFonts w:ascii="Times New Roman" w:hAnsi="Times New Roman" w:cs="Times New Roman"/>
          <w:color w:val="FF0000"/>
          <w:sz w:val="24"/>
          <w:szCs w:val="24"/>
          <w:u w:val="single"/>
        </w:rPr>
      </w:pPr>
      <w:r w:rsidRPr="00122263">
        <w:rPr>
          <w:rFonts w:ascii="Times New Roman" w:hAnsi="Times New Roman" w:cs="Times New Roman"/>
          <w:color w:val="FF0000"/>
          <w:sz w:val="24"/>
          <w:szCs w:val="24"/>
          <w:u w:val="single"/>
        </w:rPr>
        <w:t>La tensión y el pulso económico entre Estados Unidos y China para tratar de tener la hegemonía tecnológica frente al gigante asiático han subido claramente de nivel y amenaza muy seriamente la estabilidad global.</w:t>
      </w:r>
    </w:p>
    <w:p w:rsidR="00883B7A" w:rsidRPr="00122263" w:rsidRDefault="00883B7A" w:rsidP="00883B7A">
      <w:pPr>
        <w:spacing w:line="240" w:lineRule="auto"/>
        <w:jc w:val="both"/>
        <w:rPr>
          <w:rFonts w:ascii="Times New Roman" w:hAnsi="Times New Roman" w:cs="Times New Roman"/>
          <w:color w:val="FF0000"/>
          <w:sz w:val="24"/>
          <w:szCs w:val="24"/>
          <w:u w:val="single"/>
        </w:rPr>
      </w:pPr>
      <w:r w:rsidRPr="00122263">
        <w:rPr>
          <w:rFonts w:ascii="Times New Roman" w:hAnsi="Times New Roman" w:cs="Times New Roman"/>
          <w:color w:val="FF0000"/>
          <w:sz w:val="24"/>
          <w:szCs w:val="24"/>
          <w:u w:val="single"/>
        </w:rPr>
        <w:t>El Comité de Inteligencia de la Cámara de Representantes de Estados Unidos ha invocado una “emergencia nacional” (por asuntos de ciberseguridad y geopolíticos) para poner a Huawei en una lista negra de compañías con las que no se puede tratar, exponiendo sanciones a aquellas empresas norteamericanas que lo hagan.</w:t>
      </w:r>
    </w:p>
    <w:p w:rsidR="00883B7A" w:rsidRDefault="00883B7A" w:rsidP="00883B7A">
      <w:pPr>
        <w:spacing w:line="240" w:lineRule="auto"/>
        <w:jc w:val="both"/>
        <w:rPr>
          <w:rFonts w:ascii="Times New Roman" w:hAnsi="Times New Roman" w:cs="Times New Roman"/>
          <w:color w:val="FF0000"/>
          <w:sz w:val="24"/>
          <w:szCs w:val="24"/>
          <w:u w:val="single"/>
        </w:rPr>
      </w:pPr>
      <w:r w:rsidRPr="00122263">
        <w:rPr>
          <w:rFonts w:ascii="Times New Roman" w:hAnsi="Times New Roman" w:cs="Times New Roman"/>
          <w:color w:val="FF0000"/>
          <w:sz w:val="24"/>
          <w:szCs w:val="24"/>
          <w:u w:val="single"/>
        </w:rPr>
        <w:t>La inclusión de Huawei en la lista negra de EEUU impide en la práctica a las firmas estadounidenses poder vender o comprar componentes o “software” a la compañía. Tras esta medida, Google ha decidido dejar de dar acceso a Android al fabricante chino, lo que supone una decisión sin precedentes y de consecuencias imprevisibles.</w:t>
      </w:r>
    </w:p>
    <w:p w:rsidR="003915DD" w:rsidRPr="003915DD" w:rsidRDefault="003915DD" w:rsidP="00883B7A">
      <w:pPr>
        <w:spacing w:line="240" w:lineRule="auto"/>
        <w:jc w:val="both"/>
        <w:rPr>
          <w:rFonts w:ascii="Times New Roman" w:hAnsi="Times New Roman" w:cs="Times New Roman"/>
          <w:sz w:val="24"/>
          <w:szCs w:val="24"/>
        </w:rPr>
      </w:pPr>
      <w:r w:rsidRPr="003915DD">
        <w:rPr>
          <w:rFonts w:ascii="Times New Roman" w:hAnsi="Times New Roman" w:cs="Times New Roman"/>
          <w:sz w:val="24"/>
          <w:szCs w:val="24"/>
        </w:rPr>
        <w:t>El desarrollo del 5G, telón de fondo de este conflicto comercial</w:t>
      </w:r>
    </w:p>
    <w:p w:rsidR="00883B7A" w:rsidRPr="003915DD" w:rsidRDefault="00883B7A" w:rsidP="00883B7A">
      <w:pPr>
        <w:spacing w:line="240" w:lineRule="auto"/>
        <w:jc w:val="both"/>
        <w:rPr>
          <w:rFonts w:ascii="Times New Roman" w:hAnsi="Times New Roman" w:cs="Times New Roman"/>
          <w:b/>
          <w:color w:val="FF0000"/>
          <w:sz w:val="24"/>
          <w:szCs w:val="24"/>
          <w:u w:val="single"/>
        </w:rPr>
      </w:pPr>
      <w:r w:rsidRPr="002B3BA9">
        <w:rPr>
          <w:rFonts w:ascii="Times New Roman" w:hAnsi="Times New Roman" w:cs="Times New Roman"/>
          <w:sz w:val="24"/>
          <w:szCs w:val="24"/>
        </w:rPr>
        <w:t xml:space="preserve">Lo cierto es que la batalla con Huawei ya venía de lejos. </w:t>
      </w:r>
      <w:r w:rsidRPr="00122263">
        <w:rPr>
          <w:rFonts w:ascii="Times New Roman" w:hAnsi="Times New Roman" w:cs="Times New Roman"/>
          <w:b/>
          <w:color w:val="FF0000"/>
          <w:sz w:val="24"/>
          <w:szCs w:val="24"/>
          <w:u w:val="single"/>
        </w:rPr>
        <w:t>El desarrollo de las redes 5G como tecnología puntera que marcará el futuro de las TIC ejerce de telón fondo de esta guerra comercial que libran Washington y Pekín. Lo que realmente está en juego es quien dominará el mundo a nivel tecnológico. Quien disponga de los dispositivos y las redes mundiales, dispondrá de los datos y la información que se almacenan</w:t>
      </w:r>
      <w:r w:rsidR="003915DD">
        <w:rPr>
          <w:rFonts w:ascii="Times New Roman" w:hAnsi="Times New Roman" w:cs="Times New Roman"/>
          <w:b/>
          <w:color w:val="FF0000"/>
          <w:sz w:val="24"/>
          <w:szCs w:val="24"/>
          <w:u w:val="single"/>
        </w:rPr>
        <w:t xml:space="preserve"> y comunican a través de éstos.</w:t>
      </w:r>
    </w:p>
    <w:p w:rsidR="00883B7A" w:rsidRPr="00122263" w:rsidRDefault="00883B7A" w:rsidP="00883B7A">
      <w:pPr>
        <w:spacing w:line="240" w:lineRule="auto"/>
        <w:jc w:val="both"/>
        <w:rPr>
          <w:rFonts w:ascii="Times New Roman" w:hAnsi="Times New Roman" w:cs="Times New Roman"/>
          <w:color w:val="FF0000"/>
          <w:sz w:val="24"/>
          <w:szCs w:val="24"/>
          <w:u w:val="single"/>
        </w:rPr>
      </w:pPr>
      <w:r w:rsidRPr="00122263">
        <w:rPr>
          <w:rFonts w:ascii="Times New Roman" w:hAnsi="Times New Roman" w:cs="Times New Roman"/>
          <w:color w:val="FF0000"/>
          <w:sz w:val="24"/>
          <w:szCs w:val="24"/>
          <w:u w:val="single"/>
        </w:rPr>
        <w:t>Según un informe reciente de la consultora de política internacional Eurasia Group, el país asiático se encuentra en la vanguardia de esta tecnología de Internet súper veloz, lo que se podrá traducir en una ventaja económica y geopolítica más pronto que tarde.</w:t>
      </w:r>
    </w:p>
    <w:p w:rsidR="00883B7A" w:rsidRPr="00122263" w:rsidRDefault="00883B7A" w:rsidP="00883B7A">
      <w:pPr>
        <w:spacing w:line="240" w:lineRule="auto"/>
        <w:jc w:val="both"/>
        <w:rPr>
          <w:rFonts w:ascii="Times New Roman" w:hAnsi="Times New Roman" w:cs="Times New Roman"/>
          <w:color w:val="FF0000"/>
          <w:sz w:val="24"/>
          <w:szCs w:val="24"/>
          <w:u w:val="single"/>
        </w:rPr>
      </w:pPr>
      <w:r w:rsidRPr="00122263">
        <w:rPr>
          <w:rFonts w:ascii="Times New Roman" w:hAnsi="Times New Roman" w:cs="Times New Roman"/>
          <w:color w:val="FF0000"/>
          <w:sz w:val="24"/>
          <w:szCs w:val="24"/>
          <w:u w:val="single"/>
        </w:rPr>
        <w:t>Tal como se ve en este gráfico de Statista, Huawei es la empresa del mundo con más contribuciones tecnológicas a la tecnología móvil de quinta generación.</w:t>
      </w:r>
    </w:p>
    <w:p w:rsidR="00883B7A" w:rsidRDefault="00883B7A" w:rsidP="00883B7A">
      <w:pPr>
        <w:spacing w:line="240" w:lineRule="auto"/>
        <w:jc w:val="both"/>
        <w:rPr>
          <w:rFonts w:ascii="Times New Roman" w:hAnsi="Times New Roman" w:cs="Times New Roman"/>
          <w:sz w:val="24"/>
          <w:szCs w:val="24"/>
        </w:rPr>
      </w:pPr>
      <w:r>
        <w:rPr>
          <w:noProof/>
          <w:lang w:eastAsia="es-ES"/>
        </w:rPr>
        <w:drawing>
          <wp:inline distT="0" distB="0" distL="0" distR="0" wp14:anchorId="3174870D" wp14:editId="5E6DD696">
            <wp:extent cx="5727699" cy="2597150"/>
            <wp:effectExtent l="0" t="0" r="6985" b="0"/>
            <wp:docPr id="21" name="Imagen 21" descr="compañías líderes 5 g huaw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pañías líderes 5 g huawei"/>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31510" cy="2598878"/>
                    </a:xfrm>
                    <a:prstGeom prst="rect">
                      <a:avLst/>
                    </a:prstGeom>
                    <a:noFill/>
                    <a:ln>
                      <a:noFill/>
                    </a:ln>
                  </pic:spPr>
                </pic:pic>
              </a:graphicData>
            </a:graphic>
          </wp:inline>
        </w:drawing>
      </w:r>
      <w:r w:rsidRPr="002B3BA9">
        <w:rPr>
          <w:rFonts w:ascii="Times New Roman" w:hAnsi="Times New Roman" w:cs="Times New Roman"/>
          <w:sz w:val="24"/>
          <w:szCs w:val="24"/>
        </w:rPr>
        <w:t>Empresas que han realizado más contribuciones técnicas al estándar 5G seg</w:t>
      </w:r>
      <w:r>
        <w:rPr>
          <w:rFonts w:ascii="Times New Roman" w:hAnsi="Times New Roman" w:cs="Times New Roman"/>
          <w:sz w:val="24"/>
          <w:szCs w:val="24"/>
        </w:rPr>
        <w:t>ún la consultora IPlytics GmbH.</w:t>
      </w:r>
    </w:p>
    <w:p w:rsidR="003915DD" w:rsidRPr="002B3BA9" w:rsidRDefault="003915DD" w:rsidP="00883B7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Pero, ¿de qué acusa exactamente EEUU a Huawei?</w:t>
      </w:r>
    </w:p>
    <w:p w:rsidR="00883B7A" w:rsidRPr="00122263" w:rsidRDefault="00883B7A" w:rsidP="00883B7A">
      <w:pPr>
        <w:spacing w:line="240" w:lineRule="auto"/>
        <w:jc w:val="both"/>
        <w:rPr>
          <w:rFonts w:ascii="Times New Roman" w:hAnsi="Times New Roman" w:cs="Times New Roman"/>
          <w:color w:val="FF0000"/>
          <w:sz w:val="24"/>
          <w:szCs w:val="24"/>
        </w:rPr>
      </w:pPr>
      <w:r w:rsidRPr="00122263">
        <w:rPr>
          <w:rFonts w:ascii="Times New Roman" w:hAnsi="Times New Roman" w:cs="Times New Roman"/>
          <w:color w:val="FF0000"/>
          <w:sz w:val="24"/>
          <w:szCs w:val="24"/>
        </w:rPr>
        <w:t>Estados Unidos acusa a Huawei de:</w:t>
      </w:r>
    </w:p>
    <w:p w:rsidR="00883B7A" w:rsidRPr="00122263" w:rsidRDefault="00883B7A" w:rsidP="00883B7A">
      <w:pPr>
        <w:spacing w:line="240" w:lineRule="auto"/>
        <w:jc w:val="both"/>
        <w:rPr>
          <w:rFonts w:ascii="Times New Roman" w:hAnsi="Times New Roman" w:cs="Times New Roman"/>
          <w:color w:val="FF0000"/>
          <w:sz w:val="24"/>
          <w:szCs w:val="24"/>
        </w:rPr>
      </w:pPr>
      <w:r w:rsidRPr="00122263">
        <w:rPr>
          <w:rFonts w:ascii="Times New Roman" w:hAnsi="Times New Roman" w:cs="Times New Roman"/>
          <w:color w:val="FF0000"/>
          <w:sz w:val="24"/>
          <w:szCs w:val="24"/>
        </w:rPr>
        <w:t>Robar o copiar propiedad Intelectual</w:t>
      </w:r>
    </w:p>
    <w:p w:rsidR="00883B7A" w:rsidRPr="00122263" w:rsidRDefault="00883B7A" w:rsidP="00883B7A">
      <w:pPr>
        <w:spacing w:line="240" w:lineRule="auto"/>
        <w:jc w:val="both"/>
        <w:rPr>
          <w:rFonts w:ascii="Times New Roman" w:hAnsi="Times New Roman" w:cs="Times New Roman"/>
          <w:color w:val="FF0000"/>
          <w:sz w:val="24"/>
          <w:szCs w:val="24"/>
        </w:rPr>
      </w:pPr>
      <w:r w:rsidRPr="00122263">
        <w:rPr>
          <w:rFonts w:ascii="Times New Roman" w:hAnsi="Times New Roman" w:cs="Times New Roman"/>
          <w:color w:val="FF0000"/>
          <w:sz w:val="24"/>
          <w:szCs w:val="24"/>
        </w:rPr>
        <w:t>Incumplir el régimen de sanciones con Irán</w:t>
      </w:r>
    </w:p>
    <w:p w:rsidR="00883B7A" w:rsidRPr="00122263" w:rsidRDefault="00883B7A" w:rsidP="00883B7A">
      <w:pPr>
        <w:spacing w:line="240" w:lineRule="auto"/>
        <w:jc w:val="both"/>
        <w:rPr>
          <w:rFonts w:ascii="Times New Roman" w:hAnsi="Times New Roman" w:cs="Times New Roman"/>
          <w:color w:val="FF0000"/>
          <w:sz w:val="24"/>
          <w:szCs w:val="24"/>
        </w:rPr>
      </w:pPr>
      <w:r w:rsidRPr="00122263">
        <w:rPr>
          <w:rFonts w:ascii="Times New Roman" w:hAnsi="Times New Roman" w:cs="Times New Roman"/>
          <w:color w:val="FF0000"/>
          <w:sz w:val="24"/>
          <w:szCs w:val="24"/>
        </w:rPr>
        <w:t>Colaborar activamente con el Gobierno chino, convirtiéndola en un peligro para su seguridad nacional</w:t>
      </w:r>
    </w:p>
    <w:p w:rsidR="00883B7A" w:rsidRPr="00122263" w:rsidRDefault="00883B7A" w:rsidP="00883B7A">
      <w:pPr>
        <w:spacing w:line="240" w:lineRule="auto"/>
        <w:jc w:val="both"/>
        <w:rPr>
          <w:rFonts w:ascii="Times New Roman" w:hAnsi="Times New Roman" w:cs="Times New Roman"/>
          <w:color w:val="FF0000"/>
          <w:sz w:val="24"/>
          <w:szCs w:val="24"/>
        </w:rPr>
      </w:pPr>
      <w:r w:rsidRPr="00122263">
        <w:rPr>
          <w:rFonts w:ascii="Times New Roman" w:hAnsi="Times New Roman" w:cs="Times New Roman"/>
          <w:color w:val="FF0000"/>
          <w:sz w:val="24"/>
          <w:szCs w:val="24"/>
        </w:rPr>
        <w:t>Algunos datos clave sobre Huawei</w:t>
      </w:r>
    </w:p>
    <w:p w:rsidR="00883B7A" w:rsidRPr="00122263" w:rsidRDefault="00883B7A" w:rsidP="00883B7A">
      <w:pPr>
        <w:spacing w:line="240" w:lineRule="auto"/>
        <w:jc w:val="both"/>
        <w:rPr>
          <w:rFonts w:ascii="Times New Roman" w:hAnsi="Times New Roman" w:cs="Times New Roman"/>
          <w:color w:val="FF0000"/>
          <w:sz w:val="24"/>
          <w:szCs w:val="24"/>
        </w:rPr>
      </w:pPr>
      <w:r w:rsidRPr="00122263">
        <w:rPr>
          <w:rFonts w:ascii="Times New Roman" w:hAnsi="Times New Roman" w:cs="Times New Roman"/>
          <w:color w:val="FF0000"/>
          <w:sz w:val="24"/>
          <w:szCs w:val="24"/>
        </w:rPr>
        <w:t>Huawei se ha convertido en el primer fabricante de productos tecnológicos del mundo</w:t>
      </w:r>
    </w:p>
    <w:p w:rsidR="00883B7A" w:rsidRPr="00122263" w:rsidRDefault="00883B7A" w:rsidP="00883B7A">
      <w:pPr>
        <w:spacing w:line="240" w:lineRule="auto"/>
        <w:jc w:val="both"/>
        <w:rPr>
          <w:rFonts w:ascii="Times New Roman" w:hAnsi="Times New Roman" w:cs="Times New Roman"/>
          <w:color w:val="FF0000"/>
          <w:sz w:val="24"/>
          <w:szCs w:val="24"/>
        </w:rPr>
      </w:pPr>
      <w:r w:rsidRPr="00122263">
        <w:rPr>
          <w:rFonts w:ascii="Times New Roman" w:hAnsi="Times New Roman" w:cs="Times New Roman"/>
          <w:color w:val="FF0000"/>
          <w:sz w:val="24"/>
          <w:szCs w:val="24"/>
        </w:rPr>
        <w:t>También es el segundo mayor vendedor de teléfonos móviles, solo superado por la surcoreana Samsung.</w:t>
      </w:r>
    </w:p>
    <w:p w:rsidR="00883B7A" w:rsidRPr="002B3BA9" w:rsidRDefault="00883B7A" w:rsidP="00883B7A">
      <w:pPr>
        <w:spacing w:line="240" w:lineRule="auto"/>
        <w:jc w:val="both"/>
        <w:rPr>
          <w:rFonts w:ascii="Times New Roman" w:hAnsi="Times New Roman" w:cs="Times New Roman"/>
          <w:sz w:val="24"/>
          <w:szCs w:val="24"/>
        </w:rPr>
      </w:pPr>
      <w:r w:rsidRPr="002B3BA9">
        <w:rPr>
          <w:rFonts w:ascii="Times New Roman" w:hAnsi="Times New Roman" w:cs="Times New Roman"/>
          <w:sz w:val="24"/>
          <w:szCs w:val="24"/>
        </w:rPr>
        <w:t>Huawei vendió en 2018 tres millones de smartphones en España y 208 millones en todo el mundo. En Europa ya tiene el 18% de cuota del mercado.</w:t>
      </w:r>
    </w:p>
    <w:p w:rsidR="00883B7A" w:rsidRDefault="00883B7A" w:rsidP="00883B7A">
      <w:pPr>
        <w:spacing w:line="240" w:lineRule="auto"/>
        <w:jc w:val="both"/>
        <w:rPr>
          <w:rFonts w:ascii="Times New Roman" w:hAnsi="Times New Roman" w:cs="Times New Roman"/>
          <w:sz w:val="24"/>
          <w:szCs w:val="24"/>
        </w:rPr>
      </w:pPr>
      <w:r w:rsidRPr="002B3BA9">
        <w:rPr>
          <w:rFonts w:ascii="Times New Roman" w:hAnsi="Times New Roman" w:cs="Times New Roman"/>
          <w:sz w:val="24"/>
          <w:szCs w:val="24"/>
        </w:rPr>
        <w:t>Este gráfico de Statista muestra aquellos países que han vetado a Huawei de participar en la construcción de sus redes 5G, principal objeto de la polémica por las acusaciones de espionaje al fabricante, entre los que se encuentran Estados Unidos, Australia</w:t>
      </w:r>
      <w:r>
        <w:rPr>
          <w:rFonts w:ascii="Times New Roman" w:hAnsi="Times New Roman" w:cs="Times New Roman"/>
          <w:sz w:val="24"/>
          <w:szCs w:val="24"/>
        </w:rPr>
        <w:t xml:space="preserve"> y Japón, entre otros.</w:t>
      </w:r>
    </w:p>
    <w:p w:rsidR="00883B7A" w:rsidRPr="002B3BA9" w:rsidRDefault="00883B7A" w:rsidP="00883B7A">
      <w:pPr>
        <w:spacing w:line="240" w:lineRule="auto"/>
        <w:jc w:val="both"/>
        <w:rPr>
          <w:rFonts w:ascii="Times New Roman" w:hAnsi="Times New Roman" w:cs="Times New Roman"/>
          <w:sz w:val="24"/>
          <w:szCs w:val="24"/>
        </w:rPr>
      </w:pPr>
      <w:r>
        <w:rPr>
          <w:noProof/>
          <w:lang w:eastAsia="es-ES"/>
        </w:rPr>
        <w:drawing>
          <wp:inline distT="0" distB="0" distL="0" distR="0" wp14:anchorId="36CE22AB" wp14:editId="1D14BC5C">
            <wp:extent cx="5730596" cy="3416300"/>
            <wp:effectExtent l="0" t="0" r="3810" b="0"/>
            <wp:docPr id="29" name="Imagen 29" descr="países prohíben Huawei participar implementación del 5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íses prohíben Huawei participar implementación del 5G "/>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31510" cy="3416845"/>
                    </a:xfrm>
                    <a:prstGeom prst="rect">
                      <a:avLst/>
                    </a:prstGeom>
                    <a:noFill/>
                    <a:ln>
                      <a:noFill/>
                    </a:ln>
                  </pic:spPr>
                </pic:pic>
              </a:graphicData>
            </a:graphic>
          </wp:inline>
        </w:drawing>
      </w:r>
    </w:p>
    <w:p w:rsidR="00883B7A" w:rsidRPr="002B3BA9" w:rsidRDefault="00883B7A" w:rsidP="00883B7A">
      <w:pPr>
        <w:spacing w:line="240" w:lineRule="auto"/>
        <w:jc w:val="both"/>
        <w:rPr>
          <w:rFonts w:ascii="Times New Roman" w:hAnsi="Times New Roman" w:cs="Times New Roman"/>
          <w:sz w:val="24"/>
          <w:szCs w:val="24"/>
        </w:rPr>
      </w:pPr>
      <w:r w:rsidRPr="002B3BA9">
        <w:rPr>
          <w:rFonts w:ascii="Times New Roman" w:hAnsi="Times New Roman" w:cs="Times New Roman"/>
          <w:sz w:val="24"/>
          <w:szCs w:val="24"/>
        </w:rPr>
        <w:t>Consecuencias directas del conflicto geopolítico</w:t>
      </w:r>
    </w:p>
    <w:p w:rsidR="00883B7A" w:rsidRPr="00122263" w:rsidRDefault="00883B7A" w:rsidP="00883B7A">
      <w:pPr>
        <w:spacing w:line="240" w:lineRule="auto"/>
        <w:jc w:val="both"/>
        <w:rPr>
          <w:rFonts w:ascii="Times New Roman" w:hAnsi="Times New Roman" w:cs="Times New Roman"/>
          <w:color w:val="FF0000"/>
          <w:sz w:val="24"/>
          <w:szCs w:val="24"/>
          <w:u w:val="single"/>
        </w:rPr>
      </w:pPr>
      <w:r w:rsidRPr="00122263">
        <w:rPr>
          <w:rFonts w:ascii="Times New Roman" w:hAnsi="Times New Roman" w:cs="Times New Roman"/>
          <w:color w:val="FF0000"/>
          <w:sz w:val="24"/>
          <w:szCs w:val="24"/>
          <w:u w:val="single"/>
        </w:rPr>
        <w:t>La consecuencia más directa de la medida anunciada por Trump es que Google ha decidido restringir el acceso de Huawei a las actualizaciones de su sistema operativo Android y sus servicios móviles.</w:t>
      </w:r>
    </w:p>
    <w:p w:rsidR="00883B7A" w:rsidRPr="00122263" w:rsidRDefault="00883B7A" w:rsidP="00883B7A">
      <w:pPr>
        <w:spacing w:line="240" w:lineRule="auto"/>
        <w:jc w:val="both"/>
        <w:rPr>
          <w:rFonts w:ascii="Times New Roman" w:hAnsi="Times New Roman" w:cs="Times New Roman"/>
          <w:color w:val="FF0000"/>
          <w:sz w:val="24"/>
          <w:szCs w:val="24"/>
          <w:u w:val="single"/>
        </w:rPr>
      </w:pPr>
      <w:r w:rsidRPr="00122263">
        <w:rPr>
          <w:rFonts w:ascii="Times New Roman" w:hAnsi="Times New Roman" w:cs="Times New Roman"/>
          <w:color w:val="FF0000"/>
          <w:sz w:val="24"/>
          <w:szCs w:val="24"/>
          <w:u w:val="single"/>
        </w:rPr>
        <w:lastRenderedPageBreak/>
        <w:t>Sin embargo, el veto de EEUU también ha afectado a compañías como Intel, Infineon o Qualcomm, que ya han anunciado que se suman a la decisión de dejar de comerciar con el gigante asiático.</w:t>
      </w:r>
    </w:p>
    <w:p w:rsidR="00883B7A" w:rsidRDefault="00883B7A" w:rsidP="00883B7A">
      <w:pPr>
        <w:spacing w:line="240" w:lineRule="auto"/>
        <w:jc w:val="both"/>
        <w:rPr>
          <w:rFonts w:ascii="Times New Roman" w:hAnsi="Times New Roman" w:cs="Times New Roman"/>
          <w:sz w:val="24"/>
          <w:szCs w:val="24"/>
        </w:rPr>
      </w:pPr>
      <w:r w:rsidRPr="002B3BA9">
        <w:rPr>
          <w:rFonts w:ascii="Times New Roman" w:hAnsi="Times New Roman" w:cs="Times New Roman"/>
          <w:sz w:val="24"/>
          <w:szCs w:val="24"/>
        </w:rPr>
        <w:t>Esta decisión, según los expertos, no hace más que profundizar gravemente entre la división entre China y el resto del mundo y volver a d</w:t>
      </w:r>
      <w:r>
        <w:rPr>
          <w:rFonts w:ascii="Times New Roman" w:hAnsi="Times New Roman" w:cs="Times New Roman"/>
          <w:sz w:val="24"/>
          <w:szCs w:val="24"/>
        </w:rPr>
        <w:t>ividir el mundo en dos bloques.</w:t>
      </w:r>
    </w:p>
    <w:p w:rsidR="003915DD" w:rsidRPr="002B3BA9" w:rsidRDefault="003915DD" w:rsidP="00883B7A">
      <w:pPr>
        <w:spacing w:line="240" w:lineRule="auto"/>
        <w:jc w:val="both"/>
        <w:rPr>
          <w:rFonts w:ascii="Times New Roman" w:hAnsi="Times New Roman" w:cs="Times New Roman"/>
          <w:sz w:val="24"/>
          <w:szCs w:val="24"/>
        </w:rPr>
      </w:pPr>
      <w:r>
        <w:rPr>
          <w:rFonts w:ascii="Times New Roman" w:hAnsi="Times New Roman" w:cs="Times New Roman"/>
          <w:sz w:val="24"/>
          <w:szCs w:val="24"/>
        </w:rPr>
        <w:t>¿Qué supone la decisión de Google vs Hauwei?</w:t>
      </w:r>
    </w:p>
    <w:p w:rsidR="00883B7A" w:rsidRPr="002B3BA9" w:rsidRDefault="00883B7A" w:rsidP="00883B7A">
      <w:pPr>
        <w:spacing w:line="240" w:lineRule="auto"/>
        <w:jc w:val="both"/>
        <w:rPr>
          <w:rFonts w:ascii="Times New Roman" w:hAnsi="Times New Roman" w:cs="Times New Roman"/>
          <w:sz w:val="24"/>
          <w:szCs w:val="24"/>
        </w:rPr>
      </w:pPr>
      <w:r w:rsidRPr="002B3BA9">
        <w:rPr>
          <w:rFonts w:ascii="Times New Roman" w:hAnsi="Times New Roman" w:cs="Times New Roman"/>
          <w:sz w:val="24"/>
          <w:szCs w:val="24"/>
        </w:rPr>
        <w:t>Por el momento, los usuarios que cuentan con un dispositivo de Huawei pueden seguir accediend</w:t>
      </w:r>
      <w:r>
        <w:rPr>
          <w:rFonts w:ascii="Times New Roman" w:hAnsi="Times New Roman" w:cs="Times New Roman"/>
          <w:sz w:val="24"/>
          <w:szCs w:val="24"/>
        </w:rPr>
        <w:t>o a Google Maps, Gmail o Drive.</w:t>
      </w:r>
    </w:p>
    <w:p w:rsidR="00883B7A" w:rsidRPr="002B3BA9" w:rsidRDefault="00883B7A" w:rsidP="00883B7A">
      <w:pPr>
        <w:spacing w:line="240" w:lineRule="auto"/>
        <w:jc w:val="both"/>
        <w:rPr>
          <w:rFonts w:ascii="Times New Roman" w:hAnsi="Times New Roman" w:cs="Times New Roman"/>
          <w:sz w:val="24"/>
          <w:szCs w:val="24"/>
        </w:rPr>
      </w:pPr>
      <w:r w:rsidRPr="002B3BA9">
        <w:rPr>
          <w:rFonts w:ascii="Times New Roman" w:hAnsi="Times New Roman" w:cs="Times New Roman"/>
          <w:sz w:val="24"/>
          <w:szCs w:val="24"/>
        </w:rPr>
        <w:t>Si el veto de Google a Hua</w:t>
      </w:r>
      <w:r>
        <w:rPr>
          <w:rFonts w:ascii="Times New Roman" w:hAnsi="Times New Roman" w:cs="Times New Roman"/>
          <w:sz w:val="24"/>
          <w:szCs w:val="24"/>
        </w:rPr>
        <w:t>wei se confirma implicaría que:</w:t>
      </w:r>
    </w:p>
    <w:p w:rsidR="00883B7A" w:rsidRPr="002B3BA9" w:rsidRDefault="00883B7A" w:rsidP="00883B7A">
      <w:pPr>
        <w:spacing w:line="240" w:lineRule="auto"/>
        <w:jc w:val="both"/>
        <w:rPr>
          <w:rFonts w:ascii="Times New Roman" w:hAnsi="Times New Roman" w:cs="Times New Roman"/>
          <w:sz w:val="24"/>
          <w:szCs w:val="24"/>
        </w:rPr>
      </w:pPr>
      <w:r w:rsidRPr="002B3BA9">
        <w:rPr>
          <w:rFonts w:ascii="Times New Roman" w:hAnsi="Times New Roman" w:cs="Times New Roman"/>
          <w:sz w:val="24"/>
          <w:szCs w:val="24"/>
        </w:rPr>
        <w:t>Los usuarios de Huawei no podrán actualizar el sistema operativo Android, lo que supone un importante problema de seguridad. Es decir, Google les dejará de dar soporte oficial y, sin él, su uso dejará de ser tan seguro como hasta ahora.</w:t>
      </w:r>
    </w:p>
    <w:p w:rsidR="00883B7A" w:rsidRPr="002B3BA9" w:rsidRDefault="00883B7A" w:rsidP="00883B7A">
      <w:pPr>
        <w:spacing w:line="240" w:lineRule="auto"/>
        <w:jc w:val="both"/>
        <w:rPr>
          <w:rFonts w:ascii="Times New Roman" w:hAnsi="Times New Roman" w:cs="Times New Roman"/>
          <w:sz w:val="24"/>
          <w:szCs w:val="24"/>
        </w:rPr>
      </w:pPr>
      <w:r w:rsidRPr="002B3BA9">
        <w:rPr>
          <w:rFonts w:ascii="Times New Roman" w:hAnsi="Times New Roman" w:cs="Times New Roman"/>
          <w:sz w:val="24"/>
          <w:szCs w:val="24"/>
        </w:rPr>
        <w:t>Consecuencia de lo anterior, las próximas versiones de sus smartphones también perderán el acceso a diversas aplicaciones y servicios de Google, como Play Store (la tienda de apps de Google) o Gmail. Y con una versión desactualizada del sistema operativo y aplicaciones, el rendimiento del teléfono dejará de ser el que era: irá más lento, consumirá más batería, etc.</w:t>
      </w:r>
    </w:p>
    <w:p w:rsidR="00883B7A" w:rsidRPr="002B3BA9" w:rsidRDefault="00883B7A" w:rsidP="00883B7A">
      <w:pPr>
        <w:spacing w:line="240" w:lineRule="auto"/>
        <w:jc w:val="both"/>
        <w:rPr>
          <w:rFonts w:ascii="Times New Roman" w:hAnsi="Times New Roman" w:cs="Times New Roman"/>
          <w:sz w:val="24"/>
          <w:szCs w:val="24"/>
        </w:rPr>
      </w:pPr>
      <w:r w:rsidRPr="002B3BA9">
        <w:rPr>
          <w:rFonts w:ascii="Times New Roman" w:hAnsi="Times New Roman" w:cs="Times New Roman"/>
          <w:sz w:val="24"/>
          <w:szCs w:val="24"/>
        </w:rPr>
        <w:t>Por otro lado, como contramedida, la compañía Huawei cuenta con una aplicación homóloga a Play Store. Se llama App Gallery y en ella pue</w:t>
      </w:r>
      <w:r>
        <w:rPr>
          <w:rFonts w:ascii="Times New Roman" w:hAnsi="Times New Roman" w:cs="Times New Roman"/>
          <w:sz w:val="24"/>
          <w:szCs w:val="24"/>
        </w:rPr>
        <w:t>den descargarse múltiples apps.</w:t>
      </w:r>
    </w:p>
    <w:p w:rsidR="00883B7A" w:rsidRPr="002B3BA9" w:rsidRDefault="00883B7A" w:rsidP="00883B7A">
      <w:pPr>
        <w:spacing w:line="240" w:lineRule="auto"/>
        <w:jc w:val="both"/>
        <w:rPr>
          <w:rFonts w:ascii="Times New Roman" w:hAnsi="Times New Roman" w:cs="Times New Roman"/>
          <w:sz w:val="24"/>
          <w:szCs w:val="24"/>
        </w:rPr>
      </w:pPr>
      <w:r w:rsidRPr="002B3BA9">
        <w:rPr>
          <w:rFonts w:ascii="Times New Roman" w:hAnsi="Times New Roman" w:cs="Times New Roman"/>
          <w:sz w:val="24"/>
          <w:szCs w:val="24"/>
        </w:rPr>
        <w:t xml:space="preserve">Según ha podido comprobar el diario El País, las aplicaciones más descargadas en el mundo en 2018 (WhatsApp, Facebook Messenger e Instagram) siguen pudiéndose descargar en </w:t>
      </w:r>
      <w:r>
        <w:rPr>
          <w:rFonts w:ascii="Times New Roman" w:hAnsi="Times New Roman" w:cs="Times New Roman"/>
          <w:sz w:val="24"/>
          <w:szCs w:val="24"/>
        </w:rPr>
        <w:t>la tienda china por el momento.</w:t>
      </w:r>
    </w:p>
    <w:p w:rsidR="00883B7A" w:rsidRPr="002B3BA9" w:rsidRDefault="00883B7A" w:rsidP="00883B7A">
      <w:pPr>
        <w:spacing w:line="240" w:lineRule="auto"/>
        <w:jc w:val="both"/>
        <w:rPr>
          <w:rFonts w:ascii="Times New Roman" w:hAnsi="Times New Roman" w:cs="Times New Roman"/>
          <w:sz w:val="24"/>
          <w:szCs w:val="24"/>
        </w:rPr>
      </w:pPr>
      <w:r w:rsidRPr="002B3BA9">
        <w:rPr>
          <w:rFonts w:ascii="Times New Roman" w:hAnsi="Times New Roman" w:cs="Times New Roman"/>
          <w:sz w:val="24"/>
          <w:szCs w:val="24"/>
        </w:rPr>
        <w:t>Por su parte, la compañía china ha asegurado en un comunicado que “seguirá proporcionando actualizaciones de seguridad y servicios postventa a todos los smartphones, tabletas y dispositivos Huawei y Honor, tanto a los que ya se hayan vendido como a los que siguen esta</w:t>
      </w:r>
      <w:r>
        <w:rPr>
          <w:rFonts w:ascii="Times New Roman" w:hAnsi="Times New Roman" w:cs="Times New Roman"/>
          <w:sz w:val="24"/>
          <w:szCs w:val="24"/>
        </w:rPr>
        <w:t>ndo en stock en todo el mundo”.</w:t>
      </w:r>
    </w:p>
    <w:p w:rsidR="00883B7A" w:rsidRPr="002B3BA9" w:rsidRDefault="00883B7A" w:rsidP="00883B7A">
      <w:pPr>
        <w:spacing w:line="240" w:lineRule="auto"/>
        <w:jc w:val="both"/>
        <w:rPr>
          <w:rFonts w:ascii="Times New Roman" w:hAnsi="Times New Roman" w:cs="Times New Roman"/>
          <w:sz w:val="24"/>
          <w:szCs w:val="24"/>
        </w:rPr>
      </w:pPr>
      <w:r w:rsidRPr="002B3BA9">
        <w:rPr>
          <w:rFonts w:ascii="Times New Roman" w:hAnsi="Times New Roman" w:cs="Times New Roman"/>
          <w:sz w:val="24"/>
          <w:szCs w:val="24"/>
        </w:rPr>
        <w:t xml:space="preserve">El problema llegará con los nuevos terminales que saque al mercado, pues será entonces cuando no pueda disponer de la tecnología de Google y solo tendrá acceso a aquellas versiones de Android disponibles a través </w:t>
      </w:r>
      <w:r>
        <w:rPr>
          <w:rFonts w:ascii="Times New Roman" w:hAnsi="Times New Roman" w:cs="Times New Roman"/>
          <w:sz w:val="24"/>
          <w:szCs w:val="24"/>
        </w:rPr>
        <w:t>de licencias de código abierto.</w:t>
      </w:r>
    </w:p>
    <w:p w:rsidR="00883B7A" w:rsidRDefault="00883B7A" w:rsidP="00883B7A">
      <w:pPr>
        <w:spacing w:line="240" w:lineRule="auto"/>
        <w:jc w:val="both"/>
        <w:rPr>
          <w:rFonts w:ascii="Times New Roman" w:hAnsi="Times New Roman" w:cs="Times New Roman"/>
          <w:sz w:val="24"/>
          <w:szCs w:val="24"/>
        </w:rPr>
      </w:pPr>
      <w:r w:rsidRPr="002B3BA9">
        <w:rPr>
          <w:rFonts w:ascii="Times New Roman" w:hAnsi="Times New Roman" w:cs="Times New Roman"/>
          <w:sz w:val="24"/>
          <w:szCs w:val="24"/>
        </w:rPr>
        <w:t>Tras el revuelo inicial, la Administración de Donald Trump ha anunciado una tregua de tres meses antes de la entrada en vigor. Así pues, se da de plazo de cortesía hasta el 19 de agosto de 2019 para que Huawei pueda mantener las redes y proporcionar actualizaciones de software a los terminales existentes y a sus millones de clientes a nivel mundial, muchos de ellos en Europa y EEUU.</w:t>
      </w:r>
    </w:p>
    <w:p w:rsidR="003915DD" w:rsidRPr="00AE76B9" w:rsidRDefault="003915DD" w:rsidP="003915D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E76B9">
        <w:rPr>
          <w:rFonts w:ascii="Times New Roman" w:hAnsi="Times New Roman" w:cs="Times New Roman"/>
          <w:sz w:val="24"/>
          <w:szCs w:val="24"/>
          <w:u w:val="single"/>
        </w:rPr>
        <w:t>La guerra fría tecnológica entre EEUU y China acentúa el temor de Wall Street</w:t>
      </w:r>
      <w:r>
        <w:rPr>
          <w:rFonts w:ascii="Times New Roman" w:hAnsi="Times New Roman" w:cs="Times New Roman"/>
          <w:sz w:val="24"/>
          <w:szCs w:val="24"/>
        </w:rPr>
        <w:t xml:space="preserve"> (EFE - </w:t>
      </w:r>
      <w:r w:rsidRPr="00AE76B9">
        <w:rPr>
          <w:rFonts w:ascii="Times New Roman" w:hAnsi="Times New Roman" w:cs="Times New Roman"/>
          <w:b/>
          <w:sz w:val="24"/>
          <w:szCs w:val="24"/>
        </w:rPr>
        <w:t>25/5/19</w:t>
      </w:r>
      <w:r>
        <w:rPr>
          <w:rFonts w:ascii="Times New Roman" w:hAnsi="Times New Roman" w:cs="Times New Roman"/>
          <w:sz w:val="24"/>
          <w:szCs w:val="24"/>
        </w:rPr>
        <w:t>)</w:t>
      </w:r>
    </w:p>
    <w:p w:rsidR="003915DD" w:rsidRPr="00ED378C" w:rsidRDefault="003915DD" w:rsidP="003915DD">
      <w:pPr>
        <w:spacing w:line="240" w:lineRule="auto"/>
        <w:jc w:val="both"/>
        <w:rPr>
          <w:rFonts w:ascii="Times New Roman" w:hAnsi="Times New Roman" w:cs="Times New Roman"/>
          <w:color w:val="FF0000"/>
          <w:sz w:val="24"/>
          <w:szCs w:val="24"/>
        </w:rPr>
      </w:pPr>
      <w:r w:rsidRPr="00ED378C">
        <w:rPr>
          <w:rFonts w:ascii="Times New Roman" w:hAnsi="Times New Roman" w:cs="Times New Roman"/>
          <w:color w:val="FF0000"/>
          <w:sz w:val="24"/>
          <w:szCs w:val="24"/>
        </w:rPr>
        <w:t>La guerra fría tecnológica entre EEUU y China acentúa el temor de Wall Street</w:t>
      </w:r>
    </w:p>
    <w:p w:rsidR="003915DD" w:rsidRPr="00ED378C" w:rsidRDefault="003915DD" w:rsidP="003915DD">
      <w:pPr>
        <w:spacing w:line="240" w:lineRule="auto"/>
        <w:jc w:val="both"/>
        <w:rPr>
          <w:rFonts w:ascii="Times New Roman" w:hAnsi="Times New Roman" w:cs="Times New Roman"/>
          <w:color w:val="FF0000"/>
          <w:sz w:val="24"/>
          <w:szCs w:val="24"/>
          <w:u w:val="single"/>
        </w:rPr>
      </w:pPr>
      <w:r w:rsidRPr="00ED378C">
        <w:rPr>
          <w:rFonts w:ascii="Times New Roman" w:hAnsi="Times New Roman" w:cs="Times New Roman"/>
          <w:color w:val="FF0000"/>
          <w:sz w:val="24"/>
          <w:szCs w:val="24"/>
          <w:u w:val="single"/>
        </w:rPr>
        <w:t>La guerra comercial entre EEUU y China ya es digital, con el desarrollo de la tecnología 5G en el punto de mira, lo que ha causado temor entre unos inversores de Wall Street que han penalizado con una rebaja media del 15 % en el último mes a las tecnológicas estadounidenses con intereses en China.</w:t>
      </w:r>
    </w:p>
    <w:p w:rsidR="003915DD" w:rsidRPr="00ED378C" w:rsidRDefault="003915DD" w:rsidP="003915DD">
      <w:pPr>
        <w:spacing w:line="240" w:lineRule="auto"/>
        <w:jc w:val="both"/>
        <w:rPr>
          <w:rFonts w:ascii="Times New Roman" w:hAnsi="Times New Roman" w:cs="Times New Roman"/>
          <w:sz w:val="24"/>
          <w:szCs w:val="24"/>
          <w:u w:val="single"/>
        </w:rPr>
      </w:pPr>
      <w:r w:rsidRPr="00ED378C">
        <w:rPr>
          <w:rFonts w:ascii="Times New Roman" w:hAnsi="Times New Roman" w:cs="Times New Roman"/>
          <w:sz w:val="24"/>
          <w:szCs w:val="24"/>
          <w:u w:val="single"/>
        </w:rPr>
        <w:lastRenderedPageBreak/>
        <w:t>El Fondo Monetario Internacional, la OCDE e incluso los servicios económicos de la ONU coinciden en que la guerra comercial entre las dos economías más importantes del mundo -sólo ellos manejan un tercio del comercio mundial- va a perjudicar a los consumidores, a las empresas y, a la postre, al crecimiento económico global.</w:t>
      </w:r>
    </w:p>
    <w:p w:rsidR="003915DD" w:rsidRPr="00ED378C" w:rsidRDefault="003915DD" w:rsidP="003915DD">
      <w:pPr>
        <w:spacing w:line="240" w:lineRule="auto"/>
        <w:jc w:val="both"/>
        <w:rPr>
          <w:rFonts w:ascii="Times New Roman" w:hAnsi="Times New Roman" w:cs="Times New Roman"/>
          <w:color w:val="FF0000"/>
          <w:sz w:val="24"/>
          <w:szCs w:val="24"/>
          <w:u w:val="single"/>
        </w:rPr>
      </w:pPr>
      <w:r w:rsidRPr="00ED378C">
        <w:rPr>
          <w:rFonts w:ascii="Times New Roman" w:hAnsi="Times New Roman" w:cs="Times New Roman"/>
          <w:color w:val="FF0000"/>
          <w:sz w:val="24"/>
          <w:szCs w:val="24"/>
          <w:u w:val="single"/>
        </w:rPr>
        <w:t>Lo que empezó como una revisión de un pacto comercial acotado en el tiempo va camino de encallarse sine die, y el mandato presidencial de no vender componentes tecnológicos a Huawei por motivos de seguridad nacional ha llevado a una “guerra fría tecnológica” que no gusta nada a los mercados.</w:t>
      </w:r>
    </w:p>
    <w:p w:rsidR="003915DD" w:rsidRPr="00ED378C" w:rsidRDefault="003915DD" w:rsidP="003915DD">
      <w:pPr>
        <w:spacing w:line="240" w:lineRule="auto"/>
        <w:jc w:val="both"/>
        <w:rPr>
          <w:rFonts w:ascii="Times New Roman" w:hAnsi="Times New Roman" w:cs="Times New Roman"/>
          <w:b/>
          <w:color w:val="FF0000"/>
          <w:sz w:val="24"/>
          <w:szCs w:val="24"/>
          <w:u w:val="single"/>
        </w:rPr>
      </w:pPr>
      <w:r w:rsidRPr="00ED378C">
        <w:rPr>
          <w:rFonts w:ascii="Times New Roman" w:hAnsi="Times New Roman" w:cs="Times New Roman"/>
          <w:b/>
          <w:color w:val="FF0000"/>
          <w:sz w:val="24"/>
          <w:szCs w:val="24"/>
          <w:u w:val="single"/>
        </w:rPr>
        <w:t>Según una nota del jefe de estrategia global de la banca de inversión Jefferies, Sean Darby, el incremento de los aranceles ha dado paso a una estrategia que busca “frenar a China como líder en el desarrollo del 5G”.</w:t>
      </w:r>
    </w:p>
    <w:p w:rsidR="003915DD" w:rsidRPr="00ED378C" w:rsidRDefault="003915DD" w:rsidP="003915DD">
      <w:pPr>
        <w:spacing w:line="240" w:lineRule="auto"/>
        <w:jc w:val="both"/>
        <w:rPr>
          <w:rFonts w:ascii="Times New Roman" w:hAnsi="Times New Roman" w:cs="Times New Roman"/>
          <w:b/>
          <w:color w:val="FF0000"/>
          <w:sz w:val="24"/>
          <w:szCs w:val="24"/>
          <w:u w:val="single"/>
        </w:rPr>
      </w:pPr>
      <w:r w:rsidRPr="00ED378C">
        <w:rPr>
          <w:rFonts w:ascii="Times New Roman" w:hAnsi="Times New Roman" w:cs="Times New Roman"/>
          <w:b/>
          <w:color w:val="FF0000"/>
          <w:sz w:val="24"/>
          <w:szCs w:val="24"/>
          <w:u w:val="single"/>
        </w:rPr>
        <w:t>Esta tecnología debe ofrecer un ancho de banda y una velocidad nunca vistas hasta ahora y a las que los expertos ligan estrechamente el desarrollo del internet de las cosas, el uso de vehículos autónomos y los proyectos relacionados con Inteligencia Artificial.</w:t>
      </w:r>
    </w:p>
    <w:p w:rsidR="003915DD" w:rsidRPr="00ED378C" w:rsidRDefault="003915DD" w:rsidP="003915DD">
      <w:pPr>
        <w:spacing w:line="240" w:lineRule="auto"/>
        <w:jc w:val="both"/>
        <w:rPr>
          <w:rFonts w:ascii="Times New Roman" w:hAnsi="Times New Roman" w:cs="Times New Roman"/>
          <w:b/>
          <w:color w:val="FF0000"/>
          <w:sz w:val="24"/>
          <w:szCs w:val="24"/>
          <w:u w:val="single"/>
        </w:rPr>
      </w:pPr>
      <w:r w:rsidRPr="00ED378C">
        <w:rPr>
          <w:rFonts w:ascii="Times New Roman" w:hAnsi="Times New Roman" w:cs="Times New Roman"/>
          <w:b/>
          <w:color w:val="FF0000"/>
          <w:sz w:val="24"/>
          <w:szCs w:val="24"/>
          <w:u w:val="single"/>
        </w:rPr>
        <w:t>El talón de Aquiles para China -pero también para las empresas de EEUU- es que este cambio de paradigma necesita en gran parte de las empresas estadounidenses de semiconductores y componentes, como Qualcomm, Nvidia, Intel, Xilinx, Skyworks Solutions y Macom Technologies.</w:t>
      </w:r>
    </w:p>
    <w:p w:rsidR="003915DD" w:rsidRPr="00ED378C" w:rsidRDefault="003915DD" w:rsidP="003915DD">
      <w:pPr>
        <w:spacing w:line="240" w:lineRule="auto"/>
        <w:jc w:val="both"/>
        <w:rPr>
          <w:rFonts w:ascii="Times New Roman" w:hAnsi="Times New Roman" w:cs="Times New Roman"/>
          <w:color w:val="FF0000"/>
          <w:sz w:val="24"/>
          <w:szCs w:val="24"/>
          <w:u w:val="single"/>
        </w:rPr>
      </w:pPr>
      <w:r w:rsidRPr="00ED378C">
        <w:rPr>
          <w:rFonts w:ascii="Times New Roman" w:hAnsi="Times New Roman" w:cs="Times New Roman"/>
          <w:color w:val="FF0000"/>
          <w:sz w:val="24"/>
          <w:szCs w:val="24"/>
          <w:u w:val="single"/>
        </w:rPr>
        <w:t>Y es que las empresas que fabrican chips para “smartphones”, videojuegos y centros de datos son las más expuestas a la guerra digital.</w:t>
      </w:r>
    </w:p>
    <w:p w:rsidR="003915DD" w:rsidRPr="00ED378C" w:rsidRDefault="003915DD" w:rsidP="003915DD">
      <w:pPr>
        <w:spacing w:line="240" w:lineRule="auto"/>
        <w:jc w:val="both"/>
        <w:rPr>
          <w:rFonts w:ascii="Times New Roman" w:hAnsi="Times New Roman" w:cs="Times New Roman"/>
          <w:color w:val="FF0000"/>
          <w:sz w:val="24"/>
          <w:szCs w:val="24"/>
          <w:u w:val="single"/>
        </w:rPr>
      </w:pPr>
      <w:r w:rsidRPr="00ED378C">
        <w:rPr>
          <w:rFonts w:ascii="Times New Roman" w:hAnsi="Times New Roman" w:cs="Times New Roman"/>
          <w:color w:val="FF0000"/>
          <w:sz w:val="24"/>
          <w:szCs w:val="24"/>
          <w:u w:val="single"/>
        </w:rPr>
        <w:t>Estados Unidos fue responsable de aproximadamente la mitad de los 470.000 millones de dólares procedentes de chips vendidos en todo el mundo, y China fue su principal mercado, según recuerda el analista de Investing.com Haris Anwar.</w:t>
      </w:r>
    </w:p>
    <w:p w:rsidR="003915DD" w:rsidRPr="00ED378C" w:rsidRDefault="003915DD" w:rsidP="003915DD">
      <w:pPr>
        <w:spacing w:line="240" w:lineRule="auto"/>
        <w:jc w:val="both"/>
        <w:rPr>
          <w:rFonts w:ascii="Times New Roman" w:hAnsi="Times New Roman" w:cs="Times New Roman"/>
          <w:color w:val="FF0000"/>
          <w:sz w:val="24"/>
          <w:szCs w:val="24"/>
          <w:u w:val="single"/>
        </w:rPr>
      </w:pPr>
      <w:r w:rsidRPr="00ED378C">
        <w:rPr>
          <w:rFonts w:ascii="Times New Roman" w:hAnsi="Times New Roman" w:cs="Times New Roman"/>
          <w:color w:val="FF0000"/>
          <w:sz w:val="24"/>
          <w:szCs w:val="24"/>
          <w:u w:val="single"/>
        </w:rPr>
        <w:t>La firma que más emblemáticamente se ve afectada en este fuego cruzado es Qualcomm. La compañía de San Diego, que efectuó dos tercios de sus ventas de su último año fiscal a China, ha perdido en un mes un 23,58 % en el Nasdaq, un 18,76 % sólo en la última semana.</w:t>
      </w:r>
    </w:p>
    <w:p w:rsidR="003915DD" w:rsidRPr="00ED378C" w:rsidRDefault="003915DD" w:rsidP="003915DD">
      <w:pPr>
        <w:spacing w:line="240" w:lineRule="auto"/>
        <w:jc w:val="both"/>
        <w:rPr>
          <w:rFonts w:ascii="Times New Roman" w:hAnsi="Times New Roman" w:cs="Times New Roman"/>
          <w:color w:val="FF0000"/>
          <w:sz w:val="24"/>
          <w:szCs w:val="24"/>
          <w:u w:val="single"/>
        </w:rPr>
      </w:pPr>
      <w:r w:rsidRPr="00ED378C">
        <w:rPr>
          <w:rFonts w:ascii="Times New Roman" w:hAnsi="Times New Roman" w:cs="Times New Roman"/>
          <w:color w:val="FF0000"/>
          <w:sz w:val="24"/>
          <w:szCs w:val="24"/>
          <w:u w:val="single"/>
        </w:rPr>
        <w:t>La misma p</w:t>
      </w:r>
      <w:r w:rsidR="00465C91">
        <w:rPr>
          <w:rFonts w:ascii="Times New Roman" w:hAnsi="Times New Roman" w:cs="Times New Roman"/>
          <w:color w:val="FF0000"/>
          <w:sz w:val="24"/>
          <w:szCs w:val="24"/>
          <w:u w:val="single"/>
        </w:rPr>
        <w:t>érdida mensual tiene Macom Tech</w:t>
      </w:r>
      <w:r w:rsidRPr="00ED378C">
        <w:rPr>
          <w:rFonts w:ascii="Times New Roman" w:hAnsi="Times New Roman" w:cs="Times New Roman"/>
          <w:color w:val="FF0000"/>
          <w:sz w:val="24"/>
          <w:szCs w:val="24"/>
          <w:u w:val="single"/>
        </w:rPr>
        <w:t>nologies, mientras que Skyworks Solutions bajó un 20,10 % en el último mes; Intel, un 15 %; Nvidia, un 18,5 %, y algo menos Xilinx, con cerca del 14,90 %.</w:t>
      </w:r>
    </w:p>
    <w:p w:rsidR="003915DD" w:rsidRPr="00ED378C" w:rsidRDefault="003915DD" w:rsidP="003915DD">
      <w:pPr>
        <w:spacing w:line="240" w:lineRule="auto"/>
        <w:jc w:val="both"/>
        <w:rPr>
          <w:rFonts w:ascii="Times New Roman" w:hAnsi="Times New Roman" w:cs="Times New Roman"/>
          <w:b/>
          <w:color w:val="FF0000"/>
          <w:sz w:val="24"/>
          <w:szCs w:val="24"/>
          <w:u w:val="single"/>
        </w:rPr>
      </w:pPr>
      <w:r w:rsidRPr="00ED378C">
        <w:rPr>
          <w:rFonts w:ascii="Times New Roman" w:hAnsi="Times New Roman" w:cs="Times New Roman"/>
          <w:b/>
          <w:color w:val="FF0000"/>
          <w:sz w:val="24"/>
          <w:szCs w:val="24"/>
          <w:u w:val="single"/>
        </w:rPr>
        <w:t>La guerra comercial, al convertirse en digital, deja en el aire el apoyo de los inversores a estas empresas, muy expuestas a la comercialización con China, mientras que de otras firmas que directamente fabrican allí, como Apple, se teme el “ojo por ojo y diente por diente”, es decir, que se tomen represalias.</w:t>
      </w:r>
    </w:p>
    <w:p w:rsidR="003915DD" w:rsidRPr="00ED378C" w:rsidRDefault="003915DD" w:rsidP="003915DD">
      <w:pPr>
        <w:spacing w:line="240" w:lineRule="auto"/>
        <w:jc w:val="both"/>
        <w:rPr>
          <w:rFonts w:ascii="Times New Roman" w:hAnsi="Times New Roman" w:cs="Times New Roman"/>
          <w:color w:val="FF0000"/>
          <w:sz w:val="24"/>
          <w:szCs w:val="24"/>
          <w:u w:val="single"/>
        </w:rPr>
      </w:pPr>
      <w:r w:rsidRPr="00ED378C">
        <w:rPr>
          <w:rFonts w:ascii="Times New Roman" w:hAnsi="Times New Roman" w:cs="Times New Roman"/>
          <w:color w:val="FF0000"/>
          <w:sz w:val="24"/>
          <w:szCs w:val="24"/>
          <w:u w:val="single"/>
        </w:rPr>
        <w:t>Apple ha perdido un 5,3 % esta última semana y en un mes nada menos que el 12,4 %, descolgándose cada vez más de la lucha por el billón de capitalización que mantiene con Amazon y Microsoft.</w:t>
      </w:r>
    </w:p>
    <w:p w:rsidR="003915DD" w:rsidRPr="00ED378C" w:rsidRDefault="003915DD" w:rsidP="003915DD">
      <w:pPr>
        <w:spacing w:line="240" w:lineRule="auto"/>
        <w:jc w:val="both"/>
        <w:rPr>
          <w:rFonts w:ascii="Times New Roman" w:hAnsi="Times New Roman" w:cs="Times New Roman"/>
          <w:b/>
          <w:color w:val="FF0000"/>
          <w:sz w:val="24"/>
          <w:szCs w:val="24"/>
          <w:u w:val="single"/>
        </w:rPr>
      </w:pPr>
      <w:r w:rsidRPr="00ED378C">
        <w:rPr>
          <w:rFonts w:ascii="Times New Roman" w:hAnsi="Times New Roman" w:cs="Times New Roman"/>
          <w:b/>
          <w:color w:val="FF0000"/>
          <w:sz w:val="24"/>
          <w:szCs w:val="24"/>
          <w:u w:val="single"/>
        </w:rPr>
        <w:t>Aquí el miedo de los inversores radica en que, así como Huawei es la marca emblemática de China en el exterior, los iPhone son un estandarte estadounidense que podría ser objetivo de los chinos.</w:t>
      </w:r>
    </w:p>
    <w:p w:rsidR="003915DD" w:rsidRPr="00AE76B9" w:rsidRDefault="003915DD" w:rsidP="003915DD">
      <w:pPr>
        <w:spacing w:line="240" w:lineRule="auto"/>
        <w:jc w:val="both"/>
        <w:rPr>
          <w:rFonts w:ascii="Times New Roman" w:hAnsi="Times New Roman" w:cs="Times New Roman"/>
          <w:sz w:val="24"/>
          <w:szCs w:val="24"/>
        </w:rPr>
      </w:pPr>
      <w:r w:rsidRPr="00AE76B9">
        <w:rPr>
          <w:rFonts w:ascii="Times New Roman" w:hAnsi="Times New Roman" w:cs="Times New Roman"/>
          <w:sz w:val="24"/>
          <w:szCs w:val="24"/>
        </w:rPr>
        <w:lastRenderedPageBreak/>
        <w:t>El presidente de EEUU, Donald Trump, intentó suavizar el tono el jueves, diciendo que la guerra comercial puede acabar rápidamente, pero los analistas no acaban de estar convenci</w:t>
      </w:r>
      <w:r>
        <w:rPr>
          <w:rFonts w:ascii="Times New Roman" w:hAnsi="Times New Roman" w:cs="Times New Roman"/>
          <w:sz w:val="24"/>
          <w:szCs w:val="24"/>
        </w:rPr>
        <w:t>dos y creen que llevará tiempo.</w:t>
      </w:r>
    </w:p>
    <w:p w:rsidR="003915DD" w:rsidRPr="00AE76B9" w:rsidRDefault="003915DD" w:rsidP="003915DD">
      <w:pPr>
        <w:spacing w:line="240" w:lineRule="auto"/>
        <w:jc w:val="both"/>
        <w:rPr>
          <w:rFonts w:ascii="Times New Roman" w:hAnsi="Times New Roman" w:cs="Times New Roman"/>
          <w:sz w:val="24"/>
          <w:szCs w:val="24"/>
        </w:rPr>
      </w:pPr>
      <w:r w:rsidRPr="00AE76B9">
        <w:rPr>
          <w:rFonts w:ascii="Times New Roman" w:hAnsi="Times New Roman" w:cs="Times New Roman"/>
          <w:sz w:val="24"/>
          <w:szCs w:val="24"/>
        </w:rPr>
        <w:t>Otro terreno menos conocido pero que también preocupa a los inversores es el del calzado deportivo, que se encarecerá con nuevos aranceles cuando el 75 % del que se consume en Estados Unidos está fabricado en China, si bien cada vez ga</w:t>
      </w:r>
      <w:r>
        <w:rPr>
          <w:rFonts w:ascii="Times New Roman" w:hAnsi="Times New Roman" w:cs="Times New Roman"/>
          <w:sz w:val="24"/>
          <w:szCs w:val="24"/>
        </w:rPr>
        <w:t>na más peso industrial Vietnam.</w:t>
      </w:r>
    </w:p>
    <w:p w:rsidR="003915DD" w:rsidRPr="00AE76B9" w:rsidRDefault="003915DD" w:rsidP="003915DD">
      <w:pPr>
        <w:spacing w:line="240" w:lineRule="auto"/>
        <w:jc w:val="both"/>
        <w:rPr>
          <w:rFonts w:ascii="Times New Roman" w:hAnsi="Times New Roman" w:cs="Times New Roman"/>
          <w:sz w:val="24"/>
          <w:szCs w:val="24"/>
        </w:rPr>
      </w:pPr>
      <w:r w:rsidRPr="00AE76B9">
        <w:rPr>
          <w:rFonts w:ascii="Times New Roman" w:hAnsi="Times New Roman" w:cs="Times New Roman"/>
          <w:sz w:val="24"/>
          <w:szCs w:val="24"/>
        </w:rPr>
        <w:t>Nike ha perdido un 7 % en el último mes, mientras otra firma de venta de calzado deportivo como Foot Locker ha perdido hasta un 25 %, sobre todo la última semana debido también a los</w:t>
      </w:r>
      <w:r>
        <w:rPr>
          <w:rFonts w:ascii="Times New Roman" w:hAnsi="Times New Roman" w:cs="Times New Roman"/>
          <w:sz w:val="24"/>
          <w:szCs w:val="24"/>
        </w:rPr>
        <w:t xml:space="preserve"> malos resultados corporativos.</w:t>
      </w:r>
    </w:p>
    <w:p w:rsidR="003915DD" w:rsidRPr="00AE76B9" w:rsidRDefault="003915DD" w:rsidP="003915DD">
      <w:pPr>
        <w:spacing w:line="240" w:lineRule="auto"/>
        <w:jc w:val="both"/>
        <w:rPr>
          <w:rFonts w:ascii="Times New Roman" w:hAnsi="Times New Roman" w:cs="Times New Roman"/>
          <w:sz w:val="24"/>
          <w:szCs w:val="24"/>
        </w:rPr>
      </w:pPr>
      <w:r w:rsidRPr="00AE76B9">
        <w:rPr>
          <w:rFonts w:ascii="Times New Roman" w:hAnsi="Times New Roman" w:cs="Times New Roman"/>
          <w:sz w:val="24"/>
          <w:szCs w:val="24"/>
        </w:rPr>
        <w:t>Precisamente esta semana, un grupo de más de 170 compañías, incluidas las multinacionales Nike y Adidas, ya reclamaron a Donald Trump que elimine el calzado de la lista de productos chinos cuyas importaciones al país podrían verse af</w:t>
      </w:r>
      <w:r>
        <w:rPr>
          <w:rFonts w:ascii="Times New Roman" w:hAnsi="Times New Roman" w:cs="Times New Roman"/>
          <w:sz w:val="24"/>
          <w:szCs w:val="24"/>
        </w:rPr>
        <w:t>ectadas por aranceles del 25 %.</w:t>
      </w:r>
    </w:p>
    <w:p w:rsidR="003915DD" w:rsidRDefault="003915DD" w:rsidP="003915DD">
      <w:pPr>
        <w:spacing w:line="240" w:lineRule="auto"/>
        <w:jc w:val="both"/>
        <w:rPr>
          <w:rFonts w:ascii="Times New Roman" w:hAnsi="Times New Roman" w:cs="Times New Roman"/>
          <w:sz w:val="24"/>
          <w:szCs w:val="24"/>
        </w:rPr>
      </w:pPr>
      <w:r w:rsidRPr="00AE76B9">
        <w:rPr>
          <w:rFonts w:ascii="Times New Roman" w:hAnsi="Times New Roman" w:cs="Times New Roman"/>
          <w:sz w:val="24"/>
          <w:szCs w:val="24"/>
        </w:rPr>
        <w:t xml:space="preserve">Por no hablar de los agricultores. El pasado jueves Trump tuvo que aprobar un paquete de ayuda al sector agrícola de 16.000 millones de dólares con el fin de paliar los efectos de </w:t>
      </w:r>
      <w:r>
        <w:rPr>
          <w:rFonts w:ascii="Times New Roman" w:hAnsi="Times New Roman" w:cs="Times New Roman"/>
          <w:sz w:val="24"/>
          <w:szCs w:val="24"/>
        </w:rPr>
        <w:t>la disputa comercial con China.</w:t>
      </w:r>
    </w:p>
    <w:p w:rsidR="00486B80" w:rsidRPr="00CC7CD6" w:rsidRDefault="00486B80" w:rsidP="00486B80">
      <w:pPr>
        <w:jc w:val="both"/>
        <w:rPr>
          <w:rFonts w:ascii="Times New Roman" w:hAnsi="Times New Roman" w:cs="Times New Roman"/>
          <w:sz w:val="24"/>
          <w:szCs w:val="24"/>
        </w:rPr>
      </w:pPr>
      <w:r>
        <w:rPr>
          <w:rFonts w:ascii="Times New Roman" w:hAnsi="Times New Roman" w:cs="Times New Roman"/>
          <w:sz w:val="24"/>
          <w:szCs w:val="24"/>
        </w:rPr>
        <w:t xml:space="preserve">- </w:t>
      </w:r>
      <w:r w:rsidRPr="00CC7CD6">
        <w:rPr>
          <w:rFonts w:ascii="Times New Roman" w:hAnsi="Times New Roman" w:cs="Times New Roman"/>
          <w:sz w:val="24"/>
          <w:szCs w:val="24"/>
          <w:u w:val="single"/>
        </w:rPr>
        <w:t>Análisis de la Guerra del 5G: EEUU vs China</w:t>
      </w:r>
      <w:r>
        <w:rPr>
          <w:rFonts w:ascii="Times New Roman" w:hAnsi="Times New Roman" w:cs="Times New Roman"/>
          <w:sz w:val="24"/>
          <w:szCs w:val="24"/>
        </w:rPr>
        <w:t xml:space="preserve"> (LISA Institute - </w:t>
      </w:r>
      <w:r w:rsidRPr="00CC7CD6">
        <w:rPr>
          <w:rFonts w:ascii="Times New Roman" w:hAnsi="Times New Roman" w:cs="Times New Roman"/>
          <w:b/>
          <w:sz w:val="24"/>
          <w:szCs w:val="24"/>
        </w:rPr>
        <w:t>13/8/19</w:t>
      </w:r>
      <w:r>
        <w:rPr>
          <w:rFonts w:ascii="Times New Roman" w:hAnsi="Times New Roman" w:cs="Times New Roman"/>
          <w:sz w:val="24"/>
          <w:szCs w:val="24"/>
        </w:rPr>
        <w:t>)</w:t>
      </w:r>
    </w:p>
    <w:p w:rsidR="00486B80" w:rsidRPr="00BF2C75" w:rsidRDefault="00486B80" w:rsidP="00486B80">
      <w:pPr>
        <w:spacing w:line="240" w:lineRule="auto"/>
        <w:jc w:val="both"/>
        <w:rPr>
          <w:rFonts w:ascii="Times New Roman" w:hAnsi="Times New Roman" w:cs="Times New Roman"/>
          <w:color w:val="FF0000"/>
          <w:sz w:val="24"/>
          <w:szCs w:val="24"/>
          <w:u w:val="single"/>
        </w:rPr>
      </w:pPr>
      <w:r w:rsidRPr="00BF2C75">
        <w:rPr>
          <w:rFonts w:ascii="Times New Roman" w:hAnsi="Times New Roman" w:cs="Times New Roman"/>
          <w:color w:val="FF0000"/>
          <w:sz w:val="24"/>
          <w:szCs w:val="24"/>
          <w:u w:val="single"/>
        </w:rPr>
        <w:t>La guerra del 5G, además de ser un tema en boga en estos tiempos, tendrá inevitables consecuencias a nivel mundial. La implementación del 5G sucederá a la actual tecnología 4G que tanto ha aportado a nivel tecnológico y permitirá hacer un salto cualitativo en multitud de empresas y sectores, especialmente en el ámbito de las Smart Cities (Ciudades Inteligentes) así como cambios geopolíticos relevantes.</w:t>
      </w:r>
    </w:p>
    <w:p w:rsidR="00486B80" w:rsidRPr="00CC7CD6" w:rsidRDefault="00486B80" w:rsidP="00486B80">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En la actualidad, la tecnología 5G se encuentra sin estandarizar dado el desarrollo de prototipos que crean actualmente las empresas de telecomunicaciones a nivel mundial. Su puesta en funcionamiento está prevista para el año 2020 pudiendo retrasarse fruto de la guerra del 5G cuyas característic</w:t>
      </w:r>
      <w:r>
        <w:rPr>
          <w:rFonts w:ascii="Times New Roman" w:hAnsi="Times New Roman" w:cs="Times New Roman"/>
          <w:sz w:val="24"/>
          <w:szCs w:val="24"/>
        </w:rPr>
        <w:t>as se expondrán a continuación.</w:t>
      </w:r>
    </w:p>
    <w:p w:rsidR="00486B80" w:rsidRPr="00BF2C75" w:rsidRDefault="00486B80" w:rsidP="00486B80">
      <w:pPr>
        <w:spacing w:line="240" w:lineRule="auto"/>
        <w:jc w:val="both"/>
        <w:rPr>
          <w:rFonts w:ascii="Times New Roman" w:hAnsi="Times New Roman" w:cs="Times New Roman"/>
          <w:sz w:val="24"/>
          <w:szCs w:val="24"/>
          <w:u w:val="single"/>
        </w:rPr>
      </w:pPr>
      <w:r w:rsidRPr="00BF2C75">
        <w:rPr>
          <w:rFonts w:ascii="Times New Roman" w:hAnsi="Times New Roman" w:cs="Times New Roman"/>
          <w:sz w:val="24"/>
          <w:szCs w:val="24"/>
          <w:u w:val="single"/>
        </w:rPr>
        <w:t>La finalidad de este artículo es la de arrojar luz en las variables y vicisitudes que acarrearan el monopolio de la tecnología 5G a nivel mundial, especialmente en el gran tablero geoestratégico actual, donde se pondrá énfasis en el papel de EEUU y China como máximos protagonistas en la guerra del 5G.</w:t>
      </w:r>
    </w:p>
    <w:p w:rsidR="00486B80" w:rsidRPr="00CC7CD6" w:rsidRDefault="00486B80" w:rsidP="00486B80">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 xml:space="preserve">Análisis de </w:t>
      </w:r>
      <w:r>
        <w:rPr>
          <w:rFonts w:ascii="Times New Roman" w:hAnsi="Times New Roman" w:cs="Times New Roman"/>
          <w:sz w:val="24"/>
          <w:szCs w:val="24"/>
        </w:rPr>
        <w:t>la Guerra del 5G: EEUU vs China</w:t>
      </w:r>
    </w:p>
    <w:p w:rsidR="00486B80" w:rsidRPr="00CC7CD6" w:rsidRDefault="00486B80" w:rsidP="00486B80">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Orígenes de la Guerra del 5G</w:t>
      </w:r>
    </w:p>
    <w:p w:rsidR="00486B80" w:rsidRPr="00CC7CD6" w:rsidRDefault="00486B80" w:rsidP="00486B80">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En el siglo XX, lo que hacía a un Estado poderoso era la fuerza de sus industrias (acero, carbón, automóviles, aviones y barcos). Estas industrias y su construcción masiva fueron la fuerza industrial de todo Estado que cons</w:t>
      </w:r>
      <w:r>
        <w:rPr>
          <w:rFonts w:ascii="Times New Roman" w:hAnsi="Times New Roman" w:cs="Times New Roman"/>
          <w:sz w:val="24"/>
          <w:szCs w:val="24"/>
        </w:rPr>
        <w:t>tituyese una potencial mundial.</w:t>
      </w:r>
    </w:p>
    <w:p w:rsidR="00486B80" w:rsidRPr="00BF2C75" w:rsidRDefault="00486B80" w:rsidP="00486B80">
      <w:pPr>
        <w:spacing w:line="240" w:lineRule="auto"/>
        <w:jc w:val="both"/>
        <w:rPr>
          <w:rFonts w:ascii="Times New Roman" w:hAnsi="Times New Roman" w:cs="Times New Roman"/>
          <w:sz w:val="24"/>
          <w:szCs w:val="24"/>
          <w:u w:val="single"/>
        </w:rPr>
      </w:pPr>
      <w:r w:rsidRPr="00CC7CD6">
        <w:rPr>
          <w:rFonts w:ascii="Times New Roman" w:hAnsi="Times New Roman" w:cs="Times New Roman"/>
          <w:sz w:val="24"/>
          <w:szCs w:val="24"/>
        </w:rPr>
        <w:t xml:space="preserve">Hoy en día, la fortaleza, los fundamentos de seguridad y el poder fáctico son diferentes, </w:t>
      </w:r>
      <w:r w:rsidRPr="00BF2C75">
        <w:rPr>
          <w:rFonts w:ascii="Times New Roman" w:hAnsi="Times New Roman" w:cs="Times New Roman"/>
          <w:sz w:val="24"/>
          <w:szCs w:val="24"/>
          <w:u w:val="single"/>
        </w:rPr>
        <w:t xml:space="preserve">la punta de lanza de la fuerza económica y hegemonía global es la capacidad de crear y utilizar nuevas tecnologías. </w:t>
      </w:r>
    </w:p>
    <w:p w:rsidR="00486B80" w:rsidRPr="00BF2C75" w:rsidRDefault="00486B80" w:rsidP="00486B80">
      <w:pPr>
        <w:spacing w:line="240" w:lineRule="auto"/>
        <w:jc w:val="both"/>
        <w:rPr>
          <w:rFonts w:ascii="Times New Roman" w:hAnsi="Times New Roman" w:cs="Times New Roman"/>
          <w:color w:val="FF0000"/>
          <w:sz w:val="24"/>
          <w:szCs w:val="24"/>
          <w:u w:val="single"/>
        </w:rPr>
      </w:pPr>
      <w:r w:rsidRPr="00BF2C75">
        <w:rPr>
          <w:rFonts w:ascii="Times New Roman" w:hAnsi="Times New Roman" w:cs="Times New Roman"/>
          <w:color w:val="FF0000"/>
          <w:sz w:val="24"/>
          <w:szCs w:val="24"/>
          <w:u w:val="single"/>
        </w:rPr>
        <w:t>Actualmente hay dos fuerzas involucradas en el dominio de la tecnología 5G que quieren ganar esta guerra tecnológica: Estados Unidos y China. Aunque ninguno de los dos aún tiene la hegemonía de su explotación, ya se observan luchas de poder soterradas para su dominio.</w:t>
      </w:r>
    </w:p>
    <w:p w:rsidR="00486B80" w:rsidRPr="00BF2C75" w:rsidRDefault="00486B80" w:rsidP="00486B80">
      <w:pPr>
        <w:spacing w:line="240" w:lineRule="auto"/>
        <w:jc w:val="both"/>
        <w:rPr>
          <w:rFonts w:ascii="Times New Roman" w:hAnsi="Times New Roman" w:cs="Times New Roman"/>
          <w:color w:val="FF0000"/>
          <w:sz w:val="24"/>
          <w:szCs w:val="24"/>
          <w:u w:val="single"/>
        </w:rPr>
      </w:pPr>
      <w:r w:rsidRPr="00BF2C75">
        <w:rPr>
          <w:rFonts w:ascii="Times New Roman" w:hAnsi="Times New Roman" w:cs="Times New Roman"/>
          <w:color w:val="FF0000"/>
          <w:sz w:val="24"/>
          <w:szCs w:val="24"/>
          <w:u w:val="single"/>
        </w:rPr>
        <w:lastRenderedPageBreak/>
        <w:t xml:space="preserve">El desenlace de esta guerra del 5G supondrá, o un incremento en el dominio mundial para Estados Unidos, o un paso adelante en las pretensiones chinas de desbancar a los Estados Unidos para un futuro dominio mundial chino. </w:t>
      </w:r>
    </w:p>
    <w:p w:rsidR="00486B80" w:rsidRPr="00BF2C75" w:rsidRDefault="00486B80" w:rsidP="00486B80">
      <w:pPr>
        <w:spacing w:line="240" w:lineRule="auto"/>
        <w:jc w:val="both"/>
        <w:rPr>
          <w:rFonts w:ascii="Times New Roman" w:hAnsi="Times New Roman" w:cs="Times New Roman"/>
          <w:color w:val="FF0000"/>
          <w:sz w:val="24"/>
          <w:szCs w:val="24"/>
          <w:u w:val="single"/>
        </w:rPr>
      </w:pPr>
      <w:r w:rsidRPr="00BF2C75">
        <w:rPr>
          <w:rFonts w:ascii="Times New Roman" w:hAnsi="Times New Roman" w:cs="Times New Roman"/>
          <w:color w:val="FF0000"/>
          <w:sz w:val="24"/>
          <w:szCs w:val="24"/>
          <w:u w:val="single"/>
        </w:rPr>
        <w:t>Se puede afirmar que cualquier gobierno que monopolice las redes 5G tiene gran ventaja en labores de inteligencia y contrainteligencia de cara a proteger sus intereses nacionales e internacionales o ataca</w:t>
      </w:r>
      <w:r>
        <w:rPr>
          <w:rFonts w:ascii="Times New Roman" w:hAnsi="Times New Roman" w:cs="Times New Roman"/>
          <w:color w:val="FF0000"/>
          <w:sz w:val="24"/>
          <w:szCs w:val="24"/>
          <w:u w:val="single"/>
        </w:rPr>
        <w:t xml:space="preserve">r a sus enemigos geopolíticos. </w:t>
      </w:r>
    </w:p>
    <w:p w:rsidR="00486B80" w:rsidRPr="00CC7CD6" w:rsidRDefault="00486B80" w:rsidP="00486B80">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Consecuencias de la Guerra del 5G</w:t>
      </w:r>
    </w:p>
    <w:p w:rsidR="00486B80" w:rsidRPr="00BF2C75" w:rsidRDefault="00486B80" w:rsidP="00486B80">
      <w:pPr>
        <w:spacing w:line="240" w:lineRule="auto"/>
        <w:jc w:val="both"/>
        <w:rPr>
          <w:rFonts w:ascii="Times New Roman" w:hAnsi="Times New Roman" w:cs="Times New Roman"/>
          <w:color w:val="FF0000"/>
          <w:sz w:val="24"/>
          <w:szCs w:val="24"/>
          <w:u w:val="single"/>
        </w:rPr>
      </w:pPr>
      <w:r w:rsidRPr="00BF2C75">
        <w:rPr>
          <w:rFonts w:ascii="Times New Roman" w:hAnsi="Times New Roman" w:cs="Times New Roman"/>
          <w:color w:val="FF0000"/>
          <w:sz w:val="24"/>
          <w:szCs w:val="24"/>
          <w:u w:val="single"/>
        </w:rPr>
        <w:t>Por lo tanto quien consiga monopolizar (o controlar) la tecnología 5G establecerá las normas y controlara la propiedad intelectual, consiguiendo con esto la creación de riesgos y vulnerabilidades de seguridad nacional, cuando un estado hostil a los intereses internos actúe.</w:t>
      </w:r>
    </w:p>
    <w:p w:rsidR="00486B80" w:rsidRPr="00BF2C75" w:rsidRDefault="00486B80" w:rsidP="00486B80">
      <w:pPr>
        <w:spacing w:line="240" w:lineRule="auto"/>
        <w:jc w:val="both"/>
        <w:rPr>
          <w:rFonts w:ascii="Times New Roman" w:hAnsi="Times New Roman" w:cs="Times New Roman"/>
          <w:color w:val="FF0000"/>
          <w:sz w:val="24"/>
          <w:szCs w:val="24"/>
          <w:u w:val="single"/>
        </w:rPr>
      </w:pPr>
      <w:r w:rsidRPr="00BF2C75">
        <w:rPr>
          <w:rFonts w:ascii="Times New Roman" w:hAnsi="Times New Roman" w:cs="Times New Roman"/>
          <w:color w:val="FF0000"/>
          <w:sz w:val="24"/>
          <w:szCs w:val="24"/>
          <w:u w:val="single"/>
        </w:rPr>
        <w:t>El 5G constituirá una base tecnológica capaz de realizar una rápida innovación en la constitución de la cadena de suministros segura tanto para el espionaje como para el boicot de infraestructuras críticas.</w:t>
      </w:r>
    </w:p>
    <w:p w:rsidR="00486B80" w:rsidRPr="00BF2C75" w:rsidRDefault="00486B80" w:rsidP="00486B80">
      <w:pPr>
        <w:spacing w:line="240" w:lineRule="auto"/>
        <w:jc w:val="both"/>
        <w:rPr>
          <w:rFonts w:ascii="Times New Roman" w:hAnsi="Times New Roman" w:cs="Times New Roman"/>
          <w:color w:val="FF0000"/>
          <w:sz w:val="24"/>
          <w:szCs w:val="24"/>
          <w:u w:val="single"/>
        </w:rPr>
      </w:pPr>
      <w:r w:rsidRPr="00BF2C75">
        <w:rPr>
          <w:rFonts w:ascii="Times New Roman" w:hAnsi="Times New Roman" w:cs="Times New Roman"/>
          <w:color w:val="FF0000"/>
          <w:sz w:val="24"/>
          <w:szCs w:val="24"/>
          <w:u w:val="single"/>
        </w:rPr>
        <w:t xml:space="preserve">A su vez, el liderazgo 5G proporcionara una base de innovaciones tecnológicas que impulsaran la capacidad militar y el crecimiento económico. </w:t>
      </w:r>
    </w:p>
    <w:p w:rsidR="00486B80" w:rsidRPr="00CC7CD6" w:rsidRDefault="00486B80" w:rsidP="00486B80">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Actores y contendientes principales en la Guerra del 5G</w:t>
      </w:r>
    </w:p>
    <w:p w:rsidR="00486B80" w:rsidRPr="00BF2C75" w:rsidRDefault="00486B80" w:rsidP="00486B80">
      <w:pPr>
        <w:spacing w:line="240" w:lineRule="auto"/>
        <w:jc w:val="both"/>
        <w:rPr>
          <w:rFonts w:ascii="Times New Roman" w:hAnsi="Times New Roman" w:cs="Times New Roman"/>
          <w:sz w:val="24"/>
          <w:szCs w:val="24"/>
          <w:u w:val="single"/>
        </w:rPr>
      </w:pPr>
      <w:r w:rsidRPr="00BF2C75">
        <w:rPr>
          <w:rFonts w:ascii="Times New Roman" w:hAnsi="Times New Roman" w:cs="Times New Roman"/>
          <w:sz w:val="24"/>
          <w:szCs w:val="24"/>
          <w:u w:val="single"/>
        </w:rPr>
        <w:t xml:space="preserve">Actualmente existen cuatro empresas que dominan el mercado de las tecnologías de redes básicas necesarias para las redes 5G, dos europeas/occidentales (Ericsson y Nokia) y dos chinas (Huawei y Hisilicon). Curiosamente la única con relaciones o titularidad estadounidenses es Nokia tras ser comprada por Microsoft en 2013. </w:t>
      </w:r>
    </w:p>
    <w:p w:rsidR="00486B80" w:rsidRPr="00CC7CD6" w:rsidRDefault="00486B80" w:rsidP="00486B80">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Lista de variables que definirán el ganador de la Guerra del 5G: EEUU o China</w:t>
      </w:r>
    </w:p>
    <w:p w:rsidR="00486B80" w:rsidRPr="00BF2C75" w:rsidRDefault="00486B80" w:rsidP="00486B80">
      <w:pPr>
        <w:spacing w:line="240" w:lineRule="auto"/>
        <w:jc w:val="both"/>
        <w:rPr>
          <w:rFonts w:ascii="Times New Roman" w:hAnsi="Times New Roman" w:cs="Times New Roman"/>
          <w:color w:val="FF0000"/>
          <w:sz w:val="24"/>
          <w:szCs w:val="24"/>
          <w:u w:val="single"/>
        </w:rPr>
      </w:pPr>
      <w:r w:rsidRPr="00BF2C75">
        <w:rPr>
          <w:rFonts w:ascii="Times New Roman" w:hAnsi="Times New Roman" w:cs="Times New Roman"/>
          <w:color w:val="FF0000"/>
          <w:sz w:val="24"/>
          <w:szCs w:val="24"/>
          <w:u w:val="single"/>
        </w:rPr>
        <w:t>Con la finalidad de llegar a un enfoque real de la situación a continuación se exponen ciertas variables que definirán la dominación de la tecnología 5G por parte de Estados Unidos y sus aliados europeos o, por contra, por parte de China.</w:t>
      </w:r>
    </w:p>
    <w:p w:rsidR="00486B80" w:rsidRPr="00BF2C75" w:rsidRDefault="00486B80" w:rsidP="00486B80">
      <w:pPr>
        <w:spacing w:line="240" w:lineRule="auto"/>
        <w:jc w:val="both"/>
        <w:rPr>
          <w:rFonts w:ascii="Times New Roman" w:hAnsi="Times New Roman" w:cs="Times New Roman"/>
          <w:color w:val="FF0000"/>
          <w:sz w:val="24"/>
          <w:szCs w:val="24"/>
          <w:u w:val="single"/>
        </w:rPr>
      </w:pPr>
      <w:r w:rsidRPr="00BF2C75">
        <w:rPr>
          <w:rFonts w:ascii="Times New Roman" w:hAnsi="Times New Roman" w:cs="Times New Roman"/>
          <w:color w:val="FF0000"/>
          <w:sz w:val="24"/>
          <w:szCs w:val="24"/>
          <w:u w:val="single"/>
        </w:rPr>
        <w:t>Los semi conductores son los componentes más importantes de las tecnologías 5G. Las empresas estadounidenses en este sentido siguen siendo las principales proveedoras de semi conductores.</w:t>
      </w:r>
    </w:p>
    <w:p w:rsidR="00486B80" w:rsidRPr="00BF2C75" w:rsidRDefault="00486B80" w:rsidP="00486B80">
      <w:pPr>
        <w:spacing w:line="240" w:lineRule="auto"/>
        <w:jc w:val="both"/>
        <w:rPr>
          <w:rFonts w:ascii="Times New Roman" w:hAnsi="Times New Roman" w:cs="Times New Roman"/>
          <w:sz w:val="24"/>
          <w:szCs w:val="24"/>
          <w:u w:val="single"/>
        </w:rPr>
      </w:pPr>
      <w:r w:rsidRPr="00BF2C75">
        <w:rPr>
          <w:rFonts w:ascii="Times New Roman" w:hAnsi="Times New Roman" w:cs="Times New Roman"/>
          <w:sz w:val="24"/>
          <w:szCs w:val="24"/>
          <w:u w:val="single"/>
        </w:rPr>
        <w:t>Los semi conductores son una industria estratégica esencial para la seguridad y el crecimiento en el siglo XXI. Desde mediados del siglo XX (1950) EEUU ha sido el líder en el diseño y la innovación de los semi conductores actuales, en la actualidad la industria está centrada a lo largo de la costa del Pacifico donde los referentes más significativos son Japón, Taiwán y Corea (curiosamente en litigios actuales con China).</w:t>
      </w:r>
    </w:p>
    <w:p w:rsidR="00486B80" w:rsidRPr="00BF2C75" w:rsidRDefault="00486B80" w:rsidP="00486B80">
      <w:pPr>
        <w:spacing w:line="240" w:lineRule="auto"/>
        <w:jc w:val="both"/>
        <w:rPr>
          <w:rFonts w:ascii="Times New Roman" w:hAnsi="Times New Roman" w:cs="Times New Roman"/>
          <w:color w:val="FF0000"/>
          <w:sz w:val="24"/>
          <w:szCs w:val="24"/>
          <w:u w:val="single"/>
        </w:rPr>
      </w:pPr>
      <w:r w:rsidRPr="00BF2C75">
        <w:rPr>
          <w:rFonts w:ascii="Times New Roman" w:hAnsi="Times New Roman" w:cs="Times New Roman"/>
          <w:color w:val="FF0000"/>
          <w:sz w:val="24"/>
          <w:szCs w:val="24"/>
          <w:u w:val="single"/>
        </w:rPr>
        <w:t>La tecnología de semi conductores de EEUU sigue siendo indispensable en las futuras redes 5G.</w:t>
      </w:r>
    </w:p>
    <w:p w:rsidR="00486B80" w:rsidRPr="00CC7CD6" w:rsidRDefault="00333A96" w:rsidP="00486B80">
      <w:pPr>
        <w:spacing w:line="240" w:lineRule="auto"/>
        <w:jc w:val="both"/>
        <w:rPr>
          <w:rFonts w:ascii="Times New Roman" w:hAnsi="Times New Roman" w:cs="Times New Roman"/>
          <w:sz w:val="24"/>
          <w:szCs w:val="24"/>
        </w:rPr>
      </w:pPr>
      <w:r>
        <w:rPr>
          <w:rFonts w:ascii="Times New Roman" w:hAnsi="Times New Roman" w:cs="Times New Roman"/>
          <w:sz w:val="24"/>
          <w:szCs w:val="24"/>
        </w:rPr>
        <w:t>Empresas cadena de valor 5G</w:t>
      </w:r>
    </w:p>
    <w:p w:rsidR="00486B80" w:rsidRPr="00CC7CD6" w:rsidRDefault="00486B80" w:rsidP="00486B80">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El uso de políticas de innovación y producción de tecnologías avanzadas, contrarrestara las competencias desleales de las empresas chinas.</w:t>
      </w:r>
    </w:p>
    <w:p w:rsidR="00486B80" w:rsidRDefault="00486B80" w:rsidP="00486B80">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Trabajar conjuntamente con los estados aliados a EEUU en el desarrollo de un enfoque común y suministro de sistemas 5G.</w:t>
      </w:r>
    </w:p>
    <w:p w:rsidR="00486B80" w:rsidRPr="00BF2C75" w:rsidRDefault="00486B80" w:rsidP="00486B80">
      <w:pPr>
        <w:spacing w:line="240" w:lineRule="auto"/>
        <w:jc w:val="both"/>
        <w:rPr>
          <w:rFonts w:ascii="Times New Roman" w:hAnsi="Times New Roman" w:cs="Times New Roman"/>
          <w:color w:val="FF0000"/>
          <w:sz w:val="24"/>
          <w:szCs w:val="24"/>
          <w:u w:val="single"/>
        </w:rPr>
      </w:pPr>
      <w:r w:rsidRPr="00BF2C75">
        <w:rPr>
          <w:rFonts w:ascii="Times New Roman" w:hAnsi="Times New Roman" w:cs="Times New Roman"/>
          <w:color w:val="FF0000"/>
          <w:sz w:val="24"/>
          <w:szCs w:val="24"/>
          <w:u w:val="single"/>
        </w:rPr>
        <w:lastRenderedPageBreak/>
        <w:t>Actualmente las empresas occidentales gastan más que las empresas chinas en 5G I+D, llegando incluso a tener más patentes vinculadas a la tecnología 5G que China.</w:t>
      </w:r>
    </w:p>
    <w:p w:rsidR="00486B80" w:rsidRPr="00BF2C75" w:rsidRDefault="00486B80" w:rsidP="00486B80">
      <w:pPr>
        <w:spacing w:line="240" w:lineRule="auto"/>
        <w:jc w:val="both"/>
        <w:rPr>
          <w:rFonts w:ascii="Times New Roman" w:hAnsi="Times New Roman" w:cs="Times New Roman"/>
          <w:color w:val="FF0000"/>
          <w:sz w:val="24"/>
          <w:szCs w:val="24"/>
          <w:u w:val="single"/>
        </w:rPr>
      </w:pPr>
      <w:r w:rsidRPr="00BF2C75">
        <w:rPr>
          <w:rFonts w:ascii="Times New Roman" w:hAnsi="Times New Roman" w:cs="Times New Roman"/>
          <w:color w:val="FF0000"/>
          <w:sz w:val="24"/>
          <w:szCs w:val="24"/>
          <w:u w:val="single"/>
        </w:rPr>
        <w:t>Occidente no tiene que copiar el modelo chino de 5G, solamente debe realizar inversiones en investigación y adoptar enfoques integrales conjuntos para compartir las barreras no arancelarias al comercio.</w:t>
      </w:r>
    </w:p>
    <w:p w:rsidR="00486B80" w:rsidRPr="00CC7CD6" w:rsidRDefault="00486B80" w:rsidP="00486B80">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Los únicos proveedores de FPGAS (su principal aplicación es el procesamiento digital de señales) son estadounidenses.</w:t>
      </w:r>
    </w:p>
    <w:p w:rsidR="00486B80" w:rsidRPr="00BF2C75" w:rsidRDefault="00486B80" w:rsidP="00486B80">
      <w:pPr>
        <w:spacing w:line="240" w:lineRule="auto"/>
        <w:jc w:val="both"/>
        <w:rPr>
          <w:rFonts w:ascii="Times New Roman" w:hAnsi="Times New Roman" w:cs="Times New Roman"/>
          <w:color w:val="FF0000"/>
          <w:sz w:val="24"/>
          <w:szCs w:val="24"/>
          <w:u w:val="single"/>
        </w:rPr>
      </w:pPr>
      <w:r w:rsidRPr="00BF2C75">
        <w:rPr>
          <w:rFonts w:ascii="Times New Roman" w:hAnsi="Times New Roman" w:cs="Times New Roman"/>
          <w:color w:val="FF0000"/>
          <w:sz w:val="24"/>
          <w:szCs w:val="24"/>
          <w:u w:val="single"/>
        </w:rPr>
        <w:t>Estados Unidos, Europa y Japón son las firmas dominantes en el suministro de componentes en estos chips esenciales para la tecnología 5G.</w:t>
      </w:r>
    </w:p>
    <w:p w:rsidR="00486B80" w:rsidRPr="00BF2C75" w:rsidRDefault="00486B80" w:rsidP="00486B80">
      <w:pPr>
        <w:spacing w:line="240" w:lineRule="auto"/>
        <w:jc w:val="both"/>
        <w:rPr>
          <w:rFonts w:ascii="Times New Roman" w:hAnsi="Times New Roman" w:cs="Times New Roman"/>
          <w:color w:val="FF0000"/>
          <w:sz w:val="24"/>
          <w:szCs w:val="24"/>
          <w:u w:val="single"/>
        </w:rPr>
      </w:pPr>
      <w:r w:rsidRPr="00BF2C75">
        <w:rPr>
          <w:rFonts w:ascii="Times New Roman" w:hAnsi="Times New Roman" w:cs="Times New Roman"/>
          <w:color w:val="FF0000"/>
          <w:sz w:val="24"/>
          <w:szCs w:val="24"/>
          <w:u w:val="single"/>
        </w:rPr>
        <w:t>Los EEUU no pueden hacer frente al desafío 5G por libre y por su cuenta. En el pasado, EEUU desafío con éxito la política industrial China siempre contando con los aliados occidentales naturales.</w:t>
      </w:r>
    </w:p>
    <w:p w:rsidR="00486B80" w:rsidRPr="00BF2C75" w:rsidRDefault="00486B80" w:rsidP="00486B80">
      <w:pPr>
        <w:spacing w:line="240" w:lineRule="auto"/>
        <w:jc w:val="both"/>
        <w:rPr>
          <w:rFonts w:ascii="Times New Roman" w:hAnsi="Times New Roman" w:cs="Times New Roman"/>
          <w:color w:val="FF0000"/>
          <w:sz w:val="24"/>
          <w:szCs w:val="24"/>
          <w:u w:val="single"/>
        </w:rPr>
      </w:pPr>
      <w:r w:rsidRPr="00BF2C75">
        <w:rPr>
          <w:rFonts w:ascii="Times New Roman" w:hAnsi="Times New Roman" w:cs="Times New Roman"/>
          <w:color w:val="FF0000"/>
          <w:sz w:val="24"/>
          <w:szCs w:val="24"/>
          <w:u w:val="single"/>
        </w:rPr>
        <w:t>Para contrarrestar la ventaja de precios de los sistemas 5G chinos es necesario convencer al resto de países en el pago de una prima para mitigar los precios chinos, esto supone un problema actualmente en la coordinación de un consenso conjunto de acción.</w:t>
      </w:r>
    </w:p>
    <w:p w:rsidR="00486B80" w:rsidRPr="00CC7CD6" w:rsidRDefault="00486B80" w:rsidP="00486B80">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Si gana la Guerra del 5G: el gigante chino podría ser el próximo líder tecnológico mundial</w:t>
      </w:r>
    </w:p>
    <w:p w:rsidR="00486B80" w:rsidRPr="00BF2C75" w:rsidRDefault="00486B80" w:rsidP="00486B80">
      <w:pPr>
        <w:spacing w:line="240" w:lineRule="auto"/>
        <w:jc w:val="both"/>
        <w:rPr>
          <w:rFonts w:ascii="Times New Roman" w:hAnsi="Times New Roman" w:cs="Times New Roman"/>
          <w:color w:val="FF0000"/>
          <w:sz w:val="24"/>
          <w:szCs w:val="24"/>
          <w:u w:val="single"/>
        </w:rPr>
      </w:pPr>
      <w:r w:rsidRPr="00BF2C75">
        <w:rPr>
          <w:rFonts w:ascii="Times New Roman" w:hAnsi="Times New Roman" w:cs="Times New Roman"/>
          <w:color w:val="FF0000"/>
          <w:sz w:val="24"/>
          <w:szCs w:val="24"/>
          <w:u w:val="single"/>
        </w:rPr>
        <w:t>China lleva años tratando de poner fin a su dependencia de la tecnología occidental. Esto se puede interpretar como una manera de nivelar e incluso superar su posición geopolítica global, reduciendo con ello el espionaje estadounidense.</w:t>
      </w:r>
    </w:p>
    <w:p w:rsidR="00486B80" w:rsidRPr="00BF2C75" w:rsidRDefault="00486B80" w:rsidP="00486B80">
      <w:pPr>
        <w:spacing w:line="240" w:lineRule="auto"/>
        <w:jc w:val="both"/>
        <w:rPr>
          <w:rFonts w:ascii="Times New Roman" w:hAnsi="Times New Roman" w:cs="Times New Roman"/>
          <w:color w:val="FF0000"/>
          <w:sz w:val="24"/>
          <w:szCs w:val="24"/>
          <w:u w:val="single"/>
        </w:rPr>
      </w:pPr>
      <w:r w:rsidRPr="00BF2C75">
        <w:rPr>
          <w:rFonts w:ascii="Times New Roman" w:hAnsi="Times New Roman" w:cs="Times New Roman"/>
          <w:color w:val="FF0000"/>
          <w:sz w:val="24"/>
          <w:szCs w:val="24"/>
          <w:u w:val="single"/>
        </w:rPr>
        <w:t>La creación de potentes competidores industriales en varios sectores (aeroespacial, telecomunicaciones, TI, automóviles, ferrocarriles, energía solar, etc.) es una parte esencial de la política económica china, totalmente ajustada a la máxima “retornar al centro del escenario mundial”.</w:t>
      </w:r>
    </w:p>
    <w:p w:rsidR="00486B80" w:rsidRPr="00BF2C75" w:rsidRDefault="00486B80" w:rsidP="00486B80">
      <w:pPr>
        <w:spacing w:line="240" w:lineRule="auto"/>
        <w:jc w:val="both"/>
        <w:rPr>
          <w:rFonts w:ascii="Times New Roman" w:hAnsi="Times New Roman" w:cs="Times New Roman"/>
          <w:color w:val="FF0000"/>
          <w:sz w:val="24"/>
          <w:szCs w:val="24"/>
          <w:u w:val="single"/>
        </w:rPr>
      </w:pPr>
      <w:r w:rsidRPr="00BF2C75">
        <w:rPr>
          <w:rFonts w:ascii="Times New Roman" w:hAnsi="Times New Roman" w:cs="Times New Roman"/>
          <w:color w:val="FF0000"/>
          <w:sz w:val="24"/>
          <w:szCs w:val="24"/>
          <w:u w:val="single"/>
        </w:rPr>
        <w:t>Aunque actualmente tiene un talón de Aquiles con respecto a la tecnología 5G en la cadena de suministro, siendo su debilidad sus interconexiones en los suministros cuyos componentes no pueden funcionar sin los microprocesadores norteamericanos.</w:t>
      </w:r>
    </w:p>
    <w:p w:rsidR="00486B80" w:rsidRPr="00BF2C75" w:rsidRDefault="00486B80" w:rsidP="00486B80">
      <w:pPr>
        <w:spacing w:line="240" w:lineRule="auto"/>
        <w:jc w:val="both"/>
        <w:rPr>
          <w:rFonts w:ascii="Times New Roman" w:hAnsi="Times New Roman" w:cs="Times New Roman"/>
          <w:color w:val="FF0000"/>
          <w:sz w:val="24"/>
          <w:szCs w:val="24"/>
          <w:u w:val="single"/>
        </w:rPr>
      </w:pPr>
      <w:r w:rsidRPr="00BF2C75">
        <w:rPr>
          <w:rFonts w:ascii="Times New Roman" w:hAnsi="Times New Roman" w:cs="Times New Roman"/>
          <w:color w:val="FF0000"/>
          <w:sz w:val="24"/>
          <w:szCs w:val="24"/>
          <w:u w:val="single"/>
        </w:rPr>
        <w:t>China supone un gran problema para Estados Unidos y sus aliados con respecto a la tecnología 5G. Aunque en un ambiente normal, China no sería un riesgo como proveedor a nivel mundial, actualmente es un poder en activo en lo referente a espionaje industrial, en el robo de propiedad intelectual y en llevar acciones subversivas contra grupos o países que perciben como una amenaza a sus intereses. Los objetivos de China van más allá de los EEUU e incluyen cualquier país en el que China tiene intereses en acceder o influir.</w:t>
      </w:r>
    </w:p>
    <w:p w:rsidR="00486B80" w:rsidRPr="00CC7CD6" w:rsidRDefault="00486B80" w:rsidP="00486B80">
      <w:pPr>
        <w:spacing w:line="240" w:lineRule="auto"/>
        <w:jc w:val="both"/>
        <w:rPr>
          <w:rFonts w:ascii="Times New Roman" w:hAnsi="Times New Roman" w:cs="Times New Roman"/>
          <w:sz w:val="24"/>
          <w:szCs w:val="24"/>
        </w:rPr>
      </w:pPr>
      <w:r w:rsidRPr="00BF2C75">
        <w:rPr>
          <w:rFonts w:ascii="Times New Roman" w:hAnsi="Times New Roman" w:cs="Times New Roman"/>
          <w:color w:val="FF0000"/>
          <w:sz w:val="24"/>
          <w:szCs w:val="24"/>
          <w:u w:val="single"/>
        </w:rPr>
        <w:t>Existen informes de inteligencia occidentales donde se confirma que China se aprovecha de los equipos de red suministrados por sus empresas para aprovechar la inteligencia en su favor</w:t>
      </w:r>
      <w:r w:rsidRPr="00CC7CD6">
        <w:rPr>
          <w:rFonts w:ascii="Times New Roman" w:hAnsi="Times New Roman" w:cs="Times New Roman"/>
          <w:sz w:val="24"/>
          <w:szCs w:val="24"/>
        </w:rPr>
        <w:t xml:space="preserve">. Aunque hoy en día es un tema de moda, estas acciones chinas se remontan a varias décadas atrás. </w:t>
      </w:r>
    </w:p>
    <w:p w:rsidR="00486B80" w:rsidRDefault="00486B80" w:rsidP="00486B80">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China ya ha sido advertida en innumerables ocasiones ante la comisión de actos de espionaje a Estados Unidos y otros país</w:t>
      </w:r>
      <w:r>
        <w:rPr>
          <w:rFonts w:ascii="Times New Roman" w:hAnsi="Times New Roman" w:cs="Times New Roman"/>
          <w:sz w:val="24"/>
          <w:szCs w:val="24"/>
        </w:rPr>
        <w:t>es occidentales, ignorando los “acuerdos de no espionaje mutuo”</w:t>
      </w:r>
      <w:r w:rsidRPr="00CC7CD6">
        <w:rPr>
          <w:rFonts w:ascii="Times New Roman" w:hAnsi="Times New Roman" w:cs="Times New Roman"/>
          <w:sz w:val="24"/>
          <w:szCs w:val="24"/>
        </w:rPr>
        <w:t xml:space="preserve"> existentes. Pero la realidad es que todos los países con recursos espían al rest</w:t>
      </w:r>
      <w:r>
        <w:rPr>
          <w:rFonts w:ascii="Times New Roman" w:hAnsi="Times New Roman" w:cs="Times New Roman"/>
          <w:sz w:val="24"/>
          <w:szCs w:val="24"/>
        </w:rPr>
        <w:t>o de potencias y a sus aliados.</w:t>
      </w:r>
    </w:p>
    <w:p w:rsidR="001A75BE" w:rsidRPr="00CC7CD6" w:rsidRDefault="001A75BE" w:rsidP="00486B80">
      <w:pPr>
        <w:spacing w:line="240" w:lineRule="auto"/>
        <w:jc w:val="both"/>
        <w:rPr>
          <w:rFonts w:ascii="Times New Roman" w:hAnsi="Times New Roman" w:cs="Times New Roman"/>
          <w:sz w:val="24"/>
          <w:szCs w:val="24"/>
        </w:rPr>
      </w:pPr>
    </w:p>
    <w:p w:rsidR="00486B80" w:rsidRPr="00CC7CD6" w:rsidRDefault="00486B80" w:rsidP="00486B8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Huawei 5G espionaje</w:t>
      </w:r>
    </w:p>
    <w:p w:rsidR="00486B80" w:rsidRPr="00CC7CD6" w:rsidRDefault="00486B80" w:rsidP="00486B80">
      <w:pPr>
        <w:spacing w:line="240" w:lineRule="auto"/>
        <w:jc w:val="both"/>
        <w:rPr>
          <w:rFonts w:ascii="Times New Roman" w:hAnsi="Times New Roman" w:cs="Times New Roman"/>
          <w:sz w:val="24"/>
          <w:szCs w:val="24"/>
        </w:rPr>
      </w:pPr>
      <w:r w:rsidRPr="00BF2C75">
        <w:rPr>
          <w:rFonts w:ascii="Times New Roman" w:hAnsi="Times New Roman" w:cs="Times New Roman"/>
          <w:color w:val="FF0000"/>
          <w:sz w:val="24"/>
          <w:szCs w:val="24"/>
          <w:u w:val="single"/>
        </w:rPr>
        <w:t>Las empresas Chinas más relevantes en tecnología 5G son Huawei y ZTE. Estas empresas causan gran preocupación en EEUU y sus aliados dado que ambas están sujetas al control/impulso del gobierno chino, tanto para extender el dominio del mercado como para obtener una ventaja competitiva y en inteligencia</w:t>
      </w:r>
      <w:r>
        <w:rPr>
          <w:rFonts w:ascii="Times New Roman" w:hAnsi="Times New Roman" w:cs="Times New Roman"/>
          <w:sz w:val="24"/>
          <w:szCs w:val="24"/>
        </w:rPr>
        <w:t>.</w:t>
      </w:r>
    </w:p>
    <w:p w:rsidR="00486B80" w:rsidRPr="00CC7CD6" w:rsidRDefault="00486B80" w:rsidP="00486B80">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Alianza político-económica entre China y sus empresas para ganar la Guerra del 5G</w:t>
      </w:r>
    </w:p>
    <w:p w:rsidR="00486B80" w:rsidRPr="00CC7CD6" w:rsidRDefault="00486B80" w:rsidP="00486B80">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A continuación y en base a las fuentes facilitadas al final de este artículo, se expone un breve recorrido sobre estas empresas, sus conexiones con el gobierno chino y el beneficio que les ocasiona, en especial en el caso de Huawei, la más representativa actualmente en el panorama mundi</w:t>
      </w:r>
      <w:r>
        <w:rPr>
          <w:rFonts w:ascii="Times New Roman" w:hAnsi="Times New Roman" w:cs="Times New Roman"/>
          <w:sz w:val="24"/>
          <w:szCs w:val="24"/>
        </w:rPr>
        <w:t>al respecto a la tecnología 5G:</w:t>
      </w:r>
    </w:p>
    <w:p w:rsidR="00486B80" w:rsidRPr="00BF2C75" w:rsidRDefault="00486B80" w:rsidP="00486B80">
      <w:pPr>
        <w:spacing w:line="240" w:lineRule="auto"/>
        <w:jc w:val="both"/>
        <w:rPr>
          <w:rFonts w:ascii="Times New Roman" w:hAnsi="Times New Roman" w:cs="Times New Roman"/>
          <w:color w:val="FF0000"/>
          <w:sz w:val="24"/>
          <w:szCs w:val="24"/>
          <w:u w:val="single"/>
        </w:rPr>
      </w:pPr>
      <w:r w:rsidRPr="00BF2C75">
        <w:rPr>
          <w:rFonts w:ascii="Times New Roman" w:hAnsi="Times New Roman" w:cs="Times New Roman"/>
          <w:color w:val="FF0000"/>
          <w:sz w:val="24"/>
          <w:szCs w:val="24"/>
          <w:u w:val="single"/>
        </w:rPr>
        <w:t>Huawei tiene un amplio apoyo financiero del gobierno chino y antecedentes en el ámbito del espionaje industrial. Esta situación hace que pueda ofertar equipos competitivos con un precio reducido.</w:t>
      </w:r>
    </w:p>
    <w:p w:rsidR="00486B80" w:rsidRPr="002B3BA9" w:rsidRDefault="00486B80" w:rsidP="00486B80">
      <w:pPr>
        <w:spacing w:line="240" w:lineRule="auto"/>
        <w:jc w:val="both"/>
        <w:rPr>
          <w:rFonts w:ascii="Times New Roman" w:hAnsi="Times New Roman" w:cs="Times New Roman"/>
          <w:color w:val="FF0000"/>
          <w:sz w:val="24"/>
          <w:szCs w:val="24"/>
          <w:u w:val="single"/>
        </w:rPr>
      </w:pPr>
      <w:r w:rsidRPr="002B3BA9">
        <w:rPr>
          <w:rFonts w:ascii="Times New Roman" w:hAnsi="Times New Roman" w:cs="Times New Roman"/>
          <w:color w:val="FF0000"/>
          <w:sz w:val="24"/>
          <w:szCs w:val="24"/>
          <w:u w:val="single"/>
        </w:rPr>
        <w:t>La Dirección de Huawei tiene conexiones con el servicio de inteligencia chinos.</w:t>
      </w:r>
    </w:p>
    <w:p w:rsidR="00486B80" w:rsidRPr="002B3BA9" w:rsidRDefault="00486B80" w:rsidP="00486B80">
      <w:pPr>
        <w:spacing w:line="240" w:lineRule="auto"/>
        <w:jc w:val="both"/>
        <w:rPr>
          <w:rFonts w:ascii="Times New Roman" w:hAnsi="Times New Roman" w:cs="Times New Roman"/>
          <w:b/>
          <w:color w:val="FF0000"/>
          <w:sz w:val="24"/>
          <w:szCs w:val="24"/>
          <w:u w:val="single"/>
        </w:rPr>
      </w:pPr>
      <w:r w:rsidRPr="002B3BA9">
        <w:rPr>
          <w:rFonts w:ascii="Times New Roman" w:hAnsi="Times New Roman" w:cs="Times New Roman"/>
          <w:b/>
          <w:color w:val="FF0000"/>
          <w:sz w:val="24"/>
          <w:szCs w:val="24"/>
          <w:u w:val="single"/>
        </w:rPr>
        <w:t xml:space="preserve">Las redes de telecomunicaciones de Huawei cuestan entre un 20 y 30% menos que los productos de sus competidores. Lo que se refleja en una ventaja significativa al ofrecer a los clientes extranjeros sus productos. </w:t>
      </w:r>
    </w:p>
    <w:p w:rsidR="00486B80" w:rsidRPr="002B3BA9" w:rsidRDefault="00486B80" w:rsidP="00486B80">
      <w:pPr>
        <w:spacing w:line="240" w:lineRule="auto"/>
        <w:jc w:val="both"/>
        <w:rPr>
          <w:rFonts w:ascii="Times New Roman" w:hAnsi="Times New Roman" w:cs="Times New Roman"/>
          <w:color w:val="FF0000"/>
          <w:sz w:val="24"/>
          <w:szCs w:val="24"/>
          <w:u w:val="single"/>
        </w:rPr>
      </w:pPr>
      <w:r w:rsidRPr="002B3BA9">
        <w:rPr>
          <w:rFonts w:ascii="Times New Roman" w:hAnsi="Times New Roman" w:cs="Times New Roman"/>
          <w:color w:val="FF0000"/>
          <w:sz w:val="24"/>
          <w:szCs w:val="24"/>
          <w:u w:val="single"/>
        </w:rPr>
        <w:t>Huawei ofrece generosas condiciones de arrendamiento o prestamos en la adquisición de su tecnología 5G gracias a los fondos del gobierno chino a los que tienen acceso.</w:t>
      </w:r>
    </w:p>
    <w:p w:rsidR="00486B80" w:rsidRPr="002B3BA9" w:rsidRDefault="00486B80" w:rsidP="00486B80">
      <w:pPr>
        <w:spacing w:line="240" w:lineRule="auto"/>
        <w:jc w:val="both"/>
        <w:rPr>
          <w:rFonts w:ascii="Times New Roman" w:hAnsi="Times New Roman" w:cs="Times New Roman"/>
          <w:color w:val="FF0000"/>
          <w:sz w:val="24"/>
          <w:szCs w:val="24"/>
          <w:u w:val="single"/>
        </w:rPr>
      </w:pPr>
      <w:r w:rsidRPr="002B3BA9">
        <w:rPr>
          <w:rFonts w:ascii="Times New Roman" w:hAnsi="Times New Roman" w:cs="Times New Roman"/>
          <w:color w:val="FF0000"/>
          <w:sz w:val="24"/>
          <w:szCs w:val="24"/>
          <w:u w:val="single"/>
        </w:rPr>
        <w:t>Huawei tiene programas de investigación para desarrollar alternativas a los productos estadounidenses.</w:t>
      </w:r>
    </w:p>
    <w:p w:rsidR="00486B80" w:rsidRPr="002B3BA9" w:rsidRDefault="00486B80" w:rsidP="00486B80">
      <w:pPr>
        <w:spacing w:line="240" w:lineRule="auto"/>
        <w:jc w:val="both"/>
        <w:rPr>
          <w:rFonts w:ascii="Times New Roman" w:hAnsi="Times New Roman" w:cs="Times New Roman"/>
          <w:color w:val="FF0000"/>
          <w:sz w:val="24"/>
          <w:szCs w:val="24"/>
          <w:u w:val="single"/>
        </w:rPr>
      </w:pPr>
      <w:r w:rsidRPr="002B3BA9">
        <w:rPr>
          <w:rFonts w:ascii="Times New Roman" w:hAnsi="Times New Roman" w:cs="Times New Roman"/>
          <w:color w:val="FF0000"/>
          <w:sz w:val="24"/>
          <w:szCs w:val="24"/>
          <w:u w:val="single"/>
        </w:rPr>
        <w:t>Dada la introducción mundial que mantiene Huawei con sus productos y servicios, Occidente debe preocuparse de los vínculos tan profundos que mantiene con Huawei y el gran entramado empresarial chino en el mundo.</w:t>
      </w:r>
    </w:p>
    <w:p w:rsidR="00486B80" w:rsidRPr="002B3BA9" w:rsidRDefault="00486B80" w:rsidP="00486B80">
      <w:pPr>
        <w:spacing w:line="240" w:lineRule="auto"/>
        <w:jc w:val="both"/>
        <w:rPr>
          <w:rFonts w:ascii="Times New Roman" w:hAnsi="Times New Roman" w:cs="Times New Roman"/>
          <w:color w:val="FF0000"/>
          <w:sz w:val="24"/>
          <w:szCs w:val="24"/>
          <w:u w:val="single"/>
        </w:rPr>
      </w:pPr>
      <w:r w:rsidRPr="002B3BA9">
        <w:rPr>
          <w:rFonts w:ascii="Times New Roman" w:hAnsi="Times New Roman" w:cs="Times New Roman"/>
          <w:color w:val="FF0000"/>
          <w:sz w:val="24"/>
          <w:szCs w:val="24"/>
          <w:u w:val="single"/>
        </w:rPr>
        <w:t>Es sabido que las políticas industriales chinas podrían frenar el ritmo de innovación global. Dando como resultado la distorsión del mercado por parte de las compañías chinas, subvencionadas casi en su totalidad por el gobierno chino para reducir la cuota de mercado y los ingresos de las empresas occidentales.</w:t>
      </w:r>
    </w:p>
    <w:p w:rsidR="00486B80" w:rsidRPr="002B3BA9" w:rsidRDefault="00486B80" w:rsidP="00486B80">
      <w:pPr>
        <w:spacing w:line="240" w:lineRule="auto"/>
        <w:jc w:val="both"/>
        <w:rPr>
          <w:rFonts w:ascii="Times New Roman" w:hAnsi="Times New Roman" w:cs="Times New Roman"/>
          <w:color w:val="FF0000"/>
          <w:sz w:val="24"/>
          <w:szCs w:val="24"/>
          <w:u w:val="single"/>
        </w:rPr>
      </w:pPr>
      <w:r w:rsidRPr="002B3BA9">
        <w:rPr>
          <w:rFonts w:ascii="Times New Roman" w:hAnsi="Times New Roman" w:cs="Times New Roman"/>
          <w:color w:val="FF0000"/>
          <w:sz w:val="24"/>
          <w:szCs w:val="24"/>
          <w:u w:val="single"/>
        </w:rPr>
        <w:t>Uno de los efectos inmediatos de estos hechos es el impedimento de las empresas occidentales en pagar la misma inversión en investigación y desarrollo que mantienen actualmente las empresas chinas.</w:t>
      </w:r>
    </w:p>
    <w:p w:rsidR="00486B80" w:rsidRPr="00CC7CD6" w:rsidRDefault="00486B80" w:rsidP="00486B80">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Aunque lo mencionado en el apartado anterior es preocupante en el desarrollo del tejido empresarial de occidente, la verdadera preocupación a tener en cuenta con respecto a China es su agresividad en acotar todo el mercado mundial para cuyos fines utiliza en gran medida el esp</w:t>
      </w:r>
      <w:r>
        <w:rPr>
          <w:rFonts w:ascii="Times New Roman" w:hAnsi="Times New Roman" w:cs="Times New Roman"/>
          <w:sz w:val="24"/>
          <w:szCs w:val="24"/>
        </w:rPr>
        <w:t>ionaje en todas sus vertientes.</w:t>
      </w:r>
    </w:p>
    <w:p w:rsidR="00486B80" w:rsidRPr="00CC7CD6" w:rsidRDefault="00486B80" w:rsidP="00486B80">
      <w:pPr>
        <w:spacing w:line="240" w:lineRule="auto"/>
        <w:jc w:val="both"/>
        <w:rPr>
          <w:rFonts w:ascii="Times New Roman" w:hAnsi="Times New Roman" w:cs="Times New Roman"/>
          <w:sz w:val="24"/>
          <w:szCs w:val="24"/>
        </w:rPr>
      </w:pPr>
      <w:r>
        <w:rPr>
          <w:rFonts w:ascii="Times New Roman" w:hAnsi="Times New Roman" w:cs="Times New Roman"/>
          <w:sz w:val="24"/>
          <w:szCs w:val="24"/>
        </w:rPr>
        <w:t>Certifícate en Inteligencia</w:t>
      </w:r>
    </w:p>
    <w:p w:rsidR="00486B80" w:rsidRPr="002B3BA9" w:rsidRDefault="00486B80" w:rsidP="00486B80">
      <w:pPr>
        <w:spacing w:line="240" w:lineRule="auto"/>
        <w:jc w:val="both"/>
        <w:rPr>
          <w:rFonts w:ascii="Times New Roman" w:hAnsi="Times New Roman" w:cs="Times New Roman"/>
          <w:sz w:val="24"/>
          <w:szCs w:val="24"/>
          <w:u w:val="single"/>
        </w:rPr>
      </w:pPr>
      <w:r w:rsidRPr="002B3BA9">
        <w:rPr>
          <w:rFonts w:ascii="Times New Roman" w:hAnsi="Times New Roman" w:cs="Times New Roman"/>
          <w:sz w:val="24"/>
          <w:szCs w:val="24"/>
          <w:u w:val="single"/>
        </w:rPr>
        <w:t>Es un hecho que el espionaje ha sido utilizado tanto por los países occidentales como por China, pero las cotas tan altas de actividades de espionaje por parte de China al resto del mundo, han llegado a unos límites nunca vistos desde la Guerra fría.</w:t>
      </w:r>
    </w:p>
    <w:p w:rsidR="00486B80" w:rsidRPr="00CC7CD6" w:rsidRDefault="00486B80" w:rsidP="00486B80">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lastRenderedPageBreak/>
        <w:t>Un ejemplo de esta conclusión es la posesión por parte de China de un programa de espionaje patrocinado por el Estado para adquirir tecnología avanzada y acelerar el crecimiento de las industrias civiles y militares de China, y aunque no es el único país que utiliza el espionaje económico, hoy en día es e</w:t>
      </w:r>
      <w:r>
        <w:rPr>
          <w:rFonts w:ascii="Times New Roman" w:hAnsi="Times New Roman" w:cs="Times New Roman"/>
          <w:sz w:val="24"/>
          <w:szCs w:val="24"/>
        </w:rPr>
        <w:t>l más agresivo a nivel mundial.</w:t>
      </w:r>
    </w:p>
    <w:p w:rsidR="00486B80" w:rsidRPr="002B3BA9" w:rsidRDefault="00486B80" w:rsidP="00486B80">
      <w:pPr>
        <w:spacing w:line="240" w:lineRule="auto"/>
        <w:jc w:val="both"/>
        <w:rPr>
          <w:rFonts w:ascii="Times New Roman" w:hAnsi="Times New Roman" w:cs="Times New Roman"/>
          <w:sz w:val="24"/>
          <w:szCs w:val="24"/>
          <w:u w:val="single"/>
        </w:rPr>
      </w:pPr>
      <w:r w:rsidRPr="002B3BA9">
        <w:rPr>
          <w:rFonts w:ascii="Times New Roman" w:hAnsi="Times New Roman" w:cs="Times New Roman"/>
          <w:sz w:val="24"/>
          <w:szCs w:val="24"/>
          <w:u w:val="single"/>
        </w:rPr>
        <w:t>El entramado chino de espionaje utiliza a multitud de empresarios tanto chinos como occidentales, así como funcionarios y estudiantes alrededor del mundo.</w:t>
      </w:r>
    </w:p>
    <w:p w:rsidR="00486B80" w:rsidRPr="002B3BA9" w:rsidRDefault="00486B80" w:rsidP="00486B80">
      <w:pPr>
        <w:spacing w:line="240" w:lineRule="auto"/>
        <w:jc w:val="both"/>
        <w:rPr>
          <w:rFonts w:ascii="Times New Roman" w:hAnsi="Times New Roman" w:cs="Times New Roman"/>
          <w:sz w:val="24"/>
          <w:szCs w:val="24"/>
          <w:u w:val="single"/>
        </w:rPr>
      </w:pPr>
      <w:r w:rsidRPr="002B3BA9">
        <w:rPr>
          <w:rFonts w:ascii="Times New Roman" w:hAnsi="Times New Roman" w:cs="Times New Roman"/>
          <w:sz w:val="24"/>
          <w:szCs w:val="24"/>
          <w:u w:val="single"/>
        </w:rPr>
        <w:t>Desde su sección de espionaje cibernético, China a hackeado empresas en Alemania, Reino Unido, Francia, Rusia, Suecia, Noruega, Bélgica, India, Australia, Corea del Sur, Japón y Canadá.</w:t>
      </w:r>
    </w:p>
    <w:p w:rsidR="00486B80" w:rsidRPr="002B3BA9" w:rsidRDefault="00486B80" w:rsidP="00486B80">
      <w:pPr>
        <w:spacing w:line="240" w:lineRule="auto"/>
        <w:jc w:val="both"/>
        <w:rPr>
          <w:rFonts w:ascii="Times New Roman" w:hAnsi="Times New Roman" w:cs="Times New Roman"/>
          <w:sz w:val="24"/>
          <w:szCs w:val="24"/>
          <w:u w:val="single"/>
        </w:rPr>
      </w:pPr>
      <w:r w:rsidRPr="002B3BA9">
        <w:rPr>
          <w:rFonts w:ascii="Times New Roman" w:hAnsi="Times New Roman" w:cs="Times New Roman"/>
          <w:sz w:val="24"/>
          <w:szCs w:val="24"/>
          <w:u w:val="single"/>
        </w:rPr>
        <w:t>Este espionaje ha costado según datos estimativos alrededor de 40 mil millones de dólares al año, afectando entre 100.000 y 200.000 empleos (no incluyendo en esta estimación lo relacionado con la tecnología militar).</w:t>
      </w:r>
    </w:p>
    <w:p w:rsidR="00486B80" w:rsidRPr="002B3BA9" w:rsidRDefault="00486B80" w:rsidP="00486B80">
      <w:pPr>
        <w:spacing w:line="240" w:lineRule="auto"/>
        <w:jc w:val="both"/>
        <w:rPr>
          <w:rFonts w:ascii="Times New Roman" w:hAnsi="Times New Roman" w:cs="Times New Roman"/>
          <w:color w:val="FF0000"/>
          <w:sz w:val="24"/>
          <w:szCs w:val="24"/>
          <w:u w:val="single"/>
        </w:rPr>
      </w:pPr>
      <w:r w:rsidRPr="002B3BA9">
        <w:rPr>
          <w:rFonts w:ascii="Times New Roman" w:hAnsi="Times New Roman" w:cs="Times New Roman"/>
          <w:color w:val="FF0000"/>
          <w:sz w:val="24"/>
          <w:szCs w:val="24"/>
          <w:u w:val="single"/>
        </w:rPr>
        <w:t xml:space="preserve">La realidad es que, aunque china pertenece a la OMC (Organización Mundial del Comercio), donde al ingresar se comprometió a proteger la propiedad intelectual de las empresas extranjeras, ha hecho caso omiso en su cumplimiento. </w:t>
      </w:r>
    </w:p>
    <w:p w:rsidR="00486B80" w:rsidRPr="00CC7CD6" w:rsidRDefault="00486B80" w:rsidP="00486B80">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Conclusión</w:t>
      </w:r>
    </w:p>
    <w:p w:rsidR="00486B80" w:rsidRPr="002B3BA9" w:rsidRDefault="00486B80" w:rsidP="00486B80">
      <w:pPr>
        <w:spacing w:line="240" w:lineRule="auto"/>
        <w:jc w:val="both"/>
        <w:rPr>
          <w:rFonts w:ascii="Times New Roman" w:hAnsi="Times New Roman" w:cs="Times New Roman"/>
          <w:color w:val="FF0000"/>
          <w:sz w:val="24"/>
          <w:szCs w:val="24"/>
          <w:u w:val="single"/>
        </w:rPr>
      </w:pPr>
      <w:r w:rsidRPr="002B3BA9">
        <w:rPr>
          <w:rFonts w:ascii="Times New Roman" w:hAnsi="Times New Roman" w:cs="Times New Roman"/>
          <w:color w:val="FF0000"/>
          <w:sz w:val="24"/>
          <w:szCs w:val="24"/>
          <w:u w:val="single"/>
        </w:rPr>
        <w:t>Hoy en día China depende de las empresas occidentales en lo que respecta a tecnologías avanzadas de componentes 5G. Por este motivo, es imperativo que occidente cree un frente común y preste atención contrarrestando el desarrollo chino en el apartado de las telecomunicaciones, en especial al relacionado con el “Smart City-Public Security”.</w:t>
      </w:r>
    </w:p>
    <w:p w:rsidR="00486B80" w:rsidRPr="00CC7CD6" w:rsidRDefault="00486B80" w:rsidP="00486B80">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Los servicios tecnológicos chinos relacionados con el 5G ya han sido acogidos por multitud de países africanos y, próximamente, en uno europeo (Serbia), frenando con ello el dominio occidental de estas tecnologías a medio-largo plazo, sumado a las consecuencias empresariales y de espionaje que acarreará esta sit</w:t>
      </w:r>
      <w:r>
        <w:rPr>
          <w:rFonts w:ascii="Times New Roman" w:hAnsi="Times New Roman" w:cs="Times New Roman"/>
          <w:sz w:val="24"/>
          <w:szCs w:val="24"/>
        </w:rPr>
        <w:t>uación en las próximas décadas.</w:t>
      </w:r>
    </w:p>
    <w:p w:rsidR="00486B80" w:rsidRDefault="00486B80" w:rsidP="00486B80">
      <w:pPr>
        <w:jc w:val="both"/>
        <w:rPr>
          <w:rFonts w:ascii="Times New Roman" w:hAnsi="Times New Roman" w:cs="Times New Roman"/>
          <w:sz w:val="24"/>
          <w:szCs w:val="24"/>
        </w:rPr>
      </w:pPr>
      <w:r>
        <w:rPr>
          <w:rFonts w:ascii="Times New Roman" w:hAnsi="Times New Roman" w:cs="Times New Roman"/>
          <w:sz w:val="24"/>
          <w:szCs w:val="24"/>
        </w:rPr>
        <w:t xml:space="preserve">(Andrés González - </w:t>
      </w:r>
      <w:r w:rsidRPr="00CC7CD6">
        <w:rPr>
          <w:rFonts w:ascii="Times New Roman" w:hAnsi="Times New Roman" w:cs="Times New Roman"/>
          <w:sz w:val="24"/>
          <w:szCs w:val="24"/>
        </w:rPr>
        <w:t>Alumno de LISA Institute, Curso</w:t>
      </w:r>
      <w:r>
        <w:rPr>
          <w:rFonts w:ascii="Times New Roman" w:hAnsi="Times New Roman" w:cs="Times New Roman"/>
          <w:sz w:val="24"/>
          <w:szCs w:val="24"/>
        </w:rPr>
        <w:t xml:space="preserve"> de Experto en la Unión Europea)</w:t>
      </w:r>
    </w:p>
    <w:p w:rsidR="003915DD" w:rsidRDefault="003915DD" w:rsidP="003915D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D284C">
        <w:rPr>
          <w:rFonts w:ascii="Times New Roman" w:hAnsi="Times New Roman" w:cs="Times New Roman"/>
          <w:sz w:val="24"/>
          <w:szCs w:val="24"/>
          <w:u w:val="single"/>
        </w:rPr>
        <w:t>Huawei dice que su sistema no pretende sustituir a Android, pero podría adelantar a Google en una batalla en la sombra que en 2030 equivaldrá a todo el PIB de China</w:t>
      </w:r>
      <w:r>
        <w:rPr>
          <w:rFonts w:ascii="Times New Roman" w:hAnsi="Times New Roman" w:cs="Times New Roman"/>
          <w:sz w:val="24"/>
          <w:szCs w:val="24"/>
        </w:rPr>
        <w:t xml:space="preserve"> (Business Insider - </w:t>
      </w:r>
      <w:r w:rsidRPr="00AD284C">
        <w:rPr>
          <w:rFonts w:ascii="Times New Roman" w:hAnsi="Times New Roman" w:cs="Times New Roman"/>
          <w:b/>
          <w:sz w:val="24"/>
          <w:szCs w:val="24"/>
        </w:rPr>
        <w:t>24/11/19</w:t>
      </w:r>
      <w:r>
        <w:rPr>
          <w:rFonts w:ascii="Times New Roman" w:hAnsi="Times New Roman" w:cs="Times New Roman"/>
          <w:sz w:val="24"/>
          <w:szCs w:val="24"/>
        </w:rPr>
        <w:t>)</w:t>
      </w:r>
    </w:p>
    <w:p w:rsidR="003915DD" w:rsidRDefault="003915DD" w:rsidP="003915DD">
      <w:pPr>
        <w:spacing w:line="240" w:lineRule="auto"/>
        <w:jc w:val="both"/>
        <w:rPr>
          <w:rFonts w:ascii="Times New Roman" w:hAnsi="Times New Roman" w:cs="Times New Roman"/>
          <w:sz w:val="24"/>
          <w:szCs w:val="24"/>
        </w:rPr>
      </w:pPr>
      <w:r>
        <w:rPr>
          <w:rFonts w:ascii="Times New Roman" w:hAnsi="Times New Roman" w:cs="Times New Roman"/>
          <w:sz w:val="24"/>
          <w:szCs w:val="24"/>
        </w:rPr>
        <w:t>(Por Ana Zarzalejos)</w:t>
      </w:r>
    </w:p>
    <w:p w:rsidR="003915DD" w:rsidRPr="00AD284C" w:rsidRDefault="003915DD" w:rsidP="003915DD">
      <w:pPr>
        <w:numPr>
          <w:ilvl w:val="0"/>
          <w:numId w:val="5"/>
        </w:numPr>
        <w:shd w:val="clear" w:color="auto" w:fill="FFFFFF"/>
        <w:spacing w:after="0" w:line="240" w:lineRule="auto"/>
        <w:ind w:left="0"/>
        <w:jc w:val="both"/>
        <w:rPr>
          <w:rFonts w:ascii="Times New Roman" w:eastAsia="Times New Roman" w:hAnsi="Times New Roman" w:cs="Times New Roman"/>
          <w:color w:val="FF0000"/>
          <w:sz w:val="24"/>
          <w:szCs w:val="24"/>
          <w:lang w:eastAsia="es-ES"/>
        </w:rPr>
      </w:pPr>
      <w:r w:rsidRPr="00ED378C">
        <w:rPr>
          <w:rFonts w:ascii="Times New Roman" w:eastAsia="Times New Roman" w:hAnsi="Times New Roman" w:cs="Times New Roman"/>
          <w:color w:val="FF0000"/>
          <w:sz w:val="24"/>
          <w:szCs w:val="24"/>
          <w:lang w:eastAsia="es-ES"/>
        </w:rPr>
        <w:t>El veto de Estados Unidos a Huawei ha sumido en la incertidumbre el futuro de la colaboración entre el gigante chino y Google. </w:t>
      </w:r>
    </w:p>
    <w:p w:rsidR="003915DD" w:rsidRPr="00AD284C" w:rsidRDefault="003915DD" w:rsidP="003915DD">
      <w:pPr>
        <w:numPr>
          <w:ilvl w:val="0"/>
          <w:numId w:val="5"/>
        </w:numPr>
        <w:shd w:val="clear" w:color="auto" w:fill="FFFFFF"/>
        <w:spacing w:after="0" w:line="240" w:lineRule="auto"/>
        <w:ind w:left="0"/>
        <w:jc w:val="both"/>
        <w:rPr>
          <w:rFonts w:ascii="Times New Roman" w:eastAsia="Times New Roman" w:hAnsi="Times New Roman" w:cs="Times New Roman"/>
          <w:color w:val="FF0000"/>
          <w:sz w:val="24"/>
          <w:szCs w:val="24"/>
          <w:lang w:eastAsia="es-ES"/>
        </w:rPr>
      </w:pPr>
      <w:r w:rsidRPr="00ED378C">
        <w:rPr>
          <w:rFonts w:ascii="Times New Roman" w:eastAsia="Times New Roman" w:hAnsi="Times New Roman" w:cs="Times New Roman"/>
          <w:color w:val="FF0000"/>
          <w:sz w:val="24"/>
          <w:szCs w:val="24"/>
          <w:lang w:eastAsia="es-ES"/>
        </w:rPr>
        <w:t>A pesar de que Huawei desea seguir operando con Android en su móvil, la compañía ha puesto todos sus engranajes en marcha para sacar adelante HarmonyOS, un sistema operativo que podría sustituir a Google si fuera necesario. </w:t>
      </w:r>
    </w:p>
    <w:p w:rsidR="003915DD" w:rsidRPr="00AD284C" w:rsidRDefault="003915DD" w:rsidP="003915DD">
      <w:pPr>
        <w:numPr>
          <w:ilvl w:val="0"/>
          <w:numId w:val="5"/>
        </w:numPr>
        <w:shd w:val="clear" w:color="auto" w:fill="FFFFFF"/>
        <w:spacing w:after="0" w:line="240" w:lineRule="auto"/>
        <w:ind w:left="0"/>
        <w:jc w:val="both"/>
        <w:rPr>
          <w:rFonts w:ascii="Times New Roman" w:eastAsia="Times New Roman" w:hAnsi="Times New Roman" w:cs="Times New Roman"/>
          <w:color w:val="FF0000"/>
          <w:sz w:val="24"/>
          <w:szCs w:val="24"/>
          <w:lang w:eastAsia="es-ES"/>
        </w:rPr>
      </w:pPr>
      <w:r w:rsidRPr="00ED378C">
        <w:rPr>
          <w:rFonts w:ascii="Times New Roman" w:eastAsia="Times New Roman" w:hAnsi="Times New Roman" w:cs="Times New Roman"/>
          <w:color w:val="FF0000"/>
          <w:sz w:val="24"/>
          <w:szCs w:val="24"/>
          <w:lang w:eastAsia="es-ES"/>
        </w:rPr>
        <w:t>Aunque todas las discusiones se centran en si Huawei podrá competir contra Android y Apple en el mercado de los sistemas operativos móviles, puede que el gigante chino tenga el punto de mira puesto en otro lado: el IoT. </w:t>
      </w:r>
    </w:p>
    <w:p w:rsidR="003915DD" w:rsidRPr="00AD284C" w:rsidRDefault="003915DD" w:rsidP="003915DD">
      <w:pPr>
        <w:numPr>
          <w:ilvl w:val="0"/>
          <w:numId w:val="5"/>
        </w:numPr>
        <w:shd w:val="clear" w:color="auto" w:fill="FFFFFF"/>
        <w:spacing w:line="240" w:lineRule="auto"/>
        <w:ind w:left="0"/>
        <w:jc w:val="both"/>
        <w:rPr>
          <w:rFonts w:ascii="Times New Roman" w:eastAsia="Times New Roman" w:hAnsi="Times New Roman" w:cs="Times New Roman"/>
          <w:color w:val="FF0000"/>
          <w:sz w:val="24"/>
          <w:szCs w:val="24"/>
          <w:lang w:eastAsia="es-ES"/>
        </w:rPr>
      </w:pPr>
      <w:r w:rsidRPr="00ED378C">
        <w:rPr>
          <w:rFonts w:ascii="Times New Roman" w:eastAsia="Times New Roman" w:hAnsi="Times New Roman" w:cs="Times New Roman"/>
          <w:color w:val="FF0000"/>
          <w:sz w:val="24"/>
          <w:szCs w:val="24"/>
          <w:lang w:eastAsia="es-ES"/>
        </w:rPr>
        <w:t>Con China liderando el mercado del Internet de las Cosas, Huawei podría estar apostando por meter la</w:t>
      </w:r>
      <w:r>
        <w:rPr>
          <w:rFonts w:ascii="Times New Roman" w:eastAsia="Times New Roman" w:hAnsi="Times New Roman" w:cs="Times New Roman"/>
          <w:color w:val="FF0000"/>
          <w:sz w:val="24"/>
          <w:szCs w:val="24"/>
          <w:lang w:eastAsia="es-ES"/>
        </w:rPr>
        <w:t xml:space="preserve"> cabeza en un futuro en el que “</w:t>
      </w:r>
      <w:r w:rsidRPr="00ED378C">
        <w:rPr>
          <w:rFonts w:ascii="Times New Roman" w:eastAsia="Times New Roman" w:hAnsi="Times New Roman" w:cs="Times New Roman"/>
          <w:color w:val="FF0000"/>
          <w:sz w:val="24"/>
          <w:szCs w:val="24"/>
          <w:lang w:eastAsia="es-ES"/>
        </w:rPr>
        <w:t>la gente querrá tener múltiples dispositivos inteligentes de diferentes marcas que p</w:t>
      </w:r>
      <w:r>
        <w:rPr>
          <w:rFonts w:ascii="Times New Roman" w:eastAsia="Times New Roman" w:hAnsi="Times New Roman" w:cs="Times New Roman"/>
          <w:color w:val="FF0000"/>
          <w:sz w:val="24"/>
          <w:szCs w:val="24"/>
          <w:lang w:eastAsia="es-ES"/>
        </w:rPr>
        <w:t>uedan interactuar sin problemas”</w:t>
      </w:r>
      <w:r w:rsidRPr="00ED378C">
        <w:rPr>
          <w:rFonts w:ascii="Times New Roman" w:eastAsia="Times New Roman" w:hAnsi="Times New Roman" w:cs="Times New Roman"/>
          <w:color w:val="FF0000"/>
          <w:sz w:val="24"/>
          <w:szCs w:val="24"/>
          <w:lang w:eastAsia="es-ES"/>
        </w:rPr>
        <w:t>, según explica un directivo. </w:t>
      </w:r>
    </w:p>
    <w:p w:rsidR="003915DD" w:rsidRPr="00ED378C" w:rsidRDefault="003915DD" w:rsidP="003915DD">
      <w:pPr>
        <w:spacing w:line="240" w:lineRule="auto"/>
        <w:jc w:val="both"/>
        <w:rPr>
          <w:rFonts w:ascii="Times New Roman" w:hAnsi="Times New Roman" w:cs="Times New Roman"/>
          <w:color w:val="FF0000"/>
          <w:sz w:val="24"/>
          <w:szCs w:val="24"/>
          <w:u w:val="single"/>
        </w:rPr>
      </w:pPr>
      <w:r w:rsidRPr="00ED378C">
        <w:rPr>
          <w:rFonts w:ascii="Times New Roman" w:hAnsi="Times New Roman" w:cs="Times New Roman"/>
          <w:color w:val="FF0000"/>
          <w:sz w:val="24"/>
          <w:szCs w:val="24"/>
          <w:u w:val="single"/>
        </w:rPr>
        <w:lastRenderedPageBreak/>
        <w:t xml:space="preserve">“Si el gobierno de Estados Unidos no permite que Google proporcione el sistema operativo Android, entonces el mundo podría tener un tercer sistema operativo”. Son palabras pronunciadas por Ren Zhengfei, CEO de Huawei en declaraciones a Sky News en agosto. </w:t>
      </w:r>
    </w:p>
    <w:p w:rsidR="003915DD" w:rsidRPr="00ED378C" w:rsidRDefault="003915DD" w:rsidP="003915DD">
      <w:pPr>
        <w:spacing w:line="240" w:lineRule="auto"/>
        <w:jc w:val="both"/>
        <w:rPr>
          <w:rFonts w:ascii="Times New Roman" w:hAnsi="Times New Roman" w:cs="Times New Roman"/>
          <w:color w:val="FF0000"/>
          <w:sz w:val="24"/>
          <w:szCs w:val="24"/>
          <w:u w:val="single"/>
        </w:rPr>
      </w:pPr>
      <w:r w:rsidRPr="00ED378C">
        <w:rPr>
          <w:rFonts w:ascii="Times New Roman" w:hAnsi="Times New Roman" w:cs="Times New Roman"/>
          <w:color w:val="FF0000"/>
          <w:sz w:val="24"/>
          <w:szCs w:val="24"/>
          <w:u w:val="single"/>
        </w:rPr>
        <w:t xml:space="preserve">Ren Zhengfei, director ejecutivo del segundo fabricante de smartphones en el mundo hace referencia a la prohibición impuesta por el gobierno de Estados Unidos que impide a sus tecnológicas establecer relaciones comerciales con Huawei tras acusar a gigante de espiar para el gobierno chino, algo que la empresa niega. </w:t>
      </w:r>
    </w:p>
    <w:p w:rsidR="003915DD" w:rsidRPr="004F08EA" w:rsidRDefault="003915DD" w:rsidP="003915DD">
      <w:pPr>
        <w:spacing w:line="240" w:lineRule="auto"/>
        <w:jc w:val="both"/>
        <w:rPr>
          <w:rFonts w:ascii="Times New Roman" w:hAnsi="Times New Roman" w:cs="Times New Roman"/>
          <w:sz w:val="24"/>
          <w:szCs w:val="24"/>
        </w:rPr>
      </w:pPr>
      <w:r w:rsidRPr="004F08EA">
        <w:rPr>
          <w:rFonts w:ascii="Times New Roman" w:hAnsi="Times New Roman" w:cs="Times New Roman"/>
          <w:sz w:val="24"/>
          <w:szCs w:val="24"/>
        </w:rPr>
        <w:t>Aunque las declaraciones del presidente Trump parecían confirmar que Huawei seguirá estando en la lista</w:t>
      </w:r>
      <w:r>
        <w:rPr>
          <w:rFonts w:ascii="Times New Roman" w:hAnsi="Times New Roman" w:cs="Times New Roman"/>
          <w:sz w:val="24"/>
          <w:szCs w:val="24"/>
        </w:rPr>
        <w:t xml:space="preserve"> negra, asegurando que era una “</w:t>
      </w:r>
      <w:r w:rsidRPr="004F08EA">
        <w:rPr>
          <w:rFonts w:ascii="Times New Roman" w:hAnsi="Times New Roman" w:cs="Times New Roman"/>
          <w:sz w:val="24"/>
          <w:szCs w:val="24"/>
        </w:rPr>
        <w:t>pre</w:t>
      </w:r>
      <w:r>
        <w:rPr>
          <w:rFonts w:ascii="Times New Roman" w:hAnsi="Times New Roman" w:cs="Times New Roman"/>
          <w:sz w:val="24"/>
          <w:szCs w:val="24"/>
        </w:rPr>
        <w:t>ocupación de seguridad nacional”</w:t>
      </w:r>
      <w:r w:rsidRPr="004F08EA">
        <w:rPr>
          <w:rFonts w:ascii="Times New Roman" w:hAnsi="Times New Roman" w:cs="Times New Roman"/>
          <w:sz w:val="24"/>
          <w:szCs w:val="24"/>
        </w:rPr>
        <w:t xml:space="preserve">, Estados Unidos ha concedido una nueva tregua que concede una prórroga </w:t>
      </w:r>
      <w:r>
        <w:rPr>
          <w:rFonts w:ascii="Times New Roman" w:hAnsi="Times New Roman" w:cs="Times New Roman"/>
          <w:sz w:val="24"/>
          <w:szCs w:val="24"/>
        </w:rPr>
        <w:t xml:space="preserve">de tres meses por tercera vez. </w:t>
      </w:r>
    </w:p>
    <w:p w:rsidR="003915DD" w:rsidRPr="008056BB" w:rsidRDefault="003915DD" w:rsidP="003915DD">
      <w:pPr>
        <w:spacing w:line="240" w:lineRule="auto"/>
        <w:jc w:val="both"/>
        <w:rPr>
          <w:rFonts w:ascii="Times New Roman" w:hAnsi="Times New Roman" w:cs="Times New Roman"/>
          <w:sz w:val="24"/>
          <w:szCs w:val="24"/>
          <w:u w:val="single"/>
        </w:rPr>
      </w:pPr>
      <w:r w:rsidRPr="008056BB">
        <w:rPr>
          <w:rFonts w:ascii="Times New Roman" w:hAnsi="Times New Roman" w:cs="Times New Roman"/>
          <w:sz w:val="24"/>
          <w:szCs w:val="24"/>
          <w:u w:val="single"/>
        </w:rPr>
        <w:t xml:space="preserve">Además, el Departamento de Comercio de los EEUU ha declarado recientemente que tiene planeado otorgar licencias a algunas empresas con las que podrían reanudar las ventas a Huawei, mientras que tiene la intención de no permitir lo mismo para otras. </w:t>
      </w:r>
    </w:p>
    <w:p w:rsidR="003915DD" w:rsidRPr="004F08EA" w:rsidRDefault="00465C91" w:rsidP="003915DD">
      <w:pPr>
        <w:spacing w:line="240" w:lineRule="auto"/>
        <w:jc w:val="both"/>
        <w:rPr>
          <w:rFonts w:ascii="Times New Roman" w:hAnsi="Times New Roman" w:cs="Times New Roman"/>
          <w:sz w:val="24"/>
          <w:szCs w:val="24"/>
        </w:rPr>
      </w:pPr>
      <w:r w:rsidRPr="004F08EA">
        <w:rPr>
          <w:rFonts w:ascii="Times New Roman" w:hAnsi="Times New Roman" w:cs="Times New Roman"/>
          <w:sz w:val="24"/>
          <w:szCs w:val="24"/>
        </w:rPr>
        <w:t>José</w:t>
      </w:r>
      <w:r w:rsidR="003915DD" w:rsidRPr="004F08EA">
        <w:rPr>
          <w:rFonts w:ascii="Times New Roman" w:hAnsi="Times New Roman" w:cs="Times New Roman"/>
          <w:sz w:val="24"/>
          <w:szCs w:val="24"/>
        </w:rPr>
        <w:t xml:space="preserve"> Cano, director de análisis de IDC, explica a Busine</w:t>
      </w:r>
      <w:r w:rsidR="003915DD">
        <w:rPr>
          <w:rFonts w:ascii="Times New Roman" w:hAnsi="Times New Roman" w:cs="Times New Roman"/>
          <w:sz w:val="24"/>
          <w:szCs w:val="24"/>
        </w:rPr>
        <w:t>ss Insider España que cree que “</w:t>
      </w:r>
      <w:r w:rsidR="003915DD" w:rsidRPr="004F08EA">
        <w:rPr>
          <w:rFonts w:ascii="Times New Roman" w:hAnsi="Times New Roman" w:cs="Times New Roman"/>
          <w:sz w:val="24"/>
          <w:szCs w:val="24"/>
        </w:rPr>
        <w:t>tanto el momentum actual de la pugna comercial entre China y Estados Unidos, como la realidad de mercado apuntan a que cabe la posibilidad de que Android pueda seguir siendo el sistema operativo de los móvi</w:t>
      </w:r>
      <w:r w:rsidR="003915DD">
        <w:rPr>
          <w:rFonts w:ascii="Times New Roman" w:hAnsi="Times New Roman" w:cs="Times New Roman"/>
          <w:sz w:val="24"/>
          <w:szCs w:val="24"/>
        </w:rPr>
        <w:t>les de Huawei en el largo plazo”</w:t>
      </w:r>
      <w:r w:rsidR="003915DD" w:rsidRPr="004F08EA">
        <w:rPr>
          <w:rFonts w:ascii="Times New Roman" w:hAnsi="Times New Roman" w:cs="Times New Roman"/>
          <w:sz w:val="24"/>
          <w:szCs w:val="24"/>
        </w:rPr>
        <w:t xml:space="preserve">. </w:t>
      </w:r>
    </w:p>
    <w:p w:rsidR="003915DD" w:rsidRPr="004F08EA" w:rsidRDefault="003915DD" w:rsidP="003915DD">
      <w:pPr>
        <w:spacing w:line="240" w:lineRule="auto"/>
        <w:jc w:val="both"/>
        <w:rPr>
          <w:rFonts w:ascii="Times New Roman" w:hAnsi="Times New Roman" w:cs="Times New Roman"/>
          <w:sz w:val="24"/>
          <w:szCs w:val="24"/>
        </w:rPr>
      </w:pPr>
      <w:r w:rsidRPr="004F08EA">
        <w:rPr>
          <w:rFonts w:ascii="Times New Roman" w:hAnsi="Times New Roman" w:cs="Times New Roman"/>
          <w:sz w:val="24"/>
          <w:szCs w:val="24"/>
        </w:rPr>
        <w:t xml:space="preserve">HarmonyOS avanza y podría estar listo para usarse en smartphones dentro de 9 meses </w:t>
      </w:r>
    </w:p>
    <w:p w:rsidR="003915DD" w:rsidRPr="008056BB" w:rsidRDefault="003915DD" w:rsidP="003915DD">
      <w:pPr>
        <w:spacing w:line="240" w:lineRule="auto"/>
        <w:jc w:val="both"/>
        <w:rPr>
          <w:rFonts w:ascii="Times New Roman" w:hAnsi="Times New Roman" w:cs="Times New Roman"/>
          <w:sz w:val="24"/>
          <w:szCs w:val="24"/>
          <w:u w:val="single"/>
        </w:rPr>
      </w:pPr>
      <w:r w:rsidRPr="008056BB">
        <w:rPr>
          <w:rFonts w:ascii="Times New Roman" w:hAnsi="Times New Roman" w:cs="Times New Roman"/>
          <w:sz w:val="24"/>
          <w:szCs w:val="24"/>
          <w:u w:val="single"/>
        </w:rPr>
        <w:t xml:space="preserve">Sin confirmación oficial de que las empresas podrán volver a comercializar con Huawei a largo plazo, la compañía china ha aprendido que no puede quedarse esperando. </w:t>
      </w:r>
    </w:p>
    <w:p w:rsidR="003915DD" w:rsidRPr="004F08EA" w:rsidRDefault="003915DD" w:rsidP="003915D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F08EA">
        <w:rPr>
          <w:rFonts w:ascii="Times New Roman" w:hAnsi="Times New Roman" w:cs="Times New Roman"/>
          <w:sz w:val="24"/>
          <w:szCs w:val="24"/>
        </w:rPr>
        <w:t>No podemos esperar más,</w:t>
      </w:r>
      <w:r>
        <w:rPr>
          <w:rFonts w:ascii="Times New Roman" w:hAnsi="Times New Roman" w:cs="Times New Roman"/>
          <w:sz w:val="24"/>
          <w:szCs w:val="24"/>
        </w:rPr>
        <w:t xml:space="preserve"> nos perdimos un buque insignia”</w:t>
      </w:r>
      <w:r w:rsidRPr="004F08EA">
        <w:rPr>
          <w:rFonts w:ascii="Times New Roman" w:hAnsi="Times New Roman" w:cs="Times New Roman"/>
          <w:sz w:val="24"/>
          <w:szCs w:val="24"/>
        </w:rPr>
        <w:t>, dijo Vincent Pang, vicepresidente de Huawei, refiriéndose al recién lanzado teléfono Mate 30. Ese teléfono opera en la versión de código abierto de Android que no incluye ninguno de los servicios o aplicaciones de Google, incluid</w:t>
      </w:r>
      <w:r>
        <w:rPr>
          <w:rFonts w:ascii="Times New Roman" w:hAnsi="Times New Roman" w:cs="Times New Roman"/>
          <w:sz w:val="24"/>
          <w:szCs w:val="24"/>
        </w:rPr>
        <w:t xml:space="preserve">a la tienda Google Play Store. </w:t>
      </w:r>
    </w:p>
    <w:p w:rsidR="003915DD" w:rsidRPr="008056BB" w:rsidRDefault="003915DD" w:rsidP="003915DD">
      <w:pPr>
        <w:spacing w:line="240" w:lineRule="auto"/>
        <w:jc w:val="both"/>
        <w:rPr>
          <w:rFonts w:ascii="Times New Roman" w:hAnsi="Times New Roman" w:cs="Times New Roman"/>
          <w:sz w:val="24"/>
          <w:szCs w:val="24"/>
          <w:u w:val="single"/>
        </w:rPr>
      </w:pPr>
      <w:r w:rsidRPr="008056BB">
        <w:rPr>
          <w:rFonts w:ascii="Times New Roman" w:hAnsi="Times New Roman" w:cs="Times New Roman"/>
          <w:sz w:val="24"/>
          <w:szCs w:val="24"/>
          <w:u w:val="single"/>
        </w:rPr>
        <w:t xml:space="preserve">Por eso, la compañía ha seguido avanzando en el desarrollo de HarmonyOS para sus smartphones y Richard Yu, CEO del negocio de consumidores de Huawei, aseguró a la CNBC que el sistema operativo estaría listo para desplegarse fuera de China en el primer o segundo trimestre de 2020. </w:t>
      </w:r>
    </w:p>
    <w:p w:rsidR="003915DD" w:rsidRPr="004F08EA" w:rsidRDefault="003915DD" w:rsidP="003915DD">
      <w:pPr>
        <w:spacing w:line="240" w:lineRule="auto"/>
        <w:jc w:val="both"/>
        <w:rPr>
          <w:rFonts w:ascii="Times New Roman" w:hAnsi="Times New Roman" w:cs="Times New Roman"/>
          <w:sz w:val="24"/>
          <w:szCs w:val="24"/>
        </w:rPr>
      </w:pPr>
      <w:r w:rsidRPr="008056BB">
        <w:rPr>
          <w:rFonts w:ascii="Times New Roman" w:hAnsi="Times New Roman" w:cs="Times New Roman"/>
          <w:sz w:val="24"/>
          <w:szCs w:val="24"/>
          <w:u w:val="single"/>
        </w:rPr>
        <w:t>El 76% del mercado de sistemas operativos móviles pertenece a Android, seguido de iOS, con un 22%.</w:t>
      </w:r>
      <w:r w:rsidRPr="004F08EA">
        <w:rPr>
          <w:rFonts w:ascii="Times New Roman" w:hAnsi="Times New Roman" w:cs="Times New Roman"/>
          <w:sz w:val="24"/>
          <w:szCs w:val="24"/>
        </w:rPr>
        <w:t xml:space="preserve"> ¿Es posible que el veto de Estados Unidos  haya creado un rival para los sistemas operativos predom</w:t>
      </w:r>
      <w:r>
        <w:rPr>
          <w:rFonts w:ascii="Times New Roman" w:hAnsi="Times New Roman" w:cs="Times New Roman"/>
          <w:sz w:val="24"/>
          <w:szCs w:val="24"/>
        </w:rPr>
        <w:t xml:space="preserve">inantes del mercado? Sí, y no. </w:t>
      </w:r>
    </w:p>
    <w:p w:rsidR="003915DD" w:rsidRPr="008056BB" w:rsidRDefault="003915DD" w:rsidP="003915DD">
      <w:pPr>
        <w:spacing w:line="240" w:lineRule="auto"/>
        <w:jc w:val="both"/>
        <w:rPr>
          <w:rFonts w:ascii="Times New Roman" w:hAnsi="Times New Roman" w:cs="Times New Roman"/>
          <w:sz w:val="24"/>
          <w:szCs w:val="24"/>
          <w:u w:val="single"/>
        </w:rPr>
      </w:pPr>
      <w:r w:rsidRPr="008056BB">
        <w:rPr>
          <w:rFonts w:ascii="Times New Roman" w:hAnsi="Times New Roman" w:cs="Times New Roman"/>
          <w:sz w:val="24"/>
          <w:szCs w:val="24"/>
          <w:u w:val="single"/>
        </w:rPr>
        <w:t xml:space="preserve">Desde el principio, Huawei ha sido muy clara en cuánto a sus intenciones con HarmonyOS. No quieren sustituir a Android y, para ellos, el escenario ideal sería seguir trabajando con Google. Y, francamente, para Google también sería lo perfecto y parece que la compañía ha estado presionando al gobierno de Estados Unidos en esa dirección. </w:t>
      </w:r>
    </w:p>
    <w:p w:rsidR="003915DD" w:rsidRPr="008056BB" w:rsidRDefault="003915DD" w:rsidP="003915DD">
      <w:pPr>
        <w:spacing w:line="240" w:lineRule="auto"/>
        <w:jc w:val="both"/>
        <w:rPr>
          <w:rFonts w:ascii="Times New Roman" w:hAnsi="Times New Roman" w:cs="Times New Roman"/>
          <w:color w:val="FF0000"/>
          <w:sz w:val="24"/>
          <w:szCs w:val="24"/>
          <w:u w:val="single"/>
        </w:rPr>
      </w:pPr>
      <w:r w:rsidRPr="008056BB">
        <w:rPr>
          <w:rFonts w:ascii="Times New Roman" w:hAnsi="Times New Roman" w:cs="Times New Roman"/>
          <w:color w:val="FF0000"/>
          <w:sz w:val="24"/>
          <w:szCs w:val="24"/>
          <w:u w:val="single"/>
        </w:rPr>
        <w:t xml:space="preserve">El fabricante chino ha recalcado una y otra vez su compromiso con Android para sus smartphones. Una representante de la marca Honor pedía en este tuit no hablar de HarmonyOS como un sustituto de Android. </w:t>
      </w:r>
    </w:p>
    <w:p w:rsidR="003915DD" w:rsidRPr="008056BB" w:rsidRDefault="003915DD" w:rsidP="003915DD">
      <w:pPr>
        <w:spacing w:line="240" w:lineRule="auto"/>
        <w:jc w:val="both"/>
        <w:rPr>
          <w:rFonts w:ascii="Times New Roman" w:hAnsi="Times New Roman" w:cs="Times New Roman"/>
          <w:color w:val="FF0000"/>
          <w:sz w:val="24"/>
          <w:szCs w:val="24"/>
          <w:u w:val="single"/>
        </w:rPr>
      </w:pPr>
      <w:r w:rsidRPr="008056BB">
        <w:rPr>
          <w:rFonts w:ascii="Times New Roman" w:hAnsi="Times New Roman" w:cs="Times New Roman"/>
          <w:color w:val="FF0000"/>
          <w:sz w:val="24"/>
          <w:szCs w:val="24"/>
          <w:u w:val="single"/>
        </w:rPr>
        <w:t>Incluso el propio Vincent Pang quiso resalta</w:t>
      </w:r>
      <w:r>
        <w:rPr>
          <w:rFonts w:ascii="Times New Roman" w:hAnsi="Times New Roman" w:cs="Times New Roman"/>
          <w:color w:val="FF0000"/>
          <w:sz w:val="24"/>
          <w:szCs w:val="24"/>
          <w:u w:val="single"/>
        </w:rPr>
        <w:t>r esa idea a Business Insider: “</w:t>
      </w:r>
      <w:r w:rsidRPr="008056BB">
        <w:rPr>
          <w:rFonts w:ascii="Times New Roman" w:hAnsi="Times New Roman" w:cs="Times New Roman"/>
          <w:color w:val="FF0000"/>
          <w:sz w:val="24"/>
          <w:szCs w:val="24"/>
          <w:u w:val="single"/>
        </w:rPr>
        <w:t>Harmony no es un sustituto de Android, es una nueva generación</w:t>
      </w:r>
      <w:r>
        <w:rPr>
          <w:rFonts w:ascii="Times New Roman" w:hAnsi="Times New Roman" w:cs="Times New Roman"/>
          <w:color w:val="FF0000"/>
          <w:sz w:val="24"/>
          <w:szCs w:val="24"/>
          <w:u w:val="single"/>
        </w:rPr>
        <w:t xml:space="preserve"> de Android”</w:t>
      </w:r>
      <w:r w:rsidRPr="008056BB">
        <w:rPr>
          <w:rFonts w:ascii="Times New Roman" w:hAnsi="Times New Roman" w:cs="Times New Roman"/>
          <w:color w:val="FF0000"/>
          <w:sz w:val="24"/>
          <w:szCs w:val="24"/>
          <w:u w:val="single"/>
        </w:rPr>
        <w:t xml:space="preserve">. </w:t>
      </w:r>
    </w:p>
    <w:p w:rsidR="003915DD" w:rsidRPr="008056BB" w:rsidRDefault="003915DD" w:rsidP="003915DD">
      <w:pPr>
        <w:spacing w:line="240" w:lineRule="auto"/>
        <w:jc w:val="both"/>
        <w:rPr>
          <w:rFonts w:ascii="Times New Roman" w:hAnsi="Times New Roman" w:cs="Times New Roman"/>
          <w:color w:val="FF0000"/>
          <w:sz w:val="24"/>
          <w:szCs w:val="24"/>
          <w:u w:val="single"/>
        </w:rPr>
      </w:pPr>
      <w:r w:rsidRPr="008056BB">
        <w:rPr>
          <w:rFonts w:ascii="Times New Roman" w:hAnsi="Times New Roman" w:cs="Times New Roman"/>
          <w:color w:val="FF0000"/>
          <w:sz w:val="24"/>
          <w:szCs w:val="24"/>
          <w:u w:val="single"/>
        </w:rPr>
        <w:lastRenderedPageBreak/>
        <w:t xml:space="preserve">Sin embargo, la realidad es que HarmonyOS está preparado para sustituir a Android si es necesario, y Huawei ha prometido un sistema con un mayor rendimiento y más seguro. </w:t>
      </w:r>
    </w:p>
    <w:p w:rsidR="003915DD" w:rsidRPr="004F08EA" w:rsidRDefault="003915DD" w:rsidP="003915DD">
      <w:pPr>
        <w:spacing w:line="240" w:lineRule="auto"/>
        <w:jc w:val="both"/>
        <w:rPr>
          <w:rFonts w:ascii="Times New Roman" w:hAnsi="Times New Roman" w:cs="Times New Roman"/>
          <w:sz w:val="24"/>
          <w:szCs w:val="24"/>
        </w:rPr>
      </w:pPr>
      <w:r w:rsidRPr="004F08EA">
        <w:rPr>
          <w:rFonts w:ascii="Times New Roman" w:hAnsi="Times New Roman" w:cs="Times New Roman"/>
          <w:sz w:val="24"/>
          <w:szCs w:val="24"/>
        </w:rPr>
        <w:t xml:space="preserve">Competir contra Android y Apple: otras compañías han fracasado </w:t>
      </w:r>
    </w:p>
    <w:p w:rsidR="003915DD" w:rsidRPr="008056BB" w:rsidRDefault="003915DD" w:rsidP="003915DD">
      <w:pPr>
        <w:spacing w:line="240" w:lineRule="auto"/>
        <w:jc w:val="both"/>
        <w:rPr>
          <w:rFonts w:ascii="Times New Roman" w:hAnsi="Times New Roman" w:cs="Times New Roman"/>
          <w:sz w:val="24"/>
          <w:szCs w:val="24"/>
          <w:u w:val="single"/>
        </w:rPr>
      </w:pPr>
      <w:r w:rsidRPr="008056BB">
        <w:rPr>
          <w:rFonts w:ascii="Times New Roman" w:hAnsi="Times New Roman" w:cs="Times New Roman"/>
          <w:sz w:val="24"/>
          <w:szCs w:val="24"/>
          <w:u w:val="single"/>
        </w:rPr>
        <w:t xml:space="preserve">No es la primera vez que un sistema operativo nuevo intenta hacerse un hueco en un mercado dominado por Google y Apple. Tizen de Samsung y Windows Phone de Microsoft fracasaron en el intento. ¿Por qué iba a conseguirlo Huawei? </w:t>
      </w:r>
    </w:p>
    <w:p w:rsidR="003915DD" w:rsidRPr="008056BB" w:rsidRDefault="003915DD" w:rsidP="003915DD">
      <w:pPr>
        <w:spacing w:line="240" w:lineRule="auto"/>
        <w:jc w:val="both"/>
        <w:rPr>
          <w:rFonts w:ascii="Times New Roman" w:hAnsi="Times New Roman" w:cs="Times New Roman"/>
          <w:sz w:val="24"/>
          <w:szCs w:val="24"/>
          <w:u w:val="single"/>
        </w:rPr>
      </w:pPr>
      <w:r w:rsidRPr="008056BB">
        <w:rPr>
          <w:rFonts w:ascii="Times New Roman" w:hAnsi="Times New Roman" w:cs="Times New Roman"/>
          <w:sz w:val="24"/>
          <w:szCs w:val="24"/>
          <w:u w:val="single"/>
        </w:rPr>
        <w:t xml:space="preserve">Para empezar, tiene todos los recursos disponibles para ello, un profundo conocimiento de la competencia tras años trabajando con ella y, sobre todo, el respaldo de uno de los mercados tecnológicos más importantes: China. Nadie pone en duda de que la adopción del nuevo sistema de Huawei en el país va a ser casi inmediata. </w:t>
      </w:r>
    </w:p>
    <w:p w:rsidR="003915DD" w:rsidRPr="008056BB" w:rsidRDefault="003915DD" w:rsidP="003915DD">
      <w:pPr>
        <w:spacing w:line="240" w:lineRule="auto"/>
        <w:jc w:val="both"/>
        <w:rPr>
          <w:rFonts w:ascii="Times New Roman" w:hAnsi="Times New Roman" w:cs="Times New Roman"/>
          <w:color w:val="FF0000"/>
          <w:sz w:val="24"/>
          <w:szCs w:val="24"/>
          <w:u w:val="single"/>
        </w:rPr>
      </w:pPr>
      <w:r w:rsidRPr="008056BB">
        <w:rPr>
          <w:rFonts w:ascii="Times New Roman" w:hAnsi="Times New Roman" w:cs="Times New Roman"/>
          <w:color w:val="FF0000"/>
          <w:sz w:val="24"/>
          <w:szCs w:val="24"/>
          <w:u w:val="single"/>
        </w:rPr>
        <w:t xml:space="preserve">Uno de los factores que influyó en el fracaso de los sistemas operativos de Samsung y Microsoft fue su incapacidad para conseguir aplicaciones de terceros, mientras que el objetivo de Huawei es que HarmonyOS sea muy atractiva para los desarrolladores, que podrán crear aplicaciones que funcionarán en múltiples dispositivos. </w:t>
      </w:r>
    </w:p>
    <w:p w:rsidR="003915DD" w:rsidRPr="004F08EA" w:rsidRDefault="003915DD" w:rsidP="003915DD">
      <w:pPr>
        <w:spacing w:line="240" w:lineRule="auto"/>
        <w:jc w:val="both"/>
        <w:rPr>
          <w:rFonts w:ascii="Times New Roman" w:hAnsi="Times New Roman" w:cs="Times New Roman"/>
          <w:sz w:val="24"/>
          <w:szCs w:val="24"/>
        </w:rPr>
      </w:pPr>
      <w:r w:rsidRPr="004F08EA">
        <w:rPr>
          <w:rFonts w:ascii="Times New Roman" w:hAnsi="Times New Roman" w:cs="Times New Roman"/>
          <w:sz w:val="24"/>
          <w:szCs w:val="24"/>
        </w:rPr>
        <w:t xml:space="preserve">José Cano recuerda </w:t>
      </w:r>
      <w:r>
        <w:rPr>
          <w:rFonts w:ascii="Times New Roman" w:hAnsi="Times New Roman" w:cs="Times New Roman"/>
          <w:sz w:val="24"/>
          <w:szCs w:val="24"/>
        </w:rPr>
        <w:t>que “</w:t>
      </w:r>
      <w:r w:rsidRPr="004F08EA">
        <w:rPr>
          <w:rFonts w:ascii="Times New Roman" w:hAnsi="Times New Roman" w:cs="Times New Roman"/>
          <w:sz w:val="24"/>
          <w:szCs w:val="24"/>
        </w:rPr>
        <w:t xml:space="preserve">esta marca tiene foco igualmente en mercados extranjeros emergentes como África del Norte y Latinoamérica </w:t>
      </w:r>
      <w:r>
        <w:rPr>
          <w:rFonts w:ascii="Times New Roman" w:hAnsi="Times New Roman" w:cs="Times New Roman"/>
          <w:sz w:val="24"/>
          <w:szCs w:val="24"/>
        </w:rPr>
        <w:t xml:space="preserve">(especialmente Perú y Chile)”. </w:t>
      </w:r>
    </w:p>
    <w:p w:rsidR="003915DD" w:rsidRPr="004F08EA" w:rsidRDefault="003915DD" w:rsidP="003915DD">
      <w:pPr>
        <w:spacing w:line="240" w:lineRule="auto"/>
        <w:jc w:val="both"/>
        <w:rPr>
          <w:rFonts w:ascii="Times New Roman" w:hAnsi="Times New Roman" w:cs="Times New Roman"/>
          <w:sz w:val="24"/>
          <w:szCs w:val="24"/>
        </w:rPr>
      </w:pPr>
      <w:r w:rsidRPr="004F08EA">
        <w:rPr>
          <w:rFonts w:ascii="Times New Roman" w:hAnsi="Times New Roman" w:cs="Times New Roman"/>
          <w:sz w:val="24"/>
          <w:szCs w:val="24"/>
        </w:rPr>
        <w:t xml:space="preserve">Sin embargo, Huawei es una empresa global y su éxito internacional dependerá de si puede integrar aplicaciones populares fuera de China en su nuevo sistema. Si el veto de Google se recrudece es difícil pensar que HarmonyOS pueda conseguir triunfar sin las aplicaciones de la compañía de Silicon Valley. </w:t>
      </w:r>
    </w:p>
    <w:p w:rsidR="003915DD" w:rsidRPr="004F08EA" w:rsidRDefault="003915DD" w:rsidP="003915DD">
      <w:pPr>
        <w:spacing w:line="240" w:lineRule="auto"/>
        <w:jc w:val="both"/>
        <w:rPr>
          <w:rFonts w:ascii="Times New Roman" w:hAnsi="Times New Roman" w:cs="Times New Roman"/>
          <w:sz w:val="24"/>
          <w:szCs w:val="24"/>
        </w:rPr>
      </w:pPr>
      <w:r w:rsidRPr="004F08EA">
        <w:rPr>
          <w:rFonts w:ascii="Times New Roman" w:hAnsi="Times New Roman" w:cs="Times New Roman"/>
          <w:sz w:val="24"/>
          <w:szCs w:val="24"/>
        </w:rPr>
        <w:t>Pero la verdadera pregunta es: ¿está HarmonyOS compitiendo realmente contra Android?</w:t>
      </w:r>
    </w:p>
    <w:p w:rsidR="003915DD" w:rsidRPr="008056BB" w:rsidRDefault="003915DD" w:rsidP="003915DD">
      <w:pPr>
        <w:spacing w:line="240" w:lineRule="auto"/>
        <w:jc w:val="both"/>
        <w:rPr>
          <w:rFonts w:ascii="Times New Roman" w:hAnsi="Times New Roman" w:cs="Times New Roman"/>
          <w:sz w:val="24"/>
          <w:szCs w:val="24"/>
          <w:u w:val="single"/>
        </w:rPr>
      </w:pPr>
      <w:r w:rsidRPr="008056BB">
        <w:rPr>
          <w:rFonts w:ascii="Times New Roman" w:hAnsi="Times New Roman" w:cs="Times New Roman"/>
          <w:sz w:val="24"/>
          <w:szCs w:val="24"/>
          <w:u w:val="single"/>
        </w:rPr>
        <w:t xml:space="preserve">HarmonyOS es un sistema operativo multidispositivo basado en Linux, de código abierto, Android y diseñado para alimentar pantallas inteligentes, dispositivos portátiles, altavoces inteligentes, gafas inteligentes de realidad virtual, sistemas de conducción y ordenadores. </w:t>
      </w:r>
    </w:p>
    <w:p w:rsidR="003915DD" w:rsidRPr="008056BB" w:rsidRDefault="003915DD" w:rsidP="003915DD">
      <w:pPr>
        <w:spacing w:line="240" w:lineRule="auto"/>
        <w:jc w:val="both"/>
        <w:rPr>
          <w:rFonts w:ascii="Times New Roman" w:hAnsi="Times New Roman" w:cs="Times New Roman"/>
          <w:b/>
          <w:color w:val="FF0000"/>
          <w:sz w:val="24"/>
          <w:szCs w:val="24"/>
          <w:u w:val="single"/>
        </w:rPr>
      </w:pPr>
      <w:r w:rsidRPr="008056BB">
        <w:rPr>
          <w:rFonts w:ascii="Times New Roman" w:hAnsi="Times New Roman" w:cs="Times New Roman"/>
          <w:sz w:val="24"/>
          <w:szCs w:val="24"/>
          <w:u w:val="single"/>
        </w:rPr>
        <w:t>Por simplificar, HarmonyOS tiene la vista puesta, y así lo han repetido desde Huawei, en el mercado del Internet de las Cosas</w:t>
      </w:r>
      <w:r w:rsidRPr="004F08EA">
        <w:rPr>
          <w:rFonts w:ascii="Times New Roman" w:hAnsi="Times New Roman" w:cs="Times New Roman"/>
          <w:sz w:val="24"/>
          <w:szCs w:val="24"/>
        </w:rPr>
        <w:t xml:space="preserve">. De hecho, el sistema operativo se estrenó en una Smart TV, </w:t>
      </w:r>
      <w:r w:rsidRPr="008056BB">
        <w:rPr>
          <w:rFonts w:ascii="Times New Roman" w:hAnsi="Times New Roman" w:cs="Times New Roman"/>
          <w:b/>
          <w:color w:val="FF0000"/>
          <w:sz w:val="24"/>
          <w:szCs w:val="24"/>
          <w:u w:val="single"/>
        </w:rPr>
        <w:t xml:space="preserve">lo que sugiere que la compañía podría estar corriendo una carrera de fondo para conquistar un mercado que añadirá entre 10 y 15 billones de dólares al crecimiento mundial del Producto Interior Bruto (PIB) para 2030, según las estimaciones de General Electric. Esa cifra es igual a todo el PIB de China. </w:t>
      </w:r>
    </w:p>
    <w:p w:rsidR="003915DD" w:rsidRPr="008056BB" w:rsidRDefault="003915DD" w:rsidP="003915DD">
      <w:pPr>
        <w:spacing w:line="240" w:lineRule="auto"/>
        <w:jc w:val="both"/>
        <w:rPr>
          <w:rFonts w:ascii="Times New Roman" w:hAnsi="Times New Roman" w:cs="Times New Roman"/>
          <w:b/>
          <w:color w:val="FF0000"/>
          <w:sz w:val="24"/>
          <w:szCs w:val="24"/>
          <w:u w:val="single"/>
        </w:rPr>
      </w:pPr>
      <w:r w:rsidRPr="008056BB">
        <w:rPr>
          <w:rFonts w:ascii="Times New Roman" w:hAnsi="Times New Roman" w:cs="Times New Roman"/>
          <w:b/>
          <w:color w:val="FF0000"/>
          <w:sz w:val="24"/>
          <w:szCs w:val="24"/>
          <w:u w:val="single"/>
        </w:rPr>
        <w:t xml:space="preserve">Actualmente hay más de 26.000 millones de dispositivos del universo del Internet de las Cosas y  se espera que superen los 75.000 millones para 2025. Huawei está apostando a que en el futuro, la gente querrá tener múltiples dispositivos inteligentes de diferentes marcas que puedan interactuar sin problemas. </w:t>
      </w:r>
    </w:p>
    <w:p w:rsidR="003915DD" w:rsidRPr="004F08EA" w:rsidRDefault="003915DD" w:rsidP="003915D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F08EA">
        <w:rPr>
          <w:rFonts w:ascii="Times New Roman" w:hAnsi="Times New Roman" w:cs="Times New Roman"/>
          <w:sz w:val="24"/>
          <w:szCs w:val="24"/>
        </w:rPr>
        <w:t xml:space="preserve">Este es un problema futuro que identificamos que no había sido resuelto por nadie más, pero </w:t>
      </w:r>
      <w:r>
        <w:rPr>
          <w:rFonts w:ascii="Times New Roman" w:hAnsi="Times New Roman" w:cs="Times New Roman"/>
          <w:sz w:val="24"/>
          <w:szCs w:val="24"/>
        </w:rPr>
        <w:t>tenemos la tecnología para ello”</w:t>
      </w:r>
      <w:r w:rsidRPr="004F08EA">
        <w:rPr>
          <w:rFonts w:ascii="Times New Roman" w:hAnsi="Times New Roman" w:cs="Times New Roman"/>
          <w:sz w:val="24"/>
          <w:szCs w:val="24"/>
        </w:rPr>
        <w:t>, explicó James Lu, director senior de marketin</w:t>
      </w:r>
      <w:r>
        <w:rPr>
          <w:rFonts w:ascii="Times New Roman" w:hAnsi="Times New Roman" w:cs="Times New Roman"/>
          <w:sz w:val="24"/>
          <w:szCs w:val="24"/>
        </w:rPr>
        <w:t xml:space="preserve">g de productos EMUI de Huawei. </w:t>
      </w:r>
    </w:p>
    <w:p w:rsidR="003915DD" w:rsidRPr="008056BB" w:rsidRDefault="003915DD" w:rsidP="003915DD">
      <w:pPr>
        <w:spacing w:line="240" w:lineRule="auto"/>
        <w:jc w:val="both"/>
        <w:rPr>
          <w:rFonts w:ascii="Times New Roman" w:hAnsi="Times New Roman" w:cs="Times New Roman"/>
          <w:sz w:val="24"/>
          <w:szCs w:val="24"/>
          <w:u w:val="single"/>
        </w:rPr>
      </w:pPr>
      <w:r w:rsidRPr="008056BB">
        <w:rPr>
          <w:rFonts w:ascii="Times New Roman" w:hAnsi="Times New Roman" w:cs="Times New Roman"/>
          <w:sz w:val="24"/>
          <w:szCs w:val="24"/>
          <w:u w:val="single"/>
        </w:rPr>
        <w:t xml:space="preserve">“Si la estrategia de Huawei pasa por convertir Harmony OS en un estándar de comunicación que permita a dos aparatos diferentes y conectados entenderse e interactuar entre sí, estaríamos hablando de un hueco de mercado que aún no está cubierto con las actuales soluciones”, explica el analista de IDC.  </w:t>
      </w:r>
    </w:p>
    <w:p w:rsidR="003915DD" w:rsidRPr="008056BB" w:rsidRDefault="003915DD" w:rsidP="003915DD">
      <w:pPr>
        <w:spacing w:line="240" w:lineRule="auto"/>
        <w:jc w:val="both"/>
        <w:rPr>
          <w:rFonts w:ascii="Times New Roman" w:hAnsi="Times New Roman" w:cs="Times New Roman"/>
          <w:sz w:val="24"/>
          <w:szCs w:val="24"/>
          <w:u w:val="single"/>
        </w:rPr>
      </w:pPr>
      <w:r w:rsidRPr="008056BB">
        <w:rPr>
          <w:rFonts w:ascii="Times New Roman" w:hAnsi="Times New Roman" w:cs="Times New Roman"/>
          <w:sz w:val="24"/>
          <w:szCs w:val="24"/>
          <w:u w:val="single"/>
        </w:rPr>
        <w:lastRenderedPageBreak/>
        <w:t xml:space="preserve">“Es decir, comenzar una videollamada en el móvil y pasarla a la Tablet o al smartwatch de diferentes fabricantes, sin problemas de compatibilidad, sería sin duda una clara ventaja competitiva que no tuvieron ni Microsoft ni Samsung en su momento”, añade. </w:t>
      </w:r>
    </w:p>
    <w:p w:rsidR="003915DD" w:rsidRDefault="003915DD" w:rsidP="003915DD">
      <w:pPr>
        <w:spacing w:line="240" w:lineRule="auto"/>
        <w:jc w:val="both"/>
        <w:rPr>
          <w:rFonts w:ascii="Times New Roman" w:hAnsi="Times New Roman" w:cs="Times New Roman"/>
          <w:sz w:val="24"/>
          <w:szCs w:val="24"/>
        </w:rPr>
      </w:pPr>
      <w:r w:rsidRPr="004F08EA">
        <w:rPr>
          <w:rFonts w:ascii="Times New Roman" w:hAnsi="Times New Roman" w:cs="Times New Roman"/>
          <w:sz w:val="24"/>
          <w:szCs w:val="24"/>
        </w:rPr>
        <w:t>El verdadero competidor de HarmonyOS podría ser Google Fuchsia: la ventaja de Huawei en el IoT</w:t>
      </w:r>
    </w:p>
    <w:p w:rsidR="003915DD" w:rsidRPr="008056BB" w:rsidRDefault="003915DD" w:rsidP="003915DD">
      <w:pPr>
        <w:spacing w:line="240" w:lineRule="auto"/>
        <w:jc w:val="both"/>
        <w:rPr>
          <w:rFonts w:ascii="Times New Roman" w:hAnsi="Times New Roman" w:cs="Times New Roman"/>
          <w:sz w:val="24"/>
          <w:szCs w:val="24"/>
          <w:u w:val="single"/>
        </w:rPr>
      </w:pPr>
      <w:r w:rsidRPr="008056BB">
        <w:rPr>
          <w:rFonts w:ascii="Times New Roman" w:hAnsi="Times New Roman" w:cs="Times New Roman"/>
          <w:sz w:val="24"/>
          <w:szCs w:val="24"/>
          <w:u w:val="single"/>
        </w:rPr>
        <w:t xml:space="preserve">Quizá HarmonyOS no esté queriendo competir contra Android directamente, sino contra otro sistema de Google que ni siquiera ha sido lanzado aún: Google Fuchsia. Por lo que se conoce de este sistema de Google, está basado en un nuevo kernel llamado Zircon, está destinado a funcionar en varias plataformas y estaría principalmente enfocado a la gestión de dispositivos IoT. </w:t>
      </w:r>
    </w:p>
    <w:p w:rsidR="003915DD" w:rsidRPr="004F08EA" w:rsidRDefault="003915DD" w:rsidP="003915DD">
      <w:pPr>
        <w:spacing w:line="240" w:lineRule="auto"/>
        <w:jc w:val="both"/>
        <w:rPr>
          <w:rFonts w:ascii="Times New Roman" w:hAnsi="Times New Roman" w:cs="Times New Roman"/>
          <w:sz w:val="24"/>
          <w:szCs w:val="24"/>
        </w:rPr>
      </w:pPr>
      <w:r w:rsidRPr="004F08EA">
        <w:rPr>
          <w:rFonts w:ascii="Times New Roman" w:hAnsi="Times New Roman" w:cs="Times New Roman"/>
          <w:sz w:val="24"/>
          <w:szCs w:val="24"/>
        </w:rPr>
        <w:t>En el podcast The Vergecast, Hiroshi Lockheimer, vicepresidente senior de Android, Chrome y Chromecast adelantó para qu</w:t>
      </w:r>
      <w:r>
        <w:rPr>
          <w:rFonts w:ascii="Times New Roman" w:hAnsi="Times New Roman" w:cs="Times New Roman"/>
          <w:sz w:val="24"/>
          <w:szCs w:val="24"/>
        </w:rPr>
        <w:t>e podía estar pensado Fuchsia: “</w:t>
      </w:r>
      <w:r w:rsidRPr="004F08EA">
        <w:rPr>
          <w:rFonts w:ascii="Times New Roman" w:hAnsi="Times New Roman" w:cs="Times New Roman"/>
          <w:sz w:val="24"/>
          <w:szCs w:val="24"/>
        </w:rPr>
        <w:t>ahora mismo todo el mundo asume que Fuchsia es para teléfonos. Pero, ¿y si pudier</w:t>
      </w:r>
      <w:r>
        <w:rPr>
          <w:rFonts w:ascii="Times New Roman" w:hAnsi="Times New Roman" w:cs="Times New Roman"/>
          <w:sz w:val="24"/>
          <w:szCs w:val="24"/>
        </w:rPr>
        <w:t>a ser usado para otras cosas?”.</w:t>
      </w:r>
    </w:p>
    <w:p w:rsidR="003915DD" w:rsidRPr="004F08EA" w:rsidRDefault="003915DD" w:rsidP="003915DD">
      <w:pPr>
        <w:spacing w:line="240" w:lineRule="auto"/>
        <w:jc w:val="both"/>
        <w:rPr>
          <w:rFonts w:ascii="Times New Roman" w:hAnsi="Times New Roman" w:cs="Times New Roman"/>
          <w:sz w:val="24"/>
          <w:szCs w:val="24"/>
        </w:rPr>
      </w:pPr>
      <w:r w:rsidRPr="004F08EA">
        <w:rPr>
          <w:rFonts w:ascii="Times New Roman" w:hAnsi="Times New Roman" w:cs="Times New Roman"/>
          <w:sz w:val="24"/>
          <w:szCs w:val="24"/>
        </w:rPr>
        <w:t>Y esas otras cosa</w:t>
      </w:r>
      <w:r>
        <w:rPr>
          <w:rFonts w:ascii="Times New Roman" w:hAnsi="Times New Roman" w:cs="Times New Roman"/>
          <w:sz w:val="24"/>
          <w:szCs w:val="24"/>
        </w:rPr>
        <w:t>s tendrían que ver con el IoT. “</w:t>
      </w:r>
      <w:r w:rsidRPr="004F08EA">
        <w:rPr>
          <w:rFonts w:ascii="Times New Roman" w:hAnsi="Times New Roman" w:cs="Times New Roman"/>
          <w:sz w:val="24"/>
          <w:szCs w:val="24"/>
        </w:rPr>
        <w:t xml:space="preserve">En el mundo del IoT hay un creciente número de dispositivos que requieren un sistema </w:t>
      </w:r>
      <w:r>
        <w:rPr>
          <w:rFonts w:ascii="Times New Roman" w:hAnsi="Times New Roman" w:cs="Times New Roman"/>
          <w:sz w:val="24"/>
          <w:szCs w:val="24"/>
        </w:rPr>
        <w:t xml:space="preserve">operativo”, señaló Lockheimer. </w:t>
      </w:r>
    </w:p>
    <w:p w:rsidR="003915DD" w:rsidRPr="008056BB" w:rsidRDefault="003915DD" w:rsidP="003915DD">
      <w:pPr>
        <w:spacing w:line="240" w:lineRule="auto"/>
        <w:jc w:val="both"/>
        <w:rPr>
          <w:rFonts w:ascii="Times New Roman" w:hAnsi="Times New Roman" w:cs="Times New Roman"/>
          <w:sz w:val="24"/>
          <w:szCs w:val="24"/>
          <w:u w:val="single"/>
        </w:rPr>
      </w:pPr>
      <w:r w:rsidRPr="008056BB">
        <w:rPr>
          <w:rFonts w:ascii="Times New Roman" w:hAnsi="Times New Roman" w:cs="Times New Roman"/>
          <w:sz w:val="24"/>
          <w:szCs w:val="24"/>
          <w:u w:val="single"/>
        </w:rPr>
        <w:t xml:space="preserve">Huawei podría tener más ventaja en este campo por una sencilla razón, China es el mercado más grande de IoT, por lo que sí decide apostar por HarmonyOS, el fabricante de smartphones se llevaría una importante cuota de mercado. </w:t>
      </w:r>
    </w:p>
    <w:p w:rsidR="003915DD" w:rsidRPr="009754E8" w:rsidRDefault="003915DD" w:rsidP="003915DD">
      <w:pPr>
        <w:spacing w:line="240" w:lineRule="auto"/>
        <w:jc w:val="both"/>
        <w:rPr>
          <w:rFonts w:ascii="Times New Roman" w:hAnsi="Times New Roman" w:cs="Times New Roman"/>
          <w:sz w:val="24"/>
          <w:szCs w:val="24"/>
          <w:u w:val="single"/>
        </w:rPr>
      </w:pPr>
      <w:r w:rsidRPr="009754E8">
        <w:rPr>
          <w:rFonts w:ascii="Times New Roman" w:hAnsi="Times New Roman" w:cs="Times New Roman"/>
          <w:sz w:val="24"/>
          <w:szCs w:val="24"/>
          <w:u w:val="single"/>
        </w:rPr>
        <w:t xml:space="preserve">En el último año, Huawei ha visto como aumentaban sus ventas en China gracias a una combinación de sentimiento patriótico que quería defender a la empresa frente a los agravios de Estados Unidos y una agresiva campaña de promoción por parte de la marca, según informa Reuters. </w:t>
      </w:r>
    </w:p>
    <w:p w:rsidR="003915DD" w:rsidRPr="004F08EA" w:rsidRDefault="003915DD" w:rsidP="003915DD">
      <w:pPr>
        <w:spacing w:line="240" w:lineRule="auto"/>
        <w:jc w:val="both"/>
        <w:rPr>
          <w:rFonts w:ascii="Times New Roman" w:hAnsi="Times New Roman" w:cs="Times New Roman"/>
          <w:sz w:val="24"/>
          <w:szCs w:val="24"/>
        </w:rPr>
      </w:pPr>
      <w:r w:rsidRPr="004F08EA">
        <w:rPr>
          <w:rFonts w:ascii="Times New Roman" w:hAnsi="Times New Roman" w:cs="Times New Roman"/>
          <w:sz w:val="24"/>
          <w:szCs w:val="24"/>
        </w:rPr>
        <w:t>En el segundo trimestre de 2019, Huawei alcanzó la mayor cuota de mercado de smartphones para cualquier proveedor en ocho años en China, según un informe la firma de investigación de la industria Canalys. Ahora tiene una cuota de mercado del 38,2% en China, frente al 27,6% en el mismo periodo del año pasado, gracias al enví</w:t>
      </w:r>
      <w:r>
        <w:rPr>
          <w:rFonts w:ascii="Times New Roman" w:hAnsi="Times New Roman" w:cs="Times New Roman"/>
          <w:sz w:val="24"/>
          <w:szCs w:val="24"/>
        </w:rPr>
        <w:t>o de 37,3 millones de unidades.</w:t>
      </w:r>
    </w:p>
    <w:p w:rsidR="003915DD" w:rsidRPr="004F08EA" w:rsidRDefault="003915DD" w:rsidP="003915DD">
      <w:pPr>
        <w:spacing w:line="240" w:lineRule="auto"/>
        <w:jc w:val="both"/>
        <w:rPr>
          <w:rFonts w:ascii="Times New Roman" w:hAnsi="Times New Roman" w:cs="Times New Roman"/>
          <w:sz w:val="24"/>
          <w:szCs w:val="24"/>
        </w:rPr>
      </w:pPr>
      <w:r w:rsidRPr="004F08EA">
        <w:rPr>
          <w:rFonts w:ascii="Times New Roman" w:hAnsi="Times New Roman" w:cs="Times New Roman"/>
          <w:sz w:val="24"/>
          <w:szCs w:val="24"/>
        </w:rPr>
        <w:t>La posición pública de Huawei siempre ha sido de diplomacia y cautela, defendiendo a las firmas estadounidenses y rechazando accion</w:t>
      </w:r>
      <w:r>
        <w:rPr>
          <w:rFonts w:ascii="Times New Roman" w:hAnsi="Times New Roman" w:cs="Times New Roman"/>
          <w:sz w:val="24"/>
          <w:szCs w:val="24"/>
        </w:rPr>
        <w:t xml:space="preserve">es de represalia contra Apple. </w:t>
      </w:r>
    </w:p>
    <w:p w:rsidR="003915DD" w:rsidRPr="004F08EA" w:rsidRDefault="003915DD" w:rsidP="003915DD">
      <w:pPr>
        <w:spacing w:line="240" w:lineRule="auto"/>
        <w:jc w:val="both"/>
        <w:rPr>
          <w:rFonts w:ascii="Times New Roman" w:hAnsi="Times New Roman" w:cs="Times New Roman"/>
          <w:sz w:val="24"/>
          <w:szCs w:val="24"/>
        </w:rPr>
      </w:pPr>
      <w:r w:rsidRPr="004F08EA">
        <w:rPr>
          <w:rFonts w:ascii="Times New Roman" w:hAnsi="Times New Roman" w:cs="Times New Roman"/>
          <w:sz w:val="24"/>
          <w:szCs w:val="24"/>
        </w:rPr>
        <w:t xml:space="preserve">Conquistar el mercado del IoT tampoco será tarea fácil </w:t>
      </w:r>
    </w:p>
    <w:p w:rsidR="003915DD" w:rsidRPr="004F08EA" w:rsidRDefault="003915DD" w:rsidP="003915D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F08EA">
        <w:rPr>
          <w:rFonts w:ascii="Times New Roman" w:hAnsi="Times New Roman" w:cs="Times New Roman"/>
          <w:sz w:val="24"/>
          <w:szCs w:val="24"/>
        </w:rPr>
        <w:t>En un escenario multi fabricante y multisistema operativo, contar con un único sistema operativo será complicado, ya que sería necesario una homogeneización previa, acuerdos con el resto de los fabricantes, etc. Y esto es lo que pretende ser este sistema operativo: una especie de estándar universal entre dispositivos c</w:t>
      </w:r>
      <w:r>
        <w:rPr>
          <w:rFonts w:ascii="Times New Roman" w:hAnsi="Times New Roman" w:cs="Times New Roman"/>
          <w:sz w:val="24"/>
          <w:szCs w:val="24"/>
        </w:rPr>
        <w:t xml:space="preserve">onectados”, señalan desde IDC. </w:t>
      </w:r>
    </w:p>
    <w:p w:rsidR="003915DD" w:rsidRDefault="003915DD" w:rsidP="003915DD">
      <w:pPr>
        <w:spacing w:line="240" w:lineRule="auto"/>
        <w:jc w:val="both"/>
        <w:rPr>
          <w:rFonts w:ascii="Times New Roman" w:hAnsi="Times New Roman" w:cs="Times New Roman"/>
          <w:sz w:val="24"/>
          <w:szCs w:val="24"/>
        </w:rPr>
      </w:pPr>
      <w:r w:rsidRPr="004F08EA">
        <w:rPr>
          <w:rFonts w:ascii="Times New Roman" w:hAnsi="Times New Roman" w:cs="Times New Roman"/>
          <w:sz w:val="24"/>
          <w:szCs w:val="24"/>
        </w:rPr>
        <w:t>Patrick Moorhead, analista de la industria tecnológica explica en Twitter que la parte más complicada será la conexión con periféricos como cámaras, lectores de huellas dactilares, micrófonos y sensores basados en Android.</w:t>
      </w:r>
    </w:p>
    <w:p w:rsidR="003915DD" w:rsidRDefault="003915DD" w:rsidP="003915DD">
      <w:pPr>
        <w:spacing w:line="240" w:lineRule="auto"/>
        <w:jc w:val="both"/>
        <w:rPr>
          <w:rFonts w:ascii="Times New Roman" w:hAnsi="Times New Roman" w:cs="Times New Roman"/>
          <w:sz w:val="24"/>
          <w:szCs w:val="24"/>
        </w:rPr>
      </w:pPr>
      <w:r w:rsidRPr="004F08EA">
        <w:rPr>
          <w:rFonts w:ascii="Times New Roman" w:hAnsi="Times New Roman" w:cs="Times New Roman"/>
          <w:sz w:val="24"/>
          <w:szCs w:val="24"/>
        </w:rPr>
        <w:t>Por ahora, solo el tiempo dirá qué papel jugará HarmonyOS en el mercado, pero parece que podría tener más posibilidades de competir si no se tiene solo en cuenta el segmento de los smartphones.</w:t>
      </w:r>
    </w:p>
    <w:p w:rsidR="00486B80" w:rsidRDefault="00486B80" w:rsidP="003915DD">
      <w:pPr>
        <w:spacing w:line="240" w:lineRule="auto"/>
        <w:jc w:val="both"/>
        <w:rPr>
          <w:rFonts w:ascii="Times New Roman" w:hAnsi="Times New Roman" w:cs="Times New Roman"/>
          <w:sz w:val="24"/>
          <w:szCs w:val="24"/>
        </w:rPr>
      </w:pPr>
    </w:p>
    <w:p w:rsidR="003915DD" w:rsidRPr="00AE76B9" w:rsidRDefault="003915DD" w:rsidP="003915D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AE76B9">
        <w:rPr>
          <w:rFonts w:ascii="Times New Roman" w:hAnsi="Times New Roman" w:cs="Times New Roman"/>
          <w:sz w:val="24"/>
          <w:szCs w:val="24"/>
          <w:u w:val="single"/>
        </w:rPr>
        <w:t>La guerra fría tecnológica entre Estados Unidos y China está lejos de acabar con el acuerdo comercial: todas las batallas pendientes</w:t>
      </w:r>
      <w:r>
        <w:rPr>
          <w:rFonts w:ascii="Times New Roman" w:hAnsi="Times New Roman" w:cs="Times New Roman"/>
          <w:sz w:val="24"/>
          <w:szCs w:val="24"/>
        </w:rPr>
        <w:t xml:space="preserve"> (Business Insider - </w:t>
      </w:r>
      <w:r w:rsidRPr="00AE76B9">
        <w:rPr>
          <w:rFonts w:ascii="Times New Roman" w:hAnsi="Times New Roman" w:cs="Times New Roman"/>
          <w:b/>
          <w:sz w:val="24"/>
          <w:szCs w:val="24"/>
        </w:rPr>
        <w:t>16/1/20</w:t>
      </w:r>
      <w:r>
        <w:rPr>
          <w:rFonts w:ascii="Times New Roman" w:hAnsi="Times New Roman" w:cs="Times New Roman"/>
          <w:sz w:val="24"/>
          <w:szCs w:val="24"/>
        </w:rPr>
        <w:t>)</w:t>
      </w:r>
    </w:p>
    <w:p w:rsidR="003915DD" w:rsidRPr="00AD284C" w:rsidRDefault="003915DD" w:rsidP="003915DD">
      <w:pPr>
        <w:spacing w:line="240" w:lineRule="auto"/>
        <w:jc w:val="both"/>
        <w:rPr>
          <w:rFonts w:ascii="Times New Roman" w:hAnsi="Times New Roman" w:cs="Times New Roman"/>
          <w:sz w:val="24"/>
          <w:szCs w:val="24"/>
        </w:rPr>
      </w:pPr>
      <w:r>
        <w:rPr>
          <w:rFonts w:ascii="Times New Roman" w:hAnsi="Times New Roman" w:cs="Times New Roman"/>
          <w:sz w:val="24"/>
          <w:szCs w:val="24"/>
        </w:rPr>
        <w:t>(Por Bani Sapra)</w:t>
      </w:r>
    </w:p>
    <w:p w:rsidR="003915DD" w:rsidRPr="009754E8" w:rsidRDefault="003915DD" w:rsidP="003915DD">
      <w:pPr>
        <w:numPr>
          <w:ilvl w:val="0"/>
          <w:numId w:val="3"/>
        </w:numPr>
        <w:shd w:val="clear" w:color="auto" w:fill="FFFFFF"/>
        <w:spacing w:after="0" w:line="240" w:lineRule="auto"/>
        <w:ind w:left="0"/>
        <w:jc w:val="both"/>
        <w:rPr>
          <w:rFonts w:ascii="Times New Roman" w:hAnsi="Times New Roman" w:cs="Times New Roman"/>
          <w:color w:val="FF0000"/>
          <w:sz w:val="24"/>
          <w:szCs w:val="24"/>
        </w:rPr>
      </w:pPr>
      <w:r w:rsidRPr="009754E8">
        <w:rPr>
          <w:rStyle w:val="bullets-lead"/>
          <w:rFonts w:ascii="Times New Roman" w:hAnsi="Times New Roman" w:cs="Times New Roman"/>
          <w:color w:val="FF0000"/>
          <w:sz w:val="24"/>
          <w:szCs w:val="24"/>
        </w:rPr>
        <w:t>Estados Unidos y China </w:t>
      </w:r>
      <w:hyperlink r:id="rId98" w:tooltip="Trump firma un acuerdo comercial limitado con China, aunque los aranceles se mantendrán por ahora" w:history="1">
        <w:r w:rsidRPr="009754E8">
          <w:rPr>
            <w:rStyle w:val="Hipervnculo"/>
            <w:rFonts w:ascii="Times New Roman" w:hAnsi="Times New Roman" w:cs="Times New Roman"/>
            <w:color w:val="FF0000"/>
            <w:sz w:val="24"/>
            <w:szCs w:val="24"/>
          </w:rPr>
          <w:t>acaban de firmar un acuerdo comercial provisional</w:t>
        </w:r>
      </w:hyperlink>
      <w:r w:rsidRPr="009754E8">
        <w:rPr>
          <w:rStyle w:val="bullets-lead"/>
          <w:rFonts w:ascii="Times New Roman" w:hAnsi="Times New Roman" w:cs="Times New Roman"/>
          <w:color w:val="FF0000"/>
          <w:sz w:val="24"/>
          <w:szCs w:val="24"/>
        </w:rPr>
        <w:t> para acabar con la guerra comercial que empezaron hace casi 2 años.</w:t>
      </w:r>
    </w:p>
    <w:p w:rsidR="003915DD" w:rsidRPr="009754E8" w:rsidRDefault="003915DD" w:rsidP="003915DD">
      <w:pPr>
        <w:numPr>
          <w:ilvl w:val="0"/>
          <w:numId w:val="3"/>
        </w:numPr>
        <w:shd w:val="clear" w:color="auto" w:fill="FFFFFF"/>
        <w:spacing w:after="0" w:line="240" w:lineRule="auto"/>
        <w:ind w:left="0"/>
        <w:jc w:val="both"/>
        <w:rPr>
          <w:rFonts w:ascii="Times New Roman" w:hAnsi="Times New Roman" w:cs="Times New Roman"/>
          <w:color w:val="FF0000"/>
          <w:sz w:val="24"/>
          <w:szCs w:val="24"/>
        </w:rPr>
      </w:pPr>
      <w:r w:rsidRPr="009754E8">
        <w:rPr>
          <w:rStyle w:val="bullets-lead"/>
          <w:rFonts w:ascii="Times New Roman" w:hAnsi="Times New Roman" w:cs="Times New Roman"/>
          <w:color w:val="FF0000"/>
          <w:sz w:val="24"/>
          <w:szCs w:val="24"/>
        </w:rPr>
        <w:t>Pero, aunque la primera fase del acuerdo ha abordado cuestiones de propiedad intelectual de las que las tecnológicas estadounidenses se han quejado durante años, las cuestiones más amplias en tor</w:t>
      </w:r>
      <w:r>
        <w:rPr>
          <w:rStyle w:val="bullets-lead"/>
          <w:rFonts w:ascii="Times New Roman" w:hAnsi="Times New Roman" w:cs="Times New Roman"/>
          <w:color w:val="FF0000"/>
          <w:sz w:val="24"/>
          <w:szCs w:val="24"/>
        </w:rPr>
        <w:t>no a la supremacía tecnológica -</w:t>
      </w:r>
      <w:r w:rsidRPr="009754E8">
        <w:rPr>
          <w:rStyle w:val="bullets-lead"/>
          <w:rFonts w:ascii="Times New Roman" w:hAnsi="Times New Roman" w:cs="Times New Roman"/>
          <w:color w:val="FF0000"/>
          <w:sz w:val="24"/>
          <w:szCs w:val="24"/>
        </w:rPr>
        <w:t>que han alimentado l</w:t>
      </w:r>
      <w:r>
        <w:rPr>
          <w:rStyle w:val="bullets-lead"/>
          <w:rFonts w:ascii="Times New Roman" w:hAnsi="Times New Roman" w:cs="Times New Roman"/>
          <w:color w:val="FF0000"/>
          <w:sz w:val="24"/>
          <w:szCs w:val="24"/>
        </w:rPr>
        <w:t>as tensiones entre los 2 países-</w:t>
      </w:r>
      <w:r w:rsidRPr="009754E8">
        <w:rPr>
          <w:rStyle w:val="bullets-lead"/>
          <w:rFonts w:ascii="Times New Roman" w:hAnsi="Times New Roman" w:cs="Times New Roman"/>
          <w:color w:val="FF0000"/>
          <w:sz w:val="24"/>
          <w:szCs w:val="24"/>
        </w:rPr>
        <w:t> siguen prácticamente sin abordarse, según Adam Segal, experto en seguridad cibernética. </w:t>
      </w:r>
    </w:p>
    <w:p w:rsidR="003915DD" w:rsidRPr="009754E8" w:rsidRDefault="003915DD" w:rsidP="003915DD">
      <w:pPr>
        <w:numPr>
          <w:ilvl w:val="0"/>
          <w:numId w:val="3"/>
        </w:numPr>
        <w:shd w:val="clear" w:color="auto" w:fill="FFFFFF"/>
        <w:spacing w:after="0" w:line="240" w:lineRule="auto"/>
        <w:ind w:left="0"/>
        <w:jc w:val="both"/>
        <w:rPr>
          <w:rFonts w:ascii="Times New Roman" w:hAnsi="Times New Roman" w:cs="Times New Roman"/>
          <w:color w:val="FF0000"/>
          <w:sz w:val="24"/>
          <w:szCs w:val="24"/>
        </w:rPr>
      </w:pPr>
      <w:r w:rsidRPr="009754E8">
        <w:rPr>
          <w:rStyle w:val="bullets-lead"/>
          <w:rFonts w:ascii="Times New Roman" w:hAnsi="Times New Roman" w:cs="Times New Roman"/>
          <w:color w:val="FF0000"/>
          <w:sz w:val="24"/>
          <w:szCs w:val="24"/>
        </w:rPr>
        <w:t xml:space="preserve">Cuestiones como el dominio emergente de China en inteligencia artificial y las dudas sobre su trayectoria </w:t>
      </w:r>
      <w:r>
        <w:rPr>
          <w:rStyle w:val="bullets-lead"/>
          <w:rFonts w:ascii="Times New Roman" w:hAnsi="Times New Roman" w:cs="Times New Roman"/>
          <w:color w:val="FF0000"/>
          <w:sz w:val="24"/>
          <w:szCs w:val="24"/>
        </w:rPr>
        <w:t>en materia de derechos humanos -</w:t>
      </w:r>
      <w:r w:rsidRPr="009754E8">
        <w:rPr>
          <w:rStyle w:val="bullets-lead"/>
          <w:rFonts w:ascii="Times New Roman" w:hAnsi="Times New Roman" w:cs="Times New Roman"/>
          <w:color w:val="FF0000"/>
          <w:sz w:val="24"/>
          <w:szCs w:val="24"/>
        </w:rPr>
        <w:t>que se utilizó como </w:t>
      </w:r>
      <w:hyperlink r:id="rId99" w:history="1">
        <w:r w:rsidRPr="009754E8">
          <w:rPr>
            <w:rStyle w:val="Hipervnculo"/>
            <w:rFonts w:ascii="Times New Roman" w:hAnsi="Times New Roman" w:cs="Times New Roman"/>
            <w:color w:val="FF0000"/>
            <w:sz w:val="24"/>
            <w:szCs w:val="24"/>
          </w:rPr>
          <w:t>justificación para algunas sanciones</w:t>
        </w:r>
      </w:hyperlink>
      <w:r>
        <w:rPr>
          <w:rStyle w:val="bullets-lead"/>
          <w:rFonts w:ascii="Times New Roman" w:hAnsi="Times New Roman" w:cs="Times New Roman"/>
          <w:color w:val="FF0000"/>
          <w:sz w:val="24"/>
          <w:szCs w:val="24"/>
        </w:rPr>
        <w:t>-</w:t>
      </w:r>
      <w:r w:rsidRPr="009754E8">
        <w:rPr>
          <w:rStyle w:val="bullets-lead"/>
          <w:rFonts w:ascii="Times New Roman" w:hAnsi="Times New Roman" w:cs="Times New Roman"/>
          <w:color w:val="FF0000"/>
          <w:sz w:val="24"/>
          <w:szCs w:val="24"/>
        </w:rPr>
        <w:t> quedaron sin abordar. </w:t>
      </w:r>
    </w:p>
    <w:p w:rsidR="003915DD" w:rsidRPr="009754E8" w:rsidRDefault="003915DD" w:rsidP="003915DD">
      <w:pPr>
        <w:numPr>
          <w:ilvl w:val="0"/>
          <w:numId w:val="3"/>
        </w:numPr>
        <w:shd w:val="clear" w:color="auto" w:fill="FFFFFF"/>
        <w:spacing w:after="0" w:line="240" w:lineRule="auto"/>
        <w:ind w:left="0"/>
        <w:jc w:val="both"/>
        <w:rPr>
          <w:rFonts w:ascii="Times New Roman" w:hAnsi="Times New Roman" w:cs="Times New Roman"/>
          <w:color w:val="FF0000"/>
          <w:sz w:val="24"/>
          <w:szCs w:val="24"/>
        </w:rPr>
      </w:pPr>
      <w:r w:rsidRPr="009754E8">
        <w:rPr>
          <w:rStyle w:val="bullets-lead"/>
          <w:rFonts w:ascii="Times New Roman" w:hAnsi="Times New Roman" w:cs="Times New Roman"/>
          <w:color w:val="FF0000"/>
          <w:sz w:val="24"/>
          <w:szCs w:val="24"/>
        </w:rPr>
        <w:t>También es de esperar que en el futuro Estados Unidos presione para que se establezcan controles más estrictos sobre el comercio tecnológico con Huawei y China, insiste Segal. </w:t>
      </w:r>
    </w:p>
    <w:p w:rsidR="003915DD" w:rsidRPr="009754E8" w:rsidRDefault="003915DD" w:rsidP="003915DD">
      <w:pPr>
        <w:numPr>
          <w:ilvl w:val="0"/>
          <w:numId w:val="3"/>
        </w:numPr>
        <w:shd w:val="clear" w:color="auto" w:fill="FFFFFF"/>
        <w:spacing w:after="0" w:line="240" w:lineRule="auto"/>
        <w:ind w:left="0"/>
        <w:jc w:val="both"/>
        <w:rPr>
          <w:rStyle w:val="bullets-lead"/>
          <w:rFonts w:ascii="Times New Roman" w:hAnsi="Times New Roman" w:cs="Times New Roman"/>
          <w:color w:val="FF0000"/>
          <w:sz w:val="24"/>
          <w:szCs w:val="24"/>
        </w:rPr>
      </w:pPr>
      <w:r w:rsidRPr="009754E8">
        <w:rPr>
          <w:rStyle w:val="bullets-lead"/>
          <w:rFonts w:ascii="Times New Roman" w:hAnsi="Times New Roman" w:cs="Times New Roman"/>
          <w:color w:val="FF0000"/>
          <w:sz w:val="24"/>
          <w:szCs w:val="24"/>
        </w:rPr>
        <w:t>Mientras tanto, se espera que las industrias tecnológicas de las 2 naciones sigan desvinculándose.</w:t>
      </w:r>
    </w:p>
    <w:p w:rsidR="003915DD" w:rsidRPr="009754E8" w:rsidRDefault="003915DD" w:rsidP="003915DD">
      <w:pPr>
        <w:shd w:val="clear" w:color="auto" w:fill="FFFFFF"/>
        <w:spacing w:after="0" w:line="240" w:lineRule="auto"/>
        <w:jc w:val="both"/>
        <w:rPr>
          <w:rFonts w:ascii="Times New Roman" w:hAnsi="Times New Roman" w:cs="Times New Roman"/>
          <w:color w:val="FF0000"/>
          <w:sz w:val="24"/>
          <w:szCs w:val="24"/>
        </w:rPr>
      </w:pPr>
    </w:p>
    <w:p w:rsidR="003915DD" w:rsidRPr="009754E8" w:rsidRDefault="003915DD" w:rsidP="003915DD">
      <w:pPr>
        <w:spacing w:line="240" w:lineRule="auto"/>
        <w:jc w:val="both"/>
        <w:rPr>
          <w:rFonts w:ascii="Times New Roman" w:hAnsi="Times New Roman" w:cs="Times New Roman"/>
          <w:sz w:val="24"/>
          <w:szCs w:val="24"/>
          <w:u w:val="single"/>
        </w:rPr>
      </w:pPr>
      <w:r w:rsidRPr="009754E8">
        <w:rPr>
          <w:rFonts w:ascii="Times New Roman" w:hAnsi="Times New Roman" w:cs="Times New Roman"/>
          <w:sz w:val="24"/>
          <w:szCs w:val="24"/>
          <w:u w:val="single"/>
        </w:rPr>
        <w:t>El acuerdo comercial provisional de EEUU con China anunciado este miércoles ha elevado las expectativas de una vuelta a la normalidad para las empresas tecnológicas que llevan 18 meses en medio de una guerra comercial.</w:t>
      </w:r>
    </w:p>
    <w:p w:rsidR="003915DD" w:rsidRPr="009754E8" w:rsidRDefault="003915DD" w:rsidP="003915DD">
      <w:pPr>
        <w:spacing w:line="240" w:lineRule="auto"/>
        <w:jc w:val="both"/>
        <w:rPr>
          <w:rFonts w:ascii="Times New Roman" w:hAnsi="Times New Roman" w:cs="Times New Roman"/>
          <w:color w:val="FF0000"/>
          <w:sz w:val="24"/>
          <w:szCs w:val="24"/>
          <w:u w:val="single"/>
        </w:rPr>
      </w:pPr>
      <w:r w:rsidRPr="009754E8">
        <w:rPr>
          <w:rFonts w:ascii="Times New Roman" w:hAnsi="Times New Roman" w:cs="Times New Roman"/>
          <w:sz w:val="24"/>
          <w:szCs w:val="24"/>
          <w:u w:val="single"/>
        </w:rPr>
        <w:t xml:space="preserve">Pero, aunque el pacto parece suavizar tensiones en industrias como la agrícola y la financiera, realmente </w:t>
      </w:r>
      <w:r w:rsidRPr="009754E8">
        <w:rPr>
          <w:rFonts w:ascii="Times New Roman" w:hAnsi="Times New Roman" w:cs="Times New Roman"/>
          <w:color w:val="FF0000"/>
          <w:sz w:val="24"/>
          <w:szCs w:val="24"/>
          <w:u w:val="single"/>
        </w:rPr>
        <w:t>hace poco por resolver las relacionadas con las tecnológicas que son las que han enfrentado a los 2 países entre sí, según han explicado varios expertos a Business Insider.</w:t>
      </w:r>
    </w:p>
    <w:p w:rsidR="003915DD" w:rsidRPr="009754E8" w:rsidRDefault="003915DD" w:rsidP="003915DD">
      <w:pPr>
        <w:spacing w:line="240" w:lineRule="auto"/>
        <w:jc w:val="both"/>
        <w:rPr>
          <w:rFonts w:ascii="Times New Roman" w:hAnsi="Times New Roman" w:cs="Times New Roman"/>
          <w:b/>
          <w:color w:val="FF0000"/>
          <w:sz w:val="24"/>
          <w:szCs w:val="24"/>
          <w:u w:val="single"/>
        </w:rPr>
      </w:pPr>
      <w:r w:rsidRPr="009754E8">
        <w:rPr>
          <w:rFonts w:ascii="Times New Roman" w:hAnsi="Times New Roman" w:cs="Times New Roman"/>
          <w:b/>
          <w:color w:val="FF0000"/>
          <w:sz w:val="24"/>
          <w:szCs w:val="24"/>
          <w:u w:val="single"/>
        </w:rPr>
        <w:t>Las compañías tecnológicas estadounidenses se han quejado durante mucho tiempo por la falta de protección a los derechos de propiedad intelectual en China. Pero a medida que tecnologías como la inteligencia artificial y las comunicaciones inalámbricas se han hecho cada vez más vitales para todo -desde la seguridad nacional hasta el crecimiento económico- la rivalidad entre EEUU y China ha estallado en una guerra fría tecnológica en toda regla.</w:t>
      </w:r>
    </w:p>
    <w:p w:rsidR="003915DD" w:rsidRPr="00C408BB" w:rsidRDefault="003915DD" w:rsidP="003915DD">
      <w:pPr>
        <w:spacing w:line="240" w:lineRule="auto"/>
        <w:jc w:val="both"/>
        <w:rPr>
          <w:rFonts w:ascii="Times New Roman" w:hAnsi="Times New Roman" w:cs="Times New Roman"/>
          <w:sz w:val="24"/>
          <w:szCs w:val="24"/>
        </w:rPr>
      </w:pPr>
      <w:r w:rsidRPr="00C408BB">
        <w:rPr>
          <w:rFonts w:ascii="Times New Roman" w:hAnsi="Times New Roman" w:cs="Times New Roman"/>
          <w:sz w:val="24"/>
          <w:szCs w:val="24"/>
        </w:rPr>
        <w:t>Graham Webster, quien dirige una iniciativa conjunta centrada en la política digital de China en la Universidad de Stanford y el centro New America, insiste en que el acuerdo ha traído buenas noticias en relación con la protección de la propiedad intelectual. El pacto obliga a China a tomar medidas drásticas contra el robo de tecnología y secretos corporativos estadounidenses por parte de las empresas y o</w:t>
      </w:r>
      <w:r>
        <w:rPr>
          <w:rFonts w:ascii="Times New Roman" w:hAnsi="Times New Roman" w:cs="Times New Roman"/>
          <w:sz w:val="24"/>
          <w:szCs w:val="24"/>
        </w:rPr>
        <w:t>rganizaciones estatales chinas.</w:t>
      </w:r>
    </w:p>
    <w:p w:rsidR="003915DD" w:rsidRPr="00C408BB" w:rsidRDefault="003915DD" w:rsidP="003915DD">
      <w:pPr>
        <w:spacing w:line="240" w:lineRule="auto"/>
        <w:jc w:val="both"/>
        <w:rPr>
          <w:rFonts w:ascii="Times New Roman" w:hAnsi="Times New Roman" w:cs="Times New Roman"/>
          <w:sz w:val="24"/>
          <w:szCs w:val="24"/>
        </w:rPr>
      </w:pPr>
      <w:r w:rsidRPr="00C408BB">
        <w:rPr>
          <w:rFonts w:ascii="Times New Roman" w:hAnsi="Times New Roman" w:cs="Times New Roman"/>
          <w:sz w:val="24"/>
          <w:szCs w:val="24"/>
        </w:rPr>
        <w:t xml:space="preserve">Pero esta fue una pequeña concesión para China, y en su </w:t>
      </w:r>
      <w:r>
        <w:rPr>
          <w:rFonts w:ascii="Times New Roman" w:hAnsi="Times New Roman" w:cs="Times New Roman"/>
          <w:sz w:val="24"/>
          <w:szCs w:val="24"/>
        </w:rPr>
        <w:t>propio interés, según Webster. “</w:t>
      </w:r>
      <w:r w:rsidRPr="00C408BB">
        <w:rPr>
          <w:rFonts w:ascii="Times New Roman" w:hAnsi="Times New Roman" w:cs="Times New Roman"/>
          <w:sz w:val="24"/>
          <w:szCs w:val="24"/>
        </w:rPr>
        <w:t>El gobierno chino ya estaba en proceso de convertirse en un país basado estrictamente en reglas, y la aplicación de los derechos de propiedad intelectual se ha convertido en un asunto de interés propio para la economía china a medida que sus empresas se han ido desa</w:t>
      </w:r>
      <w:r>
        <w:rPr>
          <w:rFonts w:ascii="Times New Roman" w:hAnsi="Times New Roman" w:cs="Times New Roman"/>
          <w:sz w:val="24"/>
          <w:szCs w:val="24"/>
        </w:rPr>
        <w:t xml:space="preserve">rrollando cada vez más”, dice. </w:t>
      </w:r>
    </w:p>
    <w:p w:rsidR="003915DD" w:rsidRPr="00C408BB" w:rsidRDefault="003915DD" w:rsidP="003915DD">
      <w:pPr>
        <w:spacing w:line="240" w:lineRule="auto"/>
        <w:jc w:val="both"/>
        <w:rPr>
          <w:rFonts w:ascii="Times New Roman" w:hAnsi="Times New Roman" w:cs="Times New Roman"/>
          <w:sz w:val="24"/>
          <w:szCs w:val="24"/>
        </w:rPr>
      </w:pPr>
      <w:r w:rsidRPr="00C408BB">
        <w:rPr>
          <w:rFonts w:ascii="Times New Roman" w:hAnsi="Times New Roman" w:cs="Times New Roman"/>
          <w:sz w:val="24"/>
          <w:szCs w:val="24"/>
        </w:rPr>
        <w:t>Todas las piezas que faltan</w:t>
      </w:r>
    </w:p>
    <w:p w:rsidR="003915DD" w:rsidRPr="009754E8" w:rsidRDefault="003915DD" w:rsidP="003915DD">
      <w:pPr>
        <w:spacing w:line="240" w:lineRule="auto"/>
        <w:jc w:val="both"/>
        <w:rPr>
          <w:rFonts w:ascii="Times New Roman" w:hAnsi="Times New Roman" w:cs="Times New Roman"/>
          <w:color w:val="FF0000"/>
          <w:sz w:val="24"/>
          <w:szCs w:val="24"/>
          <w:u w:val="single"/>
        </w:rPr>
      </w:pPr>
      <w:r w:rsidRPr="009754E8">
        <w:rPr>
          <w:rFonts w:ascii="Times New Roman" w:hAnsi="Times New Roman" w:cs="Times New Roman"/>
          <w:color w:val="FF0000"/>
          <w:sz w:val="24"/>
          <w:szCs w:val="24"/>
          <w:u w:val="single"/>
        </w:rPr>
        <w:t xml:space="preserve">Lo más importante es que el acuerdo no tocó los grandes temas que alimentan la guerra fría tecnológica. “La fase 1 simplemente no abordó la mayoría de los temas tecnológicos sobre el </w:t>
      </w:r>
      <w:r w:rsidRPr="009754E8">
        <w:rPr>
          <w:rFonts w:ascii="Times New Roman" w:hAnsi="Times New Roman" w:cs="Times New Roman"/>
          <w:color w:val="FF0000"/>
          <w:sz w:val="24"/>
          <w:szCs w:val="24"/>
          <w:u w:val="single"/>
        </w:rPr>
        <w:lastRenderedPageBreak/>
        <w:t xml:space="preserve">futuro de la seguridad de la cadena de suministro y el uso ético de la seguridad avanzada”, dice Webster. </w:t>
      </w:r>
    </w:p>
    <w:p w:rsidR="003915DD" w:rsidRPr="009754E8" w:rsidRDefault="003915DD" w:rsidP="003915DD">
      <w:pPr>
        <w:spacing w:line="240" w:lineRule="auto"/>
        <w:jc w:val="both"/>
        <w:rPr>
          <w:rFonts w:ascii="Times New Roman" w:hAnsi="Times New Roman" w:cs="Times New Roman"/>
          <w:color w:val="FF0000"/>
          <w:sz w:val="24"/>
          <w:szCs w:val="24"/>
          <w:u w:val="single"/>
        </w:rPr>
      </w:pPr>
      <w:r w:rsidRPr="009754E8">
        <w:rPr>
          <w:rFonts w:ascii="Times New Roman" w:hAnsi="Times New Roman" w:cs="Times New Roman"/>
          <w:color w:val="FF0000"/>
          <w:sz w:val="24"/>
          <w:szCs w:val="24"/>
          <w:u w:val="single"/>
        </w:rPr>
        <w:t>Adam Segal, experto en seguridad cibernética en el Consejo de Relaciones Exteriores de EEUU, dice que se han producido pocos cambios en las tensiones que han generado la guerra fría tecnológica.</w:t>
      </w:r>
    </w:p>
    <w:p w:rsidR="003915DD" w:rsidRPr="009754E8" w:rsidRDefault="003915DD" w:rsidP="003915DD">
      <w:pPr>
        <w:spacing w:line="240" w:lineRule="auto"/>
        <w:jc w:val="both"/>
        <w:rPr>
          <w:rFonts w:ascii="Times New Roman" w:hAnsi="Times New Roman" w:cs="Times New Roman"/>
          <w:color w:val="FF0000"/>
          <w:sz w:val="24"/>
          <w:szCs w:val="24"/>
          <w:u w:val="single"/>
        </w:rPr>
      </w:pPr>
      <w:r w:rsidRPr="009754E8">
        <w:rPr>
          <w:rFonts w:ascii="Times New Roman" w:hAnsi="Times New Roman" w:cs="Times New Roman"/>
          <w:color w:val="FF0000"/>
          <w:sz w:val="24"/>
          <w:szCs w:val="24"/>
          <w:u w:val="single"/>
        </w:rPr>
        <w:t xml:space="preserve">“El acuerdo comercial no tiene mucho impacto en las tensiones sobre inteligencia artificial o Huawei y la carrera hacia la red 5G”, dice Segal. “Todavía hay parte de la Casa Blanca que quiere frenar el desarrollo tecnológico de China y debilitar a Huawei, y seguiremos viendo a EEUU presionando por controles más estrictos en el comercio de tecnología con Huawei y China en general”. </w:t>
      </w:r>
    </w:p>
    <w:p w:rsidR="003915DD" w:rsidRPr="009754E8" w:rsidRDefault="003915DD" w:rsidP="003915DD">
      <w:pPr>
        <w:spacing w:line="240" w:lineRule="auto"/>
        <w:jc w:val="both"/>
        <w:rPr>
          <w:rFonts w:ascii="Times New Roman" w:hAnsi="Times New Roman" w:cs="Times New Roman"/>
          <w:b/>
          <w:color w:val="FF0000"/>
          <w:sz w:val="24"/>
          <w:szCs w:val="24"/>
          <w:u w:val="single"/>
        </w:rPr>
      </w:pPr>
      <w:r w:rsidRPr="009754E8">
        <w:rPr>
          <w:rFonts w:ascii="Times New Roman" w:hAnsi="Times New Roman" w:cs="Times New Roman"/>
          <w:b/>
          <w:color w:val="FF0000"/>
          <w:sz w:val="24"/>
          <w:szCs w:val="24"/>
          <w:u w:val="single"/>
        </w:rPr>
        <w:t xml:space="preserve">Webster también está de acuerdo y cree que la necesidad del gobierno chino de desarrollar tecnología independiente solo puede ir a más. “Nada de esto va a desaparecer”, insiste. </w:t>
      </w:r>
    </w:p>
    <w:p w:rsidR="003915DD" w:rsidRPr="00C408BB" w:rsidRDefault="003915DD" w:rsidP="003915DD">
      <w:pPr>
        <w:spacing w:line="240" w:lineRule="auto"/>
        <w:jc w:val="both"/>
        <w:rPr>
          <w:rFonts w:ascii="Times New Roman" w:hAnsi="Times New Roman" w:cs="Times New Roman"/>
          <w:sz w:val="24"/>
          <w:szCs w:val="24"/>
        </w:rPr>
      </w:pPr>
      <w:r w:rsidRPr="00C408BB">
        <w:rPr>
          <w:rFonts w:ascii="Times New Roman" w:hAnsi="Times New Roman" w:cs="Times New Roman"/>
          <w:sz w:val="24"/>
          <w:szCs w:val="24"/>
        </w:rPr>
        <w:t xml:space="preserve">Estas son las batallas pendientes entre EEUU y China en la guerra tecnológica: </w:t>
      </w:r>
    </w:p>
    <w:p w:rsidR="003915DD" w:rsidRPr="009754E8" w:rsidRDefault="003915DD" w:rsidP="003915DD">
      <w:pPr>
        <w:spacing w:line="240" w:lineRule="auto"/>
        <w:jc w:val="both"/>
        <w:rPr>
          <w:rFonts w:ascii="Times New Roman" w:hAnsi="Times New Roman" w:cs="Times New Roman"/>
          <w:sz w:val="24"/>
          <w:szCs w:val="24"/>
          <w:u w:val="single"/>
        </w:rPr>
      </w:pPr>
      <w:r w:rsidRPr="009754E8">
        <w:rPr>
          <w:rFonts w:ascii="Times New Roman" w:hAnsi="Times New Roman" w:cs="Times New Roman"/>
          <w:sz w:val="24"/>
          <w:szCs w:val="24"/>
          <w:u w:val="single"/>
        </w:rPr>
        <w:t>Huawei y la batalla por el 5G</w:t>
      </w:r>
    </w:p>
    <w:p w:rsidR="003915DD" w:rsidRPr="009754E8" w:rsidRDefault="003915DD" w:rsidP="003915DD">
      <w:pPr>
        <w:spacing w:line="240" w:lineRule="auto"/>
        <w:jc w:val="both"/>
        <w:rPr>
          <w:rFonts w:ascii="Times New Roman" w:hAnsi="Times New Roman" w:cs="Times New Roman"/>
          <w:sz w:val="24"/>
          <w:szCs w:val="24"/>
          <w:u w:val="single"/>
        </w:rPr>
      </w:pPr>
      <w:r w:rsidRPr="009754E8">
        <w:rPr>
          <w:rFonts w:ascii="Times New Roman" w:hAnsi="Times New Roman" w:cs="Times New Roman"/>
          <w:sz w:val="24"/>
          <w:szCs w:val="24"/>
          <w:u w:val="single"/>
        </w:rPr>
        <w:t>En mayo de 2019, Estados Unidos añadió a Huawei a la lista negra de entidades chinas en un esfuerzo por evitar que las empresas estadounidenses le vendan componentes tecnológicos. Huawei es el segundo mayor fabricante de smartphones del mundo y es líder en equipos de redes móviles, por lo que las consecuencias de añadirla a la lista negra fueron enormes.</w:t>
      </w:r>
    </w:p>
    <w:p w:rsidR="003915DD" w:rsidRPr="009754E8" w:rsidRDefault="003915DD" w:rsidP="003915DD">
      <w:pPr>
        <w:spacing w:line="240" w:lineRule="auto"/>
        <w:jc w:val="both"/>
        <w:rPr>
          <w:rFonts w:ascii="Times New Roman" w:hAnsi="Times New Roman" w:cs="Times New Roman"/>
          <w:color w:val="FF0000"/>
          <w:sz w:val="24"/>
          <w:szCs w:val="24"/>
          <w:u w:val="single"/>
        </w:rPr>
      </w:pPr>
      <w:r w:rsidRPr="009754E8">
        <w:rPr>
          <w:rFonts w:ascii="Times New Roman" w:hAnsi="Times New Roman" w:cs="Times New Roman"/>
          <w:color w:val="FF0000"/>
          <w:sz w:val="24"/>
          <w:szCs w:val="24"/>
          <w:u w:val="single"/>
        </w:rPr>
        <w:t xml:space="preserve">Huawei ha sido acusado de robo, fraude electrónico y de amenazar la seguridad nacional de EEUU por sus estrechos vínculos con el gobierno chino. </w:t>
      </w:r>
    </w:p>
    <w:p w:rsidR="003915DD" w:rsidRPr="00C408BB" w:rsidRDefault="003915DD" w:rsidP="003915DD">
      <w:pPr>
        <w:spacing w:line="240" w:lineRule="auto"/>
        <w:jc w:val="both"/>
        <w:rPr>
          <w:rFonts w:ascii="Times New Roman" w:hAnsi="Times New Roman" w:cs="Times New Roman"/>
          <w:sz w:val="24"/>
          <w:szCs w:val="24"/>
        </w:rPr>
      </w:pPr>
      <w:r w:rsidRPr="00C408BB">
        <w:rPr>
          <w:rFonts w:ascii="Times New Roman" w:hAnsi="Times New Roman" w:cs="Times New Roman"/>
          <w:sz w:val="24"/>
          <w:szCs w:val="24"/>
        </w:rPr>
        <w:t>Y, a medida que compañías estadounidenses como Google cortaban lazos con el segundo fabricante de móviles más gra</w:t>
      </w:r>
      <w:r>
        <w:rPr>
          <w:rFonts w:ascii="Times New Roman" w:hAnsi="Times New Roman" w:cs="Times New Roman"/>
          <w:sz w:val="24"/>
          <w:szCs w:val="24"/>
        </w:rPr>
        <w:t>nde del mundo -</w:t>
      </w:r>
      <w:r w:rsidRPr="00C408BB">
        <w:rPr>
          <w:rFonts w:ascii="Times New Roman" w:hAnsi="Times New Roman" w:cs="Times New Roman"/>
          <w:sz w:val="24"/>
          <w:szCs w:val="24"/>
        </w:rPr>
        <w:t>bloqueando el acceso a Android e</w:t>
      </w:r>
      <w:r>
        <w:rPr>
          <w:rFonts w:ascii="Times New Roman" w:hAnsi="Times New Roman" w:cs="Times New Roman"/>
          <w:sz w:val="24"/>
          <w:szCs w:val="24"/>
        </w:rPr>
        <w:t>n sus dispositivos, por ejemplo-</w:t>
      </w:r>
      <w:r w:rsidRPr="00C408BB">
        <w:rPr>
          <w:rFonts w:ascii="Times New Roman" w:hAnsi="Times New Roman" w:cs="Times New Roman"/>
          <w:sz w:val="24"/>
          <w:szCs w:val="24"/>
        </w:rPr>
        <w:t xml:space="preserve"> algunos se preguntaban si EEUU le habí</w:t>
      </w:r>
      <w:r>
        <w:rPr>
          <w:rFonts w:ascii="Times New Roman" w:hAnsi="Times New Roman" w:cs="Times New Roman"/>
          <w:sz w:val="24"/>
          <w:szCs w:val="24"/>
        </w:rPr>
        <w:t xml:space="preserve">a dado un duro golpe a Huawei. </w:t>
      </w:r>
    </w:p>
    <w:p w:rsidR="003915DD" w:rsidRPr="00C408BB" w:rsidRDefault="003915DD" w:rsidP="003915DD">
      <w:pPr>
        <w:spacing w:line="240" w:lineRule="auto"/>
        <w:jc w:val="both"/>
        <w:rPr>
          <w:rFonts w:ascii="Times New Roman" w:hAnsi="Times New Roman" w:cs="Times New Roman"/>
          <w:sz w:val="24"/>
          <w:szCs w:val="24"/>
        </w:rPr>
      </w:pPr>
      <w:r w:rsidRPr="00C408BB">
        <w:rPr>
          <w:rFonts w:ascii="Times New Roman" w:hAnsi="Times New Roman" w:cs="Times New Roman"/>
          <w:sz w:val="24"/>
          <w:szCs w:val="24"/>
        </w:rPr>
        <w:t>Últimamente, EEUU ha intentado pres</w:t>
      </w:r>
      <w:r>
        <w:rPr>
          <w:rFonts w:ascii="Times New Roman" w:hAnsi="Times New Roman" w:cs="Times New Roman"/>
          <w:sz w:val="24"/>
          <w:szCs w:val="24"/>
        </w:rPr>
        <w:t>ionar a algunos de sus aliados -como Reino Unido-</w:t>
      </w:r>
      <w:r w:rsidRPr="00C408BB">
        <w:rPr>
          <w:rFonts w:ascii="Times New Roman" w:hAnsi="Times New Roman" w:cs="Times New Roman"/>
          <w:sz w:val="24"/>
          <w:szCs w:val="24"/>
        </w:rPr>
        <w:t xml:space="preserve"> para que sigan la misma línea y marginen a Huawei en sus proyectos de infraestructura 5G. </w:t>
      </w:r>
    </w:p>
    <w:p w:rsidR="003915DD" w:rsidRPr="009754E8" w:rsidRDefault="003915DD" w:rsidP="003915DD">
      <w:pPr>
        <w:spacing w:line="240" w:lineRule="auto"/>
        <w:jc w:val="both"/>
        <w:rPr>
          <w:rFonts w:ascii="Times New Roman" w:hAnsi="Times New Roman" w:cs="Times New Roman"/>
          <w:sz w:val="24"/>
          <w:szCs w:val="24"/>
          <w:u w:val="single"/>
        </w:rPr>
      </w:pPr>
      <w:r w:rsidRPr="009754E8">
        <w:rPr>
          <w:rFonts w:ascii="Times New Roman" w:hAnsi="Times New Roman" w:cs="Times New Roman"/>
          <w:sz w:val="24"/>
          <w:szCs w:val="24"/>
          <w:u w:val="single"/>
        </w:rPr>
        <w:t>La carrera por dominar la inteligencia artificial</w:t>
      </w:r>
    </w:p>
    <w:p w:rsidR="003915DD" w:rsidRPr="00C408BB" w:rsidRDefault="003915DD" w:rsidP="003915DD">
      <w:pPr>
        <w:spacing w:line="240" w:lineRule="auto"/>
        <w:jc w:val="both"/>
        <w:rPr>
          <w:rFonts w:ascii="Times New Roman" w:hAnsi="Times New Roman" w:cs="Times New Roman"/>
          <w:sz w:val="24"/>
          <w:szCs w:val="24"/>
        </w:rPr>
      </w:pPr>
      <w:r w:rsidRPr="009754E8">
        <w:rPr>
          <w:rFonts w:ascii="Times New Roman" w:hAnsi="Times New Roman" w:cs="Times New Roman"/>
          <w:sz w:val="24"/>
          <w:szCs w:val="24"/>
          <w:u w:val="single"/>
        </w:rPr>
        <w:t>Estados Unidos siguió atacando a las empresas tecnológicas chinas durante 2019, añadiendo 28 empresas chinas más a su “lista de entidades” en octubre</w:t>
      </w:r>
      <w:r w:rsidRPr="00C408BB">
        <w:rPr>
          <w:rFonts w:ascii="Times New Roman" w:hAnsi="Times New Roman" w:cs="Times New Roman"/>
          <w:sz w:val="24"/>
          <w:szCs w:val="24"/>
        </w:rPr>
        <w:t>. Entre estas 8 grandes empresas tecnológicas, incluyendo 3 startups de IA valoradas en má</w:t>
      </w:r>
      <w:r>
        <w:rPr>
          <w:rFonts w:ascii="Times New Roman" w:hAnsi="Times New Roman" w:cs="Times New Roman"/>
          <w:sz w:val="24"/>
          <w:szCs w:val="24"/>
        </w:rPr>
        <w:t>s de 1.000 millones de dólares -</w:t>
      </w:r>
      <w:r w:rsidRPr="00C408BB">
        <w:rPr>
          <w:rFonts w:ascii="Times New Roman" w:hAnsi="Times New Roman" w:cs="Times New Roman"/>
          <w:sz w:val="24"/>
          <w:szCs w:val="24"/>
        </w:rPr>
        <w:t>es deci</w:t>
      </w:r>
      <w:r>
        <w:rPr>
          <w:rFonts w:ascii="Times New Roman" w:hAnsi="Times New Roman" w:cs="Times New Roman"/>
          <w:sz w:val="24"/>
          <w:szCs w:val="24"/>
        </w:rPr>
        <w:t>r, más de 875 millones de euros-</w:t>
      </w:r>
      <w:r w:rsidRPr="00C408BB">
        <w:rPr>
          <w:rFonts w:ascii="Times New Roman" w:hAnsi="Times New Roman" w:cs="Times New Roman"/>
          <w:sz w:val="24"/>
          <w:szCs w:val="24"/>
        </w:rPr>
        <w:t xml:space="preserve"> (una de las empresas, SenseTime fue en su momento la startup de IA más valiosa del mundo con má</w:t>
      </w:r>
      <w:r>
        <w:rPr>
          <w:rFonts w:ascii="Times New Roman" w:hAnsi="Times New Roman" w:cs="Times New Roman"/>
          <w:sz w:val="24"/>
          <w:szCs w:val="24"/>
        </w:rPr>
        <w:t>s de 4.500 millones de dólares -</w:t>
      </w:r>
      <w:r w:rsidRPr="00C408BB">
        <w:rPr>
          <w:rFonts w:ascii="Times New Roman" w:hAnsi="Times New Roman" w:cs="Times New Roman"/>
          <w:sz w:val="24"/>
          <w:szCs w:val="24"/>
        </w:rPr>
        <w:t>más de 4.000 millones</w:t>
      </w:r>
      <w:r>
        <w:rPr>
          <w:rFonts w:ascii="Times New Roman" w:hAnsi="Times New Roman" w:cs="Times New Roman"/>
          <w:sz w:val="24"/>
          <w:szCs w:val="24"/>
        </w:rPr>
        <w:t xml:space="preserve"> de euros-, según TechCrunch). </w:t>
      </w:r>
    </w:p>
    <w:p w:rsidR="003915DD" w:rsidRPr="009754E8" w:rsidRDefault="003915DD" w:rsidP="003915DD">
      <w:pPr>
        <w:spacing w:line="240" w:lineRule="auto"/>
        <w:jc w:val="both"/>
        <w:rPr>
          <w:rFonts w:ascii="Times New Roman" w:hAnsi="Times New Roman" w:cs="Times New Roman"/>
          <w:sz w:val="24"/>
          <w:szCs w:val="24"/>
          <w:u w:val="single"/>
        </w:rPr>
      </w:pPr>
      <w:r w:rsidRPr="009754E8">
        <w:rPr>
          <w:rFonts w:ascii="Times New Roman" w:hAnsi="Times New Roman" w:cs="Times New Roman"/>
          <w:sz w:val="24"/>
          <w:szCs w:val="24"/>
          <w:u w:val="single"/>
        </w:rPr>
        <w:t xml:space="preserve">El Departamento de Comercio de EEUU ha dicho que las empresas nombradas estaban implicadas en violaciones de derechos humanos, ya que sus operaciones de vigilancia habían ayudado a la opresión de los musulmanes uigures y otras minorías en China. </w:t>
      </w:r>
    </w:p>
    <w:p w:rsidR="003915DD" w:rsidRPr="009754E8" w:rsidRDefault="003915DD" w:rsidP="003915DD">
      <w:pPr>
        <w:spacing w:line="240" w:lineRule="auto"/>
        <w:jc w:val="both"/>
        <w:rPr>
          <w:rFonts w:ascii="Times New Roman" w:hAnsi="Times New Roman" w:cs="Times New Roman"/>
          <w:b/>
          <w:color w:val="FF0000"/>
          <w:sz w:val="24"/>
          <w:szCs w:val="24"/>
          <w:u w:val="single"/>
        </w:rPr>
      </w:pPr>
      <w:r w:rsidRPr="009754E8">
        <w:rPr>
          <w:rFonts w:ascii="Times New Roman" w:hAnsi="Times New Roman" w:cs="Times New Roman"/>
          <w:b/>
          <w:color w:val="FF0000"/>
          <w:sz w:val="24"/>
          <w:szCs w:val="24"/>
          <w:u w:val="single"/>
        </w:rPr>
        <w:t xml:space="preserve">Pero la prohibición también estaba vinculada a una carrera por dominar el campo de la inteligencia artificial. China representaba 17 de las 20 instituciones académicas más importantes involucradas en la patentabilidad de la IA, según Reuters. Al mes siguiente, </w:t>
      </w:r>
      <w:r w:rsidRPr="009754E8">
        <w:rPr>
          <w:rFonts w:ascii="Times New Roman" w:hAnsi="Times New Roman" w:cs="Times New Roman"/>
          <w:b/>
          <w:color w:val="FF0000"/>
          <w:sz w:val="24"/>
          <w:szCs w:val="24"/>
          <w:u w:val="single"/>
        </w:rPr>
        <w:lastRenderedPageBreak/>
        <w:t xml:space="preserve">el presidente estadounidense, Donald Trump, había emitido una orden ejecutiva para pedirle a EEUU que priorizara los avances en inteligencia artificial, según Axios. </w:t>
      </w:r>
    </w:p>
    <w:p w:rsidR="003915DD" w:rsidRPr="00C408BB" w:rsidRDefault="003915DD" w:rsidP="003915DD">
      <w:pPr>
        <w:spacing w:line="240" w:lineRule="auto"/>
        <w:jc w:val="both"/>
        <w:rPr>
          <w:rFonts w:ascii="Times New Roman" w:hAnsi="Times New Roman" w:cs="Times New Roman"/>
          <w:sz w:val="24"/>
          <w:szCs w:val="24"/>
        </w:rPr>
      </w:pPr>
      <w:r w:rsidRPr="00C408BB">
        <w:rPr>
          <w:rFonts w:ascii="Times New Roman" w:hAnsi="Times New Roman" w:cs="Times New Roman"/>
          <w:sz w:val="24"/>
          <w:szCs w:val="24"/>
        </w:rPr>
        <w:t>Los funcionarios chinos se negaron a prometer que se abstendrían de piratear a empresas estadounidenses y de robar la propiedad intelectual, argumentando que no se trataba de una cuestión comerc</w:t>
      </w:r>
      <w:r>
        <w:rPr>
          <w:rFonts w:ascii="Times New Roman" w:hAnsi="Times New Roman" w:cs="Times New Roman"/>
          <w:sz w:val="24"/>
          <w:szCs w:val="24"/>
        </w:rPr>
        <w:t xml:space="preserve">ial, según The New York Times. </w:t>
      </w:r>
    </w:p>
    <w:p w:rsidR="003915DD" w:rsidRPr="00C408BB" w:rsidRDefault="003915DD" w:rsidP="003915DD">
      <w:pPr>
        <w:spacing w:line="240" w:lineRule="auto"/>
        <w:jc w:val="both"/>
        <w:rPr>
          <w:rFonts w:ascii="Times New Roman" w:hAnsi="Times New Roman" w:cs="Times New Roman"/>
          <w:sz w:val="24"/>
          <w:szCs w:val="24"/>
        </w:rPr>
      </w:pPr>
      <w:r w:rsidRPr="00C408BB">
        <w:rPr>
          <w:rFonts w:ascii="Times New Roman" w:hAnsi="Times New Roman" w:cs="Times New Roman"/>
          <w:sz w:val="24"/>
          <w:szCs w:val="24"/>
        </w:rPr>
        <w:t>El tema de la piratería y el ciberespionaje corporativo ha sido un punto de fricción de larga trayectoria entre los 2 países. En 2018, la administración de Trump acusó al gobierno chino de romper una promesa hecha a la administración de Obama de dejar de piratear las empresas estadounidenses.</w:t>
      </w:r>
    </w:p>
    <w:p w:rsidR="003915DD" w:rsidRPr="00C408BB" w:rsidRDefault="003915DD" w:rsidP="003915DD">
      <w:pPr>
        <w:spacing w:line="240" w:lineRule="auto"/>
        <w:jc w:val="both"/>
        <w:rPr>
          <w:rFonts w:ascii="Times New Roman" w:hAnsi="Times New Roman" w:cs="Times New Roman"/>
          <w:sz w:val="24"/>
          <w:szCs w:val="24"/>
        </w:rPr>
      </w:pPr>
      <w:r w:rsidRPr="00C408BB">
        <w:rPr>
          <w:rFonts w:ascii="Times New Roman" w:hAnsi="Times New Roman" w:cs="Times New Roman"/>
          <w:sz w:val="24"/>
          <w:szCs w:val="24"/>
        </w:rPr>
        <w:t>El gobierno central de China le ha dicho a sus departamentos e instituciones públicas que reemplazarán los ordenadores y softwares existentes con versiones extranjeras, según Financi</w:t>
      </w:r>
      <w:r>
        <w:rPr>
          <w:rFonts w:ascii="Times New Roman" w:hAnsi="Times New Roman" w:cs="Times New Roman"/>
          <w:sz w:val="24"/>
          <w:szCs w:val="24"/>
        </w:rPr>
        <w:t>al Times.</w:t>
      </w:r>
    </w:p>
    <w:p w:rsidR="003915DD" w:rsidRPr="009754E8" w:rsidRDefault="003915DD" w:rsidP="003915DD">
      <w:pPr>
        <w:spacing w:line="240" w:lineRule="auto"/>
        <w:jc w:val="both"/>
        <w:rPr>
          <w:rFonts w:ascii="Times New Roman" w:hAnsi="Times New Roman" w:cs="Times New Roman"/>
          <w:sz w:val="24"/>
          <w:szCs w:val="24"/>
          <w:u w:val="single"/>
        </w:rPr>
      </w:pPr>
      <w:r w:rsidRPr="009754E8">
        <w:rPr>
          <w:rFonts w:ascii="Times New Roman" w:hAnsi="Times New Roman" w:cs="Times New Roman"/>
          <w:sz w:val="24"/>
          <w:szCs w:val="24"/>
          <w:u w:val="single"/>
        </w:rPr>
        <w:t xml:space="preserve">Webster dice que esto es un resultado natural del intento de China por ser más independiente. </w:t>
      </w:r>
    </w:p>
    <w:p w:rsidR="003915DD" w:rsidRPr="009754E8" w:rsidRDefault="003915DD" w:rsidP="003915DD">
      <w:pPr>
        <w:spacing w:line="240" w:lineRule="auto"/>
        <w:jc w:val="both"/>
        <w:rPr>
          <w:rFonts w:ascii="Times New Roman" w:hAnsi="Times New Roman" w:cs="Times New Roman"/>
          <w:sz w:val="24"/>
          <w:szCs w:val="24"/>
          <w:u w:val="single"/>
        </w:rPr>
      </w:pPr>
      <w:r w:rsidRPr="009754E8">
        <w:rPr>
          <w:rFonts w:ascii="Times New Roman" w:hAnsi="Times New Roman" w:cs="Times New Roman"/>
          <w:sz w:val="24"/>
          <w:szCs w:val="24"/>
          <w:u w:val="single"/>
        </w:rPr>
        <w:t xml:space="preserve">“Esta es la estrategia nacional lógica para evitar una mayor dependencia de países a veces poco amistosos”, explica Webster. “Lo que ha pasado con la guerra comercial, especialmente con los aranceles que amenazaban con alterar el comercio, solo ha fortalecido el instinto del gobierno chino para ser más independiente”. </w:t>
      </w:r>
    </w:p>
    <w:p w:rsidR="003915DD" w:rsidRPr="009754E8" w:rsidRDefault="003915DD" w:rsidP="003915DD">
      <w:pPr>
        <w:spacing w:line="240" w:lineRule="auto"/>
        <w:jc w:val="both"/>
        <w:rPr>
          <w:rFonts w:ascii="Times New Roman" w:hAnsi="Times New Roman" w:cs="Times New Roman"/>
          <w:color w:val="FF0000"/>
          <w:sz w:val="24"/>
          <w:szCs w:val="24"/>
          <w:u w:val="single"/>
        </w:rPr>
      </w:pPr>
      <w:r w:rsidRPr="009754E8">
        <w:rPr>
          <w:rFonts w:ascii="Times New Roman" w:hAnsi="Times New Roman" w:cs="Times New Roman"/>
          <w:color w:val="FF0000"/>
          <w:sz w:val="24"/>
          <w:szCs w:val="24"/>
          <w:u w:val="single"/>
        </w:rPr>
        <w:t>Un director de la Federación de Ordenadores de China hizo un razonamiento similar cuando le dijo al Financial Times: “Hace 3 años, puede que haya habido más gente pensando que podríamos confiar en algunas tecnologías de EEUU... Ahora, si alguien sigue diciendo eso, supongo que han estado durmiendo durante los últimos 3 años”.</w:t>
      </w:r>
    </w:p>
    <w:p w:rsidR="003915DD" w:rsidRPr="00AE76B9" w:rsidRDefault="003915DD" w:rsidP="003915D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Davos teme una “guerra fría”</w:t>
      </w:r>
      <w:r w:rsidRPr="00AE76B9">
        <w:rPr>
          <w:rFonts w:ascii="Times New Roman" w:hAnsi="Times New Roman" w:cs="Times New Roman"/>
          <w:sz w:val="24"/>
          <w:szCs w:val="24"/>
          <w:u w:val="single"/>
        </w:rPr>
        <w:t xml:space="preserve"> tecnológica entre EEUU y China</w:t>
      </w:r>
      <w:r>
        <w:rPr>
          <w:rFonts w:ascii="Times New Roman" w:hAnsi="Times New Roman" w:cs="Times New Roman"/>
          <w:sz w:val="24"/>
          <w:szCs w:val="24"/>
        </w:rPr>
        <w:t xml:space="preserve"> (Dinero - </w:t>
      </w:r>
      <w:r w:rsidRPr="00AE76B9">
        <w:rPr>
          <w:rFonts w:ascii="Times New Roman" w:hAnsi="Times New Roman" w:cs="Times New Roman"/>
          <w:b/>
          <w:sz w:val="24"/>
          <w:szCs w:val="24"/>
        </w:rPr>
        <w:t>23/1/20</w:t>
      </w:r>
      <w:r>
        <w:rPr>
          <w:rFonts w:ascii="Times New Roman" w:hAnsi="Times New Roman" w:cs="Times New Roman"/>
          <w:sz w:val="24"/>
          <w:szCs w:val="24"/>
        </w:rPr>
        <w:t>)</w:t>
      </w:r>
    </w:p>
    <w:p w:rsidR="003915DD" w:rsidRPr="009754E8" w:rsidRDefault="003915DD" w:rsidP="003915DD">
      <w:pPr>
        <w:spacing w:line="240" w:lineRule="auto"/>
        <w:jc w:val="both"/>
        <w:rPr>
          <w:rFonts w:ascii="Times New Roman" w:hAnsi="Times New Roman" w:cs="Times New Roman"/>
          <w:color w:val="FF0000"/>
          <w:sz w:val="24"/>
          <w:szCs w:val="24"/>
          <w:u w:val="single"/>
        </w:rPr>
      </w:pPr>
      <w:r w:rsidRPr="009754E8">
        <w:rPr>
          <w:rFonts w:ascii="Times New Roman" w:hAnsi="Times New Roman" w:cs="Times New Roman"/>
          <w:color w:val="FF0000"/>
          <w:sz w:val="24"/>
          <w:szCs w:val="24"/>
          <w:u w:val="single"/>
        </w:rPr>
        <w:t>China y Estados Unidos firmaron una tregua comercial pero su rivalidad tecnológica sigue en pie, en cuestiones clave como el 5G, los chips y la inteligencia artificial, alimentando el espectro de una “guerra fría” del siglo XXI, una de las preocupaciones en el foro económico de Davos.</w:t>
      </w:r>
    </w:p>
    <w:p w:rsidR="003915DD" w:rsidRPr="00AE76B9" w:rsidRDefault="003915DD" w:rsidP="003915DD">
      <w:pPr>
        <w:spacing w:line="240" w:lineRule="auto"/>
        <w:jc w:val="both"/>
        <w:rPr>
          <w:rFonts w:ascii="Times New Roman" w:hAnsi="Times New Roman" w:cs="Times New Roman"/>
          <w:sz w:val="24"/>
          <w:szCs w:val="24"/>
        </w:rPr>
      </w:pPr>
      <w:r w:rsidRPr="00AE76B9">
        <w:rPr>
          <w:rFonts w:ascii="Times New Roman" w:hAnsi="Times New Roman" w:cs="Times New Roman"/>
          <w:sz w:val="24"/>
          <w:szCs w:val="24"/>
        </w:rPr>
        <w:t>Una semana después del acuerdo comercial intermedio entre Pekín y Washington, su batalla tecnológica opone esta semana en el foro de Davos dos visiones, las de los expertos alarmistas</w:t>
      </w:r>
      <w:r>
        <w:rPr>
          <w:rFonts w:ascii="Times New Roman" w:hAnsi="Times New Roman" w:cs="Times New Roman"/>
          <w:sz w:val="24"/>
          <w:szCs w:val="24"/>
        </w:rPr>
        <w:t>,</w:t>
      </w:r>
      <w:r w:rsidRPr="00AE76B9">
        <w:rPr>
          <w:rFonts w:ascii="Times New Roman" w:hAnsi="Times New Roman" w:cs="Times New Roman"/>
          <w:sz w:val="24"/>
          <w:szCs w:val="24"/>
        </w:rPr>
        <w:t xml:space="preserve"> y la de los grande</w:t>
      </w:r>
      <w:r>
        <w:rPr>
          <w:rFonts w:ascii="Times New Roman" w:hAnsi="Times New Roman" w:cs="Times New Roman"/>
          <w:sz w:val="24"/>
          <w:szCs w:val="24"/>
        </w:rPr>
        <w:t>s empresarios, mucho más cauta.</w:t>
      </w:r>
    </w:p>
    <w:p w:rsidR="003915DD" w:rsidRPr="00AE76B9" w:rsidRDefault="003915DD" w:rsidP="003915DD">
      <w:pPr>
        <w:spacing w:line="240" w:lineRule="auto"/>
        <w:jc w:val="both"/>
        <w:rPr>
          <w:rFonts w:ascii="Times New Roman" w:hAnsi="Times New Roman" w:cs="Times New Roman"/>
          <w:sz w:val="24"/>
          <w:szCs w:val="24"/>
        </w:rPr>
      </w:pPr>
      <w:r w:rsidRPr="00AE76B9">
        <w:rPr>
          <w:rFonts w:ascii="Times New Roman" w:hAnsi="Times New Roman" w:cs="Times New Roman"/>
          <w:sz w:val="24"/>
          <w:szCs w:val="24"/>
        </w:rPr>
        <w:t xml:space="preserve">Ren Zhengfei, fundador del gigante chino de telecomunicaciones </w:t>
      </w:r>
      <w:r>
        <w:rPr>
          <w:rFonts w:ascii="Times New Roman" w:hAnsi="Times New Roman" w:cs="Times New Roman"/>
          <w:sz w:val="24"/>
          <w:szCs w:val="24"/>
        </w:rPr>
        <w:t>Huawei, evitó hablar del tema. “</w:t>
      </w:r>
      <w:r w:rsidRPr="00AE76B9">
        <w:rPr>
          <w:rFonts w:ascii="Times New Roman" w:hAnsi="Times New Roman" w:cs="Times New Roman"/>
          <w:sz w:val="24"/>
          <w:szCs w:val="24"/>
        </w:rPr>
        <w:t>En</w:t>
      </w:r>
      <w:r>
        <w:rPr>
          <w:rFonts w:ascii="Times New Roman" w:hAnsi="Times New Roman" w:cs="Times New Roman"/>
          <w:sz w:val="24"/>
          <w:szCs w:val="24"/>
        </w:rPr>
        <w:t xml:space="preserve"> el fondo, el mundo se unifica (tecnológicamente)</w:t>
      </w:r>
      <w:r w:rsidRPr="00AE76B9">
        <w:rPr>
          <w:rFonts w:ascii="Times New Roman" w:hAnsi="Times New Roman" w:cs="Times New Roman"/>
          <w:sz w:val="24"/>
          <w:szCs w:val="24"/>
        </w:rPr>
        <w:t>, todo está interconectado (...)</w:t>
      </w:r>
      <w:r>
        <w:rPr>
          <w:rFonts w:ascii="Times New Roman" w:hAnsi="Times New Roman" w:cs="Times New Roman"/>
          <w:sz w:val="24"/>
          <w:szCs w:val="24"/>
        </w:rPr>
        <w:t xml:space="preserve"> ¿Un mundo dividido? No lo creo”</w:t>
      </w:r>
      <w:r w:rsidRPr="00AE76B9">
        <w:rPr>
          <w:rFonts w:ascii="Times New Roman" w:hAnsi="Times New Roman" w:cs="Times New Roman"/>
          <w:sz w:val="24"/>
          <w:szCs w:val="24"/>
        </w:rPr>
        <w:t>, afirmó.</w:t>
      </w:r>
    </w:p>
    <w:p w:rsidR="003915DD" w:rsidRPr="00AE76B9" w:rsidRDefault="003915DD" w:rsidP="003915DD">
      <w:pPr>
        <w:spacing w:line="240" w:lineRule="auto"/>
        <w:jc w:val="both"/>
        <w:rPr>
          <w:rFonts w:ascii="Times New Roman" w:hAnsi="Times New Roman" w:cs="Times New Roman"/>
          <w:sz w:val="24"/>
          <w:szCs w:val="24"/>
        </w:rPr>
      </w:pPr>
      <w:r w:rsidRPr="00AE76B9">
        <w:rPr>
          <w:rFonts w:ascii="Times New Roman" w:hAnsi="Times New Roman" w:cs="Times New Roman"/>
          <w:sz w:val="24"/>
          <w:szCs w:val="24"/>
        </w:rPr>
        <w:t xml:space="preserve">Huawei, líder mundial del equipamiento para las redes de internet móvil 5G, tiene prohibido acceder al mercado de Estados Unidos porque Washington le acusa de espionaje y alienta a sus aliados occidentales </w:t>
      </w:r>
      <w:r>
        <w:rPr>
          <w:rFonts w:ascii="Times New Roman" w:hAnsi="Times New Roman" w:cs="Times New Roman"/>
          <w:sz w:val="24"/>
          <w:szCs w:val="24"/>
        </w:rPr>
        <w:t>a hacer lo mismo.</w:t>
      </w:r>
    </w:p>
    <w:p w:rsidR="003915DD" w:rsidRPr="00AE76B9" w:rsidRDefault="003915DD" w:rsidP="003915DD">
      <w:pPr>
        <w:spacing w:line="240" w:lineRule="auto"/>
        <w:jc w:val="both"/>
        <w:rPr>
          <w:rFonts w:ascii="Times New Roman" w:hAnsi="Times New Roman" w:cs="Times New Roman"/>
          <w:sz w:val="24"/>
          <w:szCs w:val="24"/>
        </w:rPr>
      </w:pPr>
      <w:r w:rsidRPr="00AE76B9">
        <w:rPr>
          <w:rFonts w:ascii="Times New Roman" w:hAnsi="Times New Roman" w:cs="Times New Roman"/>
          <w:sz w:val="24"/>
          <w:szCs w:val="24"/>
        </w:rPr>
        <w:t>Sin embargo el gigante chino ha logrado gran</w:t>
      </w:r>
      <w:r>
        <w:rPr>
          <w:rFonts w:ascii="Times New Roman" w:hAnsi="Times New Roman" w:cs="Times New Roman"/>
          <w:sz w:val="24"/>
          <w:szCs w:val="24"/>
        </w:rPr>
        <w:t>d</w:t>
      </w:r>
      <w:r w:rsidRPr="00AE76B9">
        <w:rPr>
          <w:rFonts w:ascii="Times New Roman" w:hAnsi="Times New Roman" w:cs="Times New Roman"/>
          <w:sz w:val="24"/>
          <w:szCs w:val="24"/>
        </w:rPr>
        <w:t>es mercados e</w:t>
      </w:r>
      <w:r>
        <w:rPr>
          <w:rFonts w:ascii="Times New Roman" w:hAnsi="Times New Roman" w:cs="Times New Roman"/>
          <w:sz w:val="24"/>
          <w:szCs w:val="24"/>
        </w:rPr>
        <w:t>mergentes, como Brasil e India.</w:t>
      </w:r>
    </w:p>
    <w:p w:rsidR="003915DD" w:rsidRPr="007B2449" w:rsidRDefault="003915DD" w:rsidP="003915DD">
      <w:pPr>
        <w:spacing w:line="240" w:lineRule="auto"/>
        <w:jc w:val="both"/>
        <w:rPr>
          <w:rFonts w:ascii="Times New Roman" w:hAnsi="Times New Roman" w:cs="Times New Roman"/>
          <w:color w:val="FF0000"/>
          <w:sz w:val="24"/>
          <w:szCs w:val="24"/>
          <w:u w:val="single"/>
        </w:rPr>
      </w:pPr>
      <w:r w:rsidRPr="007B2449">
        <w:rPr>
          <w:rFonts w:ascii="Times New Roman" w:hAnsi="Times New Roman" w:cs="Times New Roman"/>
          <w:color w:val="FF0000"/>
          <w:sz w:val="24"/>
          <w:szCs w:val="24"/>
          <w:u w:val="single"/>
        </w:rPr>
        <w:t>“Hay una competición para la dominación mundial en materia digital. Huawei es el símbolo pero va mucho más lejos”, dijo a la AFP Carlos Pascual, un exdiplomático estadounidense y vicepresidente de la consultora IHS Markit.</w:t>
      </w:r>
    </w:p>
    <w:p w:rsidR="003915DD" w:rsidRPr="007B2449" w:rsidRDefault="003915DD" w:rsidP="003915DD">
      <w:pPr>
        <w:spacing w:line="240" w:lineRule="auto"/>
        <w:jc w:val="both"/>
        <w:rPr>
          <w:rFonts w:ascii="Times New Roman" w:hAnsi="Times New Roman" w:cs="Times New Roman"/>
          <w:color w:val="FF0000"/>
          <w:sz w:val="24"/>
          <w:szCs w:val="24"/>
          <w:u w:val="single"/>
        </w:rPr>
      </w:pPr>
      <w:r w:rsidRPr="007B2449">
        <w:rPr>
          <w:rFonts w:ascii="Times New Roman" w:hAnsi="Times New Roman" w:cs="Times New Roman"/>
          <w:color w:val="FF0000"/>
          <w:sz w:val="24"/>
          <w:szCs w:val="24"/>
          <w:u w:val="single"/>
        </w:rPr>
        <w:lastRenderedPageBreak/>
        <w:t>Según él, los ciberconflictos y “batallas de influencia” abren la vía a “un mayor enfrentamiento sinoestadounidense”.</w:t>
      </w:r>
    </w:p>
    <w:p w:rsidR="003915DD" w:rsidRPr="007B2449" w:rsidRDefault="003915DD" w:rsidP="003915DD">
      <w:pPr>
        <w:spacing w:line="240" w:lineRule="auto"/>
        <w:jc w:val="both"/>
        <w:rPr>
          <w:rFonts w:ascii="Times New Roman" w:hAnsi="Times New Roman" w:cs="Times New Roman"/>
          <w:color w:val="FF0000"/>
          <w:sz w:val="24"/>
          <w:szCs w:val="24"/>
          <w:u w:val="single"/>
        </w:rPr>
      </w:pPr>
      <w:r w:rsidRPr="007B2449">
        <w:rPr>
          <w:rFonts w:ascii="Times New Roman" w:hAnsi="Times New Roman" w:cs="Times New Roman"/>
          <w:color w:val="FF0000"/>
          <w:sz w:val="24"/>
          <w:szCs w:val="24"/>
          <w:u w:val="single"/>
        </w:rPr>
        <w:t>En la práctica, Pekín adoptó en 2015 un ambicioso programa llamado “Made in China 2025” para reforzar su sector tecnológico, en paralelo a un plan masivo de inversiones en infraestructuras en todo el planeta, la Ruta de la Seda.</w:t>
      </w:r>
    </w:p>
    <w:p w:rsidR="003915DD" w:rsidRPr="00AE76B9" w:rsidRDefault="003915DD" w:rsidP="003915D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E76B9">
        <w:rPr>
          <w:rFonts w:ascii="Times New Roman" w:hAnsi="Times New Roman" w:cs="Times New Roman"/>
          <w:sz w:val="24"/>
          <w:szCs w:val="24"/>
        </w:rPr>
        <w:t>Esto podría llevar a muchos países en desarrollo a focalizarse hacia China para construir sus redes de telecomunicaciones, estaciones, centros de datos y sistem</w:t>
      </w:r>
      <w:r>
        <w:rPr>
          <w:rFonts w:ascii="Times New Roman" w:hAnsi="Times New Roman" w:cs="Times New Roman"/>
          <w:sz w:val="24"/>
          <w:szCs w:val="24"/>
        </w:rPr>
        <w:t>as informáticos gubernamentales”</w:t>
      </w:r>
      <w:r w:rsidRPr="00AE76B9">
        <w:rPr>
          <w:rFonts w:ascii="Times New Roman" w:hAnsi="Times New Roman" w:cs="Times New Roman"/>
          <w:sz w:val="24"/>
          <w:szCs w:val="24"/>
        </w:rPr>
        <w:t>, dijo John Chipman, un experto que dirige el Instituto d</w:t>
      </w:r>
      <w:r>
        <w:rPr>
          <w:rFonts w:ascii="Times New Roman" w:hAnsi="Times New Roman" w:cs="Times New Roman"/>
          <w:sz w:val="24"/>
          <w:szCs w:val="24"/>
        </w:rPr>
        <w:t>e Estudios Estratégicos (IISS).</w:t>
      </w:r>
    </w:p>
    <w:p w:rsidR="003915DD" w:rsidRPr="007B2449" w:rsidRDefault="003915DD" w:rsidP="003915DD">
      <w:pPr>
        <w:spacing w:line="240" w:lineRule="auto"/>
        <w:jc w:val="both"/>
        <w:rPr>
          <w:rFonts w:ascii="Times New Roman" w:hAnsi="Times New Roman" w:cs="Times New Roman"/>
          <w:sz w:val="24"/>
          <w:szCs w:val="24"/>
          <w:u w:val="single"/>
        </w:rPr>
      </w:pPr>
      <w:r w:rsidRPr="007B2449">
        <w:rPr>
          <w:rFonts w:ascii="Times New Roman" w:hAnsi="Times New Roman" w:cs="Times New Roman"/>
          <w:sz w:val="24"/>
          <w:szCs w:val="24"/>
          <w:u w:val="single"/>
        </w:rPr>
        <w:t>Según él, la expansión de las firmas chinas en Asia, África y América Latina amplifica su colecta de “datos diversificados” que pueden contribuir su tecnología de inteligencia artificial.</w:t>
      </w:r>
    </w:p>
    <w:p w:rsidR="003915DD" w:rsidRPr="00AE76B9" w:rsidRDefault="003915DD" w:rsidP="003915DD">
      <w:pPr>
        <w:spacing w:line="240" w:lineRule="auto"/>
        <w:jc w:val="both"/>
        <w:rPr>
          <w:rFonts w:ascii="Times New Roman" w:hAnsi="Times New Roman" w:cs="Times New Roman"/>
          <w:sz w:val="24"/>
          <w:szCs w:val="24"/>
        </w:rPr>
      </w:pPr>
      <w:r>
        <w:rPr>
          <w:rFonts w:ascii="Times New Roman" w:hAnsi="Times New Roman" w:cs="Times New Roman"/>
          <w:sz w:val="24"/>
          <w:szCs w:val="24"/>
        </w:rPr>
        <w:t>- “Cortina de hierro”</w:t>
      </w:r>
      <w:r w:rsidRPr="00AE76B9">
        <w:rPr>
          <w:rFonts w:ascii="Times New Roman" w:hAnsi="Times New Roman" w:cs="Times New Roman"/>
          <w:sz w:val="24"/>
          <w:szCs w:val="24"/>
        </w:rPr>
        <w:t xml:space="preserve"> -</w:t>
      </w:r>
    </w:p>
    <w:p w:rsidR="003915DD" w:rsidRPr="007B2449" w:rsidRDefault="003915DD" w:rsidP="003915DD">
      <w:pPr>
        <w:spacing w:line="240" w:lineRule="auto"/>
        <w:jc w:val="both"/>
        <w:rPr>
          <w:rFonts w:ascii="Times New Roman" w:hAnsi="Times New Roman" w:cs="Times New Roman"/>
          <w:color w:val="FF0000"/>
          <w:sz w:val="24"/>
          <w:szCs w:val="24"/>
          <w:u w:val="single"/>
        </w:rPr>
      </w:pPr>
      <w:r w:rsidRPr="007B2449">
        <w:rPr>
          <w:rFonts w:ascii="Times New Roman" w:hAnsi="Times New Roman" w:cs="Times New Roman"/>
          <w:color w:val="FF0000"/>
          <w:sz w:val="24"/>
          <w:szCs w:val="24"/>
          <w:u w:val="single"/>
        </w:rPr>
        <w:t>Una manera de reafirmar la desconfianza de Estados Unidos, que el año pasado vetó a varias compañías chinas de ciberseguridad y reconocimiento facial.</w:t>
      </w:r>
    </w:p>
    <w:p w:rsidR="003915DD" w:rsidRPr="007B2449" w:rsidRDefault="003915DD" w:rsidP="003915DD">
      <w:pPr>
        <w:spacing w:line="240" w:lineRule="auto"/>
        <w:jc w:val="both"/>
        <w:rPr>
          <w:rFonts w:ascii="Times New Roman" w:hAnsi="Times New Roman" w:cs="Times New Roman"/>
          <w:color w:val="FF0000"/>
          <w:sz w:val="24"/>
          <w:szCs w:val="24"/>
          <w:u w:val="single"/>
        </w:rPr>
      </w:pPr>
      <w:r w:rsidRPr="007B2449">
        <w:rPr>
          <w:rFonts w:ascii="Times New Roman" w:hAnsi="Times New Roman" w:cs="Times New Roman"/>
          <w:color w:val="FF0000"/>
          <w:sz w:val="24"/>
          <w:szCs w:val="24"/>
          <w:u w:val="single"/>
        </w:rPr>
        <w:t>Con el apoyo del gobierno, los gigantes de internet chino, como Baidu, Alibaba o Tencent desarrollan plataformas de inteligencia artificial, coches autónomos u objetos conectados distintos de los que crean en Estados Unidos compañías como Google o Amazon.</w:t>
      </w:r>
    </w:p>
    <w:p w:rsidR="003915DD" w:rsidRPr="007B2449" w:rsidRDefault="003915DD" w:rsidP="003915DD">
      <w:pPr>
        <w:spacing w:line="240" w:lineRule="auto"/>
        <w:jc w:val="both"/>
        <w:rPr>
          <w:rFonts w:ascii="Times New Roman" w:hAnsi="Times New Roman" w:cs="Times New Roman"/>
          <w:color w:val="FF0000"/>
          <w:sz w:val="24"/>
          <w:szCs w:val="24"/>
          <w:u w:val="single"/>
        </w:rPr>
      </w:pPr>
      <w:r w:rsidRPr="007B2449">
        <w:rPr>
          <w:rFonts w:ascii="Times New Roman" w:hAnsi="Times New Roman" w:cs="Times New Roman"/>
          <w:color w:val="FF0000"/>
          <w:sz w:val="24"/>
          <w:szCs w:val="24"/>
          <w:u w:val="single"/>
        </w:rPr>
        <w:t>“La preocupación es que haya dos tipos de sistemas que no serían compatibles. La tecnología es poder, se está creando una bipolarización”, indica Jacques Moulin, responsable del think tank europeo Idate.</w:t>
      </w:r>
    </w:p>
    <w:p w:rsidR="003915DD" w:rsidRPr="007B2449" w:rsidRDefault="003915DD" w:rsidP="003915DD">
      <w:pPr>
        <w:spacing w:line="240" w:lineRule="auto"/>
        <w:jc w:val="both"/>
        <w:rPr>
          <w:rFonts w:ascii="Times New Roman" w:hAnsi="Times New Roman" w:cs="Times New Roman"/>
          <w:color w:val="FF0000"/>
          <w:sz w:val="24"/>
          <w:szCs w:val="24"/>
          <w:u w:val="single"/>
        </w:rPr>
      </w:pPr>
      <w:r w:rsidRPr="007B2449">
        <w:rPr>
          <w:rFonts w:ascii="Times New Roman" w:hAnsi="Times New Roman" w:cs="Times New Roman"/>
          <w:color w:val="FF0000"/>
          <w:sz w:val="24"/>
          <w:szCs w:val="24"/>
          <w:u w:val="single"/>
        </w:rPr>
        <w:t>“El riesgo es que las placas tectónicas” de los grandes mercados tecnológicos “se fragmenten o se alejen cada vez más”, aseguró a la AFP Jean-Philippe Courtois, vicepresidente ejecutivo de Microsoft.</w:t>
      </w:r>
    </w:p>
    <w:p w:rsidR="003915DD" w:rsidRPr="00AE76B9" w:rsidRDefault="003915DD" w:rsidP="003915DD">
      <w:pPr>
        <w:spacing w:line="240" w:lineRule="auto"/>
        <w:jc w:val="both"/>
        <w:rPr>
          <w:rFonts w:ascii="Times New Roman" w:hAnsi="Times New Roman" w:cs="Times New Roman"/>
          <w:sz w:val="24"/>
          <w:szCs w:val="24"/>
        </w:rPr>
      </w:pPr>
      <w:r w:rsidRPr="00AE76B9">
        <w:rPr>
          <w:rFonts w:ascii="Times New Roman" w:hAnsi="Times New Roman" w:cs="Times New Roman"/>
          <w:sz w:val="24"/>
          <w:szCs w:val="24"/>
        </w:rPr>
        <w:t>Courtois ve sin embargo una oportunidad p</w:t>
      </w:r>
      <w:r>
        <w:rPr>
          <w:rFonts w:ascii="Times New Roman" w:hAnsi="Times New Roman" w:cs="Times New Roman"/>
          <w:sz w:val="24"/>
          <w:szCs w:val="24"/>
        </w:rPr>
        <w:t>ara el gigante estadounidense: “</w:t>
      </w:r>
      <w:r w:rsidRPr="00AE76B9">
        <w:rPr>
          <w:rFonts w:ascii="Times New Roman" w:hAnsi="Times New Roman" w:cs="Times New Roman"/>
          <w:sz w:val="24"/>
          <w:szCs w:val="24"/>
        </w:rPr>
        <w:t xml:space="preserve">Nuestro papel es </w:t>
      </w:r>
      <w:r>
        <w:rPr>
          <w:rFonts w:ascii="Times New Roman" w:hAnsi="Times New Roman" w:cs="Times New Roman"/>
          <w:sz w:val="24"/>
          <w:szCs w:val="24"/>
        </w:rPr>
        <w:t>tomar en cuenta esa complejidad”</w:t>
      </w:r>
      <w:r w:rsidRPr="00AE76B9">
        <w:rPr>
          <w:rFonts w:ascii="Times New Roman" w:hAnsi="Times New Roman" w:cs="Times New Roman"/>
          <w:sz w:val="24"/>
          <w:szCs w:val="24"/>
        </w:rPr>
        <w:t xml:space="preserve"> proponiendo a las empresas herramientas </w:t>
      </w:r>
      <w:r>
        <w:rPr>
          <w:rFonts w:ascii="Times New Roman" w:hAnsi="Times New Roman" w:cs="Times New Roman"/>
          <w:sz w:val="24"/>
          <w:szCs w:val="24"/>
        </w:rPr>
        <w:t>adecuadas al entorno normativo.</w:t>
      </w:r>
    </w:p>
    <w:p w:rsidR="003915DD" w:rsidRPr="007B2449" w:rsidRDefault="003915DD" w:rsidP="003915DD">
      <w:pPr>
        <w:spacing w:line="240" w:lineRule="auto"/>
        <w:jc w:val="both"/>
        <w:rPr>
          <w:rFonts w:ascii="Times New Roman" w:hAnsi="Times New Roman" w:cs="Times New Roman"/>
          <w:sz w:val="24"/>
          <w:szCs w:val="24"/>
          <w:u w:val="single"/>
        </w:rPr>
      </w:pPr>
      <w:r w:rsidRPr="007B2449">
        <w:rPr>
          <w:rFonts w:ascii="Times New Roman" w:hAnsi="Times New Roman" w:cs="Times New Roman"/>
          <w:sz w:val="24"/>
          <w:szCs w:val="24"/>
          <w:u w:val="single"/>
        </w:rPr>
        <w:t>Tanto Microsfot como Apple, otra de las grandes compañía tecnológicas estadounidenses, siguen dependiendo del enorme mercado chino.</w:t>
      </w:r>
    </w:p>
    <w:p w:rsidR="003915DD" w:rsidRPr="007B2449" w:rsidRDefault="003915DD" w:rsidP="003915DD">
      <w:pPr>
        <w:spacing w:line="240" w:lineRule="auto"/>
        <w:jc w:val="both"/>
        <w:rPr>
          <w:rFonts w:ascii="Times New Roman" w:hAnsi="Times New Roman" w:cs="Times New Roman"/>
          <w:sz w:val="24"/>
          <w:szCs w:val="24"/>
          <w:u w:val="single"/>
        </w:rPr>
      </w:pPr>
      <w:r w:rsidRPr="007B2449">
        <w:rPr>
          <w:rFonts w:ascii="Times New Roman" w:hAnsi="Times New Roman" w:cs="Times New Roman"/>
          <w:sz w:val="24"/>
          <w:szCs w:val="24"/>
          <w:u w:val="single"/>
        </w:rPr>
        <w:t>Sin embargo China limita estrictamente su red internet local. Las sanciones y restricciones a uno y otro lado del Pacifico evocan una “cortina de hierro” digital, como afirmó ya en noviembre de 2018 el exsecretario de Estado norteamericano Henry Paulson.</w:t>
      </w:r>
    </w:p>
    <w:p w:rsidR="003915DD" w:rsidRPr="007B2449" w:rsidRDefault="003915DD" w:rsidP="003915DD">
      <w:pPr>
        <w:spacing w:line="240" w:lineRule="auto"/>
        <w:jc w:val="both"/>
        <w:rPr>
          <w:rFonts w:ascii="Times New Roman" w:hAnsi="Times New Roman" w:cs="Times New Roman"/>
          <w:color w:val="FF0000"/>
          <w:sz w:val="24"/>
          <w:szCs w:val="24"/>
          <w:u w:val="single"/>
        </w:rPr>
      </w:pPr>
      <w:r w:rsidRPr="007B2449">
        <w:rPr>
          <w:rFonts w:ascii="Times New Roman" w:hAnsi="Times New Roman" w:cs="Times New Roman"/>
          <w:color w:val="FF0000"/>
          <w:sz w:val="24"/>
          <w:szCs w:val="24"/>
          <w:u w:val="single"/>
        </w:rPr>
        <w:t>En 2018, el fabricante de equipamiento de telecomunicaciones ZTE, experto también en 5G, estuvo a punto de desaparecer tras una prohibición de sus productos por parte de la administración Trump, que finalmente fue levantada.</w:t>
      </w:r>
    </w:p>
    <w:p w:rsidR="003915DD" w:rsidRPr="007B2449" w:rsidRDefault="003915DD" w:rsidP="003915DD">
      <w:pPr>
        <w:spacing w:line="240" w:lineRule="auto"/>
        <w:jc w:val="both"/>
        <w:rPr>
          <w:rFonts w:ascii="Times New Roman" w:hAnsi="Times New Roman" w:cs="Times New Roman"/>
          <w:color w:val="FF0000"/>
          <w:sz w:val="24"/>
          <w:szCs w:val="24"/>
          <w:u w:val="single"/>
        </w:rPr>
      </w:pPr>
      <w:r w:rsidRPr="007B2449">
        <w:rPr>
          <w:rFonts w:ascii="Times New Roman" w:hAnsi="Times New Roman" w:cs="Times New Roman"/>
          <w:color w:val="FF0000"/>
          <w:sz w:val="24"/>
          <w:szCs w:val="24"/>
          <w:u w:val="single"/>
        </w:rPr>
        <w:t>El caso puso de relieve la enorme dependencia china de los chips fabricados en Estados Unidos. En total China importa, en valor, más semiconductores que petróleo.</w:t>
      </w:r>
    </w:p>
    <w:p w:rsidR="003915DD" w:rsidRPr="007B2449" w:rsidRDefault="003915DD" w:rsidP="003915DD">
      <w:pPr>
        <w:spacing w:line="240" w:lineRule="auto"/>
        <w:jc w:val="both"/>
        <w:rPr>
          <w:rFonts w:ascii="Times New Roman" w:hAnsi="Times New Roman" w:cs="Times New Roman"/>
          <w:color w:val="FF0000"/>
          <w:sz w:val="24"/>
          <w:szCs w:val="24"/>
          <w:u w:val="single"/>
        </w:rPr>
      </w:pPr>
      <w:r w:rsidRPr="007B2449">
        <w:rPr>
          <w:rFonts w:ascii="Times New Roman" w:hAnsi="Times New Roman" w:cs="Times New Roman"/>
          <w:color w:val="FF0000"/>
          <w:sz w:val="24"/>
          <w:szCs w:val="24"/>
          <w:u w:val="single"/>
        </w:rPr>
        <w:t>Huawei ha tenido que desarrollar sus propios chips y su nuevo teléfono Mate 30 Pro no tiene ningún componente estadounidense, según un gabinete japonés que analizó el aparato.</w:t>
      </w:r>
    </w:p>
    <w:p w:rsidR="003915DD" w:rsidRPr="00AE76B9" w:rsidRDefault="003915DD" w:rsidP="003915DD">
      <w:pPr>
        <w:spacing w:line="240" w:lineRule="auto"/>
        <w:jc w:val="both"/>
        <w:rPr>
          <w:rFonts w:ascii="Times New Roman" w:hAnsi="Times New Roman" w:cs="Times New Roman"/>
          <w:sz w:val="24"/>
          <w:szCs w:val="24"/>
        </w:rPr>
      </w:pPr>
      <w:r w:rsidRPr="00AE76B9">
        <w:rPr>
          <w:rFonts w:ascii="Times New Roman" w:hAnsi="Times New Roman" w:cs="Times New Roman"/>
          <w:sz w:val="24"/>
          <w:szCs w:val="24"/>
        </w:rPr>
        <w:lastRenderedPageBreak/>
        <w:t>Según Cristiano Amon, presidente de Qualcomm, un gigante estadounidense de los componentes, la situación no es tan grave, pese a que las sanciones contra Huawei af</w:t>
      </w:r>
      <w:r>
        <w:rPr>
          <w:rFonts w:ascii="Times New Roman" w:hAnsi="Times New Roman" w:cs="Times New Roman"/>
          <w:sz w:val="24"/>
          <w:szCs w:val="24"/>
        </w:rPr>
        <w:t>ectaron de lleno a su compañía.</w:t>
      </w:r>
    </w:p>
    <w:p w:rsidR="003915DD" w:rsidRDefault="003915DD" w:rsidP="003915D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E76B9">
        <w:rPr>
          <w:rFonts w:ascii="Times New Roman" w:hAnsi="Times New Roman" w:cs="Times New Roman"/>
          <w:sz w:val="24"/>
          <w:szCs w:val="24"/>
        </w:rPr>
        <w:t xml:space="preserve">En el pico de las tensiones comerciales nuestras colaboraciones con China al contrario aumentaron, gracias a la solidez de fabricantes </w:t>
      </w:r>
      <w:r>
        <w:rPr>
          <w:rFonts w:ascii="Times New Roman" w:hAnsi="Times New Roman" w:cs="Times New Roman"/>
          <w:sz w:val="24"/>
          <w:szCs w:val="24"/>
        </w:rPr>
        <w:t>de teléfonos como Xiaomi o Oppo”</w:t>
      </w:r>
      <w:r w:rsidRPr="00AE76B9">
        <w:rPr>
          <w:rFonts w:ascii="Times New Roman" w:hAnsi="Times New Roman" w:cs="Times New Roman"/>
          <w:sz w:val="24"/>
          <w:szCs w:val="24"/>
        </w:rPr>
        <w:t>, que se están consolidando en el extranjero, dijo a la AFP.</w:t>
      </w:r>
    </w:p>
    <w:p w:rsidR="000202F2" w:rsidRPr="00CC7CD6" w:rsidRDefault="000202F2" w:rsidP="000202F2">
      <w:pPr>
        <w:jc w:val="both"/>
        <w:rPr>
          <w:rFonts w:ascii="Times New Roman" w:hAnsi="Times New Roman" w:cs="Times New Roman"/>
          <w:sz w:val="24"/>
          <w:szCs w:val="24"/>
        </w:rPr>
      </w:pPr>
      <w:r>
        <w:rPr>
          <w:rFonts w:ascii="Times New Roman" w:hAnsi="Times New Roman" w:cs="Times New Roman"/>
          <w:sz w:val="24"/>
          <w:szCs w:val="24"/>
        </w:rPr>
        <w:t xml:space="preserve">- </w:t>
      </w:r>
      <w:r w:rsidRPr="00CC7CD6">
        <w:rPr>
          <w:rFonts w:ascii="Times New Roman" w:hAnsi="Times New Roman" w:cs="Times New Roman"/>
          <w:sz w:val="24"/>
          <w:szCs w:val="24"/>
          <w:u w:val="single"/>
        </w:rPr>
        <w:t>Estados Unidos no puede darse el lujo de perder la carrera por el 5G ante China</w:t>
      </w:r>
      <w:r>
        <w:rPr>
          <w:rFonts w:ascii="Times New Roman" w:hAnsi="Times New Roman" w:cs="Times New Roman"/>
          <w:sz w:val="24"/>
          <w:szCs w:val="24"/>
        </w:rPr>
        <w:t xml:space="preserve"> (CNN - </w:t>
      </w:r>
      <w:r w:rsidRPr="00CC7CD6">
        <w:rPr>
          <w:rFonts w:ascii="Times New Roman" w:hAnsi="Times New Roman" w:cs="Times New Roman"/>
          <w:b/>
          <w:sz w:val="24"/>
          <w:szCs w:val="24"/>
        </w:rPr>
        <w:t>28/1/20</w:t>
      </w:r>
      <w:r>
        <w:rPr>
          <w:rFonts w:ascii="Times New Roman" w:hAnsi="Times New Roman" w:cs="Times New Roman"/>
          <w:sz w:val="24"/>
          <w:szCs w:val="24"/>
        </w:rPr>
        <w:t>)</w:t>
      </w:r>
    </w:p>
    <w:p w:rsidR="000202F2" w:rsidRPr="00CC7CD6" w:rsidRDefault="000202F2" w:rsidP="000202F2">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(Por Mike Rogers)</w:t>
      </w:r>
    </w:p>
    <w:p w:rsidR="000202F2" w:rsidRPr="00CC7CD6" w:rsidRDefault="000202F2" w:rsidP="000202F2">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Nota de editor: El exlegislador Mike Rogers, republicano de Michigan, es el presidente de 5G Action Now. Rogers fue presidente de la Comisión Permanente Selecta sobre Inteligencia de la Cámara de Representantes. Las opiniones expresadas son propias del autor.</w:t>
      </w:r>
    </w:p>
    <w:p w:rsidR="000202F2" w:rsidRPr="00CC7CD6" w:rsidRDefault="00217C1B" w:rsidP="000202F2">
      <w:pPr>
        <w:spacing w:line="240" w:lineRule="auto"/>
        <w:jc w:val="both"/>
        <w:rPr>
          <w:rFonts w:ascii="Times New Roman" w:hAnsi="Times New Roman" w:cs="Times New Roman"/>
          <w:sz w:val="24"/>
          <w:szCs w:val="24"/>
        </w:rPr>
      </w:pPr>
      <w:r>
        <w:rPr>
          <w:rFonts w:ascii="Times New Roman" w:hAnsi="Times New Roman" w:cs="Times New Roman"/>
          <w:sz w:val="24"/>
          <w:szCs w:val="24"/>
        </w:rPr>
        <w:t>(CNN) -</w:t>
      </w:r>
      <w:r w:rsidR="000202F2" w:rsidRPr="00CC7CD6">
        <w:rPr>
          <w:rFonts w:ascii="Times New Roman" w:hAnsi="Times New Roman" w:cs="Times New Roman"/>
          <w:sz w:val="24"/>
          <w:szCs w:val="24"/>
        </w:rPr>
        <w:t xml:space="preserve"> La quinta generación de tecnología, conocida como 5G, tiene el potencial de cambiar por completo cómo vivimos nuestro tiempo.</w:t>
      </w:r>
    </w:p>
    <w:p w:rsidR="000202F2" w:rsidRPr="00CC7CD6" w:rsidRDefault="000202F2" w:rsidP="000202F2">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No solo se trata de poder descargar películas o música más rápido, sino que también tendrá un impacto fundamental en la seguridad económica y nacional, y en el liderazgo tecnológico de nuestro país. Es por ello que no podemos darnos el lujo de perder la carrera por el 5G ante China.</w:t>
      </w:r>
    </w:p>
    <w:p w:rsidR="000202F2" w:rsidRPr="00CC7CD6" w:rsidRDefault="000202F2" w:rsidP="000202F2">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Para el 2035, la implementación total de la tecnología 5G podría crear 22 millones de empleos en el mundo global y generar más de $13 billones en rendimiento económico global. Me gustaría ver que una gran parte de esos trabajos y de ese ingreso se constituyan aquí, en Estados Unidos.</w:t>
      </w:r>
    </w:p>
    <w:p w:rsidR="000202F2" w:rsidRPr="00CC7CD6" w:rsidRDefault="000202F2" w:rsidP="000202F2">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Si nuestro gobierno no reconoce el alcance de esta oportunidad a fondo, el gobierno chino sin duda lo ve. China supuestamente subsidia a Huawei, una empresa privada, y a ZTE, una compañía controlada por el Estado, y las ayuda a debilitar a competidores internacionales y acaparar el mercado 5G. Huawei se distanció de las alegaciones relativas</w:t>
      </w:r>
      <w:r w:rsidR="00217C1B">
        <w:rPr>
          <w:rFonts w:ascii="Times New Roman" w:hAnsi="Times New Roman" w:cs="Times New Roman"/>
          <w:sz w:val="24"/>
          <w:szCs w:val="24"/>
        </w:rPr>
        <w:t xml:space="preserve"> al subsidio y sostiene que su “</w:t>
      </w:r>
      <w:r w:rsidRPr="00CC7CD6">
        <w:rPr>
          <w:rFonts w:ascii="Times New Roman" w:hAnsi="Times New Roman" w:cs="Times New Roman"/>
          <w:sz w:val="24"/>
          <w:szCs w:val="24"/>
        </w:rPr>
        <w:t>relación con el gobierno chino no es diferente a la de cualquier otra comp</w:t>
      </w:r>
      <w:r w:rsidR="00217C1B">
        <w:rPr>
          <w:rFonts w:ascii="Times New Roman" w:hAnsi="Times New Roman" w:cs="Times New Roman"/>
          <w:sz w:val="24"/>
          <w:szCs w:val="24"/>
        </w:rPr>
        <w:t>añía privada que opera en China”</w:t>
      </w:r>
      <w:r w:rsidRPr="00CC7CD6">
        <w:rPr>
          <w:rFonts w:ascii="Times New Roman" w:hAnsi="Times New Roman" w:cs="Times New Roman"/>
          <w:sz w:val="24"/>
          <w:szCs w:val="24"/>
        </w:rPr>
        <w:t>. ZTE asegura que no está controlada por el Estado, pero admite recibir subsidios.</w:t>
      </w:r>
    </w:p>
    <w:p w:rsidR="000202F2" w:rsidRPr="00CC7CD6" w:rsidRDefault="000202F2" w:rsidP="000202F2">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Las aseveraciones del gobierno estadounidense sobre espionaje industrial y corporativo por parte de estas compañías en nombre del gobierno chino pasan a un segundo plano ante estas declaraciones. Tanto Huawei y ZTE rechazan las acusaciones de espionaje.</w:t>
      </w:r>
    </w:p>
    <w:p w:rsidR="000202F2" w:rsidRPr="00CC7CD6" w:rsidRDefault="000202F2" w:rsidP="000202F2">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Alerté por primera vez sobre Huawei y ZTE cuando fui presidente de la Comisión de Inteligencia de la Cámara de Representantes en 2012, y el problema solo está empeorando. Lo único que quiere China es asegurar su dominio digital.</w:t>
      </w:r>
    </w:p>
    <w:p w:rsidR="000202F2" w:rsidRPr="00CC7CD6" w:rsidRDefault="000202F2" w:rsidP="000202F2">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Por eso acepté liderar la iniciativa 5G Action Now, una nueva organización de defensa a fin de seguir resaltando la importancia del 5G para la seguridad y el futuro económico de Estados Unidos.</w:t>
      </w:r>
    </w:p>
    <w:p w:rsidR="000202F2" w:rsidRPr="00CC7CD6" w:rsidRDefault="000202F2" w:rsidP="000202F2">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 xml:space="preserve">Si no ganamos esta carrera, la culpa será nuestra y de nadie más. China tiene un plan y lo está implementando, y los números son prueba de ello. Según un informe de Deloitte de 2018, desde 2015 China gastó aproximadamente US$ 24.000 millones más que Estados Unidos en </w:t>
      </w:r>
      <w:r w:rsidRPr="00CC7CD6">
        <w:rPr>
          <w:rFonts w:ascii="Times New Roman" w:hAnsi="Times New Roman" w:cs="Times New Roman"/>
          <w:sz w:val="24"/>
          <w:szCs w:val="24"/>
        </w:rPr>
        <w:lastRenderedPageBreak/>
        <w:t>infraestructura para comunicaciones inalámbricas. Esta inversión le ha permitido a China construir aproximadamente 12 veces más de estaciones base 5G que Estados Unidos. En consecuencia, los investigadores determinaron que China tendrá un impulso inicial tan fuerte que será casi imposible recuperar terreno.</w:t>
      </w:r>
    </w:p>
    <w:p w:rsidR="000202F2" w:rsidRPr="00CC7CD6" w:rsidRDefault="000202F2" w:rsidP="000202F2">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5G Action Now está comprometida a cambiar el rumbo. Nuestro objetivo es situar a Estados Unidos como líder global del despliegue del 5G resaltando las consecuencias críticas económicas y de seguridad nacional que acarrean la inacción y el retraso. No se trata de un problema republicano o demócrata, es un problema estadounidense y es crucial que el gobierno de Trump y los miembros del Congreso trabajen juntos para superar a China en la carrera del 5G.</w:t>
      </w:r>
    </w:p>
    <w:p w:rsidR="000202F2" w:rsidRPr="00CC7CD6" w:rsidRDefault="000202F2" w:rsidP="000202F2">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Uno de los primeros pasos es abrir el acceso al espectro digital, específicamente el espectro de banda media que las compañías requieren para desplegar la tecnología 5G. El espectro medio, también conocido como banda C, tiene el equilibrio adecuado de cobertura y capacidad para facilitar la adopción del 5G en zonas urbanas, suburbanas y rurales de Estados Unidos. 5G Action Now apoya a la Comisión Federal de Comunicaciones (FCC, por sus siglas en inglés) y el objetivo del presidente Ajit Pai es buscar asegurar que se realice una licitación pública en el 2020 respecto de esta banda. Esta licitación involucrará al gobierno que venderá partes de la banda C a compañías de comunicaciones y satélites que quieren tener espacio para brindar servicios inalámbricos 5G. El presidente Pai ha dejado en claro que esta licitación es una prioridad, y lleva un tiempo impulsando su ejecución. Pero esto debe hacerse de forma correcta, y la forma correcta es avanzar a una velocidad pausada.</w:t>
      </w:r>
    </w:p>
    <w:p w:rsidR="000202F2" w:rsidRPr="00CC7CD6" w:rsidRDefault="000202F2" w:rsidP="000202F2">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Brindar el alcance del despliegue del 5G ahora le permitirá a Estados Unidos hacer con el 5G lo que hizo con el 4G: orientar al país como el estándar global para servicios y aplicaciones que estimulará la economía global en las décadas venideras.</w:t>
      </w:r>
    </w:p>
    <w:p w:rsidR="000202F2" w:rsidRDefault="000202F2" w:rsidP="000202F2">
      <w:pPr>
        <w:spacing w:line="240" w:lineRule="auto"/>
        <w:jc w:val="both"/>
        <w:rPr>
          <w:rFonts w:ascii="Times New Roman" w:hAnsi="Times New Roman" w:cs="Times New Roman"/>
          <w:sz w:val="24"/>
          <w:szCs w:val="24"/>
        </w:rPr>
      </w:pPr>
      <w:r w:rsidRPr="00CC7CD6">
        <w:rPr>
          <w:rFonts w:ascii="Times New Roman" w:hAnsi="Times New Roman" w:cs="Times New Roman"/>
          <w:sz w:val="24"/>
          <w:szCs w:val="24"/>
        </w:rPr>
        <w:t>5G Action Now está comprometida en trabajar con la FCC, el Congreso y el gobierno de Trump para asegurar que ganaremos esta carrera. Nuestra prioridad nacional debe ser maximizar las oportunidades para nuestra economía. Priorizar la finalización de la licitación pública para ganar la carrera del 5G logra exactamente eso.</w:t>
      </w:r>
    </w:p>
    <w:p w:rsidR="00883B7A" w:rsidRDefault="003915DD" w:rsidP="003915DD">
      <w:pPr>
        <w:pStyle w:val="NormalWeb"/>
        <w:shd w:val="clear" w:color="auto" w:fill="FFFFFF"/>
        <w:spacing w:before="0" w:beforeAutospacing="0" w:after="0" w:afterAutospacing="0"/>
        <w:jc w:val="both"/>
        <w:textAlignment w:val="baseline"/>
      </w:pPr>
      <w:r>
        <w:rPr>
          <w:b/>
          <w:color w:val="FF0000"/>
        </w:rPr>
        <w:t xml:space="preserve"> </w:t>
      </w:r>
      <w:r w:rsidR="00883B7A">
        <w:t xml:space="preserve">- </w:t>
      </w:r>
      <w:r w:rsidR="00883B7A" w:rsidRPr="00122263">
        <w:rPr>
          <w:u w:val="single"/>
        </w:rPr>
        <w:t>Análisis Internacional de Amenazas desde la perspectiva de EEUU (2019-2020)</w:t>
      </w:r>
      <w:r w:rsidR="00883B7A">
        <w:t xml:space="preserve"> (LISA Institute - </w:t>
      </w:r>
      <w:r w:rsidR="00883B7A" w:rsidRPr="00122263">
        <w:rPr>
          <w:b/>
        </w:rPr>
        <w:t>9/7/20</w:t>
      </w:r>
      <w:r w:rsidR="00883B7A">
        <w:t>)</w:t>
      </w:r>
    </w:p>
    <w:p w:rsidR="003915DD" w:rsidRPr="003915DD" w:rsidRDefault="003915DD" w:rsidP="003915DD">
      <w:pPr>
        <w:pStyle w:val="NormalWeb"/>
        <w:shd w:val="clear" w:color="auto" w:fill="FFFFFF"/>
        <w:spacing w:before="0" w:beforeAutospacing="0" w:after="0" w:afterAutospacing="0"/>
        <w:jc w:val="both"/>
        <w:textAlignment w:val="baseline"/>
        <w:rPr>
          <w:b/>
        </w:rPr>
      </w:pPr>
    </w:p>
    <w:p w:rsidR="00883B7A" w:rsidRPr="00122263" w:rsidRDefault="00883B7A" w:rsidP="00883B7A">
      <w:pPr>
        <w:spacing w:line="240" w:lineRule="auto"/>
        <w:jc w:val="both"/>
        <w:rPr>
          <w:rFonts w:ascii="Times New Roman" w:hAnsi="Times New Roman" w:cs="Times New Roman"/>
          <w:sz w:val="24"/>
          <w:szCs w:val="24"/>
        </w:rPr>
      </w:pPr>
      <w:r w:rsidRPr="00122263">
        <w:rPr>
          <w:rFonts w:ascii="Times New Roman" w:hAnsi="Times New Roman" w:cs="Times New Roman"/>
          <w:sz w:val="24"/>
          <w:szCs w:val="24"/>
        </w:rPr>
        <w:t>Las amenazas a la seguridad avanzan, mutan y se modifican con una velocidad de vértigo. Desde las amenazas cibernéticas, al contraespionaje, las tecnologías emergentes, el crimen organizado transnacional, pasando por la evolución de la economía, el uso de recursos naturales o el terrorismo. Todas ellas, amenazan la estabilidad y progreso</w:t>
      </w:r>
      <w:r>
        <w:rPr>
          <w:rFonts w:ascii="Times New Roman" w:hAnsi="Times New Roman" w:cs="Times New Roman"/>
          <w:sz w:val="24"/>
          <w:szCs w:val="24"/>
        </w:rPr>
        <w:t xml:space="preserve"> de cualquier empresa y Estado.</w:t>
      </w:r>
    </w:p>
    <w:p w:rsidR="00883B7A" w:rsidRPr="00122263" w:rsidRDefault="00883B7A" w:rsidP="00883B7A">
      <w:pPr>
        <w:spacing w:line="240" w:lineRule="auto"/>
        <w:jc w:val="both"/>
        <w:rPr>
          <w:rFonts w:ascii="Times New Roman" w:hAnsi="Times New Roman" w:cs="Times New Roman"/>
          <w:sz w:val="24"/>
          <w:szCs w:val="24"/>
        </w:rPr>
      </w:pPr>
      <w:r w:rsidRPr="00122263">
        <w:rPr>
          <w:rFonts w:ascii="Times New Roman" w:hAnsi="Times New Roman" w:cs="Times New Roman"/>
          <w:sz w:val="24"/>
          <w:szCs w:val="24"/>
        </w:rPr>
        <w:t>Este análisis de amenazas es imprescindible para poder hacer previsiones y proyecciones empresariales y gubernamentales que se ajusten a la realidad. Los análisis internacionales de amenazas globales permiten anticiparse a determinados riesgos, pudiendo tomar decisiones estratégicas o implantando medidas de seguridad que eviten, mitiguen, desvíen o disuadan las amenazas a nuestros</w:t>
      </w:r>
      <w:r>
        <w:rPr>
          <w:rFonts w:ascii="Times New Roman" w:hAnsi="Times New Roman" w:cs="Times New Roman"/>
          <w:sz w:val="24"/>
          <w:szCs w:val="24"/>
        </w:rPr>
        <w:t xml:space="preserve"> intereses y sus consecuencias.</w:t>
      </w:r>
    </w:p>
    <w:p w:rsidR="00883B7A" w:rsidRPr="00122263" w:rsidRDefault="00883B7A" w:rsidP="00883B7A">
      <w:pPr>
        <w:spacing w:line="240" w:lineRule="auto"/>
        <w:jc w:val="both"/>
        <w:rPr>
          <w:rFonts w:ascii="Times New Roman" w:hAnsi="Times New Roman" w:cs="Times New Roman"/>
          <w:sz w:val="24"/>
          <w:szCs w:val="24"/>
        </w:rPr>
      </w:pPr>
      <w:r w:rsidRPr="00122263">
        <w:rPr>
          <w:rFonts w:ascii="Times New Roman" w:hAnsi="Times New Roman" w:cs="Times New Roman"/>
          <w:sz w:val="24"/>
          <w:szCs w:val="24"/>
        </w:rPr>
        <w:t xml:space="preserve">Análisis </w:t>
      </w:r>
      <w:r>
        <w:rPr>
          <w:rFonts w:ascii="Times New Roman" w:hAnsi="Times New Roman" w:cs="Times New Roman"/>
          <w:sz w:val="24"/>
          <w:szCs w:val="24"/>
        </w:rPr>
        <w:t>Internacional Amenazas Globales</w:t>
      </w:r>
    </w:p>
    <w:p w:rsidR="00883B7A" w:rsidRPr="00A44D11" w:rsidRDefault="00883B7A" w:rsidP="00883B7A">
      <w:pPr>
        <w:spacing w:line="240" w:lineRule="auto"/>
        <w:jc w:val="both"/>
        <w:rPr>
          <w:rFonts w:ascii="Times New Roman" w:hAnsi="Times New Roman" w:cs="Times New Roman"/>
          <w:sz w:val="24"/>
          <w:szCs w:val="24"/>
        </w:rPr>
      </w:pPr>
      <w:r w:rsidRPr="00A44D11">
        <w:rPr>
          <w:rFonts w:ascii="Times New Roman" w:hAnsi="Times New Roman" w:cs="Times New Roman"/>
          <w:sz w:val="24"/>
          <w:szCs w:val="24"/>
        </w:rPr>
        <w:t>Perspectiva de la Amenaza por parte de Estados Unidos</w:t>
      </w:r>
    </w:p>
    <w:p w:rsidR="00883B7A" w:rsidRPr="00122263" w:rsidRDefault="00883B7A" w:rsidP="00883B7A">
      <w:pPr>
        <w:spacing w:line="240" w:lineRule="auto"/>
        <w:jc w:val="both"/>
        <w:rPr>
          <w:rFonts w:ascii="Times New Roman" w:hAnsi="Times New Roman" w:cs="Times New Roman"/>
          <w:sz w:val="24"/>
          <w:szCs w:val="24"/>
        </w:rPr>
      </w:pPr>
      <w:r w:rsidRPr="00122263">
        <w:rPr>
          <w:rFonts w:ascii="Times New Roman" w:hAnsi="Times New Roman" w:cs="Times New Roman"/>
          <w:sz w:val="24"/>
          <w:szCs w:val="24"/>
        </w:rPr>
        <w:lastRenderedPageBreak/>
        <w:t>Para hacer un análisis de amenazas adecuado, es vital disponer de información e inteligencia actual y relevante sobre multitud de factores, entre ellos: la capacidad, medios e intenciones de actores estatales y no estatales contra los activos e intereses propios.</w:t>
      </w:r>
    </w:p>
    <w:p w:rsidR="00883B7A" w:rsidRPr="00122263" w:rsidRDefault="00883B7A" w:rsidP="00883B7A">
      <w:pPr>
        <w:spacing w:line="240" w:lineRule="auto"/>
        <w:jc w:val="both"/>
        <w:rPr>
          <w:rFonts w:ascii="Times New Roman" w:hAnsi="Times New Roman" w:cs="Times New Roman"/>
          <w:sz w:val="24"/>
          <w:szCs w:val="24"/>
        </w:rPr>
      </w:pPr>
      <w:r w:rsidRPr="00122263">
        <w:rPr>
          <w:rFonts w:ascii="Times New Roman" w:hAnsi="Times New Roman" w:cs="Times New Roman"/>
          <w:sz w:val="24"/>
          <w:szCs w:val="24"/>
        </w:rPr>
        <w:t>Dado que es complicado disponer de dicha información e inteligencia, debemos conformarnos con analizar las evaluaciones de las amenazas por parte de otras fuentes como es la Comunidad de Inteligencia de EEUU,</w:t>
      </w:r>
      <w:r>
        <w:rPr>
          <w:rFonts w:ascii="Times New Roman" w:hAnsi="Times New Roman" w:cs="Times New Roman"/>
          <w:sz w:val="24"/>
          <w:szCs w:val="24"/>
        </w:rPr>
        <w:t xml:space="preserve"> entre otras fuentes similares.</w:t>
      </w:r>
    </w:p>
    <w:p w:rsidR="00883B7A" w:rsidRPr="00122263" w:rsidRDefault="00883B7A" w:rsidP="00883B7A">
      <w:pPr>
        <w:spacing w:line="240" w:lineRule="auto"/>
        <w:jc w:val="both"/>
        <w:rPr>
          <w:rFonts w:ascii="Times New Roman" w:hAnsi="Times New Roman" w:cs="Times New Roman"/>
          <w:sz w:val="24"/>
          <w:szCs w:val="24"/>
        </w:rPr>
      </w:pPr>
      <w:r w:rsidRPr="00122263">
        <w:rPr>
          <w:rFonts w:ascii="Times New Roman" w:hAnsi="Times New Roman" w:cs="Times New Roman"/>
          <w:sz w:val="24"/>
          <w:szCs w:val="24"/>
        </w:rPr>
        <w:t>Es importante tener en cuenta que todo análisis conlleva unos sesgos y unos intereses específicos. La información que a continuación se facilita debe contextualizarse y re</w:t>
      </w:r>
      <w:r>
        <w:rPr>
          <w:rFonts w:ascii="Times New Roman" w:hAnsi="Times New Roman" w:cs="Times New Roman"/>
          <w:sz w:val="24"/>
          <w:szCs w:val="24"/>
        </w:rPr>
        <w:t>lativizarse en su justa medida.</w:t>
      </w:r>
    </w:p>
    <w:p w:rsidR="00883B7A" w:rsidRPr="00AC203B" w:rsidRDefault="00883B7A" w:rsidP="00883B7A">
      <w:pPr>
        <w:spacing w:line="240" w:lineRule="auto"/>
        <w:jc w:val="both"/>
        <w:rPr>
          <w:rFonts w:ascii="Times New Roman" w:hAnsi="Times New Roman" w:cs="Times New Roman"/>
          <w:color w:val="FF0000"/>
          <w:sz w:val="24"/>
          <w:szCs w:val="24"/>
          <w:u w:val="single"/>
        </w:rPr>
      </w:pPr>
      <w:r w:rsidRPr="00AC203B">
        <w:rPr>
          <w:rFonts w:ascii="Times New Roman" w:hAnsi="Times New Roman" w:cs="Times New Roman"/>
          <w:color w:val="FF0000"/>
          <w:sz w:val="24"/>
          <w:szCs w:val="24"/>
          <w:u w:val="single"/>
        </w:rPr>
        <w:t>A continuación se exponen las conclusiones de la evaluación de las amenazas globales descritas en el Worldwide Threat Asessment desde una perspectiva estadounidense.</w:t>
      </w:r>
    </w:p>
    <w:p w:rsidR="00883B7A" w:rsidRPr="00AC203B" w:rsidRDefault="00883B7A" w:rsidP="00883B7A">
      <w:pPr>
        <w:spacing w:line="240" w:lineRule="auto"/>
        <w:jc w:val="both"/>
        <w:rPr>
          <w:rFonts w:ascii="Times New Roman" w:hAnsi="Times New Roman" w:cs="Times New Roman"/>
          <w:color w:val="FF0000"/>
          <w:sz w:val="24"/>
          <w:szCs w:val="24"/>
          <w:u w:val="single"/>
        </w:rPr>
      </w:pPr>
      <w:r w:rsidRPr="00AC203B">
        <w:rPr>
          <w:rFonts w:ascii="Times New Roman" w:hAnsi="Times New Roman" w:cs="Times New Roman"/>
          <w:color w:val="FF0000"/>
          <w:sz w:val="24"/>
          <w:szCs w:val="24"/>
          <w:u w:val="single"/>
        </w:rPr>
        <w:t>Worldwide threat assestment EEUU</w:t>
      </w:r>
    </w:p>
    <w:p w:rsidR="00883B7A" w:rsidRDefault="00883B7A" w:rsidP="00883B7A">
      <w:pPr>
        <w:spacing w:line="240" w:lineRule="auto"/>
        <w:jc w:val="both"/>
        <w:rPr>
          <w:rFonts w:ascii="Times New Roman" w:hAnsi="Times New Roman" w:cs="Times New Roman"/>
          <w:color w:val="FF0000"/>
          <w:sz w:val="24"/>
          <w:szCs w:val="24"/>
          <w:u w:val="single"/>
        </w:rPr>
      </w:pPr>
      <w:r w:rsidRPr="00AC203B">
        <w:rPr>
          <w:rFonts w:ascii="Times New Roman" w:hAnsi="Times New Roman" w:cs="Times New Roman"/>
          <w:color w:val="FF0000"/>
          <w:sz w:val="24"/>
          <w:szCs w:val="24"/>
          <w:u w:val="single"/>
        </w:rPr>
        <w:t>Análisis Internacional de Amenazas</w:t>
      </w:r>
    </w:p>
    <w:p w:rsidR="003915DD" w:rsidRPr="003915DD" w:rsidRDefault="003915DD" w:rsidP="00883B7A">
      <w:pPr>
        <w:spacing w:line="240" w:lineRule="auto"/>
        <w:jc w:val="both"/>
        <w:rPr>
          <w:rFonts w:ascii="Times New Roman" w:hAnsi="Times New Roman" w:cs="Times New Roman"/>
          <w:sz w:val="24"/>
          <w:szCs w:val="24"/>
        </w:rPr>
      </w:pPr>
      <w:r w:rsidRPr="003915DD">
        <w:rPr>
          <w:rFonts w:ascii="Times New Roman" w:hAnsi="Times New Roman" w:cs="Times New Roman"/>
          <w:sz w:val="24"/>
          <w:szCs w:val="24"/>
        </w:rPr>
        <w:t>Amenazas cibernéticas</w:t>
      </w:r>
    </w:p>
    <w:p w:rsidR="00883B7A" w:rsidRPr="00122263" w:rsidRDefault="00883B7A" w:rsidP="00883B7A">
      <w:pPr>
        <w:spacing w:line="240" w:lineRule="auto"/>
        <w:jc w:val="both"/>
        <w:rPr>
          <w:rFonts w:ascii="Times New Roman" w:hAnsi="Times New Roman" w:cs="Times New Roman"/>
          <w:sz w:val="24"/>
          <w:szCs w:val="24"/>
        </w:rPr>
      </w:pPr>
      <w:r w:rsidRPr="00122263">
        <w:rPr>
          <w:rFonts w:ascii="Times New Roman" w:hAnsi="Times New Roman" w:cs="Times New Roman"/>
          <w:sz w:val="24"/>
          <w:szCs w:val="24"/>
        </w:rPr>
        <w:t>Los adversarios y competidores van a ir aumentando el uso de las capacidades cibernéticas (el espionaje, el ataque y su influencia) para poder hallar ventajas políticas, económicas y militares. Un ejemplo de esto lo observamos en China, Rusia, Irán y Corea del Norte, países que realizan operaciones cibernéticas para obtener de manera ilegal información, influir en los ciudadanos de países enemigos o sus aliados y afectar a</w:t>
      </w:r>
      <w:r>
        <w:rPr>
          <w:rFonts w:ascii="Times New Roman" w:hAnsi="Times New Roman" w:cs="Times New Roman"/>
          <w:sz w:val="24"/>
          <w:szCs w:val="24"/>
        </w:rPr>
        <w:t xml:space="preserve"> las infraestructuras críticas.</w:t>
      </w:r>
    </w:p>
    <w:p w:rsidR="00883B7A" w:rsidRPr="00122263" w:rsidRDefault="00883B7A" w:rsidP="00883B7A">
      <w:pPr>
        <w:spacing w:line="240" w:lineRule="auto"/>
        <w:jc w:val="both"/>
        <w:rPr>
          <w:rFonts w:ascii="Times New Roman" w:hAnsi="Times New Roman" w:cs="Times New Roman"/>
          <w:sz w:val="24"/>
          <w:szCs w:val="24"/>
        </w:rPr>
      </w:pPr>
      <w:r w:rsidRPr="00AC203B">
        <w:rPr>
          <w:rFonts w:ascii="Times New Roman" w:hAnsi="Times New Roman" w:cs="Times New Roman"/>
          <w:color w:val="FF0000"/>
          <w:sz w:val="24"/>
          <w:szCs w:val="24"/>
          <w:u w:val="single"/>
        </w:rPr>
        <w:t>Actualmente, según la Comunidad de Inteligencia de EEUU, China y Rusia son las principales amenazas de espionaje y ataque cibernético a nivel mundial. En los últimos años, han ido desarrollando una gran capacidad para configurar y modificar la información, así como los sistemas. Durante años, han ido recopilando información y se han dirigido a las infraestructura</w:t>
      </w:r>
      <w:r>
        <w:rPr>
          <w:rFonts w:ascii="Times New Roman" w:hAnsi="Times New Roman" w:cs="Times New Roman"/>
          <w:color w:val="FF0000"/>
          <w:sz w:val="24"/>
          <w:szCs w:val="24"/>
          <w:u w:val="single"/>
        </w:rPr>
        <w:t>s</w:t>
      </w:r>
      <w:r w:rsidRPr="00AC203B">
        <w:rPr>
          <w:rFonts w:ascii="Times New Roman" w:hAnsi="Times New Roman" w:cs="Times New Roman"/>
          <w:color w:val="FF0000"/>
          <w:sz w:val="24"/>
          <w:szCs w:val="24"/>
          <w:u w:val="single"/>
        </w:rPr>
        <w:t xml:space="preserve"> críticas más sensibles para mantenerlas en el objetivo</w:t>
      </w:r>
      <w:r w:rsidRPr="00122263">
        <w:rPr>
          <w:rFonts w:ascii="Times New Roman" w:hAnsi="Times New Roman" w:cs="Times New Roman"/>
          <w:sz w:val="24"/>
          <w:szCs w:val="24"/>
        </w:rPr>
        <w:t>. Ahora son más partidarios de los ataques de desinformación mediante el uso malintencionado de las redes sociales para cambiar la manera en que pensamos, nos comportamos y partici</w:t>
      </w:r>
      <w:r>
        <w:rPr>
          <w:rFonts w:ascii="Times New Roman" w:hAnsi="Times New Roman" w:cs="Times New Roman"/>
          <w:sz w:val="24"/>
          <w:szCs w:val="24"/>
        </w:rPr>
        <w:t xml:space="preserve">pamos en procesos electorales. </w:t>
      </w:r>
    </w:p>
    <w:p w:rsidR="00883B7A" w:rsidRPr="00AC203B" w:rsidRDefault="00883B7A" w:rsidP="00883B7A">
      <w:pPr>
        <w:spacing w:line="240" w:lineRule="auto"/>
        <w:jc w:val="both"/>
        <w:rPr>
          <w:rFonts w:ascii="Times New Roman" w:hAnsi="Times New Roman" w:cs="Times New Roman"/>
          <w:color w:val="FF0000"/>
          <w:sz w:val="24"/>
          <w:szCs w:val="24"/>
          <w:u w:val="single"/>
        </w:rPr>
      </w:pPr>
      <w:r w:rsidRPr="00AC203B">
        <w:rPr>
          <w:rFonts w:ascii="Times New Roman" w:hAnsi="Times New Roman" w:cs="Times New Roman"/>
          <w:color w:val="FF0000"/>
          <w:sz w:val="24"/>
          <w:szCs w:val="24"/>
          <w:u w:val="single"/>
        </w:rPr>
        <w:t>Cuanto más tiempo y veces se conecten los ciudadanos a los dispositivos digitales, más fácil lo tendrán los competidores estratégicos porque podrán obtener acceso a su información personal e influir sobre nuestra percepción, valores, gustos e incluso su ideología. Si quieres saber más sobre porqué votas lo que votas en la era de la desinformación y las fake news, aquí te lo explicamos.</w:t>
      </w:r>
    </w:p>
    <w:p w:rsidR="00883B7A" w:rsidRPr="00AC203B" w:rsidRDefault="00883B7A" w:rsidP="00883B7A">
      <w:pPr>
        <w:spacing w:line="240" w:lineRule="auto"/>
        <w:jc w:val="both"/>
        <w:rPr>
          <w:rFonts w:ascii="Times New Roman" w:hAnsi="Times New Roman" w:cs="Times New Roman"/>
          <w:color w:val="FF0000"/>
          <w:sz w:val="24"/>
          <w:szCs w:val="24"/>
          <w:u w:val="single"/>
        </w:rPr>
      </w:pPr>
      <w:r w:rsidRPr="00122263">
        <w:rPr>
          <w:rFonts w:ascii="Times New Roman" w:hAnsi="Times New Roman" w:cs="Times New Roman"/>
          <w:sz w:val="24"/>
          <w:szCs w:val="24"/>
        </w:rPr>
        <w:t>C</w:t>
      </w:r>
      <w:r w:rsidR="00860706">
        <w:rPr>
          <w:rFonts w:ascii="Times New Roman" w:hAnsi="Times New Roman" w:cs="Times New Roman"/>
          <w:sz w:val="24"/>
          <w:szCs w:val="24"/>
        </w:rPr>
        <w:t xml:space="preserve">hina.- </w:t>
      </w:r>
      <w:r w:rsidRPr="00AC203B">
        <w:rPr>
          <w:rFonts w:ascii="Times New Roman" w:hAnsi="Times New Roman" w:cs="Times New Roman"/>
          <w:color w:val="FF0000"/>
          <w:sz w:val="24"/>
          <w:szCs w:val="24"/>
          <w:u w:val="single"/>
        </w:rPr>
        <w:t>Según la Comunidad de Inteligencia de EEUU, China es claro ejemplo de una amenaza persistente de espionaje cibernético. Además, China continúa siendo el oponente estratégico más activo en lo equivalente al ciberespionaje contra el gobierno de los Estados Unidos. Pekín no deja de mejorar su ciberespacio para, así, atacar las capacidades y alterar la información online.</w:t>
      </w:r>
    </w:p>
    <w:p w:rsidR="00883B7A" w:rsidRPr="00AC203B" w:rsidRDefault="00883B7A" w:rsidP="00883B7A">
      <w:pPr>
        <w:spacing w:line="240" w:lineRule="auto"/>
        <w:jc w:val="both"/>
        <w:rPr>
          <w:rFonts w:ascii="Times New Roman" w:hAnsi="Times New Roman" w:cs="Times New Roman"/>
          <w:color w:val="FF0000"/>
          <w:sz w:val="24"/>
          <w:szCs w:val="24"/>
          <w:u w:val="single"/>
        </w:rPr>
      </w:pPr>
      <w:r w:rsidRPr="00AC203B">
        <w:rPr>
          <w:rFonts w:ascii="Times New Roman" w:hAnsi="Times New Roman" w:cs="Times New Roman"/>
          <w:color w:val="FF0000"/>
          <w:sz w:val="24"/>
          <w:szCs w:val="24"/>
          <w:u w:val="single"/>
        </w:rPr>
        <w:t xml:space="preserve">Pekín va a permitir el ciberespionaje contra sectores clave de la tecnología de Estados Unidos. Al autorizarlo, pretende influir a nivel económico y de seguridad nacional. También es preocupante el potencial de los Servicios de Inteligencia y Seguridad chinos a la hora de usar las empresas chinas de tecnología de la información como plataformas de espionaje </w:t>
      </w:r>
      <w:r w:rsidRPr="00AC203B">
        <w:rPr>
          <w:rFonts w:ascii="Times New Roman" w:hAnsi="Times New Roman" w:cs="Times New Roman"/>
          <w:color w:val="FF0000"/>
          <w:sz w:val="24"/>
          <w:szCs w:val="24"/>
          <w:u w:val="single"/>
        </w:rPr>
        <w:lastRenderedPageBreak/>
        <w:t>sistemáticas contra Estados Unidos y sus aliados. Un ejemplo es la guerra económica en torno al Caso Huawei.</w:t>
      </w:r>
    </w:p>
    <w:p w:rsidR="00883B7A" w:rsidRPr="00AC203B" w:rsidRDefault="00883B7A" w:rsidP="00883B7A">
      <w:pPr>
        <w:spacing w:line="240" w:lineRule="auto"/>
        <w:jc w:val="both"/>
        <w:rPr>
          <w:rFonts w:ascii="Times New Roman" w:hAnsi="Times New Roman" w:cs="Times New Roman"/>
          <w:color w:val="FF0000"/>
          <w:sz w:val="24"/>
          <w:szCs w:val="24"/>
          <w:u w:val="single"/>
        </w:rPr>
      </w:pPr>
      <w:r w:rsidRPr="00AC203B">
        <w:rPr>
          <w:rFonts w:ascii="Times New Roman" w:hAnsi="Times New Roman" w:cs="Times New Roman"/>
          <w:color w:val="FF0000"/>
          <w:sz w:val="24"/>
          <w:szCs w:val="24"/>
          <w:u w:val="single"/>
        </w:rPr>
        <w:t>China puede lanzar ataques cibernéticos que causen efectos temporales en la infraestructura crítica como, por ejemplo, la detención de una tubería de gas natural o una central eléctrica durante días o semanas.</w:t>
      </w:r>
    </w:p>
    <w:p w:rsidR="00883B7A" w:rsidRPr="00AC203B" w:rsidRDefault="00860706" w:rsidP="00883B7A">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Rusia.-</w:t>
      </w:r>
      <w:r w:rsidR="00883B7A" w:rsidRPr="00122263">
        <w:rPr>
          <w:rFonts w:ascii="Times New Roman" w:hAnsi="Times New Roman" w:cs="Times New Roman"/>
          <w:sz w:val="24"/>
          <w:szCs w:val="24"/>
        </w:rPr>
        <w:t xml:space="preserve"> </w:t>
      </w:r>
      <w:r w:rsidR="00883B7A" w:rsidRPr="00AC203B">
        <w:rPr>
          <w:rFonts w:ascii="Times New Roman" w:hAnsi="Times New Roman" w:cs="Times New Roman"/>
          <w:color w:val="FF0000"/>
          <w:sz w:val="24"/>
          <w:szCs w:val="24"/>
          <w:u w:val="single"/>
        </w:rPr>
        <w:t>Según la Comunidad de Inteligencia de EEUU, Moscú continúa siendo un competidor altamente capaz y eficaz a la hora de llevar a cabo ciberespionaje, amenazar e influir en las operaciones para lograr sus objetivos políticos y militares:</w:t>
      </w:r>
    </w:p>
    <w:p w:rsidR="00883B7A" w:rsidRPr="00AC203B" w:rsidRDefault="00883B7A" w:rsidP="00883B7A">
      <w:pPr>
        <w:spacing w:line="240" w:lineRule="auto"/>
        <w:jc w:val="both"/>
        <w:rPr>
          <w:rFonts w:ascii="Times New Roman" w:hAnsi="Times New Roman" w:cs="Times New Roman"/>
          <w:color w:val="FF0000"/>
          <w:sz w:val="24"/>
          <w:szCs w:val="24"/>
          <w:u w:val="single"/>
        </w:rPr>
      </w:pPr>
      <w:r w:rsidRPr="00AC203B">
        <w:rPr>
          <w:rFonts w:ascii="Times New Roman" w:hAnsi="Times New Roman" w:cs="Times New Roman"/>
          <w:color w:val="FF0000"/>
          <w:sz w:val="24"/>
          <w:szCs w:val="24"/>
          <w:u w:val="single"/>
        </w:rPr>
        <w:t>Los Servicios de Inteligencia y Seguridad rusos van a seguir enfocando su atención a los sistemas de información de EEUU y sus aliados, así como a las redes de los socios estadounidenses de la OTAN para conseguir información técnica sobre los planes militares y visión de las políticas de los gobiernos de Estados Unidos.</w:t>
      </w:r>
    </w:p>
    <w:p w:rsidR="00883B7A" w:rsidRDefault="00883B7A" w:rsidP="00883B7A">
      <w:pPr>
        <w:spacing w:line="240" w:lineRule="auto"/>
        <w:jc w:val="both"/>
        <w:rPr>
          <w:rFonts w:ascii="Times New Roman" w:hAnsi="Times New Roman" w:cs="Times New Roman"/>
          <w:color w:val="FF0000"/>
          <w:sz w:val="24"/>
          <w:szCs w:val="24"/>
          <w:u w:val="single"/>
        </w:rPr>
      </w:pPr>
      <w:r w:rsidRPr="00AC203B">
        <w:rPr>
          <w:rFonts w:ascii="Times New Roman" w:hAnsi="Times New Roman" w:cs="Times New Roman"/>
          <w:color w:val="FF0000"/>
          <w:sz w:val="24"/>
          <w:szCs w:val="24"/>
          <w:u w:val="single"/>
        </w:rPr>
        <w:t>Rusia tiene la capacidad de llevar a cabo ciberataques que provoquen efectos temporales negativos en la infraestructura crítica como, por ejemplo, la suspensión de un suministro eléctrico durante unas horas.</w:t>
      </w:r>
    </w:p>
    <w:p w:rsidR="00280E68" w:rsidRPr="00977ABF" w:rsidRDefault="00280E68" w:rsidP="00280E68">
      <w:pPr>
        <w:spacing w:line="240" w:lineRule="auto"/>
        <w:jc w:val="both"/>
        <w:rPr>
          <w:rFonts w:ascii="Times New Roman" w:hAnsi="Times New Roman" w:cs="Times New Roman"/>
          <w:b/>
          <w:sz w:val="24"/>
          <w:szCs w:val="24"/>
          <w:shd w:val="clear" w:color="auto" w:fill="FFFFFF"/>
        </w:rPr>
      </w:pPr>
      <w:r w:rsidRPr="00977ABF">
        <w:rPr>
          <w:rFonts w:ascii="Times New Roman" w:hAnsi="Times New Roman" w:cs="Times New Roman"/>
          <w:b/>
          <w:sz w:val="24"/>
          <w:szCs w:val="24"/>
          <w:shd w:val="clear" w:color="auto" w:fill="FFFFFF"/>
        </w:rPr>
        <w:t>El “China bashing” (meterse con China)</w:t>
      </w:r>
    </w:p>
    <w:p w:rsidR="00280E68" w:rsidRPr="00A01497" w:rsidRDefault="00280E68" w:rsidP="00280E68">
      <w:pPr>
        <w:pStyle w:val="NormalWeb"/>
        <w:shd w:val="clear" w:color="auto" w:fill="FFFFFF"/>
        <w:spacing w:before="0" w:beforeAutospacing="0" w:after="0" w:afterAutospacing="0"/>
        <w:jc w:val="both"/>
        <w:textAlignment w:val="baseline"/>
      </w:pPr>
      <w:r w:rsidRPr="00280E68">
        <w:rPr>
          <w:u w:val="single"/>
          <w:shd w:val="clear" w:color="auto" w:fill="FFFFFF"/>
        </w:rPr>
        <w:t>El estratega militar chino </w:t>
      </w:r>
      <w:r w:rsidRPr="00280E68">
        <w:rPr>
          <w:rStyle w:val="Textoennegrita"/>
          <w:b w:val="0"/>
          <w:u w:val="single"/>
          <w:bdr w:val="none" w:sz="0" w:space="0" w:color="auto" w:frame="1"/>
          <w:shd w:val="clear" w:color="auto" w:fill="FFFFFF"/>
        </w:rPr>
        <w:t>Qiao Liang</w:t>
      </w:r>
      <w:r w:rsidRPr="00280E68">
        <w:rPr>
          <w:rStyle w:val="Textoennegrita"/>
          <w:rFonts w:eastAsiaTheme="majorEastAsia"/>
          <w:u w:val="single"/>
          <w:bdr w:val="none" w:sz="0" w:space="0" w:color="auto" w:frame="1"/>
          <w:shd w:val="clear" w:color="auto" w:fill="FFFFFF"/>
        </w:rPr>
        <w:t xml:space="preserve"> </w:t>
      </w:r>
      <w:r w:rsidRPr="00280E68">
        <w:rPr>
          <w:u w:val="single"/>
        </w:rPr>
        <w:t>es el coautor de “Unrestricted Warfare” (1999)</w:t>
      </w:r>
      <w:r w:rsidRPr="00A01497">
        <w:t>, un libro en el que se especulaba sobre cómo </w:t>
      </w:r>
      <w:hyperlink r:id="rId100" w:tgtFrame="_self" w:history="1">
        <w:r w:rsidRPr="00280E68">
          <w:rPr>
            <w:rStyle w:val="Hipervnculo"/>
            <w:bCs/>
            <w:color w:val="auto"/>
            <w:u w:val="none"/>
          </w:rPr>
          <w:t>China</w:t>
        </w:r>
      </w:hyperlink>
      <w:r w:rsidRPr="00280E68">
        <w:t> </w:t>
      </w:r>
      <w:r w:rsidRPr="00A01497">
        <w:t xml:space="preserve">podría derrotar a EEUU (su edición de 2004 se titularía </w:t>
      </w:r>
      <w:r w:rsidRPr="00280E68">
        <w:rPr>
          <w:u w:val="single"/>
        </w:rPr>
        <w:t>“</w:t>
      </w:r>
      <w:r w:rsidRPr="00280E68">
        <w:rPr>
          <w:rStyle w:val="Textoennegrita"/>
          <w:b w:val="0"/>
          <w:u w:val="single"/>
          <w:bdr w:val="none" w:sz="0" w:space="0" w:color="auto" w:frame="1"/>
        </w:rPr>
        <w:t>China’s master plan to destroy America”</w:t>
      </w:r>
      <w:r w:rsidRPr="00280E68">
        <w:rPr>
          <w:rStyle w:val="Textoennegrita"/>
          <w:u w:val="single"/>
          <w:bdr w:val="none" w:sz="0" w:space="0" w:color="auto" w:frame="1"/>
        </w:rPr>
        <w:t xml:space="preserve"> -</w:t>
      </w:r>
      <w:r w:rsidRPr="00280E68">
        <w:rPr>
          <w:u w:val="single"/>
        </w:rPr>
        <w:t>“El plan maestro chino para destruir EEUU”</w:t>
      </w:r>
      <w:r>
        <w:t>-</w:t>
      </w:r>
      <w:r w:rsidRPr="00A01497">
        <w:t>). Aunque el libro estaba centrado en la guerra del Golfo de 1991, sirve paradójicamente como manual de instrucciones para descifrar la nueva guerra fría que se despliega 21 años después.</w:t>
      </w:r>
    </w:p>
    <w:p w:rsidR="00280E68" w:rsidRPr="00A01497" w:rsidRDefault="00280E68" w:rsidP="00280E68">
      <w:pPr>
        <w:pStyle w:val="NormalWeb"/>
        <w:shd w:val="clear" w:color="auto" w:fill="FFFFFF"/>
        <w:spacing w:before="0" w:beforeAutospacing="0" w:after="0" w:afterAutospacing="0"/>
        <w:jc w:val="both"/>
        <w:textAlignment w:val="baseline"/>
      </w:pPr>
    </w:p>
    <w:p w:rsidR="00280E68" w:rsidRPr="00280E68" w:rsidRDefault="00280E68" w:rsidP="00280E68">
      <w:pPr>
        <w:pStyle w:val="NormalWeb"/>
        <w:shd w:val="clear" w:color="auto" w:fill="FFFFFF"/>
        <w:spacing w:before="0" w:beforeAutospacing="0" w:after="0" w:afterAutospacing="0"/>
        <w:jc w:val="both"/>
        <w:textAlignment w:val="baseline"/>
        <w:rPr>
          <w:rStyle w:val="Textoennegrita"/>
          <w:rFonts w:eastAsiaTheme="majorEastAsia"/>
          <w:b w:val="0"/>
          <w:u w:val="single"/>
          <w:bdr w:val="none" w:sz="0" w:space="0" w:color="auto" w:frame="1"/>
        </w:rPr>
      </w:pPr>
      <w:r w:rsidRPr="00280E68">
        <w:rPr>
          <w:u w:val="single"/>
        </w:rPr>
        <w:t>La tesis del libro era sencilla: </w:t>
      </w:r>
      <w:r w:rsidRPr="00280E68">
        <w:rPr>
          <w:rStyle w:val="Textoennegrita"/>
          <w:b w:val="0"/>
          <w:u w:val="single"/>
          <w:bdr w:val="none" w:sz="0" w:space="0" w:color="auto" w:frame="1"/>
        </w:rPr>
        <w:t>la guerra nunca volvería a ser lo que era antes</w:t>
      </w:r>
      <w:r w:rsidRPr="00280E68">
        <w:rPr>
          <w:u w:val="single"/>
        </w:rPr>
        <w:t>, la barrera entre soldados y civiles desaparecería y el número de nuevos campos de batalla sería “virtualmente infinito”. Como China no podría acabar por la fuerza con </w:t>
      </w:r>
      <w:hyperlink r:id="rId101" w:tgtFrame="_self" w:history="1">
        <w:r w:rsidRPr="00280E68">
          <w:rPr>
            <w:rStyle w:val="Hipervnculo"/>
            <w:bCs/>
            <w:color w:val="auto"/>
          </w:rPr>
          <w:t>un rival tecnológicamente superior como EEUU</w:t>
        </w:r>
      </w:hyperlink>
      <w:r w:rsidRPr="00280E68">
        <w:rPr>
          <w:u w:val="single"/>
        </w:rPr>
        <w:t>, tendría que atacar con guerras comerciales, financieras, ambientales, culturales y legales. Y, por supuesto, tecnológicas. </w:t>
      </w:r>
      <w:hyperlink r:id="rId102" w:tgtFrame="_self" w:history="1">
        <w:r w:rsidRPr="00280E68">
          <w:rPr>
            <w:rStyle w:val="Hipervnculo"/>
            <w:bCs/>
            <w:color w:val="auto"/>
          </w:rPr>
          <w:t>Steve Bannon</w:t>
        </w:r>
      </w:hyperlink>
      <w:r w:rsidRPr="00280E68">
        <w:rPr>
          <w:u w:val="single"/>
        </w:rPr>
        <w:t>, antiguo estratega de Trump, leyó el libro y lo vio claro: </w:t>
      </w:r>
      <w:r w:rsidRPr="00280E68">
        <w:rPr>
          <w:rStyle w:val="Textoennegrita"/>
          <w:b w:val="0"/>
          <w:u w:val="single"/>
          <w:bdr w:val="none" w:sz="0" w:space="0" w:color="auto" w:frame="1"/>
        </w:rPr>
        <w:t>“China es el mayor riesgo existencial de la historia de Estados Unidos”.</w:t>
      </w:r>
    </w:p>
    <w:p w:rsidR="00280E68" w:rsidRDefault="00280E68" w:rsidP="00280E68">
      <w:pPr>
        <w:pStyle w:val="NormalWeb"/>
        <w:shd w:val="clear" w:color="auto" w:fill="FFFFFF"/>
        <w:spacing w:before="0" w:beforeAutospacing="0" w:after="0" w:afterAutospacing="0"/>
        <w:jc w:val="both"/>
        <w:textAlignment w:val="baseline"/>
        <w:rPr>
          <w:rStyle w:val="Textoennegrita"/>
          <w:rFonts w:eastAsiaTheme="majorEastAsia"/>
          <w:bdr w:val="none" w:sz="0" w:space="0" w:color="auto" w:frame="1"/>
        </w:rPr>
      </w:pPr>
    </w:p>
    <w:p w:rsidR="00280E68" w:rsidRPr="00280E68" w:rsidRDefault="00280E68" w:rsidP="00280E68">
      <w:pPr>
        <w:pStyle w:val="NormalWeb"/>
        <w:shd w:val="clear" w:color="auto" w:fill="FFFFFF"/>
        <w:spacing w:before="0" w:beforeAutospacing="0" w:after="0" w:afterAutospacing="0"/>
        <w:jc w:val="both"/>
        <w:textAlignment w:val="baseline"/>
        <w:rPr>
          <w:u w:val="single"/>
        </w:rPr>
      </w:pPr>
      <w:r w:rsidRPr="00280E68">
        <w:rPr>
          <w:u w:val="single"/>
        </w:rPr>
        <w:t>Asegura Bill Bishop, quizás el autor de la “newsletter” más influyente de China, que este es el momento más peligroso en las relaciones entre China y Estados Unidos “de los últimos 40 años”.</w:t>
      </w:r>
    </w:p>
    <w:p w:rsidR="00280E68" w:rsidRPr="00711AA4" w:rsidRDefault="00280E68" w:rsidP="00280E68">
      <w:pPr>
        <w:pStyle w:val="NormalWeb"/>
        <w:shd w:val="clear" w:color="auto" w:fill="FFFFFF"/>
        <w:spacing w:before="0" w:beforeAutospacing="0" w:after="0" w:afterAutospacing="0"/>
        <w:jc w:val="both"/>
        <w:textAlignment w:val="baseline"/>
      </w:pPr>
    </w:p>
    <w:p w:rsidR="00280E68" w:rsidRPr="00711AA4" w:rsidRDefault="00280E68" w:rsidP="00280E68">
      <w:pPr>
        <w:spacing w:line="240" w:lineRule="auto"/>
        <w:jc w:val="both"/>
        <w:rPr>
          <w:rFonts w:ascii="Times New Roman" w:hAnsi="Times New Roman" w:cs="Times New Roman"/>
          <w:sz w:val="24"/>
          <w:szCs w:val="24"/>
          <w:shd w:val="clear" w:color="auto" w:fill="FFFFFF"/>
        </w:rPr>
      </w:pPr>
      <w:r w:rsidRPr="00280E68">
        <w:rPr>
          <w:rFonts w:ascii="Times New Roman" w:hAnsi="Times New Roman" w:cs="Times New Roman"/>
          <w:sz w:val="24"/>
          <w:szCs w:val="24"/>
          <w:u w:val="single"/>
          <w:shd w:val="clear" w:color="auto" w:fill="FFFFFF"/>
        </w:rPr>
        <w:t>Norbert Röttgen, uno de los tres candidatos conservadores alemanes a suceder a Angela Merkel y presidente de la Comisión de Exteriores del Bundestag. Tanto Estados Unidos como China han entrado en un juego de culpas muy peligroso y en un periodo de confrontación que podría escalar muy rápido fácilmente, no solo en una guerra fría, sino en el peor escenario: en una verdadera guerra (guerra caliente).</w:t>
      </w:r>
      <w:r w:rsidRPr="00711AA4">
        <w:rPr>
          <w:rFonts w:ascii="Times New Roman" w:hAnsi="Times New Roman" w:cs="Times New Roman"/>
          <w:sz w:val="24"/>
          <w:szCs w:val="24"/>
          <w:shd w:val="clear" w:color="auto" w:fill="FFFFFF"/>
        </w:rPr>
        <w:t xml:space="preserve"> Es esencial para ambos que rebajen verbalmente la escalada y traten de cooperar para controlar</w:t>
      </w:r>
      <w:r>
        <w:rPr>
          <w:rFonts w:ascii="Times New Roman" w:hAnsi="Times New Roman" w:cs="Times New Roman"/>
          <w:sz w:val="24"/>
          <w:szCs w:val="24"/>
          <w:shd w:val="clear" w:color="auto" w:fill="FFFFFF"/>
        </w:rPr>
        <w:t xml:space="preserve"> esta pandemia.</w:t>
      </w:r>
    </w:p>
    <w:p w:rsidR="00280E68" w:rsidRPr="00280E68" w:rsidRDefault="00280E68" w:rsidP="00280E68">
      <w:pPr>
        <w:spacing w:line="240" w:lineRule="auto"/>
        <w:jc w:val="both"/>
        <w:rPr>
          <w:rFonts w:ascii="Times New Roman" w:hAnsi="Times New Roman" w:cs="Times New Roman"/>
          <w:color w:val="FF0000"/>
          <w:sz w:val="24"/>
          <w:szCs w:val="24"/>
          <w:u w:val="single"/>
          <w:shd w:val="clear" w:color="auto" w:fill="FFFFFF"/>
        </w:rPr>
      </w:pPr>
      <w:r w:rsidRPr="00280E68">
        <w:rPr>
          <w:rFonts w:ascii="Times New Roman" w:hAnsi="Times New Roman" w:cs="Times New Roman"/>
          <w:color w:val="FF0000"/>
          <w:sz w:val="24"/>
          <w:szCs w:val="24"/>
          <w:u w:val="single"/>
          <w:shd w:val="clear" w:color="auto" w:fill="FFFFFF"/>
        </w:rPr>
        <w:t xml:space="preserve">Para Europa, la actual situación significa que tenemos que empezar a actuar respecto a China en base a una estrategia conjunta entre la UE y China. Esta estrategia debería reflejar que China es un socio de la UE, pero también es un competidor y un rival sistémico. No queremos un conflicto con China, pero tenemos que desarrollar un cierto espíritu para </w:t>
      </w:r>
      <w:r w:rsidRPr="00280E68">
        <w:rPr>
          <w:rFonts w:ascii="Times New Roman" w:hAnsi="Times New Roman" w:cs="Times New Roman"/>
          <w:color w:val="FF0000"/>
          <w:sz w:val="24"/>
          <w:szCs w:val="24"/>
          <w:u w:val="single"/>
          <w:shd w:val="clear" w:color="auto" w:fill="FFFFFF"/>
        </w:rPr>
        <w:lastRenderedPageBreak/>
        <w:t>defender nuestros propios intereses y valores. Esto es absolutamente posible, tan solo tenemos que empezar a hacerlo.</w:t>
      </w:r>
    </w:p>
    <w:p w:rsidR="00280E68" w:rsidRPr="00280E68" w:rsidRDefault="00280E68" w:rsidP="00280E68">
      <w:pPr>
        <w:spacing w:line="240" w:lineRule="auto"/>
        <w:jc w:val="both"/>
        <w:rPr>
          <w:rFonts w:ascii="Times New Roman" w:hAnsi="Times New Roman" w:cs="Times New Roman"/>
          <w:sz w:val="24"/>
          <w:szCs w:val="24"/>
          <w:u w:val="single"/>
          <w:shd w:val="clear" w:color="auto" w:fill="FFFFFF"/>
        </w:rPr>
      </w:pPr>
      <w:r w:rsidRPr="00280E68">
        <w:rPr>
          <w:rFonts w:ascii="Times New Roman" w:hAnsi="Times New Roman" w:cs="Times New Roman"/>
          <w:sz w:val="24"/>
          <w:szCs w:val="24"/>
          <w:u w:val="single"/>
          <w:shd w:val="clear" w:color="auto" w:fill="FFFFFF"/>
        </w:rPr>
        <w:t>June Teufel Dreyer, profesor de Ciencias Políticas de la Universidad de Miami</w:t>
      </w:r>
      <w:r w:rsidRPr="00711AA4">
        <w:rPr>
          <w:rFonts w:ascii="Times New Roman" w:hAnsi="Times New Roman" w:cs="Times New Roman"/>
          <w:sz w:val="24"/>
          <w:szCs w:val="24"/>
          <w:shd w:val="clear" w:color="auto" w:fill="FFFFFF"/>
        </w:rPr>
        <w:t xml:space="preserve">. </w:t>
      </w:r>
      <w:r w:rsidRPr="00280E68">
        <w:rPr>
          <w:rFonts w:ascii="Times New Roman" w:hAnsi="Times New Roman" w:cs="Times New Roman"/>
          <w:sz w:val="24"/>
          <w:szCs w:val="24"/>
          <w:u w:val="single"/>
          <w:shd w:val="clear" w:color="auto" w:fill="FFFFFF"/>
        </w:rPr>
        <w:t>EEUU y China ya están en una guerra fría desde hace unos años. Tan solo se ha exacerbado por el secretismo del partido/Gobierno chino sobre el brote del coronavirus y su negativa a permitir una investigación independiente de sus causas. Y eso se ha sumado a una larga lista de motivos que incluyen déficits comerciales, el robo de tecnología, presupuestos militares cada vez más grandes, consideraciones de derechos humanos y la táctica salami, la expansión en áreas disputadas como los mares del sur y del este de China.</w:t>
      </w:r>
    </w:p>
    <w:p w:rsidR="00280E68" w:rsidRPr="00280E68" w:rsidRDefault="00280E68" w:rsidP="00280E68">
      <w:pPr>
        <w:spacing w:line="240" w:lineRule="auto"/>
        <w:jc w:val="both"/>
        <w:rPr>
          <w:rFonts w:ascii="Times New Roman" w:hAnsi="Times New Roman" w:cs="Times New Roman"/>
          <w:sz w:val="24"/>
          <w:szCs w:val="24"/>
          <w:u w:val="single"/>
          <w:shd w:val="clear" w:color="auto" w:fill="FFFFFF"/>
        </w:rPr>
      </w:pPr>
      <w:r w:rsidRPr="00280E68">
        <w:rPr>
          <w:rFonts w:ascii="Times New Roman" w:hAnsi="Times New Roman" w:cs="Times New Roman"/>
          <w:sz w:val="24"/>
          <w:szCs w:val="24"/>
          <w:u w:val="single"/>
          <w:shd w:val="clear" w:color="auto" w:fill="FFFFFF"/>
        </w:rPr>
        <w:t>Shi Yinhong, profesor de Relaciones Internacionales en la Universidad de Renmin y asesor del Consejo de Estado chino. Las relaciones de China con Estados Unidos nunca han estado peor desde que el presidente Nixon visitara Pekín en 1972. Y probablemente estarán peor en el futuro próximo.</w:t>
      </w:r>
    </w:p>
    <w:p w:rsidR="00280E68" w:rsidRPr="00280E68" w:rsidRDefault="00280E68" w:rsidP="00280E68">
      <w:pPr>
        <w:spacing w:line="240" w:lineRule="auto"/>
        <w:jc w:val="both"/>
        <w:rPr>
          <w:rFonts w:ascii="Times New Roman" w:hAnsi="Times New Roman" w:cs="Times New Roman"/>
          <w:sz w:val="24"/>
          <w:szCs w:val="24"/>
          <w:u w:val="single"/>
          <w:shd w:val="clear" w:color="auto" w:fill="FFFFFF"/>
        </w:rPr>
      </w:pPr>
      <w:r w:rsidRPr="00280E68">
        <w:rPr>
          <w:rFonts w:ascii="Times New Roman" w:hAnsi="Times New Roman" w:cs="Times New Roman"/>
          <w:sz w:val="24"/>
          <w:szCs w:val="24"/>
          <w:u w:val="single"/>
          <w:shd w:val="clear" w:color="auto" w:fill="FFFFFF"/>
        </w:rPr>
        <w:t>El desacoplamiento selectivo emergió de forma drástica al inicio de la guerra comercial entre China y EEUU en julio de 2018. Ahora se ha acelerado aún más por el fuerte impacto de la pandemia. Además, Trump y esos superhalcones se han empezado a esforzar para que empresas estadounidenses o cadenas globales de valor salgan de China. En otras palabras, está empezando a expandirse mucho más rápido y siendo mucho menos selectivo. Y China, teniendo cada vez más confianza de sí misma, dependiendo de un Estado centralizado y teniendo delante un Estados Unidos confuso por la poca efectividad de su democracia liberal (liderados por un presidente que no cree en ella), irá más lejos hacia un futuro negro.</w:t>
      </w:r>
    </w:p>
    <w:p w:rsidR="00280E68" w:rsidRPr="00280E68" w:rsidRDefault="00280E68" w:rsidP="00280E68">
      <w:pPr>
        <w:spacing w:line="240" w:lineRule="auto"/>
        <w:jc w:val="both"/>
        <w:rPr>
          <w:rFonts w:ascii="Times New Roman" w:hAnsi="Times New Roman" w:cs="Times New Roman"/>
          <w:color w:val="FF0000"/>
          <w:sz w:val="24"/>
          <w:szCs w:val="24"/>
          <w:u w:val="single"/>
          <w:shd w:val="clear" w:color="auto" w:fill="FFFFFF"/>
        </w:rPr>
      </w:pPr>
      <w:r w:rsidRPr="00280E68">
        <w:rPr>
          <w:rFonts w:ascii="Times New Roman" w:hAnsi="Times New Roman" w:cs="Times New Roman"/>
          <w:color w:val="FF0000"/>
          <w:sz w:val="24"/>
          <w:szCs w:val="24"/>
          <w:u w:val="single"/>
          <w:shd w:val="clear" w:color="auto" w:fill="FFFFFF"/>
        </w:rPr>
        <w:t xml:space="preserve">Por lo tanto, las relaciones China-EEUU, caracterizadas por una rivalidad y </w:t>
      </w:r>
      <w:r w:rsidR="00465C91" w:rsidRPr="00280E68">
        <w:rPr>
          <w:rFonts w:ascii="Times New Roman" w:hAnsi="Times New Roman" w:cs="Times New Roman"/>
          <w:color w:val="FF0000"/>
          <w:sz w:val="24"/>
          <w:szCs w:val="24"/>
          <w:u w:val="single"/>
          <w:shd w:val="clear" w:color="auto" w:fill="FFFFFF"/>
        </w:rPr>
        <w:t>confrontación</w:t>
      </w:r>
      <w:r w:rsidRPr="00280E68">
        <w:rPr>
          <w:rFonts w:ascii="Times New Roman" w:hAnsi="Times New Roman" w:cs="Times New Roman"/>
          <w:color w:val="FF0000"/>
          <w:sz w:val="24"/>
          <w:szCs w:val="24"/>
          <w:u w:val="single"/>
          <w:shd w:val="clear" w:color="auto" w:fill="FFFFFF"/>
        </w:rPr>
        <w:t xml:space="preserve"> en frentes estratégicos, comerciales y político-ideológicos, así como por el futuro desacoplamiento, están entrando en una nueva era, con distintas versiones de guerra fría (incluyendo la “detente” o distensión) de diferente intensidad a lo largo de las próximas etapas. Excepto por unos pocos “socios leales” en cada lado, el resto de los países del mundo estarán presionados en cierto grado para simpatizar con EEUU o China, tanto por sus propios intereses nacionales como por los esfuerzos deliberados de las dos grandes potencias.</w:t>
      </w:r>
    </w:p>
    <w:p w:rsidR="00280E68" w:rsidRPr="00280E68" w:rsidRDefault="00280E68" w:rsidP="00280E68">
      <w:pPr>
        <w:spacing w:line="240" w:lineRule="auto"/>
        <w:jc w:val="both"/>
        <w:rPr>
          <w:rFonts w:ascii="Times New Roman" w:hAnsi="Times New Roman" w:cs="Times New Roman"/>
          <w:color w:val="FF0000"/>
          <w:sz w:val="24"/>
          <w:szCs w:val="24"/>
          <w:u w:val="single"/>
          <w:shd w:val="clear" w:color="auto" w:fill="FFFFFF"/>
        </w:rPr>
      </w:pPr>
      <w:r w:rsidRPr="00280E68">
        <w:rPr>
          <w:rFonts w:ascii="Times New Roman" w:hAnsi="Times New Roman" w:cs="Times New Roman"/>
          <w:color w:val="FF0000"/>
          <w:sz w:val="24"/>
          <w:szCs w:val="24"/>
          <w:u w:val="single"/>
          <w:shd w:val="clear" w:color="auto" w:fill="FFFFFF"/>
        </w:rPr>
        <w:t>Al mismo tiempo, esos países tratarán de mantener cierta neutralidad e independencia, recayendo en Washington en algunos campos y haciéndolo en Pekín en otros según la diferenciación de cada país. La economía política global y el “mundo mental” se dividirán en dos campamentos muy apretados, y una enorme “zona intermedia” dinámica, que incluye dentro de ella algunas grandes potencias menos pesadas, independientes y 'estratégicas' para presionar a EEUU o China.</w:t>
      </w:r>
    </w:p>
    <w:p w:rsidR="00280E68" w:rsidRDefault="00280E68" w:rsidP="00280E68">
      <w:pPr>
        <w:spacing w:line="240" w:lineRule="auto"/>
        <w:jc w:val="both"/>
        <w:rPr>
          <w:rFonts w:ascii="Times New Roman" w:hAnsi="Times New Roman" w:cs="Times New Roman"/>
          <w:sz w:val="24"/>
          <w:szCs w:val="24"/>
          <w:shd w:val="clear" w:color="auto" w:fill="FFFFFF"/>
        </w:rPr>
      </w:pPr>
      <w:r w:rsidRPr="00922213">
        <w:rPr>
          <w:rFonts w:ascii="Times New Roman" w:hAnsi="Times New Roman" w:cs="Times New Roman"/>
          <w:sz w:val="24"/>
          <w:szCs w:val="24"/>
          <w:shd w:val="clear" w:color="auto" w:fill="FFFFFF"/>
        </w:rPr>
        <w:t xml:space="preserve">Ni China ni EEUU lo han hecho bien en su respuesta a la pandemia. Por lo tanto, no es correcto asumir que China reemplazará a EEUU como el nuevo centro de dominación. Cualquier ventaja que China haya obtenido al contener eficazmente el virus en un período de tiempo relativamente corto se ha visto erosionada por su negativa a reconocer sus errores iniciales y permitir que expertos internacionales investigaran los orígenes del virus en Wuhan. </w:t>
      </w:r>
      <w:r w:rsidRPr="00280E68">
        <w:rPr>
          <w:rFonts w:ascii="Times New Roman" w:hAnsi="Times New Roman" w:cs="Times New Roman"/>
          <w:sz w:val="24"/>
          <w:szCs w:val="24"/>
          <w:u w:val="single"/>
          <w:shd w:val="clear" w:color="auto" w:fill="FFFFFF"/>
        </w:rPr>
        <w:t>Tanto Estados Unidos como China han tenido su propio momento “Canal de Suez” durante la pandemia, y les tomará años recuperarse de sus errores, respectivamente.</w:t>
      </w:r>
    </w:p>
    <w:p w:rsidR="00280E68" w:rsidRDefault="00280E68" w:rsidP="00280E68">
      <w:pPr>
        <w:spacing w:line="240" w:lineRule="auto"/>
        <w:jc w:val="both"/>
        <w:rPr>
          <w:rFonts w:ascii="Times New Roman" w:hAnsi="Times New Roman" w:cs="Times New Roman"/>
          <w:sz w:val="24"/>
          <w:szCs w:val="24"/>
          <w:shd w:val="clear" w:color="auto" w:fill="FFFFFF"/>
        </w:rPr>
      </w:pPr>
      <w:r w:rsidRPr="00C14FE6">
        <w:rPr>
          <w:rFonts w:ascii="Times New Roman" w:hAnsi="Times New Roman" w:cs="Times New Roman"/>
          <w:sz w:val="24"/>
          <w:szCs w:val="24"/>
          <w:u w:val="single"/>
          <w:shd w:val="clear" w:color="auto" w:fill="FFFFFF"/>
        </w:rPr>
        <w:t xml:space="preserve">Kishore Mahbubani, autor del reciente libro “Has China won? The Chinese Challenge to American Primacy” y socio del Instituto de investigación de Asia de la Universidad Nacional de Singapur. La paradoja de la relación entre Estados Unidos y China es que es un enfrentamiento geopolítico inevitable y evitable al mismo tiempo. Cuando la potencia </w:t>
      </w:r>
      <w:r w:rsidRPr="00C14FE6">
        <w:rPr>
          <w:rFonts w:ascii="Times New Roman" w:hAnsi="Times New Roman" w:cs="Times New Roman"/>
          <w:sz w:val="24"/>
          <w:szCs w:val="24"/>
          <w:u w:val="single"/>
          <w:shd w:val="clear" w:color="auto" w:fill="FFFFFF"/>
        </w:rPr>
        <w:lastRenderedPageBreak/>
        <w:t>geopolítica reinante confronta al número dos, un enfrentamiento entre ambos es inevitable. Y la inevitabilidad de esta competencia se acentúa aún más por las diferencias en sus ideologías políticas: EEUU es democrático y China es comunista</w:t>
      </w:r>
      <w:r w:rsidRPr="00922213">
        <w:rPr>
          <w:rFonts w:ascii="Times New Roman" w:hAnsi="Times New Roman" w:cs="Times New Roman"/>
          <w:sz w:val="24"/>
          <w:szCs w:val="24"/>
          <w:shd w:val="clear" w:color="auto" w:fill="FFFFFF"/>
        </w:rPr>
        <w:t>. Además, el auge de una potencia no occidental después de dos siglos de dominación global por Occidente provoca una desconfianza considerable dentro del principal cuerpo político occidental. Esta desconfianza tiene una larga historia y se manifiesta más prominentemente como un miedo inco</w:t>
      </w:r>
      <w:r w:rsidR="00C14FE6">
        <w:rPr>
          <w:rFonts w:ascii="Times New Roman" w:hAnsi="Times New Roman" w:cs="Times New Roman"/>
          <w:sz w:val="24"/>
          <w:szCs w:val="24"/>
          <w:shd w:val="clear" w:color="auto" w:fill="FFFFFF"/>
        </w:rPr>
        <w:t>nsciente y muy arraigado en un “peligro amarillo”</w:t>
      </w:r>
      <w:r w:rsidRPr="00922213">
        <w:rPr>
          <w:rFonts w:ascii="Times New Roman" w:hAnsi="Times New Roman" w:cs="Times New Roman"/>
          <w:sz w:val="24"/>
          <w:szCs w:val="24"/>
          <w:shd w:val="clear" w:color="auto" w:fill="FFFFFF"/>
        </w:rPr>
        <w:t xml:space="preserve"> que arrasa con la civilización occidental.</w:t>
      </w:r>
    </w:p>
    <w:p w:rsidR="00280E68" w:rsidRDefault="00280E68" w:rsidP="00280E6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(El Confidencial </w:t>
      </w:r>
      <w:r w:rsidR="00C14FE6">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w:t>
      </w:r>
      <w:r w:rsidRPr="00397F69">
        <w:rPr>
          <w:rFonts w:ascii="Times New Roman" w:hAnsi="Times New Roman" w:cs="Times New Roman"/>
          <w:b/>
          <w:sz w:val="24"/>
          <w:szCs w:val="24"/>
          <w:shd w:val="clear" w:color="auto" w:fill="FFFFFF"/>
        </w:rPr>
        <w:t>4/8/20</w:t>
      </w:r>
      <w:r>
        <w:rPr>
          <w:rFonts w:ascii="Times New Roman" w:hAnsi="Times New Roman" w:cs="Times New Roman"/>
          <w:sz w:val="24"/>
          <w:szCs w:val="24"/>
          <w:shd w:val="clear" w:color="auto" w:fill="FFFFFF"/>
        </w:rPr>
        <w:t>)</w:t>
      </w:r>
    </w:p>
    <w:p w:rsidR="002362D1" w:rsidRPr="00977ABF" w:rsidRDefault="002362D1" w:rsidP="002362D1">
      <w:pPr>
        <w:spacing w:line="240" w:lineRule="auto"/>
        <w:jc w:val="both"/>
        <w:rPr>
          <w:rFonts w:ascii="Times New Roman" w:hAnsi="Times New Roman" w:cs="Times New Roman"/>
          <w:b/>
          <w:sz w:val="24"/>
          <w:szCs w:val="24"/>
          <w:shd w:val="clear" w:color="auto" w:fill="FFFFFF"/>
        </w:rPr>
      </w:pPr>
      <w:r w:rsidRPr="00977ABF">
        <w:rPr>
          <w:rFonts w:ascii="Times New Roman" w:hAnsi="Times New Roman" w:cs="Times New Roman"/>
          <w:b/>
          <w:sz w:val="24"/>
          <w:szCs w:val="24"/>
          <w:shd w:val="clear" w:color="auto" w:fill="FFFFFF"/>
        </w:rPr>
        <w:t>El GPS global</w:t>
      </w:r>
      <w:r w:rsidR="003121E7" w:rsidRPr="00977ABF">
        <w:rPr>
          <w:rFonts w:ascii="Times New Roman" w:hAnsi="Times New Roman" w:cs="Times New Roman"/>
          <w:b/>
          <w:sz w:val="24"/>
          <w:szCs w:val="24"/>
          <w:shd w:val="clear" w:color="auto" w:fill="FFFFFF"/>
        </w:rPr>
        <w:t xml:space="preserve"> </w:t>
      </w:r>
      <w:r w:rsidR="003121E7" w:rsidRPr="00977ABF">
        <w:rPr>
          <w:rFonts w:ascii="Times New Roman" w:hAnsi="Times New Roman" w:cs="Times New Roman"/>
          <w:sz w:val="24"/>
          <w:szCs w:val="24"/>
          <w:shd w:val="clear" w:color="auto" w:fill="FFFFFF"/>
        </w:rPr>
        <w:t xml:space="preserve">(Artículo seleccionado para el cierre del </w:t>
      </w:r>
      <w:r w:rsidRPr="00977ABF">
        <w:rPr>
          <w:rFonts w:ascii="Times New Roman" w:hAnsi="Times New Roman" w:cs="Times New Roman"/>
          <w:sz w:val="24"/>
          <w:szCs w:val="24"/>
          <w:shd w:val="clear" w:color="auto" w:fill="FFFFFF"/>
        </w:rPr>
        <w:t>Apartado</w:t>
      </w:r>
      <w:r w:rsidR="00333A96" w:rsidRPr="00977ABF">
        <w:rPr>
          <w:rFonts w:ascii="Times New Roman" w:hAnsi="Times New Roman" w:cs="Times New Roman"/>
          <w:sz w:val="24"/>
          <w:szCs w:val="24"/>
          <w:shd w:val="clear" w:color="auto" w:fill="FFFFFF"/>
        </w:rPr>
        <w:t>, por su mensaje y autor</w:t>
      </w:r>
      <w:r w:rsidRPr="00977ABF">
        <w:rPr>
          <w:rFonts w:ascii="Times New Roman" w:hAnsi="Times New Roman" w:cs="Times New Roman"/>
          <w:sz w:val="24"/>
          <w:szCs w:val="24"/>
          <w:shd w:val="clear" w:color="auto" w:fill="FFFFFF"/>
        </w:rPr>
        <w:t>)</w:t>
      </w:r>
    </w:p>
    <w:p w:rsidR="002362D1" w:rsidRPr="000B6F8A" w:rsidRDefault="002362D1" w:rsidP="002362D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13A07">
        <w:rPr>
          <w:rFonts w:ascii="Times New Roman" w:hAnsi="Times New Roman" w:cs="Times New Roman"/>
          <w:sz w:val="24"/>
          <w:szCs w:val="24"/>
          <w:u w:val="single"/>
          <w:shd w:val="clear" w:color="auto" w:fill="FFFFFF"/>
        </w:rPr>
        <w:t>Trump vs. TikTok: así acabó EEUU adoptando el modelo chino en internet</w:t>
      </w:r>
      <w:r>
        <w:rPr>
          <w:rFonts w:ascii="Times New Roman" w:hAnsi="Times New Roman" w:cs="Times New Roman"/>
          <w:sz w:val="24"/>
          <w:szCs w:val="24"/>
          <w:shd w:val="clear" w:color="auto" w:fill="FFFFFF"/>
        </w:rPr>
        <w:t xml:space="preserve"> (El Confidencial - </w:t>
      </w:r>
      <w:r w:rsidRPr="000B6F8A">
        <w:rPr>
          <w:rFonts w:ascii="Times New Roman" w:hAnsi="Times New Roman" w:cs="Times New Roman"/>
          <w:b/>
          <w:sz w:val="24"/>
          <w:szCs w:val="24"/>
          <w:shd w:val="clear" w:color="auto" w:fill="FFFFFF"/>
        </w:rPr>
        <w:t>7/8/20</w:t>
      </w:r>
      <w:r>
        <w:rPr>
          <w:rFonts w:ascii="Times New Roman" w:hAnsi="Times New Roman" w:cs="Times New Roman"/>
          <w:sz w:val="24"/>
          <w:szCs w:val="24"/>
          <w:shd w:val="clear" w:color="auto" w:fill="FFFFFF"/>
        </w:rPr>
        <w:t>)</w:t>
      </w:r>
    </w:p>
    <w:p w:rsidR="002362D1" w:rsidRPr="00C423FA" w:rsidRDefault="002362D1" w:rsidP="002362D1">
      <w:pPr>
        <w:spacing w:line="240" w:lineRule="auto"/>
        <w:jc w:val="both"/>
        <w:rPr>
          <w:rFonts w:ascii="Times New Roman" w:hAnsi="Times New Roman" w:cs="Times New Roman"/>
          <w:color w:val="FF0000"/>
          <w:sz w:val="24"/>
          <w:szCs w:val="24"/>
          <w:shd w:val="clear" w:color="auto" w:fill="FFFFFF"/>
        </w:rPr>
      </w:pPr>
      <w:r w:rsidRPr="00C423FA">
        <w:rPr>
          <w:rFonts w:ascii="Times New Roman" w:hAnsi="Times New Roman" w:cs="Times New Roman"/>
          <w:color w:val="FF0000"/>
          <w:sz w:val="24"/>
          <w:szCs w:val="24"/>
          <w:shd w:val="clear" w:color="auto" w:fill="FFFFFF"/>
        </w:rPr>
        <w:t>En vez de que China adopte el modelo estadounidense para gestionar internet, es Estados Unidos quien está adoptando el modelo chino para controlar la red</w:t>
      </w:r>
    </w:p>
    <w:p w:rsidR="002362D1" w:rsidRPr="000B6F8A" w:rsidRDefault="002362D1" w:rsidP="002362D1">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(Por </w:t>
      </w:r>
      <w:r w:rsidRPr="000B6F8A">
        <w:rPr>
          <w:rFonts w:ascii="Times New Roman" w:hAnsi="Times New Roman" w:cs="Times New Roman"/>
          <w:sz w:val="24"/>
          <w:szCs w:val="24"/>
          <w:shd w:val="clear" w:color="auto" w:fill="FFFFFF"/>
        </w:rPr>
        <w:t>Fareed Zakaria</w:t>
      </w:r>
      <w:r>
        <w:rPr>
          <w:rFonts w:ascii="Times New Roman" w:hAnsi="Times New Roman" w:cs="Times New Roman"/>
          <w:sz w:val="24"/>
          <w:szCs w:val="24"/>
          <w:shd w:val="clear" w:color="auto" w:fill="FFFFFF"/>
        </w:rPr>
        <w:t>)</w:t>
      </w:r>
    </w:p>
    <w:p w:rsidR="002362D1" w:rsidRPr="00B678C3" w:rsidRDefault="002362D1" w:rsidP="002362D1">
      <w:pPr>
        <w:spacing w:line="240" w:lineRule="auto"/>
        <w:jc w:val="both"/>
        <w:rPr>
          <w:rFonts w:ascii="Times New Roman" w:hAnsi="Times New Roman" w:cs="Times New Roman"/>
          <w:color w:val="FF0000"/>
          <w:sz w:val="24"/>
          <w:szCs w:val="24"/>
          <w:u w:val="single"/>
          <w:shd w:val="clear" w:color="auto" w:fill="FFFFFF"/>
        </w:rPr>
      </w:pPr>
      <w:r w:rsidRPr="00B678C3">
        <w:rPr>
          <w:rFonts w:ascii="Times New Roman" w:hAnsi="Times New Roman" w:cs="Times New Roman"/>
          <w:color w:val="FF0000"/>
          <w:sz w:val="24"/>
          <w:szCs w:val="24"/>
          <w:u w:val="single"/>
          <w:shd w:val="clear" w:color="auto" w:fill="FFFFFF"/>
        </w:rPr>
        <w:t>Esta semana, el Gobierno de Donald Trump anunció explícitamente su intención de avanzar hacia un nuevo mundo tecnológico bipolar, moldeado entre Estados Unidos y China. La administración ya ha dejado claro que o prohibirá la aplicación de video china TikTok o forzará su venta a una compañía estadounidense. Después, presentó “Red Limpia”, un demoledor programa que busca prohibir virtualmente todos los productos informativos tecnológicos chinos -operadoras, aplicaciones, servidores en la nube e incluso cables submarinos-.</w:t>
      </w:r>
    </w:p>
    <w:p w:rsidR="002362D1" w:rsidRPr="00B678C3" w:rsidRDefault="002362D1" w:rsidP="002362D1">
      <w:pPr>
        <w:spacing w:line="240" w:lineRule="auto"/>
        <w:jc w:val="both"/>
        <w:rPr>
          <w:rFonts w:ascii="Times New Roman" w:hAnsi="Times New Roman" w:cs="Times New Roman"/>
          <w:b/>
          <w:color w:val="FF0000"/>
          <w:sz w:val="24"/>
          <w:szCs w:val="24"/>
          <w:u w:val="single"/>
          <w:shd w:val="clear" w:color="auto" w:fill="FFFFFF"/>
        </w:rPr>
      </w:pPr>
      <w:r w:rsidRPr="00B678C3">
        <w:rPr>
          <w:rFonts w:ascii="Times New Roman" w:hAnsi="Times New Roman" w:cs="Times New Roman"/>
          <w:b/>
          <w:color w:val="FF0000"/>
          <w:sz w:val="24"/>
          <w:szCs w:val="24"/>
          <w:u w:val="single"/>
          <w:shd w:val="clear" w:color="auto" w:fill="FFFFFF"/>
        </w:rPr>
        <w:t>En conjunto, estos esfuerzos sugieren una reversión de la política estadounidense que ha regido durante décadas. En vez de favorecer sistemas, arquitecturas y comunicaciones abiertas en internet, Estados Unidos ahora imagina un internet restringido, acordonado por los gobiernos, con consideraciones políticas dominando las económicas o tecnológicas.</w:t>
      </w:r>
    </w:p>
    <w:p w:rsidR="002362D1" w:rsidRPr="00B678C3" w:rsidRDefault="002362D1" w:rsidP="002362D1">
      <w:pPr>
        <w:spacing w:line="240" w:lineRule="auto"/>
        <w:jc w:val="both"/>
        <w:rPr>
          <w:rFonts w:ascii="Times New Roman" w:hAnsi="Times New Roman" w:cs="Times New Roman"/>
          <w:color w:val="FF0000"/>
          <w:sz w:val="24"/>
          <w:szCs w:val="24"/>
          <w:u w:val="single"/>
          <w:shd w:val="clear" w:color="auto" w:fill="FFFFFF"/>
        </w:rPr>
      </w:pPr>
      <w:r w:rsidRPr="00B678C3">
        <w:rPr>
          <w:rFonts w:ascii="Times New Roman" w:hAnsi="Times New Roman" w:cs="Times New Roman"/>
          <w:color w:val="FF0000"/>
          <w:sz w:val="24"/>
          <w:szCs w:val="24"/>
          <w:u w:val="single"/>
          <w:shd w:val="clear" w:color="auto" w:fill="FFFFFF"/>
        </w:rPr>
        <w:t>Seamos claros. Hay temores legítimos sobre la estrategia tecnológica china. El país ha levantado muros en su ciberespacio como ningún otro. El Gobierno puede forzar a cualquier compañía china a entregar sus datos. Y, rutinariamente, realiza espionaje internacional para robar propiedad intelectual, tecnológica y datos de otros países (para ser justos, el Gobierno estadounidense también está metido a lo grande en el negocio del ciberespionaje).</w:t>
      </w:r>
    </w:p>
    <w:p w:rsidR="002362D1" w:rsidRPr="00B678C3" w:rsidRDefault="002362D1" w:rsidP="002362D1">
      <w:pPr>
        <w:spacing w:line="240" w:lineRule="auto"/>
        <w:jc w:val="both"/>
        <w:rPr>
          <w:rFonts w:ascii="Times New Roman" w:hAnsi="Times New Roman" w:cs="Times New Roman"/>
          <w:sz w:val="24"/>
          <w:szCs w:val="24"/>
          <w:u w:val="single"/>
          <w:shd w:val="clear" w:color="auto" w:fill="FFFFFF"/>
        </w:rPr>
      </w:pPr>
      <w:r w:rsidRPr="00B678C3">
        <w:rPr>
          <w:rFonts w:ascii="Times New Roman" w:hAnsi="Times New Roman" w:cs="Times New Roman"/>
          <w:sz w:val="24"/>
          <w:szCs w:val="24"/>
          <w:u w:val="single"/>
          <w:shd w:val="clear" w:color="auto" w:fill="FFFFFF"/>
        </w:rPr>
        <w:t>En 2018, ByteDance, la matriz china de TikTok, fue forzada a cerrar su aplicación “Neihan Duanzi” (chistes internos). El joven y avezado consejero delegado, Zhang Yiming, publicó una carta autocrítica que parecía una confesión en un juicio estalinista. “He reflexionado profundamente sobre el hecho de que una de las principales causas de los recientes problemas de mi compañía es una débil (comprensión e implementación) de los “cuatro pensamientos” (del presidente Xi Jinping). En este tiempo, hemos puesto excesivo énfasis en el rol de la tecnología y no hemos reconocido que la tecnología debe estar guiada por nuestro sistema central de valores socialistas”, escribió.</w:t>
      </w:r>
    </w:p>
    <w:p w:rsidR="002362D1" w:rsidRPr="00B678C3" w:rsidRDefault="002362D1" w:rsidP="002362D1">
      <w:pPr>
        <w:spacing w:line="240" w:lineRule="auto"/>
        <w:jc w:val="both"/>
        <w:rPr>
          <w:rFonts w:ascii="Times New Roman" w:hAnsi="Times New Roman" w:cs="Times New Roman"/>
          <w:color w:val="FF0000"/>
          <w:sz w:val="24"/>
          <w:szCs w:val="24"/>
          <w:u w:val="single"/>
          <w:shd w:val="clear" w:color="auto" w:fill="FFFFFF"/>
        </w:rPr>
      </w:pPr>
      <w:r w:rsidRPr="00B678C3">
        <w:rPr>
          <w:rFonts w:ascii="Times New Roman" w:hAnsi="Times New Roman" w:cs="Times New Roman"/>
          <w:color w:val="FF0000"/>
          <w:sz w:val="24"/>
          <w:szCs w:val="24"/>
          <w:u w:val="single"/>
          <w:shd w:val="clear" w:color="auto" w:fill="FFFFFF"/>
        </w:rPr>
        <w:t xml:space="preserve">La decisión de Trump sobre TikTok, sin embargo -y como muchas de sus decisiones- pareciera arbitraria e impulsiva, tomada en el calor del momento y provocada por la situación de la campaña electoral más que otra cosa. No sigue ninguna clara estrategia política que vaya a configurar decisiones futuras. En una entrevista que se emitirá el domingo en mi </w:t>
      </w:r>
      <w:r w:rsidRPr="00B678C3">
        <w:rPr>
          <w:rFonts w:ascii="Times New Roman" w:hAnsi="Times New Roman" w:cs="Times New Roman"/>
          <w:color w:val="FF0000"/>
          <w:sz w:val="24"/>
          <w:szCs w:val="24"/>
          <w:u w:val="single"/>
          <w:shd w:val="clear" w:color="auto" w:fill="FFFFFF"/>
        </w:rPr>
        <w:lastRenderedPageBreak/>
        <w:t>programa de CNN, Bill Gates respondió a esto diciendo: “Necesitamos principios que sean aplicados de forma general y predecible”.</w:t>
      </w:r>
    </w:p>
    <w:p w:rsidR="002362D1" w:rsidRPr="00B678C3" w:rsidRDefault="002362D1" w:rsidP="002362D1">
      <w:pPr>
        <w:spacing w:line="240" w:lineRule="auto"/>
        <w:jc w:val="both"/>
        <w:rPr>
          <w:rFonts w:ascii="Times New Roman" w:hAnsi="Times New Roman" w:cs="Times New Roman"/>
          <w:color w:val="FF0000"/>
          <w:sz w:val="24"/>
          <w:szCs w:val="24"/>
          <w:u w:val="single"/>
          <w:shd w:val="clear" w:color="auto" w:fill="FFFFFF"/>
        </w:rPr>
      </w:pPr>
      <w:r w:rsidRPr="00B678C3">
        <w:rPr>
          <w:rFonts w:ascii="Times New Roman" w:hAnsi="Times New Roman" w:cs="Times New Roman"/>
          <w:color w:val="FF0000"/>
          <w:sz w:val="24"/>
          <w:szCs w:val="24"/>
          <w:u w:val="single"/>
          <w:shd w:val="clear" w:color="auto" w:fill="FFFFFF"/>
        </w:rPr>
        <w:t>Los temores sobre TikTok parecen exagerados. Los datos de usuarios registrados por la aplicación -nombres, direcciones de correo electrónico, números de teléfonos, datos de ubicación- son fáciles de conseguir por otros mecanismos. Otras aplicaciones recogen la misma información y se la venden a cualquiera dispuesto a pagar. Mientras tanto, el temor a que el Partido Comunista Chino pueda diseminar sus valores a través de videos de TikTok es ridícula -¿o alguien cree que las películas de propaganda soviéticas de los 50 y los 60 le comieron la cabeza a los americanos?-. Y con respecto a que la aplicación pudiera ser usada para espionaje, Estados Unidos y sus aliados necesitan defenderse contra este tipo de intrusiones en todos los frentes. Los rusos, por ejemplo, han utilizado países extranjeros y aplicaciones como puertas de entrada a las redes de otros países. Prohibir una aplicación china no reducirá significativamente esa amenaza.</w:t>
      </w:r>
    </w:p>
    <w:p w:rsidR="002362D1" w:rsidRPr="000B6F8A" w:rsidRDefault="002362D1" w:rsidP="002362D1">
      <w:pPr>
        <w:spacing w:line="240" w:lineRule="auto"/>
        <w:jc w:val="both"/>
        <w:rPr>
          <w:rFonts w:ascii="Times New Roman" w:hAnsi="Times New Roman" w:cs="Times New Roman"/>
          <w:sz w:val="24"/>
          <w:szCs w:val="24"/>
          <w:shd w:val="clear" w:color="auto" w:fill="FFFFFF"/>
        </w:rPr>
      </w:pPr>
      <w:r w:rsidRPr="000B6F8A">
        <w:rPr>
          <w:rFonts w:ascii="Times New Roman" w:hAnsi="Times New Roman" w:cs="Times New Roman"/>
          <w:sz w:val="24"/>
          <w:szCs w:val="24"/>
          <w:shd w:val="clear" w:color="auto" w:fill="FFFFFF"/>
        </w:rPr>
        <w:t>Una estrategia anti-china</w:t>
      </w:r>
    </w:p>
    <w:p w:rsidR="002362D1" w:rsidRPr="00B678C3" w:rsidRDefault="002362D1" w:rsidP="002362D1">
      <w:pPr>
        <w:spacing w:line="240" w:lineRule="auto"/>
        <w:jc w:val="both"/>
        <w:rPr>
          <w:rFonts w:ascii="Times New Roman" w:hAnsi="Times New Roman" w:cs="Times New Roman"/>
          <w:b/>
          <w:color w:val="FF0000"/>
          <w:sz w:val="24"/>
          <w:szCs w:val="24"/>
          <w:u w:val="single"/>
          <w:shd w:val="clear" w:color="auto" w:fill="FFFFFF"/>
        </w:rPr>
      </w:pPr>
      <w:r w:rsidRPr="00B678C3">
        <w:rPr>
          <w:rFonts w:ascii="Times New Roman" w:hAnsi="Times New Roman" w:cs="Times New Roman"/>
          <w:b/>
          <w:color w:val="FF0000"/>
          <w:sz w:val="24"/>
          <w:szCs w:val="24"/>
          <w:u w:val="single"/>
          <w:shd w:val="clear" w:color="auto" w:fill="FFFFFF"/>
        </w:rPr>
        <w:t>El programa “Red Limpia” ni siquiera pretende tener unos principios neutrales para determinar qué compañías serían prohibidas. Es una estrategia explícitamente anti-china, una que será imposible de implementar consistentemente. Siguiendo esta lógica, por ejemplo, compañías y embajadas estadounidenses en todo el mundo tendrán que dejar de comunicarse utilizando redes telefónicas que utilicen equipos chinos. Dado que docenas de países -principalmente en África- utilizan Huawei, ¿cómo se supone que van a comunicarse los estadounidenses? ¿Con palomas mensajeras?</w:t>
      </w:r>
    </w:p>
    <w:p w:rsidR="002362D1" w:rsidRPr="000B6F8A" w:rsidRDefault="002362D1" w:rsidP="002362D1">
      <w:pPr>
        <w:spacing w:line="240" w:lineRule="auto"/>
        <w:jc w:val="both"/>
        <w:rPr>
          <w:rFonts w:ascii="Times New Roman" w:hAnsi="Times New Roman" w:cs="Times New Roman"/>
          <w:sz w:val="24"/>
          <w:szCs w:val="24"/>
          <w:shd w:val="clear" w:color="auto" w:fill="FFFFFF"/>
        </w:rPr>
      </w:pPr>
      <w:r w:rsidRPr="00B678C3">
        <w:rPr>
          <w:rFonts w:ascii="Times New Roman" w:hAnsi="Times New Roman" w:cs="Times New Roman"/>
          <w:b/>
          <w:color w:val="FF0000"/>
          <w:sz w:val="24"/>
          <w:szCs w:val="24"/>
          <w:u w:val="single"/>
          <w:shd w:val="clear" w:color="auto" w:fill="FFFFFF"/>
        </w:rPr>
        <w:t>La administración Trump ha identificado un importante peligro que emana de China. La forma inteligente de enfrentarla sería fijar unas reglas que promuevan sistemas abiertos y transparentes y movilizar una coalición de países con intereses similares para presionar a Pekín (y otros infractores, como Moscú).</w:t>
      </w:r>
      <w:r w:rsidRPr="00B678C3">
        <w:rPr>
          <w:rFonts w:ascii="Times New Roman" w:hAnsi="Times New Roman" w:cs="Times New Roman"/>
          <w:color w:val="FF0000"/>
          <w:sz w:val="24"/>
          <w:szCs w:val="24"/>
          <w:shd w:val="clear" w:color="auto" w:fill="FFFFFF"/>
        </w:rPr>
        <w:t xml:space="preserve"> </w:t>
      </w:r>
      <w:r w:rsidRPr="000B6F8A">
        <w:rPr>
          <w:rFonts w:ascii="Times New Roman" w:hAnsi="Times New Roman" w:cs="Times New Roman"/>
          <w:sz w:val="24"/>
          <w:szCs w:val="24"/>
          <w:shd w:val="clear" w:color="auto" w:fill="FFFFFF"/>
        </w:rPr>
        <w:t>Eric Schmidt, quien desde que dirigió Google ha presidido la Comisión de Seguridad Nacional en Inteligencia Artificial y Defensa de la Innovación, me di</w:t>
      </w:r>
      <w:r>
        <w:rPr>
          <w:rFonts w:ascii="Times New Roman" w:hAnsi="Times New Roman" w:cs="Times New Roman"/>
          <w:sz w:val="24"/>
          <w:szCs w:val="24"/>
          <w:shd w:val="clear" w:color="auto" w:fill="FFFFFF"/>
        </w:rPr>
        <w:t>jo: “</w:t>
      </w:r>
      <w:r w:rsidRPr="000B6F8A">
        <w:rPr>
          <w:rFonts w:ascii="Times New Roman" w:hAnsi="Times New Roman" w:cs="Times New Roman"/>
          <w:sz w:val="24"/>
          <w:szCs w:val="24"/>
          <w:shd w:val="clear" w:color="auto" w:fill="FFFFFF"/>
        </w:rPr>
        <w:t>América se beneficia enormemente de tener un gran economía global, especialmente en el espacio tecnológico. Significa una mayor integración, transferencias más rápidas, más innovación. Si todo esto comienza a erosionarse, podríamos enfrentar consecuen</w:t>
      </w:r>
      <w:r>
        <w:rPr>
          <w:rFonts w:ascii="Times New Roman" w:hAnsi="Times New Roman" w:cs="Times New Roman"/>
          <w:sz w:val="24"/>
          <w:szCs w:val="24"/>
          <w:shd w:val="clear" w:color="auto" w:fill="FFFFFF"/>
        </w:rPr>
        <w:t>cias enormes y desconocidas”</w:t>
      </w:r>
      <w:r w:rsidRPr="000B6F8A">
        <w:rPr>
          <w:rFonts w:ascii="Times New Roman" w:hAnsi="Times New Roman" w:cs="Times New Roman"/>
          <w:sz w:val="24"/>
          <w:szCs w:val="24"/>
          <w:shd w:val="clear" w:color="auto" w:fill="FFFFFF"/>
        </w:rPr>
        <w:t>.</w:t>
      </w:r>
    </w:p>
    <w:p w:rsidR="002362D1" w:rsidRPr="00B678C3" w:rsidRDefault="002362D1" w:rsidP="002362D1">
      <w:pPr>
        <w:spacing w:line="240" w:lineRule="auto"/>
        <w:jc w:val="both"/>
        <w:rPr>
          <w:rFonts w:ascii="Times New Roman" w:hAnsi="Times New Roman" w:cs="Times New Roman"/>
          <w:color w:val="FF0000"/>
          <w:sz w:val="24"/>
          <w:szCs w:val="24"/>
          <w:u w:val="single"/>
          <w:shd w:val="clear" w:color="auto" w:fill="FFFFFF"/>
        </w:rPr>
      </w:pPr>
      <w:r w:rsidRPr="00B678C3">
        <w:rPr>
          <w:rFonts w:ascii="Times New Roman" w:hAnsi="Times New Roman" w:cs="Times New Roman"/>
          <w:color w:val="FF0000"/>
          <w:sz w:val="24"/>
          <w:szCs w:val="24"/>
          <w:u w:val="single"/>
          <w:shd w:val="clear" w:color="auto" w:fill="FFFFFF"/>
        </w:rPr>
        <w:t>Ya podemos ver los efectos de esta nueva política de Estados Unidos. Varios países del mundo -de Reino Unido a India- están abrazando la idea de la soberanía de internet. Compañías locales utilizan este concepto para intentar mantener su dominio y aplastar la competencia. Así que Facebook hace sonar la alarma sobre TikTok, que se ha convertido en un feroz competidor. Podemos esperar más peticiones de este tipo a Washington en el futuro.</w:t>
      </w:r>
    </w:p>
    <w:p w:rsidR="002362D1" w:rsidRPr="00B678C3" w:rsidRDefault="002362D1" w:rsidP="002362D1">
      <w:pPr>
        <w:spacing w:line="240" w:lineRule="auto"/>
        <w:jc w:val="both"/>
        <w:rPr>
          <w:rFonts w:ascii="Times New Roman" w:hAnsi="Times New Roman" w:cs="Times New Roman"/>
          <w:b/>
          <w:color w:val="FF0000"/>
          <w:sz w:val="24"/>
          <w:szCs w:val="24"/>
          <w:u w:val="single"/>
          <w:shd w:val="clear" w:color="auto" w:fill="FFFFFF"/>
        </w:rPr>
      </w:pPr>
      <w:r w:rsidRPr="00B678C3">
        <w:rPr>
          <w:rFonts w:ascii="Times New Roman" w:hAnsi="Times New Roman" w:cs="Times New Roman"/>
          <w:b/>
          <w:color w:val="FF0000"/>
          <w:sz w:val="24"/>
          <w:szCs w:val="24"/>
          <w:u w:val="single"/>
          <w:shd w:val="clear" w:color="auto" w:fill="FFFFFF"/>
        </w:rPr>
        <w:t>El Gobierno de Estados Unidos está ahora cómodo imponiendo aranceles a productos extranjeros, inventando justificaciones de seguridad nacional, seleccionando compañías como favores especiales (al menos otorgados personalmente por el presidente) y ejerciendo un control intrusivo sobre internet. En vez de que China adopte el modelo estadounidense, es Estados Unidos quien está adoptando el modelo chino.</w:t>
      </w:r>
    </w:p>
    <w:p w:rsidR="003121E7" w:rsidRDefault="002362D1" w:rsidP="00B02CE4">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0B6F8A">
        <w:rPr>
          <w:rFonts w:ascii="Times New Roman" w:hAnsi="Times New Roman" w:cs="Times New Roman"/>
          <w:sz w:val="24"/>
          <w:szCs w:val="24"/>
          <w:shd w:val="clear" w:color="auto" w:fill="FFFFFF"/>
        </w:rPr>
        <w:t xml:space="preserve">De </w:t>
      </w:r>
      <w:r w:rsidR="00465C91" w:rsidRPr="000B6F8A">
        <w:rPr>
          <w:rFonts w:ascii="Times New Roman" w:hAnsi="Times New Roman" w:cs="Times New Roman"/>
          <w:sz w:val="24"/>
          <w:szCs w:val="24"/>
          <w:shd w:val="clear" w:color="auto" w:fill="FFFFFF"/>
        </w:rPr>
        <w:t>origen</w:t>
      </w:r>
      <w:r w:rsidRPr="000B6F8A">
        <w:rPr>
          <w:rFonts w:ascii="Times New Roman" w:hAnsi="Times New Roman" w:cs="Times New Roman"/>
          <w:sz w:val="24"/>
          <w:szCs w:val="24"/>
          <w:shd w:val="clear" w:color="auto" w:fill="FFFFFF"/>
        </w:rPr>
        <w:t xml:space="preserve"> indio e instalado en Nueva York, Fareed Zakaria es posiblemente el analista más influyente del mundo en temas de política internacional. Pasó por las universidades de Yale y Harvard, tiene su propio programa en la CNN y trabaja como editor de la revista TIME. Sus análisis se publican en algunos de los diarios más prestigiosos del </w:t>
      </w:r>
      <w:r>
        <w:rPr>
          <w:rFonts w:ascii="Times New Roman" w:hAnsi="Times New Roman" w:cs="Times New Roman"/>
          <w:sz w:val="24"/>
          <w:szCs w:val="24"/>
          <w:shd w:val="clear" w:color="auto" w:fill="FFFFFF"/>
        </w:rPr>
        <w:t>mundo, como The Washington Post)</w:t>
      </w:r>
    </w:p>
    <w:p w:rsidR="00B02CE4" w:rsidRPr="003F3FAE" w:rsidRDefault="004B6025" w:rsidP="00B02CE4">
      <w:pPr>
        <w:spacing w:line="240" w:lineRule="auto"/>
        <w:jc w:val="both"/>
        <w:rPr>
          <w:rFonts w:ascii="Times New Roman" w:hAnsi="Times New Roman" w:cs="Times New Roman"/>
          <w:sz w:val="24"/>
          <w:szCs w:val="24"/>
          <w:shd w:val="clear" w:color="auto" w:fill="FFFFFF"/>
        </w:rPr>
      </w:pPr>
      <w:r w:rsidRPr="003F3FAE">
        <w:rPr>
          <w:rFonts w:ascii="Times New Roman" w:hAnsi="Times New Roman" w:cs="Times New Roman"/>
          <w:b/>
          <w:sz w:val="24"/>
          <w:szCs w:val="24"/>
        </w:rPr>
        <w:lastRenderedPageBreak/>
        <w:t xml:space="preserve">- </w:t>
      </w:r>
      <w:r w:rsidR="00B02CE4" w:rsidRPr="003F3FAE">
        <w:rPr>
          <w:rFonts w:ascii="Times New Roman" w:hAnsi="Times New Roman" w:cs="Times New Roman"/>
          <w:b/>
          <w:sz w:val="24"/>
          <w:szCs w:val="24"/>
        </w:rPr>
        <w:t>“La verdad de la milanesa” (</w:t>
      </w:r>
      <w:r w:rsidR="002A307D" w:rsidRPr="003F3FAE">
        <w:rPr>
          <w:rFonts w:ascii="Times New Roman" w:hAnsi="Times New Roman" w:cs="Times New Roman"/>
          <w:b/>
          <w:sz w:val="24"/>
          <w:szCs w:val="24"/>
        </w:rPr>
        <w:t>algunas</w:t>
      </w:r>
      <w:r w:rsidR="00B02CE4" w:rsidRPr="003F3FAE">
        <w:rPr>
          <w:rFonts w:ascii="Times New Roman" w:hAnsi="Times New Roman" w:cs="Times New Roman"/>
          <w:b/>
          <w:sz w:val="24"/>
          <w:szCs w:val="24"/>
        </w:rPr>
        <w:t xml:space="preserve"> </w:t>
      </w:r>
      <w:r w:rsidR="00333A96" w:rsidRPr="003F3FAE">
        <w:rPr>
          <w:rFonts w:ascii="Times New Roman" w:hAnsi="Times New Roman" w:cs="Times New Roman"/>
          <w:b/>
          <w:sz w:val="24"/>
          <w:szCs w:val="24"/>
        </w:rPr>
        <w:t>“</w:t>
      </w:r>
      <w:r w:rsidR="00B02CE4" w:rsidRPr="003F3FAE">
        <w:rPr>
          <w:rFonts w:ascii="Times New Roman" w:hAnsi="Times New Roman" w:cs="Times New Roman"/>
          <w:b/>
          <w:sz w:val="24"/>
          <w:szCs w:val="24"/>
        </w:rPr>
        <w:t>percepciones</w:t>
      </w:r>
      <w:r w:rsidR="00333A96" w:rsidRPr="003F3FAE">
        <w:rPr>
          <w:rFonts w:ascii="Times New Roman" w:hAnsi="Times New Roman" w:cs="Times New Roman"/>
          <w:b/>
          <w:sz w:val="24"/>
          <w:szCs w:val="24"/>
        </w:rPr>
        <w:t>”</w:t>
      </w:r>
      <w:r w:rsidR="00B02CE4" w:rsidRPr="003F3FAE">
        <w:rPr>
          <w:rFonts w:ascii="Times New Roman" w:hAnsi="Times New Roman" w:cs="Times New Roman"/>
          <w:b/>
          <w:sz w:val="24"/>
          <w:szCs w:val="24"/>
        </w:rPr>
        <w:t xml:space="preserve">, entre tantas </w:t>
      </w:r>
      <w:r w:rsidR="00333A96" w:rsidRPr="003F3FAE">
        <w:rPr>
          <w:rFonts w:ascii="Times New Roman" w:hAnsi="Times New Roman" w:cs="Times New Roman"/>
          <w:b/>
          <w:sz w:val="24"/>
          <w:szCs w:val="24"/>
        </w:rPr>
        <w:t>“</w:t>
      </w:r>
      <w:r w:rsidR="00B02CE4" w:rsidRPr="003F3FAE">
        <w:rPr>
          <w:rFonts w:ascii="Times New Roman" w:hAnsi="Times New Roman" w:cs="Times New Roman"/>
          <w:b/>
          <w:sz w:val="24"/>
          <w:szCs w:val="24"/>
        </w:rPr>
        <w:t>especulaciones</w:t>
      </w:r>
      <w:r w:rsidR="00333A96" w:rsidRPr="003F3FAE">
        <w:rPr>
          <w:rFonts w:ascii="Times New Roman" w:hAnsi="Times New Roman" w:cs="Times New Roman"/>
          <w:b/>
          <w:sz w:val="24"/>
          <w:szCs w:val="24"/>
        </w:rPr>
        <w:t>”</w:t>
      </w:r>
      <w:r w:rsidR="00B02CE4" w:rsidRPr="003F3FAE">
        <w:rPr>
          <w:rFonts w:ascii="Times New Roman" w:hAnsi="Times New Roman" w:cs="Times New Roman"/>
          <w:b/>
          <w:sz w:val="24"/>
          <w:szCs w:val="24"/>
        </w:rPr>
        <w:t>)</w:t>
      </w:r>
    </w:p>
    <w:p w:rsidR="004B6025" w:rsidRDefault="004B6025" w:rsidP="00B02CE4">
      <w:pPr>
        <w:spacing w:line="240" w:lineRule="auto"/>
        <w:jc w:val="both"/>
        <w:rPr>
          <w:rFonts w:ascii="Times New Roman" w:eastAsiaTheme="minorEastAsia" w:hAnsi="Times New Roman" w:cs="Times New Roman"/>
          <w:b/>
          <w:color w:val="FF0000"/>
          <w:sz w:val="24"/>
          <w:szCs w:val="24"/>
        </w:rPr>
      </w:pPr>
      <w:r>
        <w:rPr>
          <w:noProof/>
          <w:lang w:eastAsia="es-ES"/>
        </w:rPr>
        <w:drawing>
          <wp:inline distT="0" distB="0" distL="0" distR="0" wp14:anchorId="557A5299" wp14:editId="50BFA281">
            <wp:extent cx="5726991" cy="2679700"/>
            <wp:effectExtent l="0" t="0" r="7620" b="6350"/>
            <wp:docPr id="25" name="Imagen 25" descr="Foto: Foto: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Foto: iStock."/>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31510" cy="2681814"/>
                    </a:xfrm>
                    <a:prstGeom prst="rect">
                      <a:avLst/>
                    </a:prstGeom>
                    <a:noFill/>
                    <a:ln>
                      <a:noFill/>
                    </a:ln>
                  </pic:spPr>
                </pic:pic>
              </a:graphicData>
            </a:graphic>
          </wp:inline>
        </w:drawing>
      </w:r>
    </w:p>
    <w:p w:rsidR="004B6025" w:rsidRPr="003F3FAE" w:rsidRDefault="00A44D11" w:rsidP="004B6025">
      <w:pPr>
        <w:spacing w:line="240" w:lineRule="auto"/>
        <w:jc w:val="both"/>
        <w:rPr>
          <w:rFonts w:ascii="Times New Roman" w:hAnsi="Times New Roman" w:cs="Times New Roman"/>
          <w:sz w:val="24"/>
          <w:szCs w:val="24"/>
          <w:shd w:val="clear" w:color="auto" w:fill="FFFFFF"/>
        </w:rPr>
      </w:pPr>
      <w:r w:rsidRPr="003F3FAE">
        <w:rPr>
          <w:rFonts w:ascii="Times New Roman" w:hAnsi="Times New Roman" w:cs="Times New Roman"/>
          <w:sz w:val="24"/>
          <w:szCs w:val="24"/>
          <w:shd w:val="clear" w:color="auto" w:fill="FFFFFF"/>
        </w:rPr>
        <w:t>(P</w:t>
      </w:r>
      <w:r w:rsidR="00333A96" w:rsidRPr="003F3FAE">
        <w:rPr>
          <w:rFonts w:ascii="Times New Roman" w:hAnsi="Times New Roman" w:cs="Times New Roman"/>
          <w:sz w:val="24"/>
          <w:szCs w:val="24"/>
          <w:shd w:val="clear" w:color="auto" w:fill="FFFFFF"/>
        </w:rPr>
        <w:t>ura apreciación</w:t>
      </w:r>
      <w:r w:rsidR="004B6025" w:rsidRPr="003F3FAE">
        <w:rPr>
          <w:rFonts w:ascii="Times New Roman" w:hAnsi="Times New Roman" w:cs="Times New Roman"/>
          <w:sz w:val="24"/>
          <w:szCs w:val="24"/>
          <w:shd w:val="clear" w:color="auto" w:fill="FFFFFF"/>
        </w:rPr>
        <w:t>, más como Analista de Empresas -veterano-, que como Economista -aficionado-)</w:t>
      </w:r>
    </w:p>
    <w:p w:rsidR="00A44D11" w:rsidRPr="003F3FAE" w:rsidRDefault="00A44D11" w:rsidP="004B6025">
      <w:pPr>
        <w:spacing w:line="240" w:lineRule="auto"/>
        <w:jc w:val="both"/>
        <w:rPr>
          <w:rFonts w:ascii="Times New Roman" w:hAnsi="Times New Roman" w:cs="Times New Roman"/>
          <w:b/>
          <w:sz w:val="24"/>
          <w:szCs w:val="24"/>
          <w:shd w:val="clear" w:color="auto" w:fill="FFFFFF"/>
        </w:rPr>
      </w:pPr>
      <w:r w:rsidRPr="003F3FAE">
        <w:rPr>
          <w:rFonts w:ascii="Times New Roman" w:hAnsi="Times New Roman" w:cs="Times New Roman"/>
          <w:b/>
          <w:sz w:val="24"/>
          <w:szCs w:val="24"/>
          <w:shd w:val="clear" w:color="auto" w:fill="FFFFFF"/>
        </w:rPr>
        <w:t>“Business as usual”</w:t>
      </w:r>
    </w:p>
    <w:p w:rsidR="004B6025" w:rsidRDefault="004B6025" w:rsidP="004B602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Lo mismo que hizo Ronald Reagan con Mikhail </w:t>
      </w:r>
      <w:r w:rsidRPr="006C1343">
        <w:rPr>
          <w:rFonts w:ascii="Times New Roman" w:hAnsi="Times New Roman" w:cs="Times New Roman"/>
          <w:sz w:val="24"/>
          <w:szCs w:val="24"/>
          <w:shd w:val="clear" w:color="auto" w:fill="FFFFFF"/>
        </w:rPr>
        <w:t>Gorbachev</w:t>
      </w:r>
      <w:r>
        <w:rPr>
          <w:rFonts w:ascii="Times New Roman" w:hAnsi="Times New Roman" w:cs="Times New Roman"/>
          <w:sz w:val="24"/>
          <w:szCs w:val="24"/>
          <w:shd w:val="clear" w:color="auto" w:fill="FFFFFF"/>
        </w:rPr>
        <w:t xml:space="preserve"> (en la guerra de las galaxias), hace ahora </w:t>
      </w:r>
      <w:r w:rsidRPr="0018058A">
        <w:rPr>
          <w:rFonts w:ascii="Times New Roman" w:hAnsi="Times New Roman" w:cs="Times New Roman"/>
          <w:sz w:val="24"/>
          <w:szCs w:val="24"/>
          <w:shd w:val="clear" w:color="auto" w:fill="FFFFFF"/>
        </w:rPr>
        <w:t>Xi Jinping</w:t>
      </w:r>
      <w:r>
        <w:rPr>
          <w:rFonts w:ascii="Times New Roman" w:hAnsi="Times New Roman" w:cs="Times New Roman"/>
          <w:sz w:val="24"/>
          <w:szCs w:val="24"/>
          <w:shd w:val="clear" w:color="auto" w:fill="FFFFFF"/>
        </w:rPr>
        <w:t xml:space="preserve"> con Donald Trump (en la guerra del 5G): obligarlo a una inversión tecnológica por encima de sus capacidades financieras. </w:t>
      </w:r>
    </w:p>
    <w:p w:rsidR="004B6025" w:rsidRDefault="004B6025" w:rsidP="004B602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Wall Street (con su cortoplacismo, balances trimestrales, expectativas de mercado, </w:t>
      </w:r>
      <w:r w:rsidRPr="0018058A">
        <w:rPr>
          <w:rFonts w:ascii="Times New Roman" w:hAnsi="Times New Roman" w:cs="Times New Roman"/>
          <w:sz w:val="24"/>
          <w:szCs w:val="24"/>
          <w:shd w:val="clear" w:color="auto" w:fill="FFFFFF"/>
        </w:rPr>
        <w:t>profit warning</w:t>
      </w:r>
      <w:r>
        <w:rPr>
          <w:rFonts w:ascii="Times New Roman" w:hAnsi="Times New Roman" w:cs="Times New Roman"/>
          <w:sz w:val="24"/>
          <w:szCs w:val="24"/>
          <w:shd w:val="clear" w:color="auto" w:fill="FFFFFF"/>
        </w:rPr>
        <w:t>, PER, CAPEX,</w:t>
      </w:r>
      <w:r w:rsidR="00C14844">
        <w:rPr>
          <w:rFonts w:ascii="Times New Roman" w:hAnsi="Times New Roman" w:cs="Times New Roman"/>
          <w:sz w:val="24"/>
          <w:szCs w:val="24"/>
          <w:shd w:val="clear" w:color="auto" w:fill="FFFFFF"/>
        </w:rPr>
        <w:t xml:space="preserve"> recompras de acciones, </w:t>
      </w:r>
      <w:r>
        <w:rPr>
          <w:rFonts w:ascii="Times New Roman" w:hAnsi="Times New Roman" w:cs="Times New Roman"/>
          <w:sz w:val="24"/>
          <w:szCs w:val="24"/>
          <w:shd w:val="clear" w:color="auto" w:fill="FFFFFF"/>
        </w:rPr>
        <w:t>múltiplos financieros, algoritmos, operaciones de alta frecuencia, fondos de cobertura…) compromete las inversiones de las operadoras y limita su despliegue tecnológico, en función de las “exigencias” (y urgencias) de rentabilidad esperada.</w:t>
      </w:r>
      <w:r w:rsidR="00A44D11">
        <w:rPr>
          <w:rFonts w:ascii="Times New Roman" w:hAnsi="Times New Roman" w:cs="Times New Roman"/>
          <w:sz w:val="24"/>
          <w:szCs w:val="24"/>
          <w:shd w:val="clear" w:color="auto" w:fill="FFFFFF"/>
        </w:rPr>
        <w:t xml:space="preserve"> Al final, manda la bolsa, y no el plan a largo plazo de la empresa.</w:t>
      </w:r>
      <w:r>
        <w:rPr>
          <w:rFonts w:ascii="Times New Roman" w:hAnsi="Times New Roman" w:cs="Times New Roman"/>
          <w:sz w:val="24"/>
          <w:szCs w:val="24"/>
          <w:shd w:val="clear" w:color="auto" w:fill="FFFFFF"/>
        </w:rPr>
        <w:t xml:space="preserve"> </w:t>
      </w:r>
    </w:p>
    <w:p w:rsidR="004B6025" w:rsidRDefault="004B6025" w:rsidP="004B602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Así como algunos historiadores señalan a Reagan como el líder que ganó la guerra fría a la URSS, con </w:t>
      </w:r>
      <w:r w:rsidRPr="005B2788">
        <w:rPr>
          <w:rFonts w:ascii="Times New Roman" w:hAnsi="Times New Roman" w:cs="Times New Roman"/>
          <w:sz w:val="24"/>
          <w:szCs w:val="24"/>
          <w:shd w:val="clear" w:color="auto" w:fill="FFFFFF"/>
        </w:rPr>
        <w:t>el programa militar del Departamento de Defensa para construir un sistema defensivo con armas espaciales capaz de prevenir un ataque nuclear ante territorio</w:t>
      </w:r>
      <w:r>
        <w:rPr>
          <w:rFonts w:ascii="Times New Roman" w:hAnsi="Times New Roman" w:cs="Times New Roman"/>
          <w:sz w:val="24"/>
          <w:szCs w:val="24"/>
          <w:shd w:val="clear" w:color="auto" w:fill="FFFFFF"/>
        </w:rPr>
        <w:t xml:space="preserve"> </w:t>
      </w:r>
      <w:r w:rsidRPr="005B2788">
        <w:rPr>
          <w:rFonts w:ascii="Times New Roman" w:hAnsi="Times New Roman" w:cs="Times New Roman"/>
          <w:sz w:val="24"/>
          <w:szCs w:val="24"/>
          <w:shd w:val="clear" w:color="auto" w:fill="FFFFFF"/>
        </w:rPr>
        <w:t>norteamericano utilizando armas nucleares estratégicas (misiles balísticos intercontinentales y misiles balísticos lanzados desde submarinos)</w:t>
      </w:r>
      <w:r>
        <w:rPr>
          <w:rFonts w:ascii="Times New Roman" w:hAnsi="Times New Roman" w:cs="Times New Roman"/>
          <w:sz w:val="24"/>
          <w:szCs w:val="24"/>
          <w:shd w:val="clear" w:color="auto" w:fill="FFFFFF"/>
        </w:rPr>
        <w:t xml:space="preserve">, </w:t>
      </w:r>
      <w:r w:rsidRPr="005B2788">
        <w:rPr>
          <w:rFonts w:ascii="Times New Roman" w:hAnsi="Times New Roman" w:cs="Times New Roman"/>
          <w:sz w:val="24"/>
          <w:szCs w:val="24"/>
          <w:shd w:val="clear" w:color="auto" w:fill="FFFFFF"/>
        </w:rPr>
        <w:t>imp</w:t>
      </w:r>
      <w:r>
        <w:rPr>
          <w:rFonts w:ascii="Times New Roman" w:hAnsi="Times New Roman" w:cs="Times New Roman"/>
          <w:sz w:val="24"/>
          <w:szCs w:val="24"/>
          <w:shd w:val="clear" w:color="auto" w:fill="FFFFFF"/>
        </w:rPr>
        <w:t>ulsado por l</w:t>
      </w:r>
      <w:r w:rsidRPr="005B2788">
        <w:rPr>
          <w:rFonts w:ascii="Times New Roman" w:hAnsi="Times New Roman" w:cs="Times New Roman"/>
          <w:sz w:val="24"/>
          <w:szCs w:val="24"/>
          <w:shd w:val="clear" w:color="auto" w:fill="FFFFFF"/>
        </w:rPr>
        <w:t xml:space="preserve">a Iniciativa de Defensa Estratégica (en inglés: Strategic Defense Initiative, o por sus siglas, SDI), conocida popularmente como Guerra de las Galaxias, </w:t>
      </w:r>
      <w:r>
        <w:rPr>
          <w:rFonts w:ascii="Times New Roman" w:hAnsi="Times New Roman" w:cs="Times New Roman"/>
          <w:sz w:val="24"/>
          <w:szCs w:val="24"/>
          <w:shd w:val="clear" w:color="auto" w:fill="FFFFFF"/>
        </w:rPr>
        <w:t>es muy p</w:t>
      </w:r>
      <w:r w:rsidR="00A44D11">
        <w:rPr>
          <w:rFonts w:ascii="Times New Roman" w:hAnsi="Times New Roman" w:cs="Times New Roman"/>
          <w:sz w:val="24"/>
          <w:szCs w:val="24"/>
          <w:shd w:val="clear" w:color="auto" w:fill="FFFFFF"/>
        </w:rPr>
        <w:t>osible, que en el futuro ciertos</w:t>
      </w:r>
      <w:r>
        <w:rPr>
          <w:rFonts w:ascii="Times New Roman" w:hAnsi="Times New Roman" w:cs="Times New Roman"/>
          <w:sz w:val="24"/>
          <w:szCs w:val="24"/>
          <w:shd w:val="clear" w:color="auto" w:fill="FFFFFF"/>
        </w:rPr>
        <w:t xml:space="preserve"> historiadores reseñen el triunfo de </w:t>
      </w:r>
      <w:r w:rsidRPr="0018058A">
        <w:rPr>
          <w:rFonts w:ascii="Times New Roman" w:hAnsi="Times New Roman" w:cs="Times New Roman"/>
          <w:sz w:val="24"/>
          <w:szCs w:val="24"/>
          <w:shd w:val="clear" w:color="auto" w:fill="FFFFFF"/>
        </w:rPr>
        <w:t>Xi Jinping</w:t>
      </w:r>
      <w:r w:rsidR="00A44D11">
        <w:rPr>
          <w:rFonts w:ascii="Times New Roman" w:hAnsi="Times New Roman" w:cs="Times New Roman"/>
          <w:sz w:val="24"/>
          <w:szCs w:val="24"/>
          <w:shd w:val="clear" w:color="auto" w:fill="FFFFFF"/>
        </w:rPr>
        <w:t xml:space="preserve"> en la guerra tecnológica ante USA</w:t>
      </w:r>
      <w:r>
        <w:rPr>
          <w:rFonts w:ascii="Times New Roman" w:hAnsi="Times New Roman" w:cs="Times New Roman"/>
          <w:sz w:val="24"/>
          <w:szCs w:val="24"/>
          <w:shd w:val="clear" w:color="auto" w:fill="FFFFFF"/>
        </w:rPr>
        <w:t>, con el apoyo a la investigación y desarrollo, de tecnologías de la información (5G, Huawei</w:t>
      </w:r>
      <w:r w:rsidR="00A44D11">
        <w:rPr>
          <w:rFonts w:ascii="Times New Roman" w:hAnsi="Times New Roman" w:cs="Times New Roman"/>
          <w:sz w:val="24"/>
          <w:szCs w:val="24"/>
          <w:shd w:val="clear" w:color="auto" w:fill="FFFFFF"/>
        </w:rPr>
        <w:t>, ZTE</w:t>
      </w:r>
      <w:r>
        <w:rPr>
          <w:rFonts w:ascii="Times New Roman" w:hAnsi="Times New Roman" w:cs="Times New Roman"/>
          <w:sz w:val="24"/>
          <w:szCs w:val="24"/>
          <w:shd w:val="clear" w:color="auto" w:fill="FFFFFF"/>
        </w:rPr>
        <w:t>).</w:t>
      </w:r>
    </w:p>
    <w:p w:rsidR="0041087C" w:rsidRPr="003F3FAE" w:rsidRDefault="00C14FE6" w:rsidP="0041087C">
      <w:pPr>
        <w:spacing w:line="240" w:lineRule="auto"/>
        <w:jc w:val="both"/>
        <w:rPr>
          <w:rFonts w:ascii="Times New Roman" w:hAnsi="Times New Roman" w:cs="Times New Roman"/>
          <w:b/>
          <w:sz w:val="24"/>
          <w:szCs w:val="24"/>
        </w:rPr>
      </w:pPr>
      <w:r w:rsidRPr="003F3FAE">
        <w:rPr>
          <w:rFonts w:ascii="Times New Roman" w:hAnsi="Times New Roman" w:cs="Times New Roman"/>
          <w:b/>
          <w:sz w:val="24"/>
          <w:szCs w:val="24"/>
        </w:rPr>
        <w:t>Las empresas quieren</w:t>
      </w:r>
      <w:r w:rsidR="0041087C" w:rsidRPr="003F3FAE">
        <w:rPr>
          <w:rFonts w:ascii="Times New Roman" w:hAnsi="Times New Roman" w:cs="Times New Roman"/>
          <w:b/>
          <w:sz w:val="24"/>
          <w:szCs w:val="24"/>
        </w:rPr>
        <w:t xml:space="preserve"> sacarse al Est</w:t>
      </w:r>
      <w:r w:rsidRPr="003F3FAE">
        <w:rPr>
          <w:rFonts w:ascii="Times New Roman" w:hAnsi="Times New Roman" w:cs="Times New Roman"/>
          <w:b/>
          <w:sz w:val="24"/>
          <w:szCs w:val="24"/>
        </w:rPr>
        <w:t>ado de encima, pero luego</w:t>
      </w:r>
      <w:r w:rsidR="0041087C" w:rsidRPr="003F3FAE">
        <w:rPr>
          <w:rFonts w:ascii="Times New Roman" w:hAnsi="Times New Roman" w:cs="Times New Roman"/>
          <w:b/>
          <w:sz w:val="24"/>
          <w:szCs w:val="24"/>
        </w:rPr>
        <w:t xml:space="preserve"> corren a pedirle auxilio</w:t>
      </w:r>
    </w:p>
    <w:p w:rsidR="0041087C" w:rsidRPr="0041087C" w:rsidRDefault="0041087C" w:rsidP="0041087C">
      <w:pPr>
        <w:spacing w:line="240" w:lineRule="auto"/>
        <w:jc w:val="both"/>
        <w:rPr>
          <w:rFonts w:ascii="Times New Roman" w:hAnsi="Times New Roman" w:cs="Times New Roman"/>
          <w:sz w:val="24"/>
          <w:szCs w:val="24"/>
        </w:rPr>
      </w:pPr>
      <w:r w:rsidRPr="0041087C">
        <w:rPr>
          <w:rFonts w:ascii="Times New Roman" w:hAnsi="Times New Roman" w:cs="Times New Roman"/>
          <w:sz w:val="24"/>
          <w:szCs w:val="24"/>
        </w:rPr>
        <w:t>Desde la década de 1980, se les ha dicho a los gobiernos que pasen a un segundo plano y que permitan que las empresas dirijan y creen riqueza y que intervengan sólo para solucion</w:t>
      </w:r>
      <w:r w:rsidR="00A44D11">
        <w:rPr>
          <w:rFonts w:ascii="Times New Roman" w:hAnsi="Times New Roman" w:cs="Times New Roman"/>
          <w:sz w:val="24"/>
          <w:szCs w:val="24"/>
        </w:rPr>
        <w:t xml:space="preserve">ar los problemas cuando surjan. </w:t>
      </w:r>
      <w:r w:rsidRPr="0041087C">
        <w:rPr>
          <w:rFonts w:ascii="Times New Roman" w:hAnsi="Times New Roman" w:cs="Times New Roman"/>
          <w:sz w:val="24"/>
          <w:szCs w:val="24"/>
        </w:rPr>
        <w:t>El resultado es que los gobiernos no siempre están adecuadamente preparados y equipados para hacerle frente</w:t>
      </w:r>
      <w:r w:rsidR="00A44D11">
        <w:rPr>
          <w:rFonts w:ascii="Times New Roman" w:hAnsi="Times New Roman" w:cs="Times New Roman"/>
          <w:sz w:val="24"/>
          <w:szCs w:val="24"/>
        </w:rPr>
        <w:t xml:space="preserve"> a inversiones estratégicas,</w:t>
      </w:r>
      <w:r w:rsidRPr="0041087C">
        <w:rPr>
          <w:rFonts w:ascii="Times New Roman" w:hAnsi="Times New Roman" w:cs="Times New Roman"/>
          <w:sz w:val="24"/>
          <w:szCs w:val="24"/>
        </w:rPr>
        <w:t xml:space="preserve"> a crisis como la del covid-19</w:t>
      </w:r>
      <w:r w:rsidR="00A44D11">
        <w:rPr>
          <w:rFonts w:ascii="Times New Roman" w:hAnsi="Times New Roman" w:cs="Times New Roman"/>
          <w:sz w:val="24"/>
          <w:szCs w:val="24"/>
        </w:rPr>
        <w:t>,</w:t>
      </w:r>
      <w:r w:rsidRPr="0041087C">
        <w:rPr>
          <w:rFonts w:ascii="Times New Roman" w:hAnsi="Times New Roman" w:cs="Times New Roman"/>
          <w:sz w:val="24"/>
          <w:szCs w:val="24"/>
        </w:rPr>
        <w:t xml:space="preserve"> o la emergencia climática.</w:t>
      </w:r>
    </w:p>
    <w:p w:rsidR="0041087C" w:rsidRDefault="0041087C" w:rsidP="0041087C">
      <w:pPr>
        <w:spacing w:line="240" w:lineRule="auto"/>
        <w:jc w:val="both"/>
        <w:rPr>
          <w:rFonts w:ascii="Times New Roman" w:hAnsi="Times New Roman" w:cs="Times New Roman"/>
          <w:sz w:val="24"/>
          <w:szCs w:val="24"/>
        </w:rPr>
      </w:pPr>
      <w:r w:rsidRPr="0041087C">
        <w:rPr>
          <w:rFonts w:ascii="Times New Roman" w:hAnsi="Times New Roman" w:cs="Times New Roman"/>
          <w:sz w:val="24"/>
          <w:szCs w:val="24"/>
        </w:rPr>
        <w:lastRenderedPageBreak/>
        <w:t>Al asumir que los gobiernos tienen que esperar hasta que se produzca un gran shock sistémico para tomar</w:t>
      </w:r>
      <w:r w:rsidR="00A44D11">
        <w:rPr>
          <w:rFonts w:ascii="Times New Roman" w:hAnsi="Times New Roman" w:cs="Times New Roman"/>
          <w:sz w:val="24"/>
          <w:szCs w:val="24"/>
        </w:rPr>
        <w:t xml:space="preserve"> la decisión de </w:t>
      </w:r>
      <w:r w:rsidR="00D45A38">
        <w:rPr>
          <w:rFonts w:ascii="Times New Roman" w:hAnsi="Times New Roman" w:cs="Times New Roman"/>
          <w:sz w:val="24"/>
          <w:szCs w:val="24"/>
        </w:rPr>
        <w:t>actuar, se asumen</w:t>
      </w:r>
      <w:r w:rsidRPr="0041087C">
        <w:rPr>
          <w:rFonts w:ascii="Times New Roman" w:hAnsi="Times New Roman" w:cs="Times New Roman"/>
          <w:sz w:val="24"/>
          <w:szCs w:val="24"/>
        </w:rPr>
        <w:t xml:space="preserve"> medidas en plena mar</w:t>
      </w:r>
      <w:r w:rsidR="00A44D11">
        <w:rPr>
          <w:rFonts w:ascii="Times New Roman" w:hAnsi="Times New Roman" w:cs="Times New Roman"/>
          <w:sz w:val="24"/>
          <w:szCs w:val="24"/>
        </w:rPr>
        <w:t xml:space="preserve">cha que resultan insuficientes. </w:t>
      </w:r>
      <w:r w:rsidRPr="0041087C">
        <w:rPr>
          <w:rFonts w:ascii="Times New Roman" w:hAnsi="Times New Roman" w:cs="Times New Roman"/>
          <w:sz w:val="24"/>
          <w:szCs w:val="24"/>
        </w:rPr>
        <w:t>En ese proceso, las instituciones esenciales que</w:t>
      </w:r>
      <w:r w:rsidR="00A44D11">
        <w:rPr>
          <w:rFonts w:ascii="Times New Roman" w:hAnsi="Times New Roman" w:cs="Times New Roman"/>
          <w:sz w:val="24"/>
          <w:szCs w:val="24"/>
        </w:rPr>
        <w:t xml:space="preserve"> desarrollan investigación científica,</w:t>
      </w:r>
      <w:r w:rsidRPr="0041087C">
        <w:rPr>
          <w:rFonts w:ascii="Times New Roman" w:hAnsi="Times New Roman" w:cs="Times New Roman"/>
          <w:sz w:val="24"/>
          <w:szCs w:val="24"/>
        </w:rPr>
        <w:t xml:space="preserve"> brindan servicios y bienes públicos de una manera</w:t>
      </w:r>
      <w:r w:rsidR="00A44D11">
        <w:rPr>
          <w:rFonts w:ascii="Times New Roman" w:hAnsi="Times New Roman" w:cs="Times New Roman"/>
          <w:sz w:val="24"/>
          <w:szCs w:val="24"/>
        </w:rPr>
        <w:t xml:space="preserve"> más amplia</w:t>
      </w:r>
      <w:r w:rsidR="00042C2A">
        <w:rPr>
          <w:rFonts w:ascii="Times New Roman" w:hAnsi="Times New Roman" w:cs="Times New Roman"/>
          <w:sz w:val="24"/>
          <w:szCs w:val="24"/>
        </w:rPr>
        <w:t>,</w:t>
      </w:r>
      <w:r w:rsidR="00A44D11">
        <w:rPr>
          <w:rFonts w:ascii="Times New Roman" w:hAnsi="Times New Roman" w:cs="Times New Roman"/>
          <w:sz w:val="24"/>
          <w:szCs w:val="24"/>
        </w:rPr>
        <w:t xml:space="preserve"> </w:t>
      </w:r>
      <w:r w:rsidRPr="0041087C">
        <w:rPr>
          <w:rFonts w:ascii="Times New Roman" w:hAnsi="Times New Roman" w:cs="Times New Roman"/>
          <w:sz w:val="24"/>
          <w:szCs w:val="24"/>
        </w:rPr>
        <w:t>quedan debilitadas.</w:t>
      </w:r>
    </w:p>
    <w:p w:rsidR="00042C2A" w:rsidRDefault="0041087C" w:rsidP="00042C2A">
      <w:pPr>
        <w:spacing w:line="240" w:lineRule="auto"/>
        <w:jc w:val="both"/>
        <w:rPr>
          <w:rFonts w:ascii="Times New Roman" w:hAnsi="Times New Roman" w:cs="Times New Roman"/>
          <w:sz w:val="24"/>
          <w:szCs w:val="24"/>
        </w:rPr>
      </w:pPr>
      <w:r w:rsidRPr="004F3152">
        <w:rPr>
          <w:rFonts w:ascii="Times New Roman" w:hAnsi="Times New Roman" w:cs="Times New Roman"/>
          <w:sz w:val="24"/>
          <w:szCs w:val="24"/>
        </w:rPr>
        <w:t>Las medidas de austeridad que se impusieron tras la crisis financiera de 2008 fueron lo opuesto a la inversión que se necesitaba para aumentar l</w:t>
      </w:r>
      <w:r w:rsidR="00042C2A">
        <w:rPr>
          <w:rFonts w:ascii="Times New Roman" w:hAnsi="Times New Roman" w:cs="Times New Roman"/>
          <w:sz w:val="24"/>
          <w:szCs w:val="24"/>
        </w:rPr>
        <w:t xml:space="preserve">a capacidad del sector público en investigación y desarrollo. </w:t>
      </w:r>
      <w:r w:rsidR="00042C2A" w:rsidRPr="004F3152">
        <w:rPr>
          <w:rFonts w:ascii="Times New Roman" w:hAnsi="Times New Roman" w:cs="Times New Roman"/>
          <w:sz w:val="24"/>
          <w:szCs w:val="24"/>
        </w:rPr>
        <w:t xml:space="preserve">Cuando los estados pasan a un segundo plano y </w:t>
      </w:r>
      <w:r w:rsidR="00042C2A">
        <w:rPr>
          <w:rFonts w:ascii="Times New Roman" w:hAnsi="Times New Roman" w:cs="Times New Roman"/>
          <w:sz w:val="24"/>
          <w:szCs w:val="24"/>
        </w:rPr>
        <w:t>no se preparan para afrontar el futuro, su capacidad para orientar, alentar, promover, financiar,</w:t>
      </w:r>
      <w:r w:rsidR="00042C2A" w:rsidRPr="004F3152">
        <w:rPr>
          <w:rFonts w:ascii="Times New Roman" w:hAnsi="Times New Roman" w:cs="Times New Roman"/>
          <w:sz w:val="24"/>
          <w:szCs w:val="24"/>
        </w:rPr>
        <w:t xml:space="preserve"> </w:t>
      </w:r>
      <w:r w:rsidR="00042C2A">
        <w:rPr>
          <w:rFonts w:ascii="Times New Roman" w:hAnsi="Times New Roman" w:cs="Times New Roman"/>
          <w:sz w:val="24"/>
          <w:szCs w:val="24"/>
        </w:rPr>
        <w:t xml:space="preserve">la producción y los servicios </w:t>
      </w:r>
      <w:r w:rsidR="00042C2A" w:rsidRPr="004F3152">
        <w:rPr>
          <w:rFonts w:ascii="Times New Roman" w:hAnsi="Times New Roman" w:cs="Times New Roman"/>
          <w:sz w:val="24"/>
          <w:szCs w:val="24"/>
        </w:rPr>
        <w:t>se ve severamente entorpecida.</w:t>
      </w:r>
    </w:p>
    <w:p w:rsidR="0041087C" w:rsidRPr="004F3152" w:rsidRDefault="00E020BF" w:rsidP="0041087C">
      <w:pPr>
        <w:spacing w:line="240" w:lineRule="auto"/>
        <w:jc w:val="both"/>
        <w:rPr>
          <w:rFonts w:ascii="Times New Roman" w:hAnsi="Times New Roman" w:cs="Times New Roman"/>
          <w:sz w:val="24"/>
          <w:szCs w:val="24"/>
        </w:rPr>
      </w:pPr>
      <w:r>
        <w:rPr>
          <w:rFonts w:ascii="Times New Roman" w:hAnsi="Times New Roman" w:cs="Times New Roman"/>
          <w:sz w:val="24"/>
          <w:szCs w:val="24"/>
        </w:rPr>
        <w:t>Las crisis recientes (financiera y sanitaria) han evidenciado las carencias</w:t>
      </w:r>
      <w:r w:rsidR="000F5CCE">
        <w:rPr>
          <w:rFonts w:ascii="Times New Roman" w:hAnsi="Times New Roman" w:cs="Times New Roman"/>
          <w:sz w:val="24"/>
          <w:szCs w:val="24"/>
        </w:rPr>
        <w:t>,</w:t>
      </w:r>
      <w:r>
        <w:rPr>
          <w:rFonts w:ascii="Times New Roman" w:hAnsi="Times New Roman" w:cs="Times New Roman"/>
          <w:sz w:val="24"/>
          <w:szCs w:val="24"/>
        </w:rPr>
        <w:t xml:space="preserve"> y confirmado la</w:t>
      </w:r>
      <w:r w:rsidR="000F5CCE">
        <w:rPr>
          <w:rFonts w:ascii="Times New Roman" w:hAnsi="Times New Roman" w:cs="Times New Roman"/>
          <w:sz w:val="24"/>
          <w:szCs w:val="24"/>
        </w:rPr>
        <w:t xml:space="preserve"> conveniencia, </w:t>
      </w:r>
      <w:r>
        <w:rPr>
          <w:rFonts w:ascii="Times New Roman" w:hAnsi="Times New Roman" w:cs="Times New Roman"/>
          <w:sz w:val="24"/>
          <w:szCs w:val="24"/>
        </w:rPr>
        <w:t>que</w:t>
      </w:r>
      <w:r w:rsidR="0041087C" w:rsidRPr="004F3152">
        <w:rPr>
          <w:rFonts w:ascii="Times New Roman" w:hAnsi="Times New Roman" w:cs="Times New Roman"/>
          <w:sz w:val="24"/>
          <w:szCs w:val="24"/>
        </w:rPr>
        <w:t xml:space="preserve"> lo</w:t>
      </w:r>
      <w:r w:rsidR="000F5CCE">
        <w:rPr>
          <w:rFonts w:ascii="Times New Roman" w:hAnsi="Times New Roman" w:cs="Times New Roman"/>
          <w:sz w:val="24"/>
          <w:szCs w:val="24"/>
        </w:rPr>
        <w:t xml:space="preserve">s estados mejoren la creación de </w:t>
      </w:r>
      <w:r w:rsidR="0041087C" w:rsidRPr="004F3152">
        <w:rPr>
          <w:rFonts w:ascii="Times New Roman" w:hAnsi="Times New Roman" w:cs="Times New Roman"/>
          <w:sz w:val="24"/>
          <w:szCs w:val="24"/>
        </w:rPr>
        <w:t>valor</w:t>
      </w:r>
      <w:r w:rsidR="000F5CCE">
        <w:rPr>
          <w:rFonts w:ascii="Times New Roman" w:hAnsi="Times New Roman" w:cs="Times New Roman"/>
          <w:sz w:val="24"/>
          <w:szCs w:val="24"/>
        </w:rPr>
        <w:t>,</w:t>
      </w:r>
      <w:r w:rsidR="0041087C" w:rsidRPr="004F3152">
        <w:rPr>
          <w:rFonts w:ascii="Times New Roman" w:hAnsi="Times New Roman" w:cs="Times New Roman"/>
          <w:sz w:val="24"/>
          <w:szCs w:val="24"/>
        </w:rPr>
        <w:t xml:space="preserve"> invirtiendo e innovando</w:t>
      </w:r>
      <w:r w:rsidR="000F5CCE">
        <w:rPr>
          <w:rFonts w:ascii="Times New Roman" w:hAnsi="Times New Roman" w:cs="Times New Roman"/>
          <w:sz w:val="24"/>
          <w:szCs w:val="24"/>
        </w:rPr>
        <w:t>,</w:t>
      </w:r>
      <w:r w:rsidR="0041087C" w:rsidRPr="004F3152">
        <w:rPr>
          <w:rFonts w:ascii="Times New Roman" w:hAnsi="Times New Roman" w:cs="Times New Roman"/>
          <w:sz w:val="24"/>
          <w:szCs w:val="24"/>
        </w:rPr>
        <w:t xml:space="preserve"> para encontrar nuevas formas de proporcionar</w:t>
      </w:r>
      <w:r w:rsidR="00042C2A">
        <w:rPr>
          <w:rFonts w:ascii="Times New Roman" w:hAnsi="Times New Roman" w:cs="Times New Roman"/>
          <w:sz w:val="24"/>
          <w:szCs w:val="24"/>
        </w:rPr>
        <w:t xml:space="preserve"> bienes y servicios a la población. </w:t>
      </w:r>
      <w:r w:rsidR="000F5CCE">
        <w:rPr>
          <w:rFonts w:ascii="Times New Roman" w:hAnsi="Times New Roman" w:cs="Times New Roman"/>
          <w:sz w:val="24"/>
          <w:szCs w:val="24"/>
        </w:rPr>
        <w:t xml:space="preserve">Pero estas inversiones </w:t>
      </w:r>
      <w:r w:rsidR="0041087C" w:rsidRPr="004F3152">
        <w:rPr>
          <w:rFonts w:ascii="Times New Roman" w:hAnsi="Times New Roman" w:cs="Times New Roman"/>
          <w:sz w:val="24"/>
          <w:szCs w:val="24"/>
        </w:rPr>
        <w:t>deben ser parte de un sistema</w:t>
      </w:r>
      <w:r w:rsidR="000F5CCE">
        <w:rPr>
          <w:rFonts w:ascii="Times New Roman" w:hAnsi="Times New Roman" w:cs="Times New Roman"/>
          <w:sz w:val="24"/>
          <w:szCs w:val="24"/>
        </w:rPr>
        <w:t xml:space="preserve"> </w:t>
      </w:r>
      <w:r w:rsidR="0041087C" w:rsidRPr="004F3152">
        <w:rPr>
          <w:rFonts w:ascii="Times New Roman" w:hAnsi="Times New Roman" w:cs="Times New Roman"/>
          <w:sz w:val="24"/>
          <w:szCs w:val="24"/>
        </w:rPr>
        <w:t>de innovación</w:t>
      </w:r>
      <w:r>
        <w:rPr>
          <w:rFonts w:ascii="Times New Roman" w:hAnsi="Times New Roman" w:cs="Times New Roman"/>
          <w:sz w:val="24"/>
          <w:szCs w:val="24"/>
        </w:rPr>
        <w:t xml:space="preserve"> tecnológica y social</w:t>
      </w:r>
      <w:r w:rsidR="000F5CCE">
        <w:rPr>
          <w:rFonts w:ascii="Times New Roman" w:hAnsi="Times New Roman" w:cs="Times New Roman"/>
          <w:sz w:val="24"/>
          <w:szCs w:val="24"/>
        </w:rPr>
        <w:t xml:space="preserve"> a largo plazo</w:t>
      </w:r>
      <w:r>
        <w:rPr>
          <w:rFonts w:ascii="Times New Roman" w:hAnsi="Times New Roman" w:cs="Times New Roman"/>
          <w:sz w:val="24"/>
          <w:szCs w:val="24"/>
        </w:rPr>
        <w:t>.</w:t>
      </w:r>
    </w:p>
    <w:p w:rsidR="00D45A38" w:rsidRDefault="00042C2A" w:rsidP="0041087C">
      <w:pPr>
        <w:spacing w:line="240" w:lineRule="auto"/>
        <w:jc w:val="both"/>
        <w:rPr>
          <w:rFonts w:ascii="Times New Roman" w:hAnsi="Times New Roman" w:cs="Times New Roman"/>
          <w:sz w:val="24"/>
          <w:szCs w:val="24"/>
        </w:rPr>
      </w:pPr>
      <w:r>
        <w:rPr>
          <w:rFonts w:ascii="Times New Roman" w:hAnsi="Times New Roman" w:cs="Times New Roman"/>
          <w:sz w:val="24"/>
          <w:szCs w:val="24"/>
        </w:rPr>
        <w:t>Desde 1980 en adelante l</w:t>
      </w:r>
      <w:r w:rsidR="0041087C" w:rsidRPr="004F3152">
        <w:rPr>
          <w:rFonts w:ascii="Times New Roman" w:hAnsi="Times New Roman" w:cs="Times New Roman"/>
          <w:sz w:val="24"/>
          <w:szCs w:val="24"/>
        </w:rPr>
        <w:t>os estados</w:t>
      </w:r>
      <w:r>
        <w:rPr>
          <w:rFonts w:ascii="Times New Roman" w:hAnsi="Times New Roman" w:cs="Times New Roman"/>
          <w:sz w:val="24"/>
          <w:szCs w:val="24"/>
        </w:rPr>
        <w:t xml:space="preserve"> de los países avanzados han perdido</w:t>
      </w:r>
      <w:r w:rsidR="0041087C" w:rsidRPr="004F3152">
        <w:rPr>
          <w:rFonts w:ascii="Times New Roman" w:hAnsi="Times New Roman" w:cs="Times New Roman"/>
          <w:sz w:val="24"/>
          <w:szCs w:val="24"/>
        </w:rPr>
        <w:t xml:space="preserve"> capacidad</w:t>
      </w:r>
      <w:r w:rsidR="00D45A38">
        <w:rPr>
          <w:rFonts w:ascii="Times New Roman" w:hAnsi="Times New Roman" w:cs="Times New Roman"/>
          <w:sz w:val="24"/>
          <w:szCs w:val="24"/>
        </w:rPr>
        <w:t xml:space="preserve"> de liderazgo, para orientar, alentar, promover, financiar,</w:t>
      </w:r>
      <w:r w:rsidR="00D45A38" w:rsidRPr="004F3152">
        <w:rPr>
          <w:rFonts w:ascii="Times New Roman" w:hAnsi="Times New Roman" w:cs="Times New Roman"/>
          <w:sz w:val="24"/>
          <w:szCs w:val="24"/>
        </w:rPr>
        <w:t xml:space="preserve"> </w:t>
      </w:r>
      <w:r w:rsidR="00D45A38">
        <w:rPr>
          <w:rFonts w:ascii="Times New Roman" w:hAnsi="Times New Roman" w:cs="Times New Roman"/>
          <w:sz w:val="24"/>
          <w:szCs w:val="24"/>
        </w:rPr>
        <w:t>o exigir</w:t>
      </w:r>
      <w:r w:rsidR="0041087C" w:rsidRPr="004F3152">
        <w:rPr>
          <w:rFonts w:ascii="Times New Roman" w:hAnsi="Times New Roman" w:cs="Times New Roman"/>
          <w:sz w:val="24"/>
          <w:szCs w:val="24"/>
        </w:rPr>
        <w:t xml:space="preserve"> a los productores locales que aumenten la creación de</w:t>
      </w:r>
      <w:r w:rsidR="00D45A38">
        <w:rPr>
          <w:rFonts w:ascii="Times New Roman" w:hAnsi="Times New Roman" w:cs="Times New Roman"/>
          <w:sz w:val="24"/>
          <w:szCs w:val="24"/>
        </w:rPr>
        <w:t xml:space="preserve"> los</w:t>
      </w:r>
      <w:r w:rsidR="0041087C" w:rsidRPr="004F3152">
        <w:rPr>
          <w:rFonts w:ascii="Times New Roman" w:hAnsi="Times New Roman" w:cs="Times New Roman"/>
          <w:sz w:val="24"/>
          <w:szCs w:val="24"/>
        </w:rPr>
        <w:t xml:space="preserve"> bienes necesarios para enfre</w:t>
      </w:r>
      <w:r w:rsidR="00D45A38">
        <w:rPr>
          <w:rFonts w:ascii="Times New Roman" w:hAnsi="Times New Roman" w:cs="Times New Roman"/>
          <w:sz w:val="24"/>
          <w:szCs w:val="24"/>
        </w:rPr>
        <w:t xml:space="preserve">ntar la competencia estratégica. </w:t>
      </w:r>
    </w:p>
    <w:p w:rsidR="0041087C" w:rsidRDefault="000F5CCE" w:rsidP="0041087C">
      <w:pPr>
        <w:spacing w:line="240" w:lineRule="auto"/>
        <w:jc w:val="both"/>
        <w:rPr>
          <w:rFonts w:ascii="Times New Roman" w:hAnsi="Times New Roman" w:cs="Times New Roman"/>
          <w:sz w:val="24"/>
          <w:szCs w:val="24"/>
        </w:rPr>
      </w:pPr>
      <w:r w:rsidRPr="004F3152">
        <w:rPr>
          <w:rFonts w:ascii="Times New Roman" w:hAnsi="Times New Roman" w:cs="Times New Roman"/>
          <w:sz w:val="24"/>
          <w:szCs w:val="24"/>
        </w:rPr>
        <w:t>Las tendencias de d</w:t>
      </w:r>
      <w:r>
        <w:rPr>
          <w:rFonts w:ascii="Times New Roman" w:hAnsi="Times New Roman" w:cs="Times New Roman"/>
          <w:sz w:val="24"/>
          <w:szCs w:val="24"/>
        </w:rPr>
        <w:t>esindustrialización en EEUU y la UE</w:t>
      </w:r>
      <w:r w:rsidRPr="004F3152">
        <w:rPr>
          <w:rFonts w:ascii="Times New Roman" w:hAnsi="Times New Roman" w:cs="Times New Roman"/>
          <w:sz w:val="24"/>
          <w:szCs w:val="24"/>
        </w:rPr>
        <w:t xml:space="preserve"> </w:t>
      </w:r>
      <w:r>
        <w:rPr>
          <w:rFonts w:ascii="Times New Roman" w:hAnsi="Times New Roman" w:cs="Times New Roman"/>
          <w:sz w:val="24"/>
          <w:szCs w:val="24"/>
        </w:rPr>
        <w:t xml:space="preserve">han creado dificultades adicionales. </w:t>
      </w:r>
      <w:r w:rsidR="0041087C" w:rsidRPr="004F3152">
        <w:rPr>
          <w:rFonts w:ascii="Times New Roman" w:hAnsi="Times New Roman" w:cs="Times New Roman"/>
          <w:sz w:val="24"/>
          <w:szCs w:val="24"/>
        </w:rPr>
        <w:t>Además, un se</w:t>
      </w:r>
      <w:r w:rsidR="0041087C">
        <w:rPr>
          <w:rFonts w:ascii="Times New Roman" w:hAnsi="Times New Roman" w:cs="Times New Roman"/>
          <w:sz w:val="24"/>
          <w:szCs w:val="24"/>
        </w:rPr>
        <w:t>ctor emp</w:t>
      </w:r>
      <w:r w:rsidR="00465C91">
        <w:rPr>
          <w:rFonts w:ascii="Times New Roman" w:hAnsi="Times New Roman" w:cs="Times New Roman"/>
          <w:sz w:val="24"/>
          <w:szCs w:val="24"/>
        </w:rPr>
        <w:t>resarial excesivamente “financie</w:t>
      </w:r>
      <w:r w:rsidR="0041087C">
        <w:rPr>
          <w:rFonts w:ascii="Times New Roman" w:hAnsi="Times New Roman" w:cs="Times New Roman"/>
          <w:sz w:val="24"/>
          <w:szCs w:val="24"/>
        </w:rPr>
        <w:t>rizado”</w:t>
      </w:r>
      <w:r w:rsidR="0041087C" w:rsidRPr="004F3152">
        <w:rPr>
          <w:rFonts w:ascii="Times New Roman" w:hAnsi="Times New Roman" w:cs="Times New Roman"/>
          <w:sz w:val="24"/>
          <w:szCs w:val="24"/>
        </w:rPr>
        <w:t xml:space="preserve"> ha estado desviando valor de la economía.</w:t>
      </w:r>
    </w:p>
    <w:p w:rsidR="0041087C" w:rsidRPr="004F3152" w:rsidRDefault="0041087C" w:rsidP="0041087C">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00D45A38">
        <w:rPr>
          <w:rFonts w:ascii="Times New Roman" w:hAnsi="Times New Roman" w:cs="Times New Roman"/>
          <w:sz w:val="24"/>
          <w:szCs w:val="24"/>
        </w:rPr>
        <w:t>n medio de la pandemia, se corre</w:t>
      </w:r>
      <w:r w:rsidRPr="004F3152">
        <w:rPr>
          <w:rFonts w:ascii="Times New Roman" w:hAnsi="Times New Roman" w:cs="Times New Roman"/>
          <w:sz w:val="24"/>
          <w:szCs w:val="24"/>
        </w:rPr>
        <w:t xml:space="preserve"> el riesgo de hacer lo que sucedió con la crisis financiera: se inyectaron billones</w:t>
      </w:r>
      <w:r w:rsidR="00D45A38">
        <w:rPr>
          <w:rFonts w:ascii="Times New Roman" w:hAnsi="Times New Roman" w:cs="Times New Roman"/>
          <w:sz w:val="24"/>
          <w:szCs w:val="24"/>
        </w:rPr>
        <w:t xml:space="preserve"> de dólares y euros,</w:t>
      </w:r>
      <w:r w:rsidRPr="004F3152">
        <w:rPr>
          <w:rFonts w:ascii="Times New Roman" w:hAnsi="Times New Roman" w:cs="Times New Roman"/>
          <w:sz w:val="24"/>
          <w:szCs w:val="24"/>
        </w:rPr>
        <w:t xml:space="preserve"> sin ningún efecto en la econ</w:t>
      </w:r>
      <w:r w:rsidR="00D45A38">
        <w:rPr>
          <w:rFonts w:ascii="Times New Roman" w:hAnsi="Times New Roman" w:cs="Times New Roman"/>
          <w:sz w:val="24"/>
          <w:szCs w:val="24"/>
        </w:rPr>
        <w:t>omía real. La mayor parte de los fondos volvieron</w:t>
      </w:r>
      <w:r w:rsidRPr="004F3152">
        <w:rPr>
          <w:rFonts w:ascii="Times New Roman" w:hAnsi="Times New Roman" w:cs="Times New Roman"/>
          <w:sz w:val="24"/>
          <w:szCs w:val="24"/>
        </w:rPr>
        <w:t xml:space="preserve"> </w:t>
      </w:r>
      <w:r w:rsidR="00D45A38">
        <w:rPr>
          <w:rFonts w:ascii="Times New Roman" w:hAnsi="Times New Roman" w:cs="Times New Roman"/>
          <w:sz w:val="24"/>
          <w:szCs w:val="24"/>
        </w:rPr>
        <w:t>al sector financiero, que comenzó a construir la próxima crisis</w:t>
      </w:r>
      <w:r>
        <w:rPr>
          <w:rFonts w:ascii="Times New Roman" w:hAnsi="Times New Roman" w:cs="Times New Roman"/>
          <w:sz w:val="24"/>
          <w:szCs w:val="24"/>
        </w:rPr>
        <w:t>.</w:t>
      </w:r>
    </w:p>
    <w:p w:rsidR="00C14FE6" w:rsidRPr="003F3FAE" w:rsidRDefault="00C14FE6" w:rsidP="00C14FE6">
      <w:pPr>
        <w:spacing w:line="240" w:lineRule="auto"/>
        <w:jc w:val="both"/>
        <w:rPr>
          <w:rFonts w:ascii="Times New Roman" w:hAnsi="Times New Roman" w:cs="Times New Roman"/>
          <w:b/>
          <w:sz w:val="24"/>
          <w:szCs w:val="24"/>
          <w:shd w:val="clear" w:color="auto" w:fill="FFFFFF"/>
        </w:rPr>
      </w:pPr>
      <w:r w:rsidRPr="003F3FAE">
        <w:rPr>
          <w:rFonts w:ascii="Times New Roman" w:hAnsi="Times New Roman" w:cs="Times New Roman"/>
          <w:b/>
          <w:sz w:val="24"/>
          <w:szCs w:val="24"/>
          <w:shd w:val="clear" w:color="auto" w:fill="FFFFFF"/>
        </w:rPr>
        <w:t>El “fraude” mengua</w:t>
      </w:r>
      <w:r w:rsidR="00860706" w:rsidRPr="003F3FAE">
        <w:rPr>
          <w:rFonts w:ascii="Times New Roman" w:hAnsi="Times New Roman" w:cs="Times New Roman"/>
          <w:b/>
          <w:sz w:val="24"/>
          <w:szCs w:val="24"/>
          <w:shd w:val="clear" w:color="auto" w:fill="FFFFFF"/>
        </w:rPr>
        <w:t>nte: (de los “monstruos cromados” de Detroit, al mundo de las “fantasías” de Silicon Valley)</w:t>
      </w:r>
      <w:r w:rsidRPr="003F3FAE">
        <w:rPr>
          <w:rFonts w:ascii="Times New Roman" w:hAnsi="Times New Roman" w:cs="Times New Roman"/>
          <w:b/>
          <w:sz w:val="24"/>
          <w:szCs w:val="24"/>
          <w:shd w:val="clear" w:color="auto" w:fill="FFFFFF"/>
        </w:rPr>
        <w:t xml:space="preserve"> </w:t>
      </w:r>
    </w:p>
    <w:p w:rsidR="00C14FE6" w:rsidRPr="003F3FAE" w:rsidRDefault="00C14FE6" w:rsidP="00C14FE6">
      <w:pPr>
        <w:spacing w:line="240" w:lineRule="auto"/>
        <w:jc w:val="both"/>
        <w:rPr>
          <w:rFonts w:ascii="Times New Roman" w:hAnsi="Times New Roman" w:cs="Times New Roman"/>
          <w:b/>
          <w:sz w:val="24"/>
          <w:szCs w:val="24"/>
          <w:shd w:val="clear" w:color="auto" w:fill="FFFFFF"/>
        </w:rPr>
      </w:pPr>
      <w:r w:rsidRPr="003F3FAE">
        <w:rPr>
          <w:rFonts w:ascii="Times New Roman" w:hAnsi="Times New Roman" w:cs="Times New Roman"/>
          <w:b/>
          <w:sz w:val="24"/>
          <w:szCs w:val="24"/>
          <w:shd w:val="clear" w:color="auto" w:fill="FFFFFF"/>
        </w:rPr>
        <w:t>Ya pasó con la industria del automóvil</w:t>
      </w:r>
      <w:r w:rsidR="00D45A38" w:rsidRPr="003F3FAE">
        <w:rPr>
          <w:rFonts w:ascii="Times New Roman" w:hAnsi="Times New Roman" w:cs="Times New Roman"/>
          <w:b/>
          <w:sz w:val="24"/>
          <w:szCs w:val="24"/>
          <w:shd w:val="clear" w:color="auto" w:fill="FFFFFF"/>
        </w:rPr>
        <w:t>,</w:t>
      </w:r>
      <w:r w:rsidRPr="003F3FAE">
        <w:rPr>
          <w:rFonts w:ascii="Times New Roman" w:hAnsi="Times New Roman" w:cs="Times New Roman"/>
          <w:b/>
          <w:sz w:val="24"/>
          <w:szCs w:val="24"/>
          <w:shd w:val="clear" w:color="auto" w:fill="FFFFFF"/>
        </w:rPr>
        <w:t xml:space="preserve"> y el amigo nipón</w:t>
      </w:r>
      <w:r w:rsidR="00D45A38" w:rsidRPr="003F3FAE">
        <w:rPr>
          <w:rFonts w:ascii="Times New Roman" w:hAnsi="Times New Roman" w:cs="Times New Roman"/>
          <w:b/>
          <w:sz w:val="24"/>
          <w:szCs w:val="24"/>
          <w:shd w:val="clear" w:color="auto" w:fill="FFFFFF"/>
        </w:rPr>
        <w:t>…</w:t>
      </w:r>
    </w:p>
    <w:p w:rsidR="00D45A38" w:rsidRDefault="00D45A38" w:rsidP="00D45A38">
      <w:pPr>
        <w:spacing w:line="240" w:lineRule="auto"/>
        <w:jc w:val="both"/>
        <w:rPr>
          <w:rFonts w:ascii="Times New Roman" w:hAnsi="Times New Roman" w:cs="Times New Roman"/>
          <w:sz w:val="24"/>
          <w:szCs w:val="24"/>
          <w:u w:val="single"/>
          <w:shd w:val="clear" w:color="auto" w:fill="FFFFFF"/>
        </w:rPr>
      </w:pPr>
      <w:r w:rsidRPr="002F06D3">
        <w:rPr>
          <w:rFonts w:ascii="Times New Roman" w:hAnsi="Times New Roman" w:cs="Times New Roman"/>
          <w:sz w:val="24"/>
          <w:szCs w:val="24"/>
          <w:u w:val="single"/>
          <w:shd w:val="clear" w:color="auto" w:fill="FFFFFF"/>
        </w:rPr>
        <w:t>Industria automotriz estadounidense en la década de 1950</w:t>
      </w:r>
    </w:p>
    <w:p w:rsidR="00D45A38" w:rsidRPr="002F06D3" w:rsidRDefault="00D45A38" w:rsidP="00D45A38">
      <w:pPr>
        <w:spacing w:line="240" w:lineRule="auto"/>
        <w:jc w:val="both"/>
        <w:rPr>
          <w:rFonts w:ascii="Times New Roman" w:hAnsi="Times New Roman" w:cs="Times New Roman"/>
          <w:sz w:val="24"/>
          <w:szCs w:val="24"/>
          <w:shd w:val="clear" w:color="auto" w:fill="FFFFFF"/>
        </w:rPr>
      </w:pPr>
      <w:r w:rsidRPr="002F06D3">
        <w:rPr>
          <w:rFonts w:ascii="Times New Roman" w:hAnsi="Times New Roman" w:cs="Times New Roman"/>
          <w:sz w:val="24"/>
          <w:szCs w:val="24"/>
          <w:shd w:val="clear" w:color="auto" w:fill="FFFFFF"/>
        </w:rPr>
        <w:t>Los años 50s fueron esenciales para la industria automotriz americana. La era que continuó después de la segunda guerra mundial trajo consigo un gran rango de tecnologías al consumidor de automóviles, y una serie de problemas para los fabricantes de autos independientes. La industria maduraba en una era de rápido cambio tecnológico; la producción en masa y los beneficios de las economías de escala, llevaron a diseños innovadores y ganancias mayores, creando una alta competencia entre las compañías. Al final de la década, la industria se había transformad</w:t>
      </w:r>
      <w:r>
        <w:rPr>
          <w:rFonts w:ascii="Times New Roman" w:hAnsi="Times New Roman" w:cs="Times New Roman"/>
          <w:sz w:val="24"/>
          <w:szCs w:val="24"/>
          <w:shd w:val="clear" w:color="auto" w:fill="FFFFFF"/>
        </w:rPr>
        <w:t>o en lo que se conoce como los “tres grandes”</w:t>
      </w:r>
      <w:r w:rsidRPr="002F06D3">
        <w:rPr>
          <w:rFonts w:ascii="Times New Roman" w:hAnsi="Times New Roman" w:cs="Times New Roman"/>
          <w:sz w:val="24"/>
          <w:szCs w:val="24"/>
          <w:shd w:val="clear" w:color="auto" w:fill="FFFFFF"/>
        </w:rPr>
        <w:t xml:space="preserve"> (General Motors, Ford, y Chrysler) y AMC (American Motors Corporation), y la era de empresas fabricantes de automóviles independientes terminó, ya que la mayoría de estas se consolidar</w:t>
      </w:r>
      <w:r>
        <w:rPr>
          <w:rFonts w:ascii="Times New Roman" w:hAnsi="Times New Roman" w:cs="Times New Roman"/>
          <w:sz w:val="24"/>
          <w:szCs w:val="24"/>
          <w:shd w:val="clear" w:color="auto" w:fill="FFFFFF"/>
        </w:rPr>
        <w:t>on o quedaron en la banca rota.</w:t>
      </w:r>
    </w:p>
    <w:p w:rsidR="00D45A38" w:rsidRPr="002F06D3" w:rsidRDefault="00D45A38" w:rsidP="00D45A38">
      <w:pPr>
        <w:spacing w:line="240" w:lineRule="auto"/>
        <w:jc w:val="both"/>
        <w:rPr>
          <w:rFonts w:ascii="Times New Roman" w:hAnsi="Times New Roman" w:cs="Times New Roman"/>
          <w:sz w:val="24"/>
          <w:szCs w:val="24"/>
          <w:shd w:val="clear" w:color="auto" w:fill="FFFFFF"/>
        </w:rPr>
      </w:pPr>
      <w:r w:rsidRPr="002F06D3">
        <w:rPr>
          <w:rFonts w:ascii="Times New Roman" w:hAnsi="Times New Roman" w:cs="Times New Roman"/>
          <w:sz w:val="24"/>
          <w:szCs w:val="24"/>
          <w:shd w:val="clear" w:color="auto" w:fill="FFFFFF"/>
        </w:rPr>
        <w:t>Una numerosa cantidad de innovaciones fueron inventadas o mejoradas para permitir la producción en masa durante la década: el aire acondicionado, la transmisión automática, dirección asistida, frenos asistidos, cinturones de seguridad, y quizá el cambio más importante en la histo</w:t>
      </w:r>
      <w:r>
        <w:rPr>
          <w:rFonts w:ascii="Times New Roman" w:hAnsi="Times New Roman" w:cs="Times New Roman"/>
          <w:sz w:val="24"/>
          <w:szCs w:val="24"/>
          <w:shd w:val="clear" w:color="auto" w:fill="FFFFFF"/>
        </w:rPr>
        <w:t>ria automotriz, el motor OHV V8</w:t>
      </w:r>
      <w:r w:rsidRPr="002F06D3">
        <w:rPr>
          <w:rFonts w:ascii="Times New Roman" w:hAnsi="Times New Roman" w:cs="Times New Roman"/>
          <w:sz w:val="24"/>
          <w:szCs w:val="24"/>
          <w:shd w:val="clear" w:color="auto" w:fill="FFFFFF"/>
        </w:rPr>
        <w:t xml:space="preserve">. La carrera de los caballos de fuerza había comenzado, creando los cimientos </w:t>
      </w:r>
      <w:r>
        <w:rPr>
          <w:rFonts w:ascii="Times New Roman" w:hAnsi="Times New Roman" w:cs="Times New Roman"/>
          <w:sz w:val="24"/>
          <w:szCs w:val="24"/>
          <w:shd w:val="clear" w:color="auto" w:fill="FFFFFF"/>
        </w:rPr>
        <w:t>para la era de los muscle cars.</w:t>
      </w:r>
    </w:p>
    <w:p w:rsidR="00D45A38" w:rsidRDefault="00D45A38" w:rsidP="00D45A38">
      <w:pPr>
        <w:spacing w:line="240" w:lineRule="auto"/>
        <w:jc w:val="both"/>
        <w:rPr>
          <w:rFonts w:ascii="Times New Roman" w:hAnsi="Times New Roman" w:cs="Times New Roman"/>
          <w:sz w:val="24"/>
          <w:szCs w:val="24"/>
          <w:shd w:val="clear" w:color="auto" w:fill="FFFFFF"/>
        </w:rPr>
      </w:pPr>
      <w:r w:rsidRPr="002F06D3">
        <w:rPr>
          <w:rFonts w:ascii="Times New Roman" w:hAnsi="Times New Roman" w:cs="Times New Roman"/>
          <w:sz w:val="24"/>
          <w:szCs w:val="24"/>
          <w:shd w:val="clear" w:color="auto" w:fill="FFFFFF"/>
        </w:rPr>
        <w:lastRenderedPageBreak/>
        <w:t>La producción de automóviles se convirtió en el segmento industrial más grande de los Estados Unidos, y el más largo que jamás haya existido; la industria automotriz de los EU era mucho más grande que la</w:t>
      </w:r>
      <w:r>
        <w:rPr>
          <w:rFonts w:ascii="Times New Roman" w:hAnsi="Times New Roman" w:cs="Times New Roman"/>
          <w:sz w:val="24"/>
          <w:szCs w:val="24"/>
          <w:shd w:val="clear" w:color="auto" w:fill="FFFFFF"/>
        </w:rPr>
        <w:t xml:space="preserve"> del resto del mundo combinada.</w:t>
      </w:r>
      <w:r w:rsidRPr="002F06D3">
        <w:rPr>
          <w:rFonts w:ascii="Times New Roman" w:hAnsi="Times New Roman" w:cs="Times New Roman"/>
          <w:sz w:val="24"/>
          <w:szCs w:val="24"/>
          <w:shd w:val="clear" w:color="auto" w:fill="FFFFFF"/>
        </w:rPr>
        <w:t>​ Para 1960, uno de cada 6 trabajadores americanos eran empleados directamente o indirectamente por la industria, pero la automatización y las importaciones cambiaron la necesidad por una gran fuerza de trabajo en las siguientes décad</w:t>
      </w:r>
      <w:r>
        <w:rPr>
          <w:rFonts w:ascii="Times New Roman" w:hAnsi="Times New Roman" w:cs="Times New Roman"/>
          <w:sz w:val="24"/>
          <w:szCs w:val="24"/>
          <w:shd w:val="clear" w:color="auto" w:fill="FFFFFF"/>
        </w:rPr>
        <w:t>as. Los 50´s fueron el pináculo</w:t>
      </w:r>
      <w:r w:rsidRPr="002F06D3">
        <w:rPr>
          <w:rFonts w:ascii="Times New Roman" w:hAnsi="Times New Roman" w:cs="Times New Roman"/>
          <w:sz w:val="24"/>
          <w:szCs w:val="24"/>
          <w:shd w:val="clear" w:color="auto" w:fill="FFFFFF"/>
        </w:rPr>
        <w:t xml:space="preserve"> de la industria automotriz americana y ayudaron a formar a Estados Unidos com</w:t>
      </w:r>
      <w:r>
        <w:rPr>
          <w:rFonts w:ascii="Times New Roman" w:hAnsi="Times New Roman" w:cs="Times New Roman"/>
          <w:sz w:val="24"/>
          <w:szCs w:val="24"/>
          <w:shd w:val="clear" w:color="auto" w:fill="FFFFFF"/>
        </w:rPr>
        <w:t>o una súper potencia económica.</w:t>
      </w:r>
      <w:r w:rsidRPr="002F06D3">
        <w:rPr>
          <w:rFonts w:ascii="Times New Roman" w:hAnsi="Times New Roman" w:cs="Times New Roman"/>
          <w:sz w:val="24"/>
          <w:szCs w:val="24"/>
          <w:shd w:val="clear" w:color="auto" w:fill="FFFFFF"/>
        </w:rPr>
        <w:t>​</w:t>
      </w:r>
    </w:p>
    <w:p w:rsidR="00D45A38" w:rsidRPr="00567BF6" w:rsidRDefault="00D45A38" w:rsidP="00D45A38">
      <w:pPr>
        <w:spacing w:line="240" w:lineRule="auto"/>
        <w:jc w:val="both"/>
        <w:rPr>
          <w:rFonts w:ascii="Times New Roman" w:hAnsi="Times New Roman" w:cs="Times New Roman"/>
          <w:sz w:val="24"/>
          <w:szCs w:val="24"/>
          <w:u w:val="single"/>
          <w:shd w:val="clear" w:color="auto" w:fill="FFFFFF"/>
        </w:rPr>
      </w:pPr>
      <w:r w:rsidRPr="00567BF6">
        <w:rPr>
          <w:rFonts w:ascii="Times New Roman" w:hAnsi="Times New Roman" w:cs="Times New Roman"/>
          <w:sz w:val="24"/>
          <w:szCs w:val="24"/>
          <w:u w:val="single"/>
          <w:shd w:val="clear" w:color="auto" w:fill="FFFFFF"/>
        </w:rPr>
        <w:t>Industria del automóvil en Japón</w:t>
      </w:r>
    </w:p>
    <w:p w:rsidR="00D45A38" w:rsidRPr="002F06D3" w:rsidRDefault="00D45A38" w:rsidP="00D45A38">
      <w:pPr>
        <w:spacing w:line="240" w:lineRule="auto"/>
        <w:jc w:val="both"/>
        <w:rPr>
          <w:rFonts w:ascii="Times New Roman" w:hAnsi="Times New Roman" w:cs="Times New Roman"/>
          <w:sz w:val="24"/>
          <w:szCs w:val="24"/>
          <w:shd w:val="clear" w:color="auto" w:fill="FFFFFF"/>
        </w:rPr>
      </w:pPr>
      <w:r w:rsidRPr="002F06D3">
        <w:rPr>
          <w:rFonts w:ascii="Times New Roman" w:hAnsi="Times New Roman" w:cs="Times New Roman"/>
          <w:sz w:val="24"/>
          <w:szCs w:val="24"/>
          <w:shd w:val="clear" w:color="auto" w:fill="FFFFFF"/>
        </w:rPr>
        <w:t>La industria automotriz en Japón es una de las industrias más prominentes y más grandes del mundo. Japón ha estado entre los tres primeros países con la mayoría de los automóviles fabricados desde la década de 1960, superando a Alemania. La industria automotriz en Japón aumentó rápidamente desde la década de 1970 hasta la década de 1990 (cuando estaba orientada tanto para uso doméstico como a nivel mundial) y en las décadas de 1980 y 1990 superó a Estados Unidos como líder de producción con hasta 13 millones de autos por año fabricados y exportaciones significativas. Después del aumento masivo de China en la década de 2000 y la producción fluctuante de Estados Unidos, Japón es actualmente el tercer mayor productor de automóviles en el mundo con una producción anual de 9.9 millones de automóviles en 2012. Las inversiones japonesas ayudaron a la industria automotriz</w:t>
      </w:r>
      <w:r>
        <w:rPr>
          <w:rFonts w:ascii="Times New Roman" w:hAnsi="Times New Roman" w:cs="Times New Roman"/>
          <w:sz w:val="24"/>
          <w:szCs w:val="24"/>
          <w:shd w:val="clear" w:color="auto" w:fill="FFFFFF"/>
        </w:rPr>
        <w:t xml:space="preserve"> en muchos países a lo largo de las últimas décadas.</w:t>
      </w:r>
    </w:p>
    <w:p w:rsidR="00D45A38" w:rsidRDefault="00D45A38" w:rsidP="00D45A38">
      <w:pPr>
        <w:spacing w:line="240" w:lineRule="auto"/>
        <w:jc w:val="both"/>
        <w:rPr>
          <w:rFonts w:ascii="Times New Roman" w:hAnsi="Times New Roman" w:cs="Times New Roman"/>
          <w:sz w:val="24"/>
          <w:szCs w:val="24"/>
          <w:shd w:val="clear" w:color="auto" w:fill="FFFFFF"/>
        </w:rPr>
      </w:pPr>
      <w:r w:rsidRPr="002F06D3">
        <w:rPr>
          <w:rFonts w:ascii="Times New Roman" w:hAnsi="Times New Roman" w:cs="Times New Roman"/>
          <w:sz w:val="24"/>
          <w:szCs w:val="24"/>
          <w:shd w:val="clear" w:color="auto" w:fill="FFFFFF"/>
        </w:rPr>
        <w:t>Los zaibatsu japoneses (conglomerados empresariales) comenzaron a construir sus primeros automóviles a mediados o finales de la década de 1910. Las empresas hicieron esto diseñando sus propios camiones (el mercado de vehículos de pasajeros en Japón en ese momento era pequeño), o asociándose con una marca europea para producir y vender sus automóviles en Japón bajo licencia. Ejemplos de esto son Isuzu se asoció con Wolseley Motors (Reino Unido), Nissan se asoció con el fabricante de automóviles británico Austin, y el modelo A de Mitsubishi, que se basó en el Fiat Tipo 3. La demanda de camiones nacionales se vio enormemente incrementada por la acumulación militar japonesa antes La Segunda Guerra Mundial, causando que muchos fabricantes japoneses salgan de sus caparazones y diseñen sus propios vehículos. En la década de 1970, Japón fue el pionero en la fabricación de vehículos de robótica.</w:t>
      </w:r>
    </w:p>
    <w:p w:rsidR="00D45A38" w:rsidRDefault="00D45A38" w:rsidP="00D45A38">
      <w:pPr>
        <w:spacing w:line="240" w:lineRule="auto"/>
        <w:jc w:val="both"/>
        <w:rPr>
          <w:rFonts w:ascii="Times New Roman" w:hAnsi="Times New Roman" w:cs="Times New Roman"/>
          <w:sz w:val="24"/>
          <w:szCs w:val="24"/>
          <w:shd w:val="clear" w:color="auto" w:fill="FFFFFF"/>
        </w:rPr>
      </w:pPr>
      <w:r w:rsidRPr="00567BF6">
        <w:rPr>
          <w:rFonts w:ascii="Times New Roman" w:hAnsi="Times New Roman" w:cs="Times New Roman"/>
          <w:sz w:val="24"/>
          <w:szCs w:val="24"/>
          <w:shd w:val="clear" w:color="auto" w:fill="FFFFFF"/>
        </w:rPr>
        <w:t>Las características del automóvil japonés son de alta calidad. En la encuesta de imágenes en 14 áreas de mercados emergentes, los automóviles japoneses son citados como un producto japonés que creo que es de buena calidad. Incluso en la encuesta realizada por grupos de consumidores estadounidenses que consideran la fiabilidad y la seguridad, los automóviles japoneses a menudo se mencionan como modelos recomendados. Además, los automóviles japoneses son líderes incluso con modelos altamente confiables y buenos modelos de economía de combustible. En la encuesta estadounidense sobre la calidad del automóvil duradero, Lexus ocupó el primer puesto durante 14 años consecutivos hasta 1995-2008. De acuerdo con la Guía de economía de combustible de 2009 de la Agencia</w:t>
      </w:r>
      <w:r>
        <w:rPr>
          <w:rFonts w:ascii="Times New Roman" w:hAnsi="Times New Roman" w:cs="Times New Roman"/>
          <w:sz w:val="24"/>
          <w:szCs w:val="24"/>
          <w:shd w:val="clear" w:color="auto" w:fill="FFFFFF"/>
        </w:rPr>
        <w:t xml:space="preserve"> de Protección Ambiental de EEUU</w:t>
      </w:r>
      <w:r w:rsidRPr="00567BF6">
        <w:rPr>
          <w:rFonts w:ascii="Times New Roman" w:hAnsi="Times New Roman" w:cs="Times New Roman"/>
          <w:sz w:val="24"/>
          <w:szCs w:val="24"/>
          <w:shd w:val="clear" w:color="auto" w:fill="FFFFFF"/>
        </w:rPr>
        <w:t>, 13 autos de 40 vehículos fueron automóviles japoneses en la parte superior de la clasificación de eficiencia de combustible clasificado.</w:t>
      </w:r>
    </w:p>
    <w:p w:rsidR="00D45A38" w:rsidRDefault="00D45A38" w:rsidP="00D45A38">
      <w:pPr>
        <w:spacing w:line="240" w:lineRule="auto"/>
        <w:jc w:val="both"/>
        <w:rPr>
          <w:rFonts w:ascii="Times New Roman" w:hAnsi="Times New Roman" w:cs="Times New Roman"/>
          <w:sz w:val="24"/>
          <w:szCs w:val="24"/>
          <w:shd w:val="clear" w:color="auto" w:fill="FFFFFF"/>
        </w:rPr>
      </w:pPr>
      <w:r w:rsidRPr="00567BF6">
        <w:rPr>
          <w:rFonts w:ascii="Times New Roman" w:hAnsi="Times New Roman" w:cs="Times New Roman"/>
          <w:sz w:val="24"/>
          <w:szCs w:val="24"/>
          <w:shd w:val="clear" w:color="auto" w:fill="FFFFFF"/>
        </w:rPr>
        <w:t>En 2008, los principales fabricantes de a</w:t>
      </w:r>
      <w:r w:rsidR="0040345A">
        <w:rPr>
          <w:rFonts w:ascii="Times New Roman" w:hAnsi="Times New Roman" w:cs="Times New Roman"/>
          <w:sz w:val="24"/>
          <w:szCs w:val="24"/>
          <w:shd w:val="clear" w:color="auto" w:fill="FFFFFF"/>
        </w:rPr>
        <w:t xml:space="preserve">utomóviles en Japón </w:t>
      </w:r>
      <w:r w:rsidRPr="00567BF6">
        <w:rPr>
          <w:rFonts w:ascii="Times New Roman" w:hAnsi="Times New Roman" w:cs="Times New Roman"/>
          <w:sz w:val="24"/>
          <w:szCs w:val="24"/>
          <w:shd w:val="clear" w:color="auto" w:fill="FFFFFF"/>
        </w:rPr>
        <w:t>representa</w:t>
      </w:r>
      <w:r w:rsidR="00D2499F">
        <w:rPr>
          <w:rFonts w:ascii="Times New Roman" w:hAnsi="Times New Roman" w:cs="Times New Roman"/>
          <w:sz w:val="24"/>
          <w:szCs w:val="24"/>
          <w:shd w:val="clear" w:color="auto" w:fill="FFFFFF"/>
        </w:rPr>
        <w:t>ron</w:t>
      </w:r>
      <w:r w:rsidRPr="00567BF6">
        <w:rPr>
          <w:rFonts w:ascii="Times New Roman" w:hAnsi="Times New Roman" w:cs="Times New Roman"/>
          <w:sz w:val="24"/>
          <w:szCs w:val="24"/>
          <w:shd w:val="clear" w:color="auto" w:fill="FFFFFF"/>
        </w:rPr>
        <w:t xml:space="preserve"> el 33,0% del volumen de producción mundial de auto</w:t>
      </w:r>
      <w:r w:rsidR="00D2499F">
        <w:rPr>
          <w:rFonts w:ascii="Times New Roman" w:hAnsi="Times New Roman" w:cs="Times New Roman"/>
          <w:sz w:val="24"/>
          <w:szCs w:val="24"/>
          <w:shd w:val="clear" w:color="auto" w:fill="FFFFFF"/>
        </w:rPr>
        <w:t>móviles de 69,56 millones</w:t>
      </w:r>
      <w:r>
        <w:rPr>
          <w:rFonts w:ascii="Times New Roman" w:hAnsi="Times New Roman" w:cs="Times New Roman"/>
          <w:sz w:val="24"/>
          <w:szCs w:val="24"/>
          <w:shd w:val="clear" w:color="auto" w:fill="FFFFFF"/>
        </w:rPr>
        <w:t>.</w:t>
      </w:r>
      <w:r w:rsidR="00F459DD">
        <w:rPr>
          <w:rFonts w:ascii="Times New Roman" w:hAnsi="Times New Roman" w:cs="Times New Roman"/>
          <w:sz w:val="24"/>
          <w:szCs w:val="24"/>
          <w:shd w:val="clear" w:color="auto" w:fill="FFFFFF"/>
        </w:rPr>
        <w:t xml:space="preserve"> </w:t>
      </w:r>
      <w:r w:rsidRPr="00567BF6">
        <w:rPr>
          <w:rFonts w:ascii="Times New Roman" w:hAnsi="Times New Roman" w:cs="Times New Roman"/>
          <w:sz w:val="24"/>
          <w:szCs w:val="24"/>
          <w:shd w:val="clear" w:color="auto" w:fill="FFFFFF"/>
        </w:rPr>
        <w:t xml:space="preserve">De acuerdo con la evaluación realizada por la American Highway Safety Association en 2013, entre los 22 modelos que cumplían los criterios de “Top Safety Pick Plus”, que es la clasificación de seguridad más alta, 16 modelos fueron vehículos de fabricantes japoneses. En 2014, el </w:t>
      </w:r>
      <w:r w:rsidRPr="00567BF6">
        <w:rPr>
          <w:rFonts w:ascii="Times New Roman" w:hAnsi="Times New Roman" w:cs="Times New Roman"/>
          <w:sz w:val="24"/>
          <w:szCs w:val="24"/>
          <w:shd w:val="clear" w:color="auto" w:fill="FFFFFF"/>
        </w:rPr>
        <w:lastRenderedPageBreak/>
        <w:t>Consumer Report anunció el ranking de confiabilidad por marca, y en el orden de Lexus, Toyota, Mazda, Honda, Japón dominó los cuatro primeros lugares.</w:t>
      </w:r>
    </w:p>
    <w:p w:rsidR="00D45A38" w:rsidRPr="003F3FAE" w:rsidRDefault="00D45A38" w:rsidP="00D45A38">
      <w:pPr>
        <w:spacing w:line="240" w:lineRule="auto"/>
        <w:jc w:val="both"/>
        <w:rPr>
          <w:rFonts w:ascii="Times New Roman" w:hAnsi="Times New Roman" w:cs="Times New Roman"/>
          <w:sz w:val="24"/>
          <w:szCs w:val="24"/>
          <w:u w:val="single"/>
          <w:shd w:val="clear" w:color="auto" w:fill="FFFFFF"/>
        </w:rPr>
      </w:pPr>
      <w:r w:rsidRPr="003F3FAE">
        <w:rPr>
          <w:rFonts w:ascii="Times New Roman" w:hAnsi="Times New Roman" w:cs="Times New Roman"/>
          <w:sz w:val="24"/>
          <w:szCs w:val="24"/>
          <w:u w:val="single"/>
          <w:shd w:val="clear" w:color="auto" w:fill="FFFFFF"/>
        </w:rPr>
        <w:t>¿Cómo aterrizaron las marcas japonesas en el mercado americano?</w:t>
      </w:r>
    </w:p>
    <w:p w:rsidR="00D45A38" w:rsidRPr="00567BF6" w:rsidRDefault="00D45A38" w:rsidP="00D45A38">
      <w:pPr>
        <w:spacing w:line="240" w:lineRule="auto"/>
        <w:jc w:val="both"/>
        <w:rPr>
          <w:rFonts w:ascii="Times New Roman" w:hAnsi="Times New Roman" w:cs="Times New Roman"/>
          <w:sz w:val="24"/>
          <w:szCs w:val="24"/>
          <w:shd w:val="clear" w:color="auto" w:fill="FFFFFF"/>
        </w:rPr>
      </w:pPr>
      <w:r w:rsidRPr="00567BF6">
        <w:rPr>
          <w:rFonts w:ascii="Times New Roman" w:hAnsi="Times New Roman" w:cs="Times New Roman"/>
          <w:sz w:val="24"/>
          <w:szCs w:val="24"/>
          <w:shd w:val="clear" w:color="auto" w:fill="FFFFFF"/>
        </w:rPr>
        <w:t>Las estructuras de gestión, las tecnologías y las técnicas de fabricación más modernas comenzaron tras una mayor automatización de la producción y con ello entre los años 60 y 70 la compra del coche japonés explotó. En 1962, el 14 por ciento de los hogares poseía coches. En 1975 había aumentado a más del 50 por ciento. Esta corriente de dinero permitió desarrollar, por ejemplo, el motor rotativo, así como otros elementos del área de diseño.</w:t>
      </w:r>
    </w:p>
    <w:p w:rsidR="00D45A38" w:rsidRDefault="00D45A38" w:rsidP="00D45A38">
      <w:pPr>
        <w:spacing w:line="240" w:lineRule="auto"/>
        <w:jc w:val="both"/>
        <w:rPr>
          <w:rFonts w:ascii="Times New Roman" w:hAnsi="Times New Roman" w:cs="Times New Roman"/>
          <w:sz w:val="24"/>
          <w:szCs w:val="24"/>
          <w:shd w:val="clear" w:color="auto" w:fill="FFFFFF"/>
        </w:rPr>
      </w:pPr>
      <w:r w:rsidRPr="00567BF6">
        <w:rPr>
          <w:rFonts w:ascii="Times New Roman" w:hAnsi="Times New Roman" w:cs="Times New Roman"/>
          <w:sz w:val="24"/>
          <w:szCs w:val="24"/>
          <w:shd w:val="clear" w:color="auto" w:fill="FFFFFF"/>
        </w:rPr>
        <w:t>Japón se encontraba en una buena posición en cuanto al desarrollo de motores pequeños y eficientes, frente a los grandes motores de alta potencia estadounidense. Por ello, con la crisis del petróleo de 1973, la demanda mundial de vehículos con mayor eficiencia del combustible se disparó y la producción japonesa, que venía usando materiales innovadores, como plásticos y láminas de acero de alta tensión, para reducir el peso, pudo entrar en muchos mercados del mundo, especialmente el de Estados Unidos.</w:t>
      </w:r>
    </w:p>
    <w:p w:rsidR="00D45A38" w:rsidRPr="00567BF6" w:rsidRDefault="00D45A38" w:rsidP="00D45A38">
      <w:pPr>
        <w:spacing w:line="240" w:lineRule="auto"/>
        <w:jc w:val="both"/>
        <w:rPr>
          <w:rFonts w:ascii="Times New Roman" w:hAnsi="Times New Roman" w:cs="Times New Roman"/>
          <w:sz w:val="24"/>
          <w:szCs w:val="24"/>
          <w:shd w:val="clear" w:color="auto" w:fill="FFFFFF"/>
        </w:rPr>
      </w:pPr>
      <w:r w:rsidRPr="00567BF6">
        <w:rPr>
          <w:rFonts w:ascii="Times New Roman" w:hAnsi="Times New Roman" w:cs="Times New Roman"/>
          <w:sz w:val="24"/>
          <w:szCs w:val="24"/>
          <w:shd w:val="clear" w:color="auto" w:fill="FFFFFF"/>
        </w:rPr>
        <w:t>Para 1985, los fabricantes japoneses eran la base de operaciones a nivel mundial y las innovaciones en los sistemas de fabricación, sistemas de gestión, y en los materiales alcanzaron niveles inigualables por otras naciones, al menos hasta mediados de 1990. Incluso se comenzó con el desarrollo de un área de atención novedosa: la fabricación de automóviles reciclables. En esta época cerca del 75% de un coche japonés,</w:t>
      </w:r>
      <w:r>
        <w:rPr>
          <w:rFonts w:ascii="Times New Roman" w:hAnsi="Times New Roman" w:cs="Times New Roman"/>
          <w:sz w:val="24"/>
          <w:szCs w:val="24"/>
          <w:shd w:val="clear" w:color="auto" w:fill="FFFFFF"/>
        </w:rPr>
        <w:t xml:space="preserve"> en peso, podría ser reciclado.</w:t>
      </w:r>
    </w:p>
    <w:p w:rsidR="00D45A38" w:rsidRDefault="00D45A38" w:rsidP="00D45A38">
      <w:pPr>
        <w:spacing w:line="240" w:lineRule="auto"/>
        <w:jc w:val="both"/>
        <w:rPr>
          <w:rFonts w:ascii="Times New Roman" w:hAnsi="Times New Roman" w:cs="Times New Roman"/>
          <w:sz w:val="24"/>
          <w:szCs w:val="24"/>
          <w:shd w:val="clear" w:color="auto" w:fill="FFFFFF"/>
        </w:rPr>
      </w:pPr>
      <w:r w:rsidRPr="00567BF6">
        <w:rPr>
          <w:rFonts w:ascii="Times New Roman" w:hAnsi="Times New Roman" w:cs="Times New Roman"/>
          <w:sz w:val="24"/>
          <w:szCs w:val="24"/>
          <w:shd w:val="clear" w:color="auto" w:fill="FFFFFF"/>
        </w:rPr>
        <w:t>A partir de entonces y por una cuestión de recuperar la identidad, se comenzó la fabricación de automóviles en los mercados locales, como los Estados Unidos, como respuesta a los sentimientos proteccionistas. A mediados de la década de 1990, los fabricantes japoneses habían entrado en el mercado de coches de lujo de alta gama, compitiendo directamente contra los fabricantes europeos.</w:t>
      </w:r>
    </w:p>
    <w:p w:rsidR="00D45A38" w:rsidRPr="003F3FAE" w:rsidRDefault="00D45A38" w:rsidP="00D45A38">
      <w:pPr>
        <w:spacing w:line="240" w:lineRule="auto"/>
        <w:jc w:val="both"/>
        <w:rPr>
          <w:rFonts w:ascii="Times New Roman" w:hAnsi="Times New Roman" w:cs="Times New Roman"/>
          <w:sz w:val="24"/>
          <w:szCs w:val="24"/>
          <w:u w:val="single"/>
          <w:shd w:val="clear" w:color="auto" w:fill="FFFFFF"/>
        </w:rPr>
      </w:pPr>
      <w:r w:rsidRPr="003F3FAE">
        <w:rPr>
          <w:rFonts w:ascii="Times New Roman" w:hAnsi="Times New Roman" w:cs="Times New Roman"/>
          <w:sz w:val="24"/>
          <w:szCs w:val="24"/>
          <w:u w:val="single"/>
          <w:shd w:val="clear" w:color="auto" w:fill="FFFFFF"/>
        </w:rPr>
        <w:t>El Toyotismo y la gestión de la producción just in time</w:t>
      </w:r>
    </w:p>
    <w:p w:rsidR="00D45A38" w:rsidRPr="001C3541" w:rsidRDefault="00D45A38" w:rsidP="00D45A38">
      <w:pPr>
        <w:spacing w:line="240" w:lineRule="auto"/>
        <w:jc w:val="both"/>
        <w:rPr>
          <w:rFonts w:ascii="Times New Roman" w:hAnsi="Times New Roman" w:cs="Times New Roman"/>
          <w:sz w:val="24"/>
          <w:szCs w:val="24"/>
          <w:shd w:val="clear" w:color="auto" w:fill="FFFFFF"/>
        </w:rPr>
      </w:pPr>
      <w:r w:rsidRPr="001C3541">
        <w:rPr>
          <w:rFonts w:ascii="Times New Roman" w:hAnsi="Times New Roman" w:cs="Times New Roman"/>
          <w:sz w:val="24"/>
          <w:szCs w:val="24"/>
          <w:shd w:val="clear" w:color="auto" w:fill="FFFFFF"/>
        </w:rPr>
        <w:t>Al terminar la guerra mundial, Toyoda, la compañía de Kiichiro Toyoda, que fue una de las 82 compañías que prefirió mantenerse independiente del zaibatsu Fuji (conglomerado de grandes empresas), decidió dar un giro y se lanzó al mercado bajo el nombre de Toyota, tal y como la conocemos ho</w:t>
      </w:r>
      <w:r>
        <w:rPr>
          <w:rFonts w:ascii="Times New Roman" w:hAnsi="Times New Roman" w:cs="Times New Roman"/>
          <w:sz w:val="24"/>
          <w:szCs w:val="24"/>
          <w:shd w:val="clear" w:color="auto" w:fill="FFFFFF"/>
        </w:rPr>
        <w:t>y en día.</w:t>
      </w:r>
    </w:p>
    <w:p w:rsidR="00D45A38" w:rsidRPr="001C3541" w:rsidRDefault="00D45A38" w:rsidP="00D45A38">
      <w:pPr>
        <w:spacing w:line="240" w:lineRule="auto"/>
        <w:jc w:val="both"/>
        <w:rPr>
          <w:rFonts w:ascii="Times New Roman" w:hAnsi="Times New Roman" w:cs="Times New Roman"/>
          <w:sz w:val="24"/>
          <w:szCs w:val="24"/>
          <w:shd w:val="clear" w:color="auto" w:fill="FFFFFF"/>
        </w:rPr>
      </w:pPr>
      <w:r w:rsidRPr="001C3541">
        <w:rPr>
          <w:rFonts w:ascii="Times New Roman" w:hAnsi="Times New Roman" w:cs="Times New Roman"/>
          <w:sz w:val="24"/>
          <w:szCs w:val="24"/>
          <w:shd w:val="clear" w:color="auto" w:fill="FFFFFF"/>
        </w:rPr>
        <w:t>Comenzó así una etapa de reconstrucción económica, la aplicación de un sistema de producción construido bajo la lupa de la experiencia y del aprovechamiento de los elementos tradicionales de la cultura japonesa. Con la incorporación de la tecnología informática, la mayor innovación fue la de ajustar los stocks a lo que se necesita producir, acercando a los proveedores a la sede central de las instalaciones para intensificar las relaciones. De esta manera, en lugar de recibir el aprovisionamiento de stocks con mucha anticipación, los proveedores irían proporcionando los componentes de acuerdo con las necesidades inmediatas. De aquí que el s</w:t>
      </w:r>
      <w:r>
        <w:rPr>
          <w:rFonts w:ascii="Times New Roman" w:hAnsi="Times New Roman" w:cs="Times New Roman"/>
          <w:sz w:val="24"/>
          <w:szCs w:val="24"/>
          <w:shd w:val="clear" w:color="auto" w:fill="FFFFFF"/>
        </w:rPr>
        <w:t>istema se llamara just in time.</w:t>
      </w:r>
    </w:p>
    <w:p w:rsidR="00D45A38" w:rsidRPr="002F06D3" w:rsidRDefault="00D45A38" w:rsidP="00D45A38">
      <w:pPr>
        <w:spacing w:line="240" w:lineRule="auto"/>
        <w:jc w:val="both"/>
        <w:rPr>
          <w:rFonts w:ascii="Times New Roman" w:hAnsi="Times New Roman" w:cs="Times New Roman"/>
          <w:sz w:val="24"/>
          <w:szCs w:val="24"/>
          <w:shd w:val="clear" w:color="auto" w:fill="FFFFFF"/>
        </w:rPr>
      </w:pPr>
      <w:r w:rsidRPr="001C3541">
        <w:rPr>
          <w:rFonts w:ascii="Times New Roman" w:hAnsi="Times New Roman" w:cs="Times New Roman"/>
          <w:sz w:val="24"/>
          <w:szCs w:val="24"/>
          <w:shd w:val="clear" w:color="auto" w:fill="FFFFFF"/>
        </w:rPr>
        <w:t>En lugar de ser un elemento pasivo, el trabajador toyotista debía trabajar en equipo para prevenir las necesidades y corregir los fallos. A esto se le llamó kaizen -principio de mejora continua-, y su objetivo era el de producir y supervisar con cero defectos. Se produce, de esta manera, justo lo que se demanda con justo lo que se necesita. Un engranaje productivo que ha hecho de la industria japonesa un modelo empresarial a seguir y que ha llevado a altas cotas de éxito y desarrollo futuro.</w:t>
      </w:r>
    </w:p>
    <w:p w:rsidR="00D45A38" w:rsidRDefault="00D45A38" w:rsidP="00D45A38">
      <w:pPr>
        <w:spacing w:line="240" w:lineRule="auto"/>
        <w:jc w:val="both"/>
        <w:rPr>
          <w:rFonts w:ascii="Times New Roman" w:hAnsi="Times New Roman" w:cs="Times New Roman"/>
          <w:sz w:val="24"/>
          <w:szCs w:val="24"/>
          <w:shd w:val="clear" w:color="auto" w:fill="FFFFFF"/>
        </w:rPr>
      </w:pPr>
      <w:r w:rsidRPr="00FD58AB">
        <w:rPr>
          <w:rFonts w:ascii="Times New Roman" w:hAnsi="Times New Roman" w:cs="Times New Roman"/>
          <w:sz w:val="24"/>
          <w:szCs w:val="24"/>
          <w:shd w:val="clear" w:color="auto" w:fill="FFFFFF"/>
        </w:rPr>
        <w:lastRenderedPageBreak/>
        <w:t>¿</w:t>
      </w:r>
      <w:r w:rsidRPr="002F06D3">
        <w:rPr>
          <w:rFonts w:ascii="Times New Roman" w:hAnsi="Times New Roman" w:cs="Times New Roman"/>
          <w:sz w:val="24"/>
          <w:szCs w:val="24"/>
          <w:u w:val="single"/>
          <w:shd w:val="clear" w:color="auto" w:fill="FFFFFF"/>
        </w:rPr>
        <w:t>Qué le pasó a la gran industria automotriz de Estados Unidos</w:t>
      </w:r>
      <w:r w:rsidRPr="00FD58AB">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(Excelencias del motor - </w:t>
      </w:r>
      <w:r w:rsidRPr="00D45A38">
        <w:rPr>
          <w:rFonts w:ascii="Times New Roman" w:hAnsi="Times New Roman" w:cs="Times New Roman"/>
          <w:b/>
          <w:sz w:val="24"/>
          <w:szCs w:val="24"/>
          <w:shd w:val="clear" w:color="auto" w:fill="FFFFFF"/>
        </w:rPr>
        <w:t>26/10/09</w:t>
      </w:r>
      <w:r>
        <w:rPr>
          <w:rFonts w:ascii="Times New Roman" w:hAnsi="Times New Roman" w:cs="Times New Roman"/>
          <w:sz w:val="24"/>
          <w:szCs w:val="24"/>
          <w:shd w:val="clear" w:color="auto" w:fill="FFFFFF"/>
        </w:rPr>
        <w:t>)</w:t>
      </w:r>
    </w:p>
    <w:p w:rsidR="00D45A38" w:rsidRPr="002F06D3" w:rsidRDefault="00D45A38" w:rsidP="00D45A38">
      <w:pPr>
        <w:spacing w:line="240" w:lineRule="auto"/>
        <w:jc w:val="both"/>
        <w:rPr>
          <w:rFonts w:ascii="Times New Roman" w:hAnsi="Times New Roman" w:cs="Times New Roman"/>
          <w:sz w:val="24"/>
          <w:szCs w:val="24"/>
          <w:shd w:val="clear" w:color="auto" w:fill="FFFFFF"/>
        </w:rPr>
      </w:pPr>
      <w:r w:rsidRPr="002F06D3">
        <w:rPr>
          <w:rFonts w:ascii="Times New Roman" w:hAnsi="Times New Roman" w:cs="Times New Roman"/>
          <w:sz w:val="24"/>
          <w:szCs w:val="24"/>
          <w:shd w:val="clear" w:color="auto" w:fill="FFFFFF"/>
        </w:rPr>
        <w:t xml:space="preserve">Como una de las locomotoras de la economía doméstica, se califica a la industria automotriz nacional; o de uno de los pilares del modo de vida norteamericano, llaman al automóvil, que además significa para muchos un símbolo del sistema social dominante en los Estados Unidos. ¿Por qué perdió potencia la locomotora, se quebró </w:t>
      </w:r>
      <w:r>
        <w:rPr>
          <w:rFonts w:ascii="Times New Roman" w:hAnsi="Times New Roman" w:cs="Times New Roman"/>
          <w:sz w:val="24"/>
          <w:szCs w:val="24"/>
          <w:shd w:val="clear" w:color="auto" w:fill="FFFFFF"/>
        </w:rPr>
        <w:t>el pilar y se ahoga el símbolo?</w:t>
      </w:r>
    </w:p>
    <w:p w:rsidR="00D45A38" w:rsidRDefault="00D45A38" w:rsidP="00D45A38">
      <w:pPr>
        <w:spacing w:line="240" w:lineRule="auto"/>
        <w:jc w:val="both"/>
        <w:rPr>
          <w:rFonts w:ascii="Times New Roman" w:hAnsi="Times New Roman" w:cs="Times New Roman"/>
          <w:sz w:val="24"/>
          <w:szCs w:val="24"/>
          <w:shd w:val="clear" w:color="auto" w:fill="FFFFFF"/>
        </w:rPr>
      </w:pPr>
      <w:r w:rsidRPr="002F06D3">
        <w:rPr>
          <w:rFonts w:ascii="Times New Roman" w:hAnsi="Times New Roman" w:cs="Times New Roman"/>
          <w:sz w:val="24"/>
          <w:szCs w:val="24"/>
          <w:shd w:val="clear" w:color="auto" w:fill="FFFFFF"/>
        </w:rPr>
        <w:t>Economistas, analistas de la industria y especialistas del mercado se hicieron esta pregunta para llegar a un consenso general de los factores objetivos que la han llevado a la situación actual. Estos factores bien pudieran ser: calidad, soberbia, gustos impuestos, diversiones, surtido ficticio, atraso y el papel de los sindicatos del gremio automotor. Probablemente estos no fueron todos, pero resulta indudable que tuvieron su influencia</w:t>
      </w:r>
      <w:r>
        <w:rPr>
          <w:rFonts w:ascii="Times New Roman" w:hAnsi="Times New Roman" w:cs="Times New Roman"/>
          <w:sz w:val="24"/>
          <w:szCs w:val="24"/>
          <w:shd w:val="clear" w:color="auto" w:fill="FFFFFF"/>
        </w:rPr>
        <w:t>…</w:t>
      </w:r>
    </w:p>
    <w:p w:rsidR="00D45A38" w:rsidRDefault="00860706" w:rsidP="00D45A3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Calidad</w:t>
      </w:r>
      <w:r w:rsidR="00D45A38" w:rsidRPr="002F06D3">
        <w:rPr>
          <w:rFonts w:ascii="Times New Roman" w:hAnsi="Times New Roman" w:cs="Times New Roman"/>
          <w:sz w:val="24"/>
          <w:szCs w:val="24"/>
          <w:shd w:val="clear" w:color="auto" w:fill="FFFFFF"/>
        </w:rPr>
        <w:t>. Con el propósito de multiplicar sus ganancias, la industria automotriz estadounidense entró en una carrera suicida. La calidad y durabilidad del producto quedó atrás y esto, en una industria masiva, es fatal. Los autos duraban poco y con ello perdían el valor de reventa, siempre tan sustancial. Otras industrias, como la japonesa, ofrecieron a los clientes alternativas más durables que los fueron conquistando</w:t>
      </w:r>
      <w:r w:rsidR="00D45A38">
        <w:rPr>
          <w:rFonts w:ascii="Times New Roman" w:hAnsi="Times New Roman" w:cs="Times New Roman"/>
          <w:sz w:val="24"/>
          <w:szCs w:val="24"/>
          <w:shd w:val="clear" w:color="auto" w:fill="FFFFFF"/>
        </w:rPr>
        <w:t>…</w:t>
      </w:r>
    </w:p>
    <w:p w:rsidR="00D45A38" w:rsidRDefault="00860706" w:rsidP="00D45A3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Atraso</w:t>
      </w:r>
      <w:r w:rsidR="00D45A38" w:rsidRPr="002F06D3">
        <w:rPr>
          <w:rFonts w:ascii="Times New Roman" w:hAnsi="Times New Roman" w:cs="Times New Roman"/>
          <w:sz w:val="24"/>
          <w:szCs w:val="24"/>
          <w:shd w:val="clear" w:color="auto" w:fill="FFFFFF"/>
        </w:rPr>
        <w:t>. Desde el punto de vista tecnológico, la industria automotriz de Estados Unidos quedó atrasada si la comparamos con la europea y asiática. Mientras los autos europeos y japoneses venían con cajas de velocidades de cuatro cambios, los norteamericanos seguían con tres velocidades. Ya los europeos y japoneses tenían árbol de levas en cabeza, los norteamericanos s</w:t>
      </w:r>
      <w:r w:rsidR="005642DA">
        <w:rPr>
          <w:rFonts w:ascii="Times New Roman" w:hAnsi="Times New Roman" w:cs="Times New Roman"/>
          <w:sz w:val="24"/>
          <w:szCs w:val="24"/>
          <w:shd w:val="clear" w:color="auto" w:fill="FFFFFF"/>
        </w:rPr>
        <w:t>eguían con el sistema “push rod”</w:t>
      </w:r>
      <w:r w:rsidR="00D45A38" w:rsidRPr="002F06D3">
        <w:rPr>
          <w:rFonts w:ascii="Times New Roman" w:hAnsi="Times New Roman" w:cs="Times New Roman"/>
          <w:sz w:val="24"/>
          <w:szCs w:val="24"/>
          <w:shd w:val="clear" w:color="auto" w:fill="FFFFFF"/>
        </w:rPr>
        <w:t xml:space="preserve"> de varillas</w:t>
      </w:r>
      <w:r w:rsidR="00D45A38">
        <w:rPr>
          <w:rFonts w:ascii="Times New Roman" w:hAnsi="Times New Roman" w:cs="Times New Roman"/>
          <w:sz w:val="24"/>
          <w:szCs w:val="24"/>
          <w:shd w:val="clear" w:color="auto" w:fill="FFFFFF"/>
        </w:rPr>
        <w:t>…</w:t>
      </w:r>
    </w:p>
    <w:p w:rsidR="00C14FE6" w:rsidRPr="003F3FAE" w:rsidRDefault="00523D52" w:rsidP="00C14FE6">
      <w:pPr>
        <w:spacing w:line="240" w:lineRule="auto"/>
        <w:jc w:val="both"/>
        <w:rPr>
          <w:rFonts w:ascii="Times New Roman" w:hAnsi="Times New Roman" w:cs="Times New Roman"/>
          <w:b/>
          <w:sz w:val="24"/>
          <w:szCs w:val="24"/>
          <w:shd w:val="clear" w:color="auto" w:fill="FFFFFF"/>
        </w:rPr>
      </w:pPr>
      <w:r w:rsidRPr="003F3FAE">
        <w:rPr>
          <w:rFonts w:ascii="Times New Roman" w:hAnsi="Times New Roman" w:cs="Times New Roman"/>
          <w:b/>
          <w:sz w:val="24"/>
          <w:szCs w:val="24"/>
          <w:shd w:val="clear" w:color="auto" w:fill="FFFFFF"/>
        </w:rPr>
        <w:t xml:space="preserve">… </w:t>
      </w:r>
      <w:r w:rsidR="003F3FAE">
        <w:rPr>
          <w:rFonts w:ascii="Times New Roman" w:hAnsi="Times New Roman" w:cs="Times New Roman"/>
          <w:b/>
          <w:sz w:val="24"/>
          <w:szCs w:val="24"/>
          <w:shd w:val="clear" w:color="auto" w:fill="FFFFFF"/>
        </w:rPr>
        <w:t xml:space="preserve">y </w:t>
      </w:r>
      <w:r w:rsidRPr="003F3FAE">
        <w:rPr>
          <w:rFonts w:ascii="Times New Roman" w:hAnsi="Times New Roman" w:cs="Times New Roman"/>
          <w:b/>
          <w:sz w:val="24"/>
          <w:szCs w:val="24"/>
          <w:shd w:val="clear" w:color="auto" w:fill="FFFFFF"/>
        </w:rPr>
        <w:t>a</w:t>
      </w:r>
      <w:r w:rsidR="003F3FAE">
        <w:rPr>
          <w:rFonts w:ascii="Times New Roman" w:hAnsi="Times New Roman" w:cs="Times New Roman"/>
          <w:b/>
          <w:sz w:val="24"/>
          <w:szCs w:val="24"/>
          <w:shd w:val="clear" w:color="auto" w:fill="FFFFFF"/>
        </w:rPr>
        <w:t>hora pasa</w:t>
      </w:r>
      <w:r w:rsidR="00C14FE6" w:rsidRPr="003F3FAE">
        <w:rPr>
          <w:rFonts w:ascii="Times New Roman" w:hAnsi="Times New Roman" w:cs="Times New Roman"/>
          <w:b/>
          <w:sz w:val="24"/>
          <w:szCs w:val="24"/>
          <w:shd w:val="clear" w:color="auto" w:fill="FFFFFF"/>
        </w:rPr>
        <w:t>,</w:t>
      </w:r>
      <w:r w:rsidR="003F3FAE">
        <w:rPr>
          <w:rFonts w:ascii="Times New Roman" w:hAnsi="Times New Roman" w:cs="Times New Roman"/>
          <w:b/>
          <w:sz w:val="24"/>
          <w:szCs w:val="24"/>
          <w:shd w:val="clear" w:color="auto" w:fill="FFFFFF"/>
        </w:rPr>
        <w:t xml:space="preserve"> con</w:t>
      </w:r>
      <w:r w:rsidR="00C14FE6" w:rsidRPr="003F3FAE">
        <w:rPr>
          <w:rFonts w:ascii="Times New Roman" w:hAnsi="Times New Roman" w:cs="Times New Roman"/>
          <w:b/>
          <w:sz w:val="24"/>
          <w:szCs w:val="24"/>
          <w:shd w:val="clear" w:color="auto" w:fill="FFFFFF"/>
        </w:rPr>
        <w:t xml:space="preserve"> las o</w:t>
      </w:r>
      <w:r w:rsidRPr="003F3FAE">
        <w:rPr>
          <w:rFonts w:ascii="Times New Roman" w:hAnsi="Times New Roman" w:cs="Times New Roman"/>
          <w:b/>
          <w:sz w:val="24"/>
          <w:szCs w:val="24"/>
          <w:shd w:val="clear" w:color="auto" w:fill="FFFFFF"/>
        </w:rPr>
        <w:t>peradoras de telecomunicaciones y el amigo chino</w:t>
      </w:r>
    </w:p>
    <w:p w:rsidR="00F01E43" w:rsidRPr="003F3FAE" w:rsidRDefault="00F01E43" w:rsidP="00D2499F">
      <w:pPr>
        <w:pStyle w:val="NormalWeb"/>
        <w:shd w:val="clear" w:color="auto" w:fill="FFFFFF"/>
        <w:spacing w:before="0" w:beforeAutospacing="0" w:after="240" w:afterAutospacing="0"/>
        <w:jc w:val="both"/>
        <w:rPr>
          <w:rStyle w:val="nfasis"/>
          <w:rFonts w:eastAsiaTheme="majorEastAsia"/>
          <w:i w:val="0"/>
        </w:rPr>
      </w:pPr>
      <w:r w:rsidRPr="003F3FAE">
        <w:rPr>
          <w:rStyle w:val="nfasis"/>
          <w:rFonts w:eastAsiaTheme="majorEastAsia"/>
          <w:i w:val="0"/>
        </w:rPr>
        <w:t>5G es la primera red construida para servir a los sensores, robots, vehículos autónomos y otros dispositivos que se alimentarán continuamente de grandes cantidades de datos entre sí. Algo que permitirá a las fábricas, comercios, grandes construcciones e incluso ciudades enteras funcionar con menos intervención humana en el funcionamiento diario. También permitirá un mayor uso de las herramientas de realidad virtual e inteligencia artificial. Se cree que la interconexión podría llegar a ser 100 veces más rápida que la que tenemos ahora con el 4G.</w:t>
      </w:r>
      <w:r w:rsidR="00D2499F" w:rsidRPr="003F3FAE">
        <w:rPr>
          <w:rStyle w:val="nfasis"/>
          <w:rFonts w:eastAsiaTheme="majorEastAsia"/>
          <w:i w:val="0"/>
        </w:rPr>
        <w:t xml:space="preserve"> (Fuente: Infobae - </w:t>
      </w:r>
      <w:r w:rsidR="00D2499F" w:rsidRPr="003F3FAE">
        <w:rPr>
          <w:rStyle w:val="nfasis"/>
          <w:rFonts w:eastAsiaTheme="majorEastAsia"/>
          <w:b/>
          <w:i w:val="0"/>
        </w:rPr>
        <w:t>11/5/19</w:t>
      </w:r>
      <w:r w:rsidR="00D2499F" w:rsidRPr="003F3FAE">
        <w:rPr>
          <w:rStyle w:val="nfasis"/>
          <w:rFonts w:eastAsiaTheme="majorEastAsia"/>
          <w:i w:val="0"/>
        </w:rPr>
        <w:t>)</w:t>
      </w:r>
    </w:p>
    <w:p w:rsidR="00F01E43" w:rsidRPr="003F3FAE" w:rsidRDefault="00F01E43" w:rsidP="00F01E43">
      <w:pPr>
        <w:spacing w:line="240" w:lineRule="auto"/>
        <w:jc w:val="both"/>
        <w:rPr>
          <w:rStyle w:val="nfasis"/>
          <w:rFonts w:ascii="Times New Roman" w:eastAsiaTheme="majorEastAsia" w:hAnsi="Times New Roman" w:cs="Times New Roman"/>
          <w:i w:val="0"/>
          <w:sz w:val="24"/>
          <w:szCs w:val="24"/>
          <w:lang w:eastAsia="es-ES"/>
        </w:rPr>
      </w:pPr>
      <w:r w:rsidRPr="003F3FAE">
        <w:rPr>
          <w:rStyle w:val="nfasis"/>
          <w:rFonts w:ascii="Times New Roman" w:eastAsiaTheme="majorEastAsia" w:hAnsi="Times New Roman" w:cs="Times New Roman"/>
          <w:i w:val="0"/>
          <w:sz w:val="24"/>
          <w:szCs w:val="24"/>
          <w:lang w:eastAsia="es-ES"/>
        </w:rPr>
        <w:t>Pero lo que es bueno para la vida cotidiana también es bueno para los servicios de inteligencia y los ciberataques. El sistema 5G es una red física de conmutadores y enrutadores. Pero depende más de las capas de software complejo que son mucho más adaptables y se actualizan constantemente, de manera invisible para los usuarios, al igual que un iPhone se actualiza automáticamente mientras se carga durante la noche. Eso significa que quien controla las redes, controla el flujo de información y puede cambiar, redirigir o copiar datos sin que el usuario tenga idea de lo que está sucediendo. Quien controle la red, controla el conocimiento.</w:t>
      </w:r>
    </w:p>
    <w:p w:rsidR="000F5CCE" w:rsidRPr="003F3FAE" w:rsidRDefault="000F5CCE" w:rsidP="000F5CCE">
      <w:pPr>
        <w:pStyle w:val="NormalWeb"/>
        <w:shd w:val="clear" w:color="auto" w:fill="FFFFFF"/>
        <w:spacing w:before="0" w:beforeAutospacing="0" w:after="240" w:afterAutospacing="0"/>
        <w:jc w:val="both"/>
        <w:rPr>
          <w:rStyle w:val="nfasis"/>
          <w:rFonts w:eastAsiaTheme="majorEastAsia"/>
          <w:i w:val="0"/>
        </w:rPr>
      </w:pPr>
      <w:r w:rsidRPr="003F3FAE">
        <w:rPr>
          <w:rStyle w:val="nfasis"/>
          <w:rFonts w:eastAsiaTheme="majorEastAsia"/>
          <w:i w:val="0"/>
        </w:rPr>
        <w:t>La Guerra Fría del siglo XXI es una disputa por el control de la tecnología del 5G, la quinta generación de banda ancha que permitirá una interconexión entre máquinas y personas como nunca antes se vio en la Historia de la Humanidad. Estados Unidos y China se enfrentan por el liderazgo de esta cuarta revolución industrial que determinará cuál será la potencia preponderante de los próximos 50 años.</w:t>
      </w:r>
    </w:p>
    <w:p w:rsidR="00F01E43" w:rsidRPr="003F3FAE" w:rsidRDefault="00F01E43" w:rsidP="00F01E43">
      <w:pPr>
        <w:spacing w:line="240" w:lineRule="auto"/>
        <w:jc w:val="both"/>
        <w:rPr>
          <w:rStyle w:val="nfasis"/>
          <w:rFonts w:ascii="Times New Roman" w:eastAsiaTheme="majorEastAsia" w:hAnsi="Times New Roman" w:cs="Times New Roman"/>
          <w:i w:val="0"/>
          <w:sz w:val="24"/>
          <w:szCs w:val="24"/>
          <w:lang w:eastAsia="es-ES"/>
        </w:rPr>
      </w:pPr>
      <w:r w:rsidRPr="003F3FAE">
        <w:rPr>
          <w:rStyle w:val="nfasis"/>
          <w:rFonts w:ascii="Times New Roman" w:eastAsiaTheme="majorEastAsia" w:hAnsi="Times New Roman" w:cs="Times New Roman"/>
          <w:i w:val="0"/>
          <w:sz w:val="24"/>
          <w:szCs w:val="24"/>
          <w:lang w:eastAsia="es-ES"/>
        </w:rPr>
        <w:lastRenderedPageBreak/>
        <w:t xml:space="preserve">En la Casa Blanca de Donald Trump existe la convicción de que debe haber un solo ganador en esta carrera tecnológica, y el perdedor debe ser desterrado. “La carrera por el 5G está en marcha y Estados Unidos debe ganar”, dijo el presidente en un discurso reciente. Durante meses, la Casa Blanca estuvo trabajando en una orden ejecutiva que prohíbe a las compañías estadounidenses utilizar equipos de origen chino en redes de telecomunicaciones críticas. Eso va mucho más allá de las reglas existentes, que prohíben tales equipos solo en las redes gubernamentales. El nerviosismo por la tecnología china existe desde hace mucho tiempo en Estados Unidos, alimentado por el temor de que los chinos puedan insertar una “puerta trasera” en las redes de telecomunicaciones e informática que permitan a los servicios de seguridad de ese país interceptar las comunicaciones militares, gubernamentales y corporativas de todo el planeta. </w:t>
      </w:r>
    </w:p>
    <w:p w:rsidR="00F01E43" w:rsidRPr="003F3FAE" w:rsidRDefault="00F01E43" w:rsidP="00F01E43">
      <w:pPr>
        <w:spacing w:line="240" w:lineRule="auto"/>
        <w:jc w:val="both"/>
        <w:rPr>
          <w:rStyle w:val="nfasis"/>
          <w:rFonts w:ascii="Times New Roman" w:eastAsiaTheme="majorEastAsia" w:hAnsi="Times New Roman" w:cs="Times New Roman"/>
          <w:i w:val="0"/>
          <w:sz w:val="24"/>
          <w:szCs w:val="24"/>
          <w:lang w:eastAsia="es-ES"/>
        </w:rPr>
      </w:pPr>
      <w:r w:rsidRPr="003F3FAE">
        <w:rPr>
          <w:rStyle w:val="nfasis"/>
          <w:rFonts w:ascii="Times New Roman" w:eastAsiaTheme="majorEastAsia" w:hAnsi="Times New Roman" w:cs="Times New Roman"/>
          <w:i w:val="0"/>
          <w:sz w:val="24"/>
          <w:szCs w:val="24"/>
          <w:lang w:eastAsia="es-ES"/>
        </w:rPr>
        <w:t>El ciberespionaje chino en compañías y oficinas del gobierno estadounidense, son constantes. Está manejado por piratas informáticos que trabajan para el Ministerio de Seguridad de Beijing. Y ese aparato de espionaje, a su vez, tiene acceso irrestricto a la información que manejan sus empresas tecnológicas. Donde entren empresas líderes chinas como Huawei, entran los espías de ese país. “Es importante recordar que las relaciones de las empresas chinas con el gobierno chino no son como las relaciones de las empresas del sector privado con los gobiernos en Occidente”, explicó al New York Times, William Evanina, director del Centro Nacional de Contrainteligencia y Seguridad de Estados Unidos. “La Ley de Inteligencia Nacional de China de 2017 requiere que las compañías chinas apoyen, brinden asistencia y cooperen en el trabajo de inteligencia nacional chino, donde sea que operen”.</w:t>
      </w:r>
    </w:p>
    <w:p w:rsidR="00F01E43" w:rsidRPr="003F3FAE" w:rsidRDefault="00F01E43" w:rsidP="00F01E43">
      <w:pPr>
        <w:spacing w:line="240" w:lineRule="auto"/>
        <w:jc w:val="both"/>
        <w:rPr>
          <w:rStyle w:val="nfasis"/>
          <w:rFonts w:ascii="Times New Roman" w:eastAsiaTheme="majorEastAsia" w:hAnsi="Times New Roman" w:cs="Times New Roman"/>
          <w:i w:val="0"/>
          <w:sz w:val="24"/>
          <w:szCs w:val="24"/>
          <w:lang w:eastAsia="es-ES"/>
        </w:rPr>
      </w:pPr>
      <w:r w:rsidRPr="003F3FAE">
        <w:rPr>
          <w:rStyle w:val="nfasis"/>
          <w:rFonts w:ascii="Times New Roman" w:eastAsiaTheme="majorEastAsia" w:hAnsi="Times New Roman" w:cs="Times New Roman"/>
          <w:i w:val="0"/>
          <w:sz w:val="24"/>
          <w:szCs w:val="24"/>
          <w:lang w:eastAsia="es-ES"/>
        </w:rPr>
        <w:t xml:space="preserve">Dentro de esta guerra tecnológica hay tres batallas fundamentales. La primera, es para proporcionar el equipo en el que se construyen las nuevas redes; la segunda es para desplegar ampliamente los servicios que incluye los nudos de conexión y routers; por último, el desarrollo de todo un paquete: el software, los dispositivos, los servicios y los procesos industriales. </w:t>
      </w:r>
    </w:p>
    <w:p w:rsidR="00F01E43" w:rsidRPr="003F3FAE" w:rsidRDefault="009C71AE" w:rsidP="00F01E43">
      <w:pPr>
        <w:spacing w:line="240" w:lineRule="auto"/>
        <w:jc w:val="both"/>
        <w:rPr>
          <w:rStyle w:val="nfasis"/>
          <w:rFonts w:ascii="Times New Roman" w:eastAsiaTheme="majorEastAsia" w:hAnsi="Times New Roman" w:cs="Times New Roman"/>
          <w:i w:val="0"/>
          <w:sz w:val="24"/>
          <w:szCs w:val="24"/>
          <w:lang w:eastAsia="es-ES"/>
        </w:rPr>
      </w:pPr>
      <w:r w:rsidRPr="003F3FAE">
        <w:rPr>
          <w:rStyle w:val="nfasis"/>
          <w:rFonts w:ascii="Times New Roman" w:eastAsiaTheme="majorEastAsia" w:hAnsi="Times New Roman" w:cs="Times New Roman"/>
          <w:i w:val="0"/>
          <w:sz w:val="24"/>
          <w:szCs w:val="24"/>
          <w:lang w:eastAsia="es-ES"/>
        </w:rPr>
        <w:t xml:space="preserve">Según los expertos, </w:t>
      </w:r>
      <w:r w:rsidR="00F01E43" w:rsidRPr="003F3FAE">
        <w:rPr>
          <w:rStyle w:val="nfasis"/>
          <w:rFonts w:ascii="Times New Roman" w:eastAsiaTheme="majorEastAsia" w:hAnsi="Times New Roman" w:cs="Times New Roman"/>
          <w:i w:val="0"/>
          <w:sz w:val="24"/>
          <w:szCs w:val="24"/>
          <w:lang w:eastAsia="es-ES"/>
        </w:rPr>
        <w:t>Estados Unidos ya perdió la primera carrera y, tal vez, pierda la segunda, pero no se puede dar el lujo de quedar atrás también en la tercera, que es la que trae los principales</w:t>
      </w:r>
      <w:r w:rsidRPr="003F3FAE">
        <w:rPr>
          <w:rStyle w:val="nfasis"/>
          <w:rFonts w:ascii="Times New Roman" w:eastAsiaTheme="majorEastAsia" w:hAnsi="Times New Roman" w:cs="Times New Roman"/>
          <w:i w:val="0"/>
          <w:sz w:val="24"/>
          <w:szCs w:val="24"/>
          <w:lang w:eastAsia="es-ES"/>
        </w:rPr>
        <w:t xml:space="preserve"> beneficios económicos. De momento</w:t>
      </w:r>
      <w:r w:rsidR="00F01E43" w:rsidRPr="003F3FAE">
        <w:rPr>
          <w:rStyle w:val="nfasis"/>
          <w:rFonts w:ascii="Times New Roman" w:eastAsiaTheme="majorEastAsia" w:hAnsi="Times New Roman" w:cs="Times New Roman"/>
          <w:i w:val="0"/>
          <w:sz w:val="24"/>
          <w:szCs w:val="24"/>
          <w:lang w:eastAsia="es-ES"/>
        </w:rPr>
        <w:t>, la comisión de comunicaciones del gobierno de Washington prohibió a las empresas chinas construir una infraestructura de red “esencial” dentro de Estados Unidos así como los componentes de Huawei en todas las redes del país. “Las compañías de tecnología estadounidenses tienen el derecho de negarse a cooperar con las solicitudes del gobierno para espiar, demandar si están siendo presionadas y divulgar cualquier espionaje a los medios”, explicó Timothy Heath, investigador de defensa internacional de Rand Corporation. “Las empresas chinas no tienen esas opciones. Están obligados por ley a colaborar con cualquier solicitud del gobierno chino”. La administración Trump maneja ese mismo argumento para empujar al resto del mundo a evitar la expansión de Huawei 5G y amenaza con romper los lazos de inteligencia con cualquier nación que se resista.</w:t>
      </w:r>
    </w:p>
    <w:p w:rsidR="00F01E43" w:rsidRPr="003F3FAE" w:rsidRDefault="00F01E43" w:rsidP="00F01E43">
      <w:pPr>
        <w:spacing w:line="240" w:lineRule="auto"/>
        <w:jc w:val="both"/>
        <w:rPr>
          <w:rStyle w:val="nfasis"/>
          <w:rFonts w:ascii="Times New Roman" w:eastAsiaTheme="majorEastAsia" w:hAnsi="Times New Roman" w:cs="Times New Roman"/>
          <w:b/>
          <w:i w:val="0"/>
          <w:sz w:val="24"/>
          <w:szCs w:val="24"/>
          <w:lang w:eastAsia="es-ES"/>
        </w:rPr>
      </w:pPr>
      <w:r w:rsidRPr="003F3FAE">
        <w:rPr>
          <w:rStyle w:val="nfasis"/>
          <w:rFonts w:ascii="Times New Roman" w:eastAsiaTheme="majorEastAsia" w:hAnsi="Times New Roman" w:cs="Times New Roman"/>
          <w:i w:val="0"/>
          <w:sz w:val="24"/>
          <w:szCs w:val="24"/>
          <w:lang w:eastAsia="es-ES"/>
        </w:rPr>
        <w:t xml:space="preserve">China lleva, de acuerdo a los técnicos, uno o dos años de adelanto en estos desarrollos. El gobierno de Beijing le asignó prioridad absoluta y cuenta, como en todos los proyectos que emprende en el mundo, con financiación propia. De todos modos, Estados Unidos mantiene la vanguardia en la búsqueda de formas innovadoras para hacer que el Big Data funcione para las empresas y los consumidores. Esto, principalmente, gracias a los gigantes de la tecnología como Google y Amazon, que gastan miles de millones de dólares en investigación, y un próspero ecosistema de nuevas tecnologías. Esto hará que la inversión en 5G aumente exponencialmente en poco tiempo. Llevaría a otro nivel videojuegos y entretenimientos; </w:t>
      </w:r>
      <w:r w:rsidRPr="003F3FAE">
        <w:rPr>
          <w:rStyle w:val="nfasis"/>
          <w:rFonts w:ascii="Times New Roman" w:eastAsiaTheme="majorEastAsia" w:hAnsi="Times New Roman" w:cs="Times New Roman"/>
          <w:i w:val="0"/>
          <w:sz w:val="24"/>
          <w:szCs w:val="24"/>
          <w:lang w:eastAsia="es-ES"/>
        </w:rPr>
        <w:lastRenderedPageBreak/>
        <w:t xml:space="preserve">contenidos educativos y publicitarios; y los refrigeradores, relojes, edificios, estantes de tiendas, etc. que envían datos de sensores a servidores distantes que ejecutan aplicaciones de inteligencia artificial. El impacto económico de estos servicios sería mucho más significativo que la construcción de equipos y la instalación de redes. </w:t>
      </w:r>
      <w:r w:rsidRPr="003F3FAE">
        <w:rPr>
          <w:rStyle w:val="nfasis"/>
          <w:rFonts w:ascii="Times New Roman" w:eastAsiaTheme="majorEastAsia" w:hAnsi="Times New Roman" w:cs="Times New Roman"/>
          <w:b/>
          <w:i w:val="0"/>
          <w:sz w:val="24"/>
          <w:szCs w:val="24"/>
          <w:lang w:eastAsia="es-ES"/>
        </w:rPr>
        <w:t xml:space="preserve">Se espera que las aplicaciones de 5G generen 4 billones de dólares a nivel mundial solo en los primeros dos años. </w:t>
      </w:r>
    </w:p>
    <w:p w:rsidR="00F01E43" w:rsidRPr="003F3FAE" w:rsidRDefault="00F01E43" w:rsidP="00F01E43">
      <w:pPr>
        <w:spacing w:line="240" w:lineRule="auto"/>
        <w:jc w:val="both"/>
        <w:rPr>
          <w:rStyle w:val="nfasis"/>
          <w:rFonts w:ascii="Times New Roman" w:eastAsiaTheme="majorEastAsia" w:hAnsi="Times New Roman" w:cs="Times New Roman"/>
          <w:i w:val="0"/>
          <w:sz w:val="24"/>
          <w:szCs w:val="24"/>
          <w:lang w:eastAsia="es-ES"/>
        </w:rPr>
      </w:pPr>
      <w:r w:rsidRPr="003F3FAE">
        <w:rPr>
          <w:rStyle w:val="nfasis"/>
          <w:rFonts w:ascii="Times New Roman" w:eastAsiaTheme="majorEastAsia" w:hAnsi="Times New Roman" w:cs="Times New Roman"/>
          <w:i w:val="0"/>
          <w:sz w:val="24"/>
          <w:szCs w:val="24"/>
          <w:lang w:eastAsia="es-ES"/>
        </w:rPr>
        <w:t>En contraste, el mercado mundial total proyectado para la instalación de redes 5G durante los próximos cuatro años es significativamente menor, de 57.000 millones, según la empresa de investigación de la industria IDC. Quizás, mantener el dominio en las aplicaciones permitirá a Estados Unidos seguir siendo el principal factor de influencia tecnológica del mundo. “Piense en lo que Estados Unidos ganó económica, política y militarmente al ser el primero en dominar las tecnologías de Internet y cómo China tuvo que luchar para ponerse al día”, dice Heath de Rand Corp. “Es probable que el 5G se desarrolle de manera similar”. Finalmente, Estados Unidos puede terminar agradeciendo a China, y particularmente a Huawei, por instalar las tuberías principales de la red que acelerarán los negocios que más le interesan. Pero la guerra continuará y será cada vez más cruenta. El resto del mundo sufrirá las consecuencias.</w:t>
      </w:r>
    </w:p>
    <w:p w:rsidR="00F01E43" w:rsidRPr="003F3FAE" w:rsidRDefault="00F01E43" w:rsidP="00D2499F">
      <w:pPr>
        <w:pStyle w:val="NormalWeb"/>
        <w:shd w:val="clear" w:color="auto" w:fill="FFFFFF"/>
        <w:spacing w:before="0" w:beforeAutospacing="0" w:after="240" w:afterAutospacing="0"/>
        <w:jc w:val="both"/>
        <w:rPr>
          <w:rStyle w:val="nfasis"/>
          <w:rFonts w:eastAsiaTheme="majorEastAsia"/>
          <w:i w:val="0"/>
        </w:rPr>
      </w:pPr>
      <w:r w:rsidRPr="003F3FAE">
        <w:rPr>
          <w:shd w:val="clear" w:color="auto" w:fill="FFFFFF"/>
        </w:rPr>
        <w:t>Los operadores de redes como Huawei, Nokia y Ericsson ultiman las redes por donde se construirán las nuevas autopistas de la información al mismo tiempo que fabricantes como Samsung, LG o Xiaomi perfeccionan sus terminales y sus estrategias de venta para la nueva batalla comercial que se viene.</w:t>
      </w:r>
      <w:r w:rsidR="00D2499F" w:rsidRPr="003F3FAE">
        <w:rPr>
          <w:shd w:val="clear" w:color="auto" w:fill="FFFFFF"/>
        </w:rPr>
        <w:t xml:space="preserve"> </w:t>
      </w:r>
      <w:r w:rsidR="00D2499F" w:rsidRPr="003F3FAE">
        <w:rPr>
          <w:rStyle w:val="nfasis"/>
          <w:rFonts w:eastAsiaTheme="majorEastAsia"/>
          <w:i w:val="0"/>
        </w:rPr>
        <w:t xml:space="preserve">(Fuente: La Vanguardia - </w:t>
      </w:r>
      <w:r w:rsidR="00D2499F" w:rsidRPr="003F3FAE">
        <w:rPr>
          <w:rStyle w:val="nfasis"/>
          <w:rFonts w:eastAsiaTheme="majorEastAsia"/>
          <w:b/>
          <w:i w:val="0"/>
        </w:rPr>
        <w:t>23/2/20</w:t>
      </w:r>
      <w:r w:rsidR="00D2499F" w:rsidRPr="003F3FAE">
        <w:rPr>
          <w:rStyle w:val="nfasis"/>
          <w:rFonts w:eastAsiaTheme="majorEastAsia"/>
          <w:i w:val="0"/>
        </w:rPr>
        <w:t>)</w:t>
      </w:r>
    </w:p>
    <w:p w:rsidR="005642DA" w:rsidRPr="003F3FAE" w:rsidRDefault="005642DA" w:rsidP="00D2499F">
      <w:pPr>
        <w:pStyle w:val="NormalWeb"/>
        <w:shd w:val="clear" w:color="auto" w:fill="FFFFFF"/>
        <w:spacing w:before="0" w:beforeAutospacing="0" w:after="240" w:afterAutospacing="0"/>
        <w:jc w:val="both"/>
        <w:rPr>
          <w:rFonts w:eastAsiaTheme="majorEastAsia"/>
          <w:iCs/>
        </w:rPr>
      </w:pPr>
      <w:r w:rsidRPr="003F3FAE">
        <w:rPr>
          <w:rStyle w:val="nfasis"/>
          <w:rFonts w:eastAsiaTheme="majorEastAsia"/>
          <w:i w:val="0"/>
        </w:rPr>
        <w:t>Despliegue</w:t>
      </w:r>
    </w:p>
    <w:p w:rsidR="00F01E43" w:rsidRPr="003F3FAE" w:rsidRDefault="00F01E43" w:rsidP="00F01E43">
      <w:pPr>
        <w:spacing w:line="240" w:lineRule="auto"/>
        <w:jc w:val="both"/>
        <w:rPr>
          <w:rFonts w:ascii="Times New Roman" w:hAnsi="Times New Roman" w:cs="Times New Roman"/>
          <w:sz w:val="24"/>
          <w:szCs w:val="24"/>
          <w:shd w:val="clear" w:color="auto" w:fill="FFFFFF"/>
        </w:rPr>
      </w:pPr>
      <w:r w:rsidRPr="003F3FAE">
        <w:rPr>
          <w:rFonts w:ascii="Times New Roman" w:hAnsi="Times New Roman" w:cs="Times New Roman"/>
          <w:sz w:val="24"/>
          <w:szCs w:val="24"/>
          <w:shd w:val="clear" w:color="auto" w:fill="FFFFFF"/>
        </w:rPr>
        <w:t>Las tecnológicas son conscientes de que buena pa</w:t>
      </w:r>
      <w:r w:rsidR="005642DA" w:rsidRPr="003F3FAE">
        <w:rPr>
          <w:rFonts w:ascii="Times New Roman" w:hAnsi="Times New Roman" w:cs="Times New Roman"/>
          <w:sz w:val="24"/>
          <w:szCs w:val="24"/>
          <w:shd w:val="clear" w:color="auto" w:fill="FFFFFF"/>
        </w:rPr>
        <w:t xml:space="preserve">rte del futuro del 5G </w:t>
      </w:r>
      <w:r w:rsidRPr="003F3FAE">
        <w:rPr>
          <w:rFonts w:ascii="Times New Roman" w:hAnsi="Times New Roman" w:cs="Times New Roman"/>
          <w:sz w:val="24"/>
          <w:szCs w:val="24"/>
          <w:shd w:val="clear" w:color="auto" w:fill="FFFFFF"/>
        </w:rPr>
        <w:t>depende de la rapidez con que las operadoras se decidan a dar los pasos comerciales y es por ello que ya les han transmitido que cuanto antes hagan estos despliegue</w:t>
      </w:r>
      <w:r w:rsidR="009C71AE" w:rsidRPr="003F3FAE">
        <w:rPr>
          <w:rFonts w:ascii="Times New Roman" w:hAnsi="Times New Roman" w:cs="Times New Roman"/>
          <w:sz w:val="24"/>
          <w:szCs w:val="24"/>
          <w:shd w:val="clear" w:color="auto" w:fill="FFFFFF"/>
        </w:rPr>
        <w:t>s</w:t>
      </w:r>
      <w:r w:rsidRPr="003F3FAE">
        <w:rPr>
          <w:rFonts w:ascii="Times New Roman" w:hAnsi="Times New Roman" w:cs="Times New Roman"/>
          <w:sz w:val="24"/>
          <w:szCs w:val="24"/>
          <w:shd w:val="clear" w:color="auto" w:fill="FFFFFF"/>
        </w:rPr>
        <w:t xml:space="preserve"> mejor será para la industria. Un lobby que, creen, comienza ya a calar y que pronto se trasladará a l</w:t>
      </w:r>
      <w:r w:rsidR="005642DA" w:rsidRPr="003F3FAE">
        <w:rPr>
          <w:rFonts w:ascii="Times New Roman" w:hAnsi="Times New Roman" w:cs="Times New Roman"/>
          <w:sz w:val="24"/>
          <w:szCs w:val="24"/>
          <w:shd w:val="clear" w:color="auto" w:fill="FFFFFF"/>
        </w:rPr>
        <w:t>os mensajes de estas compañías.</w:t>
      </w:r>
    </w:p>
    <w:p w:rsidR="00F01E43" w:rsidRPr="003F3FAE" w:rsidRDefault="00F01E43" w:rsidP="00F01E43">
      <w:pPr>
        <w:spacing w:line="240" w:lineRule="auto"/>
        <w:jc w:val="both"/>
        <w:rPr>
          <w:rFonts w:ascii="Times New Roman" w:hAnsi="Times New Roman" w:cs="Times New Roman"/>
          <w:sz w:val="24"/>
          <w:szCs w:val="24"/>
          <w:shd w:val="clear" w:color="auto" w:fill="FFFFFF"/>
        </w:rPr>
      </w:pPr>
      <w:r w:rsidRPr="003F3FAE">
        <w:rPr>
          <w:rFonts w:ascii="Times New Roman" w:hAnsi="Times New Roman" w:cs="Times New Roman"/>
          <w:sz w:val="24"/>
          <w:szCs w:val="24"/>
          <w:shd w:val="clear" w:color="auto" w:fill="FFFFFF"/>
        </w:rPr>
        <w:t xml:space="preserve">Y es que todo depende de la presión del mercado. </w:t>
      </w:r>
      <w:r w:rsidR="005642DA" w:rsidRPr="003F3FAE">
        <w:rPr>
          <w:rFonts w:ascii="Times New Roman" w:hAnsi="Times New Roman" w:cs="Times New Roman"/>
          <w:sz w:val="24"/>
          <w:szCs w:val="24"/>
          <w:shd w:val="clear" w:color="auto" w:fill="FFFFFF"/>
        </w:rPr>
        <w:t>Por ejemplo, Telefónica lanzó en noviembre de 2019</w:t>
      </w:r>
      <w:r w:rsidRPr="003F3FAE">
        <w:rPr>
          <w:rFonts w:ascii="Times New Roman" w:hAnsi="Times New Roman" w:cs="Times New Roman"/>
          <w:sz w:val="24"/>
          <w:szCs w:val="24"/>
          <w:shd w:val="clear" w:color="auto" w:fill="FFFFFF"/>
        </w:rPr>
        <w:t xml:space="preserve"> su primera red 5G en el mundo en Reino Unido, un país en el que todos sus competidores como Vodafone, EE o BT tienen previsto o ya han lanzado sus primeros despliegues comerciales. La propia operadora ha reconocido que en España están preparados para lanzar un despliegue, pero que creen que el mercado no está maduro y que no hay una verdadera demanda de 5G en la población.</w:t>
      </w:r>
    </w:p>
    <w:p w:rsidR="00F01E43" w:rsidRPr="003F3FAE" w:rsidRDefault="00F01E43" w:rsidP="00F01E43">
      <w:pPr>
        <w:spacing w:line="240" w:lineRule="auto"/>
        <w:jc w:val="both"/>
        <w:rPr>
          <w:rFonts w:ascii="Times New Roman" w:hAnsi="Times New Roman" w:cs="Times New Roman"/>
          <w:sz w:val="24"/>
          <w:szCs w:val="24"/>
          <w:shd w:val="clear" w:color="auto" w:fill="FFFFFF"/>
        </w:rPr>
      </w:pPr>
      <w:r w:rsidRPr="003F3FAE">
        <w:rPr>
          <w:rFonts w:ascii="Times New Roman" w:hAnsi="Times New Roman" w:cs="Times New Roman"/>
          <w:sz w:val="24"/>
          <w:szCs w:val="24"/>
          <w:shd w:val="clear" w:color="auto" w:fill="FFFFFF"/>
        </w:rPr>
        <w:t>En el caso de Vodafone, ha lanzado el 5G comercial en España y sus velocidades son por el momento cercanas al 1 Gbs ya que se apoya en red 4G, lo que además de descargar a gran velocidad archivos de internet, permite realizar acciones como juegos online y sustituir la wifi en los hogares.</w:t>
      </w:r>
    </w:p>
    <w:p w:rsidR="00F01E43" w:rsidRPr="003F3FAE" w:rsidRDefault="00F01E43" w:rsidP="00F01E43">
      <w:pPr>
        <w:spacing w:line="240" w:lineRule="auto"/>
        <w:jc w:val="both"/>
        <w:rPr>
          <w:rFonts w:ascii="Times New Roman" w:hAnsi="Times New Roman" w:cs="Times New Roman"/>
          <w:sz w:val="24"/>
          <w:szCs w:val="24"/>
          <w:shd w:val="clear" w:color="auto" w:fill="FFFFFF"/>
        </w:rPr>
      </w:pPr>
      <w:r w:rsidRPr="003F3FAE">
        <w:rPr>
          <w:rFonts w:ascii="Times New Roman" w:hAnsi="Times New Roman" w:cs="Times New Roman"/>
          <w:sz w:val="24"/>
          <w:szCs w:val="24"/>
          <w:shd w:val="clear" w:color="auto" w:fill="FFFFFF"/>
        </w:rPr>
        <w:t>La compañía británica está en estos momentos reforzando su despliegue -con redes de Huawei y Ericsson- y reforzando la cobertura en las quince ciudades en las que ya está presente. De momento, no se esperan más lanzamientos hasta el año 2020, aunque han modificado su oferta comercial para impulsar a que sus clientes utilicen datos ilimitados, la clave para que cualquier bolsillo soporte el consumo de datos 5G.</w:t>
      </w:r>
    </w:p>
    <w:p w:rsidR="00F01E43" w:rsidRPr="003F3FAE" w:rsidRDefault="00F01E43" w:rsidP="00F01E43">
      <w:pPr>
        <w:spacing w:line="240" w:lineRule="auto"/>
        <w:jc w:val="both"/>
        <w:rPr>
          <w:rFonts w:ascii="Times New Roman" w:hAnsi="Times New Roman" w:cs="Times New Roman"/>
          <w:sz w:val="24"/>
          <w:szCs w:val="24"/>
          <w:shd w:val="clear" w:color="auto" w:fill="FFFFFF"/>
        </w:rPr>
      </w:pPr>
      <w:r w:rsidRPr="003F3FAE">
        <w:rPr>
          <w:rFonts w:ascii="Times New Roman" w:hAnsi="Times New Roman" w:cs="Times New Roman"/>
          <w:sz w:val="24"/>
          <w:szCs w:val="24"/>
          <w:shd w:val="clear" w:color="auto" w:fill="FFFFFF"/>
        </w:rPr>
        <w:t xml:space="preserve">En el caso de los terminales, Vodafone es compatible con Samsung Galaxy S10 5G, el LG V50 ThinQ 5G y el Mi Mix 3 5G de Xiaomi, el Huawei 20X y el Samsung Note 5G. No obstante, los fabricantes se niegan a dar cifras respecto de las ventas reales de estos terminales con la nueva tecnología. Precisamente, consideran que esta comercialización se </w:t>
      </w:r>
      <w:r w:rsidRPr="003F3FAE">
        <w:rPr>
          <w:rFonts w:ascii="Times New Roman" w:hAnsi="Times New Roman" w:cs="Times New Roman"/>
          <w:sz w:val="24"/>
          <w:szCs w:val="24"/>
          <w:shd w:val="clear" w:color="auto" w:fill="FFFFFF"/>
        </w:rPr>
        <w:lastRenderedPageBreak/>
        <w:t>está viendo frenada porque los otros operadores no dan el paso. Otro elemento más de presión.</w:t>
      </w:r>
    </w:p>
    <w:p w:rsidR="00F01E43" w:rsidRPr="003F3FAE" w:rsidRDefault="00F01E43" w:rsidP="00F01E43">
      <w:pPr>
        <w:pStyle w:val="NormalWeb"/>
        <w:shd w:val="clear" w:color="auto" w:fill="FFFFFF"/>
        <w:spacing w:after="240"/>
        <w:jc w:val="both"/>
        <w:rPr>
          <w:rStyle w:val="nfasis"/>
          <w:rFonts w:eastAsiaTheme="majorEastAsia"/>
          <w:i w:val="0"/>
        </w:rPr>
      </w:pPr>
      <w:r w:rsidRPr="003F3FAE">
        <w:rPr>
          <w:rStyle w:val="nfasis"/>
          <w:rFonts w:eastAsiaTheme="majorEastAsia"/>
          <w:i w:val="0"/>
        </w:rPr>
        <w:t>Con Donald Trump al frente, Estados Unidos lleva años alertando contra la compañía asiática, a la que como mínimo iguala al peor de los males. Alerta de espionajes a través de sus equipos, robo de datos que acaban en China o violaciones básicas de privacidad, sin mayores pruebas.</w:t>
      </w:r>
      <w:r w:rsidR="00D2499F" w:rsidRPr="003F3FAE">
        <w:rPr>
          <w:rStyle w:val="nfasis"/>
          <w:rFonts w:eastAsiaTheme="majorEastAsia"/>
          <w:i w:val="0"/>
        </w:rPr>
        <w:t xml:space="preserve">  (Fuente: El Español - </w:t>
      </w:r>
      <w:r w:rsidR="00D2499F" w:rsidRPr="003F3FAE">
        <w:rPr>
          <w:rStyle w:val="nfasis"/>
          <w:rFonts w:eastAsiaTheme="majorEastAsia"/>
          <w:b/>
          <w:i w:val="0"/>
        </w:rPr>
        <w:t>21/10/19</w:t>
      </w:r>
      <w:r w:rsidR="00D2499F" w:rsidRPr="003F3FAE">
        <w:rPr>
          <w:rStyle w:val="nfasis"/>
          <w:rFonts w:eastAsiaTheme="majorEastAsia"/>
          <w:i w:val="0"/>
        </w:rPr>
        <w:t>)</w:t>
      </w:r>
    </w:p>
    <w:p w:rsidR="00F01E43" w:rsidRPr="003F3FAE" w:rsidRDefault="00F01E43" w:rsidP="00F01E43">
      <w:pPr>
        <w:pStyle w:val="NormalWeb"/>
        <w:shd w:val="clear" w:color="auto" w:fill="FFFFFF"/>
        <w:spacing w:before="0" w:beforeAutospacing="0" w:after="240" w:afterAutospacing="0"/>
        <w:jc w:val="both"/>
        <w:rPr>
          <w:rStyle w:val="nfasis"/>
          <w:rFonts w:eastAsiaTheme="majorEastAsia"/>
          <w:i w:val="0"/>
        </w:rPr>
      </w:pPr>
      <w:r w:rsidRPr="003F3FAE">
        <w:rPr>
          <w:rStyle w:val="nfasis"/>
          <w:rFonts w:eastAsiaTheme="majorEastAsia"/>
          <w:i w:val="0"/>
        </w:rPr>
        <w:t>Mejor prevenir que curar, piensan al otro lado del Atlántico. De ahí su cruzada para que sus aliados europeos prescindan de Huawei en cualquier proceso del despliegue del 5G, aún incipiente en varios países, como España. No quiere que sus comunicaciones en territorio extranjero estén en manos sospechosas. La pregunta es clara: ¿es posible? La sensación que se ha extendido es que el 5G es con Huawei o nada. La realidad es distinta: Ericsson, Nokia o Samsung son los grandes fabricantes que no sólo le hacen sombra, sino que le vencen de largo en algunos mercados, como América. Las mismas que supieron dominar el mundo del móvil vuelven a decir “presente”.</w:t>
      </w:r>
    </w:p>
    <w:p w:rsidR="00F01E43" w:rsidRPr="003F3FAE" w:rsidRDefault="00F01E43" w:rsidP="00F01E43">
      <w:pPr>
        <w:pStyle w:val="NormalWeb"/>
        <w:shd w:val="clear" w:color="auto" w:fill="FFFFFF"/>
        <w:spacing w:after="240"/>
        <w:jc w:val="both"/>
        <w:rPr>
          <w:rStyle w:val="nfasis"/>
          <w:rFonts w:eastAsiaTheme="majorEastAsia"/>
          <w:b/>
          <w:i w:val="0"/>
        </w:rPr>
      </w:pPr>
      <w:r w:rsidRPr="003F3FAE">
        <w:rPr>
          <w:rStyle w:val="nfasis"/>
          <w:rFonts w:eastAsiaTheme="majorEastAsia"/>
          <w:b/>
          <w:i w:val="0"/>
        </w:rPr>
        <w:t>Según cifras de la consultora IHS Markit, entre las cuatro se reparten cerca del 90% del mercado de telecomunicaciones. Si se toman como medida los ingresos por los equipos en todas las redes, Huawei lidera a escala global (32% de cuota hasta el tercer trimestre del año pasado), seguida de Ericsson (24%) y ya más relegadas Nokia (20%) y Samsung (11,6%). El quinto en discordia es la también china ZTE (11,1%), otro actor denostado por EEUU.</w:t>
      </w:r>
    </w:p>
    <w:p w:rsidR="00F01E43" w:rsidRPr="003F3FAE" w:rsidRDefault="00F01E43" w:rsidP="00F01E43">
      <w:pPr>
        <w:pStyle w:val="NormalWeb"/>
        <w:shd w:val="clear" w:color="auto" w:fill="FFFFFF"/>
        <w:spacing w:before="0" w:beforeAutospacing="0" w:after="240" w:afterAutospacing="0"/>
        <w:jc w:val="both"/>
        <w:rPr>
          <w:rStyle w:val="nfasis"/>
          <w:rFonts w:eastAsiaTheme="majorEastAsia"/>
          <w:b/>
          <w:i w:val="0"/>
        </w:rPr>
      </w:pPr>
      <w:r w:rsidRPr="003F3FAE">
        <w:rPr>
          <w:rStyle w:val="nfasis"/>
          <w:rFonts w:eastAsiaTheme="majorEastAsia"/>
          <w:b/>
          <w:i w:val="0"/>
        </w:rPr>
        <w:t>El poder también se está midiendo en número de contratos cerrados. Con los datos más recientes que ofrece cada una, Huawei afirma contar con 91 contratos con operadores para desplegar el 5G. La cifra se actualizó esta semana, momento hasta el cual Ericsson era líder con 83. Nokia tiene algo más de 60. Las cifras de este mercado son inmensas: “Los operadores tendrán que invertir 1,5 veces lo que invirtieron en 4G, lo que supone una cantidad cercana a 740.000 millones”, apunta Carmen Sánchez, socia responsable de telecomunicaciones en Deloitte.</w:t>
      </w:r>
    </w:p>
    <w:p w:rsidR="00F01E43" w:rsidRPr="003F3FAE" w:rsidRDefault="00F01E43" w:rsidP="00F01E43">
      <w:pPr>
        <w:pStyle w:val="NormalWeb"/>
        <w:shd w:val="clear" w:color="auto" w:fill="FFFFFF"/>
        <w:spacing w:after="240"/>
        <w:jc w:val="both"/>
        <w:rPr>
          <w:rStyle w:val="nfasis"/>
          <w:rFonts w:eastAsiaTheme="majorEastAsia"/>
          <w:i w:val="0"/>
        </w:rPr>
      </w:pPr>
      <w:r w:rsidRPr="003F3FAE">
        <w:rPr>
          <w:rStyle w:val="nfasis"/>
          <w:rFonts w:eastAsiaTheme="majorEastAsia"/>
          <w:i w:val="0"/>
        </w:rPr>
        <w:t>Huawei, pues, tiene una buena posición. ¿También irremplazable? Tanto los operadores como los fabricantes y los expertos consultados creen que no. “Ericsson está en la misma posición que Huawei en tecnología. En el mercado también están Qualcomm, Cisco, NEC... No hay peligro si se prohíbe a la firma china. Las soluciones existen, y las aplicarían otros”, señala Xavier Vilajosana, experto en 5G de la UOC. En todo caso, advierte que más allá de Ericsson el resto no es capaz de ofrecer el despliegue completo de la red -antenas, repetidores, ordenadores, software...-, pero sí pueden combinarse para hacerlo. Esto abre la puerta a acuerdos con más actores y reduce la dependencia. “Los operadores ya tienen diversificado su mapa de proveedores”, asegura Iván Rejón, director de estrategia y marketing en Ericsson España. “El despliegue se ha dado sin Huawei en muchos países”, sigue. La propia Ericsson fue la primera en llevar el 5G a cuatro continentes, destaca.</w:t>
      </w:r>
    </w:p>
    <w:p w:rsidR="00F01E43" w:rsidRPr="003F3FAE" w:rsidRDefault="00F01E43" w:rsidP="00F01E43">
      <w:pPr>
        <w:pStyle w:val="NormalWeb"/>
        <w:shd w:val="clear" w:color="auto" w:fill="FFFFFF"/>
        <w:spacing w:before="0" w:beforeAutospacing="0" w:after="240" w:afterAutospacing="0"/>
        <w:jc w:val="both"/>
        <w:rPr>
          <w:rStyle w:val="nfasis"/>
          <w:rFonts w:eastAsiaTheme="majorEastAsia"/>
          <w:i w:val="0"/>
        </w:rPr>
      </w:pPr>
      <w:r w:rsidRPr="003F3FAE">
        <w:rPr>
          <w:rStyle w:val="nfasis"/>
          <w:rFonts w:eastAsiaTheme="majorEastAsia"/>
          <w:i w:val="0"/>
        </w:rPr>
        <w:t>Para EEUU sería el escenario ideal. Hace pocos días dejó claro que los chinos “no pueden estar en ninguna parte de la red por la que pasen datos”. En la práctica, en nada. Las palabras son de Robert Strayer, responsable de Política Cibernética y de Comunicación e Información Internacionales del país.</w:t>
      </w:r>
    </w:p>
    <w:p w:rsidR="00F01E43" w:rsidRPr="003F3FAE" w:rsidRDefault="00F01E43" w:rsidP="00F01E43">
      <w:pPr>
        <w:pStyle w:val="NormalWeb"/>
        <w:shd w:val="clear" w:color="auto" w:fill="FFFFFF"/>
        <w:spacing w:after="240"/>
        <w:jc w:val="both"/>
        <w:rPr>
          <w:rStyle w:val="nfasis"/>
          <w:rFonts w:eastAsiaTheme="majorEastAsia"/>
          <w:i w:val="0"/>
        </w:rPr>
      </w:pPr>
      <w:r w:rsidRPr="003F3FAE">
        <w:rPr>
          <w:rStyle w:val="nfasis"/>
          <w:rFonts w:eastAsiaTheme="majorEastAsia"/>
          <w:i w:val="0"/>
        </w:rPr>
        <w:lastRenderedPageBreak/>
        <w:t>La Unión Europea lanzó en enero (2020) sus grandes guías para el 5G reconociendo que debe primar la seguridad, pero sin mencionar de forma explícita a fabricantes chinos, una postura intermedia. La presión hecha por EEUU a países como Alemania o Reino Unido no ha surtido efecto. Los alemanes no quieren sacar a Huawei porque prevén que el desarrollo de su red podría retrasarse hasta diez años, según declaraciones de su ministro. Los británicos, por su parte, acaban de regular que no puede estar presente en la parte core de la red -el núcleo, una parte crucial que dirige los datos- ni en redes estratégicas, como militares, pero sí en el resto, con limitaciones.</w:t>
      </w:r>
    </w:p>
    <w:p w:rsidR="00F01E43" w:rsidRPr="003F3FAE" w:rsidRDefault="00F01E43" w:rsidP="00F01E43">
      <w:pPr>
        <w:pStyle w:val="NormalWeb"/>
        <w:shd w:val="clear" w:color="auto" w:fill="FFFFFF"/>
        <w:spacing w:after="240"/>
        <w:jc w:val="both"/>
        <w:rPr>
          <w:rStyle w:val="nfasis"/>
          <w:rFonts w:eastAsiaTheme="majorEastAsia"/>
          <w:i w:val="0"/>
        </w:rPr>
      </w:pPr>
      <w:r w:rsidRPr="003F3FAE">
        <w:rPr>
          <w:rStyle w:val="nfasis"/>
          <w:rFonts w:eastAsiaTheme="majorEastAsia"/>
          <w:i w:val="0"/>
        </w:rPr>
        <w:t>Hay dudas, pero no se quiere borrar a actores. “Huawei ha estado presente en Europa durante casi 20 años y tiene un sólido historial en materia de seguridad”, defienden fuentes de la empresa china. “Según las pruebas que hemos hecho su red no es peligrosa. Eliminar competidores es malo para toda la industria y puede afectar al despliegue”, opinan desde un importante operador continental. En parte, porque hay cierta urgencia. “Los operadores europeos están lejos de los chinos, los japoneses y los americanos”, señalan los analistas.</w:t>
      </w:r>
    </w:p>
    <w:p w:rsidR="00F01E43" w:rsidRPr="003F3FAE" w:rsidRDefault="00F01E43" w:rsidP="00F01E43">
      <w:pPr>
        <w:pStyle w:val="NormalWeb"/>
        <w:shd w:val="clear" w:color="auto" w:fill="FFFFFF"/>
        <w:spacing w:before="0" w:beforeAutospacing="0" w:after="240" w:afterAutospacing="0"/>
        <w:jc w:val="both"/>
        <w:rPr>
          <w:rStyle w:val="nfasis"/>
          <w:rFonts w:eastAsiaTheme="majorEastAsia"/>
          <w:i w:val="0"/>
        </w:rPr>
      </w:pPr>
      <w:r w:rsidRPr="003F3FAE">
        <w:rPr>
          <w:rStyle w:val="nfasis"/>
          <w:rFonts w:eastAsiaTheme="majorEastAsia"/>
          <w:i w:val="0"/>
        </w:rPr>
        <w:t>Este es el verdadero riesgo: que se atrasen plazos y los precios suban si hay menos competidores, tal y como apunta un estudio de Oxford Economics encargado por Huawei. “Cualquier limitación contribuirá a ralentizar el despliegue, y nadie puede dar una respuesta exacta sobre cuánto se encarecerá”, sostienen desde Deloitte. “Es falso que el coste pueda encarecerse”, opinan en Ericsson, donde creen que se ha demostrado que el resto de los actores son competidores muy capaces, sobre todo porque la guerra de patentes esenciales y auditadas no es exclusiva de Huawei. También se cree que un veto impulsará las compañías europeas alternativas. Pero como sólo una da el servicio de punta a punta, “puede surgir un ecosistema paralelo para dar servicio en la cadena”, dicen. Así, la alternativa serían muchas empresas asociadas.</w:t>
      </w:r>
    </w:p>
    <w:p w:rsidR="00F01E43" w:rsidRPr="003F3FAE" w:rsidRDefault="00F01E43" w:rsidP="00F01E43">
      <w:pPr>
        <w:pStyle w:val="NormalWeb"/>
        <w:shd w:val="clear" w:color="auto" w:fill="FFFFFF"/>
        <w:spacing w:after="240"/>
        <w:jc w:val="both"/>
        <w:rPr>
          <w:rStyle w:val="nfasis"/>
          <w:rFonts w:eastAsiaTheme="majorEastAsia"/>
          <w:i w:val="0"/>
        </w:rPr>
      </w:pPr>
      <w:r w:rsidRPr="003F3FAE">
        <w:rPr>
          <w:rStyle w:val="nfasis"/>
          <w:rFonts w:eastAsiaTheme="majorEastAsia"/>
          <w:i w:val="0"/>
        </w:rPr>
        <w:t>Pero la elaboración de normas sobre 5G es imposible sin intercambios entre las empresas. Las organizaciones internacionales que elaboran estándares, tienen representantes de diferentes países, incluida China. Además, los representantes chinos están dirigiendo algunas de ellas. Huawei es propietaria de más de un tercio de las patentes en 5G y es imposible excluir a China del proceso de establecimiento de normas mundiales. Como resultado, cuando se discuten decisiones importantes sobre las normas, los representantes de Estados Unidos simplemente guardan silencio y, por lo tanto, las decisiones se toman sin ellos.</w:t>
      </w:r>
    </w:p>
    <w:p w:rsidR="00F01E43" w:rsidRPr="003F3FAE" w:rsidRDefault="00F01E43" w:rsidP="00F01E43">
      <w:pPr>
        <w:pStyle w:val="NormalWeb"/>
        <w:shd w:val="clear" w:color="auto" w:fill="FFFFFF"/>
        <w:spacing w:after="240"/>
        <w:jc w:val="both"/>
        <w:rPr>
          <w:rStyle w:val="nfasis"/>
          <w:rFonts w:eastAsiaTheme="majorEastAsia"/>
          <w:i w:val="0"/>
        </w:rPr>
      </w:pPr>
      <w:r w:rsidRPr="003F3FAE">
        <w:rPr>
          <w:rStyle w:val="nfasis"/>
          <w:rFonts w:eastAsiaTheme="majorEastAsia"/>
          <w:i w:val="0"/>
        </w:rPr>
        <w:t xml:space="preserve">Para corregir esta situación, los senadores estadounidenses se dirigieron al Departamento de Comercio. Las nuevas normas deberían aclarar el proceso de intercambio de conocimientos y tecnología, y permitir que las empresas estadounidenses y chinas cooperen en la elaboración de normas comunes. De momento, es difícil considerar este paso como una intención de EEUU de relajar las sanciones contra las empresas chinas de alta tecnología, comentó Cui Lei, investigador del departamento de estudios de EEUU del Centro de investigaciones internacionales de China.  </w:t>
      </w:r>
    </w:p>
    <w:p w:rsidR="00F01E43" w:rsidRPr="003F3FAE" w:rsidRDefault="00F01E43" w:rsidP="00F01E43">
      <w:pPr>
        <w:pStyle w:val="NormalWeb"/>
        <w:shd w:val="clear" w:color="auto" w:fill="FFFFFF"/>
        <w:spacing w:after="240"/>
        <w:jc w:val="both"/>
        <w:rPr>
          <w:rStyle w:val="nfasis"/>
          <w:rFonts w:eastAsiaTheme="majorEastAsia"/>
          <w:i w:val="0"/>
        </w:rPr>
      </w:pPr>
      <w:r w:rsidRPr="003F3FAE">
        <w:rPr>
          <w:rStyle w:val="nfasis"/>
          <w:rFonts w:eastAsiaTheme="majorEastAsia"/>
          <w:i w:val="0"/>
        </w:rPr>
        <w:t>“Creo que las autoridades estadounidenses considerarán por separado la construcción de infraestructura y las normas. Es decir, se dará luz verde a las empresas chinas para que elaboren normas, pero en cuanto al acceso para Huawei y otras empresas chinas a los mercados occidentales, me temo que Estados Unidos seguirá defendiendo sus puntos de vista y se referirá a cuestiones de seguridad nacional para imponer restricciones”, destacó.</w:t>
      </w:r>
    </w:p>
    <w:p w:rsidR="00F01E43" w:rsidRPr="003F3FAE" w:rsidRDefault="00F01E43" w:rsidP="00F01E43">
      <w:pPr>
        <w:pStyle w:val="NormalWeb"/>
        <w:shd w:val="clear" w:color="auto" w:fill="FFFFFF"/>
        <w:spacing w:after="240"/>
        <w:jc w:val="both"/>
        <w:rPr>
          <w:rStyle w:val="nfasis"/>
          <w:rFonts w:eastAsiaTheme="majorEastAsia"/>
          <w:i w:val="0"/>
        </w:rPr>
      </w:pPr>
      <w:r w:rsidRPr="003F3FAE">
        <w:rPr>
          <w:rStyle w:val="nfasis"/>
          <w:rFonts w:eastAsiaTheme="majorEastAsia"/>
          <w:i w:val="0"/>
        </w:rPr>
        <w:lastRenderedPageBreak/>
        <w:t>Mientras que China ya ha lanzado redes comerciales de 5G, EEUU todavía no ha definido completamente el rango de frecuencia para las redes de quinta generación. Sin embargo, el experto Cui Lei señaló que es poco probable que Estados Unidos reconozca su retraso tecnológico. Según el analista, el paso actual del Departamento de Comercio demuestra otra vez que Washington apuesta por la rivalidad con China. No creo que EEUU reconozca su atraso tecnológico porque durante los últimos 100 años ha sido autor de tendencias de alta tecnología. Estados Unidos decía que no competiría con China en 5G, sino que construiría redes 6G”, remarcó.</w:t>
      </w:r>
    </w:p>
    <w:p w:rsidR="00F01E43" w:rsidRPr="003F3FAE" w:rsidRDefault="00F01E43" w:rsidP="00F01E43">
      <w:pPr>
        <w:pStyle w:val="NormalWeb"/>
        <w:shd w:val="clear" w:color="auto" w:fill="FFFFFF"/>
        <w:spacing w:after="240"/>
        <w:jc w:val="both"/>
        <w:rPr>
          <w:rStyle w:val="nfasis"/>
          <w:rFonts w:eastAsiaTheme="majorEastAsia"/>
          <w:i w:val="0"/>
        </w:rPr>
      </w:pPr>
      <w:r w:rsidRPr="003F3FAE">
        <w:rPr>
          <w:rStyle w:val="nfasis"/>
          <w:rFonts w:eastAsiaTheme="majorEastAsia"/>
          <w:i w:val="0"/>
        </w:rPr>
        <w:t>El camino de rivalidad es complicado y las empresas estadounidenses lo entienden, señaló el experto chino. “Espero que las autoridades sean más pragmáticas en cuanto a la cooperación con Huawei y otros competidores, y que opten por cooperar de manera constructiva”, agregó.</w:t>
      </w:r>
    </w:p>
    <w:p w:rsidR="00F01E43" w:rsidRPr="003F3FAE" w:rsidRDefault="00F01E43" w:rsidP="00F01E43">
      <w:pPr>
        <w:pStyle w:val="NormalWeb"/>
        <w:shd w:val="clear" w:color="auto" w:fill="FFFFFF"/>
        <w:spacing w:after="240"/>
        <w:jc w:val="both"/>
        <w:rPr>
          <w:rStyle w:val="nfasis"/>
          <w:rFonts w:eastAsiaTheme="majorEastAsia"/>
          <w:i w:val="0"/>
        </w:rPr>
      </w:pPr>
      <w:r w:rsidRPr="003F3FAE">
        <w:rPr>
          <w:rStyle w:val="nfasis"/>
          <w:rFonts w:eastAsiaTheme="majorEastAsia"/>
          <w:i w:val="0"/>
        </w:rPr>
        <w:t xml:space="preserve">EEUU no quiere ceder su posición a China en el desarrollo de normas. </w:t>
      </w:r>
      <w:r w:rsidR="00860706" w:rsidRPr="003F3FAE">
        <w:rPr>
          <w:rStyle w:val="nfasis"/>
          <w:rFonts w:eastAsiaTheme="majorEastAsia"/>
          <w:i w:val="0"/>
        </w:rPr>
        <w:t>Cuantas más normas desarrolladas</w:t>
      </w:r>
      <w:r w:rsidRPr="003F3FAE">
        <w:rPr>
          <w:rStyle w:val="nfasis"/>
          <w:rFonts w:eastAsiaTheme="majorEastAsia"/>
          <w:i w:val="0"/>
        </w:rPr>
        <w:t xml:space="preserve"> por las empresas tecnológicas chinas</w:t>
      </w:r>
      <w:r w:rsidR="00860706" w:rsidRPr="003F3FAE">
        <w:rPr>
          <w:rStyle w:val="nfasis"/>
          <w:rFonts w:eastAsiaTheme="majorEastAsia"/>
          <w:i w:val="0"/>
        </w:rPr>
        <w:t>,</w:t>
      </w:r>
      <w:r w:rsidRPr="003F3FAE">
        <w:rPr>
          <w:rStyle w:val="nfasis"/>
          <w:rFonts w:eastAsiaTheme="majorEastAsia"/>
          <w:i w:val="0"/>
        </w:rPr>
        <w:t xml:space="preserve"> sean aceptadas en el mundo, más ventajas competitivas obtendrán estas empresas. La experiencia de las compañías estadounidenses, como IBM o Qualcomm, demuestra que</w:t>
      </w:r>
      <w:r w:rsidR="00860706" w:rsidRPr="003F3FAE">
        <w:rPr>
          <w:rStyle w:val="nfasis"/>
          <w:rFonts w:eastAsiaTheme="majorEastAsia"/>
          <w:i w:val="0"/>
        </w:rPr>
        <w:t>,</w:t>
      </w:r>
      <w:r w:rsidRPr="003F3FAE">
        <w:rPr>
          <w:rStyle w:val="nfasis"/>
          <w:rFonts w:eastAsiaTheme="majorEastAsia"/>
          <w:i w:val="0"/>
        </w:rPr>
        <w:t xml:space="preserve"> las empresas que establecen los estándares tienen entonces una posición prácticamente monopolística en el mercado durante muchos años.</w:t>
      </w:r>
    </w:p>
    <w:p w:rsidR="00F01E43" w:rsidRPr="003F3FAE" w:rsidRDefault="00F01E43" w:rsidP="00F01E43">
      <w:pPr>
        <w:pStyle w:val="NormalWeb"/>
        <w:shd w:val="clear" w:color="auto" w:fill="FFFFFF"/>
        <w:spacing w:after="240"/>
        <w:jc w:val="both"/>
        <w:rPr>
          <w:rStyle w:val="nfasis"/>
          <w:rFonts w:eastAsiaTheme="majorEastAsia"/>
          <w:i w:val="0"/>
        </w:rPr>
      </w:pPr>
      <w:r w:rsidRPr="003F3FAE">
        <w:rPr>
          <w:rStyle w:val="nfasis"/>
          <w:rFonts w:eastAsiaTheme="majorEastAsia"/>
          <w:i w:val="0"/>
        </w:rPr>
        <w:t>Pero Estados Unidos va un poco retrasado con respecto a China. Por ejemplo, hasta mayo de 2019, Verizon había conseguido desplegar esta tecnología en Minneapolis y Chicago, pero todavía no podía producir a gran escala. AT&amp;T ya había conseguido proporcionar 5G a algunas empresas, pero no a los consumidores individuales. Y no se espera que Estados Unidos consiga comerciar con la tecnología 5G de manera independiente, sin depender de otro hardware o software, hasta el año 2025, según la consultora Eurasia Group. Sin embargo, al contar con Huawei, China podría empezar a hacer eso mismo en el año 2020.</w:t>
      </w:r>
    </w:p>
    <w:p w:rsidR="005642DA" w:rsidRPr="005642DA" w:rsidRDefault="005642DA" w:rsidP="00F01E43">
      <w:pPr>
        <w:pStyle w:val="NormalWeb"/>
        <w:shd w:val="clear" w:color="auto" w:fill="FFFFFF"/>
        <w:spacing w:after="240"/>
        <w:jc w:val="both"/>
        <w:rPr>
          <w:rStyle w:val="nfasis"/>
          <w:rFonts w:eastAsiaTheme="majorEastAsia"/>
          <w:i w:val="0"/>
        </w:rPr>
      </w:pPr>
      <w:r w:rsidRPr="005642DA">
        <w:rPr>
          <w:rStyle w:val="nfasis"/>
          <w:rFonts w:eastAsiaTheme="majorEastAsia"/>
          <w:i w:val="0"/>
        </w:rPr>
        <w:t>Un ejemplo de cómo</w:t>
      </w:r>
      <w:r w:rsidR="00523D52">
        <w:rPr>
          <w:rStyle w:val="nfasis"/>
          <w:rFonts w:eastAsiaTheme="majorEastAsia"/>
          <w:i w:val="0"/>
        </w:rPr>
        <w:t xml:space="preserve"> (</w:t>
      </w:r>
      <w:r w:rsidR="00204102">
        <w:rPr>
          <w:rStyle w:val="nfasis"/>
          <w:rFonts w:eastAsiaTheme="majorEastAsia"/>
          <w:i w:val="0"/>
        </w:rPr>
        <w:t xml:space="preserve">y </w:t>
      </w:r>
      <w:r w:rsidRPr="005642DA">
        <w:rPr>
          <w:rStyle w:val="nfasis"/>
          <w:rFonts w:eastAsiaTheme="majorEastAsia"/>
          <w:i w:val="0"/>
        </w:rPr>
        <w:t>cuándo) las operadoras se plantean el lanzamiento del 5G</w:t>
      </w:r>
    </w:p>
    <w:p w:rsidR="00C14FE6" w:rsidRPr="00397F69" w:rsidRDefault="00C14FE6" w:rsidP="00C14FE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D94AB2">
        <w:rPr>
          <w:rFonts w:ascii="Times New Roman" w:hAnsi="Times New Roman" w:cs="Times New Roman"/>
          <w:sz w:val="24"/>
          <w:szCs w:val="24"/>
          <w:u w:val="single"/>
          <w:shd w:val="clear" w:color="auto" w:fill="FFFFFF"/>
        </w:rPr>
        <w:t>Telefónica lanzará su 5G comercial en España antes de fin de año si consigue un mínimo del 50% de cobertura</w:t>
      </w:r>
      <w:r>
        <w:rPr>
          <w:rFonts w:ascii="Times New Roman" w:hAnsi="Times New Roman" w:cs="Times New Roman"/>
          <w:sz w:val="24"/>
          <w:szCs w:val="24"/>
          <w:shd w:val="clear" w:color="auto" w:fill="FFFFFF"/>
        </w:rPr>
        <w:t xml:space="preserve"> (El Español - </w:t>
      </w:r>
      <w:r w:rsidRPr="00D94AB2">
        <w:rPr>
          <w:rFonts w:ascii="Times New Roman" w:hAnsi="Times New Roman" w:cs="Times New Roman"/>
          <w:b/>
          <w:sz w:val="24"/>
          <w:szCs w:val="24"/>
          <w:shd w:val="clear" w:color="auto" w:fill="FFFFFF"/>
        </w:rPr>
        <w:t>5/8/20</w:t>
      </w:r>
      <w:r>
        <w:rPr>
          <w:rFonts w:ascii="Times New Roman" w:hAnsi="Times New Roman" w:cs="Times New Roman"/>
          <w:sz w:val="24"/>
          <w:szCs w:val="24"/>
          <w:shd w:val="clear" w:color="auto" w:fill="FFFFFF"/>
        </w:rPr>
        <w:t>)</w:t>
      </w:r>
    </w:p>
    <w:p w:rsidR="00C14FE6" w:rsidRPr="003F3FAE" w:rsidRDefault="00C14FE6" w:rsidP="00C14FE6">
      <w:pPr>
        <w:spacing w:line="240" w:lineRule="auto"/>
        <w:jc w:val="both"/>
        <w:rPr>
          <w:rFonts w:ascii="Times New Roman" w:hAnsi="Times New Roman" w:cs="Times New Roman"/>
          <w:sz w:val="24"/>
          <w:szCs w:val="24"/>
          <w:shd w:val="clear" w:color="auto" w:fill="FFFFFF"/>
        </w:rPr>
      </w:pPr>
      <w:r w:rsidRPr="003F3FAE">
        <w:rPr>
          <w:rFonts w:ascii="Times New Roman" w:hAnsi="Times New Roman" w:cs="Times New Roman"/>
          <w:sz w:val="24"/>
          <w:szCs w:val="24"/>
          <w:shd w:val="clear" w:color="auto" w:fill="FFFFFF"/>
        </w:rPr>
        <w:t>Telefónica prepara activamente el lanzamiento de su 5G comercial para tener su red adaptada lo antes posible. Según ha podido confirmar Invertia, el objetivo es poder estar en el mercado antes de final de año -o a comienzos de 2021- con un despliegue comercial que garantice que una parte importante de sus clientes pueda efectivamente acceder al 5G de la operadora.</w:t>
      </w:r>
    </w:p>
    <w:p w:rsidR="00C14FE6" w:rsidRPr="003F3FAE" w:rsidRDefault="00C14FE6" w:rsidP="00C14FE6">
      <w:pPr>
        <w:spacing w:line="240" w:lineRule="auto"/>
        <w:jc w:val="both"/>
        <w:rPr>
          <w:rFonts w:ascii="Times New Roman" w:hAnsi="Times New Roman" w:cs="Times New Roman"/>
          <w:sz w:val="24"/>
          <w:szCs w:val="24"/>
          <w:shd w:val="clear" w:color="auto" w:fill="FFFFFF"/>
        </w:rPr>
      </w:pPr>
      <w:r w:rsidRPr="003F3FAE">
        <w:rPr>
          <w:rFonts w:ascii="Times New Roman" w:hAnsi="Times New Roman" w:cs="Times New Roman"/>
          <w:sz w:val="24"/>
          <w:szCs w:val="24"/>
          <w:shd w:val="clear" w:color="auto" w:fill="FFFFFF"/>
        </w:rPr>
        <w:t>De esta manera, no se lanzará el 5G comercial hasta tener al menos un 50% de cobertura sobre el total de su despliegue. Si se llega antes de final de año con este objetivo, se lanzará. De lo contrario, se esperará hasta comienzos del próximo año.</w:t>
      </w:r>
    </w:p>
    <w:p w:rsidR="00C14FE6" w:rsidRPr="003F3FAE" w:rsidRDefault="00C14FE6" w:rsidP="00C14FE6">
      <w:pPr>
        <w:spacing w:line="240" w:lineRule="auto"/>
        <w:jc w:val="both"/>
        <w:rPr>
          <w:rFonts w:ascii="Times New Roman" w:hAnsi="Times New Roman" w:cs="Times New Roman"/>
          <w:sz w:val="24"/>
          <w:szCs w:val="24"/>
          <w:shd w:val="clear" w:color="auto" w:fill="FFFFFF"/>
        </w:rPr>
      </w:pPr>
      <w:r w:rsidRPr="003F3FAE">
        <w:rPr>
          <w:rFonts w:ascii="Times New Roman" w:hAnsi="Times New Roman" w:cs="Times New Roman"/>
          <w:sz w:val="24"/>
          <w:szCs w:val="24"/>
          <w:shd w:val="clear" w:color="auto" w:fill="FFFFFF"/>
        </w:rPr>
        <w:t>La idea -según las fuentes consultadas- es hacer un lanzamiento con garantías de mercado. La operadora azul ha repetido en muchas ocasiones que están preparados para el lanzamiento ya que además tienen la experiencia de despliegues en Reino Unido y Alemania, pero hasta ahora consideraban que todavía no estaba maduro el mercado español.</w:t>
      </w:r>
    </w:p>
    <w:p w:rsidR="00523D52" w:rsidRPr="003F3FAE" w:rsidRDefault="00C14FE6" w:rsidP="00C14FE6">
      <w:pPr>
        <w:spacing w:line="240" w:lineRule="auto"/>
        <w:jc w:val="both"/>
        <w:rPr>
          <w:rFonts w:ascii="Times New Roman" w:hAnsi="Times New Roman" w:cs="Times New Roman"/>
          <w:sz w:val="24"/>
          <w:szCs w:val="24"/>
          <w:shd w:val="clear" w:color="auto" w:fill="FFFFFF"/>
        </w:rPr>
      </w:pPr>
      <w:r w:rsidRPr="003F3FAE">
        <w:rPr>
          <w:rFonts w:ascii="Times New Roman" w:hAnsi="Times New Roman" w:cs="Times New Roman"/>
          <w:sz w:val="24"/>
          <w:szCs w:val="24"/>
          <w:shd w:val="clear" w:color="auto" w:fill="FFFFFF"/>
        </w:rPr>
        <w:t>No obstante, se considera que las cosas comenzarán a acelerarse a finales de año con la subasta del espectro de 700 Mhz, la llegada de nuevos terminales y un contexto industrial mucho más favorable para la nueva tecnología.</w:t>
      </w:r>
    </w:p>
    <w:p w:rsidR="00C14FE6" w:rsidRPr="003F3FAE" w:rsidRDefault="00C14FE6" w:rsidP="00C14FE6">
      <w:pPr>
        <w:spacing w:line="240" w:lineRule="auto"/>
        <w:jc w:val="both"/>
        <w:rPr>
          <w:rFonts w:ascii="Times New Roman" w:hAnsi="Times New Roman" w:cs="Times New Roman"/>
          <w:sz w:val="24"/>
          <w:szCs w:val="24"/>
          <w:shd w:val="clear" w:color="auto" w:fill="FFFFFF"/>
        </w:rPr>
      </w:pPr>
      <w:r w:rsidRPr="003F3FAE">
        <w:rPr>
          <w:rFonts w:ascii="Times New Roman" w:hAnsi="Times New Roman" w:cs="Times New Roman"/>
          <w:sz w:val="24"/>
          <w:szCs w:val="24"/>
          <w:shd w:val="clear" w:color="auto" w:fill="FFFFFF"/>
        </w:rPr>
        <w:lastRenderedPageBreak/>
        <w:t>Esta estrategia encaja en el Pacto Digital presentado por el presidente de la operadora José María Álvarez-Pallete que tiene como uno de sus principales objetivos que en 2025 la fibra óptica cubra el 100% de nuestro país, y que la operadora sea líder en la implantación de la tecnología 5G.</w:t>
      </w:r>
    </w:p>
    <w:p w:rsidR="00C14FE6" w:rsidRPr="00D94AB2" w:rsidRDefault="00C14FE6" w:rsidP="00C14FE6">
      <w:pPr>
        <w:spacing w:line="240" w:lineRule="auto"/>
        <w:jc w:val="both"/>
        <w:rPr>
          <w:rFonts w:ascii="Times New Roman" w:hAnsi="Times New Roman" w:cs="Times New Roman"/>
          <w:sz w:val="24"/>
          <w:szCs w:val="24"/>
          <w:shd w:val="clear" w:color="auto" w:fill="FFFFFF"/>
        </w:rPr>
      </w:pPr>
      <w:r w:rsidRPr="00D94AB2">
        <w:rPr>
          <w:rFonts w:ascii="Times New Roman" w:hAnsi="Times New Roman" w:cs="Times New Roman"/>
          <w:sz w:val="24"/>
          <w:szCs w:val="24"/>
          <w:shd w:val="clear" w:color="auto" w:fill="FFFFFF"/>
        </w:rPr>
        <w:t>Orange y Vodafone</w:t>
      </w:r>
    </w:p>
    <w:p w:rsidR="00C14FE6" w:rsidRPr="00D94AB2" w:rsidRDefault="00C14FE6" w:rsidP="00C14FE6">
      <w:pPr>
        <w:spacing w:line="240" w:lineRule="auto"/>
        <w:jc w:val="both"/>
        <w:rPr>
          <w:rFonts w:ascii="Times New Roman" w:hAnsi="Times New Roman" w:cs="Times New Roman"/>
          <w:sz w:val="24"/>
          <w:szCs w:val="24"/>
          <w:shd w:val="clear" w:color="auto" w:fill="FFFFFF"/>
        </w:rPr>
      </w:pPr>
      <w:r w:rsidRPr="00D94AB2">
        <w:rPr>
          <w:rFonts w:ascii="Times New Roman" w:hAnsi="Times New Roman" w:cs="Times New Roman"/>
          <w:sz w:val="24"/>
          <w:szCs w:val="24"/>
          <w:shd w:val="clear" w:color="auto" w:fill="FFFFFF"/>
        </w:rPr>
        <w:t>Hace un año, Vodafone lanzó la primera red de 5G comercial en España con cobertura en los núcleos centrales de quince ciudades, las que luego han crecido hasta 21. No obstante, la operadora no da datos de clientes que en estos momentos tengan 5G y los fabricantes de móviles se resisten a dar cifras de la venta de terminale</w:t>
      </w:r>
      <w:r>
        <w:rPr>
          <w:rFonts w:ascii="Times New Roman" w:hAnsi="Times New Roman" w:cs="Times New Roman"/>
          <w:sz w:val="24"/>
          <w:szCs w:val="24"/>
          <w:shd w:val="clear" w:color="auto" w:fill="FFFFFF"/>
        </w:rPr>
        <w:t>s que soporten esta tecnología.</w:t>
      </w:r>
    </w:p>
    <w:p w:rsidR="00C14FE6" w:rsidRPr="00D94AB2" w:rsidRDefault="00C14FE6" w:rsidP="00C14FE6">
      <w:pPr>
        <w:spacing w:line="240" w:lineRule="auto"/>
        <w:jc w:val="both"/>
        <w:rPr>
          <w:rFonts w:ascii="Times New Roman" w:hAnsi="Times New Roman" w:cs="Times New Roman"/>
          <w:sz w:val="24"/>
          <w:szCs w:val="24"/>
          <w:shd w:val="clear" w:color="auto" w:fill="FFFFFF"/>
        </w:rPr>
      </w:pPr>
      <w:r w:rsidRPr="00D94AB2">
        <w:rPr>
          <w:rFonts w:ascii="Times New Roman" w:hAnsi="Times New Roman" w:cs="Times New Roman"/>
          <w:sz w:val="24"/>
          <w:szCs w:val="24"/>
          <w:shd w:val="clear" w:color="auto" w:fill="FFFFFF"/>
        </w:rPr>
        <w:t>Vodafone trabaja con quince terminales y, por el momento, el grueso de sus clientes 5G se encuentra en las administraciones tras ganar el suministro de móviles del Est</w:t>
      </w:r>
      <w:r>
        <w:rPr>
          <w:rFonts w:ascii="Times New Roman" w:hAnsi="Times New Roman" w:cs="Times New Roman"/>
          <w:sz w:val="24"/>
          <w:szCs w:val="24"/>
          <w:shd w:val="clear" w:color="auto" w:fill="FFFFFF"/>
        </w:rPr>
        <w:t>ado en el último contrato Cora.</w:t>
      </w:r>
    </w:p>
    <w:p w:rsidR="00C14FE6" w:rsidRPr="00D94AB2" w:rsidRDefault="00C14FE6" w:rsidP="00C14FE6">
      <w:pPr>
        <w:spacing w:line="240" w:lineRule="auto"/>
        <w:jc w:val="both"/>
        <w:rPr>
          <w:rFonts w:ascii="Times New Roman" w:hAnsi="Times New Roman" w:cs="Times New Roman"/>
          <w:sz w:val="24"/>
          <w:szCs w:val="24"/>
          <w:shd w:val="clear" w:color="auto" w:fill="FFFFFF"/>
        </w:rPr>
      </w:pPr>
      <w:r w:rsidRPr="00D94AB2">
        <w:rPr>
          <w:rFonts w:ascii="Times New Roman" w:hAnsi="Times New Roman" w:cs="Times New Roman"/>
          <w:sz w:val="24"/>
          <w:szCs w:val="24"/>
          <w:shd w:val="clear" w:color="auto" w:fill="FFFFFF"/>
        </w:rPr>
        <w:t>Del mismo modo, la semana pasada Orange lanzó un órdago anunciando que lanzarían el servicio 5G antes de que finalice el año. Por el momento, el despliegue de Orange será algo menor que el de Vodafone con un puñado de ciudades y una cobertura terri</w:t>
      </w:r>
      <w:r>
        <w:rPr>
          <w:rFonts w:ascii="Times New Roman" w:hAnsi="Times New Roman" w:cs="Times New Roman"/>
          <w:sz w:val="24"/>
          <w:szCs w:val="24"/>
          <w:shd w:val="clear" w:color="auto" w:fill="FFFFFF"/>
        </w:rPr>
        <w:t xml:space="preserve">torial que no superará el 20%. </w:t>
      </w:r>
    </w:p>
    <w:p w:rsidR="00C14FE6" w:rsidRPr="00D94AB2" w:rsidRDefault="00C14FE6" w:rsidP="00C14FE6">
      <w:pPr>
        <w:spacing w:line="240" w:lineRule="auto"/>
        <w:jc w:val="both"/>
        <w:rPr>
          <w:rFonts w:ascii="Times New Roman" w:hAnsi="Times New Roman" w:cs="Times New Roman"/>
          <w:sz w:val="24"/>
          <w:szCs w:val="24"/>
          <w:shd w:val="clear" w:color="auto" w:fill="FFFFFF"/>
        </w:rPr>
      </w:pPr>
      <w:r w:rsidRPr="00D94AB2">
        <w:rPr>
          <w:rFonts w:ascii="Times New Roman" w:hAnsi="Times New Roman" w:cs="Times New Roman"/>
          <w:sz w:val="24"/>
          <w:szCs w:val="24"/>
          <w:shd w:val="clear" w:color="auto" w:fill="FFFFFF"/>
        </w:rPr>
        <w:t>Las dos operadoras estarán en el mercado con estándar NSA (Non Stand Alone) que corre sobre tecnología 4G y no despliega todo el potencial de velocidad del 5G que puede ser diez v</w:t>
      </w:r>
      <w:r>
        <w:rPr>
          <w:rFonts w:ascii="Times New Roman" w:hAnsi="Times New Roman" w:cs="Times New Roman"/>
          <w:sz w:val="24"/>
          <w:szCs w:val="24"/>
          <w:shd w:val="clear" w:color="auto" w:fill="FFFFFF"/>
        </w:rPr>
        <w:t>eces mayor en Stand Alone (SA).</w:t>
      </w:r>
    </w:p>
    <w:p w:rsidR="00C14FE6" w:rsidRPr="003F3FAE" w:rsidRDefault="00C14FE6" w:rsidP="00C14FE6">
      <w:pPr>
        <w:spacing w:line="240" w:lineRule="auto"/>
        <w:jc w:val="both"/>
        <w:rPr>
          <w:rFonts w:ascii="Times New Roman" w:hAnsi="Times New Roman" w:cs="Times New Roman"/>
          <w:sz w:val="24"/>
          <w:szCs w:val="24"/>
          <w:shd w:val="clear" w:color="auto" w:fill="FFFFFF"/>
        </w:rPr>
      </w:pPr>
      <w:r w:rsidRPr="003F3FAE">
        <w:rPr>
          <w:rFonts w:ascii="Times New Roman" w:hAnsi="Times New Roman" w:cs="Times New Roman"/>
          <w:sz w:val="24"/>
          <w:szCs w:val="24"/>
          <w:shd w:val="clear" w:color="auto" w:fill="FFFFFF"/>
        </w:rPr>
        <w:t>Pero ¿hay mercado? Los fabricantes indican que la gran explosión del 5G comercial podría producirse a partir del próximo semestre con el lanzamiento de equipos y terminales de precios más accesibles.</w:t>
      </w:r>
    </w:p>
    <w:p w:rsidR="00C14FE6" w:rsidRPr="003F3FAE" w:rsidRDefault="00C14FE6" w:rsidP="00C14FE6">
      <w:pPr>
        <w:spacing w:line="240" w:lineRule="auto"/>
        <w:jc w:val="both"/>
        <w:rPr>
          <w:rFonts w:ascii="Times New Roman" w:hAnsi="Times New Roman" w:cs="Times New Roman"/>
          <w:sz w:val="24"/>
          <w:szCs w:val="24"/>
          <w:shd w:val="clear" w:color="auto" w:fill="FFFFFF"/>
        </w:rPr>
      </w:pPr>
      <w:r w:rsidRPr="003F3FAE">
        <w:rPr>
          <w:rFonts w:ascii="Times New Roman" w:hAnsi="Times New Roman" w:cs="Times New Roman"/>
          <w:sz w:val="24"/>
          <w:szCs w:val="24"/>
          <w:shd w:val="clear" w:color="auto" w:fill="FFFFFF"/>
        </w:rPr>
        <w:t>Terminales 5G</w:t>
      </w:r>
    </w:p>
    <w:p w:rsidR="00C14FE6" w:rsidRPr="003F3FAE" w:rsidRDefault="00C14FE6" w:rsidP="00C14FE6">
      <w:pPr>
        <w:spacing w:line="240" w:lineRule="auto"/>
        <w:jc w:val="both"/>
        <w:rPr>
          <w:rFonts w:ascii="Times New Roman" w:hAnsi="Times New Roman" w:cs="Times New Roman"/>
          <w:sz w:val="24"/>
          <w:szCs w:val="24"/>
          <w:shd w:val="clear" w:color="auto" w:fill="FFFFFF"/>
        </w:rPr>
      </w:pPr>
      <w:r w:rsidRPr="003F3FAE">
        <w:rPr>
          <w:rFonts w:ascii="Times New Roman" w:hAnsi="Times New Roman" w:cs="Times New Roman"/>
          <w:sz w:val="24"/>
          <w:szCs w:val="24"/>
          <w:shd w:val="clear" w:color="auto" w:fill="FFFFFF"/>
        </w:rPr>
        <w:t>En estos momentos ya hay terminales por debajo de los 400 euros, pero la mayoría está cerca de los 1.000. Y tampoco se ha producido el gran lanzamiento de terminales Apple con cobertura 5G, algo que suele dinamizar la llegada de nuevas tecnologías.</w:t>
      </w:r>
    </w:p>
    <w:p w:rsidR="00C14FE6" w:rsidRPr="003F3FAE" w:rsidRDefault="00C14FE6" w:rsidP="00C14FE6">
      <w:pPr>
        <w:spacing w:line="240" w:lineRule="auto"/>
        <w:jc w:val="both"/>
        <w:rPr>
          <w:rFonts w:ascii="Times New Roman" w:hAnsi="Times New Roman" w:cs="Times New Roman"/>
          <w:sz w:val="24"/>
          <w:szCs w:val="24"/>
          <w:shd w:val="clear" w:color="auto" w:fill="FFFFFF"/>
        </w:rPr>
      </w:pPr>
      <w:r w:rsidRPr="003F3FAE">
        <w:rPr>
          <w:rFonts w:ascii="Times New Roman" w:hAnsi="Times New Roman" w:cs="Times New Roman"/>
          <w:sz w:val="24"/>
          <w:szCs w:val="24"/>
          <w:shd w:val="clear" w:color="auto" w:fill="FFFFFF"/>
        </w:rPr>
        <w:t>El otro problema es precisamente la cobertura a la que se refiere Telefónica. En estos momentos los operadores solo tienen adjudicada la banda de 3,5 Ghz y una serie de bloques dispersos que el Ejecutivo se ha comprometido a ordenar en los próximos meses.</w:t>
      </w:r>
    </w:p>
    <w:p w:rsidR="00C14FE6" w:rsidRPr="003F3FAE" w:rsidRDefault="00C14FE6" w:rsidP="00C14FE6">
      <w:pPr>
        <w:spacing w:line="240" w:lineRule="auto"/>
        <w:jc w:val="both"/>
        <w:rPr>
          <w:rFonts w:ascii="Times New Roman" w:hAnsi="Times New Roman" w:cs="Times New Roman"/>
          <w:sz w:val="24"/>
          <w:szCs w:val="24"/>
          <w:shd w:val="clear" w:color="auto" w:fill="FFFFFF"/>
        </w:rPr>
      </w:pPr>
      <w:r w:rsidRPr="003F3FAE">
        <w:rPr>
          <w:rFonts w:ascii="Times New Roman" w:hAnsi="Times New Roman" w:cs="Times New Roman"/>
          <w:sz w:val="24"/>
          <w:szCs w:val="24"/>
          <w:shd w:val="clear" w:color="auto" w:fill="FFFFFF"/>
        </w:rPr>
        <w:t>Esto se traduce en que la actual cobertura de Vodafone y la futura de Orange no se haga sobre el total de la capacidad potencial. Del mismo modo, el Ejecutivo lanzará en el primer trimestre de 2021 la última subasta con el espectro de 700 Mhz, el que en principio debería dar por toda España la capilaridad que necesitan las redes de 5G comercial.</w:t>
      </w:r>
    </w:p>
    <w:p w:rsidR="00C15D37" w:rsidRPr="003A733A" w:rsidRDefault="003A733A" w:rsidP="00C15D37">
      <w:pPr>
        <w:spacing w:line="240" w:lineRule="auto"/>
        <w:jc w:val="both"/>
        <w:rPr>
          <w:rFonts w:ascii="Times New Roman" w:hAnsi="Times New Roman" w:cs="Times New Roman"/>
          <w:b/>
          <w:sz w:val="24"/>
          <w:szCs w:val="24"/>
          <w:shd w:val="clear" w:color="auto" w:fill="FFFFFF"/>
        </w:rPr>
      </w:pPr>
      <w:r w:rsidRPr="003A733A">
        <w:rPr>
          <w:rFonts w:ascii="Times New Roman" w:hAnsi="Times New Roman" w:cs="Times New Roman"/>
          <w:b/>
          <w:sz w:val="24"/>
          <w:szCs w:val="24"/>
          <w:shd w:val="clear" w:color="auto" w:fill="FFFFFF"/>
        </w:rPr>
        <w:t>Las “recetas presuntuosas”, el viaje a la “nube”, y l</w:t>
      </w:r>
      <w:r w:rsidR="00C15D37" w:rsidRPr="003A733A">
        <w:rPr>
          <w:rFonts w:ascii="Times New Roman" w:hAnsi="Times New Roman" w:cs="Times New Roman"/>
          <w:b/>
          <w:sz w:val="24"/>
          <w:szCs w:val="24"/>
          <w:shd w:val="clear" w:color="auto" w:fill="FFFFFF"/>
        </w:rPr>
        <w:t xml:space="preserve">os </w:t>
      </w:r>
      <w:r w:rsidRPr="003A733A">
        <w:rPr>
          <w:rFonts w:ascii="Times New Roman" w:hAnsi="Times New Roman" w:cs="Times New Roman"/>
          <w:b/>
          <w:sz w:val="24"/>
          <w:szCs w:val="24"/>
          <w:shd w:val="clear" w:color="auto" w:fill="FFFFFF"/>
        </w:rPr>
        <w:t>“</w:t>
      </w:r>
      <w:r w:rsidR="00C15D37" w:rsidRPr="003A733A">
        <w:rPr>
          <w:rFonts w:ascii="Times New Roman" w:hAnsi="Times New Roman" w:cs="Times New Roman"/>
          <w:b/>
          <w:sz w:val="24"/>
          <w:szCs w:val="24"/>
          <w:shd w:val="clear" w:color="auto" w:fill="FFFFFF"/>
        </w:rPr>
        <w:t>pateadores de culos</w:t>
      </w:r>
      <w:r w:rsidRPr="003A733A">
        <w:rPr>
          <w:rFonts w:ascii="Times New Roman" w:hAnsi="Times New Roman" w:cs="Times New Roman"/>
          <w:b/>
          <w:sz w:val="24"/>
          <w:szCs w:val="24"/>
          <w:shd w:val="clear" w:color="auto" w:fill="FFFFFF"/>
        </w:rPr>
        <w:t>”</w:t>
      </w:r>
    </w:p>
    <w:p w:rsidR="00C15D37" w:rsidRPr="003F6C12" w:rsidRDefault="00C15D37" w:rsidP="00C15D37">
      <w:pPr>
        <w:spacing w:line="240" w:lineRule="auto"/>
        <w:jc w:val="both"/>
        <w:rPr>
          <w:rFonts w:ascii="Times New Roman" w:hAnsi="Times New Roman" w:cs="Times New Roman"/>
          <w:b/>
          <w:sz w:val="24"/>
          <w:szCs w:val="24"/>
          <w:shd w:val="clear" w:color="auto" w:fill="FFFFFF"/>
        </w:rPr>
      </w:pPr>
      <w:r w:rsidRPr="003F6C12">
        <w:rPr>
          <w:rFonts w:ascii="Times New Roman" w:hAnsi="Times New Roman" w:cs="Times New Roman"/>
          <w:b/>
          <w:sz w:val="24"/>
          <w:szCs w:val="24"/>
          <w:shd w:val="clear" w:color="auto" w:fill="FFFFFF"/>
        </w:rPr>
        <w:t>Una transformación digital basada</w:t>
      </w:r>
      <w:r w:rsidR="005664EC" w:rsidRPr="003F6C12">
        <w:rPr>
          <w:rFonts w:ascii="Times New Roman" w:hAnsi="Times New Roman" w:cs="Times New Roman"/>
          <w:b/>
          <w:sz w:val="24"/>
          <w:szCs w:val="24"/>
          <w:shd w:val="clear" w:color="auto" w:fill="FFFFFF"/>
        </w:rPr>
        <w:t xml:space="preserve"> principalmente</w:t>
      </w:r>
      <w:r w:rsidRPr="003F6C12">
        <w:rPr>
          <w:rFonts w:ascii="Times New Roman" w:hAnsi="Times New Roman" w:cs="Times New Roman"/>
          <w:b/>
          <w:sz w:val="24"/>
          <w:szCs w:val="24"/>
          <w:shd w:val="clear" w:color="auto" w:fill="FFFFFF"/>
        </w:rPr>
        <w:t xml:space="preserve"> en</w:t>
      </w:r>
      <w:r w:rsidR="005642DA" w:rsidRPr="003F6C12">
        <w:rPr>
          <w:rFonts w:ascii="Times New Roman" w:hAnsi="Times New Roman" w:cs="Times New Roman"/>
          <w:b/>
          <w:sz w:val="24"/>
          <w:szCs w:val="24"/>
          <w:shd w:val="clear" w:color="auto" w:fill="FFFFFF"/>
        </w:rPr>
        <w:t xml:space="preserve"> redes sociales,</w:t>
      </w:r>
      <w:r w:rsidRPr="003F6C12">
        <w:rPr>
          <w:rFonts w:ascii="Times New Roman" w:hAnsi="Times New Roman" w:cs="Times New Roman"/>
          <w:b/>
          <w:sz w:val="24"/>
          <w:szCs w:val="24"/>
          <w:shd w:val="clear" w:color="auto" w:fill="FFFFFF"/>
        </w:rPr>
        <w:t xml:space="preserve"> video juegos, </w:t>
      </w:r>
      <w:r w:rsidR="005642DA" w:rsidRPr="003F6C12">
        <w:rPr>
          <w:rFonts w:ascii="Times New Roman" w:hAnsi="Times New Roman" w:cs="Times New Roman"/>
          <w:b/>
          <w:sz w:val="24"/>
          <w:szCs w:val="24"/>
          <w:shd w:val="clear" w:color="auto" w:fill="FFFFFF"/>
        </w:rPr>
        <w:t>gadgets</w:t>
      </w:r>
      <w:r w:rsidRPr="003F6C12">
        <w:rPr>
          <w:rFonts w:ascii="Times New Roman" w:hAnsi="Times New Roman" w:cs="Times New Roman"/>
          <w:b/>
          <w:sz w:val="24"/>
          <w:szCs w:val="24"/>
          <w:shd w:val="clear" w:color="auto" w:fill="FFFFFF"/>
        </w:rPr>
        <w:t>, apps, y otros anestésicos de masas, tiene consecuencias.</w:t>
      </w:r>
      <w:r w:rsidR="005664EC" w:rsidRPr="003F6C12">
        <w:rPr>
          <w:rFonts w:ascii="Times New Roman" w:hAnsi="Times New Roman" w:cs="Times New Roman"/>
          <w:b/>
          <w:sz w:val="24"/>
          <w:szCs w:val="24"/>
          <w:shd w:val="clear" w:color="auto" w:fill="FFFFFF"/>
        </w:rPr>
        <w:t xml:space="preserve"> </w:t>
      </w:r>
      <w:r w:rsidRPr="003F6C12">
        <w:rPr>
          <w:rFonts w:ascii="Times New Roman" w:hAnsi="Times New Roman" w:cs="Times New Roman"/>
          <w:b/>
          <w:sz w:val="24"/>
          <w:szCs w:val="24"/>
          <w:shd w:val="clear" w:color="auto" w:fill="FFFFFF"/>
        </w:rPr>
        <w:t xml:space="preserve">  </w:t>
      </w:r>
    </w:p>
    <w:p w:rsidR="00C15D37" w:rsidRPr="003F6C12" w:rsidRDefault="00C15D37" w:rsidP="00C15D37">
      <w:pPr>
        <w:spacing w:line="240" w:lineRule="auto"/>
        <w:jc w:val="both"/>
        <w:rPr>
          <w:rFonts w:ascii="Times New Roman" w:hAnsi="Times New Roman" w:cs="Times New Roman"/>
          <w:b/>
          <w:sz w:val="24"/>
          <w:szCs w:val="24"/>
          <w:shd w:val="clear" w:color="auto" w:fill="FFFFFF"/>
        </w:rPr>
      </w:pPr>
      <w:r w:rsidRPr="003F6C12">
        <w:rPr>
          <w:rFonts w:ascii="Times New Roman" w:hAnsi="Times New Roman" w:cs="Times New Roman"/>
          <w:b/>
          <w:sz w:val="24"/>
          <w:szCs w:val="24"/>
          <w:shd w:val="clear" w:color="auto" w:fill="FFFFFF"/>
        </w:rPr>
        <w:t>Así como los fanáticos de selfie se cae</w:t>
      </w:r>
      <w:r w:rsidR="00523D52" w:rsidRPr="003F6C12">
        <w:rPr>
          <w:rFonts w:ascii="Times New Roman" w:hAnsi="Times New Roman" w:cs="Times New Roman"/>
          <w:b/>
          <w:sz w:val="24"/>
          <w:szCs w:val="24"/>
          <w:shd w:val="clear" w:color="auto" w:fill="FFFFFF"/>
        </w:rPr>
        <w:t>n por el balcón o el precipicio, por hacerse la foto,</w:t>
      </w:r>
      <w:r w:rsidRPr="003F6C12">
        <w:rPr>
          <w:rFonts w:ascii="Times New Roman" w:hAnsi="Times New Roman" w:cs="Times New Roman"/>
          <w:b/>
          <w:sz w:val="24"/>
          <w:szCs w:val="24"/>
          <w:shd w:val="clear" w:color="auto" w:fill="FFFFFF"/>
        </w:rPr>
        <w:t xml:space="preserve"> las operadoras de telecomunicaciones… y los titanes comerciales de Silicon Valley, queriendo aplicar sus “recetas presuntuosas”, se quedaron</w:t>
      </w:r>
      <w:r w:rsidR="005664EC" w:rsidRPr="003F6C12">
        <w:rPr>
          <w:rFonts w:ascii="Times New Roman" w:hAnsi="Times New Roman" w:cs="Times New Roman"/>
          <w:b/>
          <w:sz w:val="24"/>
          <w:szCs w:val="24"/>
          <w:shd w:val="clear" w:color="auto" w:fill="FFFFFF"/>
        </w:rPr>
        <w:t xml:space="preserve"> </w:t>
      </w:r>
      <w:r w:rsidRPr="003F6C12">
        <w:rPr>
          <w:rFonts w:ascii="Times New Roman" w:hAnsi="Times New Roman" w:cs="Times New Roman"/>
          <w:b/>
          <w:sz w:val="24"/>
          <w:szCs w:val="24"/>
          <w:shd w:val="clear" w:color="auto" w:fill="FFFFFF"/>
        </w:rPr>
        <w:t xml:space="preserve">en la “nube”, y permitieron que los “pateadores de culos” de China, vinieran a robarles la merienda. </w:t>
      </w:r>
    </w:p>
    <w:p w:rsidR="00C15D37" w:rsidRPr="003F6C12" w:rsidRDefault="00C15D37" w:rsidP="00C15D37">
      <w:pPr>
        <w:spacing w:line="240" w:lineRule="auto"/>
        <w:jc w:val="both"/>
        <w:rPr>
          <w:rFonts w:ascii="Times New Roman" w:hAnsi="Times New Roman" w:cs="Times New Roman"/>
          <w:b/>
          <w:sz w:val="24"/>
          <w:szCs w:val="24"/>
          <w:shd w:val="clear" w:color="auto" w:fill="FFFFFF"/>
        </w:rPr>
      </w:pPr>
      <w:r w:rsidRPr="003F6C12">
        <w:rPr>
          <w:rFonts w:ascii="Times New Roman" w:hAnsi="Times New Roman" w:cs="Times New Roman"/>
          <w:b/>
          <w:sz w:val="24"/>
          <w:szCs w:val="24"/>
          <w:shd w:val="clear" w:color="auto" w:fill="FFFFFF"/>
        </w:rPr>
        <w:lastRenderedPageBreak/>
        <w:t>Y ahora resulta, que en la era</w:t>
      </w:r>
      <w:r w:rsidR="00F62B56" w:rsidRPr="003F6C12">
        <w:rPr>
          <w:rFonts w:ascii="Times New Roman" w:hAnsi="Times New Roman" w:cs="Times New Roman"/>
          <w:b/>
          <w:sz w:val="24"/>
          <w:szCs w:val="24"/>
          <w:shd w:val="clear" w:color="auto" w:fill="FFFFFF"/>
        </w:rPr>
        <w:t xml:space="preserve"> de la “Inteligencia Artificial”</w:t>
      </w:r>
      <w:r w:rsidRPr="003F6C12">
        <w:rPr>
          <w:rFonts w:ascii="Times New Roman" w:hAnsi="Times New Roman" w:cs="Times New Roman"/>
          <w:b/>
          <w:sz w:val="24"/>
          <w:szCs w:val="24"/>
          <w:shd w:val="clear" w:color="auto" w:fill="FFFFFF"/>
        </w:rPr>
        <w:t xml:space="preserve">, </w:t>
      </w:r>
      <w:r w:rsidR="005664EC" w:rsidRPr="003F6C12">
        <w:rPr>
          <w:rFonts w:ascii="Times New Roman" w:hAnsi="Times New Roman" w:cs="Times New Roman"/>
          <w:b/>
          <w:sz w:val="24"/>
          <w:szCs w:val="24"/>
          <w:shd w:val="clear" w:color="auto" w:fill="FFFFFF"/>
        </w:rPr>
        <w:t>d</w:t>
      </w:r>
      <w:r w:rsidR="00860706" w:rsidRPr="003F6C12">
        <w:rPr>
          <w:rFonts w:ascii="Times New Roman" w:hAnsi="Times New Roman" w:cs="Times New Roman"/>
          <w:b/>
          <w:sz w:val="24"/>
          <w:szCs w:val="24"/>
          <w:shd w:val="clear" w:color="auto" w:fill="FFFFFF"/>
        </w:rPr>
        <w:t xml:space="preserve">el </w:t>
      </w:r>
      <w:r w:rsidR="00F62B56" w:rsidRPr="003F6C12">
        <w:rPr>
          <w:rFonts w:ascii="Times New Roman" w:hAnsi="Times New Roman" w:cs="Times New Roman"/>
          <w:b/>
          <w:sz w:val="24"/>
          <w:szCs w:val="24"/>
          <w:shd w:val="clear" w:color="auto" w:fill="FFFFFF"/>
        </w:rPr>
        <w:t>“</w:t>
      </w:r>
      <w:r w:rsidR="00860706" w:rsidRPr="003F6C12">
        <w:rPr>
          <w:rFonts w:ascii="Times New Roman" w:hAnsi="Times New Roman" w:cs="Times New Roman"/>
          <w:b/>
          <w:sz w:val="24"/>
          <w:szCs w:val="24"/>
          <w:shd w:val="clear" w:color="auto" w:fill="FFFFFF"/>
        </w:rPr>
        <w:t>Internet de las cosas</w:t>
      </w:r>
      <w:r w:rsidR="00F62B56" w:rsidRPr="003F6C12">
        <w:rPr>
          <w:rFonts w:ascii="Times New Roman" w:hAnsi="Times New Roman" w:cs="Times New Roman"/>
          <w:b/>
          <w:sz w:val="24"/>
          <w:szCs w:val="24"/>
          <w:shd w:val="clear" w:color="auto" w:fill="FFFFFF"/>
        </w:rPr>
        <w:t>”</w:t>
      </w:r>
      <w:r w:rsidR="00860706" w:rsidRPr="003F6C12">
        <w:rPr>
          <w:rFonts w:ascii="Times New Roman" w:hAnsi="Times New Roman" w:cs="Times New Roman"/>
          <w:b/>
          <w:sz w:val="24"/>
          <w:szCs w:val="24"/>
          <w:shd w:val="clear" w:color="auto" w:fill="FFFFFF"/>
        </w:rPr>
        <w:t xml:space="preserve">, </w:t>
      </w:r>
      <w:r w:rsidRPr="003F6C12">
        <w:rPr>
          <w:rFonts w:ascii="Times New Roman" w:hAnsi="Times New Roman" w:cs="Times New Roman"/>
          <w:b/>
          <w:sz w:val="24"/>
          <w:szCs w:val="24"/>
          <w:shd w:val="clear" w:color="auto" w:fill="FFFFFF"/>
        </w:rPr>
        <w:t>del “big data”,</w:t>
      </w:r>
      <w:r w:rsidR="005642DA" w:rsidRPr="003F6C12">
        <w:rPr>
          <w:rFonts w:ascii="Times New Roman" w:hAnsi="Times New Roman" w:cs="Times New Roman"/>
          <w:b/>
          <w:sz w:val="24"/>
          <w:szCs w:val="24"/>
          <w:shd w:val="clear" w:color="auto" w:fill="FFFFFF"/>
        </w:rPr>
        <w:t xml:space="preserve"> de los drones,</w:t>
      </w:r>
      <w:r w:rsidR="005664EC" w:rsidRPr="003F6C12">
        <w:rPr>
          <w:rFonts w:ascii="Times New Roman" w:hAnsi="Times New Roman" w:cs="Times New Roman"/>
          <w:b/>
          <w:sz w:val="24"/>
          <w:szCs w:val="24"/>
          <w:shd w:val="clear" w:color="auto" w:fill="FFFFFF"/>
        </w:rPr>
        <w:t xml:space="preserve"> y de la robótica…</w:t>
      </w:r>
      <w:r w:rsidRPr="003F6C12">
        <w:rPr>
          <w:rFonts w:ascii="Times New Roman" w:hAnsi="Times New Roman" w:cs="Times New Roman"/>
          <w:b/>
          <w:sz w:val="24"/>
          <w:szCs w:val="24"/>
          <w:shd w:val="clear" w:color="auto" w:fill="FFFFFF"/>
        </w:rPr>
        <w:t xml:space="preserve"> se han quedado sin soberanía digital. </w:t>
      </w:r>
    </w:p>
    <w:p w:rsidR="00C15D37" w:rsidRPr="003F6C12" w:rsidRDefault="00C15D37" w:rsidP="00B02CE4">
      <w:pPr>
        <w:spacing w:line="240" w:lineRule="auto"/>
        <w:jc w:val="both"/>
        <w:rPr>
          <w:rFonts w:ascii="Times New Roman" w:hAnsi="Times New Roman" w:cs="Times New Roman"/>
          <w:b/>
          <w:sz w:val="24"/>
          <w:szCs w:val="24"/>
          <w:shd w:val="clear" w:color="auto" w:fill="FFFFFF"/>
        </w:rPr>
      </w:pPr>
      <w:r w:rsidRPr="003F6C12">
        <w:rPr>
          <w:rFonts w:ascii="Times New Roman" w:hAnsi="Times New Roman" w:cs="Times New Roman"/>
          <w:b/>
          <w:sz w:val="24"/>
          <w:szCs w:val="24"/>
          <w:shd w:val="clear" w:color="auto" w:fill="FFFFFF"/>
        </w:rPr>
        <w:t>Para recuperarla, los apóst</w:t>
      </w:r>
      <w:r w:rsidR="00F62B56" w:rsidRPr="003F6C12">
        <w:rPr>
          <w:rFonts w:ascii="Times New Roman" w:hAnsi="Times New Roman" w:cs="Times New Roman"/>
          <w:b/>
          <w:sz w:val="24"/>
          <w:szCs w:val="24"/>
          <w:shd w:val="clear" w:color="auto" w:fill="FFFFFF"/>
        </w:rPr>
        <w:t>oles del liberalismo, miran al E</w:t>
      </w:r>
      <w:r w:rsidRPr="003F6C12">
        <w:rPr>
          <w:rFonts w:ascii="Times New Roman" w:hAnsi="Times New Roman" w:cs="Times New Roman"/>
          <w:b/>
          <w:sz w:val="24"/>
          <w:szCs w:val="24"/>
          <w:shd w:val="clear" w:color="auto" w:fill="FFFFFF"/>
        </w:rPr>
        <w:t xml:space="preserve">stado, para que se encargue del incremento de las inversiones en redes de fibra ultra rápida y de 5G, sugiriendo que se  convierta en una prioridad fundamental para los políticos y reguladores. Socializar las inversiones, para continuar privatizando las ganancias. A eso lo llamo, salvar el culo. </w:t>
      </w:r>
    </w:p>
    <w:p w:rsidR="003A733A" w:rsidRPr="003F3FAE" w:rsidRDefault="003A733A" w:rsidP="003A733A">
      <w:pPr>
        <w:pStyle w:val="NormalWeb"/>
        <w:shd w:val="clear" w:color="auto" w:fill="FFFFFF"/>
        <w:spacing w:before="0" w:beforeAutospacing="0" w:after="240" w:afterAutospacing="0"/>
        <w:jc w:val="both"/>
        <w:rPr>
          <w:rFonts w:eastAsiaTheme="majorEastAsia"/>
          <w:b/>
          <w:iCs/>
        </w:rPr>
      </w:pPr>
      <w:r w:rsidRPr="003F3FAE">
        <w:rPr>
          <w:rStyle w:val="nfasis"/>
          <w:rFonts w:eastAsiaTheme="majorEastAsia"/>
          <w:b/>
          <w:i w:val="0"/>
        </w:rPr>
        <w:t>Del “destino manifiesto” abandonado, al “liderazgo tecnológico” perdido: pasen y lean</w:t>
      </w:r>
    </w:p>
    <w:p w:rsidR="00B02CE4" w:rsidRPr="00991BD7" w:rsidRDefault="004F1C09" w:rsidP="00B02CE4">
      <w:pPr>
        <w:numPr>
          <w:ilvl w:val="0"/>
          <w:numId w:val="9"/>
        </w:numPr>
        <w:pBdr>
          <w:bottom w:val="single" w:sz="6" w:space="11" w:color="E8E9EA"/>
        </w:pBdr>
        <w:shd w:val="clear" w:color="auto" w:fill="FFFFFF"/>
        <w:spacing w:after="0" w:line="240" w:lineRule="auto"/>
        <w:ind w:left="0"/>
        <w:jc w:val="both"/>
        <w:rPr>
          <w:rFonts w:ascii="Times New Roman" w:eastAsia="Times New Roman" w:hAnsi="Times New Roman" w:cs="Times New Roman"/>
          <w:bCs/>
          <w:sz w:val="24"/>
          <w:szCs w:val="24"/>
          <w:lang w:val="en-US"/>
        </w:rPr>
      </w:pPr>
      <w:hyperlink r:id="rId104" w:history="1">
        <w:r w:rsidR="00B02CE4" w:rsidRPr="00991BD7">
          <w:rPr>
            <w:rFonts w:ascii="Times New Roman" w:eastAsia="Times New Roman" w:hAnsi="Times New Roman" w:cs="Times New Roman"/>
            <w:bCs/>
            <w:sz w:val="24"/>
            <w:szCs w:val="24"/>
            <w:lang w:val="en-US"/>
          </w:rPr>
          <w:t>Verizon</w:t>
        </w:r>
      </w:hyperlink>
      <w:r w:rsidR="00B02CE4" w:rsidRPr="00991BD7">
        <w:rPr>
          <w:rFonts w:ascii="Times New Roman" w:eastAsia="Times New Roman" w:hAnsi="Times New Roman" w:cs="Times New Roman"/>
          <w:bCs/>
          <w:sz w:val="24"/>
          <w:szCs w:val="24"/>
          <w:lang w:val="en-US"/>
        </w:rPr>
        <w:t> on Wednesday turned on its mobile </w:t>
      </w:r>
      <w:hyperlink r:id="rId105" w:history="1">
        <w:r w:rsidR="00B02CE4" w:rsidRPr="00991BD7">
          <w:rPr>
            <w:rFonts w:ascii="Times New Roman" w:eastAsia="Times New Roman" w:hAnsi="Times New Roman" w:cs="Times New Roman"/>
            <w:bCs/>
            <w:sz w:val="24"/>
            <w:szCs w:val="24"/>
            <w:lang w:val="en-US"/>
          </w:rPr>
          <w:t>5G</w:t>
        </w:r>
      </w:hyperlink>
      <w:r w:rsidR="00B02CE4" w:rsidRPr="00991BD7">
        <w:rPr>
          <w:rFonts w:ascii="Times New Roman" w:eastAsia="Times New Roman" w:hAnsi="Times New Roman" w:cs="Times New Roman"/>
          <w:bCs/>
          <w:sz w:val="24"/>
          <w:szCs w:val="24"/>
          <w:lang w:val="en-US"/>
        </w:rPr>
        <w:t> network, promising significantly faster speeds than the 4G LTE networks we've been using so far.</w:t>
      </w:r>
    </w:p>
    <w:p w:rsidR="00B02CE4" w:rsidRPr="00991BD7" w:rsidRDefault="00B02CE4" w:rsidP="00B02CE4">
      <w:pPr>
        <w:numPr>
          <w:ilvl w:val="0"/>
          <w:numId w:val="9"/>
        </w:numPr>
        <w:pBdr>
          <w:bottom w:val="single" w:sz="6" w:space="11" w:color="E8E9EA"/>
        </w:pBdr>
        <w:shd w:val="clear" w:color="auto" w:fill="FFFFFF"/>
        <w:spacing w:after="0" w:line="240" w:lineRule="auto"/>
        <w:ind w:left="0"/>
        <w:jc w:val="both"/>
        <w:rPr>
          <w:rFonts w:ascii="Times New Roman" w:eastAsia="Times New Roman" w:hAnsi="Times New Roman" w:cs="Times New Roman"/>
          <w:bCs/>
          <w:sz w:val="24"/>
          <w:szCs w:val="24"/>
          <w:lang w:val="en-US"/>
        </w:rPr>
      </w:pPr>
      <w:r w:rsidRPr="00991BD7">
        <w:rPr>
          <w:rFonts w:ascii="Times New Roman" w:eastAsia="Times New Roman" w:hAnsi="Times New Roman" w:cs="Times New Roman"/>
          <w:bCs/>
          <w:sz w:val="24"/>
          <w:szCs w:val="24"/>
          <w:lang w:val="en-US"/>
        </w:rPr>
        <w:t>For now, only one phone can connect to Verizon's 5G network: the </w:t>
      </w:r>
      <w:hyperlink r:id="rId106" w:history="1">
        <w:r w:rsidRPr="00991BD7">
          <w:rPr>
            <w:rFonts w:ascii="Times New Roman" w:eastAsia="Times New Roman" w:hAnsi="Times New Roman" w:cs="Times New Roman"/>
            <w:bCs/>
            <w:sz w:val="24"/>
            <w:szCs w:val="24"/>
            <w:lang w:val="en-US"/>
          </w:rPr>
          <w:t>Motorola Moto Z3</w:t>
        </w:r>
      </w:hyperlink>
      <w:r>
        <w:rPr>
          <w:rFonts w:ascii="Times New Roman" w:eastAsia="Times New Roman" w:hAnsi="Times New Roman" w:cs="Times New Roman"/>
          <w:bCs/>
          <w:sz w:val="24"/>
          <w:szCs w:val="24"/>
          <w:lang w:val="en-US"/>
        </w:rPr>
        <w:t>, which needs a “Moto Mod”</w:t>
      </w:r>
      <w:r w:rsidRPr="00991BD7">
        <w:rPr>
          <w:rFonts w:ascii="Times New Roman" w:eastAsia="Times New Roman" w:hAnsi="Times New Roman" w:cs="Times New Roman"/>
          <w:bCs/>
          <w:sz w:val="24"/>
          <w:szCs w:val="24"/>
          <w:lang w:val="en-US"/>
        </w:rPr>
        <w:t xml:space="preserve"> attachment to connect to it.</w:t>
      </w:r>
    </w:p>
    <w:p w:rsidR="00B02CE4" w:rsidRPr="00991BD7" w:rsidRDefault="00B02CE4" w:rsidP="00B02CE4">
      <w:pPr>
        <w:numPr>
          <w:ilvl w:val="0"/>
          <w:numId w:val="9"/>
        </w:numPr>
        <w:pBdr>
          <w:bottom w:val="single" w:sz="6" w:space="11" w:color="E8E9EA"/>
        </w:pBdr>
        <w:shd w:val="clear" w:color="auto" w:fill="FFFFFF"/>
        <w:spacing w:after="0" w:line="240" w:lineRule="auto"/>
        <w:ind w:left="0"/>
        <w:jc w:val="both"/>
        <w:rPr>
          <w:rFonts w:ascii="Times New Roman" w:eastAsia="Times New Roman" w:hAnsi="Times New Roman" w:cs="Times New Roman"/>
          <w:bCs/>
          <w:sz w:val="24"/>
          <w:szCs w:val="24"/>
          <w:lang w:val="en-US"/>
        </w:rPr>
      </w:pPr>
      <w:r w:rsidRPr="00991BD7">
        <w:rPr>
          <w:rFonts w:ascii="Times New Roman" w:eastAsia="Times New Roman" w:hAnsi="Times New Roman" w:cs="Times New Roman"/>
          <w:bCs/>
          <w:sz w:val="24"/>
          <w:szCs w:val="24"/>
          <w:lang w:val="en-US"/>
        </w:rPr>
        <w:t>The only other 5G-compatible phone expected to arrive in the US soon is the </w:t>
      </w:r>
      <w:hyperlink r:id="rId107" w:history="1">
        <w:r w:rsidRPr="00991BD7">
          <w:rPr>
            <w:rFonts w:ascii="Times New Roman" w:eastAsia="Times New Roman" w:hAnsi="Times New Roman" w:cs="Times New Roman"/>
            <w:bCs/>
            <w:sz w:val="24"/>
            <w:szCs w:val="24"/>
            <w:lang w:val="en-US"/>
          </w:rPr>
          <w:t>Samsung</w:t>
        </w:r>
      </w:hyperlink>
      <w:r w:rsidRPr="00991BD7">
        <w:rPr>
          <w:rFonts w:ascii="Times New Roman" w:eastAsia="Times New Roman" w:hAnsi="Times New Roman" w:cs="Times New Roman"/>
          <w:bCs/>
          <w:sz w:val="24"/>
          <w:szCs w:val="24"/>
          <w:lang w:val="en-US"/>
        </w:rPr>
        <w:t> </w:t>
      </w:r>
      <w:hyperlink r:id="rId108" w:history="1">
        <w:r w:rsidRPr="00991BD7">
          <w:rPr>
            <w:rFonts w:ascii="Times New Roman" w:eastAsia="Times New Roman" w:hAnsi="Times New Roman" w:cs="Times New Roman"/>
            <w:bCs/>
            <w:sz w:val="24"/>
            <w:szCs w:val="24"/>
            <w:lang w:val="en-US"/>
          </w:rPr>
          <w:t>Galaxy S10</w:t>
        </w:r>
      </w:hyperlink>
      <w:r w:rsidRPr="00991BD7">
        <w:rPr>
          <w:rFonts w:ascii="Times New Roman" w:eastAsia="Times New Roman" w:hAnsi="Times New Roman" w:cs="Times New Roman"/>
          <w:bCs/>
          <w:sz w:val="24"/>
          <w:szCs w:val="24"/>
          <w:lang w:val="en-US"/>
        </w:rPr>
        <w:t> 5G, which is scheduled to arrive in the first half of this year as a temporary exclusive to Verizon.</w:t>
      </w:r>
    </w:p>
    <w:p w:rsidR="00B02CE4" w:rsidRPr="00991BD7" w:rsidRDefault="00B02CE4" w:rsidP="00B02CE4">
      <w:pPr>
        <w:numPr>
          <w:ilvl w:val="0"/>
          <w:numId w:val="9"/>
        </w:numPr>
        <w:pBdr>
          <w:bottom w:val="single" w:sz="6" w:space="11" w:color="E8E9EA"/>
        </w:pBdr>
        <w:shd w:val="clear" w:color="auto" w:fill="FFFFFF"/>
        <w:spacing w:after="0" w:line="240" w:lineRule="auto"/>
        <w:ind w:left="0"/>
        <w:jc w:val="both"/>
        <w:rPr>
          <w:rFonts w:ascii="Times New Roman" w:eastAsia="Times New Roman" w:hAnsi="Times New Roman" w:cs="Times New Roman"/>
          <w:bCs/>
          <w:sz w:val="24"/>
          <w:szCs w:val="24"/>
          <w:lang w:val="en-US"/>
        </w:rPr>
      </w:pPr>
      <w:r w:rsidRPr="00991BD7">
        <w:rPr>
          <w:rFonts w:ascii="Times New Roman" w:eastAsia="Times New Roman" w:hAnsi="Times New Roman" w:cs="Times New Roman"/>
          <w:bCs/>
          <w:sz w:val="24"/>
          <w:szCs w:val="24"/>
          <w:lang w:val="en-US"/>
        </w:rPr>
        <w:t>AT&amp;T has already activated its own 5G network, but there are no phones that support it yet.</w:t>
      </w:r>
    </w:p>
    <w:p w:rsidR="00B02CE4" w:rsidRPr="00B02CE4" w:rsidRDefault="00B02CE4" w:rsidP="00B02CE4">
      <w:pPr>
        <w:spacing w:line="240" w:lineRule="auto"/>
        <w:jc w:val="both"/>
        <w:rPr>
          <w:rFonts w:ascii="Times New Roman" w:hAnsi="Times New Roman" w:cs="Times New Roman"/>
          <w:sz w:val="24"/>
          <w:szCs w:val="24"/>
        </w:rPr>
      </w:pPr>
      <w:r w:rsidRPr="00B02CE4">
        <w:rPr>
          <w:rFonts w:ascii="Times New Roman" w:hAnsi="Times New Roman" w:cs="Times New Roman"/>
          <w:sz w:val="24"/>
          <w:szCs w:val="24"/>
        </w:rPr>
        <w:t xml:space="preserve">(Business Insiders - </w:t>
      </w:r>
      <w:r w:rsidRPr="00B02CE4">
        <w:rPr>
          <w:rFonts w:ascii="Times New Roman" w:hAnsi="Times New Roman" w:cs="Times New Roman"/>
          <w:b/>
          <w:sz w:val="24"/>
          <w:szCs w:val="24"/>
        </w:rPr>
        <w:t>3/4/19</w:t>
      </w:r>
      <w:r w:rsidRPr="00B02CE4">
        <w:rPr>
          <w:rFonts w:ascii="Times New Roman" w:hAnsi="Times New Roman" w:cs="Times New Roman"/>
          <w:sz w:val="24"/>
          <w:szCs w:val="24"/>
        </w:rPr>
        <w:t>)</w:t>
      </w:r>
    </w:p>
    <w:p w:rsidR="00B02CE4" w:rsidRPr="00A714A4" w:rsidRDefault="00B02CE4" w:rsidP="00B02CE4">
      <w:pPr>
        <w:spacing w:line="240" w:lineRule="auto"/>
        <w:jc w:val="both"/>
        <w:rPr>
          <w:rFonts w:ascii="Times New Roman" w:hAnsi="Times New Roman" w:cs="Times New Roman"/>
          <w:color w:val="FF0000"/>
          <w:sz w:val="24"/>
          <w:szCs w:val="24"/>
          <w:u w:val="single"/>
          <w:shd w:val="clear" w:color="auto" w:fill="FFFFFF"/>
        </w:rPr>
      </w:pPr>
      <w:r w:rsidRPr="00A714A4">
        <w:rPr>
          <w:rFonts w:ascii="Times New Roman" w:hAnsi="Times New Roman" w:cs="Times New Roman"/>
          <w:color w:val="FF0000"/>
          <w:sz w:val="24"/>
          <w:szCs w:val="24"/>
          <w:u w:val="single"/>
          <w:shd w:val="clear" w:color="auto" w:fill="FFFFFF"/>
        </w:rPr>
        <w:t>El internet de banda ancha inalámbrica fija 5G de Verizon, C Spire y Starry está actualmente disponible en un puñado de lugares, y Verizon, AT&amp;T, Sprint y T-Mobile tienen servicios móviles 5G disponibles en varias ciudades. Más áreas obtendrán 5G en casa y móvil este año, de esas compañías y otras como U.S. Cellular.</w:t>
      </w:r>
    </w:p>
    <w:p w:rsidR="00B02CE4" w:rsidRDefault="00B02CE4" w:rsidP="00B02CE4">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(Network World - </w:t>
      </w:r>
      <w:r w:rsidRPr="00991BD7">
        <w:rPr>
          <w:rFonts w:ascii="Times New Roman" w:hAnsi="Times New Roman" w:cs="Times New Roman"/>
          <w:b/>
          <w:sz w:val="24"/>
          <w:szCs w:val="24"/>
          <w:shd w:val="clear" w:color="auto" w:fill="FFFFFF"/>
        </w:rPr>
        <w:t>5/4/19</w:t>
      </w:r>
      <w:r>
        <w:rPr>
          <w:rFonts w:ascii="Times New Roman" w:hAnsi="Times New Roman" w:cs="Times New Roman"/>
          <w:sz w:val="24"/>
          <w:szCs w:val="24"/>
          <w:shd w:val="clear" w:color="auto" w:fill="FFFFFF"/>
        </w:rPr>
        <w:t>)</w:t>
      </w:r>
    </w:p>
    <w:p w:rsidR="00B02CE4" w:rsidRPr="00A714A4" w:rsidRDefault="00B02CE4" w:rsidP="00B02CE4">
      <w:pPr>
        <w:spacing w:line="240" w:lineRule="auto"/>
        <w:jc w:val="both"/>
        <w:rPr>
          <w:rFonts w:ascii="Times New Roman" w:hAnsi="Times New Roman" w:cs="Times New Roman"/>
          <w:sz w:val="24"/>
          <w:szCs w:val="24"/>
          <w:u w:val="single"/>
          <w:shd w:val="clear" w:color="auto" w:fill="FFFFFF"/>
        </w:rPr>
      </w:pPr>
      <w:r>
        <w:rPr>
          <w:rFonts w:ascii="Times New Roman" w:hAnsi="Times New Roman" w:cs="Times New Roman"/>
          <w:sz w:val="24"/>
          <w:szCs w:val="24"/>
          <w:shd w:val="clear" w:color="auto" w:fill="FFFFFF"/>
        </w:rPr>
        <w:t xml:space="preserve">- </w:t>
      </w:r>
      <w:r w:rsidRPr="00A714A4">
        <w:rPr>
          <w:rFonts w:ascii="Times New Roman" w:hAnsi="Times New Roman" w:cs="Times New Roman"/>
          <w:sz w:val="24"/>
          <w:szCs w:val="24"/>
          <w:u w:val="single"/>
          <w:shd w:val="clear" w:color="auto" w:fill="FFFFFF"/>
        </w:rPr>
        <w:t>5G supondrá el 78% de la inversión hasta 2025, aunque la mayoría de conexiones será 4G</w:t>
      </w:r>
    </w:p>
    <w:p w:rsidR="00B02CE4" w:rsidRDefault="00B02CE4" w:rsidP="00B02CE4">
      <w:pPr>
        <w:spacing w:line="240" w:lineRule="auto"/>
        <w:jc w:val="both"/>
        <w:rPr>
          <w:rFonts w:ascii="Times New Roman" w:hAnsi="Times New Roman" w:cs="Times New Roman"/>
          <w:sz w:val="24"/>
          <w:szCs w:val="24"/>
          <w:shd w:val="clear" w:color="auto" w:fill="FFFFFF"/>
        </w:rPr>
      </w:pPr>
      <w:r w:rsidRPr="00A714A4">
        <w:rPr>
          <w:rFonts w:ascii="Times New Roman" w:hAnsi="Times New Roman" w:cs="Times New Roman"/>
          <w:b/>
          <w:color w:val="FF0000"/>
          <w:sz w:val="24"/>
          <w:szCs w:val="24"/>
          <w:u w:val="single"/>
          <w:shd w:val="clear" w:color="auto" w:fill="FFFFFF"/>
        </w:rPr>
        <w:t>Los operadores móviles prevén invertir en infraestructura de sus redes un total de 1,1 billones de dólares durante el periodo 2020-2025 y el 78% de esta inversión se destinará a redes 5G, aunque en 2025 solo representarán el 20% del total de conexiones</w:t>
      </w:r>
      <w:r w:rsidRPr="00A714A4">
        <w:rPr>
          <w:rFonts w:ascii="Times New Roman" w:hAnsi="Times New Roman" w:cs="Times New Roman"/>
          <w:color w:val="FF0000"/>
          <w:sz w:val="24"/>
          <w:szCs w:val="24"/>
          <w:u w:val="single"/>
          <w:shd w:val="clear" w:color="auto" w:fill="FFFFFF"/>
        </w:rPr>
        <w:t>. La tecnología dominante hasta 2025 será 4G, con una cuota prácticamente estable del 56% del total de conexiones en el próximo quinquenio, según el cálculo realizado por GSMA en su informe Mobile Economy 2020.</w:t>
      </w:r>
      <w:r w:rsidRPr="00141BCC">
        <w:rPr>
          <w:rFonts w:ascii="Times New Roman" w:hAnsi="Times New Roman" w:cs="Times New Roman"/>
          <w:sz w:val="24"/>
          <w:szCs w:val="24"/>
          <w:shd w:val="clear" w:color="auto" w:fill="FFFFFF"/>
        </w:rPr>
        <w:t xml:space="preserve"> </w:t>
      </w:r>
      <w:r w:rsidRPr="00A714A4">
        <w:rPr>
          <w:rFonts w:ascii="Times New Roman" w:hAnsi="Times New Roman" w:cs="Times New Roman"/>
          <w:b/>
          <w:color w:val="FF0000"/>
          <w:sz w:val="24"/>
          <w:szCs w:val="24"/>
          <w:u w:val="single"/>
          <w:shd w:val="clear" w:color="auto" w:fill="FFFFFF"/>
        </w:rPr>
        <w:t>Los operadores deberán enfrentarse a un periodo de muy débil crecimiento, porque la facturación global prevista pasará de 1,03 billones en 2019 a 1,14 billones de dólares en 2025. Queda atrás la gloriosa década pasada, con el explosivo crecimiento del uso de los smartphones y del despliegue y uso de las redes 4G</w:t>
      </w:r>
      <w:r w:rsidRPr="00141BCC">
        <w:rPr>
          <w:rFonts w:ascii="Times New Roman" w:hAnsi="Times New Roman" w:cs="Times New Roman"/>
          <w:sz w:val="24"/>
          <w:szCs w:val="24"/>
          <w:shd w:val="clear" w:color="auto" w:fill="FFFFFF"/>
        </w:rPr>
        <w:t>. Es de prever, no obstante, que la segunda mitad de esta década sea más provechosa para consumidores, empresas y operadores, cuando fructifiquen las inversiones y aplicaciones realizadas en 5G en esta primera mitad de la década.</w:t>
      </w:r>
    </w:p>
    <w:p w:rsidR="00B02CE4" w:rsidRPr="006C1343" w:rsidRDefault="00B02CE4" w:rsidP="00B02CE4">
      <w:pPr>
        <w:spacing w:line="240" w:lineRule="auto"/>
        <w:jc w:val="both"/>
        <w:rPr>
          <w:rFonts w:ascii="Times New Roman" w:hAnsi="Times New Roman" w:cs="Times New Roman"/>
          <w:b/>
          <w:color w:val="FF0000"/>
          <w:sz w:val="24"/>
          <w:szCs w:val="24"/>
          <w:u w:val="single"/>
          <w:shd w:val="clear" w:color="auto" w:fill="FFFFFF"/>
        </w:rPr>
      </w:pPr>
      <w:r w:rsidRPr="006C1343">
        <w:rPr>
          <w:rFonts w:ascii="Times New Roman" w:hAnsi="Times New Roman" w:cs="Times New Roman"/>
          <w:b/>
          <w:color w:val="FF0000"/>
          <w:sz w:val="24"/>
          <w:szCs w:val="24"/>
          <w:u w:val="single"/>
          <w:shd w:val="clear" w:color="auto" w:fill="FFFFFF"/>
        </w:rPr>
        <w:t>Las macrocifras contenidas en el informe Mobile Economy 2020 de la GSMA, https://www.gsma.com/mobileeconomy/ presentado la semana pasada aunque debía hacerse en el marco del MWC, dejan claro que el periodo de fuerte crecimiento en cuanto a suscriptores móviles y venta y uso de smartphones tuvo lugar durante la década pasada, coincidiendo con el rápido despliegue de las redes 4G, que han conseguido un nivel de cobertura y rapidez en la carga y descarga de datos que satisface a la mayoría de los usuarios particulares de todo el mundo.</w:t>
      </w:r>
    </w:p>
    <w:p w:rsidR="00B02CE4" w:rsidRPr="0018058A" w:rsidRDefault="00B02CE4" w:rsidP="00B02CE4">
      <w:pPr>
        <w:spacing w:line="240" w:lineRule="auto"/>
        <w:jc w:val="both"/>
        <w:rPr>
          <w:rFonts w:ascii="Times New Roman" w:hAnsi="Times New Roman" w:cs="Times New Roman"/>
          <w:color w:val="FF0000"/>
          <w:sz w:val="24"/>
          <w:szCs w:val="24"/>
          <w:u w:val="single"/>
          <w:shd w:val="clear" w:color="auto" w:fill="FFFFFF"/>
        </w:rPr>
      </w:pPr>
      <w:r w:rsidRPr="0018058A">
        <w:rPr>
          <w:rFonts w:ascii="Times New Roman" w:hAnsi="Times New Roman" w:cs="Times New Roman"/>
          <w:color w:val="FF0000"/>
          <w:sz w:val="24"/>
          <w:szCs w:val="24"/>
          <w:u w:val="single"/>
          <w:shd w:val="clear" w:color="auto" w:fill="FFFFFF"/>
        </w:rPr>
        <w:t xml:space="preserve">La primera mitad de la década actual se caracterizará por un crecimiento mucho más moderado del número de suscriptores y usuarios de Internet móvil, aunque el tráfico de datos </w:t>
      </w:r>
      <w:r w:rsidRPr="0018058A">
        <w:rPr>
          <w:rFonts w:ascii="Times New Roman" w:hAnsi="Times New Roman" w:cs="Times New Roman"/>
          <w:color w:val="FF0000"/>
          <w:sz w:val="24"/>
          <w:szCs w:val="24"/>
          <w:u w:val="single"/>
          <w:shd w:val="clear" w:color="auto" w:fill="FFFFFF"/>
        </w:rPr>
        <w:lastRenderedPageBreak/>
        <w:t>móviles continuará aumentando a gran ritmo, debido a las descargas de vídeo. Habrá segmentos de fuerte crecimiento, como las conexiones IoT, que se duplicarán y pasarán de 12.000 millones a 24.600 millones entre 2019 y 2025, pero los ingresos de los operadores seguirán ralentizándose: pasarán de 1,03 billones de dólares en 2019 a 1,14 billones en 2025, con un incremento anual cercano al 1%, sostiene GSMA.</w:t>
      </w:r>
    </w:p>
    <w:p w:rsidR="00B02CE4" w:rsidRPr="00CD17C7" w:rsidRDefault="00B02CE4" w:rsidP="00B02CE4">
      <w:pPr>
        <w:spacing w:line="240" w:lineRule="auto"/>
        <w:jc w:val="both"/>
        <w:rPr>
          <w:rFonts w:ascii="Times New Roman" w:hAnsi="Times New Roman" w:cs="Times New Roman"/>
          <w:b/>
          <w:color w:val="FF0000"/>
          <w:sz w:val="24"/>
          <w:szCs w:val="24"/>
          <w:u w:val="single"/>
          <w:shd w:val="clear" w:color="auto" w:fill="FFFFFF"/>
        </w:rPr>
      </w:pPr>
      <w:r w:rsidRPr="00CD17C7">
        <w:rPr>
          <w:rFonts w:ascii="Times New Roman" w:hAnsi="Times New Roman" w:cs="Times New Roman"/>
          <w:b/>
          <w:color w:val="FF0000"/>
          <w:sz w:val="24"/>
          <w:szCs w:val="24"/>
          <w:u w:val="single"/>
          <w:shd w:val="clear" w:color="auto" w:fill="FFFFFF"/>
        </w:rPr>
        <w:t>Pese a este reducido incremento de la facturación, se prevé que los operadores inviertan fuertemente en el desarrollo y despliegue de su infraestructura. Según calcula la asociación GSMA, que reúne a la gran mayoría de los operadores, la inversión total de los operadores será de 1,1 billones de dólares entre 2020 y 2025 y la gran mayoría de estos recursos, el 78%, se destinará al desarrollo de redes 5G.</w:t>
      </w:r>
    </w:p>
    <w:p w:rsidR="00B02CE4" w:rsidRPr="00141BCC" w:rsidRDefault="00B02CE4" w:rsidP="00B02CE4">
      <w:pPr>
        <w:spacing w:line="240" w:lineRule="auto"/>
        <w:jc w:val="both"/>
        <w:rPr>
          <w:rFonts w:ascii="Times New Roman" w:hAnsi="Times New Roman" w:cs="Times New Roman"/>
          <w:sz w:val="24"/>
          <w:szCs w:val="24"/>
          <w:shd w:val="clear" w:color="auto" w:fill="FFFFFF"/>
        </w:rPr>
      </w:pPr>
      <w:r w:rsidRPr="00CD17C7">
        <w:rPr>
          <w:rFonts w:ascii="Times New Roman" w:hAnsi="Times New Roman" w:cs="Times New Roman"/>
          <w:sz w:val="24"/>
          <w:szCs w:val="24"/>
          <w:u w:val="single"/>
          <w:shd w:val="clear" w:color="auto" w:fill="FFFFFF"/>
        </w:rPr>
        <w:t>En realidad, el grueso de esta inversión se destinará a la modernización completa de toda la infraestructura de red y estará totalmente preparada para funcionar con 5G. Aunque está previsto que en los próximos años se utilizarán poco las redes de enlace de las señales 5G,</w:t>
      </w:r>
      <w:r w:rsidRPr="00141BCC">
        <w:rPr>
          <w:rFonts w:ascii="Times New Roman" w:hAnsi="Times New Roman" w:cs="Times New Roman"/>
          <w:sz w:val="24"/>
          <w:szCs w:val="24"/>
          <w:shd w:val="clear" w:color="auto" w:fill="FFFFFF"/>
        </w:rPr>
        <w:t xml:space="preserve"> sobre todo en Europa, todo el núcleo de la red, incluyendo las redes de transporte y troncales, así como el proceso y análisis de la señal, será crecientemente virtualizado, con centros de datos centralizados y situados en la nube y soportados por centros de datos alojados en la periferia (Edge Computing) y también virtu</w:t>
      </w:r>
      <w:r>
        <w:rPr>
          <w:rFonts w:ascii="Times New Roman" w:hAnsi="Times New Roman" w:cs="Times New Roman"/>
          <w:sz w:val="24"/>
          <w:szCs w:val="24"/>
          <w:shd w:val="clear" w:color="auto" w:fill="FFFFFF"/>
        </w:rPr>
        <w:t>alizados y alojados en la nube.</w:t>
      </w:r>
    </w:p>
    <w:p w:rsidR="00B02CE4" w:rsidRPr="00CD17C7" w:rsidRDefault="00B02CE4" w:rsidP="00B02CE4">
      <w:pPr>
        <w:spacing w:line="240" w:lineRule="auto"/>
        <w:jc w:val="both"/>
        <w:rPr>
          <w:rFonts w:ascii="Times New Roman" w:hAnsi="Times New Roman" w:cs="Times New Roman"/>
          <w:color w:val="FF0000"/>
          <w:sz w:val="24"/>
          <w:szCs w:val="24"/>
          <w:u w:val="single"/>
          <w:shd w:val="clear" w:color="auto" w:fill="FFFFFF"/>
        </w:rPr>
      </w:pPr>
      <w:r w:rsidRPr="00CD17C7">
        <w:rPr>
          <w:rFonts w:ascii="Times New Roman" w:hAnsi="Times New Roman" w:cs="Times New Roman"/>
          <w:color w:val="FF0000"/>
          <w:sz w:val="24"/>
          <w:szCs w:val="24"/>
          <w:u w:val="single"/>
          <w:shd w:val="clear" w:color="auto" w:fill="FFFFFF"/>
        </w:rPr>
        <w:t>La infraestructura de red 5G ofrece muchas más posibilidades de gestión y calidad de servicio y permite ofrecer servicios innovadores como redes por capas (slicing) y espectro compartido, aparte de que su funcionamiento es más económico y puede soportar señales 5G como 4G o 3G. De lo que se trata, pues, es de construir una infraestructura de red compatible con 5G y virtualizada, con el máximo de recursos alojados en la nube, para poderlos trasladar de un sitio para otro fácilmente según la demanda.</w:t>
      </w:r>
    </w:p>
    <w:p w:rsidR="00B02CE4" w:rsidRPr="00CD17C7" w:rsidRDefault="00B02CE4" w:rsidP="00B02CE4">
      <w:pPr>
        <w:spacing w:line="240" w:lineRule="auto"/>
        <w:jc w:val="both"/>
        <w:rPr>
          <w:rFonts w:ascii="Times New Roman" w:hAnsi="Times New Roman" w:cs="Times New Roman"/>
          <w:b/>
          <w:color w:val="FF0000"/>
          <w:sz w:val="24"/>
          <w:szCs w:val="24"/>
          <w:u w:val="single"/>
          <w:shd w:val="clear" w:color="auto" w:fill="FFFFFF"/>
        </w:rPr>
      </w:pPr>
      <w:r w:rsidRPr="00CD17C7">
        <w:rPr>
          <w:rFonts w:ascii="Times New Roman" w:hAnsi="Times New Roman" w:cs="Times New Roman"/>
          <w:b/>
          <w:color w:val="FF0000"/>
          <w:sz w:val="24"/>
          <w:szCs w:val="24"/>
          <w:u w:val="single"/>
          <w:shd w:val="clear" w:color="auto" w:fill="FFFFFF"/>
        </w:rPr>
        <w:t>Hacerlo no es sencillo, especialmente en una época de débil crecimiento de los ingresos y cuando los consumidores, sobre todo los europeos están razonablemente satisfechos con el servicio móvil 4G y no ven necesidad de pasarse a 5G a corto y medio plazo si les supone un coste adicional en el terminal y la cuota</w:t>
      </w:r>
      <w:r w:rsidRPr="00141BCC">
        <w:rPr>
          <w:rFonts w:ascii="Times New Roman" w:hAnsi="Times New Roman" w:cs="Times New Roman"/>
          <w:sz w:val="24"/>
          <w:szCs w:val="24"/>
          <w:shd w:val="clear" w:color="auto" w:fill="FFFFFF"/>
        </w:rPr>
        <w:t xml:space="preserve">. </w:t>
      </w:r>
      <w:r w:rsidRPr="00CD17C7">
        <w:rPr>
          <w:rFonts w:ascii="Times New Roman" w:hAnsi="Times New Roman" w:cs="Times New Roman"/>
          <w:b/>
          <w:color w:val="FF0000"/>
          <w:sz w:val="24"/>
          <w:szCs w:val="24"/>
          <w:u w:val="single"/>
          <w:shd w:val="clear" w:color="auto" w:fill="FFFFFF"/>
        </w:rPr>
        <w:t>“Los operadores están buscando de modo creciente vías para aumentar la facturación y reducir costes en un entorno de bajo crecimiento”, dice el informe de la GSMA. Por ello, los operadores necesitan evolucionar sus redes, utilizando innovaciones como redes de enlace virtuales, Edge Computing y automatización de la red, para responder a las demandas de la era 5G”, así como diversificar sus fuentes de ingresos, añade.</w:t>
      </w:r>
    </w:p>
    <w:p w:rsidR="00B02CE4" w:rsidRPr="00CD17C7" w:rsidRDefault="00B02CE4" w:rsidP="00B02CE4">
      <w:pPr>
        <w:spacing w:line="240" w:lineRule="auto"/>
        <w:jc w:val="both"/>
        <w:rPr>
          <w:rFonts w:ascii="Times New Roman" w:hAnsi="Times New Roman" w:cs="Times New Roman"/>
          <w:b/>
          <w:color w:val="FF0000"/>
          <w:sz w:val="24"/>
          <w:szCs w:val="24"/>
          <w:u w:val="single"/>
          <w:shd w:val="clear" w:color="auto" w:fill="FFFFFF"/>
        </w:rPr>
      </w:pPr>
      <w:r w:rsidRPr="00CD17C7">
        <w:rPr>
          <w:rFonts w:ascii="Times New Roman" w:hAnsi="Times New Roman" w:cs="Times New Roman"/>
          <w:color w:val="FF0000"/>
          <w:sz w:val="24"/>
          <w:szCs w:val="24"/>
          <w:u w:val="single"/>
          <w:shd w:val="clear" w:color="auto" w:fill="FFFFFF"/>
        </w:rPr>
        <w:t>Las empresas, por su parte, reconocen que 5G aporta beneficios en cuanto a velocidad aunque otras mejoras, como las redes por capas, Edge Computing y servicios de muy baja latencia, no acaban de apreciar sus ventajas y consideran que 4G “ya es suficientemente bueno”, dice el informe</w:t>
      </w:r>
      <w:r w:rsidRPr="00141BCC">
        <w:rPr>
          <w:rFonts w:ascii="Times New Roman" w:hAnsi="Times New Roman" w:cs="Times New Roman"/>
          <w:sz w:val="24"/>
          <w:szCs w:val="24"/>
          <w:shd w:val="clear" w:color="auto" w:fill="FFFFFF"/>
        </w:rPr>
        <w:t xml:space="preserve">. </w:t>
      </w:r>
      <w:r w:rsidRPr="00CD17C7">
        <w:rPr>
          <w:rFonts w:ascii="Times New Roman" w:hAnsi="Times New Roman" w:cs="Times New Roman"/>
          <w:b/>
          <w:color w:val="FF0000"/>
          <w:sz w:val="24"/>
          <w:szCs w:val="24"/>
          <w:u w:val="single"/>
          <w:shd w:val="clear" w:color="auto" w:fill="FFFFFF"/>
        </w:rPr>
        <w:t>Los beneficios clave de 5G, por otro lado, no se verán hasta que las redes Stand Alone (5G SA) estén totalmente instaladas, reconoce, lo que puede llevar años. Por si fuera poco, el entorno tan competitivo, con empresas como Amazon Web Services, Microsoft Azure y Google platean un reto añadido a los operadores.</w:t>
      </w:r>
    </w:p>
    <w:p w:rsidR="00B02CE4" w:rsidRDefault="00B02CE4" w:rsidP="00B02CE4">
      <w:pPr>
        <w:spacing w:line="240" w:lineRule="auto"/>
        <w:jc w:val="both"/>
        <w:rPr>
          <w:rFonts w:ascii="Times New Roman" w:hAnsi="Times New Roman" w:cs="Times New Roman"/>
          <w:sz w:val="24"/>
          <w:szCs w:val="24"/>
          <w:shd w:val="clear" w:color="auto" w:fill="FFFFFF"/>
        </w:rPr>
      </w:pPr>
      <w:r w:rsidRPr="00CD17C7">
        <w:rPr>
          <w:rFonts w:ascii="Times New Roman" w:hAnsi="Times New Roman" w:cs="Times New Roman"/>
          <w:b/>
          <w:color w:val="FF0000"/>
          <w:sz w:val="24"/>
          <w:szCs w:val="24"/>
          <w:u w:val="single"/>
          <w:shd w:val="clear" w:color="auto" w:fill="FFFFFF"/>
        </w:rPr>
        <w:t>En el otro extremo de usuarios, los consumidores, su entusiasmo por 5G es muy reducido. Sólo los consumidores de Corea del Sur, China y Oriente Medio son proclives a utilizar 5G, “mientras que en Estados Unidos, Europa y Japón parecen satisfechos con 4G por el momento”</w:t>
      </w:r>
      <w:r w:rsidRPr="00141BCC">
        <w:rPr>
          <w:rFonts w:ascii="Times New Roman" w:hAnsi="Times New Roman" w:cs="Times New Roman"/>
          <w:sz w:val="24"/>
          <w:szCs w:val="24"/>
          <w:shd w:val="clear" w:color="auto" w:fill="FFFFFF"/>
        </w:rPr>
        <w:t>. 5G está en su infancia, precisa el informe, y “cuando se desplieguen más casos de uso, más consumidores apreciarán los beneficios de 5G”.</w:t>
      </w:r>
    </w:p>
    <w:p w:rsidR="00D2499F" w:rsidRPr="00D2499F" w:rsidRDefault="00D2499F" w:rsidP="00B02CE4">
      <w:pPr>
        <w:spacing w:line="240" w:lineRule="auto"/>
        <w:jc w:val="both"/>
        <w:rPr>
          <w:rFonts w:ascii="Times New Roman" w:hAnsi="Times New Roman" w:cs="Times New Roman"/>
          <w:sz w:val="24"/>
          <w:szCs w:val="24"/>
          <w:u w:val="single"/>
          <w:shd w:val="clear" w:color="auto" w:fill="FFFFFF"/>
        </w:rPr>
      </w:pPr>
      <w:r>
        <w:rPr>
          <w:rFonts w:ascii="Times New Roman" w:hAnsi="Times New Roman" w:cs="Times New Roman"/>
          <w:sz w:val="24"/>
          <w:szCs w:val="24"/>
          <w:u w:val="single"/>
          <w:shd w:val="clear" w:color="auto" w:fill="FFFFFF"/>
        </w:rPr>
        <w:lastRenderedPageBreak/>
        <w:t>Como indica el gráfico siguiente</w:t>
      </w:r>
      <w:r w:rsidRPr="00CD17C7">
        <w:rPr>
          <w:rFonts w:ascii="Times New Roman" w:hAnsi="Times New Roman" w:cs="Times New Roman"/>
          <w:sz w:val="24"/>
          <w:szCs w:val="24"/>
          <w:u w:val="single"/>
          <w:shd w:val="clear" w:color="auto" w:fill="FFFFFF"/>
        </w:rPr>
        <w:t xml:space="preserve">, 4G fue la tecnología móvil dominante el año pasado, con cerca de 4.000 millones de conexiones y el 52% del total, superando por primera vez a la suma de 2G y 3G. Durante los próximos años, las conexiones 4G continuarán creciendo, situándose justo por debajo del 60% en los próximos cinco años. Mientras, 2G y 3G bajarán paulatinamente, a expensas del crecimiento constante de 5G. En 2025, calcula GSMA, 4G representará el 56% del total de conexiones, 5G el 20%, 3G el 18% y 2G el 5%, con la virtual desaparición de esta última tecnología. En estos datos no se contabilizan las conexiones IoT, “aunque IoT </w:t>
      </w:r>
      <w:r>
        <w:rPr>
          <w:rFonts w:ascii="Times New Roman" w:hAnsi="Times New Roman" w:cs="Times New Roman"/>
          <w:sz w:val="24"/>
          <w:szCs w:val="24"/>
          <w:u w:val="single"/>
          <w:shd w:val="clear" w:color="auto" w:fill="FFFFFF"/>
        </w:rPr>
        <w:t>será una parte integral de 5G”.</w:t>
      </w:r>
    </w:p>
    <w:p w:rsidR="00B02CE4" w:rsidRDefault="00B02CE4" w:rsidP="00B02CE4">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10DE9A56" wp14:editId="46D38559">
            <wp:extent cx="5727700" cy="2978150"/>
            <wp:effectExtent l="0" t="0" r="6350" b="0"/>
            <wp:docPr id="1" name="Imagen 1" descr="https://on5g.es/wp-content/uploads/2020/04/5G_now_accou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on5g.es/wp-content/uploads/2020/04/5G_now_accounts.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31510" cy="2980131"/>
                    </a:xfrm>
                    <a:prstGeom prst="rect">
                      <a:avLst/>
                    </a:prstGeom>
                    <a:noFill/>
                    <a:ln>
                      <a:noFill/>
                    </a:ln>
                  </pic:spPr>
                </pic:pic>
              </a:graphicData>
            </a:graphic>
          </wp:inline>
        </w:drawing>
      </w:r>
    </w:p>
    <w:p w:rsidR="00B02CE4" w:rsidRPr="00CD17C7" w:rsidRDefault="00B02CE4" w:rsidP="00B02CE4">
      <w:pPr>
        <w:spacing w:line="240" w:lineRule="auto"/>
        <w:jc w:val="both"/>
        <w:rPr>
          <w:rFonts w:ascii="Times New Roman" w:hAnsi="Times New Roman" w:cs="Times New Roman"/>
          <w:color w:val="FF0000"/>
          <w:sz w:val="24"/>
          <w:szCs w:val="24"/>
          <w:u w:val="single"/>
          <w:shd w:val="clear" w:color="auto" w:fill="FFFFFF"/>
        </w:rPr>
      </w:pPr>
      <w:r w:rsidRPr="00CD17C7">
        <w:rPr>
          <w:rFonts w:ascii="Times New Roman" w:hAnsi="Times New Roman" w:cs="Times New Roman"/>
          <w:color w:val="FF0000"/>
          <w:sz w:val="24"/>
          <w:szCs w:val="24"/>
          <w:u w:val="single"/>
          <w:shd w:val="clear" w:color="auto" w:fill="FFFFFF"/>
        </w:rPr>
        <w:t>A finales de 2019, 5.200 millones de personas estaban suscritas a servicios de telefonía móvil, el 67% de la población total. Será difícil, por tanto, añadir nuevos suscriptores en los próximos años, especialmente en los países desarrollados, aunque se calcula que habrá alrededor de 600 millones de nuevos usuarios en 2025, sobre todo en India, China, Pakistán y Nigeria, hasta que los móviles lleguen al 70% de la población global de entonces.</w:t>
      </w:r>
    </w:p>
    <w:p w:rsidR="00B02CE4" w:rsidRPr="00CD17C7" w:rsidRDefault="00B02CE4" w:rsidP="00B02CE4">
      <w:pPr>
        <w:spacing w:line="240" w:lineRule="auto"/>
        <w:jc w:val="both"/>
        <w:rPr>
          <w:rFonts w:ascii="Times New Roman" w:hAnsi="Times New Roman" w:cs="Times New Roman"/>
          <w:b/>
          <w:color w:val="FF0000"/>
          <w:sz w:val="24"/>
          <w:szCs w:val="24"/>
          <w:u w:val="single"/>
          <w:shd w:val="clear" w:color="auto" w:fill="FFFFFF"/>
        </w:rPr>
      </w:pPr>
      <w:r w:rsidRPr="00CD17C7">
        <w:rPr>
          <w:rFonts w:ascii="Times New Roman" w:hAnsi="Times New Roman" w:cs="Times New Roman"/>
          <w:b/>
          <w:color w:val="FF0000"/>
          <w:sz w:val="24"/>
          <w:szCs w:val="24"/>
          <w:u w:val="single"/>
          <w:shd w:val="clear" w:color="auto" w:fill="FFFFFF"/>
        </w:rPr>
        <w:t>La tecnología móvil continuará contribuyendo de forma significativa a la economía global. En 2019, los servicios y tecnologías móviles generaron un valor añadido de 4,1 billones de dólares, el 4,7% del PIB mundial. En 2024, calcula GSMA, se alcanzarán los 5 billones de dólares, que representará el 4,9% del PIB mundial. Las tecnologías 5G se espera que contribuyan con 2,2 billones de dólares a la economía global entre 2024 y 2034. Sectores clave como el manufacturero en China y profesionales y financieros en Norteamérica y Oriente Medio serán los que más contribuirán, detalla el informe.</w:t>
      </w:r>
    </w:p>
    <w:p w:rsidR="00B02CE4" w:rsidRPr="00CD17C7" w:rsidRDefault="00B02CE4" w:rsidP="00B02CE4">
      <w:pPr>
        <w:spacing w:line="240" w:lineRule="auto"/>
        <w:jc w:val="both"/>
        <w:rPr>
          <w:rFonts w:ascii="Times New Roman" w:hAnsi="Times New Roman" w:cs="Times New Roman"/>
          <w:b/>
          <w:color w:val="FF0000"/>
          <w:sz w:val="24"/>
          <w:szCs w:val="24"/>
          <w:u w:val="single"/>
          <w:shd w:val="clear" w:color="auto" w:fill="FFFFFF"/>
        </w:rPr>
      </w:pPr>
      <w:r w:rsidRPr="00CD17C7">
        <w:rPr>
          <w:rFonts w:ascii="Times New Roman" w:hAnsi="Times New Roman" w:cs="Times New Roman"/>
          <w:b/>
          <w:color w:val="FF0000"/>
          <w:sz w:val="24"/>
          <w:szCs w:val="24"/>
          <w:u w:val="single"/>
          <w:shd w:val="clear" w:color="auto" w:fill="FFFFFF"/>
        </w:rPr>
        <w:t>La tecnología móvil, además alcanzará a más capas de la población. Se calcula que en 2025 un total de 1.200 millones de usuarios adicionales utilizarán Internet móvil por primera vez, lo que hará que haya alrededor de 5.000 millones de suscriptores de Internet móvil por entonces, al 60% de la población mundial.</w:t>
      </w:r>
    </w:p>
    <w:p w:rsidR="00B02CE4" w:rsidRPr="00CD17C7" w:rsidRDefault="00B02CE4" w:rsidP="00B02CE4">
      <w:pPr>
        <w:spacing w:line="240" w:lineRule="auto"/>
        <w:jc w:val="both"/>
        <w:rPr>
          <w:rFonts w:ascii="Times New Roman" w:hAnsi="Times New Roman" w:cs="Times New Roman"/>
          <w:b/>
          <w:color w:val="FF0000"/>
          <w:sz w:val="24"/>
          <w:szCs w:val="24"/>
          <w:u w:val="single"/>
          <w:shd w:val="clear" w:color="auto" w:fill="FFFFFF"/>
        </w:rPr>
      </w:pPr>
      <w:r w:rsidRPr="00CD17C7">
        <w:rPr>
          <w:rFonts w:ascii="Times New Roman" w:hAnsi="Times New Roman" w:cs="Times New Roman"/>
          <w:b/>
          <w:color w:val="FF0000"/>
          <w:sz w:val="24"/>
          <w:szCs w:val="24"/>
          <w:u w:val="single"/>
          <w:shd w:val="clear" w:color="auto" w:fill="FFFFFF"/>
        </w:rPr>
        <w:t>Para que la rueda siga girando de modo virtuoso y se acelere el desarrollo de la economía digital, el informe considera que los Gobiernos y las autoridades regulatorias deben participar de forma activa y facilitar el despliegue y expansión de las redes móviles, así como estimular el uso de tecnologías avanzadas.</w:t>
      </w:r>
    </w:p>
    <w:p w:rsidR="00B02CE4" w:rsidRPr="00141BCC" w:rsidRDefault="00B02CE4" w:rsidP="00B02CE4">
      <w:pPr>
        <w:spacing w:line="240" w:lineRule="auto"/>
        <w:jc w:val="both"/>
        <w:rPr>
          <w:rFonts w:ascii="Times New Roman" w:hAnsi="Times New Roman" w:cs="Times New Roman"/>
          <w:sz w:val="24"/>
          <w:szCs w:val="24"/>
          <w:shd w:val="clear" w:color="auto" w:fill="FFFFFF"/>
        </w:rPr>
      </w:pPr>
      <w:r w:rsidRPr="00141BCC">
        <w:rPr>
          <w:rFonts w:ascii="Times New Roman" w:hAnsi="Times New Roman" w:cs="Times New Roman"/>
          <w:sz w:val="24"/>
          <w:szCs w:val="24"/>
          <w:shd w:val="clear" w:color="auto" w:fill="FFFFFF"/>
        </w:rPr>
        <w:lastRenderedPageBreak/>
        <w:t>Un tema particularmente delicado es la pérdida de confianza que tuvo lugar el año pasado con los servicios digitales por parte de los consumidores. “Para que las leyes de privacidad de datos tengan éxito y ofrezcan una protección efectiva a los individuos y libertad de funcionamiento a las organizaciones, se debe innovar y conseguir el modo de que tenga sentido para los negocios y dé retorno positivo a la sociedad”, dice el informe de la GSMA.</w:t>
      </w:r>
    </w:p>
    <w:p w:rsidR="00B02CE4" w:rsidRDefault="00B02CE4" w:rsidP="00B02CE4">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(Observatorio Nacional 5G - </w:t>
      </w:r>
      <w:r>
        <w:rPr>
          <w:rFonts w:ascii="Times New Roman" w:hAnsi="Times New Roman" w:cs="Times New Roman"/>
          <w:b/>
          <w:sz w:val="24"/>
          <w:szCs w:val="24"/>
          <w:shd w:val="clear" w:color="auto" w:fill="FFFFFF"/>
        </w:rPr>
        <w:t>19/3</w:t>
      </w:r>
      <w:r w:rsidRPr="00B511D6">
        <w:rPr>
          <w:rFonts w:ascii="Times New Roman" w:hAnsi="Times New Roman" w:cs="Times New Roman"/>
          <w:b/>
          <w:sz w:val="24"/>
          <w:szCs w:val="24"/>
          <w:shd w:val="clear" w:color="auto" w:fill="FFFFFF"/>
        </w:rPr>
        <w:t>/20</w:t>
      </w:r>
      <w:r>
        <w:rPr>
          <w:rFonts w:ascii="Times New Roman" w:hAnsi="Times New Roman" w:cs="Times New Roman"/>
          <w:sz w:val="24"/>
          <w:szCs w:val="24"/>
          <w:shd w:val="clear" w:color="auto" w:fill="FFFFFF"/>
        </w:rPr>
        <w:t>)</w:t>
      </w:r>
    </w:p>
    <w:p w:rsidR="00B02CE4" w:rsidRPr="006C1343" w:rsidRDefault="00B02CE4" w:rsidP="00B02CE4">
      <w:pPr>
        <w:spacing w:line="240" w:lineRule="auto"/>
        <w:jc w:val="both"/>
        <w:rPr>
          <w:rFonts w:ascii="Times New Roman" w:hAnsi="Times New Roman" w:cs="Times New Roman"/>
          <w:sz w:val="24"/>
          <w:szCs w:val="24"/>
          <w:u w:val="single"/>
          <w:shd w:val="clear" w:color="auto" w:fill="FFFFFF"/>
        </w:rPr>
      </w:pPr>
      <w:r>
        <w:rPr>
          <w:rFonts w:ascii="Times New Roman" w:hAnsi="Times New Roman" w:cs="Times New Roman"/>
          <w:sz w:val="24"/>
          <w:szCs w:val="24"/>
          <w:shd w:val="clear" w:color="auto" w:fill="FFFFFF"/>
        </w:rPr>
        <w:t xml:space="preserve">- </w:t>
      </w:r>
      <w:r w:rsidRPr="006C1343">
        <w:rPr>
          <w:rFonts w:ascii="Times New Roman" w:hAnsi="Times New Roman" w:cs="Times New Roman"/>
          <w:sz w:val="24"/>
          <w:szCs w:val="24"/>
          <w:u w:val="single"/>
          <w:shd w:val="clear" w:color="auto" w:fill="FFFFFF"/>
        </w:rPr>
        <w:t>China tendrá el 70% de todas las conexiones mundiales 5G a finales de año</w:t>
      </w:r>
    </w:p>
    <w:p w:rsidR="00B02CE4" w:rsidRPr="00E55C8D" w:rsidRDefault="00B02CE4" w:rsidP="00B02CE4">
      <w:pPr>
        <w:spacing w:line="240" w:lineRule="auto"/>
        <w:jc w:val="both"/>
        <w:rPr>
          <w:rFonts w:ascii="Times New Roman" w:hAnsi="Times New Roman" w:cs="Times New Roman"/>
          <w:sz w:val="24"/>
          <w:szCs w:val="24"/>
          <w:u w:val="single"/>
          <w:shd w:val="clear" w:color="auto" w:fill="FFFFFF"/>
        </w:rPr>
      </w:pPr>
      <w:r w:rsidRPr="00CD17C7">
        <w:rPr>
          <w:rFonts w:ascii="Times New Roman" w:hAnsi="Times New Roman" w:cs="Times New Roman"/>
          <w:b/>
          <w:color w:val="FF0000"/>
          <w:sz w:val="24"/>
          <w:szCs w:val="24"/>
          <w:u w:val="single"/>
          <w:shd w:val="clear" w:color="auto" w:fill="FFFFFF"/>
        </w:rPr>
        <w:t>China ha reanudado el despliegue masivo de redes 5G en todo el país, una vez considera que la pandemia del Covid-19 está bajo control. Se calcula que China dispondrá a finales de este año del 70% de todas las conexiones mundiales 5G y que en 2025 contará con casi la mitad del total mundial de conexiones 5G. Esto será posible gracias a un masivo plan de inversiones, del orden de 180.000 millones de dólares entre 2020 y 2025, de las cuales el 90% se destinarán al despliegue de 5G, según los cálculos de GSMA.</w:t>
      </w:r>
      <w:r w:rsidRPr="00A714A4">
        <w:rPr>
          <w:rFonts w:ascii="Times New Roman" w:hAnsi="Times New Roman" w:cs="Times New Roman"/>
          <w:sz w:val="24"/>
          <w:szCs w:val="24"/>
          <w:shd w:val="clear" w:color="auto" w:fill="FFFFFF"/>
        </w:rPr>
        <w:t xml:space="preserve"> </w:t>
      </w:r>
      <w:r w:rsidRPr="00E55C8D">
        <w:rPr>
          <w:rFonts w:ascii="Times New Roman" w:hAnsi="Times New Roman" w:cs="Times New Roman"/>
          <w:color w:val="FF0000"/>
          <w:sz w:val="24"/>
          <w:szCs w:val="24"/>
          <w:u w:val="single"/>
          <w:shd w:val="clear" w:color="auto" w:fill="FFFFFF"/>
        </w:rPr>
        <w:t>Los consumidores chinos parecen dispuestos a utilizar masivamente las redes 5G pero son las empresas las que ven mayores ventajas en la nueva tecnología móvil para ser más competitivas, al contrario de lo que está pasando en Europa y Estados Unidos, donde no se ve más allá de una mayor rapidez de conexión.</w:t>
      </w:r>
      <w:r w:rsidRPr="00A714A4">
        <w:rPr>
          <w:rFonts w:ascii="Times New Roman" w:hAnsi="Times New Roman" w:cs="Times New Roman"/>
          <w:sz w:val="24"/>
          <w:szCs w:val="24"/>
          <w:shd w:val="clear" w:color="auto" w:fill="FFFFFF"/>
        </w:rPr>
        <w:t xml:space="preserve"> </w:t>
      </w:r>
      <w:r w:rsidRPr="00E55C8D">
        <w:rPr>
          <w:rFonts w:ascii="Times New Roman" w:hAnsi="Times New Roman" w:cs="Times New Roman"/>
          <w:sz w:val="24"/>
          <w:szCs w:val="24"/>
          <w:u w:val="single"/>
          <w:shd w:val="clear" w:color="auto" w:fill="FFFFFF"/>
        </w:rPr>
        <w:t>Si Occidente no despierta rápido a lo largo del próximo lustro, la ventaja de China y también de Japón y Corea del Sur en tecnologías de la información será imparable, con gran riesgo de tener también una Internet fragmentada.</w:t>
      </w:r>
    </w:p>
    <w:p w:rsidR="00B02CE4" w:rsidRPr="00E55C8D" w:rsidRDefault="00B02CE4" w:rsidP="00B02CE4">
      <w:pPr>
        <w:spacing w:line="240" w:lineRule="auto"/>
        <w:jc w:val="both"/>
        <w:rPr>
          <w:rFonts w:ascii="Times New Roman" w:hAnsi="Times New Roman" w:cs="Times New Roman"/>
          <w:sz w:val="24"/>
          <w:szCs w:val="24"/>
          <w:u w:val="single"/>
          <w:shd w:val="clear" w:color="auto" w:fill="FFFFFF"/>
        </w:rPr>
      </w:pPr>
      <w:r w:rsidRPr="00E55C8D">
        <w:rPr>
          <w:rFonts w:ascii="Times New Roman" w:hAnsi="Times New Roman" w:cs="Times New Roman"/>
          <w:color w:val="FF0000"/>
          <w:sz w:val="24"/>
          <w:szCs w:val="24"/>
          <w:u w:val="single"/>
          <w:shd w:val="clear" w:color="auto" w:fill="FFFFFF"/>
        </w:rPr>
        <w:t>China no empezó hasta octubre el despliegue comercial de redes 5G, pero en pocos meses se ha puesto a la cabeza en número de suscripciones y ya cuenta con más usuarios 5G que en el resto del mundo</w:t>
      </w:r>
      <w:r w:rsidRPr="00A714A4">
        <w:rPr>
          <w:rFonts w:ascii="Times New Roman" w:hAnsi="Times New Roman" w:cs="Times New Roman"/>
          <w:sz w:val="24"/>
          <w:szCs w:val="24"/>
          <w:shd w:val="clear" w:color="auto" w:fill="FFFFFF"/>
        </w:rPr>
        <w:t xml:space="preserve">. </w:t>
      </w:r>
      <w:r w:rsidRPr="00E55C8D">
        <w:rPr>
          <w:rFonts w:ascii="Times New Roman" w:hAnsi="Times New Roman" w:cs="Times New Roman"/>
          <w:sz w:val="24"/>
          <w:szCs w:val="24"/>
          <w:u w:val="single"/>
          <w:shd w:val="clear" w:color="auto" w:fill="FFFFFF"/>
        </w:rPr>
        <w:t>A finales de febrero, China Mobile, el operador más importante del país, contaba con un total de 15,4 millones de suscripciones 5G, de las cuales 8,66 millones se habían contratado en febrero, un mes donde el país estaba asolado por la pandemia. China Telecom, el segundo operador, alcanzó 10,73 millones de suscripciones 5G mientras que China Unicom, el tercer operador, probablemente logró del orden de nueve millones de suscripciones 5G, aunque no ha facilitado datos pero cuenta con un número de usuarios móviles sólo ligeramente inferior a China Telecom.</w:t>
      </w:r>
    </w:p>
    <w:p w:rsidR="00B02CE4" w:rsidRPr="00793D55" w:rsidRDefault="00B02CE4" w:rsidP="00B02CE4">
      <w:pPr>
        <w:spacing w:line="240" w:lineRule="auto"/>
        <w:jc w:val="both"/>
        <w:rPr>
          <w:rFonts w:ascii="Times New Roman" w:hAnsi="Times New Roman" w:cs="Times New Roman"/>
          <w:sz w:val="24"/>
          <w:szCs w:val="24"/>
          <w:u w:val="single"/>
          <w:shd w:val="clear" w:color="auto" w:fill="FFFFFF"/>
        </w:rPr>
      </w:pPr>
      <w:r w:rsidRPr="00E55C8D">
        <w:rPr>
          <w:rFonts w:ascii="Times New Roman" w:hAnsi="Times New Roman" w:cs="Times New Roman"/>
          <w:color w:val="FF0000"/>
          <w:sz w:val="24"/>
          <w:szCs w:val="24"/>
          <w:u w:val="single"/>
          <w:shd w:val="clear" w:color="auto" w:fill="FFFFFF"/>
        </w:rPr>
        <w:t>A finales de febrero, por tanto, China contaba con cerca de 35 millones de usuarios 5G, una cifra muy superior a la del resto del mundo menos de medio año después de haber iniciado los servicios comerciales</w:t>
      </w:r>
      <w:r w:rsidRPr="00A714A4">
        <w:rPr>
          <w:rFonts w:ascii="Times New Roman" w:hAnsi="Times New Roman" w:cs="Times New Roman"/>
          <w:sz w:val="24"/>
          <w:szCs w:val="24"/>
          <w:shd w:val="clear" w:color="auto" w:fill="FFFFFF"/>
        </w:rPr>
        <w:t xml:space="preserve">. </w:t>
      </w:r>
      <w:r w:rsidRPr="00793D55">
        <w:rPr>
          <w:rFonts w:ascii="Times New Roman" w:hAnsi="Times New Roman" w:cs="Times New Roman"/>
          <w:sz w:val="24"/>
          <w:szCs w:val="24"/>
          <w:u w:val="single"/>
          <w:shd w:val="clear" w:color="auto" w:fill="FFFFFF"/>
        </w:rPr>
        <w:t>Esta cifra, de todas formas, es reducida respecto al total de usuarios móviles que tiene el país. China Mobile contaba con 942,16 millones de suscripciones móviles a finales de febrero, China Telecom 330,4 millones y China Unicom 310,69 millones. En total, entre los tres operadores nacionales, controlaban 1.583 millones de conexiones al terminar febrero, un poco más de uno por habitante.</w:t>
      </w:r>
    </w:p>
    <w:p w:rsidR="00B02CE4" w:rsidRDefault="00B02CE4" w:rsidP="00B02CE4">
      <w:pPr>
        <w:spacing w:line="240" w:lineRule="auto"/>
        <w:jc w:val="both"/>
        <w:rPr>
          <w:rFonts w:ascii="Times New Roman" w:hAnsi="Times New Roman" w:cs="Times New Roman"/>
          <w:sz w:val="24"/>
          <w:szCs w:val="24"/>
          <w:shd w:val="clear" w:color="auto" w:fill="FFFFFF"/>
        </w:rPr>
      </w:pPr>
      <w:r w:rsidRPr="00A714A4">
        <w:rPr>
          <w:rFonts w:ascii="Times New Roman" w:hAnsi="Times New Roman" w:cs="Times New Roman"/>
          <w:sz w:val="24"/>
          <w:szCs w:val="24"/>
          <w:shd w:val="clear" w:color="auto" w:fill="FFFFFF"/>
        </w:rPr>
        <w:t>Es una cifra muy abultada, pero inferior en casi 19 millones a la de finales de febrero, porque se produjeron muchas cancelaciones de suscripciones 4G en febrero, que no compensaron ni de lejos el alza de suscripciones 5G. Muchas de estas bajas fueron debidas a los chinos desplazados y confinados por el Covid-19, aunque es probable que los operadores cancelaran conexiones que no se usan para aumentar la facturación media por suscriptores, una práctica que hacen todos los operadores del mundo.</w:t>
      </w:r>
    </w:p>
    <w:p w:rsidR="00D2499F" w:rsidRPr="00A714A4" w:rsidRDefault="00D2499F" w:rsidP="00B02CE4">
      <w:pPr>
        <w:spacing w:line="240" w:lineRule="auto"/>
        <w:jc w:val="both"/>
        <w:rPr>
          <w:rFonts w:ascii="Times New Roman" w:hAnsi="Times New Roman" w:cs="Times New Roman"/>
          <w:sz w:val="24"/>
          <w:szCs w:val="24"/>
          <w:shd w:val="clear" w:color="auto" w:fill="FFFFFF"/>
        </w:rPr>
      </w:pPr>
      <w:r w:rsidRPr="00A714A4">
        <w:rPr>
          <w:rFonts w:ascii="Times New Roman" w:hAnsi="Times New Roman" w:cs="Times New Roman"/>
          <w:sz w:val="24"/>
          <w:szCs w:val="24"/>
          <w:shd w:val="clear" w:color="auto" w:fill="FFFFFF"/>
        </w:rPr>
        <w:t xml:space="preserve">De cualquier modo, está previsto que a lo largo de este segundo trimestre y sobre todo en el tercer y cuarto trimestre de este año aumente hasta casi el 10% el número total de conexiones 5G con respecto al total de China, lo que significaría del orden de 160 millones de suscripciones 5G. En paralelo, se prevé que el número de conexiones 4G se mantenga </w:t>
      </w:r>
      <w:r w:rsidRPr="00A714A4">
        <w:rPr>
          <w:rFonts w:ascii="Times New Roman" w:hAnsi="Times New Roman" w:cs="Times New Roman"/>
          <w:sz w:val="24"/>
          <w:szCs w:val="24"/>
          <w:shd w:val="clear" w:color="auto" w:fill="FFFFFF"/>
        </w:rPr>
        <w:lastRenderedPageBreak/>
        <w:t>prácticamente estable, con un mínimo ascenso hasta final de 2020. Después, habrá un prolongado descenso de las conexiones 4G hasta 2025, en paralelo al ascenso de las conexiones 5G hasta que en 2026 se alcance la paridad entre las conexiones 4G y 5G, como muestra el gráfico inferior, extraído del informe Mobile Economy 2020 dedicado a China de la GSMA. https://ww</w:t>
      </w:r>
      <w:r>
        <w:rPr>
          <w:rFonts w:ascii="Times New Roman" w:hAnsi="Times New Roman" w:cs="Times New Roman"/>
          <w:sz w:val="24"/>
          <w:szCs w:val="24"/>
          <w:shd w:val="clear" w:color="auto" w:fill="FFFFFF"/>
        </w:rPr>
        <w:t>w.gsma.com/mobileeconomy/china/</w:t>
      </w:r>
    </w:p>
    <w:p w:rsidR="00B02CE4" w:rsidRPr="00A714A4" w:rsidRDefault="00B02CE4" w:rsidP="00B02CE4">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3BAF7256" wp14:editId="54C22043">
            <wp:extent cx="5727700" cy="3117850"/>
            <wp:effectExtent l="0" t="0" r="6350" b="6350"/>
            <wp:docPr id="2" name="Imagen 2" descr="https://on5g.es/wp-content/uploads/2020/04/graf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on5g.es/wp-content/uploads/2020/04/grafic.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31510" cy="3119924"/>
                    </a:xfrm>
                    <a:prstGeom prst="rect">
                      <a:avLst/>
                    </a:prstGeom>
                    <a:noFill/>
                    <a:ln>
                      <a:noFill/>
                    </a:ln>
                  </pic:spPr>
                </pic:pic>
              </a:graphicData>
            </a:graphic>
          </wp:inline>
        </w:drawing>
      </w:r>
    </w:p>
    <w:p w:rsidR="00B02CE4" w:rsidRPr="00793D55" w:rsidRDefault="00B02CE4" w:rsidP="00B02CE4">
      <w:pPr>
        <w:spacing w:line="240" w:lineRule="auto"/>
        <w:jc w:val="both"/>
        <w:rPr>
          <w:rFonts w:ascii="Times New Roman" w:hAnsi="Times New Roman" w:cs="Times New Roman"/>
          <w:sz w:val="24"/>
          <w:szCs w:val="24"/>
          <w:u w:val="single"/>
          <w:shd w:val="clear" w:color="auto" w:fill="FFFFFF"/>
        </w:rPr>
      </w:pPr>
      <w:r w:rsidRPr="00793D55">
        <w:rPr>
          <w:rFonts w:ascii="Times New Roman" w:hAnsi="Times New Roman" w:cs="Times New Roman"/>
          <w:color w:val="FF0000"/>
          <w:sz w:val="24"/>
          <w:szCs w:val="24"/>
          <w:u w:val="single"/>
          <w:shd w:val="clear" w:color="auto" w:fill="FFFFFF"/>
        </w:rPr>
        <w:t>Como también se ve en el gráfico superior, la proporción de conexiones 4G en 2019 respecto al total es en China superior al 80%, mucho más elevada que en los países desarrollados. Esto es debido a que las conexiones de telefonía móvil eran prácticamente inexistentes en China a principios de la década pasada.</w:t>
      </w:r>
      <w:r w:rsidRPr="00A714A4">
        <w:rPr>
          <w:rFonts w:ascii="Times New Roman" w:hAnsi="Times New Roman" w:cs="Times New Roman"/>
          <w:sz w:val="24"/>
          <w:szCs w:val="24"/>
          <w:shd w:val="clear" w:color="auto" w:fill="FFFFFF"/>
        </w:rPr>
        <w:t xml:space="preserve"> Fue en 2014 cuando se produjo en China una masiva inversión en redes 4G, alcanzándose los 98 millones de conexiones, frente a las 800.000 de un año antes y a las nulas del año anterior. </w:t>
      </w:r>
      <w:r w:rsidRPr="00793D55">
        <w:rPr>
          <w:rFonts w:ascii="Times New Roman" w:hAnsi="Times New Roman" w:cs="Times New Roman"/>
          <w:sz w:val="24"/>
          <w:szCs w:val="24"/>
          <w:u w:val="single"/>
          <w:shd w:val="clear" w:color="auto" w:fill="FFFFFF"/>
        </w:rPr>
        <w:t>A principios de la década pasada, las conexiones 3G y 2G también eran muy escasas en China; de ahí que en 2017 las conexiones 4G llegaran a representar el 70% del total, cuando en los países desarrollados su porcentaje era muy inferior. China pasó prácticamente de la nada a 4G y ahora, dentro de cinco años, casi la mitad de las conexiones serán 4G y la otra mitad 5G, si se cumplen las previsiones de la GSMA, una organización que reúne a la práctica totalidad de operadores de todo el mundo.</w:t>
      </w:r>
    </w:p>
    <w:p w:rsidR="00B02CE4" w:rsidRDefault="00B02CE4" w:rsidP="00B02CE4">
      <w:pPr>
        <w:spacing w:line="240" w:lineRule="auto"/>
        <w:jc w:val="both"/>
        <w:rPr>
          <w:rFonts w:ascii="Times New Roman" w:hAnsi="Times New Roman" w:cs="Times New Roman"/>
          <w:sz w:val="24"/>
          <w:szCs w:val="24"/>
          <w:u w:val="single"/>
          <w:shd w:val="clear" w:color="auto" w:fill="FFFFFF"/>
        </w:rPr>
      </w:pPr>
      <w:r w:rsidRPr="00793D55">
        <w:rPr>
          <w:rFonts w:ascii="Times New Roman" w:hAnsi="Times New Roman" w:cs="Times New Roman"/>
          <w:color w:val="FF0000"/>
          <w:sz w:val="24"/>
          <w:szCs w:val="24"/>
          <w:u w:val="single"/>
          <w:shd w:val="clear" w:color="auto" w:fill="FFFFFF"/>
        </w:rPr>
        <w:t>La elevada población de China, de casi 1.400 millones, hace que las cifras de usuarios de los numerosos operadores europeos móviles sean insignificantes respecto a las de los tres operadores nacionales chinos, pese a que la Unión Europea cuenta con 500 millones de habitantes. Pero lo mismo ocurre con Estados Unidos, que tiene unos 330 millones de habitantes, y Japón, con unos 130 millones</w:t>
      </w:r>
      <w:r w:rsidRPr="00A714A4">
        <w:rPr>
          <w:rFonts w:ascii="Times New Roman" w:hAnsi="Times New Roman" w:cs="Times New Roman"/>
          <w:sz w:val="24"/>
          <w:szCs w:val="24"/>
          <w:shd w:val="clear" w:color="auto" w:fill="FFFFFF"/>
        </w:rPr>
        <w:t xml:space="preserve">. </w:t>
      </w:r>
      <w:r w:rsidRPr="00793D55">
        <w:rPr>
          <w:rFonts w:ascii="Times New Roman" w:hAnsi="Times New Roman" w:cs="Times New Roman"/>
          <w:sz w:val="24"/>
          <w:szCs w:val="24"/>
          <w:u w:val="single"/>
          <w:shd w:val="clear" w:color="auto" w:fill="FFFFFF"/>
        </w:rPr>
        <w:t>Verizon, el operador estadounidense más grande, tiene 180 millones de suscriptores móviles; NTT DoCoMo, el principal de Japón, 80 millones; Vivo, de Brasil, 75 millones, y Telcel, de México, 77 millones. Unas cifras que parecen elevadas pero reducidas frente a los 942 millones de suscripciones del principal operador chino, China Mobile. Por no hablar de los 30 millones de EE, el principal operador británico, los 35 millones del francés Orange o los 19 millones de accesos móviles de Telefónica en España. Todo ello hace que las previsiones de la economía móvil de China en 2025 sean muy gigantescas respecto al resto del mundo, como se ve en el siguiente gráfico de la GSMA, extraído como el anterior del Mobile Economy 2020 dedicado a China.</w:t>
      </w:r>
    </w:p>
    <w:p w:rsidR="0041087C" w:rsidRPr="00D579D9" w:rsidRDefault="0041087C" w:rsidP="00B02CE4">
      <w:pPr>
        <w:spacing w:line="240" w:lineRule="auto"/>
        <w:jc w:val="both"/>
        <w:rPr>
          <w:rFonts w:ascii="Times New Roman" w:hAnsi="Times New Roman" w:cs="Times New Roman"/>
          <w:sz w:val="24"/>
          <w:szCs w:val="24"/>
          <w:shd w:val="clear" w:color="auto" w:fill="FFFFFF"/>
        </w:rPr>
      </w:pPr>
      <w:r w:rsidRPr="00793D55">
        <w:rPr>
          <w:rFonts w:ascii="Times New Roman" w:hAnsi="Times New Roman" w:cs="Times New Roman"/>
          <w:b/>
          <w:color w:val="FF0000"/>
          <w:sz w:val="24"/>
          <w:szCs w:val="24"/>
          <w:u w:val="single"/>
          <w:shd w:val="clear" w:color="auto" w:fill="FFFFFF"/>
        </w:rPr>
        <w:lastRenderedPageBreak/>
        <w:t>El crecimiento tan elevado de conexiones 5G en los próximos años será posible en China gracias las elevadas inversiones que prevén los operadores, así como la introducción de smartphones 5G a precio muy asequible que se producirán en los próximos meses</w:t>
      </w:r>
      <w:r w:rsidRPr="00A714A4">
        <w:rPr>
          <w:rFonts w:ascii="Times New Roman" w:hAnsi="Times New Roman" w:cs="Times New Roman"/>
          <w:sz w:val="24"/>
          <w:szCs w:val="24"/>
          <w:shd w:val="clear" w:color="auto" w:fill="FFFFFF"/>
        </w:rPr>
        <w:t>. La semana pasada, Lenovo presentó el TCL Serie 10, un smartphone 5G que prevé vender por 3.500 yuanes, unos 450 euros. El aparato integra el chipset 765G de Qualcomm, que lo fabrica Samsung, y lleva una pantalla de 6,5 pulgadas. No es tan potente como el S20 Ultra de Samsung, que cuesta el triple con el chipset 865 de Qualcomm, ni el One Plus 7 Pro 5G, uno de los smartphones 5G más asequibles actualmente, que sale por 750 euros, pero tampoco tan sencillo como podría colegirse de la diferencia de precio. De hecho, el chipset 765G es la gran baza que tiene Qualcomm para competir con los modelos de Huawei y Mediatek, siempre que haya una pequeña merma de prestaciones respecto al 865 y</w:t>
      </w:r>
      <w:r>
        <w:rPr>
          <w:rFonts w:ascii="Times New Roman" w:hAnsi="Times New Roman" w:cs="Times New Roman"/>
          <w:sz w:val="24"/>
          <w:szCs w:val="24"/>
          <w:shd w:val="clear" w:color="auto" w:fill="FFFFFF"/>
        </w:rPr>
        <w:t xml:space="preserve"> una drástica bajada de precio.</w:t>
      </w:r>
    </w:p>
    <w:p w:rsidR="00B02CE4" w:rsidRDefault="00B02CE4" w:rsidP="00B02CE4">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Pr>
          <w:noProof/>
          <w:lang w:eastAsia="es-ES"/>
        </w:rPr>
        <w:drawing>
          <wp:inline distT="0" distB="0" distL="0" distR="0" wp14:anchorId="365C8E12" wp14:editId="17C31951">
            <wp:extent cx="4578350" cy="4902200"/>
            <wp:effectExtent l="0" t="0" r="0" b="0"/>
            <wp:docPr id="3" name="Imagen 3" descr="https://on5g.es/wp-content/uploads/2020/04/mobileeconomychi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on5g.es/wp-content/uploads/2020/04/mobileeconomychina.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578350" cy="4902200"/>
                    </a:xfrm>
                    <a:prstGeom prst="rect">
                      <a:avLst/>
                    </a:prstGeom>
                    <a:noFill/>
                    <a:ln>
                      <a:noFill/>
                    </a:ln>
                  </pic:spPr>
                </pic:pic>
              </a:graphicData>
            </a:graphic>
          </wp:inline>
        </w:drawing>
      </w:r>
    </w:p>
    <w:p w:rsidR="00B02CE4" w:rsidRDefault="00B02CE4" w:rsidP="00B02CE4">
      <w:pPr>
        <w:spacing w:line="240" w:lineRule="auto"/>
        <w:jc w:val="both"/>
        <w:rPr>
          <w:rFonts w:ascii="Times New Roman" w:hAnsi="Times New Roman" w:cs="Times New Roman"/>
          <w:sz w:val="24"/>
          <w:szCs w:val="24"/>
          <w:shd w:val="clear" w:color="auto" w:fill="FFFFFF"/>
        </w:rPr>
      </w:pPr>
      <w:r w:rsidRPr="00793D55">
        <w:rPr>
          <w:rFonts w:ascii="Times New Roman" w:hAnsi="Times New Roman" w:cs="Times New Roman"/>
          <w:sz w:val="24"/>
          <w:szCs w:val="24"/>
          <w:u w:val="single"/>
          <w:shd w:val="clear" w:color="auto" w:fill="FFFFFF"/>
        </w:rPr>
        <w:t>La consultora Digitimes, de Taiwan, calcula que a lo largo de este segundo trimestre aparecerán muchos smartphones 5G en China que costarán entre 3.500 y 4.500 yuanes (de 450 a 585 euros) y que en la segunda mitad del año estarán muchos modelos por debajo de los 2.000 yuanes (260 euros)</w:t>
      </w:r>
      <w:r w:rsidRPr="00A714A4">
        <w:rPr>
          <w:rFonts w:ascii="Times New Roman" w:hAnsi="Times New Roman" w:cs="Times New Roman"/>
          <w:sz w:val="24"/>
          <w:szCs w:val="24"/>
          <w:shd w:val="clear" w:color="auto" w:fill="FFFFFF"/>
        </w:rPr>
        <w:t xml:space="preserve">. De hecho, Xiaomi prevé sacar en breve el modelo K30 5G de su marca Redmi de bajo coste por menos de 2.000 yuanes. </w:t>
      </w:r>
      <w:r w:rsidRPr="00793D55">
        <w:rPr>
          <w:rFonts w:ascii="Times New Roman" w:hAnsi="Times New Roman" w:cs="Times New Roman"/>
          <w:sz w:val="24"/>
          <w:szCs w:val="24"/>
          <w:u w:val="single"/>
          <w:shd w:val="clear" w:color="auto" w:fill="FFFFFF"/>
        </w:rPr>
        <w:t>Ahora, tanto en Occidente como en China difícilmente se pueden encontrar smartphones por menos de 1.000 euros, un precio a todas luces prohibitivo si se quiere que sea de uso masivo, como quiere China</w:t>
      </w:r>
      <w:r w:rsidRPr="00A714A4">
        <w:rPr>
          <w:rFonts w:ascii="Times New Roman" w:hAnsi="Times New Roman" w:cs="Times New Roman"/>
          <w:sz w:val="24"/>
          <w:szCs w:val="24"/>
          <w:shd w:val="clear" w:color="auto" w:fill="FFFFFF"/>
        </w:rPr>
        <w:t>. Samsung acaba de anunciar un par de modelos de su gama A, los A71 5G y A51 5G, que es más económica que la gama Galaxy S, pero no ha relevado su precio ni fecha de introducción.</w:t>
      </w:r>
    </w:p>
    <w:p w:rsidR="00B02CE4" w:rsidRPr="00793D55" w:rsidRDefault="00B02CE4" w:rsidP="00B02CE4">
      <w:pPr>
        <w:spacing w:line="240" w:lineRule="auto"/>
        <w:jc w:val="both"/>
        <w:rPr>
          <w:rFonts w:ascii="Times New Roman" w:hAnsi="Times New Roman" w:cs="Times New Roman"/>
          <w:sz w:val="24"/>
          <w:szCs w:val="24"/>
          <w:u w:val="single"/>
          <w:shd w:val="clear" w:color="auto" w:fill="FFFFFF"/>
        </w:rPr>
      </w:pPr>
      <w:r w:rsidRPr="00793D55">
        <w:rPr>
          <w:rFonts w:ascii="Times New Roman" w:hAnsi="Times New Roman" w:cs="Times New Roman"/>
          <w:sz w:val="24"/>
          <w:szCs w:val="24"/>
          <w:u w:val="single"/>
          <w:shd w:val="clear" w:color="auto" w:fill="FFFFFF"/>
        </w:rPr>
        <w:lastRenderedPageBreak/>
        <w:t>El otro aspecto imprescindible para un uso masivo de 5G es tener una buena cobertura a lo largo y ancho de China. En estos momentos, existen unas 160.000 estaciones móviles 5G en 50 grandes ciudades de China, de las cuales China Mobile tiene unas 50.000. Hace unos pocos días, China Mobile anunció que prevé disponer de 300.000 estaciones base 5G a finales de este año, con una inversión total de 180.000 millones de yuanes (23.500 millones de euros), el 8,3% de incremento respecto a 2019. 100.000 millones de yuanes estarán destinados únicamente a infraestructura 5G.</w:t>
      </w:r>
    </w:p>
    <w:p w:rsidR="00B02CE4" w:rsidRDefault="00B02CE4" w:rsidP="00B02CE4">
      <w:pPr>
        <w:spacing w:line="240" w:lineRule="auto"/>
        <w:jc w:val="both"/>
        <w:rPr>
          <w:rFonts w:ascii="Times New Roman" w:hAnsi="Times New Roman" w:cs="Times New Roman"/>
          <w:sz w:val="24"/>
          <w:szCs w:val="24"/>
          <w:shd w:val="clear" w:color="auto" w:fill="FFFFFF"/>
        </w:rPr>
      </w:pPr>
      <w:r w:rsidRPr="00110783">
        <w:rPr>
          <w:rFonts w:ascii="Times New Roman" w:hAnsi="Times New Roman" w:cs="Times New Roman"/>
          <w:sz w:val="24"/>
          <w:szCs w:val="24"/>
          <w:u w:val="single"/>
          <w:shd w:val="clear" w:color="auto" w:fill="FFFFFF"/>
        </w:rPr>
        <w:t>El grueso de la segunda fase del concurso de suministro de estaciones móviles de China Mobile, 200.000 unidades, lo acaban de ganar Huawei y ZTE, los dos principales fabricantes chinos. Huawei se ha quedado con el 57,2% del total y ZTE con el 28,7%. Ericsson, el único suministrador occidental, ha logrado el 11,5%, mientras que un pequeño fabricante chino ha conseguido el restante 2,6%.</w:t>
      </w:r>
      <w:r w:rsidRPr="00A714A4">
        <w:rPr>
          <w:rFonts w:ascii="Times New Roman" w:hAnsi="Times New Roman" w:cs="Times New Roman"/>
          <w:sz w:val="24"/>
          <w:szCs w:val="24"/>
          <w:shd w:val="clear" w:color="auto" w:fill="FFFFFF"/>
        </w:rPr>
        <w:t xml:space="preserve"> Nokia se ha quedado fuera del contrato, cuando obtuvo una parte de la primera fase, debido a que consideró que las condiciones financieras eran muy exigentes y que la “consecución de cuota de mercado en China presentaba significativos retos de rentabilidad y la región tenía unas dinámicas de mercado únicas”. El máximo responsable de Nokia en China, Markus Borchert, ha escrito una carta abierta disculpándose por no haber acudido al concurso.</w:t>
      </w:r>
    </w:p>
    <w:p w:rsidR="00B02CE4" w:rsidRPr="00A714A4" w:rsidRDefault="00B02CE4" w:rsidP="00B02CE4">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32AEE48F" wp14:editId="7A831B43">
            <wp:extent cx="5734012" cy="4508500"/>
            <wp:effectExtent l="0" t="0" r="635" b="6350"/>
            <wp:docPr id="20" name="Imagen 20" descr="https://on5g.es/wp-content/uploads/2020/04/china_5g_develop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on5g.es/wp-content/uploads/2020/04/china_5g_development.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34012" cy="4508500"/>
                    </a:xfrm>
                    <a:prstGeom prst="rect">
                      <a:avLst/>
                    </a:prstGeom>
                    <a:noFill/>
                    <a:ln>
                      <a:noFill/>
                    </a:ln>
                  </pic:spPr>
                </pic:pic>
              </a:graphicData>
            </a:graphic>
          </wp:inline>
        </w:drawing>
      </w:r>
    </w:p>
    <w:p w:rsidR="00B02CE4" w:rsidRPr="00110783" w:rsidRDefault="00B02CE4" w:rsidP="00B02CE4">
      <w:pPr>
        <w:spacing w:line="240" w:lineRule="auto"/>
        <w:jc w:val="both"/>
        <w:rPr>
          <w:rFonts w:ascii="Times New Roman" w:hAnsi="Times New Roman" w:cs="Times New Roman"/>
          <w:sz w:val="24"/>
          <w:szCs w:val="24"/>
          <w:u w:val="single"/>
          <w:shd w:val="clear" w:color="auto" w:fill="FFFFFF"/>
        </w:rPr>
      </w:pPr>
      <w:r w:rsidRPr="00110783">
        <w:rPr>
          <w:rFonts w:ascii="Times New Roman" w:hAnsi="Times New Roman" w:cs="Times New Roman"/>
          <w:sz w:val="24"/>
          <w:szCs w:val="24"/>
          <w:u w:val="single"/>
          <w:shd w:val="clear" w:color="auto" w:fill="FFFFFF"/>
        </w:rPr>
        <w:t>Los otros dos operadores, China Unicom y China Telecom, prevén tener a finales de este año 250.000 estaciones base, la mayoría de ellas compartidas. En conjunto, pues, China tendrá, si los planes se cumplen, un total de 550.000 estaciones base. Para 2025, se estima que dispondrán de 6,5 millones de estaciones base 5G, según se puede ver en el gráfico siguiente, extraído de la revista Beijing Review</w:t>
      </w:r>
      <w:r w:rsidRPr="00A714A4">
        <w:rPr>
          <w:rFonts w:ascii="Times New Roman" w:hAnsi="Times New Roman" w:cs="Times New Roman"/>
          <w:sz w:val="24"/>
          <w:szCs w:val="24"/>
          <w:shd w:val="clear" w:color="auto" w:fill="FFFFFF"/>
        </w:rPr>
        <w:t xml:space="preserve">. </w:t>
      </w:r>
      <w:r w:rsidRPr="00110783">
        <w:rPr>
          <w:rFonts w:ascii="Times New Roman" w:hAnsi="Times New Roman" w:cs="Times New Roman"/>
          <w:sz w:val="24"/>
          <w:szCs w:val="24"/>
          <w:u w:val="single"/>
          <w:shd w:val="clear" w:color="auto" w:fill="FFFFFF"/>
        </w:rPr>
        <w:t xml:space="preserve">Sólo en 5G, China Telecom invertirá este año 100.000 </w:t>
      </w:r>
      <w:r w:rsidRPr="00110783">
        <w:rPr>
          <w:rFonts w:ascii="Times New Roman" w:hAnsi="Times New Roman" w:cs="Times New Roman"/>
          <w:sz w:val="24"/>
          <w:szCs w:val="24"/>
          <w:u w:val="single"/>
          <w:shd w:val="clear" w:color="auto" w:fill="FFFFFF"/>
        </w:rPr>
        <w:lastRenderedPageBreak/>
        <w:t>millones de yuan, como se ha dicho; China Unicom 35.000 millones, China Telecom 45.300 millones y China Tower 17.000 millones de yuan. La inversión total, según Beijing Review, será este año de 197.300 millones de yuan y 1,2 billones de yuan acumulados hasta 2025, sólo en 5G.</w:t>
      </w:r>
    </w:p>
    <w:p w:rsidR="00B02CE4" w:rsidRPr="00110783" w:rsidRDefault="00B02CE4" w:rsidP="00B02CE4">
      <w:pPr>
        <w:spacing w:line="240" w:lineRule="auto"/>
        <w:jc w:val="both"/>
        <w:rPr>
          <w:rFonts w:ascii="Times New Roman" w:hAnsi="Times New Roman" w:cs="Times New Roman"/>
          <w:color w:val="FF0000"/>
          <w:sz w:val="24"/>
          <w:szCs w:val="24"/>
          <w:u w:val="single"/>
          <w:shd w:val="clear" w:color="auto" w:fill="FFFFFF"/>
        </w:rPr>
      </w:pPr>
      <w:r w:rsidRPr="00110783">
        <w:rPr>
          <w:rFonts w:ascii="Times New Roman" w:hAnsi="Times New Roman" w:cs="Times New Roman"/>
          <w:color w:val="FF0000"/>
          <w:sz w:val="24"/>
          <w:szCs w:val="24"/>
          <w:u w:val="single"/>
          <w:shd w:val="clear" w:color="auto" w:fill="FFFFFF"/>
        </w:rPr>
        <w:t>Sea como fuere, lo que está claro es que el mercado 5G chino será gigantesco en los próximos meses y años, aunque también tremendamente competitivo, tanto en cuanto estaciones base como en terminales, así como las necesarias redes troncales, las redes virtualizadas y los centros de datos alojados en la nube y en el Edge. Una infraestructura que, además, China quiere que sea rápidamente 5G Stand Alone (5G SA), cuya especificación definitiva debería aprobarse en junio, porque cada vez está más claro que la 5G Non Stand Alone (5G NSA) tiene muy poco recorrido e interés para las empresas. Todo ello en unos momentos en que Europa y Estados Unidos están lógicamente muy preocupados por el Covid-19 y la parálisis que está provocando en su economía. Los próximos años serán así cruciales.</w:t>
      </w:r>
    </w:p>
    <w:p w:rsidR="00B02CE4" w:rsidRPr="00B511D6" w:rsidRDefault="00B02CE4" w:rsidP="00B02CE4">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(Observatorio Nacional 5G - </w:t>
      </w:r>
      <w:r>
        <w:rPr>
          <w:rFonts w:ascii="Times New Roman" w:hAnsi="Times New Roman" w:cs="Times New Roman"/>
          <w:b/>
          <w:sz w:val="24"/>
          <w:szCs w:val="24"/>
          <w:shd w:val="clear" w:color="auto" w:fill="FFFFFF"/>
        </w:rPr>
        <w:t>9/4</w:t>
      </w:r>
      <w:r w:rsidRPr="00B511D6">
        <w:rPr>
          <w:rFonts w:ascii="Times New Roman" w:hAnsi="Times New Roman" w:cs="Times New Roman"/>
          <w:b/>
          <w:sz w:val="24"/>
          <w:szCs w:val="24"/>
          <w:shd w:val="clear" w:color="auto" w:fill="FFFFFF"/>
        </w:rPr>
        <w:t>/20</w:t>
      </w:r>
      <w:r>
        <w:rPr>
          <w:rFonts w:ascii="Times New Roman" w:hAnsi="Times New Roman" w:cs="Times New Roman"/>
          <w:sz w:val="24"/>
          <w:szCs w:val="24"/>
          <w:shd w:val="clear" w:color="auto" w:fill="FFFFFF"/>
        </w:rPr>
        <w:t>)</w:t>
      </w:r>
    </w:p>
    <w:p w:rsidR="00B02CE4" w:rsidRPr="00110783" w:rsidRDefault="00B02CE4" w:rsidP="00B02CE4">
      <w:pPr>
        <w:spacing w:line="240" w:lineRule="auto"/>
        <w:jc w:val="both"/>
        <w:rPr>
          <w:rFonts w:ascii="Times New Roman" w:hAnsi="Times New Roman" w:cs="Times New Roman"/>
          <w:sz w:val="24"/>
          <w:szCs w:val="24"/>
          <w:u w:val="single"/>
          <w:shd w:val="clear" w:color="auto" w:fill="FFFFFF"/>
        </w:rPr>
      </w:pPr>
      <w:r>
        <w:rPr>
          <w:rFonts w:ascii="Times New Roman" w:hAnsi="Times New Roman" w:cs="Times New Roman"/>
          <w:sz w:val="24"/>
          <w:szCs w:val="24"/>
          <w:shd w:val="clear" w:color="auto" w:fill="FFFFFF"/>
        </w:rPr>
        <w:t xml:space="preserve">- </w:t>
      </w:r>
      <w:r w:rsidRPr="00110783">
        <w:rPr>
          <w:rFonts w:ascii="Times New Roman" w:hAnsi="Times New Roman" w:cs="Times New Roman"/>
          <w:sz w:val="24"/>
          <w:szCs w:val="24"/>
          <w:u w:val="single"/>
          <w:shd w:val="clear" w:color="auto" w:fill="FFFFFF"/>
        </w:rPr>
        <w:t>35 operadores de 20 países han iniciado el despliegue comercial de redes 5G</w:t>
      </w:r>
    </w:p>
    <w:p w:rsidR="00B02CE4" w:rsidRPr="00110783" w:rsidRDefault="00B02CE4" w:rsidP="00B02CE4">
      <w:pPr>
        <w:spacing w:line="240" w:lineRule="auto"/>
        <w:jc w:val="both"/>
        <w:rPr>
          <w:rFonts w:ascii="Times New Roman" w:hAnsi="Times New Roman" w:cs="Times New Roman"/>
          <w:color w:val="FF0000"/>
          <w:sz w:val="24"/>
          <w:szCs w:val="24"/>
          <w:u w:val="single"/>
          <w:shd w:val="clear" w:color="auto" w:fill="FFFFFF"/>
        </w:rPr>
      </w:pPr>
      <w:r w:rsidRPr="00110783">
        <w:rPr>
          <w:rFonts w:ascii="Times New Roman" w:hAnsi="Times New Roman" w:cs="Times New Roman"/>
          <w:color w:val="FF0000"/>
          <w:sz w:val="24"/>
          <w:szCs w:val="24"/>
          <w:u w:val="single"/>
          <w:shd w:val="clear" w:color="auto" w:fill="FFFFFF"/>
        </w:rPr>
        <w:t>Un total de 35 operadores de 20 países han iniciado el despliegue comercial de redes 5G hasta mediados de julio, según constata la Global Mobile Suppliers Association (GSA). El cómputo se ha realizado de las redes 5G que son conformes a las especificaciones de la 3GPP y cuyos servicios pueden ser contratados por los usuarios interesados, aunque en algunos casos son muy limitados.</w:t>
      </w:r>
    </w:p>
    <w:p w:rsidR="00B02CE4" w:rsidRPr="00B511D6" w:rsidRDefault="00B02CE4" w:rsidP="00B02CE4">
      <w:pPr>
        <w:spacing w:line="240" w:lineRule="auto"/>
        <w:jc w:val="both"/>
        <w:rPr>
          <w:rFonts w:ascii="Times New Roman" w:hAnsi="Times New Roman" w:cs="Times New Roman"/>
          <w:sz w:val="24"/>
          <w:szCs w:val="24"/>
          <w:shd w:val="clear" w:color="auto" w:fill="FFFFFF"/>
        </w:rPr>
      </w:pPr>
      <w:r w:rsidRPr="00B511D6">
        <w:rPr>
          <w:rFonts w:ascii="Times New Roman" w:hAnsi="Times New Roman" w:cs="Times New Roman"/>
          <w:sz w:val="24"/>
          <w:szCs w:val="24"/>
          <w:shd w:val="clear" w:color="auto" w:fill="FFFFFF"/>
        </w:rPr>
        <w:t>La carrera por encender redes 5G se inició a principios de abril, con operadores de Corea del Sur y Estados Unidos, y a lo largo del segundo trimestre y estas primeras semanas de julio se han sucedido los anuncios de forma acelerada, que se espera que sea mucho más elevada este otoño, especialmente con el previsto inicio de ser</w:t>
      </w:r>
      <w:r>
        <w:rPr>
          <w:rFonts w:ascii="Times New Roman" w:hAnsi="Times New Roman" w:cs="Times New Roman"/>
          <w:sz w:val="24"/>
          <w:szCs w:val="24"/>
          <w:shd w:val="clear" w:color="auto" w:fill="FFFFFF"/>
        </w:rPr>
        <w:t>vicios comerciales 5G en China.</w:t>
      </w:r>
    </w:p>
    <w:p w:rsidR="00B02CE4" w:rsidRPr="00B511D6" w:rsidRDefault="00B02CE4" w:rsidP="00B02CE4">
      <w:pPr>
        <w:spacing w:line="240" w:lineRule="auto"/>
        <w:jc w:val="both"/>
        <w:rPr>
          <w:rFonts w:ascii="Times New Roman" w:hAnsi="Times New Roman" w:cs="Times New Roman"/>
          <w:sz w:val="24"/>
          <w:szCs w:val="24"/>
          <w:shd w:val="clear" w:color="auto" w:fill="FFFFFF"/>
        </w:rPr>
      </w:pPr>
      <w:r w:rsidRPr="00110783">
        <w:rPr>
          <w:rFonts w:ascii="Times New Roman" w:hAnsi="Times New Roman" w:cs="Times New Roman"/>
          <w:color w:val="FF0000"/>
          <w:sz w:val="24"/>
          <w:szCs w:val="24"/>
          <w:u w:val="single"/>
          <w:shd w:val="clear" w:color="auto" w:fill="FFFFFF"/>
        </w:rPr>
        <w:t>Si se contabilizaran las redes 5G que están en estos momentos desplegadas en fase de prueba y conformes a las especificaciones 3GPP, el número de operadores ascendería a 54, procedentes de 31 países</w:t>
      </w:r>
      <w:r w:rsidRPr="00B511D6">
        <w:rPr>
          <w:rFonts w:ascii="Times New Roman" w:hAnsi="Times New Roman" w:cs="Times New Roman"/>
          <w:sz w:val="24"/>
          <w:szCs w:val="24"/>
          <w:shd w:val="clear" w:color="auto" w:fill="FFFFFF"/>
        </w:rPr>
        <w:t>. GSA ha identificado a 293 operadores de 98 países que están invirtiendo activamente en redes 5G, bien sea a través de demostraciones, pruebas, compra de licencias para tener servicios 5G o de servicios comerciales o disponibles propiamente dichos. Según la Asociación GSA en su informe publicado el pasado 17 de julio, se han realizado en todo el mundo cerca de 600 demostr</w:t>
      </w:r>
      <w:r>
        <w:rPr>
          <w:rFonts w:ascii="Times New Roman" w:hAnsi="Times New Roman" w:cs="Times New Roman"/>
          <w:sz w:val="24"/>
          <w:szCs w:val="24"/>
          <w:shd w:val="clear" w:color="auto" w:fill="FFFFFF"/>
        </w:rPr>
        <w:t>aciones o pruebas por separado.</w:t>
      </w:r>
    </w:p>
    <w:p w:rsidR="00B02CE4" w:rsidRPr="00110783" w:rsidRDefault="00B02CE4" w:rsidP="00B02CE4">
      <w:pPr>
        <w:spacing w:line="240" w:lineRule="auto"/>
        <w:jc w:val="both"/>
        <w:rPr>
          <w:rFonts w:ascii="Times New Roman" w:hAnsi="Times New Roman" w:cs="Times New Roman"/>
          <w:sz w:val="24"/>
          <w:szCs w:val="24"/>
          <w:u w:val="single"/>
          <w:shd w:val="clear" w:color="auto" w:fill="FFFFFF"/>
        </w:rPr>
      </w:pPr>
      <w:r w:rsidRPr="00110783">
        <w:rPr>
          <w:rFonts w:ascii="Times New Roman" w:hAnsi="Times New Roman" w:cs="Times New Roman"/>
          <w:sz w:val="24"/>
          <w:szCs w:val="24"/>
          <w:u w:val="single"/>
          <w:shd w:val="clear" w:color="auto" w:fill="FFFFFF"/>
        </w:rPr>
        <w:t>Los países más activos en el despliegue de redes 5G comerciales hasta finales de julio son Estados Unidos, con cuatro operadores, y Corea del Sur, con tres operadores. Suiza también ha sido uno de los países más activos a principios del segundo trimestre con el despliegue de amplias redes 5G en su territorio por parte de Swisscom y Sunrise. Otro país muy activo es Australia, con los operadores Optus y Telstra, y diversos países de Oriente Medio, especialmente Kuwait con Ooredoo, Viva y Zain; los Emiratos Árabes Unidos con Du y Etisalat; Arabia Saudí con STC; Qatar con Vodafone y Ooredoo y Bahrain con Batelco y Viva.</w:t>
      </w:r>
    </w:p>
    <w:p w:rsidR="00D579D9" w:rsidRPr="00110783" w:rsidRDefault="00B02CE4" w:rsidP="00B02CE4">
      <w:pPr>
        <w:spacing w:line="240" w:lineRule="auto"/>
        <w:jc w:val="both"/>
        <w:rPr>
          <w:rFonts w:ascii="Times New Roman" w:hAnsi="Times New Roman" w:cs="Times New Roman"/>
          <w:sz w:val="24"/>
          <w:szCs w:val="24"/>
          <w:u w:val="single"/>
          <w:shd w:val="clear" w:color="auto" w:fill="FFFFFF"/>
        </w:rPr>
      </w:pPr>
      <w:r w:rsidRPr="00110783">
        <w:rPr>
          <w:rFonts w:ascii="Times New Roman" w:hAnsi="Times New Roman" w:cs="Times New Roman"/>
          <w:sz w:val="24"/>
          <w:szCs w:val="24"/>
          <w:u w:val="single"/>
          <w:shd w:val="clear" w:color="auto" w:fill="FFFFFF"/>
        </w:rPr>
        <w:t xml:space="preserve">En la Unión Europea, el proceso de adjudicación de licencias mediante subasta ha retrasado su inicio. Aun así, Italia, que completó la subasta a finales del año pasado, ya cuenta con servicios comerciales en varias ciudades a través de los operadores TIM y Vodafone y mes a </w:t>
      </w:r>
      <w:r w:rsidRPr="00110783">
        <w:rPr>
          <w:rFonts w:ascii="Times New Roman" w:hAnsi="Times New Roman" w:cs="Times New Roman"/>
          <w:sz w:val="24"/>
          <w:szCs w:val="24"/>
          <w:u w:val="single"/>
          <w:shd w:val="clear" w:color="auto" w:fill="FFFFFF"/>
        </w:rPr>
        <w:lastRenderedPageBreak/>
        <w:t>mes se va aumentando la cobertura. También en el Reino Unido hay cobertura en algunas ciudades por medio de EE y Vodafone, lo mismo que España con este último operador.</w:t>
      </w:r>
    </w:p>
    <w:p w:rsidR="00B02CE4" w:rsidRPr="00B511D6" w:rsidRDefault="00B02CE4" w:rsidP="00B02CE4">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12B9C6F7" wp14:editId="7C129B50">
            <wp:extent cx="5732211" cy="4641850"/>
            <wp:effectExtent l="0" t="0" r="1905" b="6350"/>
            <wp:docPr id="23" name="Imagen 23" descr="https://on5g.es/wp-content/uploads/2020/06/Captu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on5g.es/wp-content/uploads/2020/06/Captura.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31510" cy="4641282"/>
                    </a:xfrm>
                    <a:prstGeom prst="rect">
                      <a:avLst/>
                    </a:prstGeom>
                    <a:noFill/>
                    <a:ln>
                      <a:noFill/>
                    </a:ln>
                  </pic:spPr>
                </pic:pic>
              </a:graphicData>
            </a:graphic>
          </wp:inline>
        </w:drawing>
      </w:r>
    </w:p>
    <w:p w:rsidR="00B02CE4" w:rsidRPr="00B511D6" w:rsidRDefault="00B02CE4" w:rsidP="00B02CE4">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(Observatorio Nacional 5G - </w:t>
      </w:r>
      <w:r w:rsidRPr="00B511D6">
        <w:rPr>
          <w:rFonts w:ascii="Times New Roman" w:hAnsi="Times New Roman" w:cs="Times New Roman"/>
          <w:b/>
          <w:sz w:val="24"/>
          <w:szCs w:val="24"/>
          <w:shd w:val="clear" w:color="auto" w:fill="FFFFFF"/>
        </w:rPr>
        <w:t>25/6/20</w:t>
      </w:r>
      <w:r>
        <w:rPr>
          <w:rFonts w:ascii="Times New Roman" w:hAnsi="Times New Roman" w:cs="Times New Roman"/>
          <w:sz w:val="24"/>
          <w:szCs w:val="24"/>
          <w:shd w:val="clear" w:color="auto" w:fill="FFFFFF"/>
        </w:rPr>
        <w:t>)</w:t>
      </w:r>
    </w:p>
    <w:p w:rsidR="00AB003F" w:rsidRDefault="00DA1C4F" w:rsidP="00C8040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Conclusión: </w:t>
      </w:r>
      <w:r w:rsidR="000B4308">
        <w:rPr>
          <w:rFonts w:ascii="Times New Roman" w:hAnsi="Times New Roman" w:cs="Times New Roman"/>
          <w:b/>
          <w:sz w:val="24"/>
          <w:szCs w:val="24"/>
        </w:rPr>
        <w:t>El l</w:t>
      </w:r>
      <w:r w:rsidR="00E45448">
        <w:rPr>
          <w:rFonts w:ascii="Times New Roman" w:hAnsi="Times New Roman" w:cs="Times New Roman"/>
          <w:b/>
          <w:sz w:val="24"/>
          <w:szCs w:val="24"/>
        </w:rPr>
        <w:t xml:space="preserve">iderazgo fallido </w:t>
      </w:r>
      <w:r w:rsidR="00204102">
        <w:rPr>
          <w:rFonts w:ascii="Times New Roman" w:hAnsi="Times New Roman" w:cs="Times New Roman"/>
          <w:b/>
          <w:sz w:val="24"/>
          <w:szCs w:val="24"/>
        </w:rPr>
        <w:t>(por incomparecencia</w:t>
      </w:r>
      <w:r w:rsidR="003F3FAE">
        <w:rPr>
          <w:rFonts w:ascii="Times New Roman" w:hAnsi="Times New Roman" w:cs="Times New Roman"/>
          <w:b/>
          <w:sz w:val="24"/>
          <w:szCs w:val="24"/>
        </w:rPr>
        <w:t>, o mala praxis, del titular</w:t>
      </w:r>
      <w:r w:rsidR="00204102">
        <w:rPr>
          <w:rFonts w:ascii="Times New Roman" w:hAnsi="Times New Roman" w:cs="Times New Roman"/>
          <w:b/>
          <w:sz w:val="24"/>
          <w:szCs w:val="24"/>
        </w:rPr>
        <w:t>)</w:t>
      </w:r>
    </w:p>
    <w:p w:rsidR="000B4308" w:rsidRDefault="00E45448" w:rsidP="00C80407">
      <w:pPr>
        <w:spacing w:line="240" w:lineRule="auto"/>
        <w:jc w:val="both"/>
        <w:rPr>
          <w:rFonts w:ascii="Times New Roman" w:hAnsi="Times New Roman" w:cs="Times New Roman"/>
          <w:sz w:val="24"/>
          <w:szCs w:val="24"/>
        </w:rPr>
      </w:pPr>
      <w:r>
        <w:rPr>
          <w:rFonts w:ascii="Times New Roman" w:hAnsi="Times New Roman" w:cs="Times New Roman"/>
          <w:sz w:val="24"/>
          <w:szCs w:val="24"/>
        </w:rPr>
        <w:t>Rentabilización extrema,</w:t>
      </w:r>
      <w:r w:rsidR="000B4308">
        <w:rPr>
          <w:rFonts w:ascii="Times New Roman" w:hAnsi="Times New Roman" w:cs="Times New Roman"/>
          <w:sz w:val="24"/>
          <w:szCs w:val="24"/>
        </w:rPr>
        <w:t xml:space="preserve"> acaparamiento de mercado,</w:t>
      </w:r>
      <w:r>
        <w:rPr>
          <w:rFonts w:ascii="Times New Roman" w:hAnsi="Times New Roman" w:cs="Times New Roman"/>
          <w:sz w:val="24"/>
          <w:szCs w:val="24"/>
        </w:rPr>
        <w:t xml:space="preserve"> abuso de posición dominante, disfuncionalidad, atrofia…</w:t>
      </w:r>
      <w:r w:rsidR="000B4308">
        <w:rPr>
          <w:rFonts w:ascii="Times New Roman" w:hAnsi="Times New Roman" w:cs="Times New Roman"/>
          <w:sz w:val="24"/>
          <w:szCs w:val="24"/>
        </w:rPr>
        <w:t xml:space="preserve"> son alguno</w:t>
      </w:r>
      <w:r>
        <w:rPr>
          <w:rFonts w:ascii="Times New Roman" w:hAnsi="Times New Roman" w:cs="Times New Roman"/>
          <w:sz w:val="24"/>
          <w:szCs w:val="24"/>
        </w:rPr>
        <w:t>s de los fallos con que tiende a asociarse un sist</w:t>
      </w:r>
      <w:r w:rsidR="0040345A">
        <w:rPr>
          <w:rFonts w:ascii="Times New Roman" w:hAnsi="Times New Roman" w:cs="Times New Roman"/>
          <w:sz w:val="24"/>
          <w:szCs w:val="24"/>
        </w:rPr>
        <w:t xml:space="preserve">ema empresarial </w:t>
      </w:r>
      <w:r>
        <w:rPr>
          <w:rFonts w:ascii="Times New Roman" w:hAnsi="Times New Roman" w:cs="Times New Roman"/>
          <w:sz w:val="24"/>
          <w:szCs w:val="24"/>
        </w:rPr>
        <w:t>decadente</w:t>
      </w:r>
      <w:r w:rsidR="000B4308">
        <w:rPr>
          <w:rFonts w:ascii="Times New Roman" w:hAnsi="Times New Roman" w:cs="Times New Roman"/>
          <w:sz w:val="24"/>
          <w:szCs w:val="24"/>
        </w:rPr>
        <w:t>.</w:t>
      </w:r>
    </w:p>
    <w:p w:rsidR="009D105F" w:rsidRDefault="009D105F" w:rsidP="00C80407">
      <w:pPr>
        <w:spacing w:line="240" w:lineRule="auto"/>
        <w:jc w:val="both"/>
        <w:rPr>
          <w:rFonts w:ascii="Times New Roman" w:hAnsi="Times New Roman" w:cs="Times New Roman"/>
          <w:sz w:val="24"/>
          <w:szCs w:val="24"/>
        </w:rPr>
      </w:pPr>
      <w:r w:rsidRPr="009D105F">
        <w:rPr>
          <w:rFonts w:ascii="Times New Roman" w:hAnsi="Times New Roman" w:cs="Times New Roman"/>
          <w:sz w:val="24"/>
          <w:szCs w:val="24"/>
        </w:rPr>
        <w:t>La economía del entretenimiento (la civilización del espectáculo y el pastel de las redes sociales)</w:t>
      </w:r>
    </w:p>
    <w:p w:rsidR="000B4308" w:rsidRPr="00695593" w:rsidRDefault="000B4308" w:rsidP="000B4308">
      <w:pPr>
        <w:spacing w:line="240" w:lineRule="auto"/>
        <w:jc w:val="both"/>
        <w:rPr>
          <w:rFonts w:ascii="Times New Roman" w:hAnsi="Times New Roman" w:cs="Times New Roman"/>
          <w:sz w:val="24"/>
          <w:szCs w:val="24"/>
        </w:rPr>
      </w:pPr>
      <w:r>
        <w:rPr>
          <w:rFonts w:ascii="Times New Roman" w:hAnsi="Times New Roman" w:cs="Times New Roman"/>
          <w:sz w:val="24"/>
          <w:szCs w:val="24"/>
        </w:rPr>
        <w:t>Las “big tech” norteamericanas se han interesado en exce</w:t>
      </w:r>
      <w:r w:rsidR="00695593">
        <w:rPr>
          <w:rFonts w:ascii="Times New Roman" w:hAnsi="Times New Roman" w:cs="Times New Roman"/>
          <w:sz w:val="24"/>
          <w:szCs w:val="24"/>
        </w:rPr>
        <w:t>so en ampliar su negocio en la red:</w:t>
      </w:r>
      <w:r>
        <w:rPr>
          <w:rFonts w:ascii="Times New Roman" w:hAnsi="Times New Roman" w:cs="Times New Roman"/>
          <w:sz w:val="24"/>
          <w:szCs w:val="24"/>
        </w:rPr>
        <w:t xml:space="preserve"> </w:t>
      </w:r>
      <w:r w:rsidRPr="000860E9">
        <w:rPr>
          <w:rFonts w:ascii="Times New Roman" w:hAnsi="Times New Roman"/>
          <w:sz w:val="24"/>
          <w:szCs w:val="24"/>
        </w:rPr>
        <w:t>el denominado grupo FAANG, un acrónimo formado con las iniciales de Facebook, Amazon, Apple, Netflix y la matriz de Google, Alphab</w:t>
      </w:r>
      <w:r w:rsidR="00695593">
        <w:rPr>
          <w:rFonts w:ascii="Times New Roman" w:hAnsi="Times New Roman"/>
          <w:sz w:val="24"/>
          <w:szCs w:val="24"/>
        </w:rPr>
        <w:t xml:space="preserve">et, ha instaurado </w:t>
      </w:r>
      <w:r w:rsidR="00695593">
        <w:rPr>
          <w:rFonts w:ascii="Times New Roman" w:hAnsi="Times New Roman" w:cs="Times New Roman"/>
          <w:sz w:val="24"/>
          <w:szCs w:val="24"/>
        </w:rPr>
        <w:t xml:space="preserve">una era de </w:t>
      </w:r>
      <w:r w:rsidR="00695593" w:rsidRPr="009D105F">
        <w:rPr>
          <w:rFonts w:ascii="Times New Roman" w:hAnsi="Times New Roman" w:cs="Times New Roman"/>
          <w:sz w:val="24"/>
          <w:szCs w:val="24"/>
        </w:rPr>
        <w:t xml:space="preserve">explotación digital. </w:t>
      </w:r>
      <w:r w:rsidR="00695593">
        <w:rPr>
          <w:rFonts w:ascii="Times New Roman" w:hAnsi="Times New Roman" w:cs="Times New Roman"/>
          <w:sz w:val="24"/>
          <w:szCs w:val="24"/>
        </w:rPr>
        <w:t xml:space="preserve">Los habitantes de Zombieland -abducidos- se conformaron con el papel de </w:t>
      </w:r>
      <w:r w:rsidR="00695593" w:rsidRPr="009D105F">
        <w:rPr>
          <w:rFonts w:ascii="Times New Roman" w:hAnsi="Times New Roman" w:cs="Times New Roman"/>
          <w:sz w:val="24"/>
          <w:szCs w:val="24"/>
        </w:rPr>
        <w:t>“</w:t>
      </w:r>
      <w:r w:rsidR="00255789" w:rsidRPr="009D105F">
        <w:rPr>
          <w:rFonts w:ascii="Times New Roman" w:hAnsi="Times New Roman" w:cs="Times New Roman"/>
          <w:sz w:val="24"/>
          <w:szCs w:val="24"/>
        </w:rPr>
        <w:t>strippers</w:t>
      </w:r>
      <w:r w:rsidR="00695593" w:rsidRPr="009D105F">
        <w:rPr>
          <w:rFonts w:ascii="Times New Roman" w:hAnsi="Times New Roman" w:cs="Times New Roman"/>
          <w:sz w:val="24"/>
          <w:szCs w:val="24"/>
        </w:rPr>
        <w:t>” caseros: siervos voluntarios de la comunicación irrelevante y la amistad caníbal</w:t>
      </w:r>
      <w:r w:rsidR="00695593">
        <w:rPr>
          <w:rFonts w:ascii="Times New Roman" w:hAnsi="Times New Roman" w:cs="Times New Roman"/>
          <w:sz w:val="24"/>
          <w:szCs w:val="24"/>
        </w:rPr>
        <w:t>.</w:t>
      </w:r>
      <w:r w:rsidR="00695593">
        <w:rPr>
          <w:rFonts w:ascii="Times New Roman" w:hAnsi="Times New Roman"/>
          <w:sz w:val="24"/>
          <w:szCs w:val="24"/>
        </w:rPr>
        <w:t xml:space="preserve"> </w:t>
      </w:r>
    </w:p>
    <w:p w:rsidR="009D105F" w:rsidRPr="00C075D0" w:rsidRDefault="00695593" w:rsidP="009D105F">
      <w:pPr>
        <w:spacing w:line="240" w:lineRule="auto"/>
        <w:jc w:val="both"/>
        <w:rPr>
          <w:rFonts w:ascii="Times New Roman" w:hAnsi="Times New Roman"/>
          <w:sz w:val="24"/>
          <w:szCs w:val="24"/>
        </w:rPr>
      </w:pPr>
      <w:r w:rsidRPr="00C075D0">
        <w:rPr>
          <w:rFonts w:ascii="Times New Roman" w:hAnsi="Times New Roman"/>
          <w:sz w:val="24"/>
          <w:szCs w:val="24"/>
        </w:rPr>
        <w:t>Pero luego</w:t>
      </w:r>
      <w:r w:rsidR="00255789">
        <w:rPr>
          <w:rFonts w:ascii="Times New Roman" w:hAnsi="Times New Roman"/>
          <w:sz w:val="24"/>
          <w:szCs w:val="24"/>
        </w:rPr>
        <w:t>,</w:t>
      </w:r>
      <w:r w:rsidRPr="00C075D0">
        <w:rPr>
          <w:rFonts w:ascii="Times New Roman" w:hAnsi="Times New Roman"/>
          <w:sz w:val="24"/>
          <w:szCs w:val="24"/>
        </w:rPr>
        <w:t xml:space="preserve"> comprobaron que lo</w:t>
      </w:r>
      <w:r w:rsidR="009D105F" w:rsidRPr="00C075D0">
        <w:rPr>
          <w:rFonts w:ascii="Times New Roman" w:hAnsi="Times New Roman"/>
          <w:sz w:val="24"/>
          <w:szCs w:val="24"/>
        </w:rPr>
        <w:t xml:space="preserve"> “barato” sale caro</w:t>
      </w:r>
      <w:r w:rsidR="00255789">
        <w:rPr>
          <w:rFonts w:ascii="Times New Roman" w:hAnsi="Times New Roman"/>
          <w:sz w:val="24"/>
          <w:szCs w:val="24"/>
        </w:rPr>
        <w:t>,</w:t>
      </w:r>
      <w:r w:rsidR="009D105F" w:rsidRPr="00C075D0">
        <w:rPr>
          <w:rFonts w:ascii="Times New Roman" w:hAnsi="Times New Roman"/>
          <w:sz w:val="24"/>
          <w:szCs w:val="24"/>
        </w:rPr>
        <w:t xml:space="preserve"> y lo “gratis total”… peor</w:t>
      </w:r>
      <w:r w:rsidRPr="00C075D0">
        <w:rPr>
          <w:rFonts w:ascii="Times New Roman" w:hAnsi="Times New Roman"/>
          <w:sz w:val="24"/>
          <w:szCs w:val="24"/>
        </w:rPr>
        <w:t>:</w:t>
      </w:r>
    </w:p>
    <w:p w:rsidR="009D105F" w:rsidRDefault="009D105F" w:rsidP="009D105F">
      <w:pPr>
        <w:spacing w:line="240" w:lineRule="auto"/>
        <w:jc w:val="both"/>
        <w:rPr>
          <w:rFonts w:ascii="Times New Roman" w:hAnsi="Times New Roman"/>
          <w:sz w:val="24"/>
          <w:szCs w:val="24"/>
        </w:rPr>
      </w:pPr>
      <w:r>
        <w:rPr>
          <w:rFonts w:ascii="Times New Roman" w:hAnsi="Times New Roman"/>
          <w:sz w:val="24"/>
          <w:szCs w:val="24"/>
        </w:rPr>
        <w:t>- Facebook y l</w:t>
      </w:r>
      <w:r w:rsidRPr="004977F9">
        <w:rPr>
          <w:rFonts w:ascii="Times New Roman" w:hAnsi="Times New Roman"/>
          <w:sz w:val="24"/>
          <w:szCs w:val="24"/>
        </w:rPr>
        <w:t>a conversión de los “likes” en votos</w:t>
      </w:r>
    </w:p>
    <w:p w:rsidR="009D105F" w:rsidRDefault="009D105F" w:rsidP="009D105F">
      <w:pPr>
        <w:spacing w:line="240" w:lineRule="auto"/>
        <w:jc w:val="both"/>
        <w:rPr>
          <w:rFonts w:ascii="Times New Roman" w:hAnsi="Times New Roman"/>
          <w:sz w:val="24"/>
          <w:szCs w:val="24"/>
        </w:rPr>
      </w:pPr>
      <w:r>
        <w:rPr>
          <w:rFonts w:ascii="Times New Roman" w:hAnsi="Times New Roman"/>
          <w:sz w:val="24"/>
          <w:szCs w:val="24"/>
        </w:rPr>
        <w:t>- Amazon y la “precarización” laboral extrema</w:t>
      </w:r>
    </w:p>
    <w:p w:rsidR="009D105F" w:rsidRDefault="009D105F" w:rsidP="009D105F">
      <w:pPr>
        <w:spacing w:line="240" w:lineRule="auto"/>
        <w:jc w:val="both"/>
        <w:rPr>
          <w:rFonts w:ascii="Times New Roman" w:hAnsi="Times New Roman"/>
          <w:sz w:val="24"/>
          <w:szCs w:val="24"/>
        </w:rPr>
      </w:pPr>
      <w:r>
        <w:rPr>
          <w:rFonts w:ascii="Times New Roman" w:hAnsi="Times New Roman"/>
          <w:sz w:val="24"/>
          <w:szCs w:val="24"/>
        </w:rPr>
        <w:lastRenderedPageBreak/>
        <w:t>- Google y las “fake news”</w:t>
      </w:r>
    </w:p>
    <w:p w:rsidR="009D105F" w:rsidRDefault="009D105F" w:rsidP="009D105F">
      <w:pPr>
        <w:spacing w:line="240" w:lineRule="auto"/>
        <w:jc w:val="both"/>
        <w:rPr>
          <w:rFonts w:ascii="Times New Roman" w:hAnsi="Times New Roman"/>
          <w:sz w:val="24"/>
          <w:szCs w:val="24"/>
        </w:rPr>
      </w:pPr>
      <w:r>
        <w:rPr>
          <w:rFonts w:ascii="Times New Roman" w:hAnsi="Times New Roman"/>
          <w:sz w:val="24"/>
          <w:szCs w:val="24"/>
        </w:rPr>
        <w:t>- Apple y los iPhone “ralentizados”</w:t>
      </w:r>
    </w:p>
    <w:p w:rsidR="009D105F" w:rsidRDefault="009D105F" w:rsidP="009D105F">
      <w:pPr>
        <w:spacing w:line="240" w:lineRule="auto"/>
        <w:jc w:val="both"/>
        <w:rPr>
          <w:rFonts w:ascii="Times New Roman" w:hAnsi="Times New Roman"/>
          <w:sz w:val="24"/>
          <w:szCs w:val="24"/>
        </w:rPr>
      </w:pPr>
      <w:r>
        <w:rPr>
          <w:rFonts w:ascii="Times New Roman" w:hAnsi="Times New Roman"/>
          <w:sz w:val="24"/>
          <w:szCs w:val="24"/>
        </w:rPr>
        <w:t>- Uber y los coches sin conductor “asesinos”</w:t>
      </w:r>
    </w:p>
    <w:p w:rsidR="009D105F" w:rsidRDefault="009D105F" w:rsidP="009D105F">
      <w:pPr>
        <w:spacing w:line="240" w:lineRule="auto"/>
        <w:jc w:val="both"/>
        <w:rPr>
          <w:rFonts w:ascii="Times New Roman" w:hAnsi="Times New Roman"/>
          <w:sz w:val="24"/>
          <w:szCs w:val="24"/>
        </w:rPr>
      </w:pPr>
      <w:r>
        <w:rPr>
          <w:rFonts w:ascii="Times New Roman" w:hAnsi="Times New Roman"/>
          <w:sz w:val="24"/>
          <w:szCs w:val="24"/>
        </w:rPr>
        <w:t>- Tesla y los accidentes mortales de sus vehículos “autopilotados”</w:t>
      </w:r>
    </w:p>
    <w:p w:rsidR="009D105F" w:rsidRDefault="009D105F" w:rsidP="009D105F">
      <w:pPr>
        <w:spacing w:line="240" w:lineRule="auto"/>
        <w:jc w:val="both"/>
        <w:rPr>
          <w:rFonts w:ascii="Times New Roman" w:hAnsi="Times New Roman"/>
          <w:sz w:val="24"/>
          <w:szCs w:val="24"/>
        </w:rPr>
      </w:pPr>
      <w:r>
        <w:rPr>
          <w:rFonts w:ascii="Times New Roman" w:hAnsi="Times New Roman"/>
          <w:sz w:val="24"/>
          <w:szCs w:val="24"/>
        </w:rPr>
        <w:t>- La tecnología “blockchain” y el “big-cuent” de las criptomonedas</w:t>
      </w:r>
    </w:p>
    <w:p w:rsidR="009D105F" w:rsidRDefault="009D105F" w:rsidP="009D105F">
      <w:pPr>
        <w:spacing w:line="240" w:lineRule="auto"/>
        <w:jc w:val="both"/>
        <w:rPr>
          <w:rFonts w:ascii="Times New Roman" w:hAnsi="Times New Roman"/>
          <w:sz w:val="24"/>
          <w:szCs w:val="24"/>
        </w:rPr>
      </w:pPr>
      <w:r>
        <w:rPr>
          <w:rFonts w:ascii="Times New Roman" w:hAnsi="Times New Roman"/>
          <w:sz w:val="24"/>
          <w:szCs w:val="24"/>
        </w:rPr>
        <w:t>- El “big data” y la gran burbuja</w:t>
      </w:r>
    </w:p>
    <w:p w:rsidR="009D105F" w:rsidRPr="00C075D0" w:rsidRDefault="009D105F" w:rsidP="009D105F">
      <w:pPr>
        <w:spacing w:line="240" w:lineRule="auto"/>
        <w:jc w:val="both"/>
        <w:rPr>
          <w:rFonts w:ascii="Times New Roman" w:hAnsi="Times New Roman"/>
          <w:sz w:val="24"/>
          <w:szCs w:val="24"/>
        </w:rPr>
      </w:pPr>
      <w:r>
        <w:rPr>
          <w:rFonts w:ascii="Times New Roman" w:hAnsi="Times New Roman"/>
          <w:sz w:val="24"/>
          <w:szCs w:val="24"/>
        </w:rPr>
        <w:t>- YouTube y la usuaria “cabreada” (hiere a 3 personas y se suicida)</w:t>
      </w:r>
    </w:p>
    <w:p w:rsidR="009D105F" w:rsidRDefault="009D105F" w:rsidP="009D105F">
      <w:pPr>
        <w:spacing w:line="240" w:lineRule="auto"/>
        <w:jc w:val="both"/>
        <w:rPr>
          <w:rFonts w:ascii="Times New Roman" w:hAnsi="Times New Roman"/>
          <w:sz w:val="24"/>
          <w:szCs w:val="24"/>
        </w:rPr>
      </w:pPr>
      <w:r>
        <w:rPr>
          <w:rFonts w:ascii="Times New Roman" w:hAnsi="Times New Roman"/>
          <w:sz w:val="24"/>
          <w:szCs w:val="24"/>
        </w:rPr>
        <w:t>Los “daños colaterales” de una economía “low cost”. La difícil privacidad del “gratis total”. La intimidad monitorizada, en manos de los “quants”. Los costos ocultos economía de la “vanidad”: cuando exhibirse se convierte en negocio.</w:t>
      </w:r>
    </w:p>
    <w:p w:rsidR="009D105F" w:rsidRDefault="009D105F" w:rsidP="009D105F">
      <w:pPr>
        <w:spacing w:line="240" w:lineRule="auto"/>
        <w:jc w:val="both"/>
        <w:rPr>
          <w:rFonts w:ascii="Times New Roman" w:hAnsi="Times New Roman"/>
          <w:sz w:val="24"/>
          <w:szCs w:val="24"/>
        </w:rPr>
      </w:pPr>
      <w:r>
        <w:rPr>
          <w:rFonts w:ascii="Times New Roman" w:hAnsi="Times New Roman"/>
          <w:sz w:val="24"/>
          <w:szCs w:val="24"/>
        </w:rPr>
        <w:t>…</w:t>
      </w:r>
      <w:r w:rsidR="00255789">
        <w:rPr>
          <w:rFonts w:ascii="Times New Roman" w:hAnsi="Times New Roman"/>
          <w:sz w:val="24"/>
          <w:szCs w:val="24"/>
        </w:rPr>
        <w:t xml:space="preserve"> </w:t>
      </w:r>
      <w:r w:rsidRPr="006F2DCD">
        <w:rPr>
          <w:rFonts w:ascii="Times New Roman" w:hAnsi="Times New Roman"/>
          <w:sz w:val="24"/>
          <w:szCs w:val="24"/>
        </w:rPr>
        <w:t>whatsapp, notebook, mensajes de texto, internet… Ataduras que anulan el deseo del diálogo, de la mirada, del contacto físico y de cualquier tipo de responsabilidad comun</w:t>
      </w:r>
      <w:r>
        <w:rPr>
          <w:rFonts w:ascii="Times New Roman" w:hAnsi="Times New Roman"/>
          <w:sz w:val="24"/>
          <w:szCs w:val="24"/>
        </w:rPr>
        <w:t>icacional que entrañe un riesgo</w:t>
      </w:r>
      <w:r w:rsidRPr="006F2DCD">
        <w:rPr>
          <w:rFonts w:ascii="Times New Roman" w:hAnsi="Times New Roman"/>
          <w:sz w:val="24"/>
          <w:szCs w:val="24"/>
        </w:rPr>
        <w:t>.</w:t>
      </w:r>
    </w:p>
    <w:p w:rsidR="009D105F" w:rsidRDefault="009D105F" w:rsidP="009D105F">
      <w:pPr>
        <w:spacing w:line="240" w:lineRule="auto"/>
        <w:jc w:val="both"/>
        <w:rPr>
          <w:rFonts w:ascii="Times New Roman" w:hAnsi="Times New Roman"/>
          <w:sz w:val="24"/>
          <w:szCs w:val="24"/>
        </w:rPr>
      </w:pPr>
      <w:r>
        <w:rPr>
          <w:rFonts w:ascii="Times New Roman" w:hAnsi="Times New Roman"/>
          <w:sz w:val="24"/>
          <w:szCs w:val="24"/>
        </w:rPr>
        <w:t xml:space="preserve">Un “entretenimiento” que acabó en “sometimiento”. El </w:t>
      </w:r>
      <w:r w:rsidR="00255789">
        <w:rPr>
          <w:rFonts w:ascii="Times New Roman" w:hAnsi="Times New Roman"/>
          <w:sz w:val="24"/>
          <w:szCs w:val="24"/>
        </w:rPr>
        <w:t>striptease</w:t>
      </w:r>
      <w:r>
        <w:rPr>
          <w:rFonts w:ascii="Times New Roman" w:hAnsi="Times New Roman"/>
          <w:sz w:val="24"/>
          <w:szCs w:val="24"/>
        </w:rPr>
        <w:t xml:space="preserve"> (voluntario) de los “webinars”, que en mano de unos “aprovechados” (subasteros electrónicos), los ha dejado convertidos en unos (insensatos) “webonazos”.</w:t>
      </w:r>
    </w:p>
    <w:p w:rsidR="009D105F" w:rsidRDefault="009D105F" w:rsidP="009D105F">
      <w:pPr>
        <w:spacing w:line="240" w:lineRule="auto"/>
        <w:jc w:val="both"/>
        <w:rPr>
          <w:rFonts w:ascii="Times New Roman" w:hAnsi="Times New Roman"/>
          <w:sz w:val="24"/>
          <w:szCs w:val="24"/>
        </w:rPr>
      </w:pPr>
      <w:r>
        <w:rPr>
          <w:rFonts w:ascii="Times New Roman" w:hAnsi="Times New Roman"/>
          <w:sz w:val="24"/>
          <w:szCs w:val="24"/>
        </w:rPr>
        <w:t>Los que parecían parte de la solución (socialización y libertad en la red) han sido en buena parte artífices del problema (tráfico de datos, manipulación, desinformación, intoxicación…). Su complicidad, por acción u omisión, ha sido determinante de la “jibarización” progresiva de los usuarios/consumidores. De esos polvos, estos lodos.</w:t>
      </w:r>
    </w:p>
    <w:p w:rsidR="009D105F" w:rsidRDefault="009D105F" w:rsidP="009D105F">
      <w:pPr>
        <w:spacing w:line="240" w:lineRule="auto"/>
        <w:jc w:val="both"/>
        <w:rPr>
          <w:rFonts w:ascii="Times New Roman" w:hAnsi="Times New Roman"/>
          <w:sz w:val="24"/>
          <w:szCs w:val="24"/>
        </w:rPr>
      </w:pPr>
      <w:r>
        <w:rPr>
          <w:rFonts w:ascii="Times New Roman" w:hAnsi="Times New Roman"/>
          <w:sz w:val="24"/>
          <w:szCs w:val="24"/>
        </w:rPr>
        <w:t>La economía “colaborativa” solo colabora con los “listillos” (ciber-explotadores) que “desarrollaron” (Silicon Va</w:t>
      </w:r>
      <w:r w:rsidR="00465C91">
        <w:rPr>
          <w:rFonts w:ascii="Times New Roman" w:hAnsi="Times New Roman"/>
          <w:sz w:val="24"/>
          <w:szCs w:val="24"/>
        </w:rPr>
        <w:t>lley) o “patrocinaron” (Wall Str</w:t>
      </w:r>
      <w:r>
        <w:rPr>
          <w:rFonts w:ascii="Times New Roman" w:hAnsi="Times New Roman"/>
          <w:sz w:val="24"/>
          <w:szCs w:val="24"/>
        </w:rPr>
        <w:t>eet) la trampa para “bobos”. Traficantes de datos. Violadores digitales. Experimentadores en culo ajeno… te “phising” en la cabeza y dicen que llueve.</w:t>
      </w:r>
    </w:p>
    <w:p w:rsidR="00255789" w:rsidRDefault="009D105F" w:rsidP="009D105F">
      <w:pPr>
        <w:spacing w:line="240" w:lineRule="auto"/>
        <w:jc w:val="both"/>
        <w:rPr>
          <w:rFonts w:ascii="Times New Roman" w:hAnsi="Times New Roman"/>
          <w:sz w:val="24"/>
          <w:szCs w:val="24"/>
        </w:rPr>
      </w:pPr>
      <w:r>
        <w:rPr>
          <w:rFonts w:ascii="Times New Roman" w:hAnsi="Times New Roman"/>
          <w:sz w:val="24"/>
          <w:szCs w:val="24"/>
        </w:rPr>
        <w:t>¿Es la economía “asociativa”, una asociación para delinquir?</w:t>
      </w:r>
      <w:r w:rsidR="00DA1C4F">
        <w:rPr>
          <w:rFonts w:ascii="Times New Roman" w:hAnsi="Times New Roman"/>
          <w:sz w:val="24"/>
          <w:szCs w:val="24"/>
        </w:rPr>
        <w:t xml:space="preserve"> </w:t>
      </w:r>
    </w:p>
    <w:p w:rsidR="009D105F" w:rsidRDefault="009D105F" w:rsidP="009D105F">
      <w:pPr>
        <w:spacing w:line="240" w:lineRule="auto"/>
        <w:jc w:val="both"/>
        <w:rPr>
          <w:rFonts w:ascii="Times New Roman" w:hAnsi="Times New Roman"/>
          <w:sz w:val="24"/>
          <w:szCs w:val="24"/>
        </w:rPr>
      </w:pPr>
      <w:r>
        <w:rPr>
          <w:rFonts w:ascii="Times New Roman" w:hAnsi="Times New Roman"/>
          <w:sz w:val="24"/>
          <w:szCs w:val="24"/>
        </w:rPr>
        <w:t xml:space="preserve">¿Será esta la “materia oscura” de las nuevas tecnologías?  </w:t>
      </w:r>
    </w:p>
    <w:p w:rsidR="009D105F" w:rsidRPr="00C075D0" w:rsidRDefault="009D105F" w:rsidP="009D105F">
      <w:pPr>
        <w:spacing w:line="240" w:lineRule="auto"/>
        <w:jc w:val="both"/>
        <w:rPr>
          <w:rFonts w:ascii="Times New Roman" w:hAnsi="Times New Roman"/>
          <w:sz w:val="24"/>
          <w:szCs w:val="24"/>
        </w:rPr>
      </w:pPr>
      <w:r w:rsidRPr="00C075D0">
        <w:rPr>
          <w:rFonts w:ascii="Times New Roman" w:hAnsi="Times New Roman"/>
          <w:sz w:val="24"/>
          <w:szCs w:val="24"/>
        </w:rPr>
        <w:t xml:space="preserve">Los “daños colaterales” del “mundo feliz” que nos prometieron (la toleración de lo intolerable)… deberían ser un motivo para la “reflexión” (ya sé que no se estila): “la costumbre de regalar tus datos”. La difícil privacidad del gratis total. Si el servicio no cuesta nada, tú eres el producto. </w:t>
      </w:r>
    </w:p>
    <w:p w:rsidR="009D105F" w:rsidRPr="00C075D0" w:rsidRDefault="009D105F" w:rsidP="009D105F">
      <w:pPr>
        <w:spacing w:line="240" w:lineRule="auto"/>
        <w:jc w:val="both"/>
        <w:rPr>
          <w:rFonts w:ascii="Times New Roman" w:hAnsi="Times New Roman"/>
          <w:sz w:val="24"/>
          <w:szCs w:val="24"/>
        </w:rPr>
      </w:pPr>
      <w:r w:rsidRPr="00C075D0">
        <w:rPr>
          <w:rFonts w:ascii="Times New Roman" w:hAnsi="Times New Roman"/>
          <w:sz w:val="24"/>
          <w:szCs w:val="24"/>
        </w:rPr>
        <w:t>Víctimas propiciatorias de la revolución del móvil. Frívolos, irresponsables, inútiles, inefectivos… abducidos por el paradigma de una falsa superioridad, pura soberbia de una suficiencia estúpida… ahora padecen de una sensación de agobio pleno y total, por el ejercicio estéril de obtener por la vía de las nuevas tecnologías, una irrealidad virtual, negada por una vida cotidiana mediocre, y una inteligencia emocional, francamente mejorable.</w:t>
      </w:r>
    </w:p>
    <w:p w:rsidR="00D2499F" w:rsidRDefault="009D105F" w:rsidP="009D105F">
      <w:pPr>
        <w:spacing w:line="240" w:lineRule="auto"/>
        <w:jc w:val="both"/>
        <w:rPr>
          <w:rFonts w:ascii="Times New Roman" w:hAnsi="Times New Roman"/>
          <w:sz w:val="24"/>
          <w:szCs w:val="24"/>
        </w:rPr>
      </w:pPr>
      <w:r w:rsidRPr="00C075D0">
        <w:rPr>
          <w:rFonts w:ascii="Times New Roman" w:hAnsi="Times New Roman"/>
          <w:sz w:val="24"/>
          <w:szCs w:val="24"/>
        </w:rPr>
        <w:t>Mantenerse en la oscuridad en cuanto a la “materia oscura” de Internet y las redes sociales, conducirá al mundo a un lugar verdaderamente oscuro.</w:t>
      </w:r>
    </w:p>
    <w:p w:rsidR="00523D52" w:rsidRPr="00C075D0" w:rsidRDefault="00523D52" w:rsidP="009D105F">
      <w:pPr>
        <w:spacing w:line="240" w:lineRule="auto"/>
        <w:jc w:val="both"/>
        <w:rPr>
          <w:rFonts w:ascii="Times New Roman" w:hAnsi="Times New Roman"/>
          <w:sz w:val="24"/>
          <w:szCs w:val="24"/>
        </w:rPr>
      </w:pPr>
    </w:p>
    <w:p w:rsidR="009D105F" w:rsidRPr="00C075D0" w:rsidRDefault="009D105F" w:rsidP="009D105F">
      <w:pPr>
        <w:spacing w:line="240" w:lineRule="auto"/>
        <w:jc w:val="both"/>
        <w:rPr>
          <w:rFonts w:ascii="Times New Roman" w:hAnsi="Times New Roman"/>
          <w:sz w:val="24"/>
          <w:szCs w:val="24"/>
        </w:rPr>
      </w:pPr>
      <w:r w:rsidRPr="00C075D0">
        <w:rPr>
          <w:rFonts w:ascii="Times New Roman" w:hAnsi="Times New Roman"/>
          <w:sz w:val="24"/>
          <w:szCs w:val="24"/>
        </w:rPr>
        <w:lastRenderedPageBreak/>
        <w:t>Web 2.0</w:t>
      </w:r>
    </w:p>
    <w:p w:rsidR="009D105F" w:rsidRDefault="009D105F" w:rsidP="009D105F">
      <w:pPr>
        <w:spacing w:line="240" w:lineRule="auto"/>
        <w:jc w:val="both"/>
        <w:rPr>
          <w:rFonts w:ascii="Times New Roman" w:hAnsi="Times New Roman"/>
          <w:sz w:val="24"/>
          <w:szCs w:val="24"/>
        </w:rPr>
      </w:pPr>
      <w:r>
        <w:rPr>
          <w:rFonts w:ascii="Times New Roman" w:hAnsi="Times New Roman"/>
          <w:i/>
          <w:sz w:val="24"/>
          <w:szCs w:val="24"/>
        </w:rPr>
        <w:t>“El término Web 2.0 (desde 2004 en adelante) está comúnmente asociado con un fenómeno social, basado en la interacción que se logra a partir de diferentes aplicaciones web, que facilitan el compartir información, la interoperabilidad, el diseño centrado en el usuario o D.C.U. y la colaboración en la World Wide Web. Ejemplos de la Web 2.0 son las comunidades web, los servicios web, las aplicaciones web, los servicios de red social, los servicios de alojamiento de videos, las wikis, blogs, mashups y folcsonomías. Un sitio Web 2.0 permite a sus usuarios interactuar con otros usuarios o cambiar contenido del sitio web, en contraste a sitios web no-interactivos donde los usuarios se limitan a la visualización pasiva de información que se les proporciona”...</w:t>
      </w:r>
      <w:r>
        <w:rPr>
          <w:rFonts w:ascii="Times New Roman" w:hAnsi="Times New Roman"/>
          <w:sz w:val="24"/>
          <w:szCs w:val="24"/>
        </w:rPr>
        <w:t xml:space="preserve"> (Fuente: Wikipedia)</w:t>
      </w:r>
    </w:p>
    <w:p w:rsidR="009D105F" w:rsidRDefault="009D105F" w:rsidP="009D105F">
      <w:pPr>
        <w:spacing w:line="240" w:lineRule="auto"/>
        <w:jc w:val="both"/>
        <w:rPr>
          <w:rFonts w:ascii="Times New Roman" w:hAnsi="Times New Roman"/>
          <w:sz w:val="24"/>
          <w:szCs w:val="24"/>
        </w:rPr>
      </w:pPr>
      <w:r>
        <w:rPr>
          <w:rFonts w:ascii="Times New Roman" w:hAnsi="Times New Roman"/>
          <w:sz w:val="24"/>
          <w:szCs w:val="24"/>
        </w:rPr>
        <w:t>Para compartir en la Web 2.0 se utilizan una serie de herramientas, entre las que se pueden destacar:</w:t>
      </w:r>
    </w:p>
    <w:p w:rsidR="009D105F" w:rsidRDefault="009D105F" w:rsidP="009D105F">
      <w:pPr>
        <w:spacing w:line="240" w:lineRule="auto"/>
        <w:jc w:val="both"/>
        <w:rPr>
          <w:rFonts w:ascii="Times New Roman" w:hAnsi="Times New Roman"/>
          <w:sz w:val="24"/>
          <w:szCs w:val="24"/>
        </w:rPr>
      </w:pPr>
      <w:r>
        <w:rPr>
          <w:rFonts w:ascii="Times New Roman" w:hAnsi="Times New Roman"/>
          <w:sz w:val="24"/>
          <w:szCs w:val="24"/>
        </w:rPr>
        <w:t xml:space="preserve">- Blogs: La blogosfera es el conjunto de blogs que hay en Internet. Un blog es un espacio web personal en el que su autor (o autores autorizados) puede escribir cronológicamente artículos, noticias... (con imágenes y enlaces), pero además es un espacio colaborativo donde los lectores también pueden escribir sus comentarios a cada uno de los artículos (entradas/post) que ha realizado el autor. </w:t>
      </w:r>
    </w:p>
    <w:p w:rsidR="009D105F" w:rsidRDefault="009D105F" w:rsidP="009D105F">
      <w:pPr>
        <w:spacing w:line="240" w:lineRule="auto"/>
        <w:jc w:val="both"/>
        <w:rPr>
          <w:rFonts w:ascii="Times New Roman" w:hAnsi="Times New Roman"/>
          <w:sz w:val="24"/>
          <w:szCs w:val="24"/>
        </w:rPr>
      </w:pPr>
      <w:r>
        <w:rPr>
          <w:rFonts w:ascii="Times New Roman" w:hAnsi="Times New Roman"/>
          <w:sz w:val="24"/>
          <w:szCs w:val="24"/>
        </w:rPr>
        <w:t xml:space="preserve">- Wikis: En hawaiano “wikiwiki” significa: rápido, informal. Una wiki es un espacio web corporativo, organizado mediante una estructura hipertextual de páginas (referenciadas en un menú lateral), donde varias personas autorizadas elaboran contenidos de manera asíncrona. Basta pulsar el botón “editar” para acceder a los contenidos y modificarlos. Suelen mantener un archivo histórico de las versiones anteriores y facilitan la realización de copias de seguridad de los contenidos. Hay diversos servidores de wiki gratuitos: </w:t>
      </w:r>
    </w:p>
    <w:p w:rsidR="009D105F" w:rsidRDefault="009D105F" w:rsidP="009D105F">
      <w:pPr>
        <w:spacing w:line="240" w:lineRule="auto"/>
        <w:jc w:val="both"/>
        <w:rPr>
          <w:rFonts w:ascii="Times New Roman" w:hAnsi="Times New Roman"/>
          <w:sz w:val="24"/>
          <w:szCs w:val="24"/>
        </w:rPr>
      </w:pPr>
      <w:r>
        <w:rPr>
          <w:rFonts w:ascii="Times New Roman" w:hAnsi="Times New Roman"/>
          <w:sz w:val="24"/>
          <w:szCs w:val="24"/>
        </w:rPr>
        <w:t>- Entornos para compartir recursos: Todos estos entornos nos permiten almacenar recursos en Internet, compartirlos y visualizarlos cuando nos convenga desde Internet. Constituyen una inmensa fuente de recursos y lugares donde publicar materiales para su difusión mundial.</w:t>
      </w:r>
    </w:p>
    <w:p w:rsidR="009D105F" w:rsidRDefault="009D105F" w:rsidP="003F3FAE">
      <w:pPr>
        <w:spacing w:line="240" w:lineRule="auto"/>
        <w:jc w:val="both"/>
        <w:rPr>
          <w:rFonts w:ascii="Times New Roman" w:hAnsi="Times New Roman"/>
          <w:sz w:val="24"/>
          <w:szCs w:val="24"/>
        </w:rPr>
      </w:pPr>
      <w:r>
        <w:rPr>
          <w:rFonts w:ascii="Times New Roman" w:hAnsi="Times New Roman"/>
          <w:sz w:val="24"/>
          <w:szCs w:val="24"/>
        </w:rPr>
        <w:t>- Documentos: podemos subir nuestros documentos y compar</w:t>
      </w:r>
      <w:r w:rsidR="003F3FAE">
        <w:rPr>
          <w:rFonts w:ascii="Times New Roman" w:hAnsi="Times New Roman"/>
          <w:sz w:val="24"/>
          <w:szCs w:val="24"/>
        </w:rPr>
        <w:t xml:space="preserve">tirlos, embebiéndolos en </w:t>
      </w:r>
      <w:r>
        <w:rPr>
          <w:rFonts w:ascii="Times New Roman" w:hAnsi="Times New Roman"/>
          <w:sz w:val="24"/>
          <w:szCs w:val="24"/>
        </w:rPr>
        <w:t xml:space="preserve">un Blog o Wiki, enviándolos por correo o enlazándolos a Facebook, Twitter, etc. </w:t>
      </w:r>
    </w:p>
    <w:p w:rsidR="009D105F" w:rsidRDefault="009D105F" w:rsidP="009D105F">
      <w:pPr>
        <w:spacing w:line="240" w:lineRule="auto"/>
        <w:jc w:val="both"/>
        <w:rPr>
          <w:rFonts w:ascii="Times New Roman" w:hAnsi="Times New Roman"/>
          <w:sz w:val="24"/>
          <w:szCs w:val="24"/>
        </w:rPr>
      </w:pPr>
      <w:r>
        <w:rPr>
          <w:rFonts w:ascii="Times New Roman" w:hAnsi="Times New Roman"/>
          <w:sz w:val="24"/>
          <w:szCs w:val="24"/>
        </w:rPr>
        <w:t xml:space="preserve">- Presentaciones: existen lugares como You Tube preparados para subir y compartir tus presentaciones. </w:t>
      </w:r>
    </w:p>
    <w:p w:rsidR="009D105F" w:rsidRDefault="009D105F" w:rsidP="009D105F">
      <w:pPr>
        <w:spacing w:line="240" w:lineRule="auto"/>
        <w:jc w:val="both"/>
        <w:rPr>
          <w:rFonts w:ascii="Times New Roman" w:hAnsi="Times New Roman"/>
          <w:sz w:val="24"/>
          <w:szCs w:val="24"/>
        </w:rPr>
      </w:pPr>
      <w:r>
        <w:rPr>
          <w:rFonts w:ascii="Times New Roman" w:hAnsi="Times New Roman"/>
          <w:sz w:val="24"/>
          <w:szCs w:val="24"/>
        </w:rPr>
        <w:t>Facebook, Twitter, Tuenti… no son más que la comunicación social llevada a un mundo virtual. Patios de vecinos, corrillos de amigos extraídos de cualquier lugar y situados en una comunidad virtual. Las redes no son más que la tradición llevada a la modernidad. Un patio de vecinos 2.0.</w:t>
      </w:r>
    </w:p>
    <w:p w:rsidR="0040345A" w:rsidRDefault="00C075D0" w:rsidP="009D105F">
      <w:pPr>
        <w:spacing w:line="240" w:lineRule="auto"/>
        <w:jc w:val="both"/>
        <w:rPr>
          <w:rFonts w:ascii="Times New Roman" w:hAnsi="Times New Roman"/>
          <w:sz w:val="24"/>
          <w:szCs w:val="24"/>
        </w:rPr>
      </w:pPr>
      <w:r>
        <w:rPr>
          <w:rFonts w:ascii="Times New Roman" w:hAnsi="Times New Roman"/>
          <w:sz w:val="24"/>
          <w:szCs w:val="24"/>
        </w:rPr>
        <w:t>Ocupados en estos menesteres y urgencias, no se inte</w:t>
      </w:r>
      <w:r w:rsidR="00805A35">
        <w:rPr>
          <w:rFonts w:ascii="Times New Roman" w:hAnsi="Times New Roman"/>
          <w:sz w:val="24"/>
          <w:szCs w:val="24"/>
        </w:rPr>
        <w:t>resaron, ni atendieron, las</w:t>
      </w:r>
      <w:r>
        <w:rPr>
          <w:rFonts w:ascii="Times New Roman" w:hAnsi="Times New Roman"/>
          <w:sz w:val="24"/>
          <w:szCs w:val="24"/>
        </w:rPr>
        <w:t xml:space="preserve"> tecnologías e inversiones,</w:t>
      </w:r>
      <w:r w:rsidR="00805A35">
        <w:rPr>
          <w:rFonts w:ascii="Times New Roman" w:hAnsi="Times New Roman"/>
          <w:sz w:val="24"/>
          <w:szCs w:val="24"/>
        </w:rPr>
        <w:t xml:space="preserve"> que no respondieran a </w:t>
      </w:r>
      <w:r>
        <w:rPr>
          <w:rFonts w:ascii="Times New Roman" w:hAnsi="Times New Roman"/>
          <w:sz w:val="24"/>
          <w:szCs w:val="24"/>
        </w:rPr>
        <w:t>su pr</w:t>
      </w:r>
      <w:r w:rsidR="00805A35">
        <w:rPr>
          <w:rFonts w:ascii="Times New Roman" w:hAnsi="Times New Roman"/>
          <w:sz w:val="24"/>
          <w:szCs w:val="24"/>
        </w:rPr>
        <w:t>opia táctica de rentabilidad a corto plazo</w:t>
      </w:r>
      <w:r>
        <w:rPr>
          <w:rFonts w:ascii="Times New Roman" w:hAnsi="Times New Roman"/>
          <w:sz w:val="24"/>
          <w:szCs w:val="24"/>
        </w:rPr>
        <w:t>,</w:t>
      </w:r>
      <w:r w:rsidR="00805A35">
        <w:rPr>
          <w:rFonts w:ascii="Times New Roman" w:hAnsi="Times New Roman"/>
          <w:sz w:val="24"/>
          <w:szCs w:val="24"/>
        </w:rPr>
        <w:t xml:space="preserve"> y de eliminación de potenciales competidores, evidenciando, en mi opinión, </w:t>
      </w:r>
      <w:r>
        <w:rPr>
          <w:rFonts w:ascii="Times New Roman" w:hAnsi="Times New Roman"/>
          <w:sz w:val="24"/>
          <w:szCs w:val="24"/>
        </w:rPr>
        <w:t>una miopía empresarial</w:t>
      </w:r>
      <w:r w:rsidR="00805A35">
        <w:rPr>
          <w:rFonts w:ascii="Times New Roman" w:hAnsi="Times New Roman"/>
          <w:sz w:val="24"/>
          <w:szCs w:val="24"/>
        </w:rPr>
        <w:t xml:space="preserve"> profunda, que ha provocado</w:t>
      </w:r>
      <w:r>
        <w:rPr>
          <w:rFonts w:ascii="Times New Roman" w:hAnsi="Times New Roman"/>
          <w:sz w:val="24"/>
          <w:szCs w:val="24"/>
        </w:rPr>
        <w:t xml:space="preserve"> la pérdida de</w:t>
      </w:r>
      <w:r w:rsidR="00805A35">
        <w:rPr>
          <w:rFonts w:ascii="Times New Roman" w:hAnsi="Times New Roman"/>
          <w:sz w:val="24"/>
          <w:szCs w:val="24"/>
        </w:rPr>
        <w:t>l</w:t>
      </w:r>
      <w:r>
        <w:rPr>
          <w:rFonts w:ascii="Times New Roman" w:hAnsi="Times New Roman"/>
          <w:sz w:val="24"/>
          <w:szCs w:val="24"/>
        </w:rPr>
        <w:t xml:space="preserve"> liderazgo</w:t>
      </w:r>
      <w:r w:rsidR="00805A35">
        <w:rPr>
          <w:rFonts w:ascii="Times New Roman" w:hAnsi="Times New Roman"/>
          <w:sz w:val="24"/>
          <w:szCs w:val="24"/>
        </w:rPr>
        <w:t xml:space="preserve"> tecnológico de largo plazo. </w:t>
      </w:r>
    </w:p>
    <w:p w:rsidR="009D105F" w:rsidRPr="00D2499F" w:rsidRDefault="00805A35" w:rsidP="00C80407">
      <w:pPr>
        <w:spacing w:line="240" w:lineRule="auto"/>
        <w:jc w:val="both"/>
        <w:rPr>
          <w:rFonts w:ascii="Times New Roman" w:hAnsi="Times New Roman"/>
          <w:sz w:val="24"/>
          <w:szCs w:val="24"/>
        </w:rPr>
      </w:pPr>
      <w:r>
        <w:rPr>
          <w:rFonts w:ascii="Times New Roman" w:hAnsi="Times New Roman" w:cs="Times New Roman"/>
          <w:sz w:val="24"/>
          <w:szCs w:val="24"/>
        </w:rPr>
        <w:t xml:space="preserve">El Estado ausente </w:t>
      </w:r>
    </w:p>
    <w:p w:rsidR="000B4308" w:rsidRPr="003F3FAE" w:rsidRDefault="000B4308" w:rsidP="00C80407">
      <w:pPr>
        <w:spacing w:line="240" w:lineRule="auto"/>
        <w:jc w:val="both"/>
        <w:rPr>
          <w:rFonts w:ascii="Times New Roman" w:hAnsi="Times New Roman" w:cs="Times New Roman"/>
          <w:sz w:val="24"/>
          <w:szCs w:val="24"/>
          <w:shd w:val="clear" w:color="auto" w:fill="FFFFFF"/>
        </w:rPr>
      </w:pPr>
      <w:r w:rsidRPr="003F3FAE">
        <w:rPr>
          <w:rFonts w:ascii="Times New Roman" w:hAnsi="Times New Roman" w:cs="Times New Roman"/>
          <w:sz w:val="24"/>
          <w:szCs w:val="24"/>
          <w:shd w:val="clear" w:color="auto" w:fill="FFFFFF"/>
        </w:rPr>
        <w:t xml:space="preserve">Como señala el informe de Evaluación de las Amenazas Mundiales publicado en enero de 2019 por el director de la Inteligencia Nacional de los EEUU, el liderazgo científico y tecnológico norteamericano se ha visto erosionado de forma significativa, fundamentalmente </w:t>
      </w:r>
      <w:r w:rsidRPr="003F3FAE">
        <w:rPr>
          <w:rFonts w:ascii="Times New Roman" w:hAnsi="Times New Roman" w:cs="Times New Roman"/>
          <w:sz w:val="24"/>
          <w:szCs w:val="24"/>
          <w:shd w:val="clear" w:color="auto" w:fill="FFFFFF"/>
        </w:rPr>
        <w:lastRenderedPageBreak/>
        <w:t>por los progresos chinos. Si el gasto total en I+D+I de los EEUU en 2011 casi doblaba al chino (420.000 millones de dólares por 240.000 millones, aproximadamente), en 2017 era prácticamente el mismo, con 480.000 millones por unos 450.000 millones. Es decir, el esfuerzo chino en esos siete años les ha llevado a doblar la inversión, por un incremento del 15% en el caso norteamericano.</w:t>
      </w:r>
    </w:p>
    <w:p w:rsidR="00805A35" w:rsidRPr="003F3FAE" w:rsidRDefault="00805A35" w:rsidP="00C80407">
      <w:pPr>
        <w:spacing w:line="240" w:lineRule="auto"/>
        <w:jc w:val="both"/>
        <w:rPr>
          <w:rFonts w:ascii="Times New Roman" w:hAnsi="Times New Roman" w:cs="Times New Roman"/>
          <w:sz w:val="24"/>
          <w:szCs w:val="24"/>
          <w:shd w:val="clear" w:color="auto" w:fill="FFFFFF"/>
        </w:rPr>
      </w:pPr>
      <w:r w:rsidRPr="003F3FAE">
        <w:rPr>
          <w:rFonts w:ascii="Times New Roman" w:hAnsi="Times New Roman" w:cs="Times New Roman"/>
          <w:sz w:val="24"/>
          <w:szCs w:val="24"/>
          <w:shd w:val="clear" w:color="auto" w:fill="FFFFFF"/>
        </w:rPr>
        <w:t>La globalización bipolar (no equilibrada)</w:t>
      </w:r>
    </w:p>
    <w:p w:rsidR="00B330B1" w:rsidRPr="003F3FAE" w:rsidRDefault="00B330B1" w:rsidP="000B4308">
      <w:pPr>
        <w:spacing w:line="240" w:lineRule="auto"/>
        <w:jc w:val="both"/>
        <w:rPr>
          <w:rFonts w:ascii="Times New Roman" w:hAnsi="Times New Roman" w:cs="Times New Roman"/>
          <w:sz w:val="24"/>
          <w:szCs w:val="24"/>
          <w:shd w:val="clear" w:color="auto" w:fill="FFFFFF"/>
        </w:rPr>
      </w:pPr>
      <w:r w:rsidRPr="003F3FAE">
        <w:rPr>
          <w:rFonts w:ascii="Times New Roman" w:hAnsi="Times New Roman" w:cs="Times New Roman"/>
          <w:sz w:val="24"/>
          <w:szCs w:val="24"/>
          <w:shd w:val="clear" w:color="auto" w:fill="FFFFFF"/>
        </w:rPr>
        <w:t xml:space="preserve">Se ha tolerado un proceso de </w:t>
      </w:r>
      <w:r w:rsidR="00805A35" w:rsidRPr="003F3FAE">
        <w:rPr>
          <w:rFonts w:ascii="Times New Roman" w:hAnsi="Times New Roman" w:cs="Times New Roman"/>
          <w:sz w:val="24"/>
          <w:szCs w:val="24"/>
          <w:shd w:val="clear" w:color="auto" w:fill="FFFFFF"/>
        </w:rPr>
        <w:t>globalización</w:t>
      </w:r>
      <w:r w:rsidRPr="003F3FAE">
        <w:rPr>
          <w:rFonts w:ascii="Times New Roman" w:hAnsi="Times New Roman" w:cs="Times New Roman"/>
          <w:sz w:val="24"/>
          <w:szCs w:val="24"/>
          <w:shd w:val="clear" w:color="auto" w:fill="FFFFFF"/>
        </w:rPr>
        <w:t xml:space="preserve"> económica sin crear</w:t>
      </w:r>
      <w:r w:rsidR="00805A35" w:rsidRPr="003F3FAE">
        <w:rPr>
          <w:rFonts w:ascii="Times New Roman" w:hAnsi="Times New Roman" w:cs="Times New Roman"/>
          <w:sz w:val="24"/>
          <w:szCs w:val="24"/>
          <w:shd w:val="clear" w:color="auto" w:fill="FFFFFF"/>
        </w:rPr>
        <w:t xml:space="preserve"> </w:t>
      </w:r>
      <w:r w:rsidRPr="003F3FAE">
        <w:rPr>
          <w:rFonts w:ascii="Times New Roman" w:hAnsi="Times New Roman" w:cs="Times New Roman"/>
          <w:sz w:val="24"/>
          <w:szCs w:val="24"/>
          <w:shd w:val="clear" w:color="auto" w:fill="FFFFFF"/>
        </w:rPr>
        <w:t>una</w:t>
      </w:r>
      <w:r w:rsidR="000B4308" w:rsidRPr="003F3FAE">
        <w:rPr>
          <w:rFonts w:ascii="Times New Roman" w:hAnsi="Times New Roman" w:cs="Times New Roman"/>
          <w:sz w:val="24"/>
          <w:szCs w:val="24"/>
          <w:shd w:val="clear" w:color="auto" w:fill="FFFFFF"/>
        </w:rPr>
        <w:t xml:space="preserve"> red de reglas, instituciones y organizaciones económicas, </w:t>
      </w:r>
      <w:r w:rsidRPr="003F3FAE">
        <w:rPr>
          <w:rFonts w:ascii="Times New Roman" w:hAnsi="Times New Roman" w:cs="Times New Roman"/>
          <w:sz w:val="24"/>
          <w:szCs w:val="24"/>
          <w:shd w:val="clear" w:color="auto" w:fill="FFFFFF"/>
        </w:rPr>
        <w:t xml:space="preserve">políticas, y de seguridad, </w:t>
      </w:r>
      <w:r w:rsidR="000B4308" w:rsidRPr="003F3FAE">
        <w:rPr>
          <w:rFonts w:ascii="Times New Roman" w:hAnsi="Times New Roman" w:cs="Times New Roman"/>
          <w:sz w:val="24"/>
          <w:szCs w:val="24"/>
          <w:shd w:val="clear" w:color="auto" w:fill="FFFFFF"/>
        </w:rPr>
        <w:t>diseñada</w:t>
      </w:r>
      <w:r w:rsidRPr="003F3FAE">
        <w:rPr>
          <w:rFonts w:ascii="Times New Roman" w:hAnsi="Times New Roman" w:cs="Times New Roman"/>
          <w:sz w:val="24"/>
          <w:szCs w:val="24"/>
          <w:shd w:val="clear" w:color="auto" w:fill="FFFFFF"/>
        </w:rPr>
        <w:t>s</w:t>
      </w:r>
      <w:r w:rsidR="000B4308" w:rsidRPr="003F3FAE">
        <w:rPr>
          <w:rFonts w:ascii="Times New Roman" w:hAnsi="Times New Roman" w:cs="Times New Roman"/>
          <w:sz w:val="24"/>
          <w:szCs w:val="24"/>
          <w:shd w:val="clear" w:color="auto" w:fill="FFFFFF"/>
        </w:rPr>
        <w:t xml:space="preserve"> p</w:t>
      </w:r>
      <w:r w:rsidRPr="003F3FAE">
        <w:rPr>
          <w:rFonts w:ascii="Times New Roman" w:hAnsi="Times New Roman" w:cs="Times New Roman"/>
          <w:sz w:val="24"/>
          <w:szCs w:val="24"/>
          <w:shd w:val="clear" w:color="auto" w:fill="FFFFFF"/>
        </w:rPr>
        <w:t xml:space="preserve">ara promover la negociación, la reciprocidad </w:t>
      </w:r>
      <w:r w:rsidR="000B4308" w:rsidRPr="003F3FAE">
        <w:rPr>
          <w:rFonts w:ascii="Times New Roman" w:hAnsi="Times New Roman" w:cs="Times New Roman"/>
          <w:sz w:val="24"/>
          <w:szCs w:val="24"/>
          <w:shd w:val="clear" w:color="auto" w:fill="FFFFFF"/>
        </w:rPr>
        <w:t>y la provisión de</w:t>
      </w:r>
      <w:r w:rsidRPr="003F3FAE">
        <w:rPr>
          <w:rFonts w:ascii="Times New Roman" w:hAnsi="Times New Roman" w:cs="Times New Roman"/>
          <w:sz w:val="24"/>
          <w:szCs w:val="24"/>
          <w:shd w:val="clear" w:color="auto" w:fill="FFFFFF"/>
        </w:rPr>
        <w:t>,</w:t>
      </w:r>
      <w:r w:rsidR="000B4308" w:rsidRPr="003F3FAE">
        <w:rPr>
          <w:rFonts w:ascii="Times New Roman" w:hAnsi="Times New Roman" w:cs="Times New Roman"/>
          <w:sz w:val="24"/>
          <w:szCs w:val="24"/>
          <w:shd w:val="clear" w:color="auto" w:fill="FFFFFF"/>
        </w:rPr>
        <w:t xml:space="preserve"> al menos</w:t>
      </w:r>
      <w:r w:rsidRPr="003F3FAE">
        <w:rPr>
          <w:rFonts w:ascii="Times New Roman" w:hAnsi="Times New Roman" w:cs="Times New Roman"/>
          <w:sz w:val="24"/>
          <w:szCs w:val="24"/>
          <w:shd w:val="clear" w:color="auto" w:fill="FFFFFF"/>
        </w:rPr>
        <w:t>,</w:t>
      </w:r>
      <w:r w:rsidR="000B4308" w:rsidRPr="003F3FAE">
        <w:rPr>
          <w:rFonts w:ascii="Times New Roman" w:hAnsi="Times New Roman" w:cs="Times New Roman"/>
          <w:sz w:val="24"/>
          <w:szCs w:val="24"/>
          <w:shd w:val="clear" w:color="auto" w:fill="FFFFFF"/>
        </w:rPr>
        <w:t xml:space="preserve"> algunos bienes públicos a escala planetaria. </w:t>
      </w:r>
    </w:p>
    <w:p w:rsidR="00B330B1" w:rsidRPr="003F3FAE" w:rsidRDefault="00B330B1" w:rsidP="00B330B1">
      <w:pPr>
        <w:spacing w:line="240" w:lineRule="auto"/>
        <w:jc w:val="both"/>
        <w:rPr>
          <w:rFonts w:ascii="Times New Roman" w:hAnsi="Times New Roman" w:cs="Times New Roman"/>
          <w:sz w:val="24"/>
          <w:szCs w:val="24"/>
          <w:shd w:val="clear" w:color="auto" w:fill="FFFFFF"/>
        </w:rPr>
      </w:pPr>
      <w:r w:rsidRPr="003F3FAE">
        <w:rPr>
          <w:rFonts w:ascii="Times New Roman" w:hAnsi="Times New Roman" w:cs="Times New Roman"/>
          <w:sz w:val="24"/>
          <w:szCs w:val="24"/>
          <w:shd w:val="clear" w:color="auto" w:fill="FFFFFF"/>
        </w:rPr>
        <w:t>A pesar del éxito económico de los países emergentes en las últimas siete décadas, los graves problemas que enfrenta el mundo hoy son prueba de que el modelo idealista inicial del capitalismo global</w:t>
      </w:r>
      <w:r w:rsidR="00255789" w:rsidRPr="003F3FAE">
        <w:rPr>
          <w:rFonts w:ascii="Times New Roman" w:hAnsi="Times New Roman" w:cs="Times New Roman"/>
          <w:sz w:val="24"/>
          <w:szCs w:val="24"/>
          <w:shd w:val="clear" w:color="auto" w:fill="FFFFFF"/>
        </w:rPr>
        <w:t>izado</w:t>
      </w:r>
      <w:r w:rsidRPr="003F3FAE">
        <w:rPr>
          <w:rFonts w:ascii="Times New Roman" w:hAnsi="Times New Roman" w:cs="Times New Roman"/>
          <w:sz w:val="24"/>
          <w:szCs w:val="24"/>
          <w:shd w:val="clear" w:color="auto" w:fill="FFFFFF"/>
        </w:rPr>
        <w:t xml:space="preserve"> quedó en la práctica muy desdibujado.</w:t>
      </w:r>
    </w:p>
    <w:p w:rsidR="00E45448" w:rsidRPr="003F3FAE" w:rsidRDefault="000B4308" w:rsidP="00C80407">
      <w:pPr>
        <w:spacing w:line="240" w:lineRule="auto"/>
        <w:jc w:val="both"/>
        <w:rPr>
          <w:rFonts w:ascii="Times New Roman" w:hAnsi="Times New Roman" w:cs="Times New Roman"/>
          <w:sz w:val="24"/>
          <w:szCs w:val="24"/>
          <w:shd w:val="clear" w:color="auto" w:fill="FFFFFF"/>
        </w:rPr>
      </w:pPr>
      <w:r w:rsidRPr="003F3FAE">
        <w:rPr>
          <w:rFonts w:ascii="Times New Roman" w:hAnsi="Times New Roman" w:cs="Times New Roman"/>
          <w:sz w:val="24"/>
          <w:szCs w:val="24"/>
          <w:shd w:val="clear" w:color="auto" w:fill="FFFFFF"/>
        </w:rPr>
        <w:t>Así, llegamos a 2020 con enormes turbulencias, incluyendo una creciente competencia de poder entre potencias con capacidad de destruirse mutuamente y destrozar un planeta demasiado lastimado por un cambio climático que nadie sabe cómo detener ni revertir. La dinámica de crecimiento demográfico y una pandemia con pocos precedentes e impactantes repercusiones económicas profundizan tensiones sociales preexistentes que se combinan con conflictos locales (sistemáticos, como el racismo) para producir episodios graves de violencia y represión. Las naciones-Estado no pueden contener sus ollas a presión domésticas y tienden a proyectarlas hacia un sistema internacional que experimenta transformaciones estructurales.</w:t>
      </w:r>
    </w:p>
    <w:p w:rsidR="005664EC" w:rsidRDefault="005664EC" w:rsidP="00C80407">
      <w:pPr>
        <w:spacing w:line="240" w:lineRule="auto"/>
        <w:jc w:val="both"/>
        <w:rPr>
          <w:rFonts w:ascii="Times New Roman" w:hAnsi="Times New Roman" w:cs="Times New Roman"/>
          <w:sz w:val="24"/>
          <w:szCs w:val="24"/>
        </w:rPr>
      </w:pPr>
      <w:r>
        <w:rPr>
          <w:rFonts w:ascii="Times New Roman" w:hAnsi="Times New Roman" w:cs="Times New Roman"/>
          <w:sz w:val="24"/>
          <w:szCs w:val="24"/>
        </w:rPr>
        <w:t>Para recuperar el liderazgo tecnológico, y mantener</w:t>
      </w:r>
      <w:r w:rsidR="00774F85">
        <w:rPr>
          <w:rFonts w:ascii="Times New Roman" w:hAnsi="Times New Roman" w:cs="Times New Roman"/>
          <w:sz w:val="24"/>
          <w:szCs w:val="24"/>
        </w:rPr>
        <w:t xml:space="preserve"> altas las posibilidades de ganar</w:t>
      </w:r>
      <w:r>
        <w:rPr>
          <w:rFonts w:ascii="Times New Roman" w:hAnsi="Times New Roman" w:cs="Times New Roman"/>
          <w:sz w:val="24"/>
          <w:szCs w:val="24"/>
        </w:rPr>
        <w:t xml:space="preserve"> la guerra fría con</w:t>
      </w:r>
      <w:r w:rsidR="00774F85">
        <w:rPr>
          <w:rFonts w:ascii="Times New Roman" w:hAnsi="Times New Roman" w:cs="Times New Roman"/>
          <w:sz w:val="24"/>
          <w:szCs w:val="24"/>
        </w:rPr>
        <w:t>tra</w:t>
      </w:r>
      <w:r>
        <w:rPr>
          <w:rFonts w:ascii="Times New Roman" w:hAnsi="Times New Roman" w:cs="Times New Roman"/>
          <w:sz w:val="24"/>
          <w:szCs w:val="24"/>
        </w:rPr>
        <w:t xml:space="preserve"> China, los EEUU (sector público y sector privado) deben invertir una ingente cantidad de dinero, que tal vez no coincida con los intereses cortoplacistas de </w:t>
      </w:r>
      <w:r w:rsidR="00774F85">
        <w:rPr>
          <w:rFonts w:ascii="Times New Roman" w:hAnsi="Times New Roman" w:cs="Times New Roman"/>
          <w:sz w:val="24"/>
          <w:szCs w:val="24"/>
        </w:rPr>
        <w:t xml:space="preserve">Wall Street. </w:t>
      </w:r>
    </w:p>
    <w:p w:rsidR="00774F85" w:rsidRDefault="00774F85" w:rsidP="00C80407">
      <w:pPr>
        <w:spacing w:line="240" w:lineRule="auto"/>
        <w:jc w:val="both"/>
        <w:rPr>
          <w:rFonts w:ascii="Times New Roman" w:hAnsi="Times New Roman" w:cs="Times New Roman"/>
          <w:sz w:val="24"/>
          <w:szCs w:val="24"/>
        </w:rPr>
      </w:pPr>
      <w:r>
        <w:rPr>
          <w:rFonts w:ascii="Times New Roman" w:hAnsi="Times New Roman" w:cs="Times New Roman"/>
          <w:sz w:val="24"/>
          <w:szCs w:val="24"/>
        </w:rPr>
        <w:t>En Washington SA, lo “urgente” (rentabilidad), se come a lo “importante” (estrategia). Los balances trimestrales, la cotización de las acciones, la política de dividendos, la necesidad de aumentar la autocartera, los bonus</w:t>
      </w:r>
      <w:r w:rsidR="005E0B98">
        <w:rPr>
          <w:rFonts w:ascii="Times New Roman" w:hAnsi="Times New Roman" w:cs="Times New Roman"/>
          <w:sz w:val="24"/>
          <w:szCs w:val="24"/>
        </w:rPr>
        <w:t xml:space="preserve"> de los ejecutivos</w:t>
      </w:r>
      <w:r>
        <w:rPr>
          <w:rFonts w:ascii="Times New Roman" w:hAnsi="Times New Roman" w:cs="Times New Roman"/>
          <w:sz w:val="24"/>
          <w:szCs w:val="24"/>
        </w:rPr>
        <w:t>, y las expectativas del mercado, hacen muy difícil, hoy por hoy, que las empresas busquen maximizar el valor</w:t>
      </w:r>
      <w:r w:rsidR="00255789">
        <w:rPr>
          <w:rFonts w:ascii="Times New Roman" w:hAnsi="Times New Roman" w:cs="Times New Roman"/>
          <w:sz w:val="24"/>
          <w:szCs w:val="24"/>
        </w:rPr>
        <w:t xml:space="preserve"> actual</w:t>
      </w:r>
      <w:r>
        <w:rPr>
          <w:rFonts w:ascii="Times New Roman" w:hAnsi="Times New Roman" w:cs="Times New Roman"/>
          <w:sz w:val="24"/>
          <w:szCs w:val="24"/>
        </w:rPr>
        <w:t xml:space="preserve"> de sus utilidades futuras. Solo importa el presente. Mañana</w:t>
      </w:r>
      <w:r w:rsidR="00860706">
        <w:rPr>
          <w:rFonts w:ascii="Times New Roman" w:hAnsi="Times New Roman" w:cs="Times New Roman"/>
          <w:sz w:val="24"/>
          <w:szCs w:val="24"/>
        </w:rPr>
        <w:t>,</w:t>
      </w:r>
      <w:r>
        <w:rPr>
          <w:rFonts w:ascii="Times New Roman" w:hAnsi="Times New Roman" w:cs="Times New Roman"/>
          <w:sz w:val="24"/>
          <w:szCs w:val="24"/>
        </w:rPr>
        <w:t xml:space="preserve"> es largo plazo. </w:t>
      </w:r>
    </w:p>
    <w:p w:rsidR="006B713C" w:rsidRDefault="00774F85" w:rsidP="00C80407">
      <w:pPr>
        <w:spacing w:line="240" w:lineRule="auto"/>
        <w:jc w:val="both"/>
        <w:rPr>
          <w:rFonts w:ascii="Times New Roman" w:hAnsi="Times New Roman" w:cs="Times New Roman"/>
          <w:sz w:val="24"/>
          <w:szCs w:val="24"/>
        </w:rPr>
      </w:pPr>
      <w:r>
        <w:rPr>
          <w:rFonts w:ascii="Times New Roman" w:hAnsi="Times New Roman" w:cs="Times New Roman"/>
          <w:sz w:val="24"/>
          <w:szCs w:val="24"/>
        </w:rPr>
        <w:t>Ya pasó el tiempo</w:t>
      </w:r>
      <w:r w:rsidR="006B713C">
        <w:rPr>
          <w:rFonts w:ascii="Times New Roman" w:hAnsi="Times New Roman" w:cs="Times New Roman"/>
          <w:sz w:val="24"/>
          <w:szCs w:val="24"/>
        </w:rPr>
        <w:t xml:space="preserve"> del empresario, capitán de industria, ahora se lleva el emprendedor, creador de contenidos, aplicaciones, gadgets, redes, algoritmos y tráfico de datos.</w:t>
      </w:r>
    </w:p>
    <w:p w:rsidR="005325A3" w:rsidRPr="003F3FAE" w:rsidRDefault="005325A3" w:rsidP="005325A3">
      <w:pPr>
        <w:spacing w:line="240" w:lineRule="auto"/>
        <w:jc w:val="both"/>
        <w:rPr>
          <w:rFonts w:ascii="Times New Roman" w:hAnsi="Times New Roman" w:cs="Times New Roman"/>
          <w:b/>
          <w:sz w:val="24"/>
          <w:szCs w:val="24"/>
          <w:shd w:val="clear" w:color="auto" w:fill="FFFFFF"/>
        </w:rPr>
      </w:pPr>
      <w:r w:rsidRPr="003F3FAE">
        <w:rPr>
          <w:rFonts w:ascii="Times New Roman" w:hAnsi="Times New Roman" w:cs="Times New Roman"/>
          <w:b/>
          <w:sz w:val="24"/>
          <w:szCs w:val="24"/>
          <w:shd w:val="clear" w:color="auto" w:fill="FFFFFF"/>
        </w:rPr>
        <w:t>Pekín ha invertido mucho capital político y económico en incubar paladines tecnológicos globales, pero a Washington no le queda, por el momento, más que aprovechar sus ventajas regulatorias sobre la infraestructura de internet y los sistemas operativos para contener las ambiciones de dominio estratégico de China.</w:t>
      </w:r>
    </w:p>
    <w:p w:rsidR="005325A3" w:rsidRPr="003F3FAE" w:rsidRDefault="005325A3" w:rsidP="005325A3">
      <w:pPr>
        <w:spacing w:line="240" w:lineRule="auto"/>
        <w:jc w:val="both"/>
        <w:rPr>
          <w:rFonts w:ascii="Times New Roman" w:hAnsi="Times New Roman" w:cs="Times New Roman"/>
          <w:b/>
          <w:sz w:val="24"/>
          <w:szCs w:val="24"/>
          <w:shd w:val="clear" w:color="auto" w:fill="FFFFFF"/>
        </w:rPr>
      </w:pPr>
      <w:r w:rsidRPr="003F3FAE">
        <w:rPr>
          <w:rFonts w:ascii="Times New Roman" w:hAnsi="Times New Roman" w:cs="Times New Roman"/>
          <w:b/>
          <w:sz w:val="24"/>
          <w:szCs w:val="24"/>
          <w:shd w:val="clear" w:color="auto" w:fill="FFFFFF"/>
        </w:rPr>
        <w:t>El golpe (regulatorio y capitalista) de la Casa Blanca a China podría doler durante mucho tiempo, pero el golpe y contragolpe (tecnológico, geoestratégico, y de seguridad) de China a los EEUU podrían ser irreversibles en el largo plazo. Esto es lo que sucede cuando se maximizan las ganancias, pero se renuncia al liderazgo (poder duro y blando). En este ajedrez político con muchos Reyes y pocos Peones… gana China. ¿Se podrá solucionar esta deriva con más smartlife, redes sociales, videojuegos, entretenimientos, gad</w:t>
      </w:r>
      <w:r w:rsidR="00F459DD" w:rsidRPr="003F3FAE">
        <w:rPr>
          <w:rFonts w:ascii="Times New Roman" w:hAnsi="Times New Roman" w:cs="Times New Roman"/>
          <w:b/>
          <w:sz w:val="24"/>
          <w:szCs w:val="24"/>
          <w:shd w:val="clear" w:color="auto" w:fill="FFFFFF"/>
        </w:rPr>
        <w:t xml:space="preserve">gets, apps, tráfico de datos, </w:t>
      </w:r>
      <w:r w:rsidRPr="003F3FAE">
        <w:rPr>
          <w:rFonts w:ascii="Times New Roman" w:hAnsi="Times New Roman" w:cs="Times New Roman"/>
          <w:b/>
          <w:sz w:val="24"/>
          <w:szCs w:val="24"/>
          <w:shd w:val="clear" w:color="auto" w:fill="FFFFFF"/>
        </w:rPr>
        <w:t>algoritmos</w:t>
      </w:r>
      <w:r w:rsidR="00F459DD" w:rsidRPr="003F3FAE">
        <w:rPr>
          <w:rFonts w:ascii="Times New Roman" w:hAnsi="Times New Roman" w:cs="Times New Roman"/>
          <w:b/>
          <w:sz w:val="24"/>
          <w:szCs w:val="24"/>
          <w:shd w:val="clear" w:color="auto" w:fill="FFFFFF"/>
        </w:rPr>
        <w:t>, drones</w:t>
      </w:r>
      <w:r w:rsidR="003F3FAE">
        <w:rPr>
          <w:rFonts w:ascii="Times New Roman" w:hAnsi="Times New Roman" w:cs="Times New Roman"/>
          <w:b/>
          <w:sz w:val="24"/>
          <w:szCs w:val="24"/>
          <w:shd w:val="clear" w:color="auto" w:fill="FFFFFF"/>
        </w:rPr>
        <w:t>,</w:t>
      </w:r>
      <w:r w:rsidR="00F459DD" w:rsidRPr="003F3FAE">
        <w:rPr>
          <w:rFonts w:ascii="Times New Roman" w:hAnsi="Times New Roman" w:cs="Times New Roman"/>
          <w:b/>
          <w:sz w:val="24"/>
          <w:szCs w:val="24"/>
          <w:shd w:val="clear" w:color="auto" w:fill="FFFFFF"/>
        </w:rPr>
        <w:t xml:space="preserve"> y robots</w:t>
      </w:r>
      <w:r w:rsidRPr="003F3FAE">
        <w:rPr>
          <w:rFonts w:ascii="Times New Roman" w:hAnsi="Times New Roman" w:cs="Times New Roman"/>
          <w:b/>
          <w:sz w:val="24"/>
          <w:szCs w:val="24"/>
          <w:shd w:val="clear" w:color="auto" w:fill="FFFFFF"/>
        </w:rPr>
        <w:t>?… Veremos a ver.</w:t>
      </w:r>
    </w:p>
    <w:p w:rsidR="004D0140" w:rsidRPr="00FC0C23" w:rsidRDefault="004D0140" w:rsidP="005325A3">
      <w:pPr>
        <w:spacing w:line="240" w:lineRule="auto"/>
        <w:jc w:val="both"/>
        <w:rPr>
          <w:rFonts w:ascii="Times New Roman" w:hAnsi="Times New Roman" w:cs="Times New Roman"/>
          <w:sz w:val="24"/>
          <w:szCs w:val="24"/>
          <w:shd w:val="clear" w:color="auto" w:fill="FFFFFF"/>
        </w:rPr>
      </w:pPr>
      <w:r w:rsidRPr="00FC0C23">
        <w:rPr>
          <w:rFonts w:ascii="Times New Roman" w:hAnsi="Times New Roman" w:cs="Times New Roman"/>
          <w:sz w:val="24"/>
          <w:szCs w:val="24"/>
          <w:shd w:val="clear" w:color="auto" w:fill="FFFFFF"/>
        </w:rPr>
        <w:lastRenderedPageBreak/>
        <w:t>Estados Unidos siempre puede tener un golpe de suerte, pero apostar a ello no sería prudente.</w:t>
      </w:r>
    </w:p>
    <w:p w:rsidR="004D0140" w:rsidRPr="00FC0C23" w:rsidRDefault="004D0140" w:rsidP="004D0140">
      <w:pPr>
        <w:spacing w:line="240" w:lineRule="auto"/>
        <w:jc w:val="both"/>
        <w:rPr>
          <w:rFonts w:ascii="Times New Roman" w:hAnsi="Times New Roman" w:cs="Times New Roman"/>
          <w:sz w:val="24"/>
          <w:szCs w:val="24"/>
          <w:shd w:val="clear" w:color="auto" w:fill="FFFFFF"/>
        </w:rPr>
      </w:pPr>
      <w:r w:rsidRPr="00FC0C23">
        <w:rPr>
          <w:rFonts w:ascii="Times New Roman" w:hAnsi="Times New Roman" w:cs="Times New Roman"/>
          <w:sz w:val="24"/>
          <w:szCs w:val="24"/>
          <w:shd w:val="clear" w:color="auto" w:fill="FFFFFF"/>
        </w:rPr>
        <w:t>Eso está dentro de las posibilidades de Estados Unidos, en principio. Tiene los recursos científicos (aunque mal empleados y peor priorizados) y, a pesar de la frase de John Maynard Keynes, “Todo lo que podemos hacer, podemos permitírnoslo”, ya no es el caso</w:t>
      </w:r>
      <w:r w:rsidR="00F459DD" w:rsidRPr="00FC0C23">
        <w:rPr>
          <w:rFonts w:ascii="Times New Roman" w:hAnsi="Times New Roman" w:cs="Times New Roman"/>
          <w:sz w:val="24"/>
          <w:szCs w:val="24"/>
          <w:shd w:val="clear" w:color="auto" w:fill="FFFFFF"/>
        </w:rPr>
        <w:t>, por falta de interés (sector</w:t>
      </w:r>
      <w:r w:rsidRPr="00FC0C23">
        <w:rPr>
          <w:rFonts w:ascii="Times New Roman" w:hAnsi="Times New Roman" w:cs="Times New Roman"/>
          <w:sz w:val="24"/>
          <w:szCs w:val="24"/>
          <w:shd w:val="clear" w:color="auto" w:fill="FFFFFF"/>
        </w:rPr>
        <w:t xml:space="preserve"> privado) y</w:t>
      </w:r>
      <w:r w:rsidR="00F459DD" w:rsidRPr="00FC0C23">
        <w:rPr>
          <w:rFonts w:ascii="Times New Roman" w:hAnsi="Times New Roman" w:cs="Times New Roman"/>
          <w:sz w:val="24"/>
          <w:szCs w:val="24"/>
          <w:shd w:val="clear" w:color="auto" w:fill="FFFFFF"/>
        </w:rPr>
        <w:t xml:space="preserve"> por falta de recursos (sector público</w:t>
      </w:r>
      <w:r w:rsidRPr="00FC0C23">
        <w:rPr>
          <w:rFonts w:ascii="Times New Roman" w:hAnsi="Times New Roman" w:cs="Times New Roman"/>
          <w:sz w:val="24"/>
          <w:szCs w:val="24"/>
          <w:shd w:val="clear" w:color="auto" w:fill="FFFFFF"/>
        </w:rPr>
        <w:t>) disponibles para tal fin.</w:t>
      </w:r>
    </w:p>
    <w:p w:rsidR="004D0140" w:rsidRDefault="004D0140" w:rsidP="004D014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w:t>
      </w:r>
      <w:r w:rsidRPr="004C0FCA">
        <w:rPr>
          <w:rFonts w:ascii="Times New Roman" w:hAnsi="Times New Roman" w:cs="Times New Roman"/>
          <w:sz w:val="24"/>
          <w:szCs w:val="24"/>
          <w:shd w:val="clear" w:color="auto" w:fill="FFFFFF"/>
        </w:rPr>
        <w:t>ara eso</w:t>
      </w:r>
      <w:r>
        <w:rPr>
          <w:rFonts w:ascii="Times New Roman" w:hAnsi="Times New Roman" w:cs="Times New Roman"/>
          <w:sz w:val="24"/>
          <w:szCs w:val="24"/>
          <w:shd w:val="clear" w:color="auto" w:fill="FFFFFF"/>
        </w:rPr>
        <w:t xml:space="preserve"> sería necesario un gobierno, </w:t>
      </w:r>
      <w:r w:rsidRPr="004C0FCA">
        <w:rPr>
          <w:rFonts w:ascii="Times New Roman" w:hAnsi="Times New Roman" w:cs="Times New Roman"/>
          <w:sz w:val="24"/>
          <w:szCs w:val="24"/>
          <w:shd w:val="clear" w:color="auto" w:fill="FFFFFF"/>
        </w:rPr>
        <w:t>más competente</w:t>
      </w:r>
      <w:r>
        <w:rPr>
          <w:rFonts w:ascii="Times New Roman" w:hAnsi="Times New Roman" w:cs="Times New Roman"/>
          <w:sz w:val="24"/>
          <w:szCs w:val="24"/>
          <w:shd w:val="clear" w:color="auto" w:fill="FFFFFF"/>
        </w:rPr>
        <w:t xml:space="preserve"> y con mayor margen de maniobra presupuestaria que el d</w:t>
      </w:r>
      <w:r w:rsidRPr="004C0FCA">
        <w:rPr>
          <w:rFonts w:ascii="Times New Roman" w:hAnsi="Times New Roman" w:cs="Times New Roman"/>
          <w:sz w:val="24"/>
          <w:szCs w:val="24"/>
          <w:shd w:val="clear" w:color="auto" w:fill="FFFFFF"/>
        </w:rPr>
        <w:t>el presid</w:t>
      </w:r>
      <w:r>
        <w:rPr>
          <w:rFonts w:ascii="Times New Roman" w:hAnsi="Times New Roman" w:cs="Times New Roman"/>
          <w:sz w:val="24"/>
          <w:szCs w:val="24"/>
          <w:shd w:val="clear" w:color="auto" w:fill="FFFFFF"/>
        </w:rPr>
        <w:t>ente D</w:t>
      </w:r>
      <w:r w:rsidR="000114BD">
        <w:rPr>
          <w:rFonts w:ascii="Times New Roman" w:hAnsi="Times New Roman" w:cs="Times New Roman"/>
          <w:sz w:val="24"/>
          <w:szCs w:val="24"/>
          <w:shd w:val="clear" w:color="auto" w:fill="FFFFFF"/>
        </w:rPr>
        <w:t>onald Trump y sus colaboradores</w:t>
      </w:r>
      <w:r>
        <w:rPr>
          <w:rFonts w:ascii="Times New Roman" w:hAnsi="Times New Roman" w:cs="Times New Roman"/>
          <w:sz w:val="24"/>
          <w:szCs w:val="24"/>
          <w:shd w:val="clear" w:color="auto" w:fill="FFFFFF"/>
        </w:rPr>
        <w:t xml:space="preserve"> republicanos, y un sector empresarial, menos codicioso, avaro, presuntuoso, arrogante, fatuo, cortoplacista</w:t>
      </w:r>
      <w:r w:rsidR="000114BD">
        <w:rPr>
          <w:rFonts w:ascii="Times New Roman" w:hAnsi="Times New Roman" w:cs="Times New Roman"/>
          <w:sz w:val="24"/>
          <w:szCs w:val="24"/>
          <w:shd w:val="clear" w:color="auto" w:fill="FFFFFF"/>
        </w:rPr>
        <w:t>, especulativo,</w:t>
      </w:r>
      <w:r>
        <w:rPr>
          <w:rFonts w:ascii="Times New Roman" w:hAnsi="Times New Roman" w:cs="Times New Roman"/>
          <w:sz w:val="24"/>
          <w:szCs w:val="24"/>
          <w:shd w:val="clear" w:color="auto" w:fill="FFFFFF"/>
        </w:rPr>
        <w:t xml:space="preserve"> y </w:t>
      </w:r>
      <w:r w:rsidR="000114BD">
        <w:rPr>
          <w:rFonts w:ascii="Times New Roman" w:hAnsi="Times New Roman" w:cs="Times New Roman"/>
          <w:sz w:val="24"/>
          <w:szCs w:val="24"/>
          <w:shd w:val="clear" w:color="auto" w:fill="FFFFFF"/>
        </w:rPr>
        <w:t xml:space="preserve">miope, que el compuesto por los alquimistas de Wall Street y Silicon Valley. </w:t>
      </w:r>
      <w:r w:rsidRPr="004C0FCA">
        <w:rPr>
          <w:rFonts w:ascii="Times New Roman" w:hAnsi="Times New Roman" w:cs="Times New Roman"/>
          <w:sz w:val="24"/>
          <w:szCs w:val="24"/>
          <w:shd w:val="clear" w:color="auto" w:fill="FFFFFF"/>
        </w:rPr>
        <w:t>En los próximos meses, al menos, debemos seguir previendo lo peor.</w:t>
      </w:r>
      <w:r w:rsidR="000114BD">
        <w:rPr>
          <w:rFonts w:ascii="Times New Roman" w:hAnsi="Times New Roman" w:cs="Times New Roman"/>
          <w:sz w:val="24"/>
          <w:szCs w:val="24"/>
          <w:shd w:val="clear" w:color="auto" w:fill="FFFFFF"/>
        </w:rPr>
        <w:t xml:space="preserve"> </w:t>
      </w:r>
    </w:p>
    <w:p w:rsidR="00EA40ED" w:rsidRPr="004C0FCA" w:rsidRDefault="00EA40ED" w:rsidP="00EA40E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Con recursos </w:t>
      </w:r>
      <w:r w:rsidRPr="004C0FCA">
        <w:rPr>
          <w:rFonts w:ascii="Times New Roman" w:hAnsi="Times New Roman" w:cs="Times New Roman"/>
          <w:sz w:val="24"/>
          <w:szCs w:val="24"/>
          <w:shd w:val="clear" w:color="auto" w:fill="FFFFFF"/>
        </w:rPr>
        <w:t>claramente limitado</w:t>
      </w:r>
      <w:r>
        <w:rPr>
          <w:rFonts w:ascii="Times New Roman" w:hAnsi="Times New Roman" w:cs="Times New Roman"/>
          <w:sz w:val="24"/>
          <w:szCs w:val="24"/>
          <w:shd w:val="clear" w:color="auto" w:fill="FFFFFF"/>
        </w:rPr>
        <w:t>s</w:t>
      </w:r>
      <w:r w:rsidRPr="004C0FCA">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 xml:space="preserve">en tamaño, duración y alcance, valorando las </w:t>
      </w:r>
      <w:r w:rsidRPr="004C0FCA">
        <w:rPr>
          <w:rFonts w:ascii="Times New Roman" w:hAnsi="Times New Roman" w:cs="Times New Roman"/>
          <w:sz w:val="24"/>
          <w:szCs w:val="24"/>
          <w:shd w:val="clear" w:color="auto" w:fill="FFFFFF"/>
        </w:rPr>
        <w:t>circunstancias</w:t>
      </w:r>
      <w:r>
        <w:rPr>
          <w:rFonts w:ascii="Times New Roman" w:hAnsi="Times New Roman" w:cs="Times New Roman"/>
          <w:sz w:val="24"/>
          <w:szCs w:val="24"/>
          <w:shd w:val="clear" w:color="auto" w:fill="FFFFFF"/>
        </w:rPr>
        <w:t xml:space="preserve"> como temporarias y no como</w:t>
      </w:r>
      <w:r w:rsidRPr="004C0FCA">
        <w:rPr>
          <w:rFonts w:ascii="Times New Roman" w:hAnsi="Times New Roman" w:cs="Times New Roman"/>
          <w:sz w:val="24"/>
          <w:szCs w:val="24"/>
          <w:shd w:val="clear" w:color="auto" w:fill="FFFFFF"/>
        </w:rPr>
        <w:t xml:space="preserve"> extremas</w:t>
      </w:r>
      <w:r>
        <w:rPr>
          <w:rFonts w:ascii="Times New Roman" w:hAnsi="Times New Roman" w:cs="Times New Roman"/>
          <w:sz w:val="24"/>
          <w:szCs w:val="24"/>
          <w:shd w:val="clear" w:color="auto" w:fill="FFFFFF"/>
        </w:rPr>
        <w:t xml:space="preserve">, no es posible dar </w:t>
      </w:r>
      <w:r w:rsidRPr="004C0FCA">
        <w:rPr>
          <w:rFonts w:ascii="Times New Roman" w:hAnsi="Times New Roman" w:cs="Times New Roman"/>
          <w:sz w:val="24"/>
          <w:szCs w:val="24"/>
          <w:shd w:val="clear" w:color="auto" w:fill="FFFFFF"/>
        </w:rPr>
        <w:t>una respuesta excepcional</w:t>
      </w:r>
      <w:r>
        <w:rPr>
          <w:rFonts w:ascii="Times New Roman" w:hAnsi="Times New Roman" w:cs="Times New Roman"/>
          <w:sz w:val="24"/>
          <w:szCs w:val="24"/>
          <w:shd w:val="clear" w:color="auto" w:fill="FFFFFF"/>
        </w:rPr>
        <w:t>, a un competidor estratégico (China)</w:t>
      </w:r>
      <w:r w:rsidR="004A627F">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que está disputando la hegemonía mundial.</w:t>
      </w:r>
    </w:p>
    <w:p w:rsidR="00EA40ED" w:rsidRDefault="00EA40ED" w:rsidP="00EA40ED">
      <w:pPr>
        <w:spacing w:line="240" w:lineRule="auto"/>
        <w:jc w:val="both"/>
        <w:rPr>
          <w:rFonts w:ascii="Times New Roman" w:hAnsi="Times New Roman" w:cs="Times New Roman"/>
          <w:sz w:val="24"/>
          <w:szCs w:val="24"/>
          <w:shd w:val="clear" w:color="auto" w:fill="FFFFFF"/>
        </w:rPr>
      </w:pPr>
      <w:r w:rsidRPr="00EA40ED">
        <w:rPr>
          <w:rFonts w:ascii="Times New Roman" w:hAnsi="Times New Roman" w:cs="Times New Roman"/>
          <w:sz w:val="24"/>
          <w:szCs w:val="24"/>
          <w:shd w:val="clear" w:color="auto" w:fill="FFFFFF"/>
        </w:rPr>
        <w:t>El fracaso soberano</w:t>
      </w:r>
      <w:r>
        <w:rPr>
          <w:rFonts w:ascii="Times New Roman" w:hAnsi="Times New Roman" w:cs="Times New Roman"/>
          <w:sz w:val="24"/>
          <w:szCs w:val="24"/>
          <w:shd w:val="clear" w:color="auto" w:fill="FFFFFF"/>
        </w:rPr>
        <w:t xml:space="preserve"> (EEUU) puede</w:t>
      </w:r>
      <w:r w:rsidRPr="00EA40ED">
        <w:rPr>
          <w:rFonts w:ascii="Times New Roman" w:hAnsi="Times New Roman" w:cs="Times New Roman"/>
          <w:sz w:val="24"/>
          <w:szCs w:val="24"/>
          <w:shd w:val="clear" w:color="auto" w:fill="FFFFFF"/>
        </w:rPr>
        <w:t xml:space="preserve"> ocurrir como una cuestión de necesidad</w:t>
      </w:r>
      <w:r>
        <w:rPr>
          <w:rFonts w:ascii="Times New Roman" w:hAnsi="Times New Roman" w:cs="Times New Roman"/>
          <w:sz w:val="24"/>
          <w:szCs w:val="24"/>
          <w:shd w:val="clear" w:color="auto" w:fill="FFFFFF"/>
        </w:rPr>
        <w:t xml:space="preserve"> (5G-Huawei)</w:t>
      </w:r>
      <w:r w:rsidRPr="00EA40ED">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w:t>
      </w:r>
      <w:r w:rsidRPr="00EA40ED">
        <w:rPr>
          <w:rFonts w:ascii="Times New Roman" w:hAnsi="Times New Roman" w:cs="Times New Roman"/>
          <w:sz w:val="24"/>
          <w:szCs w:val="24"/>
          <w:shd w:val="clear" w:color="auto" w:fill="FFFFFF"/>
        </w:rPr>
        <w:t>E</w:t>
      </w:r>
      <w:r w:rsidR="004A627F">
        <w:rPr>
          <w:rFonts w:ascii="Times New Roman" w:hAnsi="Times New Roman" w:cs="Times New Roman"/>
          <w:sz w:val="24"/>
          <w:szCs w:val="24"/>
          <w:shd w:val="clear" w:color="auto" w:fill="FFFFFF"/>
        </w:rPr>
        <w:t>sta no es un efecto colateral</w:t>
      </w:r>
      <w:r w:rsidRPr="00EA40ED">
        <w:rPr>
          <w:rFonts w:ascii="Times New Roman" w:hAnsi="Times New Roman" w:cs="Times New Roman"/>
          <w:sz w:val="24"/>
          <w:szCs w:val="24"/>
          <w:shd w:val="clear" w:color="auto" w:fill="FFFFFF"/>
        </w:rPr>
        <w:t xml:space="preserve"> distante o marginal. Es absolutamente crucial, sin embargo, parece que no lo es para el </w:t>
      </w:r>
      <w:r w:rsidR="00FA0995">
        <w:rPr>
          <w:rFonts w:ascii="Times New Roman" w:hAnsi="Times New Roman" w:cs="Times New Roman"/>
          <w:sz w:val="24"/>
          <w:szCs w:val="24"/>
          <w:shd w:val="clear" w:color="auto" w:fill="FFFFFF"/>
        </w:rPr>
        <w:t>“</w:t>
      </w:r>
      <w:r w:rsidRPr="00EA40ED">
        <w:rPr>
          <w:rFonts w:ascii="Times New Roman" w:hAnsi="Times New Roman" w:cs="Times New Roman"/>
          <w:sz w:val="24"/>
          <w:szCs w:val="24"/>
          <w:shd w:val="clear" w:color="auto" w:fill="FFFFFF"/>
        </w:rPr>
        <w:t>establishment</w:t>
      </w:r>
      <w:r w:rsidR="00FA0995">
        <w:rPr>
          <w:rFonts w:ascii="Times New Roman" w:hAnsi="Times New Roman" w:cs="Times New Roman"/>
          <w:sz w:val="24"/>
          <w:szCs w:val="24"/>
          <w:shd w:val="clear" w:color="auto" w:fill="FFFFFF"/>
        </w:rPr>
        <w:t>”</w:t>
      </w:r>
      <w:r w:rsidRPr="00EA40ED">
        <w:rPr>
          <w:rFonts w:ascii="Times New Roman" w:hAnsi="Times New Roman" w:cs="Times New Roman"/>
          <w:sz w:val="24"/>
          <w:szCs w:val="24"/>
          <w:shd w:val="clear" w:color="auto" w:fill="FFFFFF"/>
        </w:rPr>
        <w:t xml:space="preserve"> de Washington S.A.</w:t>
      </w:r>
      <w:r w:rsidR="00E56856">
        <w:rPr>
          <w:rFonts w:ascii="Times New Roman" w:hAnsi="Times New Roman" w:cs="Times New Roman"/>
          <w:sz w:val="24"/>
          <w:szCs w:val="24"/>
          <w:shd w:val="clear" w:color="auto" w:fill="FFFFFF"/>
        </w:rPr>
        <w:t xml:space="preserve"> Más allá de la </w:t>
      </w:r>
      <w:r w:rsidR="00FA0995">
        <w:rPr>
          <w:rFonts w:ascii="Times New Roman" w:hAnsi="Times New Roman" w:cs="Times New Roman"/>
          <w:sz w:val="24"/>
          <w:szCs w:val="24"/>
          <w:shd w:val="clear" w:color="auto" w:fill="FFFFFF"/>
        </w:rPr>
        <w:t>“</w:t>
      </w:r>
      <w:r w:rsidR="00E56856">
        <w:rPr>
          <w:rFonts w:ascii="Times New Roman" w:hAnsi="Times New Roman" w:cs="Times New Roman"/>
          <w:sz w:val="24"/>
          <w:szCs w:val="24"/>
          <w:shd w:val="clear" w:color="auto" w:fill="FFFFFF"/>
        </w:rPr>
        <w:t>argucia</w:t>
      </w:r>
      <w:r w:rsidR="00FA0995">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electoral (Trump)</w:t>
      </w:r>
      <w:r w:rsidR="00E56856">
        <w:rPr>
          <w:rFonts w:ascii="Times New Roman" w:hAnsi="Times New Roman" w:cs="Times New Roman"/>
          <w:sz w:val="24"/>
          <w:szCs w:val="24"/>
          <w:shd w:val="clear" w:color="auto" w:fill="FFFFFF"/>
        </w:rPr>
        <w:t xml:space="preserve">, y de la </w:t>
      </w:r>
      <w:r w:rsidR="00FA0995">
        <w:rPr>
          <w:rFonts w:ascii="Times New Roman" w:hAnsi="Times New Roman" w:cs="Times New Roman"/>
          <w:sz w:val="24"/>
          <w:szCs w:val="24"/>
          <w:shd w:val="clear" w:color="auto" w:fill="FFFFFF"/>
        </w:rPr>
        <w:t>“</w:t>
      </w:r>
      <w:r w:rsidR="00E56856">
        <w:rPr>
          <w:rFonts w:ascii="Times New Roman" w:hAnsi="Times New Roman" w:cs="Times New Roman"/>
          <w:sz w:val="24"/>
          <w:szCs w:val="24"/>
          <w:shd w:val="clear" w:color="auto" w:fill="FFFFFF"/>
        </w:rPr>
        <w:t>cotización</w:t>
      </w:r>
      <w:r w:rsidR="00FA0995">
        <w:rPr>
          <w:rFonts w:ascii="Times New Roman" w:hAnsi="Times New Roman" w:cs="Times New Roman"/>
          <w:sz w:val="24"/>
          <w:szCs w:val="24"/>
          <w:shd w:val="clear" w:color="auto" w:fill="FFFFFF"/>
        </w:rPr>
        <w:t>”</w:t>
      </w:r>
      <w:r w:rsidR="004A627F">
        <w:rPr>
          <w:rFonts w:ascii="Times New Roman" w:hAnsi="Times New Roman" w:cs="Times New Roman"/>
          <w:sz w:val="24"/>
          <w:szCs w:val="24"/>
          <w:shd w:val="clear" w:color="auto" w:fill="FFFFFF"/>
        </w:rPr>
        <w:t xml:space="preserve"> en Wall Street, </w:t>
      </w:r>
      <w:r w:rsidR="00E56856">
        <w:rPr>
          <w:rFonts w:ascii="Times New Roman" w:hAnsi="Times New Roman" w:cs="Times New Roman"/>
          <w:sz w:val="24"/>
          <w:szCs w:val="24"/>
          <w:shd w:val="clear" w:color="auto" w:fill="FFFFFF"/>
        </w:rPr>
        <w:t>no hay nada</w:t>
      </w:r>
      <w:r w:rsidR="004A627F">
        <w:rPr>
          <w:rFonts w:ascii="Times New Roman" w:hAnsi="Times New Roman" w:cs="Times New Roman"/>
          <w:sz w:val="24"/>
          <w:szCs w:val="24"/>
          <w:shd w:val="clear" w:color="auto" w:fill="FFFFFF"/>
        </w:rPr>
        <w:t xml:space="preserve"> (Silicon Valley)</w:t>
      </w:r>
      <w:r w:rsidR="00E56856">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w:t>
      </w:r>
    </w:p>
    <w:p w:rsidR="00FA0995" w:rsidRDefault="00FA0995" w:rsidP="00EA40E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Posiblemente todo esto sea consecuencia de la mala economía y del disfrute del momento sin pensar en el mañana.</w:t>
      </w:r>
    </w:p>
    <w:p w:rsidR="00FA0995" w:rsidRDefault="00FA0995" w:rsidP="00EA40E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Posiblemente todo esto sea consecuencia de la economía “big data” y la intimidad monitorizada. Una economía disruptiva que solo produce choferes, repartidores y camareros.</w:t>
      </w:r>
    </w:p>
    <w:p w:rsidR="00FA0995" w:rsidRDefault="00FA0995" w:rsidP="00EA40E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Posiblemente todo esto ocurra cuando la Inteligencia Artificial se transforma en una “orgía digital”</w:t>
      </w:r>
      <w:r w:rsidR="004A627F">
        <w:rPr>
          <w:rFonts w:ascii="Times New Roman" w:hAnsi="Times New Roman" w:cs="Times New Roman"/>
          <w:sz w:val="24"/>
          <w:szCs w:val="24"/>
          <w:shd w:val="clear" w:color="auto" w:fill="FFFFFF"/>
        </w:rPr>
        <w:t>. Posiblemente todo esto represente el fracaso de una economía de algoritmos, donde la farsa ha coronado a la infamia.</w:t>
      </w:r>
    </w:p>
    <w:p w:rsidR="004A627F" w:rsidRDefault="004A627F" w:rsidP="00EA40E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Posiblemente todo esto sea consecuencia de vivir una “realidad aumentada”, para “miopes” descerebrados. Cuando una economía del entretenimiento se transforma en la economía de la estupidez.</w:t>
      </w:r>
    </w:p>
    <w:p w:rsidR="004A627F" w:rsidRDefault="004A627F" w:rsidP="00EA40E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Posiblemente todo esto ocurra cuando la tecnología se va de madre: </w:t>
      </w:r>
      <w:r w:rsidR="00F459DD">
        <w:rPr>
          <w:rFonts w:ascii="Times New Roman" w:hAnsi="Times New Roman" w:cs="Times New Roman"/>
          <w:sz w:val="24"/>
          <w:szCs w:val="24"/>
          <w:shd w:val="clear" w:color="auto" w:fill="FFFFFF"/>
        </w:rPr>
        <w:t xml:space="preserve">aspiradoras robots, </w:t>
      </w:r>
      <w:r>
        <w:rPr>
          <w:rFonts w:ascii="Times New Roman" w:hAnsi="Times New Roman" w:cs="Times New Roman"/>
          <w:sz w:val="24"/>
          <w:szCs w:val="24"/>
          <w:shd w:val="clear" w:color="auto" w:fill="FFFFFF"/>
        </w:rPr>
        <w:t>sartenes y colchones conectados a la red</w:t>
      </w:r>
      <w:r w:rsidR="00F459DD">
        <w:rPr>
          <w:rFonts w:ascii="Times New Roman" w:hAnsi="Times New Roman" w:cs="Times New Roman"/>
          <w:sz w:val="24"/>
          <w:szCs w:val="24"/>
          <w:shd w:val="clear" w:color="auto" w:fill="FFFFFF"/>
        </w:rPr>
        <w:t>, cepillos de dientes conectados a Internet, un tampón que avisa por bluetooth</w:t>
      </w:r>
      <w:r>
        <w:rPr>
          <w:rFonts w:ascii="Times New Roman" w:hAnsi="Times New Roman" w:cs="Times New Roman"/>
          <w:sz w:val="24"/>
          <w:szCs w:val="24"/>
          <w:shd w:val="clear" w:color="auto" w:fill="FFFFFF"/>
        </w:rPr>
        <w:t>… -¿para cuándo</w:t>
      </w:r>
      <w:r w:rsidR="00F459DD">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los huevos fritos</w:t>
      </w:r>
      <w:r w:rsidR="00523D52">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antes de salir del culo de la gallina?- y tiene como consecuencia</w:t>
      </w:r>
      <w:r w:rsidR="00523D52">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un lavado de cerebro científico.</w:t>
      </w:r>
    </w:p>
    <w:p w:rsidR="00DA1C4F" w:rsidRDefault="00DA1C4F" w:rsidP="00DA1C4F">
      <w:pPr>
        <w:pStyle w:val="NormalWeb"/>
        <w:shd w:val="clear" w:color="auto" w:fill="FFFFFF"/>
        <w:spacing w:before="0" w:beforeAutospacing="0" w:after="0" w:afterAutospacing="0"/>
        <w:jc w:val="both"/>
        <w:textAlignment w:val="baseline"/>
        <w:rPr>
          <w:b/>
          <w:shd w:val="clear" w:color="auto" w:fill="FFFFFF"/>
        </w:rPr>
      </w:pPr>
      <w:r>
        <w:rPr>
          <w:b/>
          <w:shd w:val="clear" w:color="auto" w:fill="FFFFFF"/>
        </w:rPr>
        <w:t>Cornelius Castoriadis, en su libro “El avance de la insignificancia” (Eudeba - 1997), nos enseña: “… la descomposición se ve sobre todo en la desaparición de las significaciones, la evanescencia casi completa de valores. Y esta evanescencia es, en última instancia amenazadora de la sobrevivencia del sistema mismo. Cuando, como es el caso, en todas las sociedades occidentales se proclama abiertamente (…) que el único valor es el dinero, el provecho, que el ideal sublime de la vida social es “enriquézcase”, ¿es posible concebir que una sociedad pueda seguir funcionando y reproducirse sobre esta única base?”…</w:t>
      </w:r>
    </w:p>
    <w:p w:rsidR="00857DC0" w:rsidRDefault="00857DC0" w:rsidP="00DA1C4F">
      <w:pPr>
        <w:pStyle w:val="NormalWeb"/>
        <w:shd w:val="clear" w:color="auto" w:fill="FFFFFF"/>
        <w:spacing w:before="0" w:beforeAutospacing="0" w:after="0" w:afterAutospacing="0"/>
        <w:jc w:val="both"/>
        <w:textAlignment w:val="baseline"/>
        <w:rPr>
          <w:b/>
          <w:shd w:val="clear" w:color="auto" w:fill="FFFFFF"/>
        </w:rPr>
      </w:pPr>
    </w:p>
    <w:p w:rsidR="00D2499F" w:rsidRDefault="00DA1C4F" w:rsidP="00D2499F">
      <w:pPr>
        <w:pStyle w:val="NormalWeb"/>
        <w:shd w:val="clear" w:color="auto" w:fill="FFFFFF"/>
        <w:spacing w:before="0" w:beforeAutospacing="0" w:after="0" w:afterAutospacing="0"/>
        <w:jc w:val="both"/>
        <w:textAlignment w:val="baseline"/>
        <w:rPr>
          <w:b/>
          <w:shd w:val="clear" w:color="auto" w:fill="FFFFFF"/>
        </w:rPr>
      </w:pPr>
      <w:r>
        <w:rPr>
          <w:b/>
          <w:shd w:val="clear" w:color="auto" w:fill="FFFFFF"/>
        </w:rPr>
        <w:t>“El capitalismo (…) no necesita autonomía sino conformismo. Su triunfo actual, se debe a que vivimos una época de conformismo generalizado, no solo en lo que se refiere al consumo, sino en la política, en las ideas, en la cultura, etc.”…</w:t>
      </w:r>
    </w:p>
    <w:p w:rsidR="00C80407" w:rsidRDefault="00C80407" w:rsidP="00D2499F">
      <w:pPr>
        <w:pStyle w:val="NormalWeb"/>
        <w:shd w:val="clear" w:color="auto" w:fill="FFFFFF"/>
        <w:spacing w:before="0" w:beforeAutospacing="0" w:after="0" w:afterAutospacing="0"/>
        <w:jc w:val="both"/>
        <w:textAlignment w:val="baseline"/>
        <w:rPr>
          <w:b/>
        </w:rPr>
      </w:pPr>
      <w:r w:rsidRPr="00C80407">
        <w:rPr>
          <w:b/>
        </w:rPr>
        <w:lastRenderedPageBreak/>
        <w:t>Anexo - Informes de Organismos Internacionales (selección y resumen)</w:t>
      </w:r>
    </w:p>
    <w:p w:rsidR="00D2499F" w:rsidRPr="00D2499F" w:rsidRDefault="00D2499F" w:rsidP="00D2499F">
      <w:pPr>
        <w:pStyle w:val="NormalWeb"/>
        <w:shd w:val="clear" w:color="auto" w:fill="FFFFFF"/>
        <w:spacing w:before="0" w:beforeAutospacing="0" w:after="0" w:afterAutospacing="0"/>
        <w:jc w:val="both"/>
        <w:textAlignment w:val="baseline"/>
        <w:rPr>
          <w:b/>
          <w:shd w:val="clear" w:color="auto" w:fill="FFFFFF"/>
        </w:rPr>
      </w:pPr>
    </w:p>
    <w:p w:rsidR="005C5B48" w:rsidRPr="00CE6163" w:rsidRDefault="00CE6163" w:rsidP="00CE6163">
      <w:pPr>
        <w:spacing w:line="240" w:lineRule="auto"/>
        <w:jc w:val="both"/>
        <w:rPr>
          <w:rFonts w:ascii="Times New Roman" w:hAnsi="Times New Roman" w:cs="Times New Roman"/>
          <w:b/>
          <w:sz w:val="24"/>
          <w:szCs w:val="24"/>
          <w:lang w:val="en-US"/>
        </w:rPr>
      </w:pPr>
      <w:r w:rsidRPr="004F65F1">
        <w:rPr>
          <w:rFonts w:ascii="Times New Roman" w:hAnsi="Times New Roman" w:cs="Times New Roman"/>
          <w:b/>
          <w:sz w:val="24"/>
          <w:szCs w:val="24"/>
          <w:lang w:val="en-US"/>
        </w:rPr>
        <w:t xml:space="preserve">- The Geopopiltics of 5G - </w:t>
      </w:r>
      <w:r w:rsidRPr="00CE6163">
        <w:rPr>
          <w:rFonts w:ascii="Times New Roman" w:hAnsi="Times New Roman" w:cs="Times New Roman"/>
          <w:b/>
          <w:sz w:val="24"/>
          <w:szCs w:val="24"/>
          <w:lang w:val="en-US"/>
        </w:rPr>
        <w:t xml:space="preserve">Eurasia Group White Paper </w:t>
      </w:r>
      <w:r>
        <w:rPr>
          <w:rFonts w:ascii="Times New Roman" w:hAnsi="Times New Roman" w:cs="Times New Roman"/>
          <w:b/>
          <w:sz w:val="24"/>
          <w:szCs w:val="24"/>
          <w:lang w:val="en-US"/>
        </w:rPr>
        <w:t>- (15/11/18)</w:t>
      </w:r>
      <w:r w:rsidRPr="00CE6163">
        <w:rPr>
          <w:rFonts w:ascii="Times New Roman" w:hAnsi="Times New Roman" w:cs="Times New Roman"/>
          <w:b/>
          <w:sz w:val="24"/>
          <w:szCs w:val="24"/>
          <w:lang w:val="en-US"/>
        </w:rPr>
        <w:t xml:space="preserve"> </w:t>
      </w:r>
    </w:p>
    <w:p w:rsidR="00CE6163" w:rsidRDefault="005C5B48" w:rsidP="00C80407">
      <w:pPr>
        <w:spacing w:line="240" w:lineRule="auto"/>
        <w:jc w:val="both"/>
        <w:rPr>
          <w:rFonts w:ascii="Times New Roman" w:hAnsi="Times New Roman" w:cs="Times New Roman"/>
          <w:b/>
          <w:sz w:val="24"/>
          <w:szCs w:val="24"/>
        </w:rPr>
      </w:pPr>
      <w:r w:rsidRPr="005C5B48">
        <w:rPr>
          <w:rFonts w:ascii="Times New Roman" w:hAnsi="Times New Roman" w:cs="Times New Roman"/>
          <w:b/>
          <w:noProof/>
          <w:sz w:val="24"/>
          <w:szCs w:val="24"/>
          <w:lang w:eastAsia="es-ES"/>
        </w:rPr>
        <w:drawing>
          <wp:inline distT="0" distB="0" distL="0" distR="0" wp14:anchorId="1CDB683D" wp14:editId="6E698699">
            <wp:extent cx="4994427" cy="5822950"/>
            <wp:effectExtent l="0" t="0" r="0" b="635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4998148" cy="5827289"/>
                    </a:xfrm>
                    <a:prstGeom prst="rect">
                      <a:avLst/>
                    </a:prstGeom>
                  </pic:spPr>
                </pic:pic>
              </a:graphicData>
            </a:graphic>
          </wp:inline>
        </w:drawing>
      </w:r>
    </w:p>
    <w:p w:rsidR="005C5B48" w:rsidRDefault="005C5B48" w:rsidP="00C8040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5C5B48">
        <w:rPr>
          <w:rFonts w:ascii="Times New Roman" w:hAnsi="Times New Roman" w:cs="Times New Roman"/>
          <w:b/>
          <w:noProof/>
          <w:sz w:val="24"/>
          <w:szCs w:val="24"/>
          <w:lang w:eastAsia="es-ES"/>
        </w:rPr>
        <w:drawing>
          <wp:inline distT="0" distB="0" distL="0" distR="0" wp14:anchorId="32B7688A" wp14:editId="41324C73">
            <wp:extent cx="5454650" cy="187325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458610" cy="1874610"/>
                    </a:xfrm>
                    <a:prstGeom prst="rect">
                      <a:avLst/>
                    </a:prstGeom>
                  </pic:spPr>
                </pic:pic>
              </a:graphicData>
            </a:graphic>
          </wp:inline>
        </w:drawing>
      </w:r>
    </w:p>
    <w:p w:rsidR="005C5B48" w:rsidRDefault="005C5B48" w:rsidP="00C80407">
      <w:pPr>
        <w:spacing w:line="240" w:lineRule="auto"/>
        <w:jc w:val="both"/>
        <w:rPr>
          <w:rFonts w:ascii="Times New Roman" w:hAnsi="Times New Roman" w:cs="Times New Roman"/>
          <w:b/>
          <w:sz w:val="24"/>
          <w:szCs w:val="24"/>
        </w:rPr>
      </w:pPr>
      <w:r w:rsidRPr="005C5B48">
        <w:rPr>
          <w:rFonts w:ascii="Times New Roman" w:hAnsi="Times New Roman" w:cs="Times New Roman"/>
          <w:b/>
          <w:noProof/>
          <w:sz w:val="24"/>
          <w:szCs w:val="24"/>
          <w:lang w:eastAsia="es-ES"/>
        </w:rPr>
        <w:lastRenderedPageBreak/>
        <w:drawing>
          <wp:inline distT="0" distB="0" distL="0" distR="0" wp14:anchorId="34AD3DB7" wp14:editId="752571CA">
            <wp:extent cx="5492750" cy="1270000"/>
            <wp:effectExtent l="0" t="0" r="0" b="635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493517" cy="1270177"/>
                    </a:xfrm>
                    <a:prstGeom prst="rect">
                      <a:avLst/>
                    </a:prstGeom>
                  </pic:spPr>
                </pic:pic>
              </a:graphicData>
            </a:graphic>
          </wp:inline>
        </w:drawing>
      </w:r>
    </w:p>
    <w:p w:rsidR="005C5B48" w:rsidRDefault="005C5B48" w:rsidP="00C80407">
      <w:pPr>
        <w:spacing w:line="240" w:lineRule="auto"/>
        <w:jc w:val="both"/>
        <w:rPr>
          <w:rFonts w:ascii="Times New Roman" w:hAnsi="Times New Roman" w:cs="Times New Roman"/>
          <w:b/>
          <w:sz w:val="24"/>
          <w:szCs w:val="24"/>
        </w:rPr>
      </w:pPr>
      <w:r w:rsidRPr="005C5B48">
        <w:rPr>
          <w:rFonts w:ascii="Times New Roman" w:hAnsi="Times New Roman" w:cs="Times New Roman"/>
          <w:b/>
          <w:noProof/>
          <w:sz w:val="24"/>
          <w:szCs w:val="24"/>
          <w:lang w:eastAsia="es-ES"/>
        </w:rPr>
        <w:drawing>
          <wp:inline distT="0" distB="0" distL="0" distR="0" wp14:anchorId="5FF05BB6" wp14:editId="18D523B9">
            <wp:extent cx="5524500" cy="67310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549291" cy="676121"/>
                    </a:xfrm>
                    <a:prstGeom prst="rect">
                      <a:avLst/>
                    </a:prstGeom>
                  </pic:spPr>
                </pic:pic>
              </a:graphicData>
            </a:graphic>
          </wp:inline>
        </w:drawing>
      </w:r>
      <w:r w:rsidRPr="005C5B48">
        <w:rPr>
          <w:rFonts w:ascii="Times New Roman" w:hAnsi="Times New Roman" w:cs="Times New Roman"/>
          <w:b/>
          <w:noProof/>
          <w:sz w:val="24"/>
          <w:szCs w:val="24"/>
          <w:lang w:eastAsia="es-ES"/>
        </w:rPr>
        <w:drawing>
          <wp:inline distT="0" distB="0" distL="0" distR="0" wp14:anchorId="4E542878" wp14:editId="04254A82">
            <wp:extent cx="5759450" cy="255905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7046" cy="2562425"/>
                    </a:xfrm>
                    <a:prstGeom prst="rect">
                      <a:avLst/>
                    </a:prstGeom>
                  </pic:spPr>
                </pic:pic>
              </a:graphicData>
            </a:graphic>
          </wp:inline>
        </w:drawing>
      </w:r>
    </w:p>
    <w:p w:rsidR="00CE6163" w:rsidRDefault="005C5B48" w:rsidP="00C80407">
      <w:pPr>
        <w:spacing w:line="240" w:lineRule="auto"/>
        <w:jc w:val="both"/>
        <w:rPr>
          <w:rFonts w:ascii="Times New Roman" w:hAnsi="Times New Roman" w:cs="Times New Roman"/>
          <w:sz w:val="24"/>
          <w:szCs w:val="24"/>
        </w:rPr>
      </w:pPr>
      <w:r w:rsidRPr="005C5B48">
        <w:rPr>
          <w:rFonts w:ascii="Times New Roman" w:hAnsi="Times New Roman" w:cs="Times New Roman"/>
          <w:noProof/>
          <w:sz w:val="24"/>
          <w:szCs w:val="24"/>
          <w:lang w:eastAsia="es-ES"/>
        </w:rPr>
        <w:drawing>
          <wp:inline distT="0" distB="0" distL="0" distR="0" wp14:anchorId="02D71948" wp14:editId="210A1624">
            <wp:extent cx="5731828" cy="3803650"/>
            <wp:effectExtent l="0" t="0" r="2540" b="635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31510" cy="3803439"/>
                    </a:xfrm>
                    <a:prstGeom prst="rect">
                      <a:avLst/>
                    </a:prstGeom>
                  </pic:spPr>
                </pic:pic>
              </a:graphicData>
            </a:graphic>
          </wp:inline>
        </w:drawing>
      </w:r>
    </w:p>
    <w:p w:rsidR="005C5B48" w:rsidRDefault="00EE5BC0" w:rsidP="00C80407">
      <w:pPr>
        <w:spacing w:line="240" w:lineRule="auto"/>
        <w:jc w:val="both"/>
        <w:rPr>
          <w:rFonts w:ascii="Times New Roman" w:hAnsi="Times New Roman" w:cs="Times New Roman"/>
          <w:sz w:val="24"/>
          <w:szCs w:val="24"/>
        </w:rPr>
      </w:pPr>
      <w:r w:rsidRPr="00EE5BC0">
        <w:rPr>
          <w:rFonts w:ascii="Times New Roman" w:hAnsi="Times New Roman" w:cs="Times New Roman"/>
          <w:noProof/>
          <w:sz w:val="24"/>
          <w:szCs w:val="24"/>
          <w:lang w:eastAsia="es-ES"/>
        </w:rPr>
        <w:lastRenderedPageBreak/>
        <w:drawing>
          <wp:inline distT="0" distB="0" distL="0" distR="0" wp14:anchorId="5819B23E" wp14:editId="2DFD987E">
            <wp:extent cx="5468114" cy="4067743"/>
            <wp:effectExtent l="0" t="0" r="0" b="952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468114" cy="4067743"/>
                    </a:xfrm>
                    <a:prstGeom prst="rect">
                      <a:avLst/>
                    </a:prstGeom>
                  </pic:spPr>
                </pic:pic>
              </a:graphicData>
            </a:graphic>
          </wp:inline>
        </w:drawing>
      </w:r>
    </w:p>
    <w:p w:rsidR="00EE5BC0" w:rsidRDefault="00EE5BC0" w:rsidP="00C80407">
      <w:pPr>
        <w:spacing w:line="240" w:lineRule="auto"/>
        <w:jc w:val="both"/>
        <w:rPr>
          <w:rFonts w:ascii="Times New Roman" w:hAnsi="Times New Roman" w:cs="Times New Roman"/>
          <w:sz w:val="24"/>
          <w:szCs w:val="24"/>
        </w:rPr>
      </w:pPr>
      <w:r w:rsidRPr="00EE5BC0">
        <w:rPr>
          <w:rFonts w:ascii="Times New Roman" w:hAnsi="Times New Roman" w:cs="Times New Roman"/>
          <w:noProof/>
          <w:sz w:val="24"/>
          <w:szCs w:val="24"/>
          <w:lang w:eastAsia="es-ES"/>
        </w:rPr>
        <w:drawing>
          <wp:inline distT="0" distB="0" distL="0" distR="0" wp14:anchorId="080B409D" wp14:editId="39BB0594">
            <wp:extent cx="5439535" cy="4372586"/>
            <wp:effectExtent l="0" t="0" r="8890" b="952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439535" cy="4372586"/>
                    </a:xfrm>
                    <a:prstGeom prst="rect">
                      <a:avLst/>
                    </a:prstGeom>
                  </pic:spPr>
                </pic:pic>
              </a:graphicData>
            </a:graphic>
          </wp:inline>
        </w:drawing>
      </w:r>
    </w:p>
    <w:p w:rsidR="00EE5BC0" w:rsidRDefault="00EE5BC0" w:rsidP="00C80407">
      <w:pPr>
        <w:spacing w:line="240" w:lineRule="auto"/>
        <w:jc w:val="both"/>
        <w:rPr>
          <w:rFonts w:ascii="Times New Roman" w:hAnsi="Times New Roman" w:cs="Times New Roman"/>
          <w:sz w:val="24"/>
          <w:szCs w:val="24"/>
        </w:rPr>
      </w:pPr>
      <w:r w:rsidRPr="00EE5BC0">
        <w:rPr>
          <w:rFonts w:ascii="Times New Roman" w:hAnsi="Times New Roman" w:cs="Times New Roman"/>
          <w:noProof/>
          <w:sz w:val="24"/>
          <w:szCs w:val="24"/>
          <w:lang w:eastAsia="es-ES"/>
        </w:rPr>
        <w:lastRenderedPageBreak/>
        <w:drawing>
          <wp:inline distT="0" distB="0" distL="0" distR="0" wp14:anchorId="17DF9C5D" wp14:editId="7223455A">
            <wp:extent cx="5731410" cy="2800350"/>
            <wp:effectExtent l="0" t="0" r="3175"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31510" cy="2800399"/>
                    </a:xfrm>
                    <a:prstGeom prst="rect">
                      <a:avLst/>
                    </a:prstGeom>
                  </pic:spPr>
                </pic:pic>
              </a:graphicData>
            </a:graphic>
          </wp:inline>
        </w:drawing>
      </w:r>
    </w:p>
    <w:p w:rsidR="00EE5BC0" w:rsidRDefault="00EE5BC0" w:rsidP="00C80407">
      <w:pPr>
        <w:spacing w:line="240" w:lineRule="auto"/>
        <w:jc w:val="both"/>
        <w:rPr>
          <w:rFonts w:ascii="Times New Roman" w:hAnsi="Times New Roman" w:cs="Times New Roman"/>
          <w:sz w:val="24"/>
          <w:szCs w:val="24"/>
        </w:rPr>
      </w:pPr>
      <w:r w:rsidRPr="00EE5BC0">
        <w:rPr>
          <w:rFonts w:ascii="Times New Roman" w:hAnsi="Times New Roman" w:cs="Times New Roman"/>
          <w:noProof/>
          <w:sz w:val="24"/>
          <w:szCs w:val="24"/>
          <w:lang w:eastAsia="es-ES"/>
        </w:rPr>
        <w:drawing>
          <wp:inline distT="0" distB="0" distL="0" distR="0" wp14:anchorId="381358BF" wp14:editId="1564B0DA">
            <wp:extent cx="5731700" cy="4273550"/>
            <wp:effectExtent l="0" t="0" r="254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4273408"/>
                    </a:xfrm>
                    <a:prstGeom prst="rect">
                      <a:avLst/>
                    </a:prstGeom>
                  </pic:spPr>
                </pic:pic>
              </a:graphicData>
            </a:graphic>
          </wp:inline>
        </w:drawing>
      </w:r>
    </w:p>
    <w:p w:rsidR="00EE5BC0" w:rsidRDefault="00EE5BC0" w:rsidP="00C80407">
      <w:pPr>
        <w:spacing w:line="240" w:lineRule="auto"/>
        <w:jc w:val="both"/>
        <w:rPr>
          <w:rFonts w:ascii="Times New Roman" w:hAnsi="Times New Roman" w:cs="Times New Roman"/>
          <w:sz w:val="24"/>
          <w:szCs w:val="24"/>
        </w:rPr>
      </w:pPr>
      <w:r w:rsidRPr="00EE5BC0">
        <w:rPr>
          <w:rFonts w:ascii="Times New Roman" w:hAnsi="Times New Roman" w:cs="Times New Roman"/>
          <w:noProof/>
          <w:sz w:val="24"/>
          <w:szCs w:val="24"/>
          <w:lang w:eastAsia="es-ES"/>
        </w:rPr>
        <w:drawing>
          <wp:inline distT="0" distB="0" distL="0" distR="0" wp14:anchorId="1A5477A7" wp14:editId="66833097">
            <wp:extent cx="5731580" cy="1416050"/>
            <wp:effectExtent l="0" t="0" r="254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31510" cy="1416033"/>
                    </a:xfrm>
                    <a:prstGeom prst="rect">
                      <a:avLst/>
                    </a:prstGeom>
                  </pic:spPr>
                </pic:pic>
              </a:graphicData>
            </a:graphic>
          </wp:inline>
        </w:drawing>
      </w:r>
    </w:p>
    <w:p w:rsidR="00EE5BC0" w:rsidRDefault="00EE5BC0" w:rsidP="00C80407">
      <w:pPr>
        <w:spacing w:line="240" w:lineRule="auto"/>
        <w:jc w:val="both"/>
        <w:rPr>
          <w:rFonts w:ascii="Times New Roman" w:hAnsi="Times New Roman" w:cs="Times New Roman"/>
          <w:sz w:val="24"/>
          <w:szCs w:val="24"/>
        </w:rPr>
      </w:pPr>
      <w:r w:rsidRPr="00EE5BC0">
        <w:rPr>
          <w:rFonts w:ascii="Times New Roman" w:hAnsi="Times New Roman" w:cs="Times New Roman"/>
          <w:noProof/>
          <w:sz w:val="24"/>
          <w:szCs w:val="24"/>
          <w:lang w:eastAsia="es-ES"/>
        </w:rPr>
        <w:lastRenderedPageBreak/>
        <w:drawing>
          <wp:inline distT="0" distB="0" distL="0" distR="0" wp14:anchorId="30AE1354" wp14:editId="200E7960">
            <wp:extent cx="5734050" cy="223520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2234210"/>
                    </a:xfrm>
                    <a:prstGeom prst="rect">
                      <a:avLst/>
                    </a:prstGeom>
                  </pic:spPr>
                </pic:pic>
              </a:graphicData>
            </a:graphic>
          </wp:inline>
        </w:drawing>
      </w:r>
    </w:p>
    <w:p w:rsidR="00521E39" w:rsidRDefault="00521E39" w:rsidP="00C80407">
      <w:pPr>
        <w:spacing w:line="240" w:lineRule="auto"/>
        <w:jc w:val="both"/>
        <w:rPr>
          <w:rFonts w:ascii="Times New Roman" w:hAnsi="Times New Roman" w:cs="Times New Roman"/>
          <w:sz w:val="24"/>
          <w:szCs w:val="24"/>
        </w:rPr>
      </w:pPr>
      <w:r w:rsidRPr="00521E39">
        <w:rPr>
          <w:rFonts w:ascii="Times New Roman" w:hAnsi="Times New Roman" w:cs="Times New Roman"/>
          <w:noProof/>
          <w:sz w:val="24"/>
          <w:szCs w:val="24"/>
          <w:lang w:eastAsia="es-ES"/>
        </w:rPr>
        <w:drawing>
          <wp:inline distT="0" distB="0" distL="0" distR="0" wp14:anchorId="10E871C2" wp14:editId="73EABC57">
            <wp:extent cx="5731510" cy="3981440"/>
            <wp:effectExtent l="0" t="0" r="2540" b="63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31510" cy="3981440"/>
                    </a:xfrm>
                    <a:prstGeom prst="rect">
                      <a:avLst/>
                    </a:prstGeom>
                  </pic:spPr>
                </pic:pic>
              </a:graphicData>
            </a:graphic>
          </wp:inline>
        </w:drawing>
      </w:r>
    </w:p>
    <w:p w:rsidR="00521E39" w:rsidRDefault="00521E39" w:rsidP="00C80407">
      <w:pPr>
        <w:spacing w:line="240" w:lineRule="auto"/>
        <w:jc w:val="both"/>
        <w:rPr>
          <w:rFonts w:ascii="Times New Roman" w:hAnsi="Times New Roman" w:cs="Times New Roman"/>
          <w:sz w:val="24"/>
          <w:szCs w:val="24"/>
        </w:rPr>
      </w:pPr>
      <w:r w:rsidRPr="00521E39">
        <w:rPr>
          <w:rFonts w:ascii="Times New Roman" w:hAnsi="Times New Roman" w:cs="Times New Roman"/>
          <w:noProof/>
          <w:sz w:val="24"/>
          <w:szCs w:val="24"/>
          <w:lang w:eastAsia="es-ES"/>
        </w:rPr>
        <w:drawing>
          <wp:inline distT="0" distB="0" distL="0" distR="0" wp14:anchorId="12CD0C1F" wp14:editId="1EBF0D0C">
            <wp:extent cx="5731510" cy="1727413"/>
            <wp:effectExtent l="0" t="0" r="2540" b="635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31510" cy="1727413"/>
                    </a:xfrm>
                    <a:prstGeom prst="rect">
                      <a:avLst/>
                    </a:prstGeom>
                  </pic:spPr>
                </pic:pic>
              </a:graphicData>
            </a:graphic>
          </wp:inline>
        </w:drawing>
      </w:r>
    </w:p>
    <w:p w:rsidR="00521E39" w:rsidRDefault="00521E39" w:rsidP="00C80407">
      <w:pPr>
        <w:spacing w:line="240" w:lineRule="auto"/>
        <w:jc w:val="both"/>
        <w:rPr>
          <w:rFonts w:ascii="Times New Roman" w:hAnsi="Times New Roman" w:cs="Times New Roman"/>
          <w:sz w:val="24"/>
          <w:szCs w:val="24"/>
        </w:rPr>
      </w:pPr>
      <w:r w:rsidRPr="00521E39">
        <w:rPr>
          <w:rFonts w:ascii="Times New Roman" w:hAnsi="Times New Roman" w:cs="Times New Roman"/>
          <w:noProof/>
          <w:sz w:val="24"/>
          <w:szCs w:val="24"/>
          <w:lang w:eastAsia="es-ES"/>
        </w:rPr>
        <w:lastRenderedPageBreak/>
        <w:drawing>
          <wp:inline distT="0" distB="0" distL="0" distR="0" wp14:anchorId="4F1B3963" wp14:editId="4E3758ED">
            <wp:extent cx="5731510" cy="2198916"/>
            <wp:effectExtent l="0" t="0" r="254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31510" cy="2198916"/>
                    </a:xfrm>
                    <a:prstGeom prst="rect">
                      <a:avLst/>
                    </a:prstGeom>
                  </pic:spPr>
                </pic:pic>
              </a:graphicData>
            </a:graphic>
          </wp:inline>
        </w:drawing>
      </w:r>
    </w:p>
    <w:p w:rsidR="00521E39" w:rsidRDefault="00521E39" w:rsidP="00C80407">
      <w:pPr>
        <w:spacing w:line="240" w:lineRule="auto"/>
        <w:jc w:val="both"/>
        <w:rPr>
          <w:rFonts w:ascii="Times New Roman" w:hAnsi="Times New Roman" w:cs="Times New Roman"/>
          <w:sz w:val="24"/>
          <w:szCs w:val="24"/>
        </w:rPr>
      </w:pPr>
      <w:r w:rsidRPr="00521E39">
        <w:rPr>
          <w:rFonts w:ascii="Times New Roman" w:hAnsi="Times New Roman" w:cs="Times New Roman"/>
          <w:noProof/>
          <w:sz w:val="24"/>
          <w:szCs w:val="24"/>
          <w:lang w:eastAsia="es-ES"/>
        </w:rPr>
        <w:drawing>
          <wp:inline distT="0" distB="0" distL="0" distR="0" wp14:anchorId="280E34A0" wp14:editId="28F6C159">
            <wp:extent cx="5731510" cy="4616437"/>
            <wp:effectExtent l="0" t="0" r="254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31510" cy="4616437"/>
                    </a:xfrm>
                    <a:prstGeom prst="rect">
                      <a:avLst/>
                    </a:prstGeom>
                  </pic:spPr>
                </pic:pic>
              </a:graphicData>
            </a:graphic>
          </wp:inline>
        </w:drawing>
      </w:r>
    </w:p>
    <w:p w:rsidR="00521E39" w:rsidRPr="00CE6163" w:rsidRDefault="00521E39" w:rsidP="00C80407">
      <w:pPr>
        <w:spacing w:line="240" w:lineRule="auto"/>
        <w:jc w:val="both"/>
        <w:rPr>
          <w:rFonts w:ascii="Times New Roman" w:hAnsi="Times New Roman" w:cs="Times New Roman"/>
          <w:sz w:val="24"/>
          <w:szCs w:val="24"/>
        </w:rPr>
      </w:pPr>
      <w:r w:rsidRPr="00521E39">
        <w:rPr>
          <w:rFonts w:ascii="Times New Roman" w:hAnsi="Times New Roman" w:cs="Times New Roman"/>
          <w:noProof/>
          <w:sz w:val="24"/>
          <w:szCs w:val="24"/>
          <w:lang w:eastAsia="es-ES"/>
        </w:rPr>
        <w:drawing>
          <wp:inline distT="0" distB="0" distL="0" distR="0" wp14:anchorId="3E4E6BEE" wp14:editId="53A800BD">
            <wp:extent cx="5731510" cy="1490438"/>
            <wp:effectExtent l="0" t="0" r="254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31510" cy="1490438"/>
                    </a:xfrm>
                    <a:prstGeom prst="rect">
                      <a:avLst/>
                    </a:prstGeom>
                  </pic:spPr>
                </pic:pic>
              </a:graphicData>
            </a:graphic>
          </wp:inline>
        </w:drawing>
      </w:r>
    </w:p>
    <w:p w:rsidR="0023206A" w:rsidRDefault="00521E39" w:rsidP="00356264">
      <w:pPr>
        <w:spacing w:line="240" w:lineRule="auto"/>
        <w:jc w:val="both"/>
        <w:rPr>
          <w:rFonts w:ascii="Times New Roman" w:hAnsi="Times New Roman" w:cs="Times New Roman"/>
          <w:b/>
          <w:sz w:val="24"/>
          <w:szCs w:val="24"/>
        </w:rPr>
      </w:pPr>
      <w:r w:rsidRPr="00521E39">
        <w:rPr>
          <w:rFonts w:ascii="Times New Roman" w:hAnsi="Times New Roman" w:cs="Times New Roman"/>
          <w:b/>
          <w:noProof/>
          <w:sz w:val="24"/>
          <w:szCs w:val="24"/>
          <w:lang w:eastAsia="es-ES"/>
        </w:rPr>
        <w:lastRenderedPageBreak/>
        <w:drawing>
          <wp:inline distT="0" distB="0" distL="0" distR="0" wp14:anchorId="33D5D25C" wp14:editId="2166030A">
            <wp:extent cx="5731510" cy="3905510"/>
            <wp:effectExtent l="0" t="0" r="254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731510" cy="3905510"/>
                    </a:xfrm>
                    <a:prstGeom prst="rect">
                      <a:avLst/>
                    </a:prstGeom>
                  </pic:spPr>
                </pic:pic>
              </a:graphicData>
            </a:graphic>
          </wp:inline>
        </w:drawing>
      </w:r>
    </w:p>
    <w:p w:rsidR="00521E39" w:rsidRDefault="00521E39" w:rsidP="00356264">
      <w:pPr>
        <w:spacing w:line="240" w:lineRule="auto"/>
        <w:jc w:val="both"/>
        <w:rPr>
          <w:rFonts w:ascii="Times New Roman" w:hAnsi="Times New Roman" w:cs="Times New Roman"/>
          <w:b/>
          <w:sz w:val="24"/>
          <w:szCs w:val="24"/>
        </w:rPr>
      </w:pPr>
      <w:r w:rsidRPr="00521E39">
        <w:rPr>
          <w:rFonts w:ascii="Times New Roman" w:hAnsi="Times New Roman" w:cs="Times New Roman"/>
          <w:b/>
          <w:noProof/>
          <w:sz w:val="24"/>
          <w:szCs w:val="24"/>
          <w:lang w:eastAsia="es-ES"/>
        </w:rPr>
        <w:drawing>
          <wp:inline distT="0" distB="0" distL="0" distR="0" wp14:anchorId="53238AE3" wp14:editId="6C1E4803">
            <wp:extent cx="5731510" cy="3147432"/>
            <wp:effectExtent l="0" t="0" r="254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731510" cy="3147432"/>
                    </a:xfrm>
                    <a:prstGeom prst="rect">
                      <a:avLst/>
                    </a:prstGeom>
                  </pic:spPr>
                </pic:pic>
              </a:graphicData>
            </a:graphic>
          </wp:inline>
        </w:drawing>
      </w:r>
      <w:r w:rsidRPr="00521E39">
        <w:rPr>
          <w:rFonts w:ascii="Times New Roman" w:hAnsi="Times New Roman" w:cs="Times New Roman"/>
          <w:b/>
          <w:noProof/>
          <w:sz w:val="24"/>
          <w:szCs w:val="24"/>
          <w:lang w:eastAsia="es-ES"/>
        </w:rPr>
        <w:drawing>
          <wp:inline distT="0" distB="0" distL="0" distR="0" wp14:anchorId="01EFEF65" wp14:editId="54743DD5">
            <wp:extent cx="5731510" cy="933820"/>
            <wp:effectExtent l="0" t="0" r="254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31510" cy="933820"/>
                    </a:xfrm>
                    <a:prstGeom prst="rect">
                      <a:avLst/>
                    </a:prstGeom>
                  </pic:spPr>
                </pic:pic>
              </a:graphicData>
            </a:graphic>
          </wp:inline>
        </w:drawing>
      </w:r>
    </w:p>
    <w:p w:rsidR="00521E39" w:rsidRDefault="00521E39" w:rsidP="00356264">
      <w:pPr>
        <w:spacing w:line="240" w:lineRule="auto"/>
        <w:jc w:val="both"/>
        <w:rPr>
          <w:rFonts w:ascii="Times New Roman" w:hAnsi="Times New Roman" w:cs="Times New Roman"/>
          <w:b/>
          <w:sz w:val="24"/>
          <w:szCs w:val="24"/>
        </w:rPr>
      </w:pPr>
      <w:r w:rsidRPr="00521E39">
        <w:rPr>
          <w:rFonts w:ascii="Times New Roman" w:hAnsi="Times New Roman" w:cs="Times New Roman"/>
          <w:b/>
          <w:noProof/>
          <w:sz w:val="24"/>
          <w:szCs w:val="24"/>
          <w:lang w:eastAsia="es-ES"/>
        </w:rPr>
        <w:lastRenderedPageBreak/>
        <w:drawing>
          <wp:inline distT="0" distB="0" distL="0" distR="0" wp14:anchorId="30916FD2" wp14:editId="60BFB18E">
            <wp:extent cx="5731510" cy="4114930"/>
            <wp:effectExtent l="0" t="0" r="254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31510" cy="4114930"/>
                    </a:xfrm>
                    <a:prstGeom prst="rect">
                      <a:avLst/>
                    </a:prstGeom>
                  </pic:spPr>
                </pic:pic>
              </a:graphicData>
            </a:graphic>
          </wp:inline>
        </w:drawing>
      </w:r>
    </w:p>
    <w:p w:rsidR="00521E39" w:rsidRDefault="00521E39" w:rsidP="00356264">
      <w:pPr>
        <w:spacing w:line="240" w:lineRule="auto"/>
        <w:jc w:val="both"/>
        <w:rPr>
          <w:rFonts w:ascii="Times New Roman" w:hAnsi="Times New Roman" w:cs="Times New Roman"/>
          <w:b/>
          <w:sz w:val="24"/>
          <w:szCs w:val="24"/>
        </w:rPr>
      </w:pPr>
      <w:r w:rsidRPr="00521E39">
        <w:rPr>
          <w:rFonts w:ascii="Times New Roman" w:hAnsi="Times New Roman" w:cs="Times New Roman"/>
          <w:b/>
          <w:noProof/>
          <w:sz w:val="24"/>
          <w:szCs w:val="24"/>
          <w:lang w:eastAsia="es-ES"/>
        </w:rPr>
        <w:drawing>
          <wp:inline distT="0" distB="0" distL="0" distR="0" wp14:anchorId="221C5650" wp14:editId="7D021E44">
            <wp:extent cx="5731510" cy="3417474"/>
            <wp:effectExtent l="0" t="0" r="254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31510" cy="3417474"/>
                    </a:xfrm>
                    <a:prstGeom prst="rect">
                      <a:avLst/>
                    </a:prstGeom>
                  </pic:spPr>
                </pic:pic>
              </a:graphicData>
            </a:graphic>
          </wp:inline>
        </w:drawing>
      </w:r>
    </w:p>
    <w:p w:rsidR="00521E39" w:rsidRDefault="00521E39" w:rsidP="00356264">
      <w:pPr>
        <w:spacing w:line="240" w:lineRule="auto"/>
        <w:jc w:val="both"/>
        <w:rPr>
          <w:rFonts w:ascii="Times New Roman" w:hAnsi="Times New Roman" w:cs="Times New Roman"/>
          <w:b/>
          <w:sz w:val="24"/>
          <w:szCs w:val="24"/>
        </w:rPr>
      </w:pPr>
      <w:r w:rsidRPr="00521E39">
        <w:rPr>
          <w:rFonts w:ascii="Times New Roman" w:hAnsi="Times New Roman" w:cs="Times New Roman"/>
          <w:b/>
          <w:noProof/>
          <w:sz w:val="24"/>
          <w:szCs w:val="24"/>
          <w:lang w:eastAsia="es-ES"/>
        </w:rPr>
        <w:lastRenderedPageBreak/>
        <w:drawing>
          <wp:inline distT="0" distB="0" distL="0" distR="0" wp14:anchorId="0C471DC7" wp14:editId="34E2980E">
            <wp:extent cx="5731510" cy="2917804"/>
            <wp:effectExtent l="0" t="0" r="254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31510" cy="2917804"/>
                    </a:xfrm>
                    <a:prstGeom prst="rect">
                      <a:avLst/>
                    </a:prstGeom>
                  </pic:spPr>
                </pic:pic>
              </a:graphicData>
            </a:graphic>
          </wp:inline>
        </w:drawing>
      </w:r>
    </w:p>
    <w:p w:rsidR="00521E39" w:rsidRDefault="002E67CB" w:rsidP="00356264">
      <w:pPr>
        <w:spacing w:line="240" w:lineRule="auto"/>
        <w:jc w:val="both"/>
        <w:rPr>
          <w:rFonts w:ascii="Times New Roman" w:hAnsi="Times New Roman" w:cs="Times New Roman"/>
          <w:b/>
          <w:sz w:val="24"/>
          <w:szCs w:val="24"/>
        </w:rPr>
      </w:pPr>
      <w:r w:rsidRPr="002E67CB">
        <w:rPr>
          <w:rFonts w:ascii="Times New Roman" w:hAnsi="Times New Roman" w:cs="Times New Roman"/>
          <w:b/>
          <w:noProof/>
          <w:sz w:val="24"/>
          <w:szCs w:val="24"/>
          <w:lang w:eastAsia="es-ES"/>
        </w:rPr>
        <w:drawing>
          <wp:inline distT="0" distB="0" distL="0" distR="0" wp14:anchorId="58DF4F1C" wp14:editId="121B34CF">
            <wp:extent cx="5277587" cy="5077534"/>
            <wp:effectExtent l="0" t="0" r="0" b="889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277587" cy="5077534"/>
                    </a:xfrm>
                    <a:prstGeom prst="rect">
                      <a:avLst/>
                    </a:prstGeom>
                  </pic:spPr>
                </pic:pic>
              </a:graphicData>
            </a:graphic>
          </wp:inline>
        </w:drawing>
      </w:r>
    </w:p>
    <w:p w:rsidR="002E67CB" w:rsidRDefault="002E67CB" w:rsidP="00356264">
      <w:pPr>
        <w:spacing w:line="240" w:lineRule="auto"/>
        <w:jc w:val="both"/>
        <w:rPr>
          <w:rFonts w:ascii="Times New Roman" w:hAnsi="Times New Roman" w:cs="Times New Roman"/>
          <w:b/>
          <w:sz w:val="24"/>
          <w:szCs w:val="24"/>
        </w:rPr>
      </w:pPr>
      <w:r w:rsidRPr="002E67CB">
        <w:rPr>
          <w:rFonts w:ascii="Times New Roman" w:hAnsi="Times New Roman" w:cs="Times New Roman"/>
          <w:b/>
          <w:noProof/>
          <w:sz w:val="24"/>
          <w:szCs w:val="24"/>
          <w:lang w:eastAsia="es-ES"/>
        </w:rPr>
        <w:lastRenderedPageBreak/>
        <w:drawing>
          <wp:inline distT="0" distB="0" distL="0" distR="0" wp14:anchorId="1DC3E96F" wp14:editId="281A5E37">
            <wp:extent cx="5410956" cy="2981741"/>
            <wp:effectExtent l="0" t="0" r="0" b="9525"/>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410956" cy="2981741"/>
                    </a:xfrm>
                    <a:prstGeom prst="rect">
                      <a:avLst/>
                    </a:prstGeom>
                  </pic:spPr>
                </pic:pic>
              </a:graphicData>
            </a:graphic>
          </wp:inline>
        </w:drawing>
      </w:r>
      <w:r>
        <w:rPr>
          <w:rFonts w:ascii="Times New Roman" w:hAnsi="Times New Roman" w:cs="Times New Roman"/>
          <w:b/>
          <w:sz w:val="24"/>
          <w:szCs w:val="24"/>
        </w:rPr>
        <w:t xml:space="preserve">    </w:t>
      </w:r>
      <w:r w:rsidRPr="002E67CB">
        <w:rPr>
          <w:rFonts w:ascii="Times New Roman" w:hAnsi="Times New Roman" w:cs="Times New Roman"/>
          <w:b/>
          <w:noProof/>
          <w:sz w:val="24"/>
          <w:szCs w:val="24"/>
          <w:lang w:eastAsia="es-ES"/>
        </w:rPr>
        <w:drawing>
          <wp:inline distT="0" distB="0" distL="0" distR="0" wp14:anchorId="038322B2" wp14:editId="41F1BA44">
            <wp:extent cx="5525272" cy="600159"/>
            <wp:effectExtent l="0" t="0" r="0" b="9525"/>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525272" cy="600159"/>
                    </a:xfrm>
                    <a:prstGeom prst="rect">
                      <a:avLst/>
                    </a:prstGeom>
                  </pic:spPr>
                </pic:pic>
              </a:graphicData>
            </a:graphic>
          </wp:inline>
        </w:drawing>
      </w:r>
    </w:p>
    <w:p w:rsidR="002E67CB" w:rsidRDefault="002E67CB" w:rsidP="00356264">
      <w:pPr>
        <w:spacing w:line="240" w:lineRule="auto"/>
        <w:jc w:val="both"/>
        <w:rPr>
          <w:rFonts w:ascii="Times New Roman" w:hAnsi="Times New Roman" w:cs="Times New Roman"/>
          <w:b/>
          <w:sz w:val="24"/>
          <w:szCs w:val="24"/>
        </w:rPr>
      </w:pPr>
      <w:r w:rsidRPr="002E67CB">
        <w:rPr>
          <w:rFonts w:ascii="Times New Roman" w:hAnsi="Times New Roman" w:cs="Times New Roman"/>
          <w:b/>
          <w:noProof/>
          <w:sz w:val="24"/>
          <w:szCs w:val="24"/>
          <w:lang w:eastAsia="es-ES"/>
        </w:rPr>
        <w:drawing>
          <wp:inline distT="0" distB="0" distL="0" distR="0" wp14:anchorId="313A6D9F" wp14:editId="028C3581">
            <wp:extent cx="5401429" cy="4610744"/>
            <wp:effectExtent l="0" t="0" r="889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401429" cy="4610744"/>
                    </a:xfrm>
                    <a:prstGeom prst="rect">
                      <a:avLst/>
                    </a:prstGeom>
                  </pic:spPr>
                </pic:pic>
              </a:graphicData>
            </a:graphic>
          </wp:inline>
        </w:drawing>
      </w:r>
    </w:p>
    <w:p w:rsidR="002E67CB" w:rsidRDefault="002E67CB" w:rsidP="00356264">
      <w:pPr>
        <w:spacing w:line="240" w:lineRule="auto"/>
        <w:jc w:val="both"/>
        <w:rPr>
          <w:rFonts w:ascii="Times New Roman" w:hAnsi="Times New Roman" w:cs="Times New Roman"/>
          <w:b/>
          <w:sz w:val="24"/>
          <w:szCs w:val="24"/>
        </w:rPr>
      </w:pPr>
      <w:r w:rsidRPr="002E67CB">
        <w:rPr>
          <w:rFonts w:ascii="Times New Roman" w:hAnsi="Times New Roman" w:cs="Times New Roman"/>
          <w:b/>
          <w:noProof/>
          <w:sz w:val="24"/>
          <w:szCs w:val="24"/>
          <w:lang w:eastAsia="es-ES"/>
        </w:rPr>
        <w:lastRenderedPageBreak/>
        <w:drawing>
          <wp:inline distT="0" distB="0" distL="0" distR="0" wp14:anchorId="61196140" wp14:editId="25B4B270">
            <wp:extent cx="5372850" cy="2667372"/>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372850" cy="2667372"/>
                    </a:xfrm>
                    <a:prstGeom prst="rect">
                      <a:avLst/>
                    </a:prstGeom>
                  </pic:spPr>
                </pic:pic>
              </a:graphicData>
            </a:graphic>
          </wp:inline>
        </w:drawing>
      </w:r>
    </w:p>
    <w:p w:rsidR="002E67CB" w:rsidRDefault="002E67CB" w:rsidP="00356264">
      <w:pPr>
        <w:spacing w:line="240" w:lineRule="auto"/>
        <w:jc w:val="both"/>
        <w:rPr>
          <w:rFonts w:ascii="Times New Roman" w:hAnsi="Times New Roman" w:cs="Times New Roman"/>
          <w:b/>
          <w:sz w:val="24"/>
          <w:szCs w:val="24"/>
        </w:rPr>
      </w:pPr>
      <w:r w:rsidRPr="002E67CB">
        <w:rPr>
          <w:rFonts w:ascii="Times New Roman" w:hAnsi="Times New Roman" w:cs="Times New Roman"/>
          <w:b/>
          <w:noProof/>
          <w:sz w:val="24"/>
          <w:szCs w:val="24"/>
          <w:lang w:eastAsia="es-ES"/>
        </w:rPr>
        <w:drawing>
          <wp:inline distT="0" distB="0" distL="0" distR="0" wp14:anchorId="11B27BE1" wp14:editId="07472CE0">
            <wp:extent cx="5087060" cy="4458323"/>
            <wp:effectExtent l="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087060" cy="4458323"/>
                    </a:xfrm>
                    <a:prstGeom prst="rect">
                      <a:avLst/>
                    </a:prstGeom>
                  </pic:spPr>
                </pic:pic>
              </a:graphicData>
            </a:graphic>
          </wp:inline>
        </w:drawing>
      </w:r>
    </w:p>
    <w:p w:rsidR="00926BFA" w:rsidRDefault="00926BFA" w:rsidP="00356264">
      <w:pPr>
        <w:spacing w:line="240" w:lineRule="auto"/>
        <w:jc w:val="both"/>
        <w:rPr>
          <w:rFonts w:ascii="Times New Roman" w:hAnsi="Times New Roman" w:cs="Times New Roman"/>
          <w:b/>
          <w:sz w:val="24"/>
          <w:szCs w:val="24"/>
        </w:rPr>
      </w:pPr>
    </w:p>
    <w:p w:rsidR="00926BFA" w:rsidRDefault="00926BFA" w:rsidP="00356264">
      <w:pPr>
        <w:spacing w:line="240" w:lineRule="auto"/>
        <w:jc w:val="both"/>
        <w:rPr>
          <w:rFonts w:ascii="Times New Roman" w:hAnsi="Times New Roman" w:cs="Times New Roman"/>
          <w:b/>
          <w:sz w:val="24"/>
          <w:szCs w:val="24"/>
        </w:rPr>
      </w:pPr>
    </w:p>
    <w:p w:rsidR="00926BFA" w:rsidRDefault="00926BFA" w:rsidP="00356264">
      <w:pPr>
        <w:spacing w:line="240" w:lineRule="auto"/>
        <w:jc w:val="both"/>
        <w:rPr>
          <w:rFonts w:ascii="Times New Roman" w:hAnsi="Times New Roman" w:cs="Times New Roman"/>
          <w:b/>
          <w:sz w:val="24"/>
          <w:szCs w:val="24"/>
        </w:rPr>
      </w:pPr>
    </w:p>
    <w:p w:rsidR="00926BFA" w:rsidRDefault="00926BFA" w:rsidP="00356264">
      <w:pPr>
        <w:spacing w:line="240" w:lineRule="auto"/>
        <w:jc w:val="both"/>
        <w:rPr>
          <w:rFonts w:ascii="Times New Roman" w:hAnsi="Times New Roman" w:cs="Times New Roman"/>
          <w:b/>
          <w:sz w:val="24"/>
          <w:szCs w:val="24"/>
        </w:rPr>
      </w:pPr>
    </w:p>
    <w:p w:rsidR="00926BFA" w:rsidRDefault="00926BFA" w:rsidP="00356264">
      <w:pPr>
        <w:spacing w:line="240" w:lineRule="auto"/>
        <w:jc w:val="both"/>
        <w:rPr>
          <w:rFonts w:ascii="Times New Roman" w:hAnsi="Times New Roman" w:cs="Times New Roman"/>
          <w:b/>
          <w:sz w:val="24"/>
          <w:szCs w:val="24"/>
        </w:rPr>
      </w:pPr>
    </w:p>
    <w:p w:rsidR="00926BFA" w:rsidRDefault="00926BFA" w:rsidP="00356264">
      <w:pPr>
        <w:spacing w:line="240" w:lineRule="auto"/>
        <w:jc w:val="both"/>
        <w:rPr>
          <w:rFonts w:ascii="Times New Roman" w:hAnsi="Times New Roman" w:cs="Times New Roman"/>
          <w:b/>
          <w:sz w:val="24"/>
          <w:szCs w:val="24"/>
        </w:rPr>
      </w:pPr>
    </w:p>
    <w:p w:rsidR="00926BFA" w:rsidRDefault="00926BFA" w:rsidP="00356264">
      <w:pPr>
        <w:spacing w:line="240" w:lineRule="auto"/>
        <w:jc w:val="both"/>
        <w:rPr>
          <w:rFonts w:ascii="Times New Roman" w:hAnsi="Times New Roman" w:cs="Times New Roman"/>
          <w:b/>
          <w:sz w:val="24"/>
          <w:szCs w:val="24"/>
        </w:rPr>
      </w:pPr>
    </w:p>
    <w:p w:rsidR="002E67CB" w:rsidRPr="00724E36" w:rsidRDefault="002E67CB" w:rsidP="00356264">
      <w:pPr>
        <w:spacing w:line="240" w:lineRule="auto"/>
        <w:jc w:val="both"/>
        <w:rPr>
          <w:rFonts w:ascii="Times New Roman" w:hAnsi="Times New Roman" w:cs="Times New Roman"/>
          <w:b/>
          <w:sz w:val="24"/>
          <w:szCs w:val="24"/>
          <w:lang w:val="en-US"/>
        </w:rPr>
      </w:pPr>
      <w:r w:rsidRPr="002E67CB">
        <w:rPr>
          <w:rFonts w:ascii="Times New Roman" w:hAnsi="Times New Roman" w:cs="Times New Roman"/>
          <w:b/>
          <w:noProof/>
          <w:sz w:val="24"/>
          <w:szCs w:val="24"/>
          <w:lang w:eastAsia="es-ES"/>
        </w:rPr>
        <w:drawing>
          <wp:inline distT="0" distB="0" distL="0" distR="0" wp14:anchorId="29BE518F" wp14:editId="054B9193">
            <wp:extent cx="5296640" cy="3486637"/>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296640" cy="3486637"/>
                    </a:xfrm>
                    <a:prstGeom prst="rect">
                      <a:avLst/>
                    </a:prstGeom>
                  </pic:spPr>
                </pic:pic>
              </a:graphicData>
            </a:graphic>
          </wp:inline>
        </w:drawing>
      </w:r>
      <w:r w:rsidRPr="00724E36">
        <w:rPr>
          <w:rFonts w:ascii="Times New Roman" w:hAnsi="Times New Roman" w:cs="Times New Roman"/>
          <w:b/>
          <w:sz w:val="24"/>
          <w:szCs w:val="24"/>
          <w:lang w:val="en-US"/>
        </w:rPr>
        <w:t xml:space="preserve">  </w:t>
      </w:r>
      <w:r w:rsidRPr="002E67CB">
        <w:rPr>
          <w:rFonts w:ascii="Times New Roman" w:hAnsi="Times New Roman" w:cs="Times New Roman"/>
          <w:b/>
          <w:noProof/>
          <w:sz w:val="24"/>
          <w:szCs w:val="24"/>
          <w:lang w:eastAsia="es-ES"/>
        </w:rPr>
        <w:drawing>
          <wp:inline distT="0" distB="0" distL="0" distR="0" wp14:anchorId="2BD4C62F" wp14:editId="1FF51E62">
            <wp:extent cx="5087060" cy="1190791"/>
            <wp:effectExtent l="0" t="0" r="0" b="9525"/>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087060" cy="1190791"/>
                    </a:xfrm>
                    <a:prstGeom prst="rect">
                      <a:avLst/>
                    </a:prstGeom>
                  </pic:spPr>
                </pic:pic>
              </a:graphicData>
            </a:graphic>
          </wp:inline>
        </w:drawing>
      </w:r>
    </w:p>
    <w:p w:rsidR="00926BFA" w:rsidRDefault="00926BFA" w:rsidP="001F5992">
      <w:pPr>
        <w:spacing w:line="240" w:lineRule="auto"/>
        <w:jc w:val="both"/>
        <w:rPr>
          <w:rFonts w:ascii="Times New Roman" w:hAnsi="Times New Roman" w:cs="Times New Roman"/>
          <w:b/>
          <w:sz w:val="24"/>
          <w:szCs w:val="24"/>
          <w:lang w:val="en-US"/>
        </w:rPr>
      </w:pPr>
    </w:p>
    <w:p w:rsidR="00926BFA" w:rsidRDefault="00926BFA" w:rsidP="001F5992">
      <w:pPr>
        <w:spacing w:line="240" w:lineRule="auto"/>
        <w:jc w:val="both"/>
        <w:rPr>
          <w:rFonts w:ascii="Times New Roman" w:hAnsi="Times New Roman" w:cs="Times New Roman"/>
          <w:b/>
          <w:sz w:val="24"/>
          <w:szCs w:val="24"/>
          <w:lang w:val="en-US"/>
        </w:rPr>
      </w:pPr>
    </w:p>
    <w:p w:rsidR="00926BFA" w:rsidRDefault="00926BFA" w:rsidP="001F5992">
      <w:pPr>
        <w:spacing w:line="240" w:lineRule="auto"/>
        <w:jc w:val="both"/>
        <w:rPr>
          <w:rFonts w:ascii="Times New Roman" w:hAnsi="Times New Roman" w:cs="Times New Roman"/>
          <w:b/>
          <w:sz w:val="24"/>
          <w:szCs w:val="24"/>
          <w:lang w:val="en-US"/>
        </w:rPr>
      </w:pPr>
    </w:p>
    <w:p w:rsidR="00926BFA" w:rsidRDefault="00926BFA" w:rsidP="001F5992">
      <w:pPr>
        <w:spacing w:line="240" w:lineRule="auto"/>
        <w:jc w:val="both"/>
        <w:rPr>
          <w:rFonts w:ascii="Times New Roman" w:hAnsi="Times New Roman" w:cs="Times New Roman"/>
          <w:b/>
          <w:sz w:val="24"/>
          <w:szCs w:val="24"/>
          <w:lang w:val="en-US"/>
        </w:rPr>
      </w:pPr>
    </w:p>
    <w:p w:rsidR="00926BFA" w:rsidRDefault="00926BFA" w:rsidP="001F5992">
      <w:pPr>
        <w:spacing w:line="240" w:lineRule="auto"/>
        <w:jc w:val="both"/>
        <w:rPr>
          <w:rFonts w:ascii="Times New Roman" w:hAnsi="Times New Roman" w:cs="Times New Roman"/>
          <w:b/>
          <w:sz w:val="24"/>
          <w:szCs w:val="24"/>
          <w:lang w:val="en-US"/>
        </w:rPr>
      </w:pPr>
    </w:p>
    <w:p w:rsidR="00926BFA" w:rsidRDefault="00926BFA" w:rsidP="001F5992">
      <w:pPr>
        <w:spacing w:line="240" w:lineRule="auto"/>
        <w:jc w:val="both"/>
        <w:rPr>
          <w:rFonts w:ascii="Times New Roman" w:hAnsi="Times New Roman" w:cs="Times New Roman"/>
          <w:b/>
          <w:sz w:val="24"/>
          <w:szCs w:val="24"/>
          <w:lang w:val="en-US"/>
        </w:rPr>
      </w:pPr>
    </w:p>
    <w:p w:rsidR="00926BFA" w:rsidRDefault="00926BFA" w:rsidP="001F5992">
      <w:pPr>
        <w:spacing w:line="240" w:lineRule="auto"/>
        <w:jc w:val="both"/>
        <w:rPr>
          <w:rFonts w:ascii="Times New Roman" w:hAnsi="Times New Roman" w:cs="Times New Roman"/>
          <w:b/>
          <w:sz w:val="24"/>
          <w:szCs w:val="24"/>
          <w:lang w:val="en-US"/>
        </w:rPr>
      </w:pPr>
    </w:p>
    <w:p w:rsidR="00926BFA" w:rsidRDefault="00926BFA" w:rsidP="001F5992">
      <w:pPr>
        <w:spacing w:line="240" w:lineRule="auto"/>
        <w:jc w:val="both"/>
        <w:rPr>
          <w:rFonts w:ascii="Times New Roman" w:hAnsi="Times New Roman" w:cs="Times New Roman"/>
          <w:b/>
          <w:sz w:val="24"/>
          <w:szCs w:val="24"/>
          <w:lang w:val="en-US"/>
        </w:rPr>
      </w:pPr>
    </w:p>
    <w:p w:rsidR="00926BFA" w:rsidRDefault="00926BFA" w:rsidP="001F5992">
      <w:pPr>
        <w:spacing w:line="240" w:lineRule="auto"/>
        <w:jc w:val="both"/>
        <w:rPr>
          <w:rFonts w:ascii="Times New Roman" w:hAnsi="Times New Roman" w:cs="Times New Roman"/>
          <w:b/>
          <w:sz w:val="24"/>
          <w:szCs w:val="24"/>
          <w:lang w:val="en-US"/>
        </w:rPr>
      </w:pPr>
    </w:p>
    <w:p w:rsidR="00926BFA" w:rsidRDefault="00926BFA" w:rsidP="001F5992">
      <w:pPr>
        <w:spacing w:line="240" w:lineRule="auto"/>
        <w:jc w:val="both"/>
        <w:rPr>
          <w:rFonts w:ascii="Times New Roman" w:hAnsi="Times New Roman" w:cs="Times New Roman"/>
          <w:b/>
          <w:sz w:val="24"/>
          <w:szCs w:val="24"/>
          <w:lang w:val="en-US"/>
        </w:rPr>
      </w:pPr>
    </w:p>
    <w:p w:rsidR="00926BFA" w:rsidRDefault="00926BFA" w:rsidP="001F5992">
      <w:pPr>
        <w:spacing w:line="240" w:lineRule="auto"/>
        <w:jc w:val="both"/>
        <w:rPr>
          <w:rFonts w:ascii="Times New Roman" w:hAnsi="Times New Roman" w:cs="Times New Roman"/>
          <w:b/>
          <w:sz w:val="24"/>
          <w:szCs w:val="24"/>
          <w:lang w:val="en-US"/>
        </w:rPr>
      </w:pPr>
    </w:p>
    <w:p w:rsidR="001F5992" w:rsidRDefault="001F5992" w:rsidP="001F5992">
      <w:pPr>
        <w:spacing w:line="240" w:lineRule="auto"/>
        <w:jc w:val="both"/>
        <w:rPr>
          <w:rFonts w:ascii="Times New Roman" w:hAnsi="Times New Roman" w:cs="Times New Roman"/>
          <w:b/>
          <w:sz w:val="24"/>
          <w:szCs w:val="24"/>
          <w:lang w:val="en-US"/>
        </w:rPr>
      </w:pPr>
      <w:r w:rsidRPr="001F5992">
        <w:rPr>
          <w:rFonts w:ascii="Times New Roman" w:hAnsi="Times New Roman" w:cs="Times New Roman"/>
          <w:b/>
          <w:sz w:val="24"/>
          <w:szCs w:val="24"/>
          <w:lang w:val="en-US"/>
        </w:rPr>
        <w:lastRenderedPageBreak/>
        <w:t xml:space="preserve">- Global Future Council on New Network Technologies </w:t>
      </w:r>
      <w:r>
        <w:rPr>
          <w:rFonts w:ascii="Times New Roman" w:hAnsi="Times New Roman" w:cs="Times New Roman"/>
          <w:b/>
          <w:sz w:val="24"/>
          <w:szCs w:val="24"/>
          <w:lang w:val="en-US"/>
        </w:rPr>
        <w:t>-</w:t>
      </w:r>
      <w:r w:rsidRPr="001F5992">
        <w:rPr>
          <w:rFonts w:ascii="Times New Roman" w:hAnsi="Times New Roman" w:cs="Times New Roman"/>
          <w:b/>
          <w:sz w:val="24"/>
          <w:szCs w:val="24"/>
          <w:lang w:val="en-US"/>
        </w:rPr>
        <w:t xml:space="preserve"> 5G: Society’s Essential Innovation Technology </w:t>
      </w:r>
      <w:r>
        <w:rPr>
          <w:rFonts w:ascii="Times New Roman" w:hAnsi="Times New Roman" w:cs="Times New Roman"/>
          <w:b/>
          <w:sz w:val="24"/>
          <w:szCs w:val="24"/>
          <w:lang w:val="en-US"/>
        </w:rPr>
        <w:t>-</w:t>
      </w:r>
      <w:r w:rsidRPr="001F5992">
        <w:rPr>
          <w:rFonts w:ascii="Times New Roman" w:hAnsi="Times New Roman" w:cs="Times New Roman"/>
          <w:b/>
          <w:sz w:val="24"/>
          <w:szCs w:val="24"/>
          <w:lang w:val="en-US"/>
        </w:rPr>
        <w:t xml:space="preserve"> World Economic Forum </w:t>
      </w:r>
      <w:r>
        <w:rPr>
          <w:rFonts w:ascii="Times New Roman" w:hAnsi="Times New Roman" w:cs="Times New Roman"/>
          <w:b/>
          <w:sz w:val="24"/>
          <w:szCs w:val="24"/>
          <w:lang w:val="en-US"/>
        </w:rPr>
        <w:t>-</w:t>
      </w:r>
      <w:r w:rsidRPr="001F5992">
        <w:rPr>
          <w:rFonts w:ascii="Times New Roman" w:hAnsi="Times New Roman" w:cs="Times New Roman"/>
          <w:b/>
          <w:sz w:val="24"/>
          <w:szCs w:val="24"/>
          <w:lang w:val="en-US"/>
        </w:rPr>
        <w:t xml:space="preserve"> June 2020</w:t>
      </w:r>
    </w:p>
    <w:p w:rsidR="001F5992" w:rsidRDefault="00926BFA" w:rsidP="001F5992">
      <w:pPr>
        <w:spacing w:line="240" w:lineRule="auto"/>
        <w:jc w:val="both"/>
        <w:rPr>
          <w:rFonts w:ascii="Times New Roman" w:hAnsi="Times New Roman" w:cs="Times New Roman"/>
          <w:b/>
          <w:sz w:val="24"/>
          <w:szCs w:val="24"/>
          <w:lang w:val="en-US"/>
        </w:rPr>
      </w:pPr>
      <w:r w:rsidRPr="00926BFA">
        <w:rPr>
          <w:rFonts w:ascii="Times New Roman" w:hAnsi="Times New Roman" w:cs="Times New Roman"/>
          <w:b/>
          <w:noProof/>
          <w:sz w:val="24"/>
          <w:szCs w:val="24"/>
          <w:lang w:eastAsia="es-ES"/>
        </w:rPr>
        <w:drawing>
          <wp:inline distT="0" distB="0" distL="0" distR="0" wp14:anchorId="5297FB6D" wp14:editId="05CDBB33">
            <wp:extent cx="5727699" cy="4305300"/>
            <wp:effectExtent l="0" t="0" r="6985"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31510" cy="4308164"/>
                    </a:xfrm>
                    <a:prstGeom prst="rect">
                      <a:avLst/>
                    </a:prstGeom>
                  </pic:spPr>
                </pic:pic>
              </a:graphicData>
            </a:graphic>
          </wp:inline>
        </w:drawing>
      </w:r>
    </w:p>
    <w:p w:rsidR="00926BFA" w:rsidRDefault="00926BFA" w:rsidP="001F5992">
      <w:pPr>
        <w:spacing w:line="240" w:lineRule="auto"/>
        <w:jc w:val="both"/>
        <w:rPr>
          <w:rFonts w:ascii="Times New Roman" w:hAnsi="Times New Roman" w:cs="Times New Roman"/>
          <w:b/>
          <w:sz w:val="24"/>
          <w:szCs w:val="24"/>
          <w:lang w:val="en-US"/>
        </w:rPr>
      </w:pPr>
      <w:r w:rsidRPr="00926BFA">
        <w:rPr>
          <w:rFonts w:ascii="Times New Roman" w:hAnsi="Times New Roman" w:cs="Times New Roman"/>
          <w:b/>
          <w:noProof/>
          <w:sz w:val="24"/>
          <w:szCs w:val="24"/>
          <w:lang w:eastAsia="es-ES"/>
        </w:rPr>
        <w:drawing>
          <wp:inline distT="0" distB="0" distL="0" distR="0" wp14:anchorId="252D09A0" wp14:editId="12D7B095">
            <wp:extent cx="5727700" cy="3727450"/>
            <wp:effectExtent l="0" t="0" r="6350" b="635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31510" cy="3729929"/>
                    </a:xfrm>
                    <a:prstGeom prst="rect">
                      <a:avLst/>
                    </a:prstGeom>
                  </pic:spPr>
                </pic:pic>
              </a:graphicData>
            </a:graphic>
          </wp:inline>
        </w:drawing>
      </w:r>
    </w:p>
    <w:p w:rsidR="00926BFA" w:rsidRDefault="00926BFA" w:rsidP="001F5992">
      <w:pPr>
        <w:spacing w:line="240" w:lineRule="auto"/>
        <w:jc w:val="both"/>
        <w:rPr>
          <w:rFonts w:ascii="Times New Roman" w:hAnsi="Times New Roman" w:cs="Times New Roman"/>
          <w:b/>
          <w:sz w:val="24"/>
          <w:szCs w:val="24"/>
          <w:lang w:val="en-US"/>
        </w:rPr>
      </w:pPr>
      <w:r w:rsidRPr="00926BFA">
        <w:rPr>
          <w:rFonts w:ascii="Times New Roman" w:hAnsi="Times New Roman" w:cs="Times New Roman"/>
          <w:b/>
          <w:noProof/>
          <w:sz w:val="24"/>
          <w:szCs w:val="24"/>
          <w:lang w:eastAsia="es-ES"/>
        </w:rPr>
        <w:lastRenderedPageBreak/>
        <w:drawing>
          <wp:inline distT="0" distB="0" distL="0" distR="0" wp14:anchorId="4C0E5F1F" wp14:editId="518CB6C1">
            <wp:extent cx="5734050" cy="5346700"/>
            <wp:effectExtent l="0" t="0" r="0" b="635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31510" cy="5344332"/>
                    </a:xfrm>
                    <a:prstGeom prst="rect">
                      <a:avLst/>
                    </a:prstGeom>
                  </pic:spPr>
                </pic:pic>
              </a:graphicData>
            </a:graphic>
          </wp:inline>
        </w:drawing>
      </w:r>
    </w:p>
    <w:p w:rsidR="00926BFA" w:rsidRDefault="00926BFA" w:rsidP="001F5992">
      <w:pPr>
        <w:spacing w:line="240" w:lineRule="auto"/>
        <w:jc w:val="both"/>
        <w:rPr>
          <w:rFonts w:ascii="Times New Roman" w:hAnsi="Times New Roman" w:cs="Times New Roman"/>
          <w:b/>
          <w:sz w:val="24"/>
          <w:szCs w:val="24"/>
          <w:lang w:val="en-US"/>
        </w:rPr>
      </w:pPr>
      <w:r w:rsidRPr="00926BFA">
        <w:rPr>
          <w:rFonts w:ascii="Times New Roman" w:hAnsi="Times New Roman" w:cs="Times New Roman"/>
          <w:b/>
          <w:noProof/>
          <w:sz w:val="24"/>
          <w:szCs w:val="24"/>
          <w:lang w:eastAsia="es-ES"/>
        </w:rPr>
        <w:drawing>
          <wp:inline distT="0" distB="0" distL="0" distR="0" wp14:anchorId="6AC0D50F" wp14:editId="19E2DB9B">
            <wp:extent cx="5731510" cy="3287658"/>
            <wp:effectExtent l="0" t="0" r="2540" b="8255"/>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31510" cy="3287658"/>
                    </a:xfrm>
                    <a:prstGeom prst="rect">
                      <a:avLst/>
                    </a:prstGeom>
                  </pic:spPr>
                </pic:pic>
              </a:graphicData>
            </a:graphic>
          </wp:inline>
        </w:drawing>
      </w:r>
    </w:p>
    <w:p w:rsidR="00926BFA" w:rsidRDefault="00926BFA" w:rsidP="001F5992">
      <w:pPr>
        <w:spacing w:line="240" w:lineRule="auto"/>
        <w:jc w:val="both"/>
        <w:rPr>
          <w:rFonts w:ascii="Times New Roman" w:hAnsi="Times New Roman" w:cs="Times New Roman"/>
          <w:b/>
          <w:sz w:val="24"/>
          <w:szCs w:val="24"/>
          <w:lang w:val="en-US"/>
        </w:rPr>
      </w:pPr>
      <w:r w:rsidRPr="00926BFA">
        <w:rPr>
          <w:rFonts w:ascii="Times New Roman" w:hAnsi="Times New Roman" w:cs="Times New Roman"/>
          <w:b/>
          <w:noProof/>
          <w:sz w:val="24"/>
          <w:szCs w:val="24"/>
          <w:lang w:eastAsia="es-ES"/>
        </w:rPr>
        <w:lastRenderedPageBreak/>
        <w:drawing>
          <wp:inline distT="0" distB="0" distL="0" distR="0" wp14:anchorId="6EFEC7D2" wp14:editId="4AE757B6">
            <wp:extent cx="5733186" cy="5480050"/>
            <wp:effectExtent l="0" t="0" r="1270" b="635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31510" cy="5478448"/>
                    </a:xfrm>
                    <a:prstGeom prst="rect">
                      <a:avLst/>
                    </a:prstGeom>
                  </pic:spPr>
                </pic:pic>
              </a:graphicData>
            </a:graphic>
          </wp:inline>
        </w:drawing>
      </w:r>
    </w:p>
    <w:p w:rsidR="00926BFA" w:rsidRDefault="00926BFA" w:rsidP="001F5992">
      <w:pPr>
        <w:spacing w:line="240" w:lineRule="auto"/>
        <w:jc w:val="both"/>
        <w:rPr>
          <w:rFonts w:ascii="Times New Roman" w:hAnsi="Times New Roman" w:cs="Times New Roman"/>
          <w:b/>
          <w:sz w:val="24"/>
          <w:szCs w:val="24"/>
          <w:lang w:val="en-US"/>
        </w:rPr>
      </w:pPr>
      <w:r w:rsidRPr="00926BFA">
        <w:rPr>
          <w:rFonts w:ascii="Times New Roman" w:hAnsi="Times New Roman" w:cs="Times New Roman"/>
          <w:b/>
          <w:noProof/>
          <w:sz w:val="24"/>
          <w:szCs w:val="24"/>
          <w:lang w:eastAsia="es-ES"/>
        </w:rPr>
        <w:drawing>
          <wp:inline distT="0" distB="0" distL="0" distR="0" wp14:anchorId="7B1BA7B6" wp14:editId="12B48470">
            <wp:extent cx="5731510" cy="3244794"/>
            <wp:effectExtent l="0" t="0" r="254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31510" cy="3244794"/>
                    </a:xfrm>
                    <a:prstGeom prst="rect">
                      <a:avLst/>
                    </a:prstGeom>
                  </pic:spPr>
                </pic:pic>
              </a:graphicData>
            </a:graphic>
          </wp:inline>
        </w:drawing>
      </w:r>
    </w:p>
    <w:p w:rsidR="00926BFA" w:rsidRDefault="00926BFA" w:rsidP="001F5992">
      <w:pPr>
        <w:spacing w:line="240" w:lineRule="auto"/>
        <w:jc w:val="both"/>
        <w:rPr>
          <w:rFonts w:ascii="Times New Roman" w:hAnsi="Times New Roman" w:cs="Times New Roman"/>
          <w:b/>
          <w:sz w:val="24"/>
          <w:szCs w:val="24"/>
          <w:lang w:val="en-US"/>
        </w:rPr>
      </w:pPr>
      <w:r w:rsidRPr="00926BFA">
        <w:rPr>
          <w:rFonts w:ascii="Times New Roman" w:hAnsi="Times New Roman" w:cs="Times New Roman"/>
          <w:b/>
          <w:noProof/>
          <w:sz w:val="24"/>
          <w:szCs w:val="24"/>
          <w:lang w:eastAsia="es-ES"/>
        </w:rPr>
        <w:lastRenderedPageBreak/>
        <w:drawing>
          <wp:inline distT="0" distB="0" distL="0" distR="0" wp14:anchorId="5B164D5D" wp14:editId="01A2D150">
            <wp:extent cx="4876800" cy="4622800"/>
            <wp:effectExtent l="0" t="0" r="0" b="635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4877481" cy="4623446"/>
                    </a:xfrm>
                    <a:prstGeom prst="rect">
                      <a:avLst/>
                    </a:prstGeom>
                  </pic:spPr>
                </pic:pic>
              </a:graphicData>
            </a:graphic>
          </wp:inline>
        </w:drawing>
      </w:r>
    </w:p>
    <w:p w:rsidR="00486B80" w:rsidRDefault="00486B80" w:rsidP="001F5992">
      <w:pPr>
        <w:spacing w:line="240" w:lineRule="auto"/>
        <w:jc w:val="both"/>
        <w:rPr>
          <w:rFonts w:ascii="Times New Roman" w:hAnsi="Times New Roman" w:cs="Times New Roman"/>
          <w:b/>
          <w:sz w:val="24"/>
          <w:szCs w:val="24"/>
          <w:lang w:val="en-US"/>
        </w:rPr>
      </w:pPr>
    </w:p>
    <w:p w:rsidR="00486B80" w:rsidRDefault="00486B80" w:rsidP="001F5992">
      <w:pPr>
        <w:spacing w:line="240" w:lineRule="auto"/>
        <w:jc w:val="both"/>
        <w:rPr>
          <w:rFonts w:ascii="Times New Roman" w:hAnsi="Times New Roman" w:cs="Times New Roman"/>
          <w:b/>
          <w:sz w:val="24"/>
          <w:szCs w:val="24"/>
          <w:lang w:val="en-US"/>
        </w:rPr>
      </w:pPr>
    </w:p>
    <w:p w:rsidR="00486B80" w:rsidRDefault="00486B80" w:rsidP="001F5992">
      <w:pPr>
        <w:spacing w:line="240" w:lineRule="auto"/>
        <w:jc w:val="both"/>
        <w:rPr>
          <w:rFonts w:ascii="Times New Roman" w:hAnsi="Times New Roman" w:cs="Times New Roman"/>
          <w:b/>
          <w:sz w:val="24"/>
          <w:szCs w:val="24"/>
          <w:lang w:val="en-US"/>
        </w:rPr>
      </w:pPr>
    </w:p>
    <w:p w:rsidR="00486B80" w:rsidRDefault="00486B80" w:rsidP="001F5992">
      <w:pPr>
        <w:spacing w:line="240" w:lineRule="auto"/>
        <w:jc w:val="both"/>
        <w:rPr>
          <w:rFonts w:ascii="Times New Roman" w:hAnsi="Times New Roman" w:cs="Times New Roman"/>
          <w:b/>
          <w:sz w:val="24"/>
          <w:szCs w:val="24"/>
          <w:lang w:val="en-US"/>
        </w:rPr>
      </w:pPr>
    </w:p>
    <w:p w:rsidR="00486B80" w:rsidRDefault="00486B80" w:rsidP="001F5992">
      <w:pPr>
        <w:spacing w:line="240" w:lineRule="auto"/>
        <w:jc w:val="both"/>
        <w:rPr>
          <w:rFonts w:ascii="Times New Roman" w:hAnsi="Times New Roman" w:cs="Times New Roman"/>
          <w:b/>
          <w:sz w:val="24"/>
          <w:szCs w:val="24"/>
          <w:lang w:val="en-US"/>
        </w:rPr>
      </w:pPr>
    </w:p>
    <w:p w:rsidR="00486B80" w:rsidRDefault="00486B80" w:rsidP="001F5992">
      <w:pPr>
        <w:spacing w:line="240" w:lineRule="auto"/>
        <w:jc w:val="both"/>
        <w:rPr>
          <w:rFonts w:ascii="Times New Roman" w:hAnsi="Times New Roman" w:cs="Times New Roman"/>
          <w:b/>
          <w:sz w:val="24"/>
          <w:szCs w:val="24"/>
          <w:lang w:val="en-US"/>
        </w:rPr>
      </w:pPr>
    </w:p>
    <w:p w:rsidR="00486B80" w:rsidRDefault="00486B80" w:rsidP="001F5992">
      <w:pPr>
        <w:spacing w:line="240" w:lineRule="auto"/>
        <w:jc w:val="both"/>
        <w:rPr>
          <w:rFonts w:ascii="Times New Roman" w:hAnsi="Times New Roman" w:cs="Times New Roman"/>
          <w:b/>
          <w:sz w:val="24"/>
          <w:szCs w:val="24"/>
          <w:lang w:val="en-US"/>
        </w:rPr>
      </w:pPr>
    </w:p>
    <w:p w:rsidR="00486B80" w:rsidRDefault="00486B80" w:rsidP="001F5992">
      <w:pPr>
        <w:spacing w:line="240" w:lineRule="auto"/>
        <w:jc w:val="both"/>
        <w:rPr>
          <w:rFonts w:ascii="Times New Roman" w:hAnsi="Times New Roman" w:cs="Times New Roman"/>
          <w:b/>
          <w:sz w:val="24"/>
          <w:szCs w:val="24"/>
          <w:lang w:val="en-US"/>
        </w:rPr>
      </w:pPr>
    </w:p>
    <w:p w:rsidR="00486B80" w:rsidRDefault="00486B80" w:rsidP="001F5992">
      <w:pPr>
        <w:spacing w:line="240" w:lineRule="auto"/>
        <w:jc w:val="both"/>
        <w:rPr>
          <w:rFonts w:ascii="Times New Roman" w:hAnsi="Times New Roman" w:cs="Times New Roman"/>
          <w:b/>
          <w:sz w:val="24"/>
          <w:szCs w:val="24"/>
          <w:lang w:val="en-US"/>
        </w:rPr>
      </w:pPr>
    </w:p>
    <w:p w:rsidR="00486B80" w:rsidRDefault="00486B80" w:rsidP="001F5992">
      <w:pPr>
        <w:spacing w:line="240" w:lineRule="auto"/>
        <w:jc w:val="both"/>
        <w:rPr>
          <w:rFonts w:ascii="Times New Roman" w:hAnsi="Times New Roman" w:cs="Times New Roman"/>
          <w:b/>
          <w:sz w:val="24"/>
          <w:szCs w:val="24"/>
          <w:lang w:val="en-US"/>
        </w:rPr>
      </w:pPr>
    </w:p>
    <w:p w:rsidR="00486B80" w:rsidRDefault="00486B80" w:rsidP="001F5992">
      <w:pPr>
        <w:spacing w:line="240" w:lineRule="auto"/>
        <w:jc w:val="both"/>
        <w:rPr>
          <w:rFonts w:ascii="Times New Roman" w:hAnsi="Times New Roman" w:cs="Times New Roman"/>
          <w:b/>
          <w:sz w:val="24"/>
          <w:szCs w:val="24"/>
          <w:lang w:val="en-US"/>
        </w:rPr>
      </w:pPr>
    </w:p>
    <w:p w:rsidR="00486B80" w:rsidRDefault="00486B80" w:rsidP="001F5992">
      <w:pPr>
        <w:spacing w:line="240" w:lineRule="auto"/>
        <w:jc w:val="both"/>
        <w:rPr>
          <w:rFonts w:ascii="Times New Roman" w:hAnsi="Times New Roman" w:cs="Times New Roman"/>
          <w:b/>
          <w:sz w:val="24"/>
          <w:szCs w:val="24"/>
          <w:lang w:val="en-US"/>
        </w:rPr>
      </w:pPr>
    </w:p>
    <w:p w:rsidR="00486B80" w:rsidRDefault="00486B80" w:rsidP="001F5992">
      <w:pPr>
        <w:spacing w:line="240" w:lineRule="auto"/>
        <w:jc w:val="both"/>
        <w:rPr>
          <w:rFonts w:ascii="Times New Roman" w:hAnsi="Times New Roman" w:cs="Times New Roman"/>
          <w:b/>
          <w:sz w:val="24"/>
          <w:szCs w:val="24"/>
          <w:lang w:val="en-US"/>
        </w:rPr>
      </w:pPr>
    </w:p>
    <w:p w:rsidR="00486B80" w:rsidRDefault="00486B80" w:rsidP="00486B80">
      <w:pPr>
        <w:spacing w:line="240" w:lineRule="auto"/>
        <w:jc w:val="both"/>
        <w:rPr>
          <w:rFonts w:ascii="Times New Roman" w:hAnsi="Times New Roman" w:cs="Times New Roman"/>
          <w:b/>
          <w:sz w:val="24"/>
          <w:szCs w:val="24"/>
        </w:rPr>
      </w:pPr>
      <w:bookmarkStart w:id="43" w:name="_GoBack"/>
      <w:bookmarkEnd w:id="43"/>
    </w:p>
    <w:sectPr w:rsidR="00486B8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52AA9"/>
    <w:multiLevelType w:val="multilevel"/>
    <w:tmpl w:val="97702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7B07010"/>
    <w:multiLevelType w:val="multilevel"/>
    <w:tmpl w:val="E7FEAA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9336DC7"/>
    <w:multiLevelType w:val="multilevel"/>
    <w:tmpl w:val="873EFB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FAE065D"/>
    <w:multiLevelType w:val="hybridMultilevel"/>
    <w:tmpl w:val="EC8ECC00"/>
    <w:lvl w:ilvl="0" w:tplc="4FF0187E">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2259576F"/>
    <w:multiLevelType w:val="multilevel"/>
    <w:tmpl w:val="162633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EEF4ED9"/>
    <w:multiLevelType w:val="multilevel"/>
    <w:tmpl w:val="5A947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EB3113F"/>
    <w:multiLevelType w:val="multilevel"/>
    <w:tmpl w:val="8CDC43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0A075AA"/>
    <w:multiLevelType w:val="hybridMultilevel"/>
    <w:tmpl w:val="173EE5FE"/>
    <w:lvl w:ilvl="0" w:tplc="48F072C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4A8F1DB5"/>
    <w:multiLevelType w:val="hybridMultilevel"/>
    <w:tmpl w:val="7290637C"/>
    <w:lvl w:ilvl="0" w:tplc="8CB0DCC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
    <w:lvlOverride w:ilvl="0">
      <w:lvl w:ilvl="0">
        <w:numFmt w:val="bullet"/>
        <w:lvlText w:val=""/>
        <w:lvlJc w:val="left"/>
        <w:pPr>
          <w:tabs>
            <w:tab w:val="num" w:pos="720"/>
          </w:tabs>
          <w:ind w:left="720" w:hanging="360"/>
        </w:pPr>
        <w:rPr>
          <w:rFonts w:ascii="Wingdings" w:hAnsi="Wingdings" w:hint="default"/>
          <w:sz w:val="20"/>
        </w:rPr>
      </w:lvl>
    </w:lvlOverride>
  </w:num>
  <w:num w:numId="2">
    <w:abstractNumId w:val="3"/>
  </w:num>
  <w:num w:numId="3">
    <w:abstractNumId w:val="0"/>
  </w:num>
  <w:num w:numId="4">
    <w:abstractNumId w:val="5"/>
  </w:num>
  <w:num w:numId="5">
    <w:abstractNumId w:val="6"/>
  </w:num>
  <w:num w:numId="6">
    <w:abstractNumId w:val="7"/>
  </w:num>
  <w:num w:numId="7">
    <w:abstractNumId w:val="8"/>
  </w:num>
  <w:num w:numId="8">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6CDC"/>
    <w:rsid w:val="0001137D"/>
    <w:rsid w:val="000114BD"/>
    <w:rsid w:val="00011F54"/>
    <w:rsid w:val="000202F2"/>
    <w:rsid w:val="00025B2A"/>
    <w:rsid w:val="00042C2A"/>
    <w:rsid w:val="00054316"/>
    <w:rsid w:val="00063AD3"/>
    <w:rsid w:val="00093A4F"/>
    <w:rsid w:val="000A7A7B"/>
    <w:rsid w:val="000B4308"/>
    <w:rsid w:val="000E7BE2"/>
    <w:rsid w:val="000F09B1"/>
    <w:rsid w:val="000F5CCE"/>
    <w:rsid w:val="001043FF"/>
    <w:rsid w:val="00106626"/>
    <w:rsid w:val="0011280F"/>
    <w:rsid w:val="001311C8"/>
    <w:rsid w:val="00171A4D"/>
    <w:rsid w:val="00176478"/>
    <w:rsid w:val="00180A6B"/>
    <w:rsid w:val="00193B84"/>
    <w:rsid w:val="001A630D"/>
    <w:rsid w:val="001A75BE"/>
    <w:rsid w:val="001B06C5"/>
    <w:rsid w:val="001B77F9"/>
    <w:rsid w:val="001E0263"/>
    <w:rsid w:val="001E02DF"/>
    <w:rsid w:val="001E6D86"/>
    <w:rsid w:val="001F5992"/>
    <w:rsid w:val="00204102"/>
    <w:rsid w:val="002176EA"/>
    <w:rsid w:val="00217C1B"/>
    <w:rsid w:val="00222C93"/>
    <w:rsid w:val="0023206A"/>
    <w:rsid w:val="002362D1"/>
    <w:rsid w:val="00255038"/>
    <w:rsid w:val="00255789"/>
    <w:rsid w:val="00261038"/>
    <w:rsid w:val="00265A55"/>
    <w:rsid w:val="00280E68"/>
    <w:rsid w:val="00293B43"/>
    <w:rsid w:val="0029502A"/>
    <w:rsid w:val="0029714A"/>
    <w:rsid w:val="002A307D"/>
    <w:rsid w:val="002A4A12"/>
    <w:rsid w:val="002D6769"/>
    <w:rsid w:val="002D7FC6"/>
    <w:rsid w:val="002E67CB"/>
    <w:rsid w:val="00303ACC"/>
    <w:rsid w:val="00310795"/>
    <w:rsid w:val="003107BF"/>
    <w:rsid w:val="003121E7"/>
    <w:rsid w:val="00320F77"/>
    <w:rsid w:val="00333A96"/>
    <w:rsid w:val="0034241D"/>
    <w:rsid w:val="00356264"/>
    <w:rsid w:val="003734DA"/>
    <w:rsid w:val="00382E24"/>
    <w:rsid w:val="003915DD"/>
    <w:rsid w:val="003A733A"/>
    <w:rsid w:val="003F3FAE"/>
    <w:rsid w:val="003F6C12"/>
    <w:rsid w:val="0040345A"/>
    <w:rsid w:val="00410087"/>
    <w:rsid w:val="0041087C"/>
    <w:rsid w:val="0041564E"/>
    <w:rsid w:val="00430B98"/>
    <w:rsid w:val="00437928"/>
    <w:rsid w:val="00455A1B"/>
    <w:rsid w:val="00465C91"/>
    <w:rsid w:val="004751AD"/>
    <w:rsid w:val="00475E05"/>
    <w:rsid w:val="00486B80"/>
    <w:rsid w:val="004A627F"/>
    <w:rsid w:val="004B6025"/>
    <w:rsid w:val="004C1C53"/>
    <w:rsid w:val="004D0140"/>
    <w:rsid w:val="004E6BD1"/>
    <w:rsid w:val="004F08EA"/>
    <w:rsid w:val="004F1C09"/>
    <w:rsid w:val="004F65F1"/>
    <w:rsid w:val="005003F9"/>
    <w:rsid w:val="00512175"/>
    <w:rsid w:val="00515AB8"/>
    <w:rsid w:val="00521E39"/>
    <w:rsid w:val="00523D52"/>
    <w:rsid w:val="00526068"/>
    <w:rsid w:val="00526552"/>
    <w:rsid w:val="005325A3"/>
    <w:rsid w:val="005450EB"/>
    <w:rsid w:val="005536E5"/>
    <w:rsid w:val="005642DA"/>
    <w:rsid w:val="005650B2"/>
    <w:rsid w:val="005654CE"/>
    <w:rsid w:val="005664EC"/>
    <w:rsid w:val="00596686"/>
    <w:rsid w:val="005B5A0F"/>
    <w:rsid w:val="005B7EF4"/>
    <w:rsid w:val="005C5B48"/>
    <w:rsid w:val="005D053C"/>
    <w:rsid w:val="005D3D15"/>
    <w:rsid w:val="005E0B98"/>
    <w:rsid w:val="005E1624"/>
    <w:rsid w:val="005E6CDC"/>
    <w:rsid w:val="005F6F82"/>
    <w:rsid w:val="006154A1"/>
    <w:rsid w:val="00615AE2"/>
    <w:rsid w:val="00626695"/>
    <w:rsid w:val="00626B67"/>
    <w:rsid w:val="00630E9F"/>
    <w:rsid w:val="00644256"/>
    <w:rsid w:val="006566FA"/>
    <w:rsid w:val="00695593"/>
    <w:rsid w:val="006A066C"/>
    <w:rsid w:val="006B713C"/>
    <w:rsid w:val="006B78F5"/>
    <w:rsid w:val="006C057F"/>
    <w:rsid w:val="006D54DB"/>
    <w:rsid w:val="006E0190"/>
    <w:rsid w:val="006E3F45"/>
    <w:rsid w:val="006E65C3"/>
    <w:rsid w:val="006F0226"/>
    <w:rsid w:val="006F433E"/>
    <w:rsid w:val="00705917"/>
    <w:rsid w:val="00711237"/>
    <w:rsid w:val="007163A8"/>
    <w:rsid w:val="00716596"/>
    <w:rsid w:val="007223B1"/>
    <w:rsid w:val="00724E36"/>
    <w:rsid w:val="007440A2"/>
    <w:rsid w:val="00757CC8"/>
    <w:rsid w:val="007606DF"/>
    <w:rsid w:val="0076192A"/>
    <w:rsid w:val="00761930"/>
    <w:rsid w:val="00774F85"/>
    <w:rsid w:val="00775177"/>
    <w:rsid w:val="007827A6"/>
    <w:rsid w:val="00790499"/>
    <w:rsid w:val="007B2449"/>
    <w:rsid w:val="007C2D4A"/>
    <w:rsid w:val="007F279E"/>
    <w:rsid w:val="008056BB"/>
    <w:rsid w:val="00805A35"/>
    <w:rsid w:val="00807BC4"/>
    <w:rsid w:val="00811CBC"/>
    <w:rsid w:val="00831EEE"/>
    <w:rsid w:val="00857DC0"/>
    <w:rsid w:val="00860706"/>
    <w:rsid w:val="00883B7A"/>
    <w:rsid w:val="008D3F44"/>
    <w:rsid w:val="00914278"/>
    <w:rsid w:val="00926BFA"/>
    <w:rsid w:val="0096219B"/>
    <w:rsid w:val="00970F56"/>
    <w:rsid w:val="009754E8"/>
    <w:rsid w:val="00977ABF"/>
    <w:rsid w:val="009C71AE"/>
    <w:rsid w:val="009C73B8"/>
    <w:rsid w:val="009D105F"/>
    <w:rsid w:val="009E00AC"/>
    <w:rsid w:val="00A0501E"/>
    <w:rsid w:val="00A4462F"/>
    <w:rsid w:val="00A44D11"/>
    <w:rsid w:val="00A60014"/>
    <w:rsid w:val="00A61D07"/>
    <w:rsid w:val="00A662A5"/>
    <w:rsid w:val="00A83BF2"/>
    <w:rsid w:val="00AB003F"/>
    <w:rsid w:val="00AD284C"/>
    <w:rsid w:val="00AE0C1C"/>
    <w:rsid w:val="00AE76B9"/>
    <w:rsid w:val="00AF1008"/>
    <w:rsid w:val="00AF5FC6"/>
    <w:rsid w:val="00AF6455"/>
    <w:rsid w:val="00AF6CB8"/>
    <w:rsid w:val="00B02CE4"/>
    <w:rsid w:val="00B072A7"/>
    <w:rsid w:val="00B3267B"/>
    <w:rsid w:val="00B330B1"/>
    <w:rsid w:val="00B555D0"/>
    <w:rsid w:val="00B60C2D"/>
    <w:rsid w:val="00B922D6"/>
    <w:rsid w:val="00BE369A"/>
    <w:rsid w:val="00BF1DD8"/>
    <w:rsid w:val="00C03825"/>
    <w:rsid w:val="00C075D0"/>
    <w:rsid w:val="00C14844"/>
    <w:rsid w:val="00C14FE6"/>
    <w:rsid w:val="00C15D37"/>
    <w:rsid w:val="00C408BB"/>
    <w:rsid w:val="00C767BE"/>
    <w:rsid w:val="00C80407"/>
    <w:rsid w:val="00C9745F"/>
    <w:rsid w:val="00CA7903"/>
    <w:rsid w:val="00CE294F"/>
    <w:rsid w:val="00CE3EAE"/>
    <w:rsid w:val="00CE6163"/>
    <w:rsid w:val="00D01BB9"/>
    <w:rsid w:val="00D144E8"/>
    <w:rsid w:val="00D2499F"/>
    <w:rsid w:val="00D4182D"/>
    <w:rsid w:val="00D45A38"/>
    <w:rsid w:val="00D576E5"/>
    <w:rsid w:val="00D579D9"/>
    <w:rsid w:val="00D6524F"/>
    <w:rsid w:val="00D666DD"/>
    <w:rsid w:val="00D82ADA"/>
    <w:rsid w:val="00D84108"/>
    <w:rsid w:val="00D9310A"/>
    <w:rsid w:val="00DA1C4F"/>
    <w:rsid w:val="00DA4474"/>
    <w:rsid w:val="00DA6E02"/>
    <w:rsid w:val="00DC2E65"/>
    <w:rsid w:val="00DD250F"/>
    <w:rsid w:val="00DF2062"/>
    <w:rsid w:val="00E020BF"/>
    <w:rsid w:val="00E02CF3"/>
    <w:rsid w:val="00E061F5"/>
    <w:rsid w:val="00E14DFE"/>
    <w:rsid w:val="00E30749"/>
    <w:rsid w:val="00E45448"/>
    <w:rsid w:val="00E56856"/>
    <w:rsid w:val="00E56DEC"/>
    <w:rsid w:val="00E570A2"/>
    <w:rsid w:val="00E71530"/>
    <w:rsid w:val="00E72735"/>
    <w:rsid w:val="00E90973"/>
    <w:rsid w:val="00EA40ED"/>
    <w:rsid w:val="00EC1B8A"/>
    <w:rsid w:val="00EC4BCA"/>
    <w:rsid w:val="00ED378C"/>
    <w:rsid w:val="00EE5BC0"/>
    <w:rsid w:val="00F01E43"/>
    <w:rsid w:val="00F30AC4"/>
    <w:rsid w:val="00F32249"/>
    <w:rsid w:val="00F4182A"/>
    <w:rsid w:val="00F459DD"/>
    <w:rsid w:val="00F57FE7"/>
    <w:rsid w:val="00F62B56"/>
    <w:rsid w:val="00F803F0"/>
    <w:rsid w:val="00F81081"/>
    <w:rsid w:val="00F853B9"/>
    <w:rsid w:val="00F936EF"/>
    <w:rsid w:val="00FA0995"/>
    <w:rsid w:val="00FA61EE"/>
    <w:rsid w:val="00FA6987"/>
    <w:rsid w:val="00FC0C23"/>
    <w:rsid w:val="00FD2A92"/>
    <w:rsid w:val="00FF5AE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2">
    <w:name w:val="heading 2"/>
    <w:basedOn w:val="Normal"/>
    <w:next w:val="Normal"/>
    <w:link w:val="Ttulo2Car"/>
    <w:uiPriority w:val="9"/>
    <w:unhideWhenUsed/>
    <w:qFormat/>
    <w:rsid w:val="00DA6E0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193B84"/>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C767BE"/>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ennegrita">
    <w:name w:val="Strong"/>
    <w:basedOn w:val="Fuentedeprrafopredeter"/>
    <w:uiPriority w:val="22"/>
    <w:qFormat/>
    <w:rsid w:val="005E6CDC"/>
    <w:rPr>
      <w:b/>
      <w:bCs/>
    </w:rPr>
  </w:style>
  <w:style w:type="paragraph" w:styleId="NormalWeb">
    <w:name w:val="Normal (Web)"/>
    <w:basedOn w:val="Normal"/>
    <w:uiPriority w:val="99"/>
    <w:unhideWhenUsed/>
    <w:rsid w:val="005E6CD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5E6CD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E6CDC"/>
    <w:rPr>
      <w:rFonts w:ascii="Tahoma" w:hAnsi="Tahoma" w:cs="Tahoma"/>
      <w:sz w:val="16"/>
      <w:szCs w:val="16"/>
    </w:rPr>
  </w:style>
  <w:style w:type="character" w:customStyle="1" w:styleId="Ttulo4Car">
    <w:name w:val="Título 4 Car"/>
    <w:basedOn w:val="Fuentedeprrafopredeter"/>
    <w:link w:val="Ttulo4"/>
    <w:uiPriority w:val="9"/>
    <w:rsid w:val="00C767BE"/>
    <w:rPr>
      <w:rFonts w:asciiTheme="majorHAnsi" w:eastAsiaTheme="majorEastAsia" w:hAnsiTheme="majorHAnsi" w:cstheme="majorBidi"/>
      <w:b/>
      <w:bCs/>
      <w:i/>
      <w:iCs/>
      <w:color w:val="4F81BD" w:themeColor="accent1"/>
      <w:lang w:eastAsia="es-ES"/>
    </w:rPr>
  </w:style>
  <w:style w:type="character" w:styleId="Hipervnculo">
    <w:name w:val="Hyperlink"/>
    <w:basedOn w:val="Fuentedeprrafopredeter"/>
    <w:uiPriority w:val="99"/>
    <w:semiHidden/>
    <w:unhideWhenUsed/>
    <w:rsid w:val="00C767BE"/>
    <w:rPr>
      <w:color w:val="0000FF"/>
      <w:u w:val="single"/>
    </w:rPr>
  </w:style>
  <w:style w:type="paragraph" w:customStyle="1" w:styleId="Estndar">
    <w:name w:val="Estándar"/>
    <w:rsid w:val="00DA6E02"/>
    <w:pPr>
      <w:spacing w:after="0" w:line="240" w:lineRule="auto"/>
    </w:pPr>
    <w:rPr>
      <w:rFonts w:ascii="Times New Roman" w:eastAsia="Times New Roman" w:hAnsi="Times New Roman" w:cs="Times New Roman"/>
      <w:color w:val="000000"/>
      <w:sz w:val="24"/>
      <w:szCs w:val="20"/>
      <w:lang w:val="es-ES_tradnl" w:eastAsia="es-ES"/>
    </w:rPr>
  </w:style>
  <w:style w:type="character" w:customStyle="1" w:styleId="Ttulo2Car">
    <w:name w:val="Título 2 Car"/>
    <w:basedOn w:val="Fuentedeprrafopredeter"/>
    <w:link w:val="Ttulo2"/>
    <w:uiPriority w:val="9"/>
    <w:rsid w:val="00DA6E02"/>
    <w:rPr>
      <w:rFonts w:asciiTheme="majorHAnsi" w:eastAsiaTheme="majorEastAsia" w:hAnsiTheme="majorHAnsi" w:cstheme="majorBidi"/>
      <w:b/>
      <w:bCs/>
      <w:color w:val="4F81BD" w:themeColor="accent1"/>
      <w:sz w:val="26"/>
      <w:szCs w:val="26"/>
    </w:rPr>
  </w:style>
  <w:style w:type="character" w:customStyle="1" w:styleId="media-captiontext">
    <w:name w:val="media-caption__text"/>
    <w:basedOn w:val="Fuentedeprrafopredeter"/>
    <w:rsid w:val="00E72735"/>
  </w:style>
  <w:style w:type="paragraph" w:customStyle="1" w:styleId="story-bodyintroduction">
    <w:name w:val="story-body__introduction"/>
    <w:basedOn w:val="Normal"/>
    <w:rsid w:val="00E72735"/>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F30AC4"/>
    <w:pPr>
      <w:ind w:left="720"/>
      <w:contextualSpacing/>
    </w:pPr>
  </w:style>
  <w:style w:type="character" w:customStyle="1" w:styleId="Ttulo3Car">
    <w:name w:val="Título 3 Car"/>
    <w:basedOn w:val="Fuentedeprrafopredeter"/>
    <w:link w:val="Ttulo3"/>
    <w:uiPriority w:val="9"/>
    <w:semiHidden/>
    <w:rsid w:val="00193B84"/>
    <w:rPr>
      <w:rFonts w:asciiTheme="majorHAnsi" w:eastAsiaTheme="majorEastAsia" w:hAnsiTheme="majorHAnsi" w:cstheme="majorBidi"/>
      <w:b/>
      <w:bCs/>
      <w:color w:val="4F81BD" w:themeColor="accent1"/>
    </w:rPr>
  </w:style>
  <w:style w:type="character" w:styleId="nfasis">
    <w:name w:val="Emphasis"/>
    <w:basedOn w:val="Fuentedeprrafopredeter"/>
    <w:uiPriority w:val="20"/>
    <w:qFormat/>
    <w:rsid w:val="00193B84"/>
    <w:rPr>
      <w:i/>
      <w:iCs/>
    </w:rPr>
  </w:style>
  <w:style w:type="character" w:customStyle="1" w:styleId="author">
    <w:name w:val="author"/>
    <w:basedOn w:val="Fuentedeprrafopredeter"/>
    <w:rsid w:val="00AE76B9"/>
  </w:style>
  <w:style w:type="character" w:customStyle="1" w:styleId="bullets-lead">
    <w:name w:val="bullets-lead"/>
    <w:basedOn w:val="Fuentedeprrafopredeter"/>
    <w:rsid w:val="00AE76B9"/>
  </w:style>
  <w:style w:type="paragraph" w:customStyle="1" w:styleId="Normal1">
    <w:name w:val="Normal1"/>
    <w:basedOn w:val="Normal"/>
    <w:rsid w:val="00AD284C"/>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2">
    <w:name w:val="heading 2"/>
    <w:basedOn w:val="Normal"/>
    <w:next w:val="Normal"/>
    <w:link w:val="Ttulo2Car"/>
    <w:uiPriority w:val="9"/>
    <w:unhideWhenUsed/>
    <w:qFormat/>
    <w:rsid w:val="00DA6E0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193B84"/>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C767BE"/>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ennegrita">
    <w:name w:val="Strong"/>
    <w:basedOn w:val="Fuentedeprrafopredeter"/>
    <w:uiPriority w:val="22"/>
    <w:qFormat/>
    <w:rsid w:val="005E6CDC"/>
    <w:rPr>
      <w:b/>
      <w:bCs/>
    </w:rPr>
  </w:style>
  <w:style w:type="paragraph" w:styleId="NormalWeb">
    <w:name w:val="Normal (Web)"/>
    <w:basedOn w:val="Normal"/>
    <w:uiPriority w:val="99"/>
    <w:unhideWhenUsed/>
    <w:rsid w:val="005E6CD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5E6CD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E6CDC"/>
    <w:rPr>
      <w:rFonts w:ascii="Tahoma" w:hAnsi="Tahoma" w:cs="Tahoma"/>
      <w:sz w:val="16"/>
      <w:szCs w:val="16"/>
    </w:rPr>
  </w:style>
  <w:style w:type="character" w:customStyle="1" w:styleId="Ttulo4Car">
    <w:name w:val="Título 4 Car"/>
    <w:basedOn w:val="Fuentedeprrafopredeter"/>
    <w:link w:val="Ttulo4"/>
    <w:uiPriority w:val="9"/>
    <w:rsid w:val="00C767BE"/>
    <w:rPr>
      <w:rFonts w:asciiTheme="majorHAnsi" w:eastAsiaTheme="majorEastAsia" w:hAnsiTheme="majorHAnsi" w:cstheme="majorBidi"/>
      <w:b/>
      <w:bCs/>
      <w:i/>
      <w:iCs/>
      <w:color w:val="4F81BD" w:themeColor="accent1"/>
      <w:lang w:eastAsia="es-ES"/>
    </w:rPr>
  </w:style>
  <w:style w:type="character" w:styleId="Hipervnculo">
    <w:name w:val="Hyperlink"/>
    <w:basedOn w:val="Fuentedeprrafopredeter"/>
    <w:uiPriority w:val="99"/>
    <w:semiHidden/>
    <w:unhideWhenUsed/>
    <w:rsid w:val="00C767BE"/>
    <w:rPr>
      <w:color w:val="0000FF"/>
      <w:u w:val="single"/>
    </w:rPr>
  </w:style>
  <w:style w:type="paragraph" w:customStyle="1" w:styleId="Estndar">
    <w:name w:val="Estándar"/>
    <w:rsid w:val="00DA6E02"/>
    <w:pPr>
      <w:spacing w:after="0" w:line="240" w:lineRule="auto"/>
    </w:pPr>
    <w:rPr>
      <w:rFonts w:ascii="Times New Roman" w:eastAsia="Times New Roman" w:hAnsi="Times New Roman" w:cs="Times New Roman"/>
      <w:color w:val="000000"/>
      <w:sz w:val="24"/>
      <w:szCs w:val="20"/>
      <w:lang w:val="es-ES_tradnl" w:eastAsia="es-ES"/>
    </w:rPr>
  </w:style>
  <w:style w:type="character" w:customStyle="1" w:styleId="Ttulo2Car">
    <w:name w:val="Título 2 Car"/>
    <w:basedOn w:val="Fuentedeprrafopredeter"/>
    <w:link w:val="Ttulo2"/>
    <w:uiPriority w:val="9"/>
    <w:rsid w:val="00DA6E02"/>
    <w:rPr>
      <w:rFonts w:asciiTheme="majorHAnsi" w:eastAsiaTheme="majorEastAsia" w:hAnsiTheme="majorHAnsi" w:cstheme="majorBidi"/>
      <w:b/>
      <w:bCs/>
      <w:color w:val="4F81BD" w:themeColor="accent1"/>
      <w:sz w:val="26"/>
      <w:szCs w:val="26"/>
    </w:rPr>
  </w:style>
  <w:style w:type="character" w:customStyle="1" w:styleId="media-captiontext">
    <w:name w:val="media-caption__text"/>
    <w:basedOn w:val="Fuentedeprrafopredeter"/>
    <w:rsid w:val="00E72735"/>
  </w:style>
  <w:style w:type="paragraph" w:customStyle="1" w:styleId="story-bodyintroduction">
    <w:name w:val="story-body__introduction"/>
    <w:basedOn w:val="Normal"/>
    <w:rsid w:val="00E72735"/>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F30AC4"/>
    <w:pPr>
      <w:ind w:left="720"/>
      <w:contextualSpacing/>
    </w:pPr>
  </w:style>
  <w:style w:type="character" w:customStyle="1" w:styleId="Ttulo3Car">
    <w:name w:val="Título 3 Car"/>
    <w:basedOn w:val="Fuentedeprrafopredeter"/>
    <w:link w:val="Ttulo3"/>
    <w:uiPriority w:val="9"/>
    <w:semiHidden/>
    <w:rsid w:val="00193B84"/>
    <w:rPr>
      <w:rFonts w:asciiTheme="majorHAnsi" w:eastAsiaTheme="majorEastAsia" w:hAnsiTheme="majorHAnsi" w:cstheme="majorBidi"/>
      <w:b/>
      <w:bCs/>
      <w:color w:val="4F81BD" w:themeColor="accent1"/>
    </w:rPr>
  </w:style>
  <w:style w:type="character" w:styleId="nfasis">
    <w:name w:val="Emphasis"/>
    <w:basedOn w:val="Fuentedeprrafopredeter"/>
    <w:uiPriority w:val="20"/>
    <w:qFormat/>
    <w:rsid w:val="00193B84"/>
    <w:rPr>
      <w:i/>
      <w:iCs/>
    </w:rPr>
  </w:style>
  <w:style w:type="character" w:customStyle="1" w:styleId="author">
    <w:name w:val="author"/>
    <w:basedOn w:val="Fuentedeprrafopredeter"/>
    <w:rsid w:val="00AE76B9"/>
  </w:style>
  <w:style w:type="character" w:customStyle="1" w:styleId="bullets-lead">
    <w:name w:val="bullets-lead"/>
    <w:basedOn w:val="Fuentedeprrafopredeter"/>
    <w:rsid w:val="00AE76B9"/>
  </w:style>
  <w:style w:type="paragraph" w:customStyle="1" w:styleId="Normal1">
    <w:name w:val="Normal1"/>
    <w:basedOn w:val="Normal"/>
    <w:rsid w:val="00AD284C"/>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1276074">
      <w:bodyDiv w:val="1"/>
      <w:marLeft w:val="0"/>
      <w:marRight w:val="0"/>
      <w:marTop w:val="0"/>
      <w:marBottom w:val="0"/>
      <w:divBdr>
        <w:top w:val="none" w:sz="0" w:space="0" w:color="auto"/>
        <w:left w:val="none" w:sz="0" w:space="0" w:color="auto"/>
        <w:bottom w:val="none" w:sz="0" w:space="0" w:color="auto"/>
        <w:right w:val="none" w:sz="0" w:space="0" w:color="auto"/>
      </w:divBdr>
      <w:divsChild>
        <w:div w:id="306322427">
          <w:marLeft w:val="0"/>
          <w:marRight w:val="0"/>
          <w:marTop w:val="0"/>
          <w:marBottom w:val="0"/>
          <w:divBdr>
            <w:top w:val="none" w:sz="0" w:space="0" w:color="auto"/>
            <w:left w:val="none" w:sz="0" w:space="0" w:color="auto"/>
            <w:bottom w:val="none" w:sz="0" w:space="0" w:color="auto"/>
            <w:right w:val="none" w:sz="0" w:space="0" w:color="auto"/>
          </w:divBdr>
          <w:divsChild>
            <w:div w:id="97868970">
              <w:marLeft w:val="0"/>
              <w:marRight w:val="0"/>
              <w:marTop w:val="0"/>
              <w:marBottom w:val="675"/>
              <w:divBdr>
                <w:top w:val="none" w:sz="0" w:space="0" w:color="auto"/>
                <w:left w:val="none" w:sz="0" w:space="0" w:color="auto"/>
                <w:bottom w:val="none" w:sz="0" w:space="0" w:color="auto"/>
                <w:right w:val="none" w:sz="0" w:space="0" w:color="auto"/>
              </w:divBdr>
              <w:divsChild>
                <w:div w:id="161286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4475">
          <w:marLeft w:val="0"/>
          <w:marRight w:val="0"/>
          <w:marTop w:val="0"/>
          <w:marBottom w:val="300"/>
          <w:divBdr>
            <w:top w:val="none" w:sz="0" w:space="0" w:color="auto"/>
            <w:left w:val="none" w:sz="0" w:space="0" w:color="auto"/>
            <w:bottom w:val="none" w:sz="0" w:space="0" w:color="auto"/>
            <w:right w:val="none" w:sz="0" w:space="0" w:color="auto"/>
          </w:divBdr>
          <w:divsChild>
            <w:div w:id="1487699096">
              <w:marLeft w:val="0"/>
              <w:marRight w:val="0"/>
              <w:marTop w:val="0"/>
              <w:marBottom w:val="0"/>
              <w:divBdr>
                <w:top w:val="none" w:sz="0" w:space="0" w:color="auto"/>
                <w:left w:val="none" w:sz="0" w:space="0" w:color="auto"/>
                <w:bottom w:val="none" w:sz="0" w:space="0" w:color="auto"/>
                <w:right w:val="none" w:sz="0" w:space="0" w:color="auto"/>
              </w:divBdr>
              <w:divsChild>
                <w:div w:id="1188064629">
                  <w:marLeft w:val="0"/>
                  <w:marRight w:val="0"/>
                  <w:marTop w:val="0"/>
                  <w:marBottom w:val="0"/>
                  <w:divBdr>
                    <w:top w:val="none" w:sz="0" w:space="0" w:color="auto"/>
                    <w:left w:val="none" w:sz="0" w:space="0" w:color="auto"/>
                    <w:bottom w:val="none" w:sz="0" w:space="0" w:color="auto"/>
                    <w:right w:val="none" w:sz="0" w:space="0" w:color="auto"/>
                  </w:divBdr>
                  <w:divsChild>
                    <w:div w:id="1581020647">
                      <w:marLeft w:val="0"/>
                      <w:marRight w:val="0"/>
                      <w:marTop w:val="0"/>
                      <w:marBottom w:val="0"/>
                      <w:divBdr>
                        <w:top w:val="none" w:sz="0" w:space="0" w:color="auto"/>
                        <w:left w:val="none" w:sz="0" w:space="0" w:color="auto"/>
                        <w:bottom w:val="none" w:sz="0" w:space="0" w:color="auto"/>
                        <w:right w:val="none" w:sz="0" w:space="0" w:color="auto"/>
                      </w:divBdr>
                      <w:divsChild>
                        <w:div w:id="196503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0057390">
      <w:bodyDiv w:val="1"/>
      <w:marLeft w:val="0"/>
      <w:marRight w:val="0"/>
      <w:marTop w:val="0"/>
      <w:marBottom w:val="0"/>
      <w:divBdr>
        <w:top w:val="none" w:sz="0" w:space="0" w:color="auto"/>
        <w:left w:val="none" w:sz="0" w:space="0" w:color="auto"/>
        <w:bottom w:val="none" w:sz="0" w:space="0" w:color="auto"/>
        <w:right w:val="none" w:sz="0" w:space="0" w:color="auto"/>
      </w:divBdr>
      <w:divsChild>
        <w:div w:id="106198245">
          <w:marLeft w:val="0"/>
          <w:marRight w:val="0"/>
          <w:marTop w:val="0"/>
          <w:marBottom w:val="0"/>
          <w:divBdr>
            <w:top w:val="none" w:sz="0" w:space="0" w:color="auto"/>
            <w:left w:val="none" w:sz="0" w:space="0" w:color="auto"/>
            <w:bottom w:val="none" w:sz="0" w:space="0" w:color="auto"/>
            <w:right w:val="none" w:sz="0" w:space="0" w:color="auto"/>
          </w:divBdr>
          <w:divsChild>
            <w:div w:id="1644695847">
              <w:marLeft w:val="0"/>
              <w:marRight w:val="0"/>
              <w:marTop w:val="0"/>
              <w:marBottom w:val="675"/>
              <w:divBdr>
                <w:top w:val="none" w:sz="0" w:space="0" w:color="auto"/>
                <w:left w:val="none" w:sz="0" w:space="0" w:color="auto"/>
                <w:bottom w:val="none" w:sz="0" w:space="0" w:color="auto"/>
                <w:right w:val="none" w:sz="0" w:space="0" w:color="auto"/>
              </w:divBdr>
              <w:divsChild>
                <w:div w:id="2105611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282349">
          <w:marLeft w:val="0"/>
          <w:marRight w:val="0"/>
          <w:marTop w:val="0"/>
          <w:marBottom w:val="300"/>
          <w:divBdr>
            <w:top w:val="none" w:sz="0" w:space="0" w:color="auto"/>
            <w:left w:val="none" w:sz="0" w:space="0" w:color="auto"/>
            <w:bottom w:val="none" w:sz="0" w:space="0" w:color="auto"/>
            <w:right w:val="none" w:sz="0" w:space="0" w:color="auto"/>
          </w:divBdr>
          <w:divsChild>
            <w:div w:id="1666662740">
              <w:marLeft w:val="0"/>
              <w:marRight w:val="0"/>
              <w:marTop w:val="0"/>
              <w:marBottom w:val="0"/>
              <w:divBdr>
                <w:top w:val="none" w:sz="0" w:space="0" w:color="auto"/>
                <w:left w:val="none" w:sz="0" w:space="0" w:color="auto"/>
                <w:bottom w:val="none" w:sz="0" w:space="0" w:color="auto"/>
                <w:right w:val="none" w:sz="0" w:space="0" w:color="auto"/>
              </w:divBdr>
              <w:divsChild>
                <w:div w:id="1539931758">
                  <w:marLeft w:val="0"/>
                  <w:marRight w:val="0"/>
                  <w:marTop w:val="0"/>
                  <w:marBottom w:val="0"/>
                  <w:divBdr>
                    <w:top w:val="none" w:sz="0" w:space="0" w:color="auto"/>
                    <w:left w:val="none" w:sz="0" w:space="0" w:color="auto"/>
                    <w:bottom w:val="none" w:sz="0" w:space="0" w:color="auto"/>
                    <w:right w:val="none" w:sz="0" w:space="0" w:color="auto"/>
                  </w:divBdr>
                  <w:divsChild>
                    <w:div w:id="1616715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1888692">
      <w:bodyDiv w:val="1"/>
      <w:marLeft w:val="0"/>
      <w:marRight w:val="0"/>
      <w:marTop w:val="0"/>
      <w:marBottom w:val="0"/>
      <w:divBdr>
        <w:top w:val="none" w:sz="0" w:space="0" w:color="auto"/>
        <w:left w:val="none" w:sz="0" w:space="0" w:color="auto"/>
        <w:bottom w:val="none" w:sz="0" w:space="0" w:color="auto"/>
        <w:right w:val="none" w:sz="0" w:space="0" w:color="auto"/>
      </w:divBdr>
      <w:divsChild>
        <w:div w:id="435290211">
          <w:blockQuote w:val="1"/>
          <w:marLeft w:val="300"/>
          <w:marRight w:val="0"/>
          <w:marTop w:val="0"/>
          <w:marBottom w:val="300"/>
          <w:divBdr>
            <w:top w:val="single" w:sz="18" w:space="8" w:color="A6192E"/>
            <w:left w:val="none" w:sz="0" w:space="0" w:color="auto"/>
            <w:bottom w:val="single" w:sz="18" w:space="9" w:color="A6192E"/>
            <w:right w:val="none" w:sz="0" w:space="0" w:color="auto"/>
          </w:divBdr>
        </w:div>
        <w:div w:id="951548530">
          <w:blockQuote w:val="1"/>
          <w:marLeft w:val="300"/>
          <w:marRight w:val="0"/>
          <w:marTop w:val="0"/>
          <w:marBottom w:val="300"/>
          <w:divBdr>
            <w:top w:val="single" w:sz="18" w:space="8" w:color="A6192E"/>
            <w:left w:val="none" w:sz="0" w:space="0" w:color="auto"/>
            <w:bottom w:val="single" w:sz="18" w:space="9" w:color="A6192E"/>
            <w:right w:val="none" w:sz="0" w:space="0" w:color="auto"/>
          </w:divBdr>
        </w:div>
        <w:div w:id="1314601662">
          <w:marLeft w:val="0"/>
          <w:marRight w:val="0"/>
          <w:marTop w:val="0"/>
          <w:marBottom w:val="0"/>
          <w:divBdr>
            <w:top w:val="none" w:sz="0" w:space="0" w:color="auto"/>
            <w:left w:val="none" w:sz="0" w:space="0" w:color="auto"/>
            <w:bottom w:val="none" w:sz="0" w:space="0" w:color="auto"/>
            <w:right w:val="none" w:sz="0" w:space="0" w:color="auto"/>
          </w:divBdr>
        </w:div>
      </w:divsChild>
    </w:div>
    <w:div w:id="766390771">
      <w:bodyDiv w:val="1"/>
      <w:marLeft w:val="0"/>
      <w:marRight w:val="0"/>
      <w:marTop w:val="0"/>
      <w:marBottom w:val="0"/>
      <w:divBdr>
        <w:top w:val="none" w:sz="0" w:space="0" w:color="auto"/>
        <w:left w:val="none" w:sz="0" w:space="0" w:color="auto"/>
        <w:bottom w:val="none" w:sz="0" w:space="0" w:color="auto"/>
        <w:right w:val="none" w:sz="0" w:space="0" w:color="auto"/>
      </w:divBdr>
      <w:divsChild>
        <w:div w:id="583606522">
          <w:marLeft w:val="0"/>
          <w:marRight w:val="0"/>
          <w:marTop w:val="0"/>
          <w:marBottom w:val="375"/>
          <w:divBdr>
            <w:top w:val="none" w:sz="0" w:space="0" w:color="auto"/>
            <w:left w:val="none" w:sz="0" w:space="0" w:color="auto"/>
            <w:bottom w:val="none" w:sz="0" w:space="0" w:color="auto"/>
            <w:right w:val="none" w:sz="0" w:space="0" w:color="auto"/>
          </w:divBdr>
          <w:divsChild>
            <w:div w:id="28994742">
              <w:marLeft w:val="0"/>
              <w:marRight w:val="0"/>
              <w:marTop w:val="0"/>
              <w:marBottom w:val="0"/>
              <w:divBdr>
                <w:top w:val="none" w:sz="0" w:space="0" w:color="auto"/>
                <w:left w:val="none" w:sz="0" w:space="0" w:color="auto"/>
                <w:bottom w:val="none" w:sz="0" w:space="0" w:color="auto"/>
                <w:right w:val="none" w:sz="0" w:space="0" w:color="auto"/>
              </w:divBdr>
              <w:divsChild>
                <w:div w:id="1803036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7016421">
      <w:bodyDiv w:val="1"/>
      <w:marLeft w:val="0"/>
      <w:marRight w:val="0"/>
      <w:marTop w:val="0"/>
      <w:marBottom w:val="0"/>
      <w:divBdr>
        <w:top w:val="none" w:sz="0" w:space="0" w:color="auto"/>
        <w:left w:val="none" w:sz="0" w:space="0" w:color="auto"/>
        <w:bottom w:val="none" w:sz="0" w:space="0" w:color="auto"/>
        <w:right w:val="none" w:sz="0" w:space="0" w:color="auto"/>
      </w:divBdr>
      <w:divsChild>
        <w:div w:id="195319567">
          <w:blockQuote w:val="1"/>
          <w:marLeft w:val="300"/>
          <w:marRight w:val="0"/>
          <w:marTop w:val="0"/>
          <w:marBottom w:val="300"/>
          <w:divBdr>
            <w:top w:val="single" w:sz="18" w:space="8" w:color="A6192E"/>
            <w:left w:val="none" w:sz="0" w:space="0" w:color="auto"/>
            <w:bottom w:val="single" w:sz="18" w:space="9" w:color="A6192E"/>
            <w:right w:val="none" w:sz="0" w:space="0" w:color="auto"/>
          </w:divBdr>
        </w:div>
      </w:divsChild>
    </w:div>
    <w:div w:id="1202980358">
      <w:bodyDiv w:val="1"/>
      <w:marLeft w:val="0"/>
      <w:marRight w:val="0"/>
      <w:marTop w:val="0"/>
      <w:marBottom w:val="0"/>
      <w:divBdr>
        <w:top w:val="none" w:sz="0" w:space="0" w:color="auto"/>
        <w:left w:val="none" w:sz="0" w:space="0" w:color="auto"/>
        <w:bottom w:val="none" w:sz="0" w:space="0" w:color="auto"/>
        <w:right w:val="none" w:sz="0" w:space="0" w:color="auto"/>
      </w:divBdr>
      <w:divsChild>
        <w:div w:id="336277396">
          <w:blockQuote w:val="1"/>
          <w:marLeft w:val="300"/>
          <w:marRight w:val="0"/>
          <w:marTop w:val="0"/>
          <w:marBottom w:val="300"/>
          <w:divBdr>
            <w:top w:val="single" w:sz="18" w:space="8" w:color="A6192E"/>
            <w:left w:val="none" w:sz="0" w:space="0" w:color="auto"/>
            <w:bottom w:val="single" w:sz="18" w:space="9" w:color="A6192E"/>
            <w:right w:val="none" w:sz="0" w:space="0" w:color="auto"/>
          </w:divBdr>
        </w:div>
        <w:div w:id="1250313952">
          <w:blockQuote w:val="1"/>
          <w:marLeft w:val="300"/>
          <w:marRight w:val="0"/>
          <w:marTop w:val="0"/>
          <w:marBottom w:val="300"/>
          <w:divBdr>
            <w:top w:val="single" w:sz="18" w:space="8" w:color="A6192E"/>
            <w:left w:val="none" w:sz="0" w:space="0" w:color="auto"/>
            <w:bottom w:val="single" w:sz="18" w:space="9" w:color="A6192E"/>
            <w:right w:val="none" w:sz="0" w:space="0" w:color="auto"/>
          </w:divBdr>
        </w:div>
        <w:div w:id="1348748832">
          <w:blockQuote w:val="1"/>
          <w:marLeft w:val="300"/>
          <w:marRight w:val="0"/>
          <w:marTop w:val="0"/>
          <w:marBottom w:val="300"/>
          <w:divBdr>
            <w:top w:val="single" w:sz="18" w:space="8" w:color="A6192E"/>
            <w:left w:val="none" w:sz="0" w:space="0" w:color="auto"/>
            <w:bottom w:val="single" w:sz="18" w:space="9" w:color="A6192E"/>
            <w:right w:val="none" w:sz="0" w:space="0" w:color="auto"/>
          </w:divBdr>
        </w:div>
      </w:divsChild>
    </w:div>
    <w:div w:id="1222907181">
      <w:bodyDiv w:val="1"/>
      <w:marLeft w:val="0"/>
      <w:marRight w:val="0"/>
      <w:marTop w:val="0"/>
      <w:marBottom w:val="0"/>
      <w:divBdr>
        <w:top w:val="none" w:sz="0" w:space="0" w:color="auto"/>
        <w:left w:val="none" w:sz="0" w:space="0" w:color="auto"/>
        <w:bottom w:val="none" w:sz="0" w:space="0" w:color="auto"/>
        <w:right w:val="none" w:sz="0" w:space="0" w:color="auto"/>
      </w:divBdr>
      <w:divsChild>
        <w:div w:id="809134696">
          <w:marLeft w:val="0"/>
          <w:marRight w:val="0"/>
          <w:marTop w:val="0"/>
          <w:marBottom w:val="0"/>
          <w:divBdr>
            <w:top w:val="none" w:sz="0" w:space="0" w:color="auto"/>
            <w:left w:val="none" w:sz="0" w:space="0" w:color="auto"/>
            <w:bottom w:val="none" w:sz="0" w:space="0" w:color="auto"/>
            <w:right w:val="none" w:sz="0" w:space="0" w:color="auto"/>
          </w:divBdr>
          <w:divsChild>
            <w:div w:id="833302713">
              <w:marLeft w:val="0"/>
              <w:marRight w:val="0"/>
              <w:marTop w:val="0"/>
              <w:marBottom w:val="675"/>
              <w:divBdr>
                <w:top w:val="none" w:sz="0" w:space="0" w:color="auto"/>
                <w:left w:val="none" w:sz="0" w:space="0" w:color="auto"/>
                <w:bottom w:val="none" w:sz="0" w:space="0" w:color="auto"/>
                <w:right w:val="none" w:sz="0" w:space="0" w:color="auto"/>
              </w:divBdr>
              <w:divsChild>
                <w:div w:id="1651129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021253">
          <w:marLeft w:val="0"/>
          <w:marRight w:val="0"/>
          <w:marTop w:val="0"/>
          <w:marBottom w:val="300"/>
          <w:divBdr>
            <w:top w:val="none" w:sz="0" w:space="0" w:color="auto"/>
            <w:left w:val="none" w:sz="0" w:space="0" w:color="auto"/>
            <w:bottom w:val="none" w:sz="0" w:space="0" w:color="auto"/>
            <w:right w:val="none" w:sz="0" w:space="0" w:color="auto"/>
          </w:divBdr>
          <w:divsChild>
            <w:div w:id="565337669">
              <w:marLeft w:val="0"/>
              <w:marRight w:val="0"/>
              <w:marTop w:val="0"/>
              <w:marBottom w:val="0"/>
              <w:divBdr>
                <w:top w:val="none" w:sz="0" w:space="0" w:color="auto"/>
                <w:left w:val="none" w:sz="0" w:space="0" w:color="auto"/>
                <w:bottom w:val="none" w:sz="0" w:space="0" w:color="auto"/>
                <w:right w:val="none" w:sz="0" w:space="0" w:color="auto"/>
              </w:divBdr>
              <w:divsChild>
                <w:div w:id="795873178">
                  <w:marLeft w:val="0"/>
                  <w:marRight w:val="0"/>
                  <w:marTop w:val="0"/>
                  <w:marBottom w:val="0"/>
                  <w:divBdr>
                    <w:top w:val="none" w:sz="0" w:space="0" w:color="auto"/>
                    <w:left w:val="none" w:sz="0" w:space="0" w:color="auto"/>
                    <w:bottom w:val="none" w:sz="0" w:space="0" w:color="auto"/>
                    <w:right w:val="none" w:sz="0" w:space="0" w:color="auto"/>
                  </w:divBdr>
                  <w:divsChild>
                    <w:div w:id="1216039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7982458">
      <w:bodyDiv w:val="1"/>
      <w:marLeft w:val="0"/>
      <w:marRight w:val="0"/>
      <w:marTop w:val="0"/>
      <w:marBottom w:val="0"/>
      <w:divBdr>
        <w:top w:val="none" w:sz="0" w:space="0" w:color="auto"/>
        <w:left w:val="none" w:sz="0" w:space="0" w:color="auto"/>
        <w:bottom w:val="none" w:sz="0" w:space="0" w:color="auto"/>
        <w:right w:val="none" w:sz="0" w:space="0" w:color="auto"/>
      </w:divBdr>
      <w:divsChild>
        <w:div w:id="82730858">
          <w:marLeft w:val="0"/>
          <w:marRight w:val="0"/>
          <w:marTop w:val="0"/>
          <w:marBottom w:val="0"/>
          <w:divBdr>
            <w:top w:val="none" w:sz="0" w:space="0" w:color="auto"/>
            <w:left w:val="none" w:sz="0" w:space="0" w:color="auto"/>
            <w:bottom w:val="none" w:sz="0" w:space="0" w:color="auto"/>
            <w:right w:val="none" w:sz="0" w:space="0" w:color="auto"/>
          </w:divBdr>
        </w:div>
        <w:div w:id="250818768">
          <w:marLeft w:val="0"/>
          <w:marRight w:val="0"/>
          <w:marTop w:val="0"/>
          <w:marBottom w:val="0"/>
          <w:divBdr>
            <w:top w:val="none" w:sz="0" w:space="0" w:color="auto"/>
            <w:left w:val="none" w:sz="0" w:space="0" w:color="auto"/>
            <w:bottom w:val="none" w:sz="0" w:space="0" w:color="auto"/>
            <w:right w:val="none" w:sz="0" w:space="0" w:color="auto"/>
          </w:divBdr>
        </w:div>
        <w:div w:id="327442225">
          <w:marLeft w:val="0"/>
          <w:marRight w:val="0"/>
          <w:marTop w:val="0"/>
          <w:marBottom w:val="0"/>
          <w:divBdr>
            <w:top w:val="none" w:sz="0" w:space="0" w:color="auto"/>
            <w:left w:val="none" w:sz="0" w:space="0" w:color="auto"/>
            <w:bottom w:val="none" w:sz="0" w:space="0" w:color="auto"/>
            <w:right w:val="none" w:sz="0" w:space="0" w:color="auto"/>
          </w:divBdr>
        </w:div>
        <w:div w:id="475606277">
          <w:marLeft w:val="0"/>
          <w:marRight w:val="0"/>
          <w:marTop w:val="0"/>
          <w:marBottom w:val="0"/>
          <w:divBdr>
            <w:top w:val="none" w:sz="0" w:space="0" w:color="auto"/>
            <w:left w:val="none" w:sz="0" w:space="0" w:color="auto"/>
            <w:bottom w:val="none" w:sz="0" w:space="0" w:color="auto"/>
            <w:right w:val="none" w:sz="0" w:space="0" w:color="auto"/>
          </w:divBdr>
        </w:div>
        <w:div w:id="588202512">
          <w:marLeft w:val="0"/>
          <w:marRight w:val="0"/>
          <w:marTop w:val="0"/>
          <w:marBottom w:val="0"/>
          <w:divBdr>
            <w:top w:val="none" w:sz="0" w:space="0" w:color="auto"/>
            <w:left w:val="none" w:sz="0" w:space="0" w:color="auto"/>
            <w:bottom w:val="none" w:sz="0" w:space="0" w:color="auto"/>
            <w:right w:val="none" w:sz="0" w:space="0" w:color="auto"/>
          </w:divBdr>
        </w:div>
        <w:div w:id="682559095">
          <w:marLeft w:val="0"/>
          <w:marRight w:val="0"/>
          <w:marTop w:val="0"/>
          <w:marBottom w:val="0"/>
          <w:divBdr>
            <w:top w:val="none" w:sz="0" w:space="0" w:color="auto"/>
            <w:left w:val="none" w:sz="0" w:space="0" w:color="auto"/>
            <w:bottom w:val="none" w:sz="0" w:space="0" w:color="auto"/>
            <w:right w:val="none" w:sz="0" w:space="0" w:color="auto"/>
          </w:divBdr>
        </w:div>
        <w:div w:id="767962912">
          <w:marLeft w:val="0"/>
          <w:marRight w:val="0"/>
          <w:marTop w:val="0"/>
          <w:marBottom w:val="0"/>
          <w:divBdr>
            <w:top w:val="none" w:sz="0" w:space="0" w:color="auto"/>
            <w:left w:val="none" w:sz="0" w:space="0" w:color="auto"/>
            <w:bottom w:val="none" w:sz="0" w:space="0" w:color="auto"/>
            <w:right w:val="none" w:sz="0" w:space="0" w:color="auto"/>
          </w:divBdr>
        </w:div>
        <w:div w:id="859662609">
          <w:marLeft w:val="0"/>
          <w:marRight w:val="0"/>
          <w:marTop w:val="0"/>
          <w:marBottom w:val="0"/>
          <w:divBdr>
            <w:top w:val="none" w:sz="0" w:space="0" w:color="auto"/>
            <w:left w:val="none" w:sz="0" w:space="0" w:color="auto"/>
            <w:bottom w:val="none" w:sz="0" w:space="0" w:color="auto"/>
            <w:right w:val="none" w:sz="0" w:space="0" w:color="auto"/>
          </w:divBdr>
        </w:div>
        <w:div w:id="938559167">
          <w:marLeft w:val="0"/>
          <w:marRight w:val="0"/>
          <w:marTop w:val="0"/>
          <w:marBottom w:val="0"/>
          <w:divBdr>
            <w:top w:val="none" w:sz="0" w:space="0" w:color="auto"/>
            <w:left w:val="none" w:sz="0" w:space="0" w:color="auto"/>
            <w:bottom w:val="none" w:sz="0" w:space="0" w:color="auto"/>
            <w:right w:val="none" w:sz="0" w:space="0" w:color="auto"/>
          </w:divBdr>
        </w:div>
        <w:div w:id="997538474">
          <w:marLeft w:val="0"/>
          <w:marRight w:val="0"/>
          <w:marTop w:val="0"/>
          <w:marBottom w:val="0"/>
          <w:divBdr>
            <w:top w:val="none" w:sz="0" w:space="0" w:color="auto"/>
            <w:left w:val="none" w:sz="0" w:space="0" w:color="auto"/>
            <w:bottom w:val="none" w:sz="0" w:space="0" w:color="auto"/>
            <w:right w:val="none" w:sz="0" w:space="0" w:color="auto"/>
          </w:divBdr>
        </w:div>
        <w:div w:id="1317494984">
          <w:marLeft w:val="0"/>
          <w:marRight w:val="0"/>
          <w:marTop w:val="0"/>
          <w:marBottom w:val="0"/>
          <w:divBdr>
            <w:top w:val="none" w:sz="0" w:space="0" w:color="auto"/>
            <w:left w:val="none" w:sz="0" w:space="0" w:color="auto"/>
            <w:bottom w:val="none" w:sz="0" w:space="0" w:color="auto"/>
            <w:right w:val="none" w:sz="0" w:space="0" w:color="auto"/>
          </w:divBdr>
        </w:div>
        <w:div w:id="1471358383">
          <w:marLeft w:val="0"/>
          <w:marRight w:val="0"/>
          <w:marTop w:val="0"/>
          <w:marBottom w:val="0"/>
          <w:divBdr>
            <w:top w:val="none" w:sz="0" w:space="0" w:color="auto"/>
            <w:left w:val="none" w:sz="0" w:space="0" w:color="auto"/>
            <w:bottom w:val="none" w:sz="0" w:space="0" w:color="auto"/>
            <w:right w:val="none" w:sz="0" w:space="0" w:color="auto"/>
          </w:divBdr>
        </w:div>
        <w:div w:id="1553999202">
          <w:marLeft w:val="0"/>
          <w:marRight w:val="0"/>
          <w:marTop w:val="0"/>
          <w:marBottom w:val="0"/>
          <w:divBdr>
            <w:top w:val="none" w:sz="0" w:space="0" w:color="auto"/>
            <w:left w:val="none" w:sz="0" w:space="0" w:color="auto"/>
            <w:bottom w:val="none" w:sz="0" w:space="0" w:color="auto"/>
            <w:right w:val="none" w:sz="0" w:space="0" w:color="auto"/>
          </w:divBdr>
        </w:div>
        <w:div w:id="1701474397">
          <w:marLeft w:val="0"/>
          <w:marRight w:val="0"/>
          <w:marTop w:val="0"/>
          <w:marBottom w:val="0"/>
          <w:divBdr>
            <w:top w:val="none" w:sz="0" w:space="0" w:color="auto"/>
            <w:left w:val="none" w:sz="0" w:space="0" w:color="auto"/>
            <w:bottom w:val="none" w:sz="0" w:space="0" w:color="auto"/>
            <w:right w:val="none" w:sz="0" w:space="0" w:color="auto"/>
          </w:divBdr>
        </w:div>
        <w:div w:id="2068188006">
          <w:marLeft w:val="0"/>
          <w:marRight w:val="0"/>
          <w:marTop w:val="0"/>
          <w:marBottom w:val="0"/>
          <w:divBdr>
            <w:top w:val="none" w:sz="0" w:space="0" w:color="auto"/>
            <w:left w:val="none" w:sz="0" w:space="0" w:color="auto"/>
            <w:bottom w:val="none" w:sz="0" w:space="0" w:color="auto"/>
            <w:right w:val="none" w:sz="0" w:space="0" w:color="auto"/>
          </w:divBdr>
        </w:div>
        <w:div w:id="2117288155">
          <w:marLeft w:val="0"/>
          <w:marRight w:val="0"/>
          <w:marTop w:val="0"/>
          <w:marBottom w:val="0"/>
          <w:divBdr>
            <w:top w:val="none" w:sz="0" w:space="0" w:color="auto"/>
            <w:left w:val="none" w:sz="0" w:space="0" w:color="auto"/>
            <w:bottom w:val="none" w:sz="0" w:space="0" w:color="auto"/>
            <w:right w:val="none" w:sz="0" w:space="0" w:color="auto"/>
          </w:divBdr>
        </w:div>
      </w:divsChild>
    </w:div>
    <w:div w:id="1388188015">
      <w:bodyDiv w:val="1"/>
      <w:marLeft w:val="0"/>
      <w:marRight w:val="0"/>
      <w:marTop w:val="0"/>
      <w:marBottom w:val="0"/>
      <w:divBdr>
        <w:top w:val="none" w:sz="0" w:space="0" w:color="auto"/>
        <w:left w:val="none" w:sz="0" w:space="0" w:color="auto"/>
        <w:bottom w:val="none" w:sz="0" w:space="0" w:color="auto"/>
        <w:right w:val="none" w:sz="0" w:space="0" w:color="auto"/>
      </w:divBdr>
    </w:div>
    <w:div w:id="1646230240">
      <w:bodyDiv w:val="1"/>
      <w:marLeft w:val="0"/>
      <w:marRight w:val="0"/>
      <w:marTop w:val="0"/>
      <w:marBottom w:val="0"/>
      <w:divBdr>
        <w:top w:val="none" w:sz="0" w:space="0" w:color="auto"/>
        <w:left w:val="none" w:sz="0" w:space="0" w:color="auto"/>
        <w:bottom w:val="none" w:sz="0" w:space="0" w:color="auto"/>
        <w:right w:val="none" w:sz="0" w:space="0" w:color="auto"/>
      </w:divBdr>
      <w:divsChild>
        <w:div w:id="1027949802">
          <w:marLeft w:val="0"/>
          <w:marRight w:val="0"/>
          <w:marTop w:val="0"/>
          <w:marBottom w:val="0"/>
          <w:divBdr>
            <w:top w:val="none" w:sz="0" w:space="0" w:color="auto"/>
            <w:left w:val="none" w:sz="0" w:space="0" w:color="auto"/>
            <w:bottom w:val="none" w:sz="0" w:space="0" w:color="auto"/>
            <w:right w:val="none" w:sz="0" w:space="0" w:color="auto"/>
          </w:divBdr>
        </w:div>
        <w:div w:id="1353996874">
          <w:marLeft w:val="0"/>
          <w:marRight w:val="0"/>
          <w:marTop w:val="0"/>
          <w:marBottom w:val="0"/>
          <w:divBdr>
            <w:top w:val="none" w:sz="0" w:space="0" w:color="auto"/>
            <w:left w:val="none" w:sz="0" w:space="0" w:color="auto"/>
            <w:bottom w:val="none" w:sz="0" w:space="0" w:color="auto"/>
            <w:right w:val="none" w:sz="0" w:space="0" w:color="auto"/>
          </w:divBdr>
        </w:div>
        <w:div w:id="1402558240">
          <w:marLeft w:val="0"/>
          <w:marRight w:val="0"/>
          <w:marTop w:val="0"/>
          <w:marBottom w:val="0"/>
          <w:divBdr>
            <w:top w:val="none" w:sz="0" w:space="0" w:color="auto"/>
            <w:left w:val="none" w:sz="0" w:space="0" w:color="auto"/>
            <w:bottom w:val="none" w:sz="0" w:space="0" w:color="auto"/>
            <w:right w:val="none" w:sz="0" w:space="0" w:color="auto"/>
          </w:divBdr>
        </w:div>
        <w:div w:id="1405494970">
          <w:marLeft w:val="0"/>
          <w:marRight w:val="0"/>
          <w:marTop w:val="0"/>
          <w:marBottom w:val="0"/>
          <w:divBdr>
            <w:top w:val="none" w:sz="0" w:space="0" w:color="auto"/>
            <w:left w:val="none" w:sz="0" w:space="0" w:color="auto"/>
            <w:bottom w:val="none" w:sz="0" w:space="0" w:color="auto"/>
            <w:right w:val="none" w:sz="0" w:space="0" w:color="auto"/>
          </w:divBdr>
        </w:div>
        <w:div w:id="214167851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0.png"/><Relationship Id="rId21" Type="http://schemas.openxmlformats.org/officeDocument/2006/relationships/hyperlink" Target="https://www.elconfidencial.com/mercados/2019-10-28/wall-street-virgin-galactic-turismo-espacial-salidas-a-bolsa_2303415/" TargetMode="External"/><Relationship Id="rId42" Type="http://schemas.openxmlformats.org/officeDocument/2006/relationships/hyperlink" Target="http://www.realinstitutoelcano.org/wps/portal/rielcano_es/contenido?WCM_GLOBAL_CONTEXT=/elcano/elcano_es/zonas_es/ciberseguridad/ari31-2019-moret-despliegue-de-redes-5g-geopolitica-digital" TargetMode="External"/><Relationship Id="rId63" Type="http://schemas.openxmlformats.org/officeDocument/2006/relationships/hyperlink" Target="http://www.realinstitutoelcano.org/wps/portal/rielcano_es/contenido/!ut/p/a1/04_Sj9CPykssy0xPLMnMz0vMAfGjzOKNQ1zcA73dDQ38_YKNDRwtfN1cnf2cDf1DjYEKIoEKDHAARwNC-r30o9Jz8pPAVkU65iUZW6TrRxWlpqUWpRbplRYBhTNKSgqKrVQNVA3Ky8v10vPz03NS9ZLzc1UNsGnJyC8u0Y9AValfkBtR5ZMa7ggAKQE8kQ!!/" TargetMode="External"/><Relationship Id="rId84" Type="http://schemas.openxmlformats.org/officeDocument/2006/relationships/image" Target="media/image22.png"/><Relationship Id="rId138" Type="http://schemas.openxmlformats.org/officeDocument/2006/relationships/image" Target="media/image61.png"/><Relationship Id="rId107" Type="http://schemas.openxmlformats.org/officeDocument/2006/relationships/hyperlink" Target="https://www.businessinsider.com/category/samsung" TargetMode="External"/><Relationship Id="rId11" Type="http://schemas.openxmlformats.org/officeDocument/2006/relationships/hyperlink" Target="http://www.realinstitutoelcano.org/wps/portal/rielcano_es/contenido?WCM_GLOBAL_CONTEXT=/elcano/elcano_es/zonas_es/ari31-2019-moret-despliegue-de-redes-5g-geopolitica-digital" TargetMode="External"/><Relationship Id="rId32" Type="http://schemas.openxmlformats.org/officeDocument/2006/relationships/hyperlink" Target="https://blog.realinstitutoelcano.org/el-espectador-global-una-conectividad-mas-global/" TargetMode="External"/><Relationship Id="rId53" Type="http://schemas.openxmlformats.org/officeDocument/2006/relationships/image" Target="media/image20.png"/><Relationship Id="rId74" Type="http://schemas.openxmlformats.org/officeDocument/2006/relationships/hyperlink" Target="https://www.chathamhouse.org/expert/comment/who-s-afraid-huawei-understanding-5g-security-concerns" TargetMode="External"/><Relationship Id="rId128" Type="http://schemas.openxmlformats.org/officeDocument/2006/relationships/image" Target="media/image51.png"/><Relationship Id="rId149" Type="http://schemas.openxmlformats.org/officeDocument/2006/relationships/image" Target="media/image72.png"/><Relationship Id="rId5" Type="http://schemas.openxmlformats.org/officeDocument/2006/relationships/settings" Target="settings.xml"/><Relationship Id="rId95" Type="http://schemas.openxmlformats.org/officeDocument/2006/relationships/hyperlink" Target="https://www.businessinsider.es/hola-tim-cook-aqui-esta-solucion-problema-ventas-iphone-baja-precios-342647" TargetMode="External"/><Relationship Id="rId22" Type="http://schemas.openxmlformats.org/officeDocument/2006/relationships/hyperlink" Target="https://www.elconfidencial.com/tags/personajes/spacex-16646/" TargetMode="External"/><Relationship Id="rId27" Type="http://schemas.openxmlformats.org/officeDocument/2006/relationships/image" Target="media/image15.jpeg"/><Relationship Id="rId43" Type="http://schemas.openxmlformats.org/officeDocument/2006/relationships/hyperlink" Target="http://www.realinstitutoelcano.org/wps/portal/rielcano_es/contenido/!ut/usuario/Downloads/CommissionRecommendation-Cybersecurityof5Gnetworkspdf.pdf" TargetMode="External"/><Relationship Id="rId48" Type="http://schemas.openxmlformats.org/officeDocument/2006/relationships/hyperlink" Target="http://www.realinstitutoelcano.org/wps/portal/rielcano_es/actividad?WCM_GLOBAL_CONTEXT=/elcano/elcano_es/calendario/actividades/debates-elcano-papel-union-europea-guerra-tecnologica-comercial" TargetMode="External"/><Relationship Id="rId64" Type="http://schemas.openxmlformats.org/officeDocument/2006/relationships/hyperlink" Target="https://www.eesc.europa.eu/en/our-work/opinions-information-reports/opinions/5g-europe" TargetMode="External"/><Relationship Id="rId69" Type="http://schemas.openxmlformats.org/officeDocument/2006/relationships/hyperlink" Target="https://assets.publishing.service.gov.uk/government/uploads/system/uploads/attachment_data/file/790270/HCSEC_OversightBoardReport-2019.pdf" TargetMode="External"/><Relationship Id="rId113" Type="http://schemas.openxmlformats.org/officeDocument/2006/relationships/image" Target="media/image36.png"/><Relationship Id="rId118" Type="http://schemas.openxmlformats.org/officeDocument/2006/relationships/image" Target="media/image41.png"/><Relationship Id="rId134" Type="http://schemas.openxmlformats.org/officeDocument/2006/relationships/image" Target="media/image57.png"/><Relationship Id="rId139" Type="http://schemas.openxmlformats.org/officeDocument/2006/relationships/image" Target="media/image62.png"/><Relationship Id="rId80" Type="http://schemas.openxmlformats.org/officeDocument/2006/relationships/hyperlink" Target="https://blog.realinstitutoelcano.org/soberania-digital/" TargetMode="External"/><Relationship Id="rId85" Type="http://schemas.openxmlformats.org/officeDocument/2006/relationships/hyperlink" Target="https://blog.realinstitutoelcano.org/campanas-desinformacion-debilidad-desconfianza/" TargetMode="External"/><Relationship Id="rId150" Type="http://schemas.openxmlformats.org/officeDocument/2006/relationships/image" Target="media/image73.png"/><Relationship Id="rId12" Type="http://schemas.openxmlformats.org/officeDocument/2006/relationships/image" Target="media/image3.jpeg"/><Relationship Id="rId17" Type="http://schemas.openxmlformats.org/officeDocument/2006/relationships/hyperlink" Target="https://www.elconfidencial.com/tags/empresas/bank-of-america-3957/" TargetMode="External"/><Relationship Id="rId33" Type="http://schemas.openxmlformats.org/officeDocument/2006/relationships/hyperlink" Target="http://www.realinstitutoelcano.org/wps/portal/rielcano_es/contenido/!ut/p/a1/04_Sj9CPykssy0xPLMnMz0vMAfGjzOKNQ1zcA73dDQ38_YKNDRwtfN1cnf2cDf1DjYEKIoEKDHAARwNC-r30o9Jz8pPAVkU65iUZW6TrRxWlpqUWpRbplRYBhTNKSgqKrVQNVA3Ky8v10vPz03NS9ZLzc1UNsGnJyC8u0Y9AValfkBtR5ZMa7ggAKQE8kQ!!/" TargetMode="External"/><Relationship Id="rId38" Type="http://schemas.openxmlformats.org/officeDocument/2006/relationships/hyperlink" Target="https://www.nytimes.com/2012/10/09/us/us-panel-calls-huawei-and-zte-national-security-threat.html" TargetMode="External"/><Relationship Id="rId59" Type="http://schemas.openxmlformats.org/officeDocument/2006/relationships/hyperlink" Target="http://www.realinstitutoelcano.org/wps/portal/rielcano_es/contenido?WCM_GLOBAL_CONTEXT=/elcano/elcano_es/zonas_es/ari31-2019-moret-despliegue-de-redes-5g-geopolitica-digital" TargetMode="External"/><Relationship Id="rId103" Type="http://schemas.openxmlformats.org/officeDocument/2006/relationships/image" Target="media/image31.jpeg"/><Relationship Id="rId108" Type="http://schemas.openxmlformats.org/officeDocument/2006/relationships/hyperlink" Target="https://www.businessinsider.com/category/galaxy-s10" TargetMode="External"/><Relationship Id="rId124" Type="http://schemas.openxmlformats.org/officeDocument/2006/relationships/image" Target="media/image47.png"/><Relationship Id="rId129" Type="http://schemas.openxmlformats.org/officeDocument/2006/relationships/image" Target="media/image52.png"/><Relationship Id="rId54" Type="http://schemas.openxmlformats.org/officeDocument/2006/relationships/hyperlink" Target="https://ec.europa.eu/digital-single-market/en/telecoms" TargetMode="External"/><Relationship Id="rId70" Type="http://schemas.openxmlformats.org/officeDocument/2006/relationships/hyperlink" Target="https://www.nytimes.com/2020/01/28/technology/britain-huawei-5G.html" TargetMode="External"/><Relationship Id="rId75" Type="http://schemas.openxmlformats.org/officeDocument/2006/relationships/hyperlink" Target="https://www.lawfareblog.com/huawei-and-managing-5g-risk" TargetMode="External"/><Relationship Id="rId91" Type="http://schemas.openxmlformats.org/officeDocument/2006/relationships/image" Target="media/image27.jpeg"/><Relationship Id="rId96" Type="http://schemas.openxmlformats.org/officeDocument/2006/relationships/image" Target="media/image29.jpeg"/><Relationship Id="rId140" Type="http://schemas.openxmlformats.org/officeDocument/2006/relationships/image" Target="media/image63.png"/><Relationship Id="rId145" Type="http://schemas.openxmlformats.org/officeDocument/2006/relationships/image" Target="media/image68.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1.png"/><Relationship Id="rId28" Type="http://schemas.openxmlformats.org/officeDocument/2006/relationships/image" Target="media/image16.jpeg"/><Relationship Id="rId49" Type="http://schemas.openxmlformats.org/officeDocument/2006/relationships/hyperlink" Target="https://ec.europa.eu/commission/presscorner/detail/en/qanda_20_127" TargetMode="External"/><Relationship Id="rId114" Type="http://schemas.openxmlformats.org/officeDocument/2006/relationships/image" Target="media/image37.png"/><Relationship Id="rId119" Type="http://schemas.openxmlformats.org/officeDocument/2006/relationships/image" Target="media/image42.png"/><Relationship Id="rId44" Type="http://schemas.openxmlformats.org/officeDocument/2006/relationships/hyperlink" Target="https://eur-lex.europa.eu/legal-content/ES/TXT/PDF/?uri=CELEX:32016L1148&amp;from=EN" TargetMode="External"/><Relationship Id="rId60" Type="http://schemas.openxmlformats.org/officeDocument/2006/relationships/hyperlink" Target="https://especiales.realinstitutoelcano.org/brexit/" TargetMode="External"/><Relationship Id="rId65" Type="http://schemas.openxmlformats.org/officeDocument/2006/relationships/hyperlink" Target="https://eur-lex.europa.eu/legal-content/EN/TXT/PDF/?uri=CELEX:32019H0534&amp;from=GA" TargetMode="External"/><Relationship Id="rId81" Type="http://schemas.openxmlformats.org/officeDocument/2006/relationships/hyperlink" Target="https://www.copenhageneconomics.com/dyn/resources/Publication/publicationPDF/2/422/1516698849/copenhagen-economics-2018-screening-of-fdi-towards-the-eu.pdf" TargetMode="External"/><Relationship Id="rId86" Type="http://schemas.openxmlformats.org/officeDocument/2006/relationships/hyperlink" Target="http://www.realinstitutoelcano.org/wps/portal/rielcano_es/contenido?WCM_GLOBAL_CONTEXT=/elcano/elcano_es/zonas_es/ari114-2018-montero-hack-back-legitima-ciberdefensa-empresas" TargetMode="External"/><Relationship Id="rId130" Type="http://schemas.openxmlformats.org/officeDocument/2006/relationships/image" Target="media/image53.png"/><Relationship Id="rId135" Type="http://schemas.openxmlformats.org/officeDocument/2006/relationships/image" Target="media/image58.png"/><Relationship Id="rId151" Type="http://schemas.openxmlformats.org/officeDocument/2006/relationships/image" Target="media/image74.png"/><Relationship Id="rId13" Type="http://schemas.openxmlformats.org/officeDocument/2006/relationships/image" Target="media/image4.png"/><Relationship Id="rId18" Type="http://schemas.openxmlformats.org/officeDocument/2006/relationships/image" Target="media/image8.jpeg"/><Relationship Id="rId39" Type="http://schemas.openxmlformats.org/officeDocument/2006/relationships/hyperlink" Target="https://www.reuters.com/article/us-usa-trump-5g-fcc/trump-team-idea-to-nationalize-5g-network-to-counter-china-is-rejected-idUSKBN1FI1T2" TargetMode="External"/><Relationship Id="rId109" Type="http://schemas.openxmlformats.org/officeDocument/2006/relationships/image" Target="media/image32.png"/><Relationship Id="rId34" Type="http://schemas.openxmlformats.org/officeDocument/2006/relationships/hyperlink" Target="http://ec.europa.eu/priorities/digital-single-market/" TargetMode="External"/><Relationship Id="rId50" Type="http://schemas.openxmlformats.org/officeDocument/2006/relationships/hyperlink" Target="http://www.realinstitutoelcano.org/wps/portal/rielcano_es/contenido?WCM_GLOBAL_CONTEXT=/elcano/elcano_es/zonas_es/ciberseguridad/ari3-2020-ayerbe-la-ciberseguridad-en-el-sector-energetico" TargetMode="External"/><Relationship Id="rId55" Type="http://schemas.openxmlformats.org/officeDocument/2006/relationships/hyperlink" Target="https://ec.europa.eu/digital-single-market/en/news/european-electronic-communications-code-updating-eu-telecom-rules" TargetMode="External"/><Relationship Id="rId76" Type="http://schemas.openxmlformats.org/officeDocument/2006/relationships/hyperlink" Target="https://www.reuters.com/article/us-poland-5g/poland-may-vary-security-demands-for-different-parts-of-5g-minister-idUSKBN1YM1V7" TargetMode="External"/><Relationship Id="rId97" Type="http://schemas.openxmlformats.org/officeDocument/2006/relationships/image" Target="media/image30.jpeg"/><Relationship Id="rId104" Type="http://schemas.openxmlformats.org/officeDocument/2006/relationships/hyperlink" Target="https://www.businessinsider.com/category/verizon" TargetMode="External"/><Relationship Id="rId120" Type="http://schemas.openxmlformats.org/officeDocument/2006/relationships/image" Target="media/image43.png"/><Relationship Id="rId125" Type="http://schemas.openxmlformats.org/officeDocument/2006/relationships/image" Target="media/image48.png"/><Relationship Id="rId141" Type="http://schemas.openxmlformats.org/officeDocument/2006/relationships/image" Target="media/image64.png"/><Relationship Id="rId146" Type="http://schemas.openxmlformats.org/officeDocument/2006/relationships/image" Target="media/image69.png"/><Relationship Id="rId7" Type="http://schemas.openxmlformats.org/officeDocument/2006/relationships/image" Target="media/image1.jpeg"/><Relationship Id="rId71" Type="http://schemas.openxmlformats.org/officeDocument/2006/relationships/hyperlink" Target="https://www.rusi.org/commentary/huawei-not-all-way" TargetMode="External"/><Relationship Id="rId92" Type="http://schemas.openxmlformats.org/officeDocument/2006/relationships/hyperlink" Target="https://www.businessinsider.es/ultimos-resultados-samsung-confirman-ralentizacion-industria-smartphones-273593" TargetMode="External"/><Relationship Id="rId2" Type="http://schemas.openxmlformats.org/officeDocument/2006/relationships/numbering" Target="numbering.xml"/><Relationship Id="rId29" Type="http://schemas.openxmlformats.org/officeDocument/2006/relationships/image" Target="media/image17.jpeg"/><Relationship Id="rId24" Type="http://schemas.openxmlformats.org/officeDocument/2006/relationships/image" Target="media/image12.png"/><Relationship Id="rId40" Type="http://schemas.openxmlformats.org/officeDocument/2006/relationships/hyperlink" Target="https://www.itu.int/en/ITU-D/Statistics/Documents/publications/misr2018/MISR-2018-Vol-1-E.pdf" TargetMode="External"/><Relationship Id="rId45" Type="http://schemas.openxmlformats.org/officeDocument/2006/relationships/hyperlink" Target="https://ec.europa.eu/digital-single-market/sites/digital-agenda/files/5g_joint_declaration_-_what_5g_is_about_2800px_0.jpg" TargetMode="External"/><Relationship Id="rId66" Type="http://schemas.openxmlformats.org/officeDocument/2006/relationships/hyperlink" Target="https://ec.europa.eu/digital-single-market/en/nis-cooperation-group" TargetMode="External"/><Relationship Id="rId87" Type="http://schemas.openxmlformats.org/officeDocument/2006/relationships/image" Target="media/image23.jpeg"/><Relationship Id="rId110" Type="http://schemas.openxmlformats.org/officeDocument/2006/relationships/image" Target="media/image33.png"/><Relationship Id="rId115" Type="http://schemas.openxmlformats.org/officeDocument/2006/relationships/image" Target="media/image38.png"/><Relationship Id="rId131" Type="http://schemas.openxmlformats.org/officeDocument/2006/relationships/image" Target="media/image54.png"/><Relationship Id="rId136" Type="http://schemas.openxmlformats.org/officeDocument/2006/relationships/image" Target="media/image59.png"/><Relationship Id="rId61" Type="http://schemas.openxmlformats.org/officeDocument/2006/relationships/hyperlink" Target="https://blog.realinstitutoelcano.org/geopolitica-o-no-la-ue-teme-y-necesita-a-china/" TargetMode="External"/><Relationship Id="rId82" Type="http://schemas.openxmlformats.org/officeDocument/2006/relationships/hyperlink" Target="https://www.eurasiagroup.net/siteFiles/Media/files/1811-14%205G%20special%20report%20public(1).pdf" TargetMode="External"/><Relationship Id="rId152" Type="http://schemas.openxmlformats.org/officeDocument/2006/relationships/fontTable" Target="fontTable.xml"/><Relationship Id="rId19" Type="http://schemas.openxmlformats.org/officeDocument/2006/relationships/image" Target="media/image9.jpeg"/><Relationship Id="rId14" Type="http://schemas.openxmlformats.org/officeDocument/2006/relationships/image" Target="media/image5.gif"/><Relationship Id="rId30" Type="http://schemas.openxmlformats.org/officeDocument/2006/relationships/image" Target="media/image18.png"/><Relationship Id="rId35" Type="http://schemas.openxmlformats.org/officeDocument/2006/relationships/hyperlink" Target="http://www.realinstitutoelcano.org/wps/portal/rielcano_es/contenido?WCM_GLOBAL_CONTEXT=/elcano/elcano_es/zonas_es/dt6-2018-garciaencina-estrategia-de-seguridad-nacional-administracion-trump" TargetMode="External"/><Relationship Id="rId56" Type="http://schemas.openxmlformats.org/officeDocument/2006/relationships/hyperlink" Target="https://ec.europa.eu/digital-single-market/en/network-and-information-security-nis-directive" TargetMode="External"/><Relationship Id="rId77" Type="http://schemas.openxmlformats.org/officeDocument/2006/relationships/hyperlink" Target="https://www.dw.com/en/germanys-seehofer-warns-of-5g-delays-if-huawei-is-excluded/a-52050565" TargetMode="External"/><Relationship Id="rId100" Type="http://schemas.openxmlformats.org/officeDocument/2006/relationships/hyperlink" Target="https://www.elconfidencial.com/tags/temas/noticias-de-china-3841/" TargetMode="External"/><Relationship Id="rId105" Type="http://schemas.openxmlformats.org/officeDocument/2006/relationships/hyperlink" Target="https://www.businessinsider.com/category/5g" TargetMode="External"/><Relationship Id="rId126" Type="http://schemas.openxmlformats.org/officeDocument/2006/relationships/image" Target="media/image49.png"/><Relationship Id="rId147" Type="http://schemas.openxmlformats.org/officeDocument/2006/relationships/image" Target="media/image70.png"/><Relationship Id="rId8" Type="http://schemas.openxmlformats.org/officeDocument/2006/relationships/image" Target="media/image2.jpeg"/><Relationship Id="rId51" Type="http://schemas.openxmlformats.org/officeDocument/2006/relationships/hyperlink" Target="http://www.realinstitutoelcano.org/wps/portal/rielcano_es/contenido/!ut/p/a1/04_Sj9CPykssy0xPLMnMz0vMAfGjzOKNQ1zcA73dDQ38_YKNDRwtfN1cnf2cDf1DjYEKIoEKDHAARwNC-r30o9Jz8pPAVkU65iUZW6TrRxWlpqUWpRbplRYBhTNKSgqKrVQNVA3Ky8v10vPz03NS9ZLzc1UNsGnJyC8u0Y9AValfkBtR5ZMa7ggAKQE8kQ!!/" TargetMode="External"/><Relationship Id="rId72" Type="http://schemas.openxmlformats.org/officeDocument/2006/relationships/hyperlink" Target="https://www.ft.com/content/5bd4e754-41d4-11ea-bdb5-169ba7be433d" TargetMode="External"/><Relationship Id="rId93" Type="http://schemas.openxmlformats.org/officeDocument/2006/relationships/hyperlink" Target="https://www.gartner.com/account/signin?method=initialize&amp;TARGET=http%253A%252F%252Fwww.gartner.com%252Fdocument%252F3902364%253Fref%253DsolrAll%2526refval%253D216851044%2526qid%253Dafb9ef2aa7b6899b4b98e0aff3" TargetMode="External"/><Relationship Id="rId98" Type="http://schemas.openxmlformats.org/officeDocument/2006/relationships/hyperlink" Target="https://www.businessinsider.es/trump-firma-acuerdo-comercial-limitado-china-563137" TargetMode="External"/><Relationship Id="rId121" Type="http://schemas.openxmlformats.org/officeDocument/2006/relationships/image" Target="media/image44.png"/><Relationship Id="rId142" Type="http://schemas.openxmlformats.org/officeDocument/2006/relationships/image" Target="media/image65.png"/><Relationship Id="rId3" Type="http://schemas.openxmlformats.org/officeDocument/2006/relationships/styles" Target="styles.xml"/><Relationship Id="rId25" Type="http://schemas.openxmlformats.org/officeDocument/2006/relationships/image" Target="media/image13.jpeg"/><Relationship Id="rId46" Type="http://schemas.openxmlformats.org/officeDocument/2006/relationships/image" Target="media/image19.png"/><Relationship Id="rId67" Type="http://schemas.openxmlformats.org/officeDocument/2006/relationships/hyperlink" Target="https://www.europeansources.info/record/eu-coordinated-risk-assessment-of-the-cybersecurity-of-5g-networks" TargetMode="External"/><Relationship Id="rId116" Type="http://schemas.openxmlformats.org/officeDocument/2006/relationships/image" Target="media/image39.png"/><Relationship Id="rId137" Type="http://schemas.openxmlformats.org/officeDocument/2006/relationships/image" Target="media/image60.png"/><Relationship Id="rId20" Type="http://schemas.openxmlformats.org/officeDocument/2006/relationships/image" Target="media/image10.jpeg"/><Relationship Id="rId41" Type="http://schemas.openxmlformats.org/officeDocument/2006/relationships/hyperlink" Target="https://ec.europa.eu/digital-single-market/en/news/communication-5g-europe-action-plan-and-accompanying-staff-working-document" TargetMode="External"/><Relationship Id="rId62" Type="http://schemas.openxmlformats.org/officeDocument/2006/relationships/hyperlink" Target="http://www.realinstitutoelcano.org/wps/portal/rielcano_es/contenido?WCM_GLOBAL_CONTEXT=/elcano/elcano_es/zonas_es/ari39-2019-lledo-oteroiglesias-intereses-espanoles-en-agenda-digital-y-politica-industrial-ue" TargetMode="External"/><Relationship Id="rId83" Type="http://schemas.openxmlformats.org/officeDocument/2006/relationships/hyperlink" Target="http://www.realinstitutoelcano.org/wps/portal/rielcano_es/contenido?WCM_GLOBAL_CONTEXT=/elcano/elcano_es/zonas_es/ciber-elcano-39-diciembre-2018" TargetMode="External"/><Relationship Id="rId88" Type="http://schemas.openxmlformats.org/officeDocument/2006/relationships/image" Target="media/image24.jpeg"/><Relationship Id="rId111" Type="http://schemas.openxmlformats.org/officeDocument/2006/relationships/image" Target="media/image34.png"/><Relationship Id="rId132" Type="http://schemas.openxmlformats.org/officeDocument/2006/relationships/image" Target="media/image55.png"/><Relationship Id="rId153" Type="http://schemas.openxmlformats.org/officeDocument/2006/relationships/theme" Target="theme/theme1.xml"/><Relationship Id="rId15" Type="http://schemas.openxmlformats.org/officeDocument/2006/relationships/image" Target="media/image6.png"/><Relationship Id="rId36" Type="http://schemas.openxmlformats.org/officeDocument/2006/relationships/hyperlink" Target="http://europa.eu/rapid/press-release_SPEECH-16-3043_es.htm" TargetMode="External"/><Relationship Id="rId57" Type="http://schemas.openxmlformats.org/officeDocument/2006/relationships/hyperlink" Target="https://ec.europa.eu/digital-single-market/en/eu-cybersecurity-act" TargetMode="External"/><Relationship Id="rId106" Type="http://schemas.openxmlformats.org/officeDocument/2006/relationships/hyperlink" Target="https://www.businessinsider.com/category/moto-z3" TargetMode="External"/><Relationship Id="rId127" Type="http://schemas.openxmlformats.org/officeDocument/2006/relationships/image" Target="media/image50.png"/><Relationship Id="rId10" Type="http://schemas.openxmlformats.org/officeDocument/2006/relationships/hyperlink" Target="https://www.state.gov/e/eb/rls/rm/2019/289722.htm" TargetMode="External"/><Relationship Id="rId31" Type="http://schemas.openxmlformats.org/officeDocument/2006/relationships/hyperlink" Target="https://blog.realinstitutoelcano.org/trump-contra-el-futuro-de-china/" TargetMode="External"/><Relationship Id="rId52" Type="http://schemas.openxmlformats.org/officeDocument/2006/relationships/hyperlink" Target="http://www.realinstitutoelcano.org/wps/portal/rielcano_es/contenido?WCM_GLOBAL_CONTEXT=/elcano/elcano_es/zonas_es/comentario-arteaga-ue-ya-tiene-evaluacion-de-riesgos-5g" TargetMode="External"/><Relationship Id="rId73" Type="http://schemas.openxmlformats.org/officeDocument/2006/relationships/hyperlink" Target="https://www.iiss.org/blogs/analysis/2020/01/csfc-uk-huawei-and-5g-six-myths-debunked" TargetMode="External"/><Relationship Id="rId78" Type="http://schemas.openxmlformats.org/officeDocument/2006/relationships/hyperlink" Target="https://huawei.eu/e-news/2020/01/index.html" TargetMode="External"/><Relationship Id="rId94" Type="http://schemas.openxmlformats.org/officeDocument/2006/relationships/image" Target="media/image28.png"/><Relationship Id="rId99" Type="http://schemas.openxmlformats.org/officeDocument/2006/relationships/hyperlink" Target="https://www.businessinsider.com/us-blacklists-china-ai-startups-2019-10?IR=T" TargetMode="External"/><Relationship Id="rId101" Type="http://schemas.openxmlformats.org/officeDocument/2006/relationships/hyperlink" Target="https://www.elconfidencial.com/mercados/the-wall-street-journal/2020-04-15/eeuu-china-ganando-batallas-clave_2548716/" TargetMode="External"/><Relationship Id="rId122" Type="http://schemas.openxmlformats.org/officeDocument/2006/relationships/image" Target="media/image45.png"/><Relationship Id="rId143" Type="http://schemas.openxmlformats.org/officeDocument/2006/relationships/image" Target="media/image66.png"/><Relationship Id="rId148" Type="http://schemas.openxmlformats.org/officeDocument/2006/relationships/image" Target="media/image71.png"/><Relationship Id="rId4" Type="http://schemas.microsoft.com/office/2007/relationships/stylesWithEffects" Target="stylesWithEffects.xml"/><Relationship Id="rId9" Type="http://schemas.openxmlformats.org/officeDocument/2006/relationships/hyperlink" Target="https://blog.realinstitutoelcano.org/trump-contra-el-futuro-de-china/" TargetMode="External"/><Relationship Id="rId26" Type="http://schemas.openxmlformats.org/officeDocument/2006/relationships/image" Target="media/image14.jpeg"/><Relationship Id="rId47" Type="http://schemas.openxmlformats.org/officeDocument/2006/relationships/hyperlink" Target="https://ec.europa.eu/digital-single-market/sites/digital-agenda/files/5g_joint_declaration_-_what_5g_is_about_2800px_0.jpg" TargetMode="External"/><Relationship Id="rId68" Type="http://schemas.openxmlformats.org/officeDocument/2006/relationships/hyperlink" Target="https://www.enisa.europa.eu/publications/enisa-threat-landscape-for-5g-networks" TargetMode="External"/><Relationship Id="rId89" Type="http://schemas.openxmlformats.org/officeDocument/2006/relationships/image" Target="media/image25.jpeg"/><Relationship Id="rId112" Type="http://schemas.openxmlformats.org/officeDocument/2006/relationships/image" Target="media/image35.png"/><Relationship Id="rId133" Type="http://schemas.openxmlformats.org/officeDocument/2006/relationships/image" Target="media/image56.png"/><Relationship Id="rId16" Type="http://schemas.openxmlformats.org/officeDocument/2006/relationships/image" Target="media/image7.jpeg"/><Relationship Id="rId37" Type="http://schemas.openxmlformats.org/officeDocument/2006/relationships/hyperlink" Target="https://avancedigital.gob.es/5G/Documents/plan_nacional_5g.pdf" TargetMode="External"/><Relationship Id="rId58" Type="http://schemas.openxmlformats.org/officeDocument/2006/relationships/image" Target="media/image21.png"/><Relationship Id="rId79" Type="http://schemas.openxmlformats.org/officeDocument/2006/relationships/hyperlink" Target="https://industryeurope.com/leaked-document-reveals-eu-ambitious-industrial-plan" TargetMode="External"/><Relationship Id="rId102" Type="http://schemas.openxmlformats.org/officeDocument/2006/relationships/hyperlink" Target="https://www.elconfidencial.com/cultura/2019-05-05/steve-bannon-gran-manipulador_1979866/" TargetMode="External"/><Relationship Id="rId123" Type="http://schemas.openxmlformats.org/officeDocument/2006/relationships/image" Target="media/image46.png"/><Relationship Id="rId144" Type="http://schemas.openxmlformats.org/officeDocument/2006/relationships/image" Target="media/image67.png"/><Relationship Id="rId90" Type="http://schemas.openxmlformats.org/officeDocument/2006/relationships/image" Target="media/image2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F91469-B3D7-445C-86C7-B4C7D9B5FF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213</Pages>
  <Words>96320</Words>
  <Characters>529762</Characters>
  <Application>Microsoft Office Word</Application>
  <DocSecurity>0</DocSecurity>
  <Lines>4414</Lines>
  <Paragraphs>1249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624833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2020-08-30T12:59:00Z</dcterms:created>
  <dcterms:modified xsi:type="dcterms:W3CDTF">2020-08-30T12:59:00Z</dcterms:modified>
</cp:coreProperties>
</file>